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72C1A" w14:textId="77777777" w:rsidR="00592F4B" w:rsidRDefault="00592F4B" w:rsidP="00812543">
      <w:pPr>
        <w:pStyle w:val="Heading1"/>
        <w:numPr>
          <w:ilvl w:val="0"/>
          <w:numId w:val="0"/>
        </w:numPr>
        <w:spacing w:before="120" w:line="480" w:lineRule="auto"/>
        <w:ind w:left="567" w:right="57"/>
      </w:pPr>
      <w:bookmarkStart w:id="0" w:name="_GoBack"/>
      <w:bookmarkEnd w:id="0"/>
    </w:p>
    <w:p w14:paraId="6ECFDB8D" w14:textId="4F2F0BE8" w:rsidR="00592F4B" w:rsidRDefault="00592F4B" w:rsidP="00812543">
      <w:pPr>
        <w:pStyle w:val="Heading1"/>
        <w:numPr>
          <w:ilvl w:val="0"/>
          <w:numId w:val="0"/>
        </w:numPr>
        <w:spacing w:before="120" w:line="480" w:lineRule="auto"/>
        <w:ind w:left="567" w:right="57"/>
      </w:pPr>
    </w:p>
    <w:p w14:paraId="5AE8B399" w14:textId="2C3ED923" w:rsidR="00C54B4A" w:rsidRDefault="00C54B4A" w:rsidP="00812543">
      <w:pPr>
        <w:spacing w:before="120" w:after="120" w:line="480" w:lineRule="auto"/>
        <w:ind w:left="567" w:right="57"/>
      </w:pPr>
    </w:p>
    <w:p w14:paraId="021CE46B" w14:textId="52D14350" w:rsidR="00C54B4A" w:rsidRDefault="00C54B4A" w:rsidP="00812543">
      <w:pPr>
        <w:spacing w:before="120" w:after="120" w:line="480" w:lineRule="auto"/>
        <w:ind w:left="567" w:right="57"/>
      </w:pPr>
    </w:p>
    <w:p w14:paraId="41103685" w14:textId="5AFE2619" w:rsidR="00C54B4A" w:rsidRDefault="00C54B4A" w:rsidP="00812543">
      <w:pPr>
        <w:spacing w:before="120" w:after="120" w:line="480" w:lineRule="auto"/>
        <w:ind w:left="567" w:right="57"/>
      </w:pPr>
    </w:p>
    <w:p w14:paraId="71104A17" w14:textId="730D8185" w:rsidR="00595F69" w:rsidRPr="00CC38BC" w:rsidRDefault="00595F69" w:rsidP="00CC38BC">
      <w:pPr>
        <w:jc w:val="center"/>
        <w:rPr>
          <w:b/>
          <w:color w:val="auto"/>
          <w:sz w:val="36"/>
          <w:szCs w:val="36"/>
          <w:lang w:eastAsia="en-GB"/>
        </w:rPr>
      </w:pPr>
      <w:bookmarkStart w:id="1" w:name="_Toc521340230"/>
      <w:r w:rsidRPr="00CC38BC">
        <w:rPr>
          <w:b/>
          <w:sz w:val="36"/>
          <w:szCs w:val="36"/>
          <w:lang w:eastAsia="en-GB"/>
        </w:rPr>
        <w:t>Balancing exploration and exploitation through</w:t>
      </w:r>
      <w:r w:rsidR="00396EDB" w:rsidRPr="00CC38BC">
        <w:rPr>
          <w:b/>
          <w:sz w:val="36"/>
          <w:szCs w:val="36"/>
          <w:lang w:eastAsia="en-GB"/>
        </w:rPr>
        <w:t xml:space="preserve"> the MNE network as a means to </w:t>
      </w:r>
      <w:r w:rsidR="000E3754" w:rsidRPr="00CC38BC">
        <w:rPr>
          <w:b/>
          <w:sz w:val="36"/>
          <w:szCs w:val="36"/>
          <w:lang w:eastAsia="en-GB"/>
        </w:rPr>
        <w:t xml:space="preserve">sustainable </w:t>
      </w:r>
      <w:r w:rsidR="00CB0841">
        <w:rPr>
          <w:b/>
          <w:sz w:val="36"/>
          <w:szCs w:val="36"/>
          <w:lang w:eastAsia="en-GB"/>
        </w:rPr>
        <w:t>competitive advantage: C</w:t>
      </w:r>
      <w:r w:rsidR="00A667AF">
        <w:rPr>
          <w:b/>
          <w:sz w:val="36"/>
          <w:szCs w:val="36"/>
          <w:lang w:eastAsia="en-GB"/>
        </w:rPr>
        <w:t>ases from the A</w:t>
      </w:r>
      <w:r w:rsidRPr="00CC38BC">
        <w:rPr>
          <w:b/>
          <w:sz w:val="36"/>
          <w:szCs w:val="36"/>
          <w:lang w:eastAsia="en-GB"/>
        </w:rPr>
        <w:t xml:space="preserve">pparel industry </w:t>
      </w:r>
      <w:bookmarkEnd w:id="1"/>
    </w:p>
    <w:p w14:paraId="5D0A00C6" w14:textId="701D4ABF" w:rsidR="009B7DE3" w:rsidRDefault="009B7DE3" w:rsidP="00812543">
      <w:pPr>
        <w:pStyle w:val="Heading1"/>
        <w:numPr>
          <w:ilvl w:val="0"/>
          <w:numId w:val="0"/>
        </w:numPr>
        <w:spacing w:before="120" w:line="480" w:lineRule="auto"/>
        <w:ind w:left="567" w:right="57"/>
      </w:pPr>
    </w:p>
    <w:p w14:paraId="2EC98663" w14:textId="04354754" w:rsidR="00552555" w:rsidRDefault="00552555" w:rsidP="00552555"/>
    <w:p w14:paraId="0AFE204F" w14:textId="522A326B" w:rsidR="00552555" w:rsidRDefault="00552555" w:rsidP="00552555"/>
    <w:p w14:paraId="37DD03CB" w14:textId="34E7632E" w:rsidR="00552555" w:rsidRDefault="00552555" w:rsidP="00552555"/>
    <w:p w14:paraId="2BD4ACC9" w14:textId="18F56307" w:rsidR="00552555" w:rsidRDefault="00552555" w:rsidP="00552555"/>
    <w:p w14:paraId="18E4CC60" w14:textId="1C8147A2" w:rsidR="00552555" w:rsidRDefault="00552555" w:rsidP="00552555"/>
    <w:p w14:paraId="26A5D3A4" w14:textId="42B5007D" w:rsidR="00552555" w:rsidRDefault="00552555" w:rsidP="00552555"/>
    <w:p w14:paraId="34E080F2" w14:textId="23BF8CF9" w:rsidR="00552555" w:rsidRDefault="00552555" w:rsidP="00552555"/>
    <w:p w14:paraId="068FE3C2" w14:textId="59213EE6" w:rsidR="00552555" w:rsidRDefault="00552555" w:rsidP="00552555"/>
    <w:p w14:paraId="6B76EAF3" w14:textId="4C204D9C" w:rsidR="00552555" w:rsidRDefault="00552555" w:rsidP="00552555"/>
    <w:p w14:paraId="0E4E31B7" w14:textId="1751DD17" w:rsidR="00552555" w:rsidRDefault="00552555" w:rsidP="00552555">
      <w:r>
        <w:t>Nadeeka Withanage</w:t>
      </w:r>
    </w:p>
    <w:p w14:paraId="3A9B7547" w14:textId="2E42BC34" w:rsidR="00552555" w:rsidRDefault="00552555" w:rsidP="00552555">
      <w:r>
        <w:t>Royal Holloway University of London</w:t>
      </w:r>
    </w:p>
    <w:p w14:paraId="513ADC93" w14:textId="29450404" w:rsidR="00552555" w:rsidRDefault="00552555" w:rsidP="00552555">
      <w:r>
        <w:t>Doctor of Philosophy (PhD)</w:t>
      </w:r>
    </w:p>
    <w:p w14:paraId="3A45292A" w14:textId="77777777" w:rsidR="00552555" w:rsidRPr="00552555" w:rsidRDefault="00552555" w:rsidP="00552555"/>
    <w:p w14:paraId="39CFB5BF" w14:textId="77777777" w:rsidR="009B7DE3" w:rsidRDefault="009B7DE3" w:rsidP="00812543">
      <w:pPr>
        <w:pStyle w:val="Heading1"/>
        <w:numPr>
          <w:ilvl w:val="0"/>
          <w:numId w:val="0"/>
        </w:numPr>
        <w:spacing w:before="120" w:line="480" w:lineRule="auto"/>
        <w:ind w:left="567" w:right="57"/>
      </w:pPr>
    </w:p>
    <w:p w14:paraId="30DF9DDC" w14:textId="77777777" w:rsidR="00552555" w:rsidRDefault="00552555" w:rsidP="00C661F4">
      <w:pPr>
        <w:rPr>
          <w:rFonts w:eastAsiaTheme="majorEastAsia" w:cstheme="majorBidi"/>
          <w:b/>
          <w:sz w:val="32"/>
          <w:szCs w:val="32"/>
        </w:rPr>
      </w:pPr>
    </w:p>
    <w:p w14:paraId="5FA10FE9" w14:textId="77777777" w:rsidR="00552555" w:rsidRDefault="00552555" w:rsidP="00C661F4">
      <w:pPr>
        <w:rPr>
          <w:rFonts w:eastAsiaTheme="majorEastAsia" w:cstheme="majorBidi"/>
          <w:b/>
          <w:sz w:val="32"/>
          <w:szCs w:val="32"/>
        </w:rPr>
      </w:pPr>
    </w:p>
    <w:p w14:paraId="41AEDAFE" w14:textId="77777777" w:rsidR="00552555" w:rsidRDefault="00552555" w:rsidP="00C661F4">
      <w:pPr>
        <w:rPr>
          <w:rFonts w:eastAsiaTheme="majorEastAsia" w:cstheme="majorBidi"/>
          <w:b/>
          <w:sz w:val="32"/>
          <w:szCs w:val="32"/>
        </w:rPr>
      </w:pPr>
    </w:p>
    <w:p w14:paraId="5CD77B90" w14:textId="77777777" w:rsidR="00552555" w:rsidRDefault="00552555" w:rsidP="00C661F4">
      <w:pPr>
        <w:rPr>
          <w:rFonts w:eastAsiaTheme="majorEastAsia" w:cstheme="majorBidi"/>
          <w:b/>
          <w:sz w:val="32"/>
          <w:szCs w:val="32"/>
        </w:rPr>
      </w:pPr>
    </w:p>
    <w:p w14:paraId="57D7F9EF" w14:textId="77777777" w:rsidR="00552555" w:rsidRDefault="00552555" w:rsidP="00C661F4">
      <w:pPr>
        <w:rPr>
          <w:rFonts w:eastAsiaTheme="majorEastAsia" w:cstheme="majorBidi"/>
          <w:b/>
          <w:sz w:val="32"/>
          <w:szCs w:val="32"/>
        </w:rPr>
      </w:pPr>
    </w:p>
    <w:p w14:paraId="6B9F1E94" w14:textId="77777777" w:rsidR="00552555" w:rsidRDefault="00552555" w:rsidP="00C661F4">
      <w:pPr>
        <w:rPr>
          <w:rFonts w:eastAsiaTheme="majorEastAsia" w:cstheme="majorBidi"/>
          <w:b/>
          <w:sz w:val="32"/>
          <w:szCs w:val="32"/>
        </w:rPr>
      </w:pPr>
    </w:p>
    <w:p w14:paraId="1D28A58C" w14:textId="0AF40FE2" w:rsidR="00C661F4" w:rsidRDefault="00C661F4" w:rsidP="00010184">
      <w:pPr>
        <w:pStyle w:val="Heading1"/>
        <w:numPr>
          <w:ilvl w:val="0"/>
          <w:numId w:val="0"/>
        </w:numPr>
      </w:pPr>
      <w:bookmarkStart w:id="2" w:name="_Toc23119829"/>
      <w:r>
        <w:lastRenderedPageBreak/>
        <w:t>Declaration of authorship</w:t>
      </w:r>
      <w:bookmarkEnd w:id="2"/>
    </w:p>
    <w:p w14:paraId="35CD0145" w14:textId="14B68272" w:rsidR="00552555" w:rsidRDefault="00552555" w:rsidP="00C661F4"/>
    <w:p w14:paraId="38B702BE" w14:textId="2BC91746" w:rsidR="00552555" w:rsidRDefault="00552555" w:rsidP="00C661F4">
      <w:r>
        <w:t xml:space="preserve">I Nadeeka Withanage, </w:t>
      </w:r>
      <w:r w:rsidRPr="00CB1273">
        <w:rPr>
          <w:noProof/>
        </w:rPr>
        <w:t>hereby</w:t>
      </w:r>
      <w:r>
        <w:t xml:space="preserve"> declare that this thesis and the work presented in it is entirely my own. Where I have consulted the work of </w:t>
      </w:r>
      <w:r w:rsidRPr="00CB1273">
        <w:rPr>
          <w:noProof/>
        </w:rPr>
        <w:t>others</w:t>
      </w:r>
      <w:r w:rsidR="00CB1273">
        <w:rPr>
          <w:noProof/>
        </w:rPr>
        <w:t>,</w:t>
      </w:r>
      <w:r>
        <w:t xml:space="preserve"> this is always </w:t>
      </w:r>
      <w:r w:rsidRPr="00CB1273">
        <w:rPr>
          <w:noProof/>
        </w:rPr>
        <w:t>clearly</w:t>
      </w:r>
      <w:r>
        <w:t xml:space="preserve"> stated.</w:t>
      </w:r>
    </w:p>
    <w:p w14:paraId="5D2DDC62" w14:textId="436C968F" w:rsidR="00552555" w:rsidRDefault="00552555" w:rsidP="00C661F4"/>
    <w:p w14:paraId="37D8C890" w14:textId="12930346" w:rsidR="00552555" w:rsidRDefault="00552555" w:rsidP="00C661F4"/>
    <w:p w14:paraId="2CF1486E" w14:textId="19EC2025" w:rsidR="00552555" w:rsidRDefault="00552555" w:rsidP="00C661F4">
      <w:r>
        <w:t>Signed</w:t>
      </w:r>
    </w:p>
    <w:p w14:paraId="1299ED3B" w14:textId="362EB658" w:rsidR="00552555" w:rsidRDefault="00552555" w:rsidP="00C661F4"/>
    <w:p w14:paraId="39161381" w14:textId="1EF704EC" w:rsidR="00552555" w:rsidRDefault="00552555" w:rsidP="00C661F4"/>
    <w:p w14:paraId="05848909" w14:textId="77F2445F" w:rsidR="00552555" w:rsidRDefault="00552555" w:rsidP="00C661F4">
      <w:r>
        <w:t>Date:</w:t>
      </w:r>
    </w:p>
    <w:p w14:paraId="45BD4BF5" w14:textId="0A17C13C" w:rsidR="00C661F4" w:rsidRDefault="00C661F4" w:rsidP="00C661F4"/>
    <w:p w14:paraId="44970BD8" w14:textId="77777777" w:rsidR="00552555" w:rsidRDefault="00552555" w:rsidP="00C661F4"/>
    <w:p w14:paraId="4555AECF" w14:textId="77777777" w:rsidR="00552555" w:rsidRDefault="00552555" w:rsidP="00C661F4"/>
    <w:p w14:paraId="004FB842" w14:textId="77777777" w:rsidR="00552555" w:rsidRDefault="00552555" w:rsidP="00C661F4"/>
    <w:p w14:paraId="2DC52278" w14:textId="77777777" w:rsidR="00552555" w:rsidRDefault="00552555" w:rsidP="00C661F4"/>
    <w:p w14:paraId="5C303C47" w14:textId="77777777" w:rsidR="00552555" w:rsidRDefault="00552555" w:rsidP="00C661F4"/>
    <w:p w14:paraId="32D68CF9" w14:textId="77777777" w:rsidR="00552555" w:rsidRDefault="00552555" w:rsidP="00C661F4"/>
    <w:p w14:paraId="2DFC55B8" w14:textId="77777777" w:rsidR="00552555" w:rsidRDefault="00552555" w:rsidP="00C661F4"/>
    <w:p w14:paraId="49118C01" w14:textId="77777777" w:rsidR="00552555" w:rsidRDefault="00552555" w:rsidP="00C661F4"/>
    <w:p w14:paraId="266EABDB" w14:textId="77777777" w:rsidR="00552555" w:rsidRDefault="00552555" w:rsidP="00C661F4"/>
    <w:p w14:paraId="3347B5A2" w14:textId="77777777" w:rsidR="00552555" w:rsidRDefault="00552555" w:rsidP="00C661F4"/>
    <w:p w14:paraId="350DC61E" w14:textId="77777777" w:rsidR="00552555" w:rsidRDefault="00552555" w:rsidP="00C661F4"/>
    <w:p w14:paraId="0F6ADF02" w14:textId="77777777" w:rsidR="00552555" w:rsidRDefault="00552555" w:rsidP="00C661F4"/>
    <w:p w14:paraId="4250916C" w14:textId="77777777" w:rsidR="00552555" w:rsidRDefault="00552555" w:rsidP="00C661F4"/>
    <w:p w14:paraId="7D1EA125" w14:textId="77777777" w:rsidR="00552555" w:rsidRDefault="00552555" w:rsidP="00C661F4"/>
    <w:p w14:paraId="26F81B86" w14:textId="77777777" w:rsidR="00552555" w:rsidRDefault="00552555" w:rsidP="00C661F4"/>
    <w:p w14:paraId="3EE03A43" w14:textId="77777777" w:rsidR="00552555" w:rsidRDefault="00552555" w:rsidP="00C661F4"/>
    <w:p w14:paraId="06A079F3" w14:textId="77777777" w:rsidR="00552555" w:rsidRDefault="00552555" w:rsidP="00C661F4"/>
    <w:p w14:paraId="386181C8" w14:textId="77777777" w:rsidR="00552555" w:rsidRDefault="00552555" w:rsidP="00C661F4"/>
    <w:p w14:paraId="523B689D" w14:textId="77777777" w:rsidR="00552555" w:rsidRDefault="00552555" w:rsidP="00C661F4"/>
    <w:p w14:paraId="628D857C" w14:textId="77777777" w:rsidR="00552555" w:rsidRDefault="00552555" w:rsidP="00C661F4"/>
    <w:p w14:paraId="395B80B2" w14:textId="77777777" w:rsidR="00552555" w:rsidRDefault="00552555" w:rsidP="00C661F4"/>
    <w:p w14:paraId="6AE8895B" w14:textId="77777777" w:rsidR="00552555" w:rsidRDefault="00552555" w:rsidP="00C661F4"/>
    <w:p w14:paraId="388FB37A" w14:textId="77777777" w:rsidR="00552555" w:rsidRDefault="00552555" w:rsidP="00C661F4"/>
    <w:p w14:paraId="1E0A825E" w14:textId="77777777" w:rsidR="00552555" w:rsidRDefault="00552555" w:rsidP="00C661F4"/>
    <w:p w14:paraId="4531D450" w14:textId="77777777" w:rsidR="00552555" w:rsidRDefault="00552555" w:rsidP="00C661F4"/>
    <w:p w14:paraId="6C5D646F" w14:textId="77777777" w:rsidR="00552555" w:rsidRDefault="00552555" w:rsidP="00C661F4"/>
    <w:p w14:paraId="7B5E15B9" w14:textId="77777777" w:rsidR="00552555" w:rsidRDefault="00552555" w:rsidP="00C661F4"/>
    <w:p w14:paraId="00C8EAF7" w14:textId="77777777" w:rsidR="00552555" w:rsidRDefault="00552555" w:rsidP="00C661F4"/>
    <w:p w14:paraId="62D63A32" w14:textId="77777777" w:rsidR="00552555" w:rsidRDefault="00552555" w:rsidP="00C661F4"/>
    <w:p w14:paraId="03DC081F" w14:textId="77777777" w:rsidR="00552555" w:rsidRDefault="00552555" w:rsidP="00C661F4"/>
    <w:p w14:paraId="727303E2" w14:textId="77777777" w:rsidR="00552555" w:rsidRDefault="00552555" w:rsidP="00C661F4"/>
    <w:p w14:paraId="73BCB5E3" w14:textId="77777777" w:rsidR="00552555" w:rsidRDefault="00552555" w:rsidP="00C661F4"/>
    <w:p w14:paraId="32D754B3" w14:textId="77777777" w:rsidR="00552555" w:rsidRDefault="00552555" w:rsidP="00C661F4"/>
    <w:p w14:paraId="680FD60A" w14:textId="77777777" w:rsidR="00552555" w:rsidRDefault="00552555" w:rsidP="00C661F4"/>
    <w:p w14:paraId="2393051E" w14:textId="77777777" w:rsidR="00552555" w:rsidRDefault="00552555" w:rsidP="00C661F4"/>
    <w:p w14:paraId="332E2CB3" w14:textId="28DF9EBE" w:rsidR="00552555" w:rsidRDefault="00C661F4" w:rsidP="00CE1BEB">
      <w:pPr>
        <w:pStyle w:val="Heading1"/>
        <w:numPr>
          <w:ilvl w:val="0"/>
          <w:numId w:val="0"/>
        </w:numPr>
        <w:ind w:left="432" w:hanging="432"/>
      </w:pPr>
      <w:bookmarkStart w:id="3" w:name="_Toc23119830"/>
      <w:r>
        <w:lastRenderedPageBreak/>
        <w:t>A</w:t>
      </w:r>
      <w:r w:rsidR="00552555">
        <w:t>cknowledgements</w:t>
      </w:r>
      <w:bookmarkEnd w:id="3"/>
    </w:p>
    <w:p w14:paraId="75EA7DAC" w14:textId="77777777" w:rsidR="00552555" w:rsidRDefault="00552555" w:rsidP="00552555">
      <w:pPr>
        <w:pStyle w:val="Heading1"/>
        <w:numPr>
          <w:ilvl w:val="0"/>
          <w:numId w:val="0"/>
        </w:numPr>
        <w:ind w:left="432"/>
      </w:pPr>
    </w:p>
    <w:p w14:paraId="26BC74D8" w14:textId="1D112A09" w:rsidR="00552555" w:rsidRDefault="005C565B" w:rsidP="005C565B">
      <w:pPr>
        <w:spacing w:line="480" w:lineRule="auto"/>
        <w:rPr>
          <w:rFonts w:eastAsiaTheme="majorEastAsia" w:cstheme="majorBidi"/>
        </w:rPr>
      </w:pPr>
      <w:r>
        <w:rPr>
          <w:rFonts w:eastAsiaTheme="majorEastAsia" w:cstheme="majorBidi"/>
        </w:rPr>
        <w:t xml:space="preserve">I wish to </w:t>
      </w:r>
      <w:r w:rsidR="00CE1BEB">
        <w:rPr>
          <w:rFonts w:eastAsiaTheme="majorEastAsia" w:cstheme="majorBidi"/>
        </w:rPr>
        <w:t xml:space="preserve">sincerely </w:t>
      </w:r>
      <w:r>
        <w:rPr>
          <w:rFonts w:eastAsiaTheme="majorEastAsia" w:cstheme="majorBidi"/>
        </w:rPr>
        <w:t xml:space="preserve">thank everyone who helped me on this journey, as it would not have been possible to get here on my own without them. I am eternally grateful to my supervisors Dr Hui Tan and Professor John Hagedoorn, for their support, patience, understanding and encouragement. </w:t>
      </w:r>
      <w:r w:rsidR="00CE1BEB">
        <w:rPr>
          <w:rFonts w:eastAsiaTheme="majorEastAsia" w:cstheme="majorBidi"/>
        </w:rPr>
        <w:t>They have been inspirational.</w:t>
      </w:r>
    </w:p>
    <w:p w14:paraId="449D29E3" w14:textId="5C5CCAB8" w:rsidR="005C565B" w:rsidRDefault="005C565B" w:rsidP="005C565B">
      <w:pPr>
        <w:spacing w:line="480" w:lineRule="auto"/>
        <w:rPr>
          <w:rFonts w:eastAsiaTheme="majorEastAsia" w:cstheme="majorBidi"/>
        </w:rPr>
      </w:pPr>
    </w:p>
    <w:p w14:paraId="6ED9EC34" w14:textId="5BB29999" w:rsidR="005C565B" w:rsidRDefault="005C565B" w:rsidP="005C565B">
      <w:pPr>
        <w:spacing w:line="480" w:lineRule="auto"/>
        <w:rPr>
          <w:rFonts w:eastAsiaTheme="majorEastAsia" w:cstheme="majorBidi"/>
        </w:rPr>
      </w:pPr>
      <w:r>
        <w:rPr>
          <w:rFonts w:eastAsiaTheme="majorEastAsia" w:cstheme="majorBidi"/>
        </w:rPr>
        <w:t xml:space="preserve">I also thank the London South Bank University for funding my PhD, and everyone there including the former Dean </w:t>
      </w:r>
      <w:r w:rsidR="00C36777">
        <w:rPr>
          <w:rFonts w:eastAsiaTheme="majorEastAsia" w:cstheme="majorBidi"/>
        </w:rPr>
        <w:t xml:space="preserve">of the Business School </w:t>
      </w:r>
      <w:r>
        <w:rPr>
          <w:rFonts w:eastAsiaTheme="majorEastAsia" w:cstheme="majorBidi"/>
        </w:rPr>
        <w:t xml:space="preserve">Professor Mike Molan, the present Dean </w:t>
      </w:r>
      <w:r w:rsidR="00C36777">
        <w:rPr>
          <w:rFonts w:eastAsiaTheme="majorEastAsia" w:cstheme="majorBidi"/>
        </w:rPr>
        <w:t xml:space="preserve">of the Business School </w:t>
      </w:r>
      <w:r>
        <w:rPr>
          <w:rFonts w:eastAsiaTheme="majorEastAsia" w:cstheme="majorBidi"/>
        </w:rPr>
        <w:t xml:space="preserve">Mrs Sarah Moore Williams, </w:t>
      </w:r>
      <w:r w:rsidR="00CE1BEB">
        <w:rPr>
          <w:rFonts w:eastAsiaTheme="majorEastAsia" w:cstheme="majorBidi"/>
        </w:rPr>
        <w:t>and the</w:t>
      </w:r>
      <w:r>
        <w:rPr>
          <w:rFonts w:eastAsiaTheme="majorEastAsia" w:cstheme="majorBidi"/>
        </w:rPr>
        <w:t xml:space="preserve"> Head of </w:t>
      </w:r>
      <w:r w:rsidR="00C36777">
        <w:rPr>
          <w:rFonts w:eastAsiaTheme="majorEastAsia" w:cstheme="majorBidi"/>
        </w:rPr>
        <w:t>the A</w:t>
      </w:r>
      <w:r w:rsidR="00CE1BEB">
        <w:rPr>
          <w:rFonts w:eastAsiaTheme="majorEastAsia" w:cstheme="majorBidi"/>
        </w:rPr>
        <w:t xml:space="preserve">ccounting and Finance </w:t>
      </w:r>
      <w:r>
        <w:rPr>
          <w:rFonts w:eastAsiaTheme="majorEastAsia" w:cstheme="majorBidi"/>
        </w:rPr>
        <w:t>department, Mr Vijay Lee for their support.</w:t>
      </w:r>
    </w:p>
    <w:p w14:paraId="58BEF965" w14:textId="31726E89" w:rsidR="005C565B" w:rsidRDefault="005C565B" w:rsidP="005C565B">
      <w:pPr>
        <w:spacing w:line="480" w:lineRule="auto"/>
        <w:rPr>
          <w:rFonts w:eastAsiaTheme="majorEastAsia" w:cstheme="majorBidi"/>
        </w:rPr>
      </w:pPr>
    </w:p>
    <w:p w14:paraId="0E074541" w14:textId="4B81629E" w:rsidR="005C565B" w:rsidRDefault="005C565B" w:rsidP="005C565B">
      <w:pPr>
        <w:spacing w:line="480" w:lineRule="auto"/>
        <w:rPr>
          <w:rFonts w:eastAsiaTheme="majorEastAsia" w:cstheme="majorBidi"/>
        </w:rPr>
      </w:pPr>
      <w:r>
        <w:rPr>
          <w:rFonts w:eastAsiaTheme="majorEastAsia" w:cstheme="majorBidi"/>
        </w:rPr>
        <w:t>I also thank Mrs Iresha Gunawardena, and all the others for their support during my fieldwork in Sri Lanka.</w:t>
      </w:r>
      <w:r w:rsidR="00162736">
        <w:rPr>
          <w:rFonts w:eastAsiaTheme="majorEastAsia" w:cstheme="majorBidi"/>
        </w:rPr>
        <w:t xml:space="preserve"> Without them</w:t>
      </w:r>
      <w:r w:rsidR="00663AE3">
        <w:rPr>
          <w:rFonts w:eastAsiaTheme="majorEastAsia" w:cstheme="majorBidi"/>
        </w:rPr>
        <w:t>,</w:t>
      </w:r>
      <w:r w:rsidR="00162736">
        <w:rPr>
          <w:rFonts w:eastAsiaTheme="majorEastAsia" w:cstheme="majorBidi"/>
        </w:rPr>
        <w:t xml:space="preserve"> this study would not have been possible.</w:t>
      </w:r>
    </w:p>
    <w:p w14:paraId="5E649393" w14:textId="2E784644" w:rsidR="005C565B" w:rsidRDefault="005C565B" w:rsidP="005C565B">
      <w:pPr>
        <w:spacing w:line="480" w:lineRule="auto"/>
        <w:rPr>
          <w:rFonts w:eastAsiaTheme="majorEastAsia" w:cstheme="majorBidi"/>
        </w:rPr>
      </w:pPr>
    </w:p>
    <w:p w14:paraId="572C6D4D" w14:textId="06B81D4F" w:rsidR="005C565B" w:rsidRPr="005C565B" w:rsidRDefault="005C565B" w:rsidP="005C565B">
      <w:pPr>
        <w:spacing w:line="480" w:lineRule="auto"/>
      </w:pPr>
      <w:r>
        <w:rPr>
          <w:rFonts w:eastAsiaTheme="majorEastAsia" w:cstheme="majorBidi"/>
        </w:rPr>
        <w:t xml:space="preserve">Finally, </w:t>
      </w:r>
      <w:r w:rsidR="00B334CD">
        <w:rPr>
          <w:rFonts w:eastAsiaTheme="majorEastAsia" w:cstheme="majorBidi"/>
        </w:rPr>
        <w:t xml:space="preserve">most of all </w:t>
      </w:r>
      <w:r>
        <w:rPr>
          <w:rFonts w:eastAsiaTheme="majorEastAsia" w:cstheme="majorBidi"/>
        </w:rPr>
        <w:t>I am forever thankful to my husband Mr Dinesh Withanage</w:t>
      </w:r>
      <w:r w:rsidR="00CE1BEB">
        <w:rPr>
          <w:rFonts w:eastAsiaTheme="majorEastAsia" w:cstheme="majorBidi"/>
        </w:rPr>
        <w:t xml:space="preserve">, and to my lovely </w:t>
      </w:r>
      <w:r>
        <w:rPr>
          <w:rFonts w:eastAsiaTheme="majorEastAsia" w:cstheme="majorBidi"/>
        </w:rPr>
        <w:t>ch</w:t>
      </w:r>
      <w:r w:rsidR="00656BB8">
        <w:rPr>
          <w:rFonts w:eastAsiaTheme="majorEastAsia" w:cstheme="majorBidi"/>
        </w:rPr>
        <w:t xml:space="preserve">ildren, Shaun, Kien, and Keiran, </w:t>
      </w:r>
      <w:r w:rsidR="00C36777">
        <w:rPr>
          <w:rFonts w:eastAsiaTheme="majorEastAsia" w:cstheme="majorBidi"/>
        </w:rPr>
        <w:t xml:space="preserve">and also </w:t>
      </w:r>
      <w:r>
        <w:rPr>
          <w:rFonts w:eastAsiaTheme="majorEastAsia" w:cstheme="majorBidi"/>
        </w:rPr>
        <w:t xml:space="preserve">my </w:t>
      </w:r>
      <w:r w:rsidR="00B334CD">
        <w:rPr>
          <w:rFonts w:eastAsiaTheme="majorEastAsia" w:cstheme="majorBidi"/>
        </w:rPr>
        <w:t xml:space="preserve">loving </w:t>
      </w:r>
      <w:r>
        <w:rPr>
          <w:rFonts w:eastAsiaTheme="majorEastAsia" w:cstheme="majorBidi"/>
        </w:rPr>
        <w:t>mother Mrs Srima Amarasinghe and My</w:t>
      </w:r>
      <w:r w:rsidR="00B334CD">
        <w:rPr>
          <w:rFonts w:eastAsiaTheme="majorEastAsia" w:cstheme="majorBidi"/>
        </w:rPr>
        <w:t xml:space="preserve"> loving</w:t>
      </w:r>
      <w:r>
        <w:rPr>
          <w:rFonts w:eastAsiaTheme="majorEastAsia" w:cstheme="majorBidi"/>
        </w:rPr>
        <w:t xml:space="preserve"> </w:t>
      </w:r>
      <w:r w:rsidR="009A5129">
        <w:rPr>
          <w:rFonts w:eastAsiaTheme="majorEastAsia" w:cstheme="majorBidi"/>
        </w:rPr>
        <w:t>(</w:t>
      </w:r>
      <w:r>
        <w:rPr>
          <w:rFonts w:eastAsiaTheme="majorEastAsia" w:cstheme="majorBidi"/>
        </w:rPr>
        <w:t>late</w:t>
      </w:r>
      <w:r w:rsidR="009A5129">
        <w:rPr>
          <w:rFonts w:eastAsiaTheme="majorEastAsia" w:cstheme="majorBidi"/>
        </w:rPr>
        <w:t>)</w:t>
      </w:r>
      <w:r>
        <w:rPr>
          <w:rFonts w:eastAsiaTheme="majorEastAsia" w:cstheme="majorBidi"/>
        </w:rPr>
        <w:t xml:space="preserve"> father</w:t>
      </w:r>
      <w:r w:rsidR="00663AE3">
        <w:rPr>
          <w:rFonts w:eastAsiaTheme="majorEastAsia" w:cstheme="majorBidi"/>
        </w:rPr>
        <w:t>,</w:t>
      </w:r>
      <w:r w:rsidR="00CE1BEB">
        <w:rPr>
          <w:rFonts w:eastAsiaTheme="majorEastAsia" w:cstheme="majorBidi"/>
        </w:rPr>
        <w:t xml:space="preserve"> Mr Percy Amarasinghe</w:t>
      </w:r>
      <w:r w:rsidR="00B334CD">
        <w:rPr>
          <w:rFonts w:eastAsiaTheme="majorEastAsia" w:cstheme="majorBidi"/>
        </w:rPr>
        <w:t xml:space="preserve"> for always </w:t>
      </w:r>
      <w:r w:rsidR="000916E8">
        <w:rPr>
          <w:rFonts w:eastAsiaTheme="majorEastAsia" w:cstheme="majorBidi"/>
        </w:rPr>
        <w:t>understanding and support</w:t>
      </w:r>
      <w:r w:rsidR="00B334CD">
        <w:rPr>
          <w:rFonts w:eastAsiaTheme="majorEastAsia" w:cstheme="majorBidi"/>
        </w:rPr>
        <w:t>ing me on this challenging and rewarding journey</w:t>
      </w:r>
      <w:r w:rsidR="00CE1BEB">
        <w:rPr>
          <w:rFonts w:eastAsiaTheme="majorEastAsia" w:cstheme="majorBidi"/>
        </w:rPr>
        <w:t xml:space="preserve">. </w:t>
      </w:r>
    </w:p>
    <w:p w14:paraId="4D8EC5FF" w14:textId="77777777" w:rsidR="003E24CC" w:rsidRDefault="003E24CC" w:rsidP="00656BB8">
      <w:pPr>
        <w:pStyle w:val="Heading1"/>
        <w:numPr>
          <w:ilvl w:val="0"/>
          <w:numId w:val="0"/>
        </w:numPr>
        <w:ind w:right="-426"/>
      </w:pPr>
      <w:bookmarkStart w:id="4" w:name="_Toc524801272"/>
    </w:p>
    <w:bookmarkEnd w:id="4"/>
    <w:p w14:paraId="2DBDD5A7" w14:textId="40879BC8" w:rsidR="00244835" w:rsidRDefault="00244835" w:rsidP="00656BB8">
      <w:pPr>
        <w:pStyle w:val="Heading1"/>
        <w:numPr>
          <w:ilvl w:val="0"/>
          <w:numId w:val="0"/>
        </w:numPr>
        <w:ind w:right="-426"/>
      </w:pPr>
    </w:p>
    <w:p w14:paraId="2D702205" w14:textId="41D5F5E7" w:rsidR="00076D10" w:rsidRDefault="00076D10" w:rsidP="00076D10"/>
    <w:p w14:paraId="484781D3" w14:textId="7A4C4C7F" w:rsidR="00076D10" w:rsidRDefault="00076D10" w:rsidP="00076D10"/>
    <w:p w14:paraId="5C1FA3F7" w14:textId="44E21013" w:rsidR="00076D10" w:rsidRDefault="00076D10" w:rsidP="00076D10"/>
    <w:p w14:paraId="459AA13C" w14:textId="2CAFBCA8" w:rsidR="00076D10" w:rsidRDefault="00076D10" w:rsidP="00076D10">
      <w:pPr>
        <w:pStyle w:val="Heading1"/>
        <w:numPr>
          <w:ilvl w:val="0"/>
          <w:numId w:val="0"/>
        </w:numPr>
        <w:ind w:right="-426"/>
      </w:pPr>
      <w:bookmarkStart w:id="5" w:name="_Toc23119831"/>
      <w:r>
        <w:lastRenderedPageBreak/>
        <w:t>Abstract</w:t>
      </w:r>
      <w:bookmarkEnd w:id="5"/>
    </w:p>
    <w:p w14:paraId="3F0889C8" w14:textId="77777777" w:rsidR="00076D10" w:rsidRDefault="00076D10" w:rsidP="00244835">
      <w:pPr>
        <w:spacing w:line="480" w:lineRule="auto"/>
      </w:pPr>
    </w:p>
    <w:p w14:paraId="66BA2ED9" w14:textId="56254C64" w:rsidR="00244835" w:rsidRDefault="00244835" w:rsidP="00244835">
      <w:pPr>
        <w:spacing w:line="480" w:lineRule="auto"/>
      </w:pPr>
      <w:r>
        <w:t xml:space="preserve">This study examines how knowledge exploration and exploitation processes are </w:t>
      </w:r>
      <w:r w:rsidRPr="00CB1273">
        <w:rPr>
          <w:noProof/>
        </w:rPr>
        <w:t>balanced by</w:t>
      </w:r>
      <w:r>
        <w:t xml:space="preserve"> Multinational Enterprise networks to develop and </w:t>
      </w:r>
      <w:r w:rsidR="00C44DD3">
        <w:t xml:space="preserve">maintain </w:t>
      </w:r>
      <w:r w:rsidR="00B0081D">
        <w:t xml:space="preserve">a </w:t>
      </w:r>
      <w:r>
        <w:t xml:space="preserve">competitive advantage within a dynamic and competitive environment. The main objectives of this study </w:t>
      </w:r>
      <w:r w:rsidR="00B0081D">
        <w:t xml:space="preserve">were </w:t>
      </w:r>
      <w:r>
        <w:t xml:space="preserve">to explore, within the context of the MNE networks that </w:t>
      </w:r>
      <w:r w:rsidRPr="00687B23">
        <w:rPr>
          <w:noProof/>
        </w:rPr>
        <w:t>operate</w:t>
      </w:r>
      <w:r>
        <w:t xml:space="preserve"> in a dynamic and competitive environment</w:t>
      </w:r>
      <w:r w:rsidR="00BE6103">
        <w:t>, whether</w:t>
      </w:r>
      <w:r>
        <w:t>:</w:t>
      </w:r>
    </w:p>
    <w:p w14:paraId="0FA42A1B" w14:textId="764A4DF0" w:rsidR="00244835" w:rsidRDefault="00244835" w:rsidP="00244835">
      <w:pPr>
        <w:pStyle w:val="ListParagraph"/>
        <w:numPr>
          <w:ilvl w:val="0"/>
          <w:numId w:val="40"/>
        </w:numPr>
        <w:spacing w:line="480" w:lineRule="auto"/>
      </w:pPr>
      <w:r>
        <w:t xml:space="preserve">knowledge exploration and exploitation </w:t>
      </w:r>
      <w:r w:rsidR="00663AE3">
        <w:t xml:space="preserve">are </w:t>
      </w:r>
      <w:r>
        <w:t xml:space="preserve">balanced within a single dimension or across multiple </w:t>
      </w:r>
      <w:r w:rsidRPr="00DF345D">
        <w:rPr>
          <w:noProof/>
        </w:rPr>
        <w:t>dimensions</w:t>
      </w:r>
      <w:r>
        <w:t xml:space="preserve"> of </w:t>
      </w:r>
      <w:r w:rsidRPr="00DF345D">
        <w:rPr>
          <w:noProof/>
        </w:rPr>
        <w:t>knowledge</w:t>
      </w:r>
    </w:p>
    <w:p w14:paraId="27EFF72C" w14:textId="1B9CDE42" w:rsidR="00244835" w:rsidRDefault="00BE6103" w:rsidP="00244835">
      <w:pPr>
        <w:pStyle w:val="ListParagraph"/>
        <w:numPr>
          <w:ilvl w:val="0"/>
          <w:numId w:val="40"/>
        </w:numPr>
        <w:spacing w:line="480" w:lineRule="auto"/>
      </w:pPr>
      <w:r>
        <w:t xml:space="preserve">various </w:t>
      </w:r>
      <w:r w:rsidR="00244835">
        <w:t>mechanisms are utilised within</w:t>
      </w:r>
      <w:r w:rsidR="00162736">
        <w:t xml:space="preserve"> the MNE network</w:t>
      </w:r>
      <w:r>
        <w:t xml:space="preserve"> </w:t>
      </w:r>
      <w:r w:rsidR="00244835">
        <w:t>to balance the exploration and exploitation processes</w:t>
      </w:r>
      <w:r>
        <w:t xml:space="preserve"> and what they are</w:t>
      </w:r>
      <w:r w:rsidR="00663AE3">
        <w:t xml:space="preserve">, </w:t>
      </w:r>
      <w:r>
        <w:t xml:space="preserve">and </w:t>
      </w:r>
      <w:r w:rsidR="00244835">
        <w:t xml:space="preserve"> </w:t>
      </w:r>
    </w:p>
    <w:p w14:paraId="3BEA10A7" w14:textId="02183AC2" w:rsidR="00244835" w:rsidRDefault="00BE6103" w:rsidP="00244835">
      <w:pPr>
        <w:pStyle w:val="ListParagraph"/>
        <w:numPr>
          <w:ilvl w:val="0"/>
          <w:numId w:val="40"/>
        </w:numPr>
        <w:spacing w:line="480" w:lineRule="auto"/>
      </w:pPr>
      <w:r>
        <w:t>b</w:t>
      </w:r>
      <w:r w:rsidR="00244835">
        <w:t>alancing knowledge exploration</w:t>
      </w:r>
      <w:r w:rsidR="00B0081D">
        <w:t>,</w:t>
      </w:r>
      <w:r w:rsidR="00244835">
        <w:t xml:space="preserve"> and exploitation is </w:t>
      </w:r>
      <w:r>
        <w:rPr>
          <w:noProof/>
        </w:rPr>
        <w:t xml:space="preserve">a </w:t>
      </w:r>
      <w:r w:rsidR="00244835">
        <w:t xml:space="preserve">static </w:t>
      </w:r>
      <w:r w:rsidR="00244835" w:rsidRPr="00687B23">
        <w:rPr>
          <w:noProof/>
        </w:rPr>
        <w:t>configuration</w:t>
      </w:r>
      <w:r w:rsidR="00244835">
        <w:t xml:space="preserve"> or a continuous dynamic </w:t>
      </w:r>
      <w:r w:rsidR="00244835" w:rsidRPr="00DF345D">
        <w:rPr>
          <w:noProof/>
        </w:rPr>
        <w:t>process</w:t>
      </w:r>
      <w:r w:rsidR="00244835">
        <w:t xml:space="preserve">. </w:t>
      </w:r>
    </w:p>
    <w:p w14:paraId="1D8D9CF4" w14:textId="77777777" w:rsidR="00244835" w:rsidRDefault="00244835" w:rsidP="00244835">
      <w:pPr>
        <w:pStyle w:val="ListParagraph"/>
        <w:spacing w:line="480" w:lineRule="auto"/>
      </w:pPr>
    </w:p>
    <w:p w14:paraId="5CCAFEA7" w14:textId="7A5264F3" w:rsidR="00244835" w:rsidRDefault="00244835" w:rsidP="00244835">
      <w:pPr>
        <w:spacing w:line="480" w:lineRule="auto"/>
      </w:pPr>
      <w:r>
        <w:t xml:space="preserve">Balancing knowledge exploration and exploitation has not been studied to date at the MNE network level. </w:t>
      </w:r>
      <w:r>
        <w:rPr>
          <w:noProof/>
        </w:rPr>
        <w:t xml:space="preserve">This study fills in this gap by </w:t>
      </w:r>
      <w:r w:rsidRPr="00CB1273">
        <w:rPr>
          <w:noProof/>
        </w:rPr>
        <w:t xml:space="preserve">examining </w:t>
      </w:r>
      <w:r w:rsidR="00BE6103">
        <w:rPr>
          <w:noProof/>
        </w:rPr>
        <w:t xml:space="preserve">how multidimensional knowledge </w:t>
      </w:r>
      <w:r w:rsidR="00C44DD3">
        <w:rPr>
          <w:noProof/>
        </w:rPr>
        <w:t>exploration and exploitation is balanced</w:t>
      </w:r>
      <w:r w:rsidR="00BE6103">
        <w:rPr>
          <w:noProof/>
        </w:rPr>
        <w:t xml:space="preserve"> through the MNE network</w:t>
      </w:r>
      <w:r w:rsidR="00C44DD3">
        <w:rPr>
          <w:noProof/>
        </w:rPr>
        <w:t>s of two very successful large Apparel manufacturing MNEs with different cultures and leadership styles. The similarities and differences in their approaches are discussed at length, and the</w:t>
      </w:r>
      <w:r w:rsidR="00BE6103">
        <w:rPr>
          <w:noProof/>
        </w:rPr>
        <w:t xml:space="preserve"> thesis </w:t>
      </w:r>
      <w:r>
        <w:rPr>
          <w:noProof/>
        </w:rPr>
        <w:t xml:space="preserve">concludes by developing propositions that may be tested on a </w:t>
      </w:r>
      <w:r w:rsidRPr="00687B23">
        <w:rPr>
          <w:noProof/>
        </w:rPr>
        <w:t>larger</w:t>
      </w:r>
      <w:r w:rsidR="00ED63FD">
        <w:rPr>
          <w:noProof/>
        </w:rPr>
        <w:t xml:space="preserve"> sample</w:t>
      </w:r>
      <w:r w:rsidRPr="00CB1273">
        <w:rPr>
          <w:noProof/>
        </w:rPr>
        <w:t>.</w:t>
      </w:r>
      <w:r>
        <w:t xml:space="preserve"> </w:t>
      </w:r>
    </w:p>
    <w:p w14:paraId="7298277A" w14:textId="77777777" w:rsidR="00244835" w:rsidRDefault="00244835" w:rsidP="00244835">
      <w:pPr>
        <w:spacing w:line="480" w:lineRule="auto"/>
      </w:pPr>
    </w:p>
    <w:p w14:paraId="522F7937" w14:textId="0EDCAA92" w:rsidR="00244835" w:rsidRDefault="00BE6103" w:rsidP="00244835">
      <w:pPr>
        <w:spacing w:line="480" w:lineRule="auto"/>
      </w:pPr>
      <w:r>
        <w:t>A</w:t>
      </w:r>
      <w:r w:rsidR="00244835">
        <w:t xml:space="preserve">n inductive </w:t>
      </w:r>
      <w:r>
        <w:t xml:space="preserve">case study </w:t>
      </w:r>
      <w:r w:rsidR="00244835">
        <w:t xml:space="preserve">approach </w:t>
      </w:r>
      <w:r w:rsidR="00244835" w:rsidRPr="00ED26E0">
        <w:rPr>
          <w:noProof/>
        </w:rPr>
        <w:t>was adopted</w:t>
      </w:r>
      <w:r w:rsidR="00C44DD3">
        <w:t xml:space="preserve">. </w:t>
      </w:r>
      <w:r w:rsidR="00ED63FD">
        <w:t>D</w:t>
      </w:r>
      <w:r w:rsidR="00244835">
        <w:t xml:space="preserve">ata </w:t>
      </w:r>
      <w:r w:rsidR="00244835" w:rsidRPr="00ED26E0">
        <w:rPr>
          <w:noProof/>
        </w:rPr>
        <w:t>was collected</w:t>
      </w:r>
      <w:r w:rsidR="00244835">
        <w:t xml:space="preserve"> through 34 </w:t>
      </w:r>
      <w:r w:rsidR="00244835" w:rsidRPr="00CB1273">
        <w:rPr>
          <w:noProof/>
        </w:rPr>
        <w:t>semi</w:t>
      </w:r>
      <w:r w:rsidR="00244835">
        <w:rPr>
          <w:noProof/>
        </w:rPr>
        <w:t>-</w:t>
      </w:r>
      <w:r w:rsidR="00244835" w:rsidRPr="00CB1273">
        <w:rPr>
          <w:noProof/>
        </w:rPr>
        <w:t>structured</w:t>
      </w:r>
      <w:r w:rsidR="00244835">
        <w:t xml:space="preserve"> </w:t>
      </w:r>
      <w:r w:rsidR="00244835" w:rsidRPr="00CB1273">
        <w:rPr>
          <w:noProof/>
        </w:rPr>
        <w:t>in</w:t>
      </w:r>
      <w:r w:rsidR="00244835">
        <w:rPr>
          <w:noProof/>
        </w:rPr>
        <w:t>-</w:t>
      </w:r>
      <w:r w:rsidR="00244835" w:rsidRPr="00CB1273">
        <w:rPr>
          <w:noProof/>
        </w:rPr>
        <w:t>depth</w:t>
      </w:r>
      <w:r w:rsidR="00244835">
        <w:t xml:space="preserve"> interviews with managers of the </w:t>
      </w:r>
      <w:r>
        <w:t xml:space="preserve">companies and other </w:t>
      </w:r>
      <w:r>
        <w:lastRenderedPageBreak/>
        <w:t>secondary sources</w:t>
      </w:r>
      <w:r w:rsidR="00244835">
        <w:t xml:space="preserve">. A thematic analysis process and data triangulation </w:t>
      </w:r>
      <w:r>
        <w:t>w</w:t>
      </w:r>
      <w:r w:rsidR="00B0081D">
        <w:t>ere</w:t>
      </w:r>
      <w:r>
        <w:t xml:space="preserve"> used</w:t>
      </w:r>
      <w:r w:rsidR="00244835">
        <w:t>.  The themes that emerged through analysis within each case, as well as across the two cases</w:t>
      </w:r>
      <w:r w:rsidR="00D818E1">
        <w:t>,</w:t>
      </w:r>
      <w:r w:rsidR="00244835">
        <w:t xml:space="preserve"> were compared to </w:t>
      </w:r>
      <w:r w:rsidR="00B0081D">
        <w:rPr>
          <w:noProof/>
        </w:rPr>
        <w:t>conclude</w:t>
      </w:r>
      <w:r w:rsidR="00244835">
        <w:t xml:space="preserve">. </w:t>
      </w:r>
    </w:p>
    <w:p w14:paraId="024A239A" w14:textId="77777777" w:rsidR="00244835" w:rsidRDefault="00244835" w:rsidP="00244835">
      <w:pPr>
        <w:spacing w:line="480" w:lineRule="auto"/>
      </w:pPr>
    </w:p>
    <w:p w14:paraId="71447EA5" w14:textId="00A78214" w:rsidR="00244835" w:rsidRDefault="00244835" w:rsidP="00244835">
      <w:pPr>
        <w:spacing w:line="480" w:lineRule="auto"/>
      </w:pPr>
      <w:r>
        <w:t xml:space="preserve">In </w:t>
      </w:r>
      <w:r w:rsidRPr="006C60F1">
        <w:rPr>
          <w:noProof/>
        </w:rPr>
        <w:t>conclusion</w:t>
      </w:r>
      <w:r>
        <w:rPr>
          <w:noProof/>
        </w:rPr>
        <w:t>,</w:t>
      </w:r>
      <w:r w:rsidR="00BE6103">
        <w:t xml:space="preserve"> th</w:t>
      </w:r>
      <w:r w:rsidR="00615FEE">
        <w:t>is</w:t>
      </w:r>
      <w:r w:rsidR="00BE6103">
        <w:t xml:space="preserve"> thesis proposes</w:t>
      </w:r>
      <w:r>
        <w:t xml:space="preserve"> that </w:t>
      </w:r>
      <w:r w:rsidR="00C44DD3">
        <w:t xml:space="preserve">in dynamic and competitive </w:t>
      </w:r>
      <w:r w:rsidR="00C44DD3" w:rsidRPr="006C60F1">
        <w:rPr>
          <w:noProof/>
        </w:rPr>
        <w:t>environments</w:t>
      </w:r>
      <w:r w:rsidR="004B02BE">
        <w:rPr>
          <w:noProof/>
        </w:rPr>
        <w:t>,</w:t>
      </w:r>
      <w:r w:rsidR="00C44DD3">
        <w:t xml:space="preserve"> </w:t>
      </w:r>
      <w:r>
        <w:t xml:space="preserve">achieving and </w:t>
      </w:r>
      <w:r w:rsidRPr="006C60F1">
        <w:rPr>
          <w:noProof/>
        </w:rPr>
        <w:t xml:space="preserve">maintaining </w:t>
      </w:r>
      <w:r>
        <w:t>competitive advantage through MNE networks</w:t>
      </w:r>
      <w:r w:rsidR="004B02BE">
        <w:t xml:space="preserve"> </w:t>
      </w:r>
      <w:r>
        <w:t xml:space="preserve">require </w:t>
      </w:r>
      <w:r w:rsidR="00615FEE">
        <w:t>developing the capability to dynamically balance</w:t>
      </w:r>
      <w:r>
        <w:t xml:space="preserve"> knowledge exploration and exploitation within and across multiple dimensions of knowledge</w:t>
      </w:r>
      <w:r w:rsidR="00615FEE">
        <w:t>.</w:t>
      </w:r>
    </w:p>
    <w:p w14:paraId="74F53AAD" w14:textId="7ED907D0" w:rsidR="00D95E11" w:rsidRDefault="00D95E11" w:rsidP="00244835">
      <w:pPr>
        <w:spacing w:line="480" w:lineRule="auto"/>
      </w:pPr>
    </w:p>
    <w:p w14:paraId="670DB843" w14:textId="1462CC5E" w:rsidR="00D95E11" w:rsidRDefault="00D95E11" w:rsidP="00244835">
      <w:pPr>
        <w:spacing w:line="480" w:lineRule="auto"/>
      </w:pPr>
    </w:p>
    <w:p w14:paraId="2D46E673" w14:textId="14039B61" w:rsidR="00D95E11" w:rsidRDefault="00D95E11" w:rsidP="00244835">
      <w:pPr>
        <w:spacing w:line="480" w:lineRule="auto"/>
      </w:pPr>
    </w:p>
    <w:p w14:paraId="696C844B" w14:textId="031C29F6" w:rsidR="00D95E11" w:rsidRDefault="00D95E11" w:rsidP="00244835">
      <w:pPr>
        <w:spacing w:line="480" w:lineRule="auto"/>
      </w:pPr>
    </w:p>
    <w:p w14:paraId="6A826761" w14:textId="27C4EA1B" w:rsidR="00D95E11" w:rsidRDefault="00D95E11" w:rsidP="00244835">
      <w:pPr>
        <w:spacing w:line="480" w:lineRule="auto"/>
      </w:pPr>
    </w:p>
    <w:p w14:paraId="4855CD93" w14:textId="1EBC49FC" w:rsidR="00D95E11" w:rsidRDefault="00D95E11" w:rsidP="00244835">
      <w:pPr>
        <w:spacing w:line="480" w:lineRule="auto"/>
      </w:pPr>
    </w:p>
    <w:p w14:paraId="386F0A43" w14:textId="16E96B48" w:rsidR="00D95E11" w:rsidRDefault="00D95E11" w:rsidP="00244835">
      <w:pPr>
        <w:spacing w:line="480" w:lineRule="auto"/>
      </w:pPr>
    </w:p>
    <w:p w14:paraId="13C572D0" w14:textId="18D25E3F" w:rsidR="00D95E11" w:rsidRDefault="00D95E11" w:rsidP="00244835">
      <w:pPr>
        <w:spacing w:line="480" w:lineRule="auto"/>
      </w:pPr>
    </w:p>
    <w:p w14:paraId="597651B4" w14:textId="2B2956C9" w:rsidR="00D95E11" w:rsidRDefault="00D95E11" w:rsidP="00244835">
      <w:pPr>
        <w:spacing w:line="480" w:lineRule="auto"/>
      </w:pPr>
    </w:p>
    <w:p w14:paraId="6BF3222D" w14:textId="69730B49" w:rsidR="00D95E11" w:rsidRDefault="00D95E11" w:rsidP="00244835">
      <w:pPr>
        <w:spacing w:line="480" w:lineRule="auto"/>
      </w:pPr>
    </w:p>
    <w:p w14:paraId="7D84E1EE" w14:textId="6DDC75AC" w:rsidR="00D95E11" w:rsidRDefault="00D95E11" w:rsidP="00244835">
      <w:pPr>
        <w:spacing w:line="480" w:lineRule="auto"/>
      </w:pPr>
    </w:p>
    <w:p w14:paraId="73B8ED56" w14:textId="143C3737" w:rsidR="00CC38BC" w:rsidRDefault="00CC38BC" w:rsidP="002D5CDE">
      <w:pPr>
        <w:spacing w:before="120" w:after="120" w:line="480" w:lineRule="auto"/>
        <w:ind w:right="57"/>
      </w:pPr>
    </w:p>
    <w:p w14:paraId="651EF179" w14:textId="20910861" w:rsidR="00656BB8" w:rsidRDefault="00656BB8" w:rsidP="002D5CDE">
      <w:pPr>
        <w:spacing w:before="120" w:after="120" w:line="480" w:lineRule="auto"/>
        <w:ind w:right="57"/>
        <w:rPr>
          <w:b/>
          <w:sz w:val="28"/>
          <w:szCs w:val="28"/>
        </w:rPr>
      </w:pPr>
    </w:p>
    <w:p w14:paraId="76FB2370" w14:textId="77777777" w:rsidR="00076D10" w:rsidRDefault="00076D10" w:rsidP="002D5CDE">
      <w:pPr>
        <w:spacing w:before="120" w:after="120" w:line="480" w:lineRule="auto"/>
        <w:ind w:right="57"/>
        <w:rPr>
          <w:b/>
          <w:sz w:val="28"/>
          <w:szCs w:val="28"/>
        </w:rPr>
      </w:pPr>
    </w:p>
    <w:sdt>
      <w:sdtPr>
        <w:rPr>
          <w:rFonts w:ascii="Times New Roman" w:eastAsiaTheme="minorEastAsia" w:hAnsi="Times New Roman" w:cstheme="minorBidi"/>
          <w:b w:val="0"/>
          <w:bCs w:val="0"/>
          <w:color w:val="000000" w:themeColor="text1"/>
          <w:sz w:val="24"/>
          <w:szCs w:val="24"/>
          <w:lang w:val="en-GB"/>
        </w:rPr>
        <w:id w:val="-1228690585"/>
        <w:docPartObj>
          <w:docPartGallery w:val="Table of Contents"/>
          <w:docPartUnique/>
        </w:docPartObj>
      </w:sdtPr>
      <w:sdtEndPr>
        <w:rPr>
          <w:noProof/>
        </w:rPr>
      </w:sdtEndPr>
      <w:sdtContent>
        <w:p w14:paraId="1B8F54FE" w14:textId="6261C225" w:rsidR="004C6DFE" w:rsidRDefault="004C6DFE" w:rsidP="00A81734">
          <w:pPr>
            <w:pStyle w:val="TOCHeading"/>
            <w:ind w:left="432"/>
          </w:pPr>
          <w:r>
            <w:t>Table of Contents</w:t>
          </w:r>
        </w:p>
        <w:p w14:paraId="0C41A460" w14:textId="7DEA7B25" w:rsidR="00A5198D" w:rsidRDefault="004C6DFE">
          <w:pPr>
            <w:pStyle w:val="TOC1"/>
            <w:rPr>
              <w:b w:val="0"/>
              <w:bCs w:val="0"/>
              <w:caps w:val="0"/>
              <w:noProof/>
              <w:color w:val="auto"/>
              <w:sz w:val="24"/>
              <w:szCs w:val="24"/>
              <w:lang w:eastAsia="en-GB"/>
            </w:rPr>
          </w:pPr>
          <w:r>
            <w:fldChar w:fldCharType="begin"/>
          </w:r>
          <w:r>
            <w:instrText xml:space="preserve"> TOC \o "1-3" \h \z \u </w:instrText>
          </w:r>
          <w:r>
            <w:fldChar w:fldCharType="separate"/>
          </w:r>
          <w:hyperlink w:anchor="_Toc23119829" w:history="1">
            <w:r w:rsidR="00A5198D" w:rsidRPr="006E16B6">
              <w:rPr>
                <w:rStyle w:val="Hyperlink"/>
                <w:noProof/>
              </w:rPr>
              <w:t>Declaration of authorship</w:t>
            </w:r>
            <w:r w:rsidR="00A5198D">
              <w:rPr>
                <w:noProof/>
                <w:webHidden/>
              </w:rPr>
              <w:tab/>
            </w:r>
            <w:r w:rsidR="00A5198D">
              <w:rPr>
                <w:noProof/>
                <w:webHidden/>
              </w:rPr>
              <w:fldChar w:fldCharType="begin"/>
            </w:r>
            <w:r w:rsidR="00A5198D">
              <w:rPr>
                <w:noProof/>
                <w:webHidden/>
              </w:rPr>
              <w:instrText xml:space="preserve"> PAGEREF _Toc23119829 \h </w:instrText>
            </w:r>
            <w:r w:rsidR="00A5198D">
              <w:rPr>
                <w:noProof/>
                <w:webHidden/>
              </w:rPr>
            </w:r>
            <w:r w:rsidR="00A5198D">
              <w:rPr>
                <w:noProof/>
                <w:webHidden/>
              </w:rPr>
              <w:fldChar w:fldCharType="separate"/>
            </w:r>
            <w:r w:rsidR="00A5198D">
              <w:rPr>
                <w:noProof/>
                <w:webHidden/>
              </w:rPr>
              <w:t>2</w:t>
            </w:r>
            <w:r w:rsidR="00A5198D">
              <w:rPr>
                <w:noProof/>
                <w:webHidden/>
              </w:rPr>
              <w:fldChar w:fldCharType="end"/>
            </w:r>
          </w:hyperlink>
        </w:p>
        <w:p w14:paraId="4D4BB0F2" w14:textId="7DD1C246" w:rsidR="00A5198D" w:rsidRDefault="00982434">
          <w:pPr>
            <w:pStyle w:val="TOC1"/>
            <w:rPr>
              <w:b w:val="0"/>
              <w:bCs w:val="0"/>
              <w:caps w:val="0"/>
              <w:noProof/>
              <w:color w:val="auto"/>
              <w:sz w:val="24"/>
              <w:szCs w:val="24"/>
              <w:lang w:eastAsia="en-GB"/>
            </w:rPr>
          </w:pPr>
          <w:hyperlink w:anchor="_Toc23119830" w:history="1">
            <w:r w:rsidR="00A5198D" w:rsidRPr="006E16B6">
              <w:rPr>
                <w:rStyle w:val="Hyperlink"/>
                <w:noProof/>
              </w:rPr>
              <w:t>Acknowledgements</w:t>
            </w:r>
            <w:r w:rsidR="00A5198D">
              <w:rPr>
                <w:noProof/>
                <w:webHidden/>
              </w:rPr>
              <w:tab/>
            </w:r>
            <w:r w:rsidR="00A5198D">
              <w:rPr>
                <w:noProof/>
                <w:webHidden/>
              </w:rPr>
              <w:fldChar w:fldCharType="begin"/>
            </w:r>
            <w:r w:rsidR="00A5198D">
              <w:rPr>
                <w:noProof/>
                <w:webHidden/>
              </w:rPr>
              <w:instrText xml:space="preserve"> PAGEREF _Toc23119830 \h </w:instrText>
            </w:r>
            <w:r w:rsidR="00A5198D">
              <w:rPr>
                <w:noProof/>
                <w:webHidden/>
              </w:rPr>
            </w:r>
            <w:r w:rsidR="00A5198D">
              <w:rPr>
                <w:noProof/>
                <w:webHidden/>
              </w:rPr>
              <w:fldChar w:fldCharType="separate"/>
            </w:r>
            <w:r w:rsidR="00A5198D">
              <w:rPr>
                <w:noProof/>
                <w:webHidden/>
              </w:rPr>
              <w:t>3</w:t>
            </w:r>
            <w:r w:rsidR="00A5198D">
              <w:rPr>
                <w:noProof/>
                <w:webHidden/>
              </w:rPr>
              <w:fldChar w:fldCharType="end"/>
            </w:r>
          </w:hyperlink>
        </w:p>
        <w:p w14:paraId="6BD004FC" w14:textId="1F246DC6" w:rsidR="00A5198D" w:rsidRDefault="00982434">
          <w:pPr>
            <w:pStyle w:val="TOC1"/>
            <w:rPr>
              <w:b w:val="0"/>
              <w:bCs w:val="0"/>
              <w:caps w:val="0"/>
              <w:noProof/>
              <w:color w:val="auto"/>
              <w:sz w:val="24"/>
              <w:szCs w:val="24"/>
              <w:lang w:eastAsia="en-GB"/>
            </w:rPr>
          </w:pPr>
          <w:hyperlink w:anchor="_Toc23119831" w:history="1">
            <w:r w:rsidR="00A5198D" w:rsidRPr="006E16B6">
              <w:rPr>
                <w:rStyle w:val="Hyperlink"/>
                <w:noProof/>
              </w:rPr>
              <w:t>Abstract</w:t>
            </w:r>
            <w:r w:rsidR="00A5198D">
              <w:rPr>
                <w:noProof/>
                <w:webHidden/>
              </w:rPr>
              <w:tab/>
            </w:r>
            <w:r w:rsidR="00A5198D">
              <w:rPr>
                <w:noProof/>
                <w:webHidden/>
              </w:rPr>
              <w:fldChar w:fldCharType="begin"/>
            </w:r>
            <w:r w:rsidR="00A5198D">
              <w:rPr>
                <w:noProof/>
                <w:webHidden/>
              </w:rPr>
              <w:instrText xml:space="preserve"> PAGEREF _Toc23119831 \h </w:instrText>
            </w:r>
            <w:r w:rsidR="00A5198D">
              <w:rPr>
                <w:noProof/>
                <w:webHidden/>
              </w:rPr>
            </w:r>
            <w:r w:rsidR="00A5198D">
              <w:rPr>
                <w:noProof/>
                <w:webHidden/>
              </w:rPr>
              <w:fldChar w:fldCharType="separate"/>
            </w:r>
            <w:r w:rsidR="00A5198D">
              <w:rPr>
                <w:noProof/>
                <w:webHidden/>
              </w:rPr>
              <w:t>4</w:t>
            </w:r>
            <w:r w:rsidR="00A5198D">
              <w:rPr>
                <w:noProof/>
                <w:webHidden/>
              </w:rPr>
              <w:fldChar w:fldCharType="end"/>
            </w:r>
          </w:hyperlink>
        </w:p>
        <w:p w14:paraId="265C25EB" w14:textId="073DE832" w:rsidR="00A5198D" w:rsidRDefault="00982434">
          <w:pPr>
            <w:pStyle w:val="TOC1"/>
            <w:rPr>
              <w:b w:val="0"/>
              <w:bCs w:val="0"/>
              <w:caps w:val="0"/>
              <w:noProof/>
              <w:color w:val="auto"/>
              <w:sz w:val="24"/>
              <w:szCs w:val="24"/>
              <w:lang w:eastAsia="en-GB"/>
            </w:rPr>
          </w:pPr>
          <w:hyperlink w:anchor="_Toc23119832" w:history="1">
            <w:r w:rsidR="00A5198D" w:rsidRPr="006E16B6">
              <w:rPr>
                <w:rStyle w:val="Hyperlink"/>
                <w:noProof/>
              </w:rPr>
              <w:t>List of tables</w:t>
            </w:r>
            <w:r w:rsidR="00A5198D">
              <w:rPr>
                <w:noProof/>
                <w:webHidden/>
              </w:rPr>
              <w:tab/>
            </w:r>
            <w:r w:rsidR="00A5198D">
              <w:rPr>
                <w:noProof/>
                <w:webHidden/>
              </w:rPr>
              <w:fldChar w:fldCharType="begin"/>
            </w:r>
            <w:r w:rsidR="00A5198D">
              <w:rPr>
                <w:noProof/>
                <w:webHidden/>
              </w:rPr>
              <w:instrText xml:space="preserve"> PAGEREF _Toc23119832 \h </w:instrText>
            </w:r>
            <w:r w:rsidR="00A5198D">
              <w:rPr>
                <w:noProof/>
                <w:webHidden/>
              </w:rPr>
            </w:r>
            <w:r w:rsidR="00A5198D">
              <w:rPr>
                <w:noProof/>
                <w:webHidden/>
              </w:rPr>
              <w:fldChar w:fldCharType="separate"/>
            </w:r>
            <w:r w:rsidR="00A5198D">
              <w:rPr>
                <w:noProof/>
                <w:webHidden/>
              </w:rPr>
              <w:t>9</w:t>
            </w:r>
            <w:r w:rsidR="00A5198D">
              <w:rPr>
                <w:noProof/>
                <w:webHidden/>
              </w:rPr>
              <w:fldChar w:fldCharType="end"/>
            </w:r>
          </w:hyperlink>
        </w:p>
        <w:p w14:paraId="38277147" w14:textId="24CBBE04" w:rsidR="00A5198D" w:rsidRDefault="00982434">
          <w:pPr>
            <w:pStyle w:val="TOC1"/>
            <w:rPr>
              <w:b w:val="0"/>
              <w:bCs w:val="0"/>
              <w:caps w:val="0"/>
              <w:noProof/>
              <w:color w:val="auto"/>
              <w:sz w:val="24"/>
              <w:szCs w:val="24"/>
              <w:lang w:eastAsia="en-GB"/>
            </w:rPr>
          </w:pPr>
          <w:hyperlink w:anchor="_Toc23119833" w:history="1">
            <w:r w:rsidR="00A5198D" w:rsidRPr="006E16B6">
              <w:rPr>
                <w:rStyle w:val="Hyperlink"/>
                <w:noProof/>
              </w:rPr>
              <w:t>List of figures</w:t>
            </w:r>
            <w:r w:rsidR="00A5198D">
              <w:rPr>
                <w:noProof/>
                <w:webHidden/>
              </w:rPr>
              <w:tab/>
            </w:r>
            <w:r w:rsidR="00A5198D">
              <w:rPr>
                <w:noProof/>
                <w:webHidden/>
              </w:rPr>
              <w:fldChar w:fldCharType="begin"/>
            </w:r>
            <w:r w:rsidR="00A5198D">
              <w:rPr>
                <w:noProof/>
                <w:webHidden/>
              </w:rPr>
              <w:instrText xml:space="preserve"> PAGEREF _Toc23119833 \h </w:instrText>
            </w:r>
            <w:r w:rsidR="00A5198D">
              <w:rPr>
                <w:noProof/>
                <w:webHidden/>
              </w:rPr>
            </w:r>
            <w:r w:rsidR="00A5198D">
              <w:rPr>
                <w:noProof/>
                <w:webHidden/>
              </w:rPr>
              <w:fldChar w:fldCharType="separate"/>
            </w:r>
            <w:r w:rsidR="00A5198D">
              <w:rPr>
                <w:noProof/>
                <w:webHidden/>
              </w:rPr>
              <w:t>11</w:t>
            </w:r>
            <w:r w:rsidR="00A5198D">
              <w:rPr>
                <w:noProof/>
                <w:webHidden/>
              </w:rPr>
              <w:fldChar w:fldCharType="end"/>
            </w:r>
          </w:hyperlink>
        </w:p>
        <w:p w14:paraId="5C318084" w14:textId="7726B212" w:rsidR="00A5198D" w:rsidRDefault="00982434">
          <w:pPr>
            <w:pStyle w:val="TOC1"/>
            <w:rPr>
              <w:b w:val="0"/>
              <w:bCs w:val="0"/>
              <w:caps w:val="0"/>
              <w:noProof/>
              <w:color w:val="auto"/>
              <w:sz w:val="24"/>
              <w:szCs w:val="24"/>
              <w:lang w:eastAsia="en-GB"/>
            </w:rPr>
          </w:pPr>
          <w:hyperlink w:anchor="_Toc23119834" w:history="1">
            <w:r w:rsidR="00A5198D" w:rsidRPr="006E16B6">
              <w:rPr>
                <w:rStyle w:val="Hyperlink"/>
                <w:noProof/>
                <w:lang w:val="en-US"/>
              </w:rPr>
              <w:t>Acronyms</w:t>
            </w:r>
            <w:r w:rsidR="00A5198D">
              <w:rPr>
                <w:noProof/>
                <w:webHidden/>
              </w:rPr>
              <w:tab/>
            </w:r>
            <w:r w:rsidR="00A5198D">
              <w:rPr>
                <w:noProof/>
                <w:webHidden/>
              </w:rPr>
              <w:fldChar w:fldCharType="begin"/>
            </w:r>
            <w:r w:rsidR="00A5198D">
              <w:rPr>
                <w:noProof/>
                <w:webHidden/>
              </w:rPr>
              <w:instrText xml:space="preserve"> PAGEREF _Toc23119834 \h </w:instrText>
            </w:r>
            <w:r w:rsidR="00A5198D">
              <w:rPr>
                <w:noProof/>
                <w:webHidden/>
              </w:rPr>
            </w:r>
            <w:r w:rsidR="00A5198D">
              <w:rPr>
                <w:noProof/>
                <w:webHidden/>
              </w:rPr>
              <w:fldChar w:fldCharType="separate"/>
            </w:r>
            <w:r w:rsidR="00A5198D">
              <w:rPr>
                <w:noProof/>
                <w:webHidden/>
              </w:rPr>
              <w:t>13</w:t>
            </w:r>
            <w:r w:rsidR="00A5198D">
              <w:rPr>
                <w:noProof/>
                <w:webHidden/>
              </w:rPr>
              <w:fldChar w:fldCharType="end"/>
            </w:r>
          </w:hyperlink>
        </w:p>
        <w:p w14:paraId="721C2BFB" w14:textId="36D445E7" w:rsidR="00A5198D" w:rsidRDefault="00982434">
          <w:pPr>
            <w:pStyle w:val="TOC1"/>
            <w:rPr>
              <w:b w:val="0"/>
              <w:bCs w:val="0"/>
              <w:caps w:val="0"/>
              <w:noProof/>
              <w:color w:val="auto"/>
              <w:sz w:val="24"/>
              <w:szCs w:val="24"/>
              <w:lang w:eastAsia="en-GB"/>
            </w:rPr>
          </w:pPr>
          <w:hyperlink w:anchor="_Toc23119835" w:history="1">
            <w:r w:rsidR="00A5198D" w:rsidRPr="006E16B6">
              <w:rPr>
                <w:rStyle w:val="Hyperlink"/>
                <w:noProof/>
              </w:rPr>
              <w:t>1</w:t>
            </w:r>
            <w:r w:rsidR="00A5198D">
              <w:rPr>
                <w:b w:val="0"/>
                <w:bCs w:val="0"/>
                <w:caps w:val="0"/>
                <w:noProof/>
                <w:color w:val="auto"/>
                <w:sz w:val="24"/>
                <w:szCs w:val="24"/>
                <w:lang w:eastAsia="en-GB"/>
              </w:rPr>
              <w:tab/>
            </w:r>
            <w:r w:rsidR="00A5198D" w:rsidRPr="006E16B6">
              <w:rPr>
                <w:rStyle w:val="Hyperlink"/>
                <w:noProof/>
              </w:rPr>
              <w:t>Introduction</w:t>
            </w:r>
            <w:r w:rsidR="00A5198D">
              <w:rPr>
                <w:noProof/>
                <w:webHidden/>
              </w:rPr>
              <w:tab/>
            </w:r>
            <w:r w:rsidR="00A5198D">
              <w:rPr>
                <w:noProof/>
                <w:webHidden/>
              </w:rPr>
              <w:fldChar w:fldCharType="begin"/>
            </w:r>
            <w:r w:rsidR="00A5198D">
              <w:rPr>
                <w:noProof/>
                <w:webHidden/>
              </w:rPr>
              <w:instrText xml:space="preserve"> PAGEREF _Toc23119835 \h </w:instrText>
            </w:r>
            <w:r w:rsidR="00A5198D">
              <w:rPr>
                <w:noProof/>
                <w:webHidden/>
              </w:rPr>
            </w:r>
            <w:r w:rsidR="00A5198D">
              <w:rPr>
                <w:noProof/>
                <w:webHidden/>
              </w:rPr>
              <w:fldChar w:fldCharType="separate"/>
            </w:r>
            <w:r w:rsidR="00A5198D">
              <w:rPr>
                <w:noProof/>
                <w:webHidden/>
              </w:rPr>
              <w:t>14</w:t>
            </w:r>
            <w:r w:rsidR="00A5198D">
              <w:rPr>
                <w:noProof/>
                <w:webHidden/>
              </w:rPr>
              <w:fldChar w:fldCharType="end"/>
            </w:r>
          </w:hyperlink>
        </w:p>
        <w:p w14:paraId="3DD028D5" w14:textId="0EE1C0CB" w:rsidR="00A5198D" w:rsidRDefault="00982434">
          <w:pPr>
            <w:pStyle w:val="TOC2"/>
            <w:rPr>
              <w:smallCaps w:val="0"/>
              <w:noProof/>
              <w:color w:val="auto"/>
              <w:sz w:val="24"/>
              <w:szCs w:val="24"/>
              <w:lang w:eastAsia="en-GB"/>
            </w:rPr>
          </w:pPr>
          <w:hyperlink w:anchor="_Toc23119836" w:history="1">
            <w:r w:rsidR="00A5198D" w:rsidRPr="006E16B6">
              <w:rPr>
                <w:rStyle w:val="Hyperlink"/>
                <w:noProof/>
              </w:rPr>
              <w:t>1.1</w:t>
            </w:r>
            <w:r w:rsidR="00A5198D">
              <w:rPr>
                <w:smallCaps w:val="0"/>
                <w:noProof/>
                <w:color w:val="auto"/>
                <w:sz w:val="24"/>
                <w:szCs w:val="24"/>
                <w:lang w:eastAsia="en-GB"/>
              </w:rPr>
              <w:tab/>
            </w:r>
            <w:r w:rsidR="00A5198D" w:rsidRPr="006E16B6">
              <w:rPr>
                <w:rStyle w:val="Hyperlink"/>
                <w:noProof/>
              </w:rPr>
              <w:t>Rationale</w:t>
            </w:r>
            <w:r w:rsidR="00A5198D">
              <w:rPr>
                <w:noProof/>
                <w:webHidden/>
              </w:rPr>
              <w:tab/>
            </w:r>
            <w:r w:rsidR="00A5198D">
              <w:rPr>
                <w:noProof/>
                <w:webHidden/>
              </w:rPr>
              <w:fldChar w:fldCharType="begin"/>
            </w:r>
            <w:r w:rsidR="00A5198D">
              <w:rPr>
                <w:noProof/>
                <w:webHidden/>
              </w:rPr>
              <w:instrText xml:space="preserve"> PAGEREF _Toc23119836 \h </w:instrText>
            </w:r>
            <w:r w:rsidR="00A5198D">
              <w:rPr>
                <w:noProof/>
                <w:webHidden/>
              </w:rPr>
            </w:r>
            <w:r w:rsidR="00A5198D">
              <w:rPr>
                <w:noProof/>
                <w:webHidden/>
              </w:rPr>
              <w:fldChar w:fldCharType="separate"/>
            </w:r>
            <w:r w:rsidR="00A5198D">
              <w:rPr>
                <w:noProof/>
                <w:webHidden/>
              </w:rPr>
              <w:t>14</w:t>
            </w:r>
            <w:r w:rsidR="00A5198D">
              <w:rPr>
                <w:noProof/>
                <w:webHidden/>
              </w:rPr>
              <w:fldChar w:fldCharType="end"/>
            </w:r>
          </w:hyperlink>
        </w:p>
        <w:p w14:paraId="75BB358A" w14:textId="14EBA82A" w:rsidR="00A5198D" w:rsidRDefault="00982434">
          <w:pPr>
            <w:pStyle w:val="TOC2"/>
            <w:rPr>
              <w:smallCaps w:val="0"/>
              <w:noProof/>
              <w:color w:val="auto"/>
              <w:sz w:val="24"/>
              <w:szCs w:val="24"/>
              <w:lang w:eastAsia="en-GB"/>
            </w:rPr>
          </w:pPr>
          <w:hyperlink w:anchor="_Toc23119837" w:history="1">
            <w:r w:rsidR="00A5198D" w:rsidRPr="006E16B6">
              <w:rPr>
                <w:rStyle w:val="Hyperlink"/>
                <w:noProof/>
              </w:rPr>
              <w:t>1.2</w:t>
            </w:r>
            <w:r w:rsidR="00A5198D">
              <w:rPr>
                <w:smallCaps w:val="0"/>
                <w:noProof/>
                <w:color w:val="auto"/>
                <w:sz w:val="24"/>
                <w:szCs w:val="24"/>
                <w:lang w:eastAsia="en-GB"/>
              </w:rPr>
              <w:tab/>
            </w:r>
            <w:r w:rsidR="00A5198D" w:rsidRPr="006E16B6">
              <w:rPr>
                <w:rStyle w:val="Hyperlink"/>
                <w:noProof/>
              </w:rPr>
              <w:t>The importance of focusing on the MNE network</w:t>
            </w:r>
            <w:r w:rsidR="00A5198D">
              <w:rPr>
                <w:noProof/>
                <w:webHidden/>
              </w:rPr>
              <w:tab/>
            </w:r>
            <w:r w:rsidR="00A5198D">
              <w:rPr>
                <w:noProof/>
                <w:webHidden/>
              </w:rPr>
              <w:fldChar w:fldCharType="begin"/>
            </w:r>
            <w:r w:rsidR="00A5198D">
              <w:rPr>
                <w:noProof/>
                <w:webHidden/>
              </w:rPr>
              <w:instrText xml:space="preserve"> PAGEREF _Toc23119837 \h </w:instrText>
            </w:r>
            <w:r w:rsidR="00A5198D">
              <w:rPr>
                <w:noProof/>
                <w:webHidden/>
              </w:rPr>
            </w:r>
            <w:r w:rsidR="00A5198D">
              <w:rPr>
                <w:noProof/>
                <w:webHidden/>
              </w:rPr>
              <w:fldChar w:fldCharType="separate"/>
            </w:r>
            <w:r w:rsidR="00A5198D">
              <w:rPr>
                <w:noProof/>
                <w:webHidden/>
              </w:rPr>
              <w:t>14</w:t>
            </w:r>
            <w:r w:rsidR="00A5198D">
              <w:rPr>
                <w:noProof/>
                <w:webHidden/>
              </w:rPr>
              <w:fldChar w:fldCharType="end"/>
            </w:r>
          </w:hyperlink>
        </w:p>
        <w:p w14:paraId="2A01D7E2" w14:textId="7101EEA3" w:rsidR="00A5198D" w:rsidRDefault="00982434">
          <w:pPr>
            <w:pStyle w:val="TOC2"/>
            <w:rPr>
              <w:smallCaps w:val="0"/>
              <w:noProof/>
              <w:color w:val="auto"/>
              <w:sz w:val="24"/>
              <w:szCs w:val="24"/>
              <w:lang w:eastAsia="en-GB"/>
            </w:rPr>
          </w:pPr>
          <w:hyperlink w:anchor="_Toc23119838" w:history="1">
            <w:r w:rsidR="00A5198D" w:rsidRPr="006E16B6">
              <w:rPr>
                <w:rStyle w:val="Hyperlink"/>
                <w:noProof/>
              </w:rPr>
              <w:t>1.3</w:t>
            </w:r>
            <w:r w:rsidR="00A5198D">
              <w:rPr>
                <w:smallCaps w:val="0"/>
                <w:noProof/>
                <w:color w:val="auto"/>
                <w:sz w:val="24"/>
                <w:szCs w:val="24"/>
                <w:lang w:eastAsia="en-GB"/>
              </w:rPr>
              <w:tab/>
            </w:r>
            <w:r w:rsidR="00A5198D" w:rsidRPr="006E16B6">
              <w:rPr>
                <w:rStyle w:val="Hyperlink"/>
                <w:noProof/>
              </w:rPr>
              <w:t>The context of the Apparel industry</w:t>
            </w:r>
            <w:r w:rsidR="00A5198D">
              <w:rPr>
                <w:noProof/>
                <w:webHidden/>
              </w:rPr>
              <w:tab/>
            </w:r>
            <w:r w:rsidR="00A5198D">
              <w:rPr>
                <w:noProof/>
                <w:webHidden/>
              </w:rPr>
              <w:fldChar w:fldCharType="begin"/>
            </w:r>
            <w:r w:rsidR="00A5198D">
              <w:rPr>
                <w:noProof/>
                <w:webHidden/>
              </w:rPr>
              <w:instrText xml:space="preserve"> PAGEREF _Toc23119838 \h </w:instrText>
            </w:r>
            <w:r w:rsidR="00A5198D">
              <w:rPr>
                <w:noProof/>
                <w:webHidden/>
              </w:rPr>
            </w:r>
            <w:r w:rsidR="00A5198D">
              <w:rPr>
                <w:noProof/>
                <w:webHidden/>
              </w:rPr>
              <w:fldChar w:fldCharType="separate"/>
            </w:r>
            <w:r w:rsidR="00A5198D">
              <w:rPr>
                <w:noProof/>
                <w:webHidden/>
              </w:rPr>
              <w:t>16</w:t>
            </w:r>
            <w:r w:rsidR="00A5198D">
              <w:rPr>
                <w:noProof/>
                <w:webHidden/>
              </w:rPr>
              <w:fldChar w:fldCharType="end"/>
            </w:r>
          </w:hyperlink>
        </w:p>
        <w:p w14:paraId="23C3D08C" w14:textId="0EDC0CAF" w:rsidR="00A5198D" w:rsidRDefault="00982434">
          <w:pPr>
            <w:pStyle w:val="TOC2"/>
            <w:rPr>
              <w:smallCaps w:val="0"/>
              <w:noProof/>
              <w:color w:val="auto"/>
              <w:sz w:val="24"/>
              <w:szCs w:val="24"/>
              <w:lang w:eastAsia="en-GB"/>
            </w:rPr>
          </w:pPr>
          <w:hyperlink w:anchor="_Toc23119839" w:history="1">
            <w:r w:rsidR="00A5198D" w:rsidRPr="006E16B6">
              <w:rPr>
                <w:rStyle w:val="Hyperlink"/>
                <w:noProof/>
              </w:rPr>
              <w:t>1.4</w:t>
            </w:r>
            <w:r w:rsidR="00A5198D">
              <w:rPr>
                <w:smallCaps w:val="0"/>
                <w:noProof/>
                <w:color w:val="auto"/>
                <w:sz w:val="24"/>
                <w:szCs w:val="24"/>
                <w:lang w:eastAsia="en-GB"/>
              </w:rPr>
              <w:tab/>
            </w:r>
            <w:r w:rsidR="00A5198D" w:rsidRPr="006E16B6">
              <w:rPr>
                <w:rStyle w:val="Hyperlink"/>
                <w:noProof/>
              </w:rPr>
              <w:t>Personal motivation</w:t>
            </w:r>
            <w:r w:rsidR="00A5198D">
              <w:rPr>
                <w:noProof/>
                <w:webHidden/>
              </w:rPr>
              <w:tab/>
            </w:r>
            <w:r w:rsidR="00A5198D">
              <w:rPr>
                <w:noProof/>
                <w:webHidden/>
              </w:rPr>
              <w:fldChar w:fldCharType="begin"/>
            </w:r>
            <w:r w:rsidR="00A5198D">
              <w:rPr>
                <w:noProof/>
                <w:webHidden/>
              </w:rPr>
              <w:instrText xml:space="preserve"> PAGEREF _Toc23119839 \h </w:instrText>
            </w:r>
            <w:r w:rsidR="00A5198D">
              <w:rPr>
                <w:noProof/>
                <w:webHidden/>
              </w:rPr>
            </w:r>
            <w:r w:rsidR="00A5198D">
              <w:rPr>
                <w:noProof/>
                <w:webHidden/>
              </w:rPr>
              <w:fldChar w:fldCharType="separate"/>
            </w:r>
            <w:r w:rsidR="00A5198D">
              <w:rPr>
                <w:noProof/>
                <w:webHidden/>
              </w:rPr>
              <w:t>17</w:t>
            </w:r>
            <w:r w:rsidR="00A5198D">
              <w:rPr>
                <w:noProof/>
                <w:webHidden/>
              </w:rPr>
              <w:fldChar w:fldCharType="end"/>
            </w:r>
          </w:hyperlink>
        </w:p>
        <w:p w14:paraId="2A243D5D" w14:textId="09A918E0" w:rsidR="00A5198D" w:rsidRDefault="00982434">
          <w:pPr>
            <w:pStyle w:val="TOC2"/>
            <w:rPr>
              <w:smallCaps w:val="0"/>
              <w:noProof/>
              <w:color w:val="auto"/>
              <w:sz w:val="24"/>
              <w:szCs w:val="24"/>
              <w:lang w:eastAsia="en-GB"/>
            </w:rPr>
          </w:pPr>
          <w:hyperlink w:anchor="_Toc23119840" w:history="1">
            <w:r w:rsidR="00A5198D" w:rsidRPr="006E16B6">
              <w:rPr>
                <w:rStyle w:val="Hyperlink"/>
                <w:noProof/>
              </w:rPr>
              <w:t>1.5</w:t>
            </w:r>
            <w:r w:rsidR="00A5198D">
              <w:rPr>
                <w:smallCaps w:val="0"/>
                <w:noProof/>
                <w:color w:val="auto"/>
                <w:sz w:val="24"/>
                <w:szCs w:val="24"/>
                <w:lang w:eastAsia="en-GB"/>
              </w:rPr>
              <w:tab/>
            </w:r>
            <w:r w:rsidR="00A5198D" w:rsidRPr="006E16B6">
              <w:rPr>
                <w:rStyle w:val="Hyperlink"/>
                <w:noProof/>
              </w:rPr>
              <w:t>Review of theory and identification of gaps</w:t>
            </w:r>
            <w:r w:rsidR="00A5198D">
              <w:rPr>
                <w:noProof/>
                <w:webHidden/>
              </w:rPr>
              <w:tab/>
            </w:r>
            <w:r w:rsidR="00A5198D">
              <w:rPr>
                <w:noProof/>
                <w:webHidden/>
              </w:rPr>
              <w:fldChar w:fldCharType="begin"/>
            </w:r>
            <w:r w:rsidR="00A5198D">
              <w:rPr>
                <w:noProof/>
                <w:webHidden/>
              </w:rPr>
              <w:instrText xml:space="preserve"> PAGEREF _Toc23119840 \h </w:instrText>
            </w:r>
            <w:r w:rsidR="00A5198D">
              <w:rPr>
                <w:noProof/>
                <w:webHidden/>
              </w:rPr>
            </w:r>
            <w:r w:rsidR="00A5198D">
              <w:rPr>
                <w:noProof/>
                <w:webHidden/>
              </w:rPr>
              <w:fldChar w:fldCharType="separate"/>
            </w:r>
            <w:r w:rsidR="00A5198D">
              <w:rPr>
                <w:noProof/>
                <w:webHidden/>
              </w:rPr>
              <w:t>19</w:t>
            </w:r>
            <w:r w:rsidR="00A5198D">
              <w:rPr>
                <w:noProof/>
                <w:webHidden/>
              </w:rPr>
              <w:fldChar w:fldCharType="end"/>
            </w:r>
          </w:hyperlink>
        </w:p>
        <w:p w14:paraId="4B52DC98" w14:textId="2B35F54A" w:rsidR="00A5198D" w:rsidRDefault="00982434">
          <w:pPr>
            <w:pStyle w:val="TOC3"/>
            <w:tabs>
              <w:tab w:val="left" w:pos="1200"/>
              <w:tab w:val="right" w:leader="dot" w:pos="8062"/>
            </w:tabs>
            <w:rPr>
              <w:i w:val="0"/>
              <w:iCs w:val="0"/>
              <w:noProof/>
              <w:color w:val="auto"/>
              <w:sz w:val="24"/>
              <w:szCs w:val="24"/>
              <w:lang w:eastAsia="en-GB"/>
            </w:rPr>
          </w:pPr>
          <w:hyperlink w:anchor="_Toc23119841" w:history="1">
            <w:r w:rsidR="00A5198D" w:rsidRPr="006E16B6">
              <w:rPr>
                <w:rStyle w:val="Hyperlink"/>
                <w:noProof/>
              </w:rPr>
              <w:t>1.5.1</w:t>
            </w:r>
            <w:r w:rsidR="00A5198D">
              <w:rPr>
                <w:i w:val="0"/>
                <w:iCs w:val="0"/>
                <w:noProof/>
                <w:color w:val="auto"/>
                <w:sz w:val="24"/>
                <w:szCs w:val="24"/>
                <w:lang w:eastAsia="en-GB"/>
              </w:rPr>
              <w:tab/>
            </w:r>
            <w:r w:rsidR="00A5198D" w:rsidRPr="006E16B6">
              <w:rPr>
                <w:rStyle w:val="Hyperlink"/>
                <w:noProof/>
              </w:rPr>
              <w:t>GAP 01</w:t>
            </w:r>
            <w:r w:rsidR="00A5198D">
              <w:rPr>
                <w:noProof/>
                <w:webHidden/>
              </w:rPr>
              <w:tab/>
            </w:r>
            <w:r w:rsidR="00A5198D">
              <w:rPr>
                <w:noProof/>
                <w:webHidden/>
              </w:rPr>
              <w:fldChar w:fldCharType="begin"/>
            </w:r>
            <w:r w:rsidR="00A5198D">
              <w:rPr>
                <w:noProof/>
                <w:webHidden/>
              </w:rPr>
              <w:instrText xml:space="preserve"> PAGEREF _Toc23119841 \h </w:instrText>
            </w:r>
            <w:r w:rsidR="00A5198D">
              <w:rPr>
                <w:noProof/>
                <w:webHidden/>
              </w:rPr>
            </w:r>
            <w:r w:rsidR="00A5198D">
              <w:rPr>
                <w:noProof/>
                <w:webHidden/>
              </w:rPr>
              <w:fldChar w:fldCharType="separate"/>
            </w:r>
            <w:r w:rsidR="00A5198D">
              <w:rPr>
                <w:noProof/>
                <w:webHidden/>
              </w:rPr>
              <w:t>21</w:t>
            </w:r>
            <w:r w:rsidR="00A5198D">
              <w:rPr>
                <w:noProof/>
                <w:webHidden/>
              </w:rPr>
              <w:fldChar w:fldCharType="end"/>
            </w:r>
          </w:hyperlink>
        </w:p>
        <w:p w14:paraId="44E59BD2" w14:textId="02AA717C" w:rsidR="00A5198D" w:rsidRDefault="00982434">
          <w:pPr>
            <w:pStyle w:val="TOC3"/>
            <w:tabs>
              <w:tab w:val="left" w:pos="1200"/>
              <w:tab w:val="right" w:leader="dot" w:pos="8062"/>
            </w:tabs>
            <w:rPr>
              <w:i w:val="0"/>
              <w:iCs w:val="0"/>
              <w:noProof/>
              <w:color w:val="auto"/>
              <w:sz w:val="24"/>
              <w:szCs w:val="24"/>
              <w:lang w:eastAsia="en-GB"/>
            </w:rPr>
          </w:pPr>
          <w:hyperlink w:anchor="_Toc23119842" w:history="1">
            <w:r w:rsidR="00A5198D" w:rsidRPr="006E16B6">
              <w:rPr>
                <w:rStyle w:val="Hyperlink"/>
                <w:noProof/>
                <w:lang w:val="en-US"/>
              </w:rPr>
              <w:t>1.5.2</w:t>
            </w:r>
            <w:r w:rsidR="00A5198D">
              <w:rPr>
                <w:i w:val="0"/>
                <w:iCs w:val="0"/>
                <w:noProof/>
                <w:color w:val="auto"/>
                <w:sz w:val="24"/>
                <w:szCs w:val="24"/>
                <w:lang w:eastAsia="en-GB"/>
              </w:rPr>
              <w:tab/>
            </w:r>
            <w:r w:rsidR="00A5198D" w:rsidRPr="006E16B6">
              <w:rPr>
                <w:rStyle w:val="Hyperlink"/>
                <w:noProof/>
                <w:lang w:val="en-US"/>
              </w:rPr>
              <w:t>GAP 02</w:t>
            </w:r>
            <w:r w:rsidR="00A5198D">
              <w:rPr>
                <w:noProof/>
                <w:webHidden/>
              </w:rPr>
              <w:tab/>
            </w:r>
            <w:r w:rsidR="00A5198D">
              <w:rPr>
                <w:noProof/>
                <w:webHidden/>
              </w:rPr>
              <w:fldChar w:fldCharType="begin"/>
            </w:r>
            <w:r w:rsidR="00A5198D">
              <w:rPr>
                <w:noProof/>
                <w:webHidden/>
              </w:rPr>
              <w:instrText xml:space="preserve"> PAGEREF _Toc23119842 \h </w:instrText>
            </w:r>
            <w:r w:rsidR="00A5198D">
              <w:rPr>
                <w:noProof/>
                <w:webHidden/>
              </w:rPr>
            </w:r>
            <w:r w:rsidR="00A5198D">
              <w:rPr>
                <w:noProof/>
                <w:webHidden/>
              </w:rPr>
              <w:fldChar w:fldCharType="separate"/>
            </w:r>
            <w:r w:rsidR="00A5198D">
              <w:rPr>
                <w:noProof/>
                <w:webHidden/>
              </w:rPr>
              <w:t>22</w:t>
            </w:r>
            <w:r w:rsidR="00A5198D">
              <w:rPr>
                <w:noProof/>
                <w:webHidden/>
              </w:rPr>
              <w:fldChar w:fldCharType="end"/>
            </w:r>
          </w:hyperlink>
        </w:p>
        <w:p w14:paraId="379790A5" w14:textId="245D24B0" w:rsidR="00A5198D" w:rsidRDefault="00982434">
          <w:pPr>
            <w:pStyle w:val="TOC3"/>
            <w:tabs>
              <w:tab w:val="left" w:pos="1200"/>
              <w:tab w:val="right" w:leader="dot" w:pos="8062"/>
            </w:tabs>
            <w:rPr>
              <w:i w:val="0"/>
              <w:iCs w:val="0"/>
              <w:noProof/>
              <w:color w:val="auto"/>
              <w:sz w:val="24"/>
              <w:szCs w:val="24"/>
              <w:lang w:eastAsia="en-GB"/>
            </w:rPr>
          </w:pPr>
          <w:hyperlink w:anchor="_Toc23119843" w:history="1">
            <w:r w:rsidR="00A5198D" w:rsidRPr="006E16B6">
              <w:rPr>
                <w:rStyle w:val="Hyperlink"/>
                <w:noProof/>
                <w:lang w:val="en-US"/>
              </w:rPr>
              <w:t>1.5.3</w:t>
            </w:r>
            <w:r w:rsidR="00A5198D">
              <w:rPr>
                <w:i w:val="0"/>
                <w:iCs w:val="0"/>
                <w:noProof/>
                <w:color w:val="auto"/>
                <w:sz w:val="24"/>
                <w:szCs w:val="24"/>
                <w:lang w:eastAsia="en-GB"/>
              </w:rPr>
              <w:tab/>
            </w:r>
            <w:r w:rsidR="00A5198D" w:rsidRPr="006E16B6">
              <w:rPr>
                <w:rStyle w:val="Hyperlink"/>
                <w:noProof/>
                <w:lang w:val="en-US"/>
              </w:rPr>
              <w:t>Gap 03</w:t>
            </w:r>
            <w:r w:rsidR="00A5198D">
              <w:rPr>
                <w:noProof/>
                <w:webHidden/>
              </w:rPr>
              <w:tab/>
            </w:r>
            <w:r w:rsidR="00A5198D">
              <w:rPr>
                <w:noProof/>
                <w:webHidden/>
              </w:rPr>
              <w:fldChar w:fldCharType="begin"/>
            </w:r>
            <w:r w:rsidR="00A5198D">
              <w:rPr>
                <w:noProof/>
                <w:webHidden/>
              </w:rPr>
              <w:instrText xml:space="preserve"> PAGEREF _Toc23119843 \h </w:instrText>
            </w:r>
            <w:r w:rsidR="00A5198D">
              <w:rPr>
                <w:noProof/>
                <w:webHidden/>
              </w:rPr>
            </w:r>
            <w:r w:rsidR="00A5198D">
              <w:rPr>
                <w:noProof/>
                <w:webHidden/>
              </w:rPr>
              <w:fldChar w:fldCharType="separate"/>
            </w:r>
            <w:r w:rsidR="00A5198D">
              <w:rPr>
                <w:noProof/>
                <w:webHidden/>
              </w:rPr>
              <w:t>24</w:t>
            </w:r>
            <w:r w:rsidR="00A5198D">
              <w:rPr>
                <w:noProof/>
                <w:webHidden/>
              </w:rPr>
              <w:fldChar w:fldCharType="end"/>
            </w:r>
          </w:hyperlink>
        </w:p>
        <w:p w14:paraId="4C94DD1D" w14:textId="52F444E5" w:rsidR="00A5198D" w:rsidRDefault="00982434">
          <w:pPr>
            <w:pStyle w:val="TOC2"/>
            <w:rPr>
              <w:smallCaps w:val="0"/>
              <w:noProof/>
              <w:color w:val="auto"/>
              <w:sz w:val="24"/>
              <w:szCs w:val="24"/>
              <w:lang w:eastAsia="en-GB"/>
            </w:rPr>
          </w:pPr>
          <w:hyperlink w:anchor="_Toc23119844" w:history="1">
            <w:r w:rsidR="00A5198D" w:rsidRPr="006E16B6">
              <w:rPr>
                <w:rStyle w:val="Hyperlink"/>
                <w:noProof/>
                <w:lang w:val="en-US"/>
              </w:rPr>
              <w:t>1.6</w:t>
            </w:r>
            <w:r w:rsidR="00A5198D">
              <w:rPr>
                <w:smallCaps w:val="0"/>
                <w:noProof/>
                <w:color w:val="auto"/>
                <w:sz w:val="24"/>
                <w:szCs w:val="24"/>
                <w:lang w:eastAsia="en-GB"/>
              </w:rPr>
              <w:tab/>
            </w:r>
            <w:r w:rsidR="00A5198D" w:rsidRPr="006E16B6">
              <w:rPr>
                <w:rStyle w:val="Hyperlink"/>
                <w:noProof/>
                <w:lang w:val="en-US"/>
              </w:rPr>
              <w:t>The methodology of the research</w:t>
            </w:r>
            <w:r w:rsidR="00A5198D">
              <w:rPr>
                <w:noProof/>
                <w:webHidden/>
              </w:rPr>
              <w:tab/>
            </w:r>
            <w:r w:rsidR="00A5198D">
              <w:rPr>
                <w:noProof/>
                <w:webHidden/>
              </w:rPr>
              <w:fldChar w:fldCharType="begin"/>
            </w:r>
            <w:r w:rsidR="00A5198D">
              <w:rPr>
                <w:noProof/>
                <w:webHidden/>
              </w:rPr>
              <w:instrText xml:space="preserve"> PAGEREF _Toc23119844 \h </w:instrText>
            </w:r>
            <w:r w:rsidR="00A5198D">
              <w:rPr>
                <w:noProof/>
                <w:webHidden/>
              </w:rPr>
            </w:r>
            <w:r w:rsidR="00A5198D">
              <w:rPr>
                <w:noProof/>
                <w:webHidden/>
              </w:rPr>
              <w:fldChar w:fldCharType="separate"/>
            </w:r>
            <w:r w:rsidR="00A5198D">
              <w:rPr>
                <w:noProof/>
                <w:webHidden/>
              </w:rPr>
              <w:t>25</w:t>
            </w:r>
            <w:r w:rsidR="00A5198D">
              <w:rPr>
                <w:noProof/>
                <w:webHidden/>
              </w:rPr>
              <w:fldChar w:fldCharType="end"/>
            </w:r>
          </w:hyperlink>
        </w:p>
        <w:p w14:paraId="05F36CD8" w14:textId="2363A2A7" w:rsidR="00A5198D" w:rsidRDefault="00982434">
          <w:pPr>
            <w:pStyle w:val="TOC3"/>
            <w:tabs>
              <w:tab w:val="left" w:pos="1200"/>
              <w:tab w:val="right" w:leader="dot" w:pos="8062"/>
            </w:tabs>
            <w:rPr>
              <w:i w:val="0"/>
              <w:iCs w:val="0"/>
              <w:noProof/>
              <w:color w:val="auto"/>
              <w:sz w:val="24"/>
              <w:szCs w:val="24"/>
              <w:lang w:eastAsia="en-GB"/>
            </w:rPr>
          </w:pPr>
          <w:hyperlink w:anchor="_Toc23119845" w:history="1">
            <w:r w:rsidR="00A5198D" w:rsidRPr="006E16B6">
              <w:rPr>
                <w:rStyle w:val="Hyperlink"/>
                <w:noProof/>
                <w:lang w:val="en-US"/>
              </w:rPr>
              <w:t>1.6.1</w:t>
            </w:r>
            <w:r w:rsidR="00A5198D">
              <w:rPr>
                <w:i w:val="0"/>
                <w:iCs w:val="0"/>
                <w:noProof/>
                <w:color w:val="auto"/>
                <w:sz w:val="24"/>
                <w:szCs w:val="24"/>
                <w:lang w:eastAsia="en-GB"/>
              </w:rPr>
              <w:tab/>
            </w:r>
            <w:r w:rsidR="00A5198D" w:rsidRPr="006E16B6">
              <w:rPr>
                <w:rStyle w:val="Hyperlink"/>
                <w:noProof/>
                <w:lang w:val="en-US"/>
              </w:rPr>
              <w:t>Empirical setting</w:t>
            </w:r>
            <w:r w:rsidR="00A5198D">
              <w:rPr>
                <w:noProof/>
                <w:webHidden/>
              </w:rPr>
              <w:tab/>
            </w:r>
            <w:r w:rsidR="00A5198D">
              <w:rPr>
                <w:noProof/>
                <w:webHidden/>
              </w:rPr>
              <w:fldChar w:fldCharType="begin"/>
            </w:r>
            <w:r w:rsidR="00A5198D">
              <w:rPr>
                <w:noProof/>
                <w:webHidden/>
              </w:rPr>
              <w:instrText xml:space="preserve"> PAGEREF _Toc23119845 \h </w:instrText>
            </w:r>
            <w:r w:rsidR="00A5198D">
              <w:rPr>
                <w:noProof/>
                <w:webHidden/>
              </w:rPr>
            </w:r>
            <w:r w:rsidR="00A5198D">
              <w:rPr>
                <w:noProof/>
                <w:webHidden/>
              </w:rPr>
              <w:fldChar w:fldCharType="separate"/>
            </w:r>
            <w:r w:rsidR="00A5198D">
              <w:rPr>
                <w:noProof/>
                <w:webHidden/>
              </w:rPr>
              <w:t>25</w:t>
            </w:r>
            <w:r w:rsidR="00A5198D">
              <w:rPr>
                <w:noProof/>
                <w:webHidden/>
              </w:rPr>
              <w:fldChar w:fldCharType="end"/>
            </w:r>
          </w:hyperlink>
        </w:p>
        <w:p w14:paraId="66A33CA2" w14:textId="27393D52" w:rsidR="00A5198D" w:rsidRDefault="00982434">
          <w:pPr>
            <w:pStyle w:val="TOC3"/>
            <w:tabs>
              <w:tab w:val="left" w:pos="1200"/>
              <w:tab w:val="right" w:leader="dot" w:pos="8062"/>
            </w:tabs>
            <w:rPr>
              <w:i w:val="0"/>
              <w:iCs w:val="0"/>
              <w:noProof/>
              <w:color w:val="auto"/>
              <w:sz w:val="24"/>
              <w:szCs w:val="24"/>
              <w:lang w:eastAsia="en-GB"/>
            </w:rPr>
          </w:pPr>
          <w:hyperlink w:anchor="_Toc23119846" w:history="1">
            <w:r w:rsidR="00A5198D" w:rsidRPr="006E16B6">
              <w:rPr>
                <w:rStyle w:val="Hyperlink"/>
                <w:noProof/>
                <w:lang w:val="en-US"/>
              </w:rPr>
              <w:t>1.6.2</w:t>
            </w:r>
            <w:r w:rsidR="00A5198D">
              <w:rPr>
                <w:i w:val="0"/>
                <w:iCs w:val="0"/>
                <w:noProof/>
                <w:color w:val="auto"/>
                <w:sz w:val="24"/>
                <w:szCs w:val="24"/>
                <w:lang w:eastAsia="en-GB"/>
              </w:rPr>
              <w:tab/>
            </w:r>
            <w:r w:rsidR="00A5198D" w:rsidRPr="006E16B6">
              <w:rPr>
                <w:rStyle w:val="Hyperlink"/>
                <w:noProof/>
                <w:lang w:val="en-US"/>
              </w:rPr>
              <w:t>Research design</w:t>
            </w:r>
            <w:r w:rsidR="00A5198D">
              <w:rPr>
                <w:noProof/>
                <w:webHidden/>
              </w:rPr>
              <w:tab/>
            </w:r>
            <w:r w:rsidR="00A5198D">
              <w:rPr>
                <w:noProof/>
                <w:webHidden/>
              </w:rPr>
              <w:fldChar w:fldCharType="begin"/>
            </w:r>
            <w:r w:rsidR="00A5198D">
              <w:rPr>
                <w:noProof/>
                <w:webHidden/>
              </w:rPr>
              <w:instrText xml:space="preserve"> PAGEREF _Toc23119846 \h </w:instrText>
            </w:r>
            <w:r w:rsidR="00A5198D">
              <w:rPr>
                <w:noProof/>
                <w:webHidden/>
              </w:rPr>
            </w:r>
            <w:r w:rsidR="00A5198D">
              <w:rPr>
                <w:noProof/>
                <w:webHidden/>
              </w:rPr>
              <w:fldChar w:fldCharType="separate"/>
            </w:r>
            <w:r w:rsidR="00A5198D">
              <w:rPr>
                <w:noProof/>
                <w:webHidden/>
              </w:rPr>
              <w:t>26</w:t>
            </w:r>
            <w:r w:rsidR="00A5198D">
              <w:rPr>
                <w:noProof/>
                <w:webHidden/>
              </w:rPr>
              <w:fldChar w:fldCharType="end"/>
            </w:r>
          </w:hyperlink>
        </w:p>
        <w:p w14:paraId="1F5A0C76" w14:textId="6FB5803F" w:rsidR="00A5198D" w:rsidRDefault="00982434">
          <w:pPr>
            <w:pStyle w:val="TOC2"/>
            <w:rPr>
              <w:smallCaps w:val="0"/>
              <w:noProof/>
              <w:color w:val="auto"/>
              <w:sz w:val="24"/>
              <w:szCs w:val="24"/>
              <w:lang w:eastAsia="en-GB"/>
            </w:rPr>
          </w:pPr>
          <w:hyperlink w:anchor="_Toc23119847" w:history="1">
            <w:r w:rsidR="00A5198D" w:rsidRPr="006E16B6">
              <w:rPr>
                <w:rStyle w:val="Hyperlink"/>
                <w:noProof/>
                <w:lang w:val="en-US"/>
              </w:rPr>
              <w:t>1.7</w:t>
            </w:r>
            <w:r w:rsidR="00A5198D">
              <w:rPr>
                <w:smallCaps w:val="0"/>
                <w:noProof/>
                <w:color w:val="auto"/>
                <w:sz w:val="24"/>
                <w:szCs w:val="24"/>
                <w:lang w:eastAsia="en-GB"/>
              </w:rPr>
              <w:tab/>
            </w:r>
            <w:r w:rsidR="00A5198D" w:rsidRPr="006E16B6">
              <w:rPr>
                <w:rStyle w:val="Hyperlink"/>
                <w:noProof/>
                <w:lang w:val="en-US"/>
              </w:rPr>
              <w:t>The findings and contribution of the thesis</w:t>
            </w:r>
            <w:r w:rsidR="00A5198D">
              <w:rPr>
                <w:noProof/>
                <w:webHidden/>
              </w:rPr>
              <w:tab/>
            </w:r>
            <w:r w:rsidR="00A5198D">
              <w:rPr>
                <w:noProof/>
                <w:webHidden/>
              </w:rPr>
              <w:fldChar w:fldCharType="begin"/>
            </w:r>
            <w:r w:rsidR="00A5198D">
              <w:rPr>
                <w:noProof/>
                <w:webHidden/>
              </w:rPr>
              <w:instrText xml:space="preserve"> PAGEREF _Toc23119847 \h </w:instrText>
            </w:r>
            <w:r w:rsidR="00A5198D">
              <w:rPr>
                <w:noProof/>
                <w:webHidden/>
              </w:rPr>
            </w:r>
            <w:r w:rsidR="00A5198D">
              <w:rPr>
                <w:noProof/>
                <w:webHidden/>
              </w:rPr>
              <w:fldChar w:fldCharType="separate"/>
            </w:r>
            <w:r w:rsidR="00A5198D">
              <w:rPr>
                <w:noProof/>
                <w:webHidden/>
              </w:rPr>
              <w:t>27</w:t>
            </w:r>
            <w:r w:rsidR="00A5198D">
              <w:rPr>
                <w:noProof/>
                <w:webHidden/>
              </w:rPr>
              <w:fldChar w:fldCharType="end"/>
            </w:r>
          </w:hyperlink>
        </w:p>
        <w:p w14:paraId="5C9CDD23" w14:textId="3E58F4FC" w:rsidR="00A5198D" w:rsidRDefault="00982434">
          <w:pPr>
            <w:pStyle w:val="TOC2"/>
            <w:rPr>
              <w:smallCaps w:val="0"/>
              <w:noProof/>
              <w:color w:val="auto"/>
              <w:sz w:val="24"/>
              <w:szCs w:val="24"/>
              <w:lang w:eastAsia="en-GB"/>
            </w:rPr>
          </w:pPr>
          <w:hyperlink w:anchor="_Toc23119848" w:history="1">
            <w:r w:rsidR="00A5198D" w:rsidRPr="006E16B6">
              <w:rPr>
                <w:rStyle w:val="Hyperlink"/>
                <w:noProof/>
                <w:lang w:val="en-US"/>
              </w:rPr>
              <w:t>1.8</w:t>
            </w:r>
            <w:r w:rsidR="00A5198D">
              <w:rPr>
                <w:smallCaps w:val="0"/>
                <w:noProof/>
                <w:color w:val="auto"/>
                <w:sz w:val="24"/>
                <w:szCs w:val="24"/>
                <w:lang w:eastAsia="en-GB"/>
              </w:rPr>
              <w:tab/>
            </w:r>
            <w:r w:rsidR="00A5198D" w:rsidRPr="006E16B6">
              <w:rPr>
                <w:rStyle w:val="Hyperlink"/>
                <w:noProof/>
                <w:lang w:val="en-US"/>
              </w:rPr>
              <w:t>The structure and organisation of the thesis</w:t>
            </w:r>
            <w:r w:rsidR="00A5198D">
              <w:rPr>
                <w:noProof/>
                <w:webHidden/>
              </w:rPr>
              <w:tab/>
            </w:r>
            <w:r w:rsidR="00A5198D">
              <w:rPr>
                <w:noProof/>
                <w:webHidden/>
              </w:rPr>
              <w:fldChar w:fldCharType="begin"/>
            </w:r>
            <w:r w:rsidR="00A5198D">
              <w:rPr>
                <w:noProof/>
                <w:webHidden/>
              </w:rPr>
              <w:instrText xml:space="preserve"> PAGEREF _Toc23119848 \h </w:instrText>
            </w:r>
            <w:r w:rsidR="00A5198D">
              <w:rPr>
                <w:noProof/>
                <w:webHidden/>
              </w:rPr>
            </w:r>
            <w:r w:rsidR="00A5198D">
              <w:rPr>
                <w:noProof/>
                <w:webHidden/>
              </w:rPr>
              <w:fldChar w:fldCharType="separate"/>
            </w:r>
            <w:r w:rsidR="00A5198D">
              <w:rPr>
                <w:noProof/>
                <w:webHidden/>
              </w:rPr>
              <w:t>32</w:t>
            </w:r>
            <w:r w:rsidR="00A5198D">
              <w:rPr>
                <w:noProof/>
                <w:webHidden/>
              </w:rPr>
              <w:fldChar w:fldCharType="end"/>
            </w:r>
          </w:hyperlink>
        </w:p>
        <w:p w14:paraId="08DC727E" w14:textId="174DB5E3" w:rsidR="00A5198D" w:rsidRDefault="00982434">
          <w:pPr>
            <w:pStyle w:val="TOC1"/>
            <w:rPr>
              <w:b w:val="0"/>
              <w:bCs w:val="0"/>
              <w:caps w:val="0"/>
              <w:noProof/>
              <w:color w:val="auto"/>
              <w:sz w:val="24"/>
              <w:szCs w:val="24"/>
              <w:lang w:eastAsia="en-GB"/>
            </w:rPr>
          </w:pPr>
          <w:hyperlink w:anchor="_Toc23119849" w:history="1">
            <w:r w:rsidR="00A5198D" w:rsidRPr="006E16B6">
              <w:rPr>
                <w:rStyle w:val="Hyperlink"/>
                <w:noProof/>
              </w:rPr>
              <w:t>2</w:t>
            </w:r>
            <w:r w:rsidR="00A5198D">
              <w:rPr>
                <w:b w:val="0"/>
                <w:bCs w:val="0"/>
                <w:caps w:val="0"/>
                <w:noProof/>
                <w:color w:val="auto"/>
                <w:sz w:val="24"/>
                <w:szCs w:val="24"/>
                <w:lang w:eastAsia="en-GB"/>
              </w:rPr>
              <w:tab/>
            </w:r>
            <w:r w:rsidR="00A5198D" w:rsidRPr="006E16B6">
              <w:rPr>
                <w:rStyle w:val="Hyperlink"/>
                <w:noProof/>
              </w:rPr>
              <w:t>Literature review</w:t>
            </w:r>
            <w:r w:rsidR="00A5198D">
              <w:rPr>
                <w:noProof/>
                <w:webHidden/>
              </w:rPr>
              <w:tab/>
            </w:r>
            <w:r w:rsidR="00A5198D">
              <w:rPr>
                <w:noProof/>
                <w:webHidden/>
              </w:rPr>
              <w:fldChar w:fldCharType="begin"/>
            </w:r>
            <w:r w:rsidR="00A5198D">
              <w:rPr>
                <w:noProof/>
                <w:webHidden/>
              </w:rPr>
              <w:instrText xml:space="preserve"> PAGEREF _Toc23119849 \h </w:instrText>
            </w:r>
            <w:r w:rsidR="00A5198D">
              <w:rPr>
                <w:noProof/>
                <w:webHidden/>
              </w:rPr>
            </w:r>
            <w:r w:rsidR="00A5198D">
              <w:rPr>
                <w:noProof/>
                <w:webHidden/>
              </w:rPr>
              <w:fldChar w:fldCharType="separate"/>
            </w:r>
            <w:r w:rsidR="00A5198D">
              <w:rPr>
                <w:noProof/>
                <w:webHidden/>
              </w:rPr>
              <w:t>33</w:t>
            </w:r>
            <w:r w:rsidR="00A5198D">
              <w:rPr>
                <w:noProof/>
                <w:webHidden/>
              </w:rPr>
              <w:fldChar w:fldCharType="end"/>
            </w:r>
          </w:hyperlink>
        </w:p>
        <w:p w14:paraId="0C20F909" w14:textId="744D9199" w:rsidR="00A5198D" w:rsidRDefault="00982434">
          <w:pPr>
            <w:pStyle w:val="TOC2"/>
            <w:rPr>
              <w:smallCaps w:val="0"/>
              <w:noProof/>
              <w:color w:val="auto"/>
              <w:sz w:val="24"/>
              <w:szCs w:val="24"/>
              <w:lang w:eastAsia="en-GB"/>
            </w:rPr>
          </w:pPr>
          <w:hyperlink w:anchor="_Toc23119850" w:history="1">
            <w:r w:rsidR="00A5198D" w:rsidRPr="006E16B6">
              <w:rPr>
                <w:rStyle w:val="Hyperlink"/>
                <w:noProof/>
              </w:rPr>
              <w:t>2.1</w:t>
            </w:r>
            <w:r w:rsidR="00A5198D">
              <w:rPr>
                <w:smallCaps w:val="0"/>
                <w:noProof/>
                <w:color w:val="auto"/>
                <w:sz w:val="24"/>
                <w:szCs w:val="24"/>
                <w:lang w:eastAsia="en-GB"/>
              </w:rPr>
              <w:tab/>
            </w:r>
            <w:r w:rsidR="00A5198D" w:rsidRPr="006E16B6">
              <w:rPr>
                <w:rStyle w:val="Hyperlink"/>
                <w:noProof/>
              </w:rPr>
              <w:t>Introduction</w:t>
            </w:r>
            <w:r w:rsidR="00A5198D">
              <w:rPr>
                <w:noProof/>
                <w:webHidden/>
              </w:rPr>
              <w:tab/>
            </w:r>
            <w:r w:rsidR="00A5198D">
              <w:rPr>
                <w:noProof/>
                <w:webHidden/>
              </w:rPr>
              <w:fldChar w:fldCharType="begin"/>
            </w:r>
            <w:r w:rsidR="00A5198D">
              <w:rPr>
                <w:noProof/>
                <w:webHidden/>
              </w:rPr>
              <w:instrText xml:space="preserve"> PAGEREF _Toc23119850 \h </w:instrText>
            </w:r>
            <w:r w:rsidR="00A5198D">
              <w:rPr>
                <w:noProof/>
                <w:webHidden/>
              </w:rPr>
            </w:r>
            <w:r w:rsidR="00A5198D">
              <w:rPr>
                <w:noProof/>
                <w:webHidden/>
              </w:rPr>
              <w:fldChar w:fldCharType="separate"/>
            </w:r>
            <w:r w:rsidR="00A5198D">
              <w:rPr>
                <w:noProof/>
                <w:webHidden/>
              </w:rPr>
              <w:t>33</w:t>
            </w:r>
            <w:r w:rsidR="00A5198D">
              <w:rPr>
                <w:noProof/>
                <w:webHidden/>
              </w:rPr>
              <w:fldChar w:fldCharType="end"/>
            </w:r>
          </w:hyperlink>
        </w:p>
        <w:p w14:paraId="67FE76A7" w14:textId="379237FF" w:rsidR="00A5198D" w:rsidRDefault="00982434">
          <w:pPr>
            <w:pStyle w:val="TOC3"/>
            <w:tabs>
              <w:tab w:val="left" w:pos="1200"/>
              <w:tab w:val="right" w:leader="dot" w:pos="8062"/>
            </w:tabs>
            <w:rPr>
              <w:i w:val="0"/>
              <w:iCs w:val="0"/>
              <w:noProof/>
              <w:color w:val="auto"/>
              <w:sz w:val="24"/>
              <w:szCs w:val="24"/>
              <w:lang w:eastAsia="en-GB"/>
            </w:rPr>
          </w:pPr>
          <w:hyperlink w:anchor="_Toc23119851" w:history="1">
            <w:r w:rsidR="00A5198D" w:rsidRPr="006E16B6">
              <w:rPr>
                <w:rStyle w:val="Hyperlink"/>
                <w:noProof/>
              </w:rPr>
              <w:t>2.1.1</w:t>
            </w:r>
            <w:r w:rsidR="00A5198D">
              <w:rPr>
                <w:i w:val="0"/>
                <w:iCs w:val="0"/>
                <w:noProof/>
                <w:color w:val="auto"/>
                <w:sz w:val="24"/>
                <w:szCs w:val="24"/>
                <w:lang w:eastAsia="en-GB"/>
              </w:rPr>
              <w:tab/>
            </w:r>
            <w:r w:rsidR="00A5198D" w:rsidRPr="006E16B6">
              <w:rPr>
                <w:rStyle w:val="Hyperlink"/>
                <w:noProof/>
              </w:rPr>
              <w:t>The background</w:t>
            </w:r>
            <w:r w:rsidR="00A5198D">
              <w:rPr>
                <w:noProof/>
                <w:webHidden/>
              </w:rPr>
              <w:tab/>
            </w:r>
            <w:r w:rsidR="00A5198D">
              <w:rPr>
                <w:noProof/>
                <w:webHidden/>
              </w:rPr>
              <w:fldChar w:fldCharType="begin"/>
            </w:r>
            <w:r w:rsidR="00A5198D">
              <w:rPr>
                <w:noProof/>
                <w:webHidden/>
              </w:rPr>
              <w:instrText xml:space="preserve"> PAGEREF _Toc23119851 \h </w:instrText>
            </w:r>
            <w:r w:rsidR="00A5198D">
              <w:rPr>
                <w:noProof/>
                <w:webHidden/>
              </w:rPr>
            </w:r>
            <w:r w:rsidR="00A5198D">
              <w:rPr>
                <w:noProof/>
                <w:webHidden/>
              </w:rPr>
              <w:fldChar w:fldCharType="separate"/>
            </w:r>
            <w:r w:rsidR="00A5198D">
              <w:rPr>
                <w:noProof/>
                <w:webHidden/>
              </w:rPr>
              <w:t>34</w:t>
            </w:r>
            <w:r w:rsidR="00A5198D">
              <w:rPr>
                <w:noProof/>
                <w:webHidden/>
              </w:rPr>
              <w:fldChar w:fldCharType="end"/>
            </w:r>
          </w:hyperlink>
        </w:p>
        <w:p w14:paraId="281AE133" w14:textId="34EF6CD1" w:rsidR="00A5198D" w:rsidRDefault="00982434">
          <w:pPr>
            <w:pStyle w:val="TOC3"/>
            <w:tabs>
              <w:tab w:val="left" w:pos="1200"/>
              <w:tab w:val="right" w:leader="dot" w:pos="8062"/>
            </w:tabs>
            <w:rPr>
              <w:i w:val="0"/>
              <w:iCs w:val="0"/>
              <w:noProof/>
              <w:color w:val="auto"/>
              <w:sz w:val="24"/>
              <w:szCs w:val="24"/>
              <w:lang w:eastAsia="en-GB"/>
            </w:rPr>
          </w:pPr>
          <w:hyperlink w:anchor="_Toc23119852" w:history="1">
            <w:r w:rsidR="00A5198D" w:rsidRPr="006E16B6">
              <w:rPr>
                <w:rStyle w:val="Hyperlink"/>
                <w:noProof/>
              </w:rPr>
              <w:t>2.1.2</w:t>
            </w:r>
            <w:r w:rsidR="00A5198D">
              <w:rPr>
                <w:i w:val="0"/>
                <w:iCs w:val="0"/>
                <w:noProof/>
                <w:color w:val="auto"/>
                <w:sz w:val="24"/>
                <w:szCs w:val="24"/>
                <w:lang w:eastAsia="en-GB"/>
              </w:rPr>
              <w:tab/>
            </w:r>
            <w:r w:rsidR="00A5198D" w:rsidRPr="006E16B6">
              <w:rPr>
                <w:rStyle w:val="Hyperlink"/>
                <w:noProof/>
              </w:rPr>
              <w:t>Knowledge exploration and exploitation</w:t>
            </w:r>
            <w:r w:rsidR="00A5198D">
              <w:rPr>
                <w:noProof/>
                <w:webHidden/>
              </w:rPr>
              <w:tab/>
            </w:r>
            <w:r w:rsidR="00A5198D">
              <w:rPr>
                <w:noProof/>
                <w:webHidden/>
              </w:rPr>
              <w:fldChar w:fldCharType="begin"/>
            </w:r>
            <w:r w:rsidR="00A5198D">
              <w:rPr>
                <w:noProof/>
                <w:webHidden/>
              </w:rPr>
              <w:instrText xml:space="preserve"> PAGEREF _Toc23119852 \h </w:instrText>
            </w:r>
            <w:r w:rsidR="00A5198D">
              <w:rPr>
                <w:noProof/>
                <w:webHidden/>
              </w:rPr>
            </w:r>
            <w:r w:rsidR="00A5198D">
              <w:rPr>
                <w:noProof/>
                <w:webHidden/>
              </w:rPr>
              <w:fldChar w:fldCharType="separate"/>
            </w:r>
            <w:r w:rsidR="00A5198D">
              <w:rPr>
                <w:noProof/>
                <w:webHidden/>
              </w:rPr>
              <w:t>36</w:t>
            </w:r>
            <w:r w:rsidR="00A5198D">
              <w:rPr>
                <w:noProof/>
                <w:webHidden/>
              </w:rPr>
              <w:fldChar w:fldCharType="end"/>
            </w:r>
          </w:hyperlink>
        </w:p>
        <w:p w14:paraId="2A3E3706" w14:textId="115A4B38" w:rsidR="00A5198D" w:rsidRDefault="00982434">
          <w:pPr>
            <w:pStyle w:val="TOC2"/>
            <w:rPr>
              <w:smallCaps w:val="0"/>
              <w:noProof/>
              <w:color w:val="auto"/>
              <w:sz w:val="24"/>
              <w:szCs w:val="24"/>
              <w:lang w:eastAsia="en-GB"/>
            </w:rPr>
          </w:pPr>
          <w:hyperlink w:anchor="_Toc23119853" w:history="1">
            <w:r w:rsidR="00A5198D" w:rsidRPr="006E16B6">
              <w:rPr>
                <w:rStyle w:val="Hyperlink"/>
                <w:noProof/>
              </w:rPr>
              <w:t>2.2</w:t>
            </w:r>
            <w:r w:rsidR="00A5198D">
              <w:rPr>
                <w:smallCaps w:val="0"/>
                <w:noProof/>
                <w:color w:val="auto"/>
                <w:sz w:val="24"/>
                <w:szCs w:val="24"/>
                <w:lang w:eastAsia="en-GB"/>
              </w:rPr>
              <w:tab/>
            </w:r>
            <w:r w:rsidR="00A5198D" w:rsidRPr="006E16B6">
              <w:rPr>
                <w:rStyle w:val="Hyperlink"/>
                <w:noProof/>
              </w:rPr>
              <w:t>Knowledge in the context of the MNE network</w:t>
            </w:r>
            <w:r w:rsidR="00A5198D">
              <w:rPr>
                <w:noProof/>
                <w:webHidden/>
              </w:rPr>
              <w:tab/>
            </w:r>
            <w:r w:rsidR="00A5198D">
              <w:rPr>
                <w:noProof/>
                <w:webHidden/>
              </w:rPr>
              <w:fldChar w:fldCharType="begin"/>
            </w:r>
            <w:r w:rsidR="00A5198D">
              <w:rPr>
                <w:noProof/>
                <w:webHidden/>
              </w:rPr>
              <w:instrText xml:space="preserve"> PAGEREF _Toc23119853 \h </w:instrText>
            </w:r>
            <w:r w:rsidR="00A5198D">
              <w:rPr>
                <w:noProof/>
                <w:webHidden/>
              </w:rPr>
            </w:r>
            <w:r w:rsidR="00A5198D">
              <w:rPr>
                <w:noProof/>
                <w:webHidden/>
              </w:rPr>
              <w:fldChar w:fldCharType="separate"/>
            </w:r>
            <w:r w:rsidR="00A5198D">
              <w:rPr>
                <w:noProof/>
                <w:webHidden/>
              </w:rPr>
              <w:t>59</w:t>
            </w:r>
            <w:r w:rsidR="00A5198D">
              <w:rPr>
                <w:noProof/>
                <w:webHidden/>
              </w:rPr>
              <w:fldChar w:fldCharType="end"/>
            </w:r>
          </w:hyperlink>
        </w:p>
        <w:p w14:paraId="2FD19E53" w14:textId="39A35DDE" w:rsidR="00A5198D" w:rsidRDefault="00982434">
          <w:pPr>
            <w:pStyle w:val="TOC3"/>
            <w:tabs>
              <w:tab w:val="left" w:pos="1200"/>
              <w:tab w:val="right" w:leader="dot" w:pos="8062"/>
            </w:tabs>
            <w:rPr>
              <w:i w:val="0"/>
              <w:iCs w:val="0"/>
              <w:noProof/>
              <w:color w:val="auto"/>
              <w:sz w:val="24"/>
              <w:szCs w:val="24"/>
              <w:lang w:eastAsia="en-GB"/>
            </w:rPr>
          </w:pPr>
          <w:hyperlink w:anchor="_Toc23119854" w:history="1">
            <w:r w:rsidR="00A5198D" w:rsidRPr="006E16B6">
              <w:rPr>
                <w:rStyle w:val="Hyperlink"/>
                <w:noProof/>
              </w:rPr>
              <w:t>2.2.1</w:t>
            </w:r>
            <w:r w:rsidR="00A5198D">
              <w:rPr>
                <w:i w:val="0"/>
                <w:iCs w:val="0"/>
                <w:noProof/>
                <w:color w:val="auto"/>
                <w:sz w:val="24"/>
                <w:szCs w:val="24"/>
                <w:lang w:eastAsia="en-GB"/>
              </w:rPr>
              <w:tab/>
            </w:r>
            <w:r w:rsidR="00A5198D" w:rsidRPr="006E16B6">
              <w:rPr>
                <w:rStyle w:val="Hyperlink"/>
                <w:noProof/>
              </w:rPr>
              <w:t>The MNE network</w:t>
            </w:r>
            <w:r w:rsidR="00A5198D">
              <w:rPr>
                <w:noProof/>
                <w:webHidden/>
              </w:rPr>
              <w:tab/>
            </w:r>
            <w:r w:rsidR="00A5198D">
              <w:rPr>
                <w:noProof/>
                <w:webHidden/>
              </w:rPr>
              <w:fldChar w:fldCharType="begin"/>
            </w:r>
            <w:r w:rsidR="00A5198D">
              <w:rPr>
                <w:noProof/>
                <w:webHidden/>
              </w:rPr>
              <w:instrText xml:space="preserve"> PAGEREF _Toc23119854 \h </w:instrText>
            </w:r>
            <w:r w:rsidR="00A5198D">
              <w:rPr>
                <w:noProof/>
                <w:webHidden/>
              </w:rPr>
            </w:r>
            <w:r w:rsidR="00A5198D">
              <w:rPr>
                <w:noProof/>
                <w:webHidden/>
              </w:rPr>
              <w:fldChar w:fldCharType="separate"/>
            </w:r>
            <w:r w:rsidR="00A5198D">
              <w:rPr>
                <w:noProof/>
                <w:webHidden/>
              </w:rPr>
              <w:t>59</w:t>
            </w:r>
            <w:r w:rsidR="00A5198D">
              <w:rPr>
                <w:noProof/>
                <w:webHidden/>
              </w:rPr>
              <w:fldChar w:fldCharType="end"/>
            </w:r>
          </w:hyperlink>
        </w:p>
        <w:p w14:paraId="17B39206" w14:textId="09052158" w:rsidR="00A5198D" w:rsidRDefault="00982434">
          <w:pPr>
            <w:pStyle w:val="TOC3"/>
            <w:tabs>
              <w:tab w:val="left" w:pos="1200"/>
              <w:tab w:val="right" w:leader="dot" w:pos="8062"/>
            </w:tabs>
            <w:rPr>
              <w:i w:val="0"/>
              <w:iCs w:val="0"/>
              <w:noProof/>
              <w:color w:val="auto"/>
              <w:sz w:val="24"/>
              <w:szCs w:val="24"/>
              <w:lang w:eastAsia="en-GB"/>
            </w:rPr>
          </w:pPr>
          <w:hyperlink w:anchor="_Toc23119855" w:history="1">
            <w:r w:rsidR="00A5198D" w:rsidRPr="006E16B6">
              <w:rPr>
                <w:rStyle w:val="Hyperlink"/>
                <w:noProof/>
              </w:rPr>
              <w:t>2.2.2</w:t>
            </w:r>
            <w:r w:rsidR="00A5198D">
              <w:rPr>
                <w:i w:val="0"/>
                <w:iCs w:val="0"/>
                <w:noProof/>
                <w:color w:val="auto"/>
                <w:sz w:val="24"/>
                <w:szCs w:val="24"/>
                <w:lang w:eastAsia="en-GB"/>
              </w:rPr>
              <w:tab/>
            </w:r>
            <w:r w:rsidR="00A5198D" w:rsidRPr="006E16B6">
              <w:rPr>
                <w:rStyle w:val="Hyperlink"/>
                <w:noProof/>
              </w:rPr>
              <w:t>Sustaining MNE performance and dynamic environments</w:t>
            </w:r>
            <w:r w:rsidR="00A5198D">
              <w:rPr>
                <w:noProof/>
                <w:webHidden/>
              </w:rPr>
              <w:tab/>
            </w:r>
            <w:r w:rsidR="00A5198D">
              <w:rPr>
                <w:noProof/>
                <w:webHidden/>
              </w:rPr>
              <w:fldChar w:fldCharType="begin"/>
            </w:r>
            <w:r w:rsidR="00A5198D">
              <w:rPr>
                <w:noProof/>
                <w:webHidden/>
              </w:rPr>
              <w:instrText xml:space="preserve"> PAGEREF _Toc23119855 \h </w:instrText>
            </w:r>
            <w:r w:rsidR="00A5198D">
              <w:rPr>
                <w:noProof/>
                <w:webHidden/>
              </w:rPr>
            </w:r>
            <w:r w:rsidR="00A5198D">
              <w:rPr>
                <w:noProof/>
                <w:webHidden/>
              </w:rPr>
              <w:fldChar w:fldCharType="separate"/>
            </w:r>
            <w:r w:rsidR="00A5198D">
              <w:rPr>
                <w:noProof/>
                <w:webHidden/>
              </w:rPr>
              <w:t>62</w:t>
            </w:r>
            <w:r w:rsidR="00A5198D">
              <w:rPr>
                <w:noProof/>
                <w:webHidden/>
              </w:rPr>
              <w:fldChar w:fldCharType="end"/>
            </w:r>
          </w:hyperlink>
        </w:p>
        <w:p w14:paraId="5EF5A8AD" w14:textId="2D967102" w:rsidR="00A5198D" w:rsidRDefault="00982434">
          <w:pPr>
            <w:pStyle w:val="TOC3"/>
            <w:tabs>
              <w:tab w:val="left" w:pos="1200"/>
              <w:tab w:val="right" w:leader="dot" w:pos="8062"/>
            </w:tabs>
            <w:rPr>
              <w:i w:val="0"/>
              <w:iCs w:val="0"/>
              <w:noProof/>
              <w:color w:val="auto"/>
              <w:sz w:val="24"/>
              <w:szCs w:val="24"/>
              <w:lang w:eastAsia="en-GB"/>
            </w:rPr>
          </w:pPr>
          <w:hyperlink w:anchor="_Toc23119856" w:history="1">
            <w:r w:rsidR="00A5198D" w:rsidRPr="006E16B6">
              <w:rPr>
                <w:rStyle w:val="Hyperlink"/>
                <w:noProof/>
              </w:rPr>
              <w:t>2.2.3</w:t>
            </w:r>
            <w:r w:rsidR="00A5198D">
              <w:rPr>
                <w:i w:val="0"/>
                <w:iCs w:val="0"/>
                <w:noProof/>
                <w:color w:val="auto"/>
                <w:sz w:val="24"/>
                <w:szCs w:val="24"/>
                <w:lang w:eastAsia="en-GB"/>
              </w:rPr>
              <w:tab/>
            </w:r>
            <w:r w:rsidR="00A5198D" w:rsidRPr="006E16B6">
              <w:rPr>
                <w:rStyle w:val="Hyperlink"/>
                <w:noProof/>
              </w:rPr>
              <w:t>The MNE network, knowledge, and learning</w:t>
            </w:r>
            <w:r w:rsidR="00A5198D">
              <w:rPr>
                <w:noProof/>
                <w:webHidden/>
              </w:rPr>
              <w:tab/>
            </w:r>
            <w:r w:rsidR="00A5198D">
              <w:rPr>
                <w:noProof/>
                <w:webHidden/>
              </w:rPr>
              <w:fldChar w:fldCharType="begin"/>
            </w:r>
            <w:r w:rsidR="00A5198D">
              <w:rPr>
                <w:noProof/>
                <w:webHidden/>
              </w:rPr>
              <w:instrText xml:space="preserve"> PAGEREF _Toc23119856 \h </w:instrText>
            </w:r>
            <w:r w:rsidR="00A5198D">
              <w:rPr>
                <w:noProof/>
                <w:webHidden/>
              </w:rPr>
            </w:r>
            <w:r w:rsidR="00A5198D">
              <w:rPr>
                <w:noProof/>
                <w:webHidden/>
              </w:rPr>
              <w:fldChar w:fldCharType="separate"/>
            </w:r>
            <w:r w:rsidR="00A5198D">
              <w:rPr>
                <w:noProof/>
                <w:webHidden/>
              </w:rPr>
              <w:t>67</w:t>
            </w:r>
            <w:r w:rsidR="00A5198D">
              <w:rPr>
                <w:noProof/>
                <w:webHidden/>
              </w:rPr>
              <w:fldChar w:fldCharType="end"/>
            </w:r>
          </w:hyperlink>
        </w:p>
        <w:p w14:paraId="1154CD0B" w14:textId="4048205A" w:rsidR="00A5198D" w:rsidRDefault="00982434">
          <w:pPr>
            <w:pStyle w:val="TOC2"/>
            <w:rPr>
              <w:smallCaps w:val="0"/>
              <w:noProof/>
              <w:color w:val="auto"/>
              <w:sz w:val="24"/>
              <w:szCs w:val="24"/>
              <w:lang w:eastAsia="en-GB"/>
            </w:rPr>
          </w:pPr>
          <w:hyperlink w:anchor="_Toc23119857" w:history="1">
            <w:r w:rsidR="00A5198D" w:rsidRPr="006E16B6">
              <w:rPr>
                <w:rStyle w:val="Hyperlink"/>
                <w:noProof/>
              </w:rPr>
              <w:t>2.3</w:t>
            </w:r>
            <w:r w:rsidR="00A5198D">
              <w:rPr>
                <w:smallCaps w:val="0"/>
                <w:noProof/>
                <w:color w:val="auto"/>
                <w:sz w:val="24"/>
                <w:szCs w:val="24"/>
                <w:lang w:eastAsia="en-GB"/>
              </w:rPr>
              <w:tab/>
            </w:r>
            <w:r w:rsidR="00A5198D" w:rsidRPr="006E16B6">
              <w:rPr>
                <w:rStyle w:val="Hyperlink"/>
                <w:noProof/>
              </w:rPr>
              <w:t>Balancing exploration and exploitation within the MNE network</w:t>
            </w:r>
            <w:r w:rsidR="00A5198D">
              <w:rPr>
                <w:noProof/>
                <w:webHidden/>
              </w:rPr>
              <w:tab/>
            </w:r>
            <w:r w:rsidR="00A5198D">
              <w:rPr>
                <w:noProof/>
                <w:webHidden/>
              </w:rPr>
              <w:fldChar w:fldCharType="begin"/>
            </w:r>
            <w:r w:rsidR="00A5198D">
              <w:rPr>
                <w:noProof/>
                <w:webHidden/>
              </w:rPr>
              <w:instrText xml:space="preserve"> PAGEREF _Toc23119857 \h </w:instrText>
            </w:r>
            <w:r w:rsidR="00A5198D">
              <w:rPr>
                <w:noProof/>
                <w:webHidden/>
              </w:rPr>
            </w:r>
            <w:r w:rsidR="00A5198D">
              <w:rPr>
                <w:noProof/>
                <w:webHidden/>
              </w:rPr>
              <w:fldChar w:fldCharType="separate"/>
            </w:r>
            <w:r w:rsidR="00A5198D">
              <w:rPr>
                <w:noProof/>
                <w:webHidden/>
              </w:rPr>
              <w:t>71</w:t>
            </w:r>
            <w:r w:rsidR="00A5198D">
              <w:rPr>
                <w:noProof/>
                <w:webHidden/>
              </w:rPr>
              <w:fldChar w:fldCharType="end"/>
            </w:r>
          </w:hyperlink>
        </w:p>
        <w:p w14:paraId="7D4ACA73" w14:textId="6EFB8FB7" w:rsidR="00A5198D" w:rsidRDefault="00982434">
          <w:pPr>
            <w:pStyle w:val="TOC3"/>
            <w:tabs>
              <w:tab w:val="left" w:pos="1200"/>
              <w:tab w:val="right" w:leader="dot" w:pos="8062"/>
            </w:tabs>
            <w:rPr>
              <w:i w:val="0"/>
              <w:iCs w:val="0"/>
              <w:noProof/>
              <w:color w:val="auto"/>
              <w:sz w:val="24"/>
              <w:szCs w:val="24"/>
              <w:lang w:eastAsia="en-GB"/>
            </w:rPr>
          </w:pPr>
          <w:hyperlink w:anchor="_Toc23119858" w:history="1">
            <w:r w:rsidR="00A5198D" w:rsidRPr="006E16B6">
              <w:rPr>
                <w:rStyle w:val="Hyperlink"/>
                <w:noProof/>
              </w:rPr>
              <w:t>2.3.1</w:t>
            </w:r>
            <w:r w:rsidR="00A5198D">
              <w:rPr>
                <w:i w:val="0"/>
                <w:iCs w:val="0"/>
                <w:noProof/>
                <w:color w:val="auto"/>
                <w:sz w:val="24"/>
                <w:szCs w:val="24"/>
                <w:lang w:eastAsia="en-GB"/>
              </w:rPr>
              <w:tab/>
            </w:r>
            <w:r w:rsidR="00A5198D" w:rsidRPr="006E16B6">
              <w:rPr>
                <w:rStyle w:val="Hyperlink"/>
                <w:noProof/>
              </w:rPr>
              <w:t>Knowledge exploration and exploitation within the MNE network</w:t>
            </w:r>
            <w:r w:rsidR="00A5198D">
              <w:rPr>
                <w:noProof/>
                <w:webHidden/>
              </w:rPr>
              <w:tab/>
            </w:r>
            <w:r w:rsidR="00A5198D">
              <w:rPr>
                <w:noProof/>
                <w:webHidden/>
              </w:rPr>
              <w:fldChar w:fldCharType="begin"/>
            </w:r>
            <w:r w:rsidR="00A5198D">
              <w:rPr>
                <w:noProof/>
                <w:webHidden/>
              </w:rPr>
              <w:instrText xml:space="preserve"> PAGEREF _Toc23119858 \h </w:instrText>
            </w:r>
            <w:r w:rsidR="00A5198D">
              <w:rPr>
                <w:noProof/>
                <w:webHidden/>
              </w:rPr>
            </w:r>
            <w:r w:rsidR="00A5198D">
              <w:rPr>
                <w:noProof/>
                <w:webHidden/>
              </w:rPr>
              <w:fldChar w:fldCharType="separate"/>
            </w:r>
            <w:r w:rsidR="00A5198D">
              <w:rPr>
                <w:noProof/>
                <w:webHidden/>
              </w:rPr>
              <w:t>72</w:t>
            </w:r>
            <w:r w:rsidR="00A5198D">
              <w:rPr>
                <w:noProof/>
                <w:webHidden/>
              </w:rPr>
              <w:fldChar w:fldCharType="end"/>
            </w:r>
          </w:hyperlink>
        </w:p>
        <w:p w14:paraId="3945AB78" w14:textId="43C48641" w:rsidR="00A5198D" w:rsidRDefault="00982434">
          <w:pPr>
            <w:pStyle w:val="TOC3"/>
            <w:tabs>
              <w:tab w:val="left" w:pos="1200"/>
              <w:tab w:val="right" w:leader="dot" w:pos="8062"/>
            </w:tabs>
            <w:rPr>
              <w:i w:val="0"/>
              <w:iCs w:val="0"/>
              <w:noProof/>
              <w:color w:val="auto"/>
              <w:sz w:val="24"/>
              <w:szCs w:val="24"/>
              <w:lang w:eastAsia="en-GB"/>
            </w:rPr>
          </w:pPr>
          <w:hyperlink w:anchor="_Toc23119859" w:history="1">
            <w:r w:rsidR="00A5198D" w:rsidRPr="006E16B6">
              <w:rPr>
                <w:rStyle w:val="Hyperlink"/>
                <w:noProof/>
              </w:rPr>
              <w:t>2.3.2</w:t>
            </w:r>
            <w:r w:rsidR="00A5198D">
              <w:rPr>
                <w:i w:val="0"/>
                <w:iCs w:val="0"/>
                <w:noProof/>
                <w:color w:val="auto"/>
                <w:sz w:val="24"/>
                <w:szCs w:val="24"/>
                <w:lang w:eastAsia="en-GB"/>
              </w:rPr>
              <w:tab/>
            </w:r>
            <w:r w:rsidR="00A5198D" w:rsidRPr="006E16B6">
              <w:rPr>
                <w:rStyle w:val="Hyperlink"/>
                <w:noProof/>
              </w:rPr>
              <w:t>Exploitation through subsidiaries</w:t>
            </w:r>
            <w:r w:rsidR="00A5198D">
              <w:rPr>
                <w:noProof/>
                <w:webHidden/>
              </w:rPr>
              <w:tab/>
            </w:r>
            <w:r w:rsidR="00A5198D">
              <w:rPr>
                <w:noProof/>
                <w:webHidden/>
              </w:rPr>
              <w:fldChar w:fldCharType="begin"/>
            </w:r>
            <w:r w:rsidR="00A5198D">
              <w:rPr>
                <w:noProof/>
                <w:webHidden/>
              </w:rPr>
              <w:instrText xml:space="preserve"> PAGEREF _Toc23119859 \h </w:instrText>
            </w:r>
            <w:r w:rsidR="00A5198D">
              <w:rPr>
                <w:noProof/>
                <w:webHidden/>
              </w:rPr>
            </w:r>
            <w:r w:rsidR="00A5198D">
              <w:rPr>
                <w:noProof/>
                <w:webHidden/>
              </w:rPr>
              <w:fldChar w:fldCharType="separate"/>
            </w:r>
            <w:r w:rsidR="00A5198D">
              <w:rPr>
                <w:noProof/>
                <w:webHidden/>
              </w:rPr>
              <w:t>73</w:t>
            </w:r>
            <w:r w:rsidR="00A5198D">
              <w:rPr>
                <w:noProof/>
                <w:webHidden/>
              </w:rPr>
              <w:fldChar w:fldCharType="end"/>
            </w:r>
          </w:hyperlink>
        </w:p>
        <w:p w14:paraId="40CFE0A7" w14:textId="7409A172" w:rsidR="00A5198D" w:rsidRDefault="00982434">
          <w:pPr>
            <w:pStyle w:val="TOC3"/>
            <w:tabs>
              <w:tab w:val="left" w:pos="1200"/>
              <w:tab w:val="right" w:leader="dot" w:pos="8062"/>
            </w:tabs>
            <w:rPr>
              <w:i w:val="0"/>
              <w:iCs w:val="0"/>
              <w:noProof/>
              <w:color w:val="auto"/>
              <w:sz w:val="24"/>
              <w:szCs w:val="24"/>
              <w:lang w:eastAsia="en-GB"/>
            </w:rPr>
          </w:pPr>
          <w:hyperlink w:anchor="_Toc23119860" w:history="1">
            <w:r w:rsidR="00A5198D" w:rsidRPr="006E16B6">
              <w:rPr>
                <w:rStyle w:val="Hyperlink"/>
                <w:noProof/>
              </w:rPr>
              <w:t>2.3.3</w:t>
            </w:r>
            <w:r w:rsidR="00A5198D">
              <w:rPr>
                <w:i w:val="0"/>
                <w:iCs w:val="0"/>
                <w:noProof/>
                <w:color w:val="auto"/>
                <w:sz w:val="24"/>
                <w:szCs w:val="24"/>
                <w:lang w:eastAsia="en-GB"/>
              </w:rPr>
              <w:tab/>
            </w:r>
            <w:r w:rsidR="00A5198D" w:rsidRPr="006E16B6">
              <w:rPr>
                <w:rStyle w:val="Hyperlink"/>
                <w:noProof/>
              </w:rPr>
              <w:t>Exploration through subsidiaries</w:t>
            </w:r>
            <w:r w:rsidR="00A5198D">
              <w:rPr>
                <w:noProof/>
                <w:webHidden/>
              </w:rPr>
              <w:tab/>
            </w:r>
            <w:r w:rsidR="00A5198D">
              <w:rPr>
                <w:noProof/>
                <w:webHidden/>
              </w:rPr>
              <w:fldChar w:fldCharType="begin"/>
            </w:r>
            <w:r w:rsidR="00A5198D">
              <w:rPr>
                <w:noProof/>
                <w:webHidden/>
              </w:rPr>
              <w:instrText xml:space="preserve"> PAGEREF _Toc23119860 \h </w:instrText>
            </w:r>
            <w:r w:rsidR="00A5198D">
              <w:rPr>
                <w:noProof/>
                <w:webHidden/>
              </w:rPr>
            </w:r>
            <w:r w:rsidR="00A5198D">
              <w:rPr>
                <w:noProof/>
                <w:webHidden/>
              </w:rPr>
              <w:fldChar w:fldCharType="separate"/>
            </w:r>
            <w:r w:rsidR="00A5198D">
              <w:rPr>
                <w:noProof/>
                <w:webHidden/>
              </w:rPr>
              <w:t>74</w:t>
            </w:r>
            <w:r w:rsidR="00A5198D">
              <w:rPr>
                <w:noProof/>
                <w:webHidden/>
              </w:rPr>
              <w:fldChar w:fldCharType="end"/>
            </w:r>
          </w:hyperlink>
        </w:p>
        <w:p w14:paraId="01EA3A24" w14:textId="58BBADD0" w:rsidR="00A5198D" w:rsidRDefault="00982434">
          <w:pPr>
            <w:pStyle w:val="TOC3"/>
            <w:tabs>
              <w:tab w:val="left" w:pos="1200"/>
              <w:tab w:val="right" w:leader="dot" w:pos="8062"/>
            </w:tabs>
            <w:rPr>
              <w:i w:val="0"/>
              <w:iCs w:val="0"/>
              <w:noProof/>
              <w:color w:val="auto"/>
              <w:sz w:val="24"/>
              <w:szCs w:val="24"/>
              <w:lang w:eastAsia="en-GB"/>
            </w:rPr>
          </w:pPr>
          <w:hyperlink w:anchor="_Toc23119861" w:history="1">
            <w:r w:rsidR="00A5198D" w:rsidRPr="006E16B6">
              <w:rPr>
                <w:rStyle w:val="Hyperlink"/>
                <w:noProof/>
              </w:rPr>
              <w:t>2.3.4</w:t>
            </w:r>
            <w:r w:rsidR="00A5198D">
              <w:rPr>
                <w:i w:val="0"/>
                <w:iCs w:val="0"/>
                <w:noProof/>
                <w:color w:val="auto"/>
                <w:sz w:val="24"/>
                <w:szCs w:val="24"/>
                <w:lang w:eastAsia="en-GB"/>
              </w:rPr>
              <w:tab/>
            </w:r>
            <w:r w:rsidR="00A5198D" w:rsidRPr="006E16B6">
              <w:rPr>
                <w:rStyle w:val="Hyperlink"/>
                <w:noProof/>
              </w:rPr>
              <w:t>Exploration and exploitation within the MNE’s external network</w:t>
            </w:r>
            <w:r w:rsidR="00A5198D">
              <w:rPr>
                <w:noProof/>
                <w:webHidden/>
              </w:rPr>
              <w:tab/>
            </w:r>
            <w:r w:rsidR="00A5198D">
              <w:rPr>
                <w:noProof/>
                <w:webHidden/>
              </w:rPr>
              <w:fldChar w:fldCharType="begin"/>
            </w:r>
            <w:r w:rsidR="00A5198D">
              <w:rPr>
                <w:noProof/>
                <w:webHidden/>
              </w:rPr>
              <w:instrText xml:space="preserve"> PAGEREF _Toc23119861 \h </w:instrText>
            </w:r>
            <w:r w:rsidR="00A5198D">
              <w:rPr>
                <w:noProof/>
                <w:webHidden/>
              </w:rPr>
            </w:r>
            <w:r w:rsidR="00A5198D">
              <w:rPr>
                <w:noProof/>
                <w:webHidden/>
              </w:rPr>
              <w:fldChar w:fldCharType="separate"/>
            </w:r>
            <w:r w:rsidR="00A5198D">
              <w:rPr>
                <w:noProof/>
                <w:webHidden/>
              </w:rPr>
              <w:t>81</w:t>
            </w:r>
            <w:r w:rsidR="00A5198D">
              <w:rPr>
                <w:noProof/>
                <w:webHidden/>
              </w:rPr>
              <w:fldChar w:fldCharType="end"/>
            </w:r>
          </w:hyperlink>
        </w:p>
        <w:p w14:paraId="11C537E5" w14:textId="3452097E" w:rsidR="00A5198D" w:rsidRDefault="00982434">
          <w:pPr>
            <w:pStyle w:val="TOC3"/>
            <w:tabs>
              <w:tab w:val="left" w:pos="1200"/>
              <w:tab w:val="right" w:leader="dot" w:pos="8062"/>
            </w:tabs>
            <w:rPr>
              <w:i w:val="0"/>
              <w:iCs w:val="0"/>
              <w:noProof/>
              <w:color w:val="auto"/>
              <w:sz w:val="24"/>
              <w:szCs w:val="24"/>
              <w:lang w:eastAsia="en-GB"/>
            </w:rPr>
          </w:pPr>
          <w:hyperlink w:anchor="_Toc23119862" w:history="1">
            <w:r w:rsidR="00A5198D" w:rsidRPr="006E16B6">
              <w:rPr>
                <w:rStyle w:val="Hyperlink"/>
                <w:noProof/>
              </w:rPr>
              <w:t>2.3.5</w:t>
            </w:r>
            <w:r w:rsidR="00A5198D">
              <w:rPr>
                <w:i w:val="0"/>
                <w:iCs w:val="0"/>
                <w:noProof/>
                <w:color w:val="auto"/>
                <w:sz w:val="24"/>
                <w:szCs w:val="24"/>
                <w:lang w:eastAsia="en-GB"/>
              </w:rPr>
              <w:tab/>
            </w:r>
            <w:r w:rsidR="00A5198D" w:rsidRPr="006E16B6">
              <w:rPr>
                <w:rStyle w:val="Hyperlink"/>
                <w:noProof/>
              </w:rPr>
              <w:t>Exploitation via strategic alliances</w:t>
            </w:r>
            <w:r w:rsidR="00A5198D">
              <w:rPr>
                <w:noProof/>
                <w:webHidden/>
              </w:rPr>
              <w:tab/>
            </w:r>
            <w:r w:rsidR="00A5198D">
              <w:rPr>
                <w:noProof/>
                <w:webHidden/>
              </w:rPr>
              <w:fldChar w:fldCharType="begin"/>
            </w:r>
            <w:r w:rsidR="00A5198D">
              <w:rPr>
                <w:noProof/>
                <w:webHidden/>
              </w:rPr>
              <w:instrText xml:space="preserve"> PAGEREF _Toc23119862 \h </w:instrText>
            </w:r>
            <w:r w:rsidR="00A5198D">
              <w:rPr>
                <w:noProof/>
                <w:webHidden/>
              </w:rPr>
            </w:r>
            <w:r w:rsidR="00A5198D">
              <w:rPr>
                <w:noProof/>
                <w:webHidden/>
              </w:rPr>
              <w:fldChar w:fldCharType="separate"/>
            </w:r>
            <w:r w:rsidR="00A5198D">
              <w:rPr>
                <w:noProof/>
                <w:webHidden/>
              </w:rPr>
              <w:t>82</w:t>
            </w:r>
            <w:r w:rsidR="00A5198D">
              <w:rPr>
                <w:noProof/>
                <w:webHidden/>
              </w:rPr>
              <w:fldChar w:fldCharType="end"/>
            </w:r>
          </w:hyperlink>
        </w:p>
        <w:p w14:paraId="55FE043D" w14:textId="51249BBB" w:rsidR="00A5198D" w:rsidRDefault="00982434">
          <w:pPr>
            <w:pStyle w:val="TOC3"/>
            <w:tabs>
              <w:tab w:val="left" w:pos="1200"/>
              <w:tab w:val="right" w:leader="dot" w:pos="8062"/>
            </w:tabs>
            <w:rPr>
              <w:i w:val="0"/>
              <w:iCs w:val="0"/>
              <w:noProof/>
              <w:color w:val="auto"/>
              <w:sz w:val="24"/>
              <w:szCs w:val="24"/>
              <w:lang w:eastAsia="en-GB"/>
            </w:rPr>
          </w:pPr>
          <w:hyperlink w:anchor="_Toc23119863" w:history="1">
            <w:r w:rsidR="00A5198D" w:rsidRPr="006E16B6">
              <w:rPr>
                <w:rStyle w:val="Hyperlink"/>
                <w:noProof/>
              </w:rPr>
              <w:t>2.3.6</w:t>
            </w:r>
            <w:r w:rsidR="00A5198D">
              <w:rPr>
                <w:i w:val="0"/>
                <w:iCs w:val="0"/>
                <w:noProof/>
                <w:color w:val="auto"/>
                <w:sz w:val="24"/>
                <w:szCs w:val="24"/>
                <w:lang w:eastAsia="en-GB"/>
              </w:rPr>
              <w:tab/>
            </w:r>
            <w:r w:rsidR="00A5198D" w:rsidRPr="006E16B6">
              <w:rPr>
                <w:rStyle w:val="Hyperlink"/>
                <w:noProof/>
              </w:rPr>
              <w:t>Exploration via strategic alliances</w:t>
            </w:r>
            <w:r w:rsidR="00A5198D">
              <w:rPr>
                <w:noProof/>
                <w:webHidden/>
              </w:rPr>
              <w:tab/>
            </w:r>
            <w:r w:rsidR="00A5198D">
              <w:rPr>
                <w:noProof/>
                <w:webHidden/>
              </w:rPr>
              <w:fldChar w:fldCharType="begin"/>
            </w:r>
            <w:r w:rsidR="00A5198D">
              <w:rPr>
                <w:noProof/>
                <w:webHidden/>
              </w:rPr>
              <w:instrText xml:space="preserve"> PAGEREF _Toc23119863 \h </w:instrText>
            </w:r>
            <w:r w:rsidR="00A5198D">
              <w:rPr>
                <w:noProof/>
                <w:webHidden/>
              </w:rPr>
            </w:r>
            <w:r w:rsidR="00A5198D">
              <w:rPr>
                <w:noProof/>
                <w:webHidden/>
              </w:rPr>
              <w:fldChar w:fldCharType="separate"/>
            </w:r>
            <w:r w:rsidR="00A5198D">
              <w:rPr>
                <w:noProof/>
                <w:webHidden/>
              </w:rPr>
              <w:t>84</w:t>
            </w:r>
            <w:r w:rsidR="00A5198D">
              <w:rPr>
                <w:noProof/>
                <w:webHidden/>
              </w:rPr>
              <w:fldChar w:fldCharType="end"/>
            </w:r>
          </w:hyperlink>
        </w:p>
        <w:p w14:paraId="0CF583E9" w14:textId="5EEA029C" w:rsidR="00A5198D" w:rsidRDefault="00982434">
          <w:pPr>
            <w:pStyle w:val="TOC3"/>
            <w:tabs>
              <w:tab w:val="left" w:pos="1200"/>
              <w:tab w:val="right" w:leader="dot" w:pos="8062"/>
            </w:tabs>
            <w:rPr>
              <w:i w:val="0"/>
              <w:iCs w:val="0"/>
              <w:noProof/>
              <w:color w:val="auto"/>
              <w:sz w:val="24"/>
              <w:szCs w:val="24"/>
              <w:lang w:eastAsia="en-GB"/>
            </w:rPr>
          </w:pPr>
          <w:hyperlink w:anchor="_Toc23119864" w:history="1">
            <w:r w:rsidR="00A5198D" w:rsidRPr="006E16B6">
              <w:rPr>
                <w:rStyle w:val="Hyperlink"/>
                <w:noProof/>
              </w:rPr>
              <w:t>2.3.7</w:t>
            </w:r>
            <w:r w:rsidR="00A5198D">
              <w:rPr>
                <w:i w:val="0"/>
                <w:iCs w:val="0"/>
                <w:noProof/>
                <w:color w:val="auto"/>
                <w:sz w:val="24"/>
                <w:szCs w:val="24"/>
                <w:lang w:eastAsia="en-GB"/>
              </w:rPr>
              <w:tab/>
            </w:r>
            <w:r w:rsidR="00A5198D" w:rsidRPr="006E16B6">
              <w:rPr>
                <w:rStyle w:val="Hyperlink"/>
                <w:noProof/>
              </w:rPr>
              <w:t>Integrating knowledge throughout the units in the network</w:t>
            </w:r>
            <w:r w:rsidR="00A5198D">
              <w:rPr>
                <w:noProof/>
                <w:webHidden/>
              </w:rPr>
              <w:tab/>
            </w:r>
            <w:r w:rsidR="00A5198D">
              <w:rPr>
                <w:noProof/>
                <w:webHidden/>
              </w:rPr>
              <w:fldChar w:fldCharType="begin"/>
            </w:r>
            <w:r w:rsidR="00A5198D">
              <w:rPr>
                <w:noProof/>
                <w:webHidden/>
              </w:rPr>
              <w:instrText xml:space="preserve"> PAGEREF _Toc23119864 \h </w:instrText>
            </w:r>
            <w:r w:rsidR="00A5198D">
              <w:rPr>
                <w:noProof/>
                <w:webHidden/>
              </w:rPr>
            </w:r>
            <w:r w:rsidR="00A5198D">
              <w:rPr>
                <w:noProof/>
                <w:webHidden/>
              </w:rPr>
              <w:fldChar w:fldCharType="separate"/>
            </w:r>
            <w:r w:rsidR="00A5198D">
              <w:rPr>
                <w:noProof/>
                <w:webHidden/>
              </w:rPr>
              <w:t>88</w:t>
            </w:r>
            <w:r w:rsidR="00A5198D">
              <w:rPr>
                <w:noProof/>
                <w:webHidden/>
              </w:rPr>
              <w:fldChar w:fldCharType="end"/>
            </w:r>
          </w:hyperlink>
        </w:p>
        <w:p w14:paraId="41D23CC3" w14:textId="0B889F28" w:rsidR="00A5198D" w:rsidRDefault="00982434">
          <w:pPr>
            <w:pStyle w:val="TOC3"/>
            <w:tabs>
              <w:tab w:val="left" w:pos="1200"/>
              <w:tab w:val="right" w:leader="dot" w:pos="8062"/>
            </w:tabs>
            <w:rPr>
              <w:i w:val="0"/>
              <w:iCs w:val="0"/>
              <w:noProof/>
              <w:color w:val="auto"/>
              <w:sz w:val="24"/>
              <w:szCs w:val="24"/>
              <w:lang w:eastAsia="en-GB"/>
            </w:rPr>
          </w:pPr>
          <w:hyperlink w:anchor="_Toc23119865" w:history="1">
            <w:r w:rsidR="00A5198D" w:rsidRPr="006E16B6">
              <w:rPr>
                <w:rStyle w:val="Hyperlink"/>
                <w:noProof/>
              </w:rPr>
              <w:t>2.3.8</w:t>
            </w:r>
            <w:r w:rsidR="00A5198D">
              <w:rPr>
                <w:i w:val="0"/>
                <w:iCs w:val="0"/>
                <w:noProof/>
                <w:color w:val="auto"/>
                <w:sz w:val="24"/>
                <w:szCs w:val="24"/>
                <w:lang w:eastAsia="en-GB"/>
              </w:rPr>
              <w:tab/>
            </w:r>
            <w:r w:rsidR="00A5198D" w:rsidRPr="006E16B6">
              <w:rPr>
                <w:rStyle w:val="Hyperlink"/>
                <w:noProof/>
              </w:rPr>
              <w:t>The dynamic environment and balancing exploration and exploitation within the MNE network</w:t>
            </w:r>
            <w:r w:rsidR="00A5198D">
              <w:rPr>
                <w:noProof/>
                <w:webHidden/>
              </w:rPr>
              <w:tab/>
            </w:r>
            <w:r w:rsidR="00A5198D">
              <w:rPr>
                <w:noProof/>
                <w:webHidden/>
              </w:rPr>
              <w:fldChar w:fldCharType="begin"/>
            </w:r>
            <w:r w:rsidR="00A5198D">
              <w:rPr>
                <w:noProof/>
                <w:webHidden/>
              </w:rPr>
              <w:instrText xml:space="preserve"> PAGEREF _Toc23119865 \h </w:instrText>
            </w:r>
            <w:r w:rsidR="00A5198D">
              <w:rPr>
                <w:noProof/>
                <w:webHidden/>
              </w:rPr>
            </w:r>
            <w:r w:rsidR="00A5198D">
              <w:rPr>
                <w:noProof/>
                <w:webHidden/>
              </w:rPr>
              <w:fldChar w:fldCharType="separate"/>
            </w:r>
            <w:r w:rsidR="00A5198D">
              <w:rPr>
                <w:noProof/>
                <w:webHidden/>
              </w:rPr>
              <w:t>95</w:t>
            </w:r>
            <w:r w:rsidR="00A5198D">
              <w:rPr>
                <w:noProof/>
                <w:webHidden/>
              </w:rPr>
              <w:fldChar w:fldCharType="end"/>
            </w:r>
          </w:hyperlink>
        </w:p>
        <w:p w14:paraId="3971EABE" w14:textId="0FCD5194" w:rsidR="00A5198D" w:rsidRDefault="00982434">
          <w:pPr>
            <w:pStyle w:val="TOC3"/>
            <w:tabs>
              <w:tab w:val="left" w:pos="1200"/>
              <w:tab w:val="right" w:leader="dot" w:pos="8062"/>
            </w:tabs>
            <w:rPr>
              <w:i w:val="0"/>
              <w:iCs w:val="0"/>
              <w:noProof/>
              <w:color w:val="auto"/>
              <w:sz w:val="24"/>
              <w:szCs w:val="24"/>
              <w:lang w:eastAsia="en-GB"/>
            </w:rPr>
          </w:pPr>
          <w:hyperlink w:anchor="_Toc23119866" w:history="1">
            <w:r w:rsidR="00A5198D" w:rsidRPr="006E16B6">
              <w:rPr>
                <w:rStyle w:val="Hyperlink"/>
                <w:noProof/>
              </w:rPr>
              <w:t>2.3.9</w:t>
            </w:r>
            <w:r w:rsidR="00A5198D">
              <w:rPr>
                <w:i w:val="0"/>
                <w:iCs w:val="0"/>
                <w:noProof/>
                <w:color w:val="auto"/>
                <w:sz w:val="24"/>
                <w:szCs w:val="24"/>
                <w:lang w:eastAsia="en-GB"/>
              </w:rPr>
              <w:tab/>
            </w:r>
            <w:r w:rsidR="00A5198D" w:rsidRPr="006E16B6">
              <w:rPr>
                <w:rStyle w:val="Hyperlink"/>
                <w:noProof/>
              </w:rPr>
              <w:t>The need to study the duality of separation and integration</w:t>
            </w:r>
            <w:r w:rsidR="00A5198D">
              <w:rPr>
                <w:noProof/>
                <w:webHidden/>
              </w:rPr>
              <w:tab/>
            </w:r>
            <w:r w:rsidR="00A5198D">
              <w:rPr>
                <w:noProof/>
                <w:webHidden/>
              </w:rPr>
              <w:fldChar w:fldCharType="begin"/>
            </w:r>
            <w:r w:rsidR="00A5198D">
              <w:rPr>
                <w:noProof/>
                <w:webHidden/>
              </w:rPr>
              <w:instrText xml:space="preserve"> PAGEREF _Toc23119866 \h </w:instrText>
            </w:r>
            <w:r w:rsidR="00A5198D">
              <w:rPr>
                <w:noProof/>
                <w:webHidden/>
              </w:rPr>
            </w:r>
            <w:r w:rsidR="00A5198D">
              <w:rPr>
                <w:noProof/>
                <w:webHidden/>
              </w:rPr>
              <w:fldChar w:fldCharType="separate"/>
            </w:r>
            <w:r w:rsidR="00A5198D">
              <w:rPr>
                <w:noProof/>
                <w:webHidden/>
              </w:rPr>
              <w:t>98</w:t>
            </w:r>
            <w:r w:rsidR="00A5198D">
              <w:rPr>
                <w:noProof/>
                <w:webHidden/>
              </w:rPr>
              <w:fldChar w:fldCharType="end"/>
            </w:r>
          </w:hyperlink>
        </w:p>
        <w:p w14:paraId="6247560F" w14:textId="13A67313" w:rsidR="00A5198D" w:rsidRDefault="00982434">
          <w:pPr>
            <w:pStyle w:val="TOC2"/>
            <w:rPr>
              <w:smallCaps w:val="0"/>
              <w:noProof/>
              <w:color w:val="auto"/>
              <w:sz w:val="24"/>
              <w:szCs w:val="24"/>
              <w:lang w:eastAsia="en-GB"/>
            </w:rPr>
          </w:pPr>
          <w:hyperlink w:anchor="_Toc23119867" w:history="1">
            <w:r w:rsidR="00A5198D" w:rsidRPr="006E16B6">
              <w:rPr>
                <w:rStyle w:val="Hyperlink"/>
                <w:noProof/>
              </w:rPr>
              <w:t>2.4</w:t>
            </w:r>
            <w:r w:rsidR="00A5198D">
              <w:rPr>
                <w:smallCaps w:val="0"/>
                <w:noProof/>
                <w:color w:val="auto"/>
                <w:sz w:val="24"/>
                <w:szCs w:val="24"/>
                <w:lang w:eastAsia="en-GB"/>
              </w:rPr>
              <w:tab/>
            </w:r>
            <w:r w:rsidR="00A5198D" w:rsidRPr="006E16B6">
              <w:rPr>
                <w:rStyle w:val="Hyperlink"/>
                <w:noProof/>
              </w:rPr>
              <w:t>In the context of the MNE network is balancing exploration and exploitation static or dynamic?</w:t>
            </w:r>
            <w:r w:rsidR="00A5198D">
              <w:rPr>
                <w:noProof/>
                <w:webHidden/>
              </w:rPr>
              <w:tab/>
            </w:r>
            <w:r w:rsidR="00A5198D">
              <w:rPr>
                <w:noProof/>
                <w:webHidden/>
              </w:rPr>
              <w:fldChar w:fldCharType="begin"/>
            </w:r>
            <w:r w:rsidR="00A5198D">
              <w:rPr>
                <w:noProof/>
                <w:webHidden/>
              </w:rPr>
              <w:instrText xml:space="preserve"> PAGEREF _Toc23119867 \h </w:instrText>
            </w:r>
            <w:r w:rsidR="00A5198D">
              <w:rPr>
                <w:noProof/>
                <w:webHidden/>
              </w:rPr>
            </w:r>
            <w:r w:rsidR="00A5198D">
              <w:rPr>
                <w:noProof/>
                <w:webHidden/>
              </w:rPr>
              <w:fldChar w:fldCharType="separate"/>
            </w:r>
            <w:r w:rsidR="00A5198D">
              <w:rPr>
                <w:noProof/>
                <w:webHidden/>
              </w:rPr>
              <w:t>100</w:t>
            </w:r>
            <w:r w:rsidR="00A5198D">
              <w:rPr>
                <w:noProof/>
                <w:webHidden/>
              </w:rPr>
              <w:fldChar w:fldCharType="end"/>
            </w:r>
          </w:hyperlink>
        </w:p>
        <w:p w14:paraId="65BD71E3" w14:textId="51E3CDCA" w:rsidR="00A5198D" w:rsidRDefault="00982434">
          <w:pPr>
            <w:pStyle w:val="TOC2"/>
            <w:rPr>
              <w:smallCaps w:val="0"/>
              <w:noProof/>
              <w:color w:val="auto"/>
              <w:sz w:val="24"/>
              <w:szCs w:val="24"/>
              <w:lang w:eastAsia="en-GB"/>
            </w:rPr>
          </w:pPr>
          <w:hyperlink w:anchor="_Toc23119868" w:history="1">
            <w:r w:rsidR="00A5198D" w:rsidRPr="006E16B6">
              <w:rPr>
                <w:rStyle w:val="Hyperlink"/>
                <w:noProof/>
              </w:rPr>
              <w:t>2.5</w:t>
            </w:r>
            <w:r w:rsidR="00A5198D">
              <w:rPr>
                <w:smallCaps w:val="0"/>
                <w:noProof/>
                <w:color w:val="auto"/>
                <w:sz w:val="24"/>
                <w:szCs w:val="24"/>
                <w:lang w:eastAsia="en-GB"/>
              </w:rPr>
              <w:tab/>
            </w:r>
            <w:r w:rsidR="00A5198D" w:rsidRPr="006E16B6">
              <w:rPr>
                <w:rStyle w:val="Hyperlink"/>
                <w:noProof/>
              </w:rPr>
              <w:t>Summary</w:t>
            </w:r>
            <w:r w:rsidR="00A5198D">
              <w:rPr>
                <w:noProof/>
                <w:webHidden/>
              </w:rPr>
              <w:tab/>
            </w:r>
            <w:r w:rsidR="00A5198D">
              <w:rPr>
                <w:noProof/>
                <w:webHidden/>
              </w:rPr>
              <w:fldChar w:fldCharType="begin"/>
            </w:r>
            <w:r w:rsidR="00A5198D">
              <w:rPr>
                <w:noProof/>
                <w:webHidden/>
              </w:rPr>
              <w:instrText xml:space="preserve"> PAGEREF _Toc23119868 \h </w:instrText>
            </w:r>
            <w:r w:rsidR="00A5198D">
              <w:rPr>
                <w:noProof/>
                <w:webHidden/>
              </w:rPr>
            </w:r>
            <w:r w:rsidR="00A5198D">
              <w:rPr>
                <w:noProof/>
                <w:webHidden/>
              </w:rPr>
              <w:fldChar w:fldCharType="separate"/>
            </w:r>
            <w:r w:rsidR="00A5198D">
              <w:rPr>
                <w:noProof/>
                <w:webHidden/>
              </w:rPr>
              <w:t>105</w:t>
            </w:r>
            <w:r w:rsidR="00A5198D">
              <w:rPr>
                <w:noProof/>
                <w:webHidden/>
              </w:rPr>
              <w:fldChar w:fldCharType="end"/>
            </w:r>
          </w:hyperlink>
        </w:p>
        <w:p w14:paraId="2FC6F5A5" w14:textId="54C87CFE" w:rsidR="00A5198D" w:rsidRDefault="00982434">
          <w:pPr>
            <w:pStyle w:val="TOC3"/>
            <w:tabs>
              <w:tab w:val="left" w:pos="1200"/>
              <w:tab w:val="right" w:leader="dot" w:pos="8062"/>
            </w:tabs>
            <w:rPr>
              <w:i w:val="0"/>
              <w:iCs w:val="0"/>
              <w:noProof/>
              <w:color w:val="auto"/>
              <w:sz w:val="24"/>
              <w:szCs w:val="24"/>
              <w:lang w:eastAsia="en-GB"/>
            </w:rPr>
          </w:pPr>
          <w:hyperlink w:anchor="_Toc23119869" w:history="1">
            <w:r w:rsidR="00A5198D" w:rsidRPr="006E16B6">
              <w:rPr>
                <w:rStyle w:val="Hyperlink"/>
                <w:noProof/>
              </w:rPr>
              <w:t>2.5.1</w:t>
            </w:r>
            <w:r w:rsidR="00A5198D">
              <w:rPr>
                <w:i w:val="0"/>
                <w:iCs w:val="0"/>
                <w:noProof/>
                <w:color w:val="auto"/>
                <w:sz w:val="24"/>
                <w:szCs w:val="24"/>
                <w:lang w:eastAsia="en-GB"/>
              </w:rPr>
              <w:tab/>
            </w:r>
            <w:r w:rsidR="00A5198D" w:rsidRPr="006E16B6">
              <w:rPr>
                <w:rStyle w:val="Hyperlink"/>
                <w:noProof/>
              </w:rPr>
              <w:t>The identified gaps in the theory</w:t>
            </w:r>
            <w:r w:rsidR="00A5198D">
              <w:rPr>
                <w:noProof/>
                <w:webHidden/>
              </w:rPr>
              <w:tab/>
            </w:r>
            <w:r w:rsidR="00A5198D">
              <w:rPr>
                <w:noProof/>
                <w:webHidden/>
              </w:rPr>
              <w:fldChar w:fldCharType="begin"/>
            </w:r>
            <w:r w:rsidR="00A5198D">
              <w:rPr>
                <w:noProof/>
                <w:webHidden/>
              </w:rPr>
              <w:instrText xml:space="preserve"> PAGEREF _Toc23119869 \h </w:instrText>
            </w:r>
            <w:r w:rsidR="00A5198D">
              <w:rPr>
                <w:noProof/>
                <w:webHidden/>
              </w:rPr>
            </w:r>
            <w:r w:rsidR="00A5198D">
              <w:rPr>
                <w:noProof/>
                <w:webHidden/>
              </w:rPr>
              <w:fldChar w:fldCharType="separate"/>
            </w:r>
            <w:r w:rsidR="00A5198D">
              <w:rPr>
                <w:noProof/>
                <w:webHidden/>
              </w:rPr>
              <w:t>105</w:t>
            </w:r>
            <w:r w:rsidR="00A5198D">
              <w:rPr>
                <w:noProof/>
                <w:webHidden/>
              </w:rPr>
              <w:fldChar w:fldCharType="end"/>
            </w:r>
          </w:hyperlink>
        </w:p>
        <w:p w14:paraId="7ECA8F28" w14:textId="55D5D06D" w:rsidR="00A5198D" w:rsidRDefault="00982434">
          <w:pPr>
            <w:pStyle w:val="TOC3"/>
            <w:tabs>
              <w:tab w:val="left" w:pos="1200"/>
              <w:tab w:val="right" w:leader="dot" w:pos="8062"/>
            </w:tabs>
            <w:rPr>
              <w:i w:val="0"/>
              <w:iCs w:val="0"/>
              <w:noProof/>
              <w:color w:val="auto"/>
              <w:sz w:val="24"/>
              <w:szCs w:val="24"/>
              <w:lang w:eastAsia="en-GB"/>
            </w:rPr>
          </w:pPr>
          <w:hyperlink w:anchor="_Toc23119870" w:history="1">
            <w:r w:rsidR="00A5198D" w:rsidRPr="006E16B6">
              <w:rPr>
                <w:rStyle w:val="Hyperlink"/>
                <w:noProof/>
              </w:rPr>
              <w:t>2.5.2</w:t>
            </w:r>
            <w:r w:rsidR="00A5198D">
              <w:rPr>
                <w:i w:val="0"/>
                <w:iCs w:val="0"/>
                <w:noProof/>
                <w:color w:val="auto"/>
                <w:sz w:val="24"/>
                <w:szCs w:val="24"/>
                <w:lang w:eastAsia="en-GB"/>
              </w:rPr>
              <w:tab/>
            </w:r>
            <w:r w:rsidR="00A5198D" w:rsidRPr="006E16B6">
              <w:rPr>
                <w:rStyle w:val="Hyperlink"/>
                <w:noProof/>
              </w:rPr>
              <w:t>The research questions the thesis addresses</w:t>
            </w:r>
            <w:r w:rsidR="00A5198D">
              <w:rPr>
                <w:noProof/>
                <w:webHidden/>
              </w:rPr>
              <w:tab/>
            </w:r>
            <w:r w:rsidR="00A5198D">
              <w:rPr>
                <w:noProof/>
                <w:webHidden/>
              </w:rPr>
              <w:fldChar w:fldCharType="begin"/>
            </w:r>
            <w:r w:rsidR="00A5198D">
              <w:rPr>
                <w:noProof/>
                <w:webHidden/>
              </w:rPr>
              <w:instrText xml:space="preserve"> PAGEREF _Toc23119870 \h </w:instrText>
            </w:r>
            <w:r w:rsidR="00A5198D">
              <w:rPr>
                <w:noProof/>
                <w:webHidden/>
              </w:rPr>
            </w:r>
            <w:r w:rsidR="00A5198D">
              <w:rPr>
                <w:noProof/>
                <w:webHidden/>
              </w:rPr>
              <w:fldChar w:fldCharType="separate"/>
            </w:r>
            <w:r w:rsidR="00A5198D">
              <w:rPr>
                <w:noProof/>
                <w:webHidden/>
              </w:rPr>
              <w:t>110</w:t>
            </w:r>
            <w:r w:rsidR="00A5198D">
              <w:rPr>
                <w:noProof/>
                <w:webHidden/>
              </w:rPr>
              <w:fldChar w:fldCharType="end"/>
            </w:r>
          </w:hyperlink>
        </w:p>
        <w:p w14:paraId="3BE2F807" w14:textId="43280ED6" w:rsidR="00A5198D" w:rsidRDefault="00982434">
          <w:pPr>
            <w:pStyle w:val="TOC1"/>
            <w:rPr>
              <w:b w:val="0"/>
              <w:bCs w:val="0"/>
              <w:caps w:val="0"/>
              <w:noProof/>
              <w:color w:val="auto"/>
              <w:sz w:val="24"/>
              <w:szCs w:val="24"/>
              <w:lang w:eastAsia="en-GB"/>
            </w:rPr>
          </w:pPr>
          <w:hyperlink w:anchor="_Toc23119871" w:history="1">
            <w:r w:rsidR="00A5198D" w:rsidRPr="006E16B6">
              <w:rPr>
                <w:rStyle w:val="Hyperlink"/>
                <w:noProof/>
              </w:rPr>
              <w:t>3</w:t>
            </w:r>
            <w:r w:rsidR="00A5198D">
              <w:rPr>
                <w:b w:val="0"/>
                <w:bCs w:val="0"/>
                <w:caps w:val="0"/>
                <w:noProof/>
                <w:color w:val="auto"/>
                <w:sz w:val="24"/>
                <w:szCs w:val="24"/>
                <w:lang w:eastAsia="en-GB"/>
              </w:rPr>
              <w:tab/>
            </w:r>
            <w:r w:rsidR="00A5198D" w:rsidRPr="006E16B6">
              <w:rPr>
                <w:rStyle w:val="Hyperlink"/>
                <w:noProof/>
              </w:rPr>
              <w:t>Methodology</w:t>
            </w:r>
            <w:r w:rsidR="00A5198D">
              <w:rPr>
                <w:noProof/>
                <w:webHidden/>
              </w:rPr>
              <w:tab/>
            </w:r>
            <w:r w:rsidR="00A5198D">
              <w:rPr>
                <w:noProof/>
                <w:webHidden/>
              </w:rPr>
              <w:fldChar w:fldCharType="begin"/>
            </w:r>
            <w:r w:rsidR="00A5198D">
              <w:rPr>
                <w:noProof/>
                <w:webHidden/>
              </w:rPr>
              <w:instrText xml:space="preserve"> PAGEREF _Toc23119871 \h </w:instrText>
            </w:r>
            <w:r w:rsidR="00A5198D">
              <w:rPr>
                <w:noProof/>
                <w:webHidden/>
              </w:rPr>
            </w:r>
            <w:r w:rsidR="00A5198D">
              <w:rPr>
                <w:noProof/>
                <w:webHidden/>
              </w:rPr>
              <w:fldChar w:fldCharType="separate"/>
            </w:r>
            <w:r w:rsidR="00A5198D">
              <w:rPr>
                <w:noProof/>
                <w:webHidden/>
              </w:rPr>
              <w:t>112</w:t>
            </w:r>
            <w:r w:rsidR="00A5198D">
              <w:rPr>
                <w:noProof/>
                <w:webHidden/>
              </w:rPr>
              <w:fldChar w:fldCharType="end"/>
            </w:r>
          </w:hyperlink>
        </w:p>
        <w:p w14:paraId="0D52002F" w14:textId="62EE4C14" w:rsidR="00A5198D" w:rsidRDefault="00982434">
          <w:pPr>
            <w:pStyle w:val="TOC2"/>
            <w:rPr>
              <w:smallCaps w:val="0"/>
              <w:noProof/>
              <w:color w:val="auto"/>
              <w:sz w:val="24"/>
              <w:szCs w:val="24"/>
              <w:lang w:eastAsia="en-GB"/>
            </w:rPr>
          </w:pPr>
          <w:hyperlink w:anchor="_Toc23119872" w:history="1">
            <w:r w:rsidR="00A5198D" w:rsidRPr="006E16B6">
              <w:rPr>
                <w:rStyle w:val="Hyperlink"/>
                <w:noProof/>
              </w:rPr>
              <w:t>3.1</w:t>
            </w:r>
            <w:r w:rsidR="00A5198D">
              <w:rPr>
                <w:smallCaps w:val="0"/>
                <w:noProof/>
                <w:color w:val="auto"/>
                <w:sz w:val="24"/>
                <w:szCs w:val="24"/>
                <w:lang w:eastAsia="en-GB"/>
              </w:rPr>
              <w:tab/>
            </w:r>
            <w:r w:rsidR="00A5198D" w:rsidRPr="006E16B6">
              <w:rPr>
                <w:rStyle w:val="Hyperlink"/>
                <w:noProof/>
              </w:rPr>
              <w:t>Philosophical assumptions underpinning the research</w:t>
            </w:r>
            <w:r w:rsidR="00A5198D">
              <w:rPr>
                <w:noProof/>
                <w:webHidden/>
              </w:rPr>
              <w:tab/>
            </w:r>
            <w:r w:rsidR="00A5198D">
              <w:rPr>
                <w:noProof/>
                <w:webHidden/>
              </w:rPr>
              <w:fldChar w:fldCharType="begin"/>
            </w:r>
            <w:r w:rsidR="00A5198D">
              <w:rPr>
                <w:noProof/>
                <w:webHidden/>
              </w:rPr>
              <w:instrText xml:space="preserve"> PAGEREF _Toc23119872 \h </w:instrText>
            </w:r>
            <w:r w:rsidR="00A5198D">
              <w:rPr>
                <w:noProof/>
                <w:webHidden/>
              </w:rPr>
            </w:r>
            <w:r w:rsidR="00A5198D">
              <w:rPr>
                <w:noProof/>
                <w:webHidden/>
              </w:rPr>
              <w:fldChar w:fldCharType="separate"/>
            </w:r>
            <w:r w:rsidR="00A5198D">
              <w:rPr>
                <w:noProof/>
                <w:webHidden/>
              </w:rPr>
              <w:t>113</w:t>
            </w:r>
            <w:r w:rsidR="00A5198D">
              <w:rPr>
                <w:noProof/>
                <w:webHidden/>
              </w:rPr>
              <w:fldChar w:fldCharType="end"/>
            </w:r>
          </w:hyperlink>
        </w:p>
        <w:p w14:paraId="1DDDC42C" w14:textId="0C786B32" w:rsidR="00A5198D" w:rsidRDefault="00982434">
          <w:pPr>
            <w:pStyle w:val="TOC3"/>
            <w:tabs>
              <w:tab w:val="left" w:pos="1200"/>
              <w:tab w:val="right" w:leader="dot" w:pos="8062"/>
            </w:tabs>
            <w:rPr>
              <w:i w:val="0"/>
              <w:iCs w:val="0"/>
              <w:noProof/>
              <w:color w:val="auto"/>
              <w:sz w:val="24"/>
              <w:szCs w:val="24"/>
              <w:lang w:eastAsia="en-GB"/>
            </w:rPr>
          </w:pPr>
          <w:hyperlink w:anchor="_Toc23119873" w:history="1">
            <w:r w:rsidR="00A5198D" w:rsidRPr="006E16B6">
              <w:rPr>
                <w:rStyle w:val="Hyperlink"/>
                <w:noProof/>
              </w:rPr>
              <w:t>3.1.1</w:t>
            </w:r>
            <w:r w:rsidR="00A5198D">
              <w:rPr>
                <w:i w:val="0"/>
                <w:iCs w:val="0"/>
                <w:noProof/>
                <w:color w:val="auto"/>
                <w:sz w:val="24"/>
                <w:szCs w:val="24"/>
                <w:lang w:eastAsia="en-GB"/>
              </w:rPr>
              <w:tab/>
            </w:r>
            <w:r w:rsidR="00A5198D" w:rsidRPr="006E16B6">
              <w:rPr>
                <w:rStyle w:val="Hyperlink"/>
                <w:noProof/>
              </w:rPr>
              <w:t>Ontology and Epistemological position</w:t>
            </w:r>
            <w:r w:rsidR="00A5198D">
              <w:rPr>
                <w:noProof/>
                <w:webHidden/>
              </w:rPr>
              <w:tab/>
            </w:r>
            <w:r w:rsidR="00A5198D">
              <w:rPr>
                <w:noProof/>
                <w:webHidden/>
              </w:rPr>
              <w:fldChar w:fldCharType="begin"/>
            </w:r>
            <w:r w:rsidR="00A5198D">
              <w:rPr>
                <w:noProof/>
                <w:webHidden/>
              </w:rPr>
              <w:instrText xml:space="preserve"> PAGEREF _Toc23119873 \h </w:instrText>
            </w:r>
            <w:r w:rsidR="00A5198D">
              <w:rPr>
                <w:noProof/>
                <w:webHidden/>
              </w:rPr>
            </w:r>
            <w:r w:rsidR="00A5198D">
              <w:rPr>
                <w:noProof/>
                <w:webHidden/>
              </w:rPr>
              <w:fldChar w:fldCharType="separate"/>
            </w:r>
            <w:r w:rsidR="00A5198D">
              <w:rPr>
                <w:noProof/>
                <w:webHidden/>
              </w:rPr>
              <w:t>113</w:t>
            </w:r>
            <w:r w:rsidR="00A5198D">
              <w:rPr>
                <w:noProof/>
                <w:webHidden/>
              </w:rPr>
              <w:fldChar w:fldCharType="end"/>
            </w:r>
          </w:hyperlink>
        </w:p>
        <w:p w14:paraId="5FBB8F32" w14:textId="7D309EF2" w:rsidR="00A5198D" w:rsidRDefault="00982434">
          <w:pPr>
            <w:pStyle w:val="TOC3"/>
            <w:tabs>
              <w:tab w:val="left" w:pos="1200"/>
              <w:tab w:val="right" w:leader="dot" w:pos="8062"/>
            </w:tabs>
            <w:rPr>
              <w:i w:val="0"/>
              <w:iCs w:val="0"/>
              <w:noProof/>
              <w:color w:val="auto"/>
              <w:sz w:val="24"/>
              <w:szCs w:val="24"/>
              <w:lang w:eastAsia="en-GB"/>
            </w:rPr>
          </w:pPr>
          <w:hyperlink w:anchor="_Toc23119874" w:history="1">
            <w:r w:rsidR="00A5198D" w:rsidRPr="006E16B6">
              <w:rPr>
                <w:rStyle w:val="Hyperlink"/>
                <w:noProof/>
              </w:rPr>
              <w:t>3.1.2</w:t>
            </w:r>
            <w:r w:rsidR="00A5198D">
              <w:rPr>
                <w:i w:val="0"/>
                <w:iCs w:val="0"/>
                <w:noProof/>
                <w:color w:val="auto"/>
                <w:sz w:val="24"/>
                <w:szCs w:val="24"/>
                <w:lang w:eastAsia="en-GB"/>
              </w:rPr>
              <w:tab/>
            </w:r>
            <w:r w:rsidR="00A5198D" w:rsidRPr="006E16B6">
              <w:rPr>
                <w:rStyle w:val="Hyperlink"/>
                <w:noProof/>
              </w:rPr>
              <w:t>Axiology</w:t>
            </w:r>
            <w:r w:rsidR="00A5198D">
              <w:rPr>
                <w:noProof/>
                <w:webHidden/>
              </w:rPr>
              <w:tab/>
            </w:r>
            <w:r w:rsidR="00A5198D">
              <w:rPr>
                <w:noProof/>
                <w:webHidden/>
              </w:rPr>
              <w:fldChar w:fldCharType="begin"/>
            </w:r>
            <w:r w:rsidR="00A5198D">
              <w:rPr>
                <w:noProof/>
                <w:webHidden/>
              </w:rPr>
              <w:instrText xml:space="preserve"> PAGEREF _Toc23119874 \h </w:instrText>
            </w:r>
            <w:r w:rsidR="00A5198D">
              <w:rPr>
                <w:noProof/>
                <w:webHidden/>
              </w:rPr>
            </w:r>
            <w:r w:rsidR="00A5198D">
              <w:rPr>
                <w:noProof/>
                <w:webHidden/>
              </w:rPr>
              <w:fldChar w:fldCharType="separate"/>
            </w:r>
            <w:r w:rsidR="00A5198D">
              <w:rPr>
                <w:noProof/>
                <w:webHidden/>
              </w:rPr>
              <w:t>114</w:t>
            </w:r>
            <w:r w:rsidR="00A5198D">
              <w:rPr>
                <w:noProof/>
                <w:webHidden/>
              </w:rPr>
              <w:fldChar w:fldCharType="end"/>
            </w:r>
          </w:hyperlink>
        </w:p>
        <w:p w14:paraId="39714862" w14:textId="06CD224C" w:rsidR="00A5198D" w:rsidRDefault="00982434">
          <w:pPr>
            <w:pStyle w:val="TOC2"/>
            <w:rPr>
              <w:smallCaps w:val="0"/>
              <w:noProof/>
              <w:color w:val="auto"/>
              <w:sz w:val="24"/>
              <w:szCs w:val="24"/>
              <w:lang w:eastAsia="en-GB"/>
            </w:rPr>
          </w:pPr>
          <w:hyperlink w:anchor="_Toc23119875" w:history="1">
            <w:r w:rsidR="00A5198D" w:rsidRPr="006E16B6">
              <w:rPr>
                <w:rStyle w:val="Hyperlink"/>
                <w:noProof/>
              </w:rPr>
              <w:t>3.2</w:t>
            </w:r>
            <w:r w:rsidR="00A5198D">
              <w:rPr>
                <w:smallCaps w:val="0"/>
                <w:noProof/>
                <w:color w:val="auto"/>
                <w:sz w:val="24"/>
                <w:szCs w:val="24"/>
                <w:lang w:eastAsia="en-GB"/>
              </w:rPr>
              <w:tab/>
            </w:r>
            <w:r w:rsidR="00A5198D" w:rsidRPr="006E16B6">
              <w:rPr>
                <w:rStyle w:val="Hyperlink"/>
                <w:noProof/>
              </w:rPr>
              <w:t>Research approach: Qualitative approach</w:t>
            </w:r>
            <w:r w:rsidR="00A5198D">
              <w:rPr>
                <w:noProof/>
                <w:webHidden/>
              </w:rPr>
              <w:tab/>
            </w:r>
            <w:r w:rsidR="00A5198D">
              <w:rPr>
                <w:noProof/>
                <w:webHidden/>
              </w:rPr>
              <w:fldChar w:fldCharType="begin"/>
            </w:r>
            <w:r w:rsidR="00A5198D">
              <w:rPr>
                <w:noProof/>
                <w:webHidden/>
              </w:rPr>
              <w:instrText xml:space="preserve"> PAGEREF _Toc23119875 \h </w:instrText>
            </w:r>
            <w:r w:rsidR="00A5198D">
              <w:rPr>
                <w:noProof/>
                <w:webHidden/>
              </w:rPr>
            </w:r>
            <w:r w:rsidR="00A5198D">
              <w:rPr>
                <w:noProof/>
                <w:webHidden/>
              </w:rPr>
              <w:fldChar w:fldCharType="separate"/>
            </w:r>
            <w:r w:rsidR="00A5198D">
              <w:rPr>
                <w:noProof/>
                <w:webHidden/>
              </w:rPr>
              <w:t>115</w:t>
            </w:r>
            <w:r w:rsidR="00A5198D">
              <w:rPr>
                <w:noProof/>
                <w:webHidden/>
              </w:rPr>
              <w:fldChar w:fldCharType="end"/>
            </w:r>
          </w:hyperlink>
        </w:p>
        <w:p w14:paraId="49F29B90" w14:textId="294F5F52" w:rsidR="00A5198D" w:rsidRDefault="00982434">
          <w:pPr>
            <w:pStyle w:val="TOC2"/>
            <w:rPr>
              <w:smallCaps w:val="0"/>
              <w:noProof/>
              <w:color w:val="auto"/>
              <w:sz w:val="24"/>
              <w:szCs w:val="24"/>
              <w:lang w:eastAsia="en-GB"/>
            </w:rPr>
          </w:pPr>
          <w:hyperlink w:anchor="_Toc23119876" w:history="1">
            <w:r w:rsidR="00A5198D" w:rsidRPr="006E16B6">
              <w:rPr>
                <w:rStyle w:val="Hyperlink"/>
                <w:noProof/>
              </w:rPr>
              <w:t>3.3</w:t>
            </w:r>
            <w:r w:rsidR="00A5198D">
              <w:rPr>
                <w:smallCaps w:val="0"/>
                <w:noProof/>
                <w:color w:val="auto"/>
                <w:sz w:val="24"/>
                <w:szCs w:val="24"/>
                <w:lang w:eastAsia="en-GB"/>
              </w:rPr>
              <w:tab/>
            </w:r>
            <w:r w:rsidR="00A5198D" w:rsidRPr="006E16B6">
              <w:rPr>
                <w:rStyle w:val="Hyperlink"/>
                <w:noProof/>
              </w:rPr>
              <w:t>Research strategy</w:t>
            </w:r>
            <w:r w:rsidR="00A5198D">
              <w:rPr>
                <w:noProof/>
                <w:webHidden/>
              </w:rPr>
              <w:tab/>
            </w:r>
            <w:r w:rsidR="00A5198D">
              <w:rPr>
                <w:noProof/>
                <w:webHidden/>
              </w:rPr>
              <w:fldChar w:fldCharType="begin"/>
            </w:r>
            <w:r w:rsidR="00A5198D">
              <w:rPr>
                <w:noProof/>
                <w:webHidden/>
              </w:rPr>
              <w:instrText xml:space="preserve"> PAGEREF _Toc23119876 \h </w:instrText>
            </w:r>
            <w:r w:rsidR="00A5198D">
              <w:rPr>
                <w:noProof/>
                <w:webHidden/>
              </w:rPr>
            </w:r>
            <w:r w:rsidR="00A5198D">
              <w:rPr>
                <w:noProof/>
                <w:webHidden/>
              </w:rPr>
              <w:fldChar w:fldCharType="separate"/>
            </w:r>
            <w:r w:rsidR="00A5198D">
              <w:rPr>
                <w:noProof/>
                <w:webHidden/>
              </w:rPr>
              <w:t>117</w:t>
            </w:r>
            <w:r w:rsidR="00A5198D">
              <w:rPr>
                <w:noProof/>
                <w:webHidden/>
              </w:rPr>
              <w:fldChar w:fldCharType="end"/>
            </w:r>
          </w:hyperlink>
        </w:p>
        <w:p w14:paraId="7B46B37C" w14:textId="5FDA76A7" w:rsidR="00A5198D" w:rsidRDefault="00982434">
          <w:pPr>
            <w:pStyle w:val="TOC3"/>
            <w:tabs>
              <w:tab w:val="left" w:pos="1200"/>
              <w:tab w:val="right" w:leader="dot" w:pos="8062"/>
            </w:tabs>
            <w:rPr>
              <w:i w:val="0"/>
              <w:iCs w:val="0"/>
              <w:noProof/>
              <w:color w:val="auto"/>
              <w:sz w:val="24"/>
              <w:szCs w:val="24"/>
              <w:lang w:eastAsia="en-GB"/>
            </w:rPr>
          </w:pPr>
          <w:hyperlink w:anchor="_Toc23119877" w:history="1">
            <w:r w:rsidR="00A5198D" w:rsidRPr="006E16B6">
              <w:rPr>
                <w:rStyle w:val="Hyperlink"/>
                <w:noProof/>
              </w:rPr>
              <w:t>3.3.1</w:t>
            </w:r>
            <w:r w:rsidR="00A5198D">
              <w:rPr>
                <w:i w:val="0"/>
                <w:iCs w:val="0"/>
                <w:noProof/>
                <w:color w:val="auto"/>
                <w:sz w:val="24"/>
                <w:szCs w:val="24"/>
                <w:lang w:eastAsia="en-GB"/>
              </w:rPr>
              <w:tab/>
            </w:r>
            <w:r w:rsidR="00A5198D" w:rsidRPr="006E16B6">
              <w:rPr>
                <w:rStyle w:val="Hyperlink"/>
                <w:noProof/>
              </w:rPr>
              <w:t>The research method chosen</w:t>
            </w:r>
            <w:r w:rsidR="00A5198D">
              <w:rPr>
                <w:noProof/>
                <w:webHidden/>
              </w:rPr>
              <w:tab/>
            </w:r>
            <w:r w:rsidR="00A5198D">
              <w:rPr>
                <w:noProof/>
                <w:webHidden/>
              </w:rPr>
              <w:fldChar w:fldCharType="begin"/>
            </w:r>
            <w:r w:rsidR="00A5198D">
              <w:rPr>
                <w:noProof/>
                <w:webHidden/>
              </w:rPr>
              <w:instrText xml:space="preserve"> PAGEREF _Toc23119877 \h </w:instrText>
            </w:r>
            <w:r w:rsidR="00A5198D">
              <w:rPr>
                <w:noProof/>
                <w:webHidden/>
              </w:rPr>
            </w:r>
            <w:r w:rsidR="00A5198D">
              <w:rPr>
                <w:noProof/>
                <w:webHidden/>
              </w:rPr>
              <w:fldChar w:fldCharType="separate"/>
            </w:r>
            <w:r w:rsidR="00A5198D">
              <w:rPr>
                <w:noProof/>
                <w:webHidden/>
              </w:rPr>
              <w:t>117</w:t>
            </w:r>
            <w:r w:rsidR="00A5198D">
              <w:rPr>
                <w:noProof/>
                <w:webHidden/>
              </w:rPr>
              <w:fldChar w:fldCharType="end"/>
            </w:r>
          </w:hyperlink>
        </w:p>
        <w:p w14:paraId="62608385" w14:textId="40F7189E" w:rsidR="00A5198D" w:rsidRDefault="00982434">
          <w:pPr>
            <w:pStyle w:val="TOC3"/>
            <w:tabs>
              <w:tab w:val="left" w:pos="1200"/>
              <w:tab w:val="right" w:leader="dot" w:pos="8062"/>
            </w:tabs>
            <w:rPr>
              <w:i w:val="0"/>
              <w:iCs w:val="0"/>
              <w:noProof/>
              <w:color w:val="auto"/>
              <w:sz w:val="24"/>
              <w:szCs w:val="24"/>
              <w:lang w:eastAsia="en-GB"/>
            </w:rPr>
          </w:pPr>
          <w:hyperlink w:anchor="_Toc23119878" w:history="1">
            <w:r w:rsidR="00A5198D" w:rsidRPr="006E16B6">
              <w:rPr>
                <w:rStyle w:val="Hyperlink"/>
                <w:noProof/>
              </w:rPr>
              <w:t>3.3.2</w:t>
            </w:r>
            <w:r w:rsidR="00A5198D">
              <w:rPr>
                <w:i w:val="0"/>
                <w:iCs w:val="0"/>
                <w:noProof/>
                <w:color w:val="auto"/>
                <w:sz w:val="24"/>
                <w:szCs w:val="24"/>
                <w:lang w:eastAsia="en-GB"/>
              </w:rPr>
              <w:tab/>
            </w:r>
            <w:r w:rsidR="00A5198D" w:rsidRPr="006E16B6">
              <w:rPr>
                <w:rStyle w:val="Hyperlink"/>
                <w:noProof/>
              </w:rPr>
              <w:t>The research design of the study</w:t>
            </w:r>
            <w:r w:rsidR="00A5198D">
              <w:rPr>
                <w:noProof/>
                <w:webHidden/>
              </w:rPr>
              <w:tab/>
            </w:r>
            <w:r w:rsidR="00A5198D">
              <w:rPr>
                <w:noProof/>
                <w:webHidden/>
              </w:rPr>
              <w:fldChar w:fldCharType="begin"/>
            </w:r>
            <w:r w:rsidR="00A5198D">
              <w:rPr>
                <w:noProof/>
                <w:webHidden/>
              </w:rPr>
              <w:instrText xml:space="preserve"> PAGEREF _Toc23119878 \h </w:instrText>
            </w:r>
            <w:r w:rsidR="00A5198D">
              <w:rPr>
                <w:noProof/>
                <w:webHidden/>
              </w:rPr>
            </w:r>
            <w:r w:rsidR="00A5198D">
              <w:rPr>
                <w:noProof/>
                <w:webHidden/>
              </w:rPr>
              <w:fldChar w:fldCharType="separate"/>
            </w:r>
            <w:r w:rsidR="00A5198D">
              <w:rPr>
                <w:noProof/>
                <w:webHidden/>
              </w:rPr>
              <w:t>123</w:t>
            </w:r>
            <w:r w:rsidR="00A5198D">
              <w:rPr>
                <w:noProof/>
                <w:webHidden/>
              </w:rPr>
              <w:fldChar w:fldCharType="end"/>
            </w:r>
          </w:hyperlink>
        </w:p>
        <w:p w14:paraId="2BA27FAD" w14:textId="541696AB" w:rsidR="00A5198D" w:rsidRDefault="00982434">
          <w:pPr>
            <w:pStyle w:val="TOC3"/>
            <w:tabs>
              <w:tab w:val="left" w:pos="1200"/>
              <w:tab w:val="right" w:leader="dot" w:pos="8062"/>
            </w:tabs>
            <w:rPr>
              <w:i w:val="0"/>
              <w:iCs w:val="0"/>
              <w:noProof/>
              <w:color w:val="auto"/>
              <w:sz w:val="24"/>
              <w:szCs w:val="24"/>
              <w:lang w:eastAsia="en-GB"/>
            </w:rPr>
          </w:pPr>
          <w:hyperlink w:anchor="_Toc23119879" w:history="1">
            <w:r w:rsidR="00A5198D" w:rsidRPr="006E16B6">
              <w:rPr>
                <w:rStyle w:val="Hyperlink"/>
                <w:noProof/>
              </w:rPr>
              <w:t>3.3.3</w:t>
            </w:r>
            <w:r w:rsidR="00A5198D">
              <w:rPr>
                <w:i w:val="0"/>
                <w:iCs w:val="0"/>
                <w:noProof/>
                <w:color w:val="auto"/>
                <w:sz w:val="24"/>
                <w:szCs w:val="24"/>
                <w:lang w:eastAsia="en-GB"/>
              </w:rPr>
              <w:tab/>
            </w:r>
            <w:r w:rsidR="00A5198D" w:rsidRPr="006E16B6">
              <w:rPr>
                <w:rStyle w:val="Hyperlink"/>
                <w:noProof/>
              </w:rPr>
              <w:t>The type of case study and the unit of analysis</w:t>
            </w:r>
            <w:r w:rsidR="00A5198D">
              <w:rPr>
                <w:noProof/>
                <w:webHidden/>
              </w:rPr>
              <w:tab/>
            </w:r>
            <w:r w:rsidR="00A5198D">
              <w:rPr>
                <w:noProof/>
                <w:webHidden/>
              </w:rPr>
              <w:fldChar w:fldCharType="begin"/>
            </w:r>
            <w:r w:rsidR="00A5198D">
              <w:rPr>
                <w:noProof/>
                <w:webHidden/>
              </w:rPr>
              <w:instrText xml:space="preserve"> PAGEREF _Toc23119879 \h </w:instrText>
            </w:r>
            <w:r w:rsidR="00A5198D">
              <w:rPr>
                <w:noProof/>
                <w:webHidden/>
              </w:rPr>
            </w:r>
            <w:r w:rsidR="00A5198D">
              <w:rPr>
                <w:noProof/>
                <w:webHidden/>
              </w:rPr>
              <w:fldChar w:fldCharType="separate"/>
            </w:r>
            <w:r w:rsidR="00A5198D">
              <w:rPr>
                <w:noProof/>
                <w:webHidden/>
              </w:rPr>
              <w:t>124</w:t>
            </w:r>
            <w:r w:rsidR="00A5198D">
              <w:rPr>
                <w:noProof/>
                <w:webHidden/>
              </w:rPr>
              <w:fldChar w:fldCharType="end"/>
            </w:r>
          </w:hyperlink>
        </w:p>
        <w:p w14:paraId="1408DB14" w14:textId="165E5066" w:rsidR="00A5198D" w:rsidRDefault="00982434">
          <w:pPr>
            <w:pStyle w:val="TOC3"/>
            <w:tabs>
              <w:tab w:val="left" w:pos="1200"/>
              <w:tab w:val="right" w:leader="dot" w:pos="8062"/>
            </w:tabs>
            <w:rPr>
              <w:i w:val="0"/>
              <w:iCs w:val="0"/>
              <w:noProof/>
              <w:color w:val="auto"/>
              <w:sz w:val="24"/>
              <w:szCs w:val="24"/>
              <w:lang w:eastAsia="en-GB"/>
            </w:rPr>
          </w:pPr>
          <w:hyperlink w:anchor="_Toc23119880" w:history="1">
            <w:r w:rsidR="00A5198D" w:rsidRPr="006E16B6">
              <w:rPr>
                <w:rStyle w:val="Hyperlink"/>
                <w:noProof/>
              </w:rPr>
              <w:t>3.3.4</w:t>
            </w:r>
            <w:r w:rsidR="00A5198D">
              <w:rPr>
                <w:i w:val="0"/>
                <w:iCs w:val="0"/>
                <w:noProof/>
                <w:color w:val="auto"/>
                <w:sz w:val="24"/>
                <w:szCs w:val="24"/>
                <w:lang w:eastAsia="en-GB"/>
              </w:rPr>
              <w:tab/>
            </w:r>
            <w:r w:rsidR="00A5198D" w:rsidRPr="006E16B6">
              <w:rPr>
                <w:rStyle w:val="Hyperlink"/>
                <w:noProof/>
              </w:rPr>
              <w:t>Time horizon</w:t>
            </w:r>
            <w:r w:rsidR="00A5198D">
              <w:rPr>
                <w:noProof/>
                <w:webHidden/>
              </w:rPr>
              <w:tab/>
            </w:r>
            <w:r w:rsidR="00A5198D">
              <w:rPr>
                <w:noProof/>
                <w:webHidden/>
              </w:rPr>
              <w:fldChar w:fldCharType="begin"/>
            </w:r>
            <w:r w:rsidR="00A5198D">
              <w:rPr>
                <w:noProof/>
                <w:webHidden/>
              </w:rPr>
              <w:instrText xml:space="preserve"> PAGEREF _Toc23119880 \h </w:instrText>
            </w:r>
            <w:r w:rsidR="00A5198D">
              <w:rPr>
                <w:noProof/>
                <w:webHidden/>
              </w:rPr>
            </w:r>
            <w:r w:rsidR="00A5198D">
              <w:rPr>
                <w:noProof/>
                <w:webHidden/>
              </w:rPr>
              <w:fldChar w:fldCharType="separate"/>
            </w:r>
            <w:r w:rsidR="00A5198D">
              <w:rPr>
                <w:noProof/>
                <w:webHidden/>
              </w:rPr>
              <w:t>125</w:t>
            </w:r>
            <w:r w:rsidR="00A5198D">
              <w:rPr>
                <w:noProof/>
                <w:webHidden/>
              </w:rPr>
              <w:fldChar w:fldCharType="end"/>
            </w:r>
          </w:hyperlink>
        </w:p>
        <w:p w14:paraId="32C94FD4" w14:textId="4459B4B1" w:rsidR="00A5198D" w:rsidRDefault="00982434">
          <w:pPr>
            <w:pStyle w:val="TOC3"/>
            <w:tabs>
              <w:tab w:val="left" w:pos="1200"/>
              <w:tab w:val="right" w:leader="dot" w:pos="8062"/>
            </w:tabs>
            <w:rPr>
              <w:i w:val="0"/>
              <w:iCs w:val="0"/>
              <w:noProof/>
              <w:color w:val="auto"/>
              <w:sz w:val="24"/>
              <w:szCs w:val="24"/>
              <w:lang w:eastAsia="en-GB"/>
            </w:rPr>
          </w:pPr>
          <w:hyperlink w:anchor="_Toc23119881" w:history="1">
            <w:r w:rsidR="00A5198D" w:rsidRPr="006E16B6">
              <w:rPr>
                <w:rStyle w:val="Hyperlink"/>
                <w:noProof/>
              </w:rPr>
              <w:t>3.3.5</w:t>
            </w:r>
            <w:r w:rsidR="00A5198D">
              <w:rPr>
                <w:i w:val="0"/>
                <w:iCs w:val="0"/>
                <w:noProof/>
                <w:color w:val="auto"/>
                <w:sz w:val="24"/>
                <w:szCs w:val="24"/>
                <w:lang w:eastAsia="en-GB"/>
              </w:rPr>
              <w:tab/>
            </w:r>
            <w:r w:rsidR="00A5198D" w:rsidRPr="006E16B6">
              <w:rPr>
                <w:rStyle w:val="Hyperlink"/>
                <w:noProof/>
              </w:rPr>
              <w:t>Sampling: The selection of the cases</w:t>
            </w:r>
            <w:r w:rsidR="00A5198D">
              <w:rPr>
                <w:noProof/>
                <w:webHidden/>
              </w:rPr>
              <w:tab/>
            </w:r>
            <w:r w:rsidR="00A5198D">
              <w:rPr>
                <w:noProof/>
                <w:webHidden/>
              </w:rPr>
              <w:fldChar w:fldCharType="begin"/>
            </w:r>
            <w:r w:rsidR="00A5198D">
              <w:rPr>
                <w:noProof/>
                <w:webHidden/>
              </w:rPr>
              <w:instrText xml:space="preserve"> PAGEREF _Toc23119881 \h </w:instrText>
            </w:r>
            <w:r w:rsidR="00A5198D">
              <w:rPr>
                <w:noProof/>
                <w:webHidden/>
              </w:rPr>
            </w:r>
            <w:r w:rsidR="00A5198D">
              <w:rPr>
                <w:noProof/>
                <w:webHidden/>
              </w:rPr>
              <w:fldChar w:fldCharType="separate"/>
            </w:r>
            <w:r w:rsidR="00A5198D">
              <w:rPr>
                <w:noProof/>
                <w:webHidden/>
              </w:rPr>
              <w:t>128</w:t>
            </w:r>
            <w:r w:rsidR="00A5198D">
              <w:rPr>
                <w:noProof/>
                <w:webHidden/>
              </w:rPr>
              <w:fldChar w:fldCharType="end"/>
            </w:r>
          </w:hyperlink>
        </w:p>
        <w:p w14:paraId="70084F61" w14:textId="7DEFD198" w:rsidR="00A5198D" w:rsidRDefault="00982434">
          <w:pPr>
            <w:pStyle w:val="TOC3"/>
            <w:tabs>
              <w:tab w:val="left" w:pos="1200"/>
              <w:tab w:val="right" w:leader="dot" w:pos="8062"/>
            </w:tabs>
            <w:rPr>
              <w:i w:val="0"/>
              <w:iCs w:val="0"/>
              <w:noProof/>
              <w:color w:val="auto"/>
              <w:sz w:val="24"/>
              <w:szCs w:val="24"/>
              <w:lang w:eastAsia="en-GB"/>
            </w:rPr>
          </w:pPr>
          <w:hyperlink w:anchor="_Toc23119882" w:history="1">
            <w:r w:rsidR="00A5198D" w:rsidRPr="006E16B6">
              <w:rPr>
                <w:rStyle w:val="Hyperlink"/>
                <w:noProof/>
              </w:rPr>
              <w:t>3.3.6</w:t>
            </w:r>
            <w:r w:rsidR="00A5198D">
              <w:rPr>
                <w:i w:val="0"/>
                <w:iCs w:val="0"/>
                <w:noProof/>
                <w:color w:val="auto"/>
                <w:sz w:val="24"/>
                <w:szCs w:val="24"/>
                <w:lang w:eastAsia="en-GB"/>
              </w:rPr>
              <w:tab/>
            </w:r>
            <w:r w:rsidR="00A5198D" w:rsidRPr="006E16B6">
              <w:rPr>
                <w:rStyle w:val="Hyperlink"/>
                <w:noProof/>
              </w:rPr>
              <w:t>The suitability of the industry for the study at the network level</w:t>
            </w:r>
            <w:r w:rsidR="00A5198D">
              <w:rPr>
                <w:noProof/>
                <w:webHidden/>
              </w:rPr>
              <w:tab/>
            </w:r>
            <w:r w:rsidR="00A5198D">
              <w:rPr>
                <w:noProof/>
                <w:webHidden/>
              </w:rPr>
              <w:fldChar w:fldCharType="begin"/>
            </w:r>
            <w:r w:rsidR="00A5198D">
              <w:rPr>
                <w:noProof/>
                <w:webHidden/>
              </w:rPr>
              <w:instrText xml:space="preserve"> PAGEREF _Toc23119882 \h </w:instrText>
            </w:r>
            <w:r w:rsidR="00A5198D">
              <w:rPr>
                <w:noProof/>
                <w:webHidden/>
              </w:rPr>
            </w:r>
            <w:r w:rsidR="00A5198D">
              <w:rPr>
                <w:noProof/>
                <w:webHidden/>
              </w:rPr>
              <w:fldChar w:fldCharType="separate"/>
            </w:r>
            <w:r w:rsidR="00A5198D">
              <w:rPr>
                <w:noProof/>
                <w:webHidden/>
              </w:rPr>
              <w:t>133</w:t>
            </w:r>
            <w:r w:rsidR="00A5198D">
              <w:rPr>
                <w:noProof/>
                <w:webHidden/>
              </w:rPr>
              <w:fldChar w:fldCharType="end"/>
            </w:r>
          </w:hyperlink>
        </w:p>
        <w:p w14:paraId="09DA3480" w14:textId="2C5D8CB5" w:rsidR="00A5198D" w:rsidRDefault="00982434">
          <w:pPr>
            <w:pStyle w:val="TOC3"/>
            <w:tabs>
              <w:tab w:val="left" w:pos="1200"/>
              <w:tab w:val="right" w:leader="dot" w:pos="8062"/>
            </w:tabs>
            <w:rPr>
              <w:i w:val="0"/>
              <w:iCs w:val="0"/>
              <w:noProof/>
              <w:color w:val="auto"/>
              <w:sz w:val="24"/>
              <w:szCs w:val="24"/>
              <w:lang w:eastAsia="en-GB"/>
            </w:rPr>
          </w:pPr>
          <w:hyperlink w:anchor="_Toc23119883" w:history="1">
            <w:r w:rsidR="00A5198D" w:rsidRPr="006E16B6">
              <w:rPr>
                <w:rStyle w:val="Hyperlink"/>
                <w:noProof/>
              </w:rPr>
              <w:t>3.3.7</w:t>
            </w:r>
            <w:r w:rsidR="00A5198D">
              <w:rPr>
                <w:i w:val="0"/>
                <w:iCs w:val="0"/>
                <w:noProof/>
                <w:color w:val="auto"/>
                <w:sz w:val="24"/>
                <w:szCs w:val="24"/>
                <w:lang w:eastAsia="en-GB"/>
              </w:rPr>
              <w:tab/>
            </w:r>
            <w:r w:rsidR="00A5198D" w:rsidRPr="006E16B6">
              <w:rPr>
                <w:rStyle w:val="Hyperlink"/>
                <w:noProof/>
              </w:rPr>
              <w:t>The choice of cases</w:t>
            </w:r>
            <w:r w:rsidR="00A5198D">
              <w:rPr>
                <w:noProof/>
                <w:webHidden/>
              </w:rPr>
              <w:tab/>
            </w:r>
            <w:r w:rsidR="00A5198D">
              <w:rPr>
                <w:noProof/>
                <w:webHidden/>
              </w:rPr>
              <w:fldChar w:fldCharType="begin"/>
            </w:r>
            <w:r w:rsidR="00A5198D">
              <w:rPr>
                <w:noProof/>
                <w:webHidden/>
              </w:rPr>
              <w:instrText xml:space="preserve"> PAGEREF _Toc23119883 \h </w:instrText>
            </w:r>
            <w:r w:rsidR="00A5198D">
              <w:rPr>
                <w:noProof/>
                <w:webHidden/>
              </w:rPr>
            </w:r>
            <w:r w:rsidR="00A5198D">
              <w:rPr>
                <w:noProof/>
                <w:webHidden/>
              </w:rPr>
              <w:fldChar w:fldCharType="separate"/>
            </w:r>
            <w:r w:rsidR="00A5198D">
              <w:rPr>
                <w:noProof/>
                <w:webHidden/>
              </w:rPr>
              <w:t>141</w:t>
            </w:r>
            <w:r w:rsidR="00A5198D">
              <w:rPr>
                <w:noProof/>
                <w:webHidden/>
              </w:rPr>
              <w:fldChar w:fldCharType="end"/>
            </w:r>
          </w:hyperlink>
        </w:p>
        <w:p w14:paraId="131CDA82" w14:textId="4182308A" w:rsidR="00A5198D" w:rsidRDefault="00982434">
          <w:pPr>
            <w:pStyle w:val="TOC2"/>
            <w:rPr>
              <w:smallCaps w:val="0"/>
              <w:noProof/>
              <w:color w:val="auto"/>
              <w:sz w:val="24"/>
              <w:szCs w:val="24"/>
              <w:lang w:eastAsia="en-GB"/>
            </w:rPr>
          </w:pPr>
          <w:hyperlink w:anchor="_Toc23119884" w:history="1">
            <w:r w:rsidR="00A5198D" w:rsidRPr="006E16B6">
              <w:rPr>
                <w:rStyle w:val="Hyperlink"/>
                <w:noProof/>
              </w:rPr>
              <w:t>3.4</w:t>
            </w:r>
            <w:r w:rsidR="00A5198D">
              <w:rPr>
                <w:smallCaps w:val="0"/>
                <w:noProof/>
                <w:color w:val="auto"/>
                <w:sz w:val="24"/>
                <w:szCs w:val="24"/>
                <w:lang w:eastAsia="en-GB"/>
              </w:rPr>
              <w:tab/>
            </w:r>
            <w:r w:rsidR="00A5198D" w:rsidRPr="006E16B6">
              <w:rPr>
                <w:rStyle w:val="Hyperlink"/>
                <w:noProof/>
              </w:rPr>
              <w:t>The cases</w:t>
            </w:r>
            <w:r w:rsidR="00A5198D">
              <w:rPr>
                <w:noProof/>
                <w:webHidden/>
              </w:rPr>
              <w:tab/>
            </w:r>
            <w:r w:rsidR="00A5198D">
              <w:rPr>
                <w:noProof/>
                <w:webHidden/>
              </w:rPr>
              <w:fldChar w:fldCharType="begin"/>
            </w:r>
            <w:r w:rsidR="00A5198D">
              <w:rPr>
                <w:noProof/>
                <w:webHidden/>
              </w:rPr>
              <w:instrText xml:space="preserve"> PAGEREF _Toc23119884 \h </w:instrText>
            </w:r>
            <w:r w:rsidR="00A5198D">
              <w:rPr>
                <w:noProof/>
                <w:webHidden/>
              </w:rPr>
            </w:r>
            <w:r w:rsidR="00A5198D">
              <w:rPr>
                <w:noProof/>
                <w:webHidden/>
              </w:rPr>
              <w:fldChar w:fldCharType="separate"/>
            </w:r>
            <w:r w:rsidR="00A5198D">
              <w:rPr>
                <w:noProof/>
                <w:webHidden/>
              </w:rPr>
              <w:t>142</w:t>
            </w:r>
            <w:r w:rsidR="00A5198D">
              <w:rPr>
                <w:noProof/>
                <w:webHidden/>
              </w:rPr>
              <w:fldChar w:fldCharType="end"/>
            </w:r>
          </w:hyperlink>
        </w:p>
        <w:p w14:paraId="54F7760E" w14:textId="4E1948FA" w:rsidR="00A5198D" w:rsidRDefault="00982434">
          <w:pPr>
            <w:pStyle w:val="TOC3"/>
            <w:tabs>
              <w:tab w:val="left" w:pos="1200"/>
              <w:tab w:val="right" w:leader="dot" w:pos="8062"/>
            </w:tabs>
            <w:rPr>
              <w:i w:val="0"/>
              <w:iCs w:val="0"/>
              <w:noProof/>
              <w:color w:val="auto"/>
              <w:sz w:val="24"/>
              <w:szCs w:val="24"/>
              <w:lang w:eastAsia="en-GB"/>
            </w:rPr>
          </w:pPr>
          <w:hyperlink w:anchor="_Toc23119885" w:history="1">
            <w:r w:rsidR="00A5198D" w:rsidRPr="006E16B6">
              <w:rPr>
                <w:rStyle w:val="Hyperlink"/>
                <w:noProof/>
              </w:rPr>
              <w:t>3.4.1</w:t>
            </w:r>
            <w:r w:rsidR="00A5198D">
              <w:rPr>
                <w:i w:val="0"/>
                <w:iCs w:val="0"/>
                <w:noProof/>
                <w:color w:val="auto"/>
                <w:sz w:val="24"/>
                <w:szCs w:val="24"/>
                <w:lang w:eastAsia="en-GB"/>
              </w:rPr>
              <w:tab/>
            </w:r>
            <w:r w:rsidR="00A5198D" w:rsidRPr="006E16B6">
              <w:rPr>
                <w:rStyle w:val="Hyperlink"/>
                <w:noProof/>
              </w:rPr>
              <w:t>Case 01: Hereby referred to as Company A</w:t>
            </w:r>
            <w:r w:rsidR="00A5198D">
              <w:rPr>
                <w:noProof/>
                <w:webHidden/>
              </w:rPr>
              <w:tab/>
            </w:r>
            <w:r w:rsidR="00A5198D">
              <w:rPr>
                <w:noProof/>
                <w:webHidden/>
              </w:rPr>
              <w:fldChar w:fldCharType="begin"/>
            </w:r>
            <w:r w:rsidR="00A5198D">
              <w:rPr>
                <w:noProof/>
                <w:webHidden/>
              </w:rPr>
              <w:instrText xml:space="preserve"> PAGEREF _Toc23119885 \h </w:instrText>
            </w:r>
            <w:r w:rsidR="00A5198D">
              <w:rPr>
                <w:noProof/>
                <w:webHidden/>
              </w:rPr>
            </w:r>
            <w:r w:rsidR="00A5198D">
              <w:rPr>
                <w:noProof/>
                <w:webHidden/>
              </w:rPr>
              <w:fldChar w:fldCharType="separate"/>
            </w:r>
            <w:r w:rsidR="00A5198D">
              <w:rPr>
                <w:noProof/>
                <w:webHidden/>
              </w:rPr>
              <w:t>142</w:t>
            </w:r>
            <w:r w:rsidR="00A5198D">
              <w:rPr>
                <w:noProof/>
                <w:webHidden/>
              </w:rPr>
              <w:fldChar w:fldCharType="end"/>
            </w:r>
          </w:hyperlink>
        </w:p>
        <w:p w14:paraId="3478E635" w14:textId="1E32FC4B" w:rsidR="00A5198D" w:rsidRDefault="00982434">
          <w:pPr>
            <w:pStyle w:val="TOC3"/>
            <w:tabs>
              <w:tab w:val="left" w:pos="1200"/>
              <w:tab w:val="right" w:leader="dot" w:pos="8062"/>
            </w:tabs>
            <w:rPr>
              <w:i w:val="0"/>
              <w:iCs w:val="0"/>
              <w:noProof/>
              <w:color w:val="auto"/>
              <w:sz w:val="24"/>
              <w:szCs w:val="24"/>
              <w:lang w:eastAsia="en-GB"/>
            </w:rPr>
          </w:pPr>
          <w:hyperlink w:anchor="_Toc23119886" w:history="1">
            <w:r w:rsidR="00A5198D" w:rsidRPr="006E16B6">
              <w:rPr>
                <w:rStyle w:val="Hyperlink"/>
                <w:noProof/>
              </w:rPr>
              <w:t>3.4.2</w:t>
            </w:r>
            <w:r w:rsidR="00A5198D">
              <w:rPr>
                <w:i w:val="0"/>
                <w:iCs w:val="0"/>
                <w:noProof/>
                <w:color w:val="auto"/>
                <w:sz w:val="24"/>
                <w:szCs w:val="24"/>
                <w:lang w:eastAsia="en-GB"/>
              </w:rPr>
              <w:tab/>
            </w:r>
            <w:r w:rsidR="00A5198D" w:rsidRPr="006E16B6">
              <w:rPr>
                <w:rStyle w:val="Hyperlink"/>
                <w:noProof/>
              </w:rPr>
              <w:t>Case 02: Hereby referred to as Company B</w:t>
            </w:r>
            <w:r w:rsidR="00A5198D">
              <w:rPr>
                <w:noProof/>
                <w:webHidden/>
              </w:rPr>
              <w:tab/>
            </w:r>
            <w:r w:rsidR="00A5198D">
              <w:rPr>
                <w:noProof/>
                <w:webHidden/>
              </w:rPr>
              <w:fldChar w:fldCharType="begin"/>
            </w:r>
            <w:r w:rsidR="00A5198D">
              <w:rPr>
                <w:noProof/>
                <w:webHidden/>
              </w:rPr>
              <w:instrText xml:space="preserve"> PAGEREF _Toc23119886 \h </w:instrText>
            </w:r>
            <w:r w:rsidR="00A5198D">
              <w:rPr>
                <w:noProof/>
                <w:webHidden/>
              </w:rPr>
            </w:r>
            <w:r w:rsidR="00A5198D">
              <w:rPr>
                <w:noProof/>
                <w:webHidden/>
              </w:rPr>
              <w:fldChar w:fldCharType="separate"/>
            </w:r>
            <w:r w:rsidR="00A5198D">
              <w:rPr>
                <w:noProof/>
                <w:webHidden/>
              </w:rPr>
              <w:t>143</w:t>
            </w:r>
            <w:r w:rsidR="00A5198D">
              <w:rPr>
                <w:noProof/>
                <w:webHidden/>
              </w:rPr>
              <w:fldChar w:fldCharType="end"/>
            </w:r>
          </w:hyperlink>
        </w:p>
        <w:p w14:paraId="1D24410B" w14:textId="67219DAF" w:rsidR="00A5198D" w:rsidRDefault="00982434">
          <w:pPr>
            <w:pStyle w:val="TOC2"/>
            <w:rPr>
              <w:smallCaps w:val="0"/>
              <w:noProof/>
              <w:color w:val="auto"/>
              <w:sz w:val="24"/>
              <w:szCs w:val="24"/>
              <w:lang w:eastAsia="en-GB"/>
            </w:rPr>
          </w:pPr>
          <w:hyperlink w:anchor="_Toc23119887" w:history="1">
            <w:r w:rsidR="00A5198D" w:rsidRPr="006E16B6">
              <w:rPr>
                <w:rStyle w:val="Hyperlink"/>
                <w:noProof/>
              </w:rPr>
              <w:t>3.5</w:t>
            </w:r>
            <w:r w:rsidR="00A5198D">
              <w:rPr>
                <w:smallCaps w:val="0"/>
                <w:noProof/>
                <w:color w:val="auto"/>
                <w:sz w:val="24"/>
                <w:szCs w:val="24"/>
                <w:lang w:eastAsia="en-GB"/>
              </w:rPr>
              <w:tab/>
            </w:r>
            <w:r w:rsidR="00A5198D" w:rsidRPr="006E16B6">
              <w:rPr>
                <w:rStyle w:val="Hyperlink"/>
                <w:noProof/>
              </w:rPr>
              <w:t>Collection of case study evidence</w:t>
            </w:r>
            <w:r w:rsidR="00A5198D">
              <w:rPr>
                <w:noProof/>
                <w:webHidden/>
              </w:rPr>
              <w:tab/>
            </w:r>
            <w:r w:rsidR="00A5198D">
              <w:rPr>
                <w:noProof/>
                <w:webHidden/>
              </w:rPr>
              <w:fldChar w:fldCharType="begin"/>
            </w:r>
            <w:r w:rsidR="00A5198D">
              <w:rPr>
                <w:noProof/>
                <w:webHidden/>
              </w:rPr>
              <w:instrText xml:space="preserve"> PAGEREF _Toc23119887 \h </w:instrText>
            </w:r>
            <w:r w:rsidR="00A5198D">
              <w:rPr>
                <w:noProof/>
                <w:webHidden/>
              </w:rPr>
            </w:r>
            <w:r w:rsidR="00A5198D">
              <w:rPr>
                <w:noProof/>
                <w:webHidden/>
              </w:rPr>
              <w:fldChar w:fldCharType="separate"/>
            </w:r>
            <w:r w:rsidR="00A5198D">
              <w:rPr>
                <w:noProof/>
                <w:webHidden/>
              </w:rPr>
              <w:t>145</w:t>
            </w:r>
            <w:r w:rsidR="00A5198D">
              <w:rPr>
                <w:noProof/>
                <w:webHidden/>
              </w:rPr>
              <w:fldChar w:fldCharType="end"/>
            </w:r>
          </w:hyperlink>
        </w:p>
        <w:p w14:paraId="12E008E8" w14:textId="6BF9D3B6" w:rsidR="00A5198D" w:rsidRDefault="00982434">
          <w:pPr>
            <w:pStyle w:val="TOC3"/>
            <w:tabs>
              <w:tab w:val="left" w:pos="1200"/>
              <w:tab w:val="right" w:leader="dot" w:pos="8062"/>
            </w:tabs>
            <w:rPr>
              <w:i w:val="0"/>
              <w:iCs w:val="0"/>
              <w:noProof/>
              <w:color w:val="auto"/>
              <w:sz w:val="24"/>
              <w:szCs w:val="24"/>
              <w:lang w:eastAsia="en-GB"/>
            </w:rPr>
          </w:pPr>
          <w:hyperlink w:anchor="_Toc23119888" w:history="1">
            <w:r w:rsidR="00A5198D" w:rsidRPr="006E16B6">
              <w:rPr>
                <w:rStyle w:val="Hyperlink"/>
                <w:noProof/>
                <w:lang w:val="en-US"/>
              </w:rPr>
              <w:t>3.5.1</w:t>
            </w:r>
            <w:r w:rsidR="00A5198D">
              <w:rPr>
                <w:i w:val="0"/>
                <w:iCs w:val="0"/>
                <w:noProof/>
                <w:color w:val="auto"/>
                <w:sz w:val="24"/>
                <w:szCs w:val="24"/>
                <w:lang w:eastAsia="en-GB"/>
              </w:rPr>
              <w:tab/>
            </w:r>
            <w:r w:rsidR="00A5198D" w:rsidRPr="006E16B6">
              <w:rPr>
                <w:rStyle w:val="Hyperlink"/>
                <w:noProof/>
                <w:lang w:val="en-US"/>
              </w:rPr>
              <w:t>Use of multiple sources of evidence</w:t>
            </w:r>
            <w:r w:rsidR="00A5198D">
              <w:rPr>
                <w:noProof/>
                <w:webHidden/>
              </w:rPr>
              <w:tab/>
            </w:r>
            <w:r w:rsidR="00A5198D">
              <w:rPr>
                <w:noProof/>
                <w:webHidden/>
              </w:rPr>
              <w:fldChar w:fldCharType="begin"/>
            </w:r>
            <w:r w:rsidR="00A5198D">
              <w:rPr>
                <w:noProof/>
                <w:webHidden/>
              </w:rPr>
              <w:instrText xml:space="preserve"> PAGEREF _Toc23119888 \h </w:instrText>
            </w:r>
            <w:r w:rsidR="00A5198D">
              <w:rPr>
                <w:noProof/>
                <w:webHidden/>
              </w:rPr>
            </w:r>
            <w:r w:rsidR="00A5198D">
              <w:rPr>
                <w:noProof/>
                <w:webHidden/>
              </w:rPr>
              <w:fldChar w:fldCharType="separate"/>
            </w:r>
            <w:r w:rsidR="00A5198D">
              <w:rPr>
                <w:noProof/>
                <w:webHidden/>
              </w:rPr>
              <w:t>146</w:t>
            </w:r>
            <w:r w:rsidR="00A5198D">
              <w:rPr>
                <w:noProof/>
                <w:webHidden/>
              </w:rPr>
              <w:fldChar w:fldCharType="end"/>
            </w:r>
          </w:hyperlink>
        </w:p>
        <w:p w14:paraId="37C271D1" w14:textId="46432813" w:rsidR="00A5198D" w:rsidRDefault="00982434">
          <w:pPr>
            <w:pStyle w:val="TOC3"/>
            <w:tabs>
              <w:tab w:val="left" w:pos="1200"/>
              <w:tab w:val="right" w:leader="dot" w:pos="8062"/>
            </w:tabs>
            <w:rPr>
              <w:i w:val="0"/>
              <w:iCs w:val="0"/>
              <w:noProof/>
              <w:color w:val="auto"/>
              <w:sz w:val="24"/>
              <w:szCs w:val="24"/>
              <w:lang w:eastAsia="en-GB"/>
            </w:rPr>
          </w:pPr>
          <w:hyperlink w:anchor="_Toc23119889" w:history="1">
            <w:r w:rsidR="00A5198D" w:rsidRPr="006E16B6">
              <w:rPr>
                <w:rStyle w:val="Hyperlink"/>
                <w:noProof/>
                <w:lang w:val="en-US"/>
              </w:rPr>
              <w:t>3.5.2</w:t>
            </w:r>
            <w:r w:rsidR="00A5198D">
              <w:rPr>
                <w:i w:val="0"/>
                <w:iCs w:val="0"/>
                <w:noProof/>
                <w:color w:val="auto"/>
                <w:sz w:val="24"/>
                <w:szCs w:val="24"/>
                <w:lang w:eastAsia="en-GB"/>
              </w:rPr>
              <w:tab/>
            </w:r>
            <w:r w:rsidR="00A5198D" w:rsidRPr="006E16B6">
              <w:rPr>
                <w:rStyle w:val="Hyperlink"/>
                <w:noProof/>
                <w:lang w:val="en-US"/>
              </w:rPr>
              <w:t>Documentation</w:t>
            </w:r>
            <w:r w:rsidR="00A5198D">
              <w:rPr>
                <w:noProof/>
                <w:webHidden/>
              </w:rPr>
              <w:tab/>
            </w:r>
            <w:r w:rsidR="00A5198D">
              <w:rPr>
                <w:noProof/>
                <w:webHidden/>
              </w:rPr>
              <w:fldChar w:fldCharType="begin"/>
            </w:r>
            <w:r w:rsidR="00A5198D">
              <w:rPr>
                <w:noProof/>
                <w:webHidden/>
              </w:rPr>
              <w:instrText xml:space="preserve"> PAGEREF _Toc23119889 \h </w:instrText>
            </w:r>
            <w:r w:rsidR="00A5198D">
              <w:rPr>
                <w:noProof/>
                <w:webHidden/>
              </w:rPr>
            </w:r>
            <w:r w:rsidR="00A5198D">
              <w:rPr>
                <w:noProof/>
                <w:webHidden/>
              </w:rPr>
              <w:fldChar w:fldCharType="separate"/>
            </w:r>
            <w:r w:rsidR="00A5198D">
              <w:rPr>
                <w:noProof/>
                <w:webHidden/>
              </w:rPr>
              <w:t>147</w:t>
            </w:r>
            <w:r w:rsidR="00A5198D">
              <w:rPr>
                <w:noProof/>
                <w:webHidden/>
              </w:rPr>
              <w:fldChar w:fldCharType="end"/>
            </w:r>
          </w:hyperlink>
        </w:p>
        <w:p w14:paraId="399527FB" w14:textId="4CF00695" w:rsidR="00A5198D" w:rsidRDefault="00982434">
          <w:pPr>
            <w:pStyle w:val="TOC3"/>
            <w:tabs>
              <w:tab w:val="left" w:pos="1200"/>
              <w:tab w:val="right" w:leader="dot" w:pos="8062"/>
            </w:tabs>
            <w:rPr>
              <w:i w:val="0"/>
              <w:iCs w:val="0"/>
              <w:noProof/>
              <w:color w:val="auto"/>
              <w:sz w:val="24"/>
              <w:szCs w:val="24"/>
              <w:lang w:eastAsia="en-GB"/>
            </w:rPr>
          </w:pPr>
          <w:hyperlink w:anchor="_Toc23119890" w:history="1">
            <w:r w:rsidR="00A5198D" w:rsidRPr="006E16B6">
              <w:rPr>
                <w:rStyle w:val="Hyperlink"/>
                <w:noProof/>
                <w:lang w:val="en-US"/>
              </w:rPr>
              <w:t>3.5.3</w:t>
            </w:r>
            <w:r w:rsidR="00A5198D">
              <w:rPr>
                <w:i w:val="0"/>
                <w:iCs w:val="0"/>
                <w:noProof/>
                <w:color w:val="auto"/>
                <w:sz w:val="24"/>
                <w:szCs w:val="24"/>
                <w:lang w:eastAsia="en-GB"/>
              </w:rPr>
              <w:tab/>
            </w:r>
            <w:r w:rsidR="00A5198D" w:rsidRPr="006E16B6">
              <w:rPr>
                <w:rStyle w:val="Hyperlink"/>
                <w:noProof/>
                <w:lang w:val="en-US"/>
              </w:rPr>
              <w:t>Interviews</w:t>
            </w:r>
            <w:r w:rsidR="00A5198D">
              <w:rPr>
                <w:noProof/>
                <w:webHidden/>
              </w:rPr>
              <w:tab/>
            </w:r>
            <w:r w:rsidR="00A5198D">
              <w:rPr>
                <w:noProof/>
                <w:webHidden/>
              </w:rPr>
              <w:fldChar w:fldCharType="begin"/>
            </w:r>
            <w:r w:rsidR="00A5198D">
              <w:rPr>
                <w:noProof/>
                <w:webHidden/>
              </w:rPr>
              <w:instrText xml:space="preserve"> PAGEREF _Toc23119890 \h </w:instrText>
            </w:r>
            <w:r w:rsidR="00A5198D">
              <w:rPr>
                <w:noProof/>
                <w:webHidden/>
              </w:rPr>
            </w:r>
            <w:r w:rsidR="00A5198D">
              <w:rPr>
                <w:noProof/>
                <w:webHidden/>
              </w:rPr>
              <w:fldChar w:fldCharType="separate"/>
            </w:r>
            <w:r w:rsidR="00A5198D">
              <w:rPr>
                <w:noProof/>
                <w:webHidden/>
              </w:rPr>
              <w:t>148</w:t>
            </w:r>
            <w:r w:rsidR="00A5198D">
              <w:rPr>
                <w:noProof/>
                <w:webHidden/>
              </w:rPr>
              <w:fldChar w:fldCharType="end"/>
            </w:r>
          </w:hyperlink>
        </w:p>
        <w:p w14:paraId="2A2BA5D8" w14:textId="243096AC" w:rsidR="00A5198D" w:rsidRDefault="00982434">
          <w:pPr>
            <w:pStyle w:val="TOC3"/>
            <w:tabs>
              <w:tab w:val="left" w:pos="1200"/>
              <w:tab w:val="right" w:leader="dot" w:pos="8062"/>
            </w:tabs>
            <w:rPr>
              <w:i w:val="0"/>
              <w:iCs w:val="0"/>
              <w:noProof/>
              <w:color w:val="auto"/>
              <w:sz w:val="24"/>
              <w:szCs w:val="24"/>
              <w:lang w:eastAsia="en-GB"/>
            </w:rPr>
          </w:pPr>
          <w:hyperlink w:anchor="_Toc23119891" w:history="1">
            <w:r w:rsidR="00A5198D" w:rsidRPr="006E16B6">
              <w:rPr>
                <w:rStyle w:val="Hyperlink"/>
                <w:noProof/>
              </w:rPr>
              <w:t>3.5.4</w:t>
            </w:r>
            <w:r w:rsidR="00A5198D">
              <w:rPr>
                <w:i w:val="0"/>
                <w:iCs w:val="0"/>
                <w:noProof/>
                <w:color w:val="auto"/>
                <w:sz w:val="24"/>
                <w:szCs w:val="24"/>
                <w:lang w:eastAsia="en-GB"/>
              </w:rPr>
              <w:tab/>
            </w:r>
            <w:r w:rsidR="00A5198D" w:rsidRPr="006E16B6">
              <w:rPr>
                <w:rStyle w:val="Hyperlink"/>
                <w:noProof/>
              </w:rPr>
              <w:t>Creation of a case study database</w:t>
            </w:r>
            <w:r w:rsidR="00A5198D">
              <w:rPr>
                <w:noProof/>
                <w:webHidden/>
              </w:rPr>
              <w:tab/>
            </w:r>
            <w:r w:rsidR="00A5198D">
              <w:rPr>
                <w:noProof/>
                <w:webHidden/>
              </w:rPr>
              <w:fldChar w:fldCharType="begin"/>
            </w:r>
            <w:r w:rsidR="00A5198D">
              <w:rPr>
                <w:noProof/>
                <w:webHidden/>
              </w:rPr>
              <w:instrText xml:space="preserve"> PAGEREF _Toc23119891 \h </w:instrText>
            </w:r>
            <w:r w:rsidR="00A5198D">
              <w:rPr>
                <w:noProof/>
                <w:webHidden/>
              </w:rPr>
            </w:r>
            <w:r w:rsidR="00A5198D">
              <w:rPr>
                <w:noProof/>
                <w:webHidden/>
              </w:rPr>
              <w:fldChar w:fldCharType="separate"/>
            </w:r>
            <w:r w:rsidR="00A5198D">
              <w:rPr>
                <w:noProof/>
                <w:webHidden/>
              </w:rPr>
              <w:t>156</w:t>
            </w:r>
            <w:r w:rsidR="00A5198D">
              <w:rPr>
                <w:noProof/>
                <w:webHidden/>
              </w:rPr>
              <w:fldChar w:fldCharType="end"/>
            </w:r>
          </w:hyperlink>
        </w:p>
        <w:p w14:paraId="67862B41" w14:textId="07EC1C2D" w:rsidR="00A5198D" w:rsidRDefault="00982434">
          <w:pPr>
            <w:pStyle w:val="TOC3"/>
            <w:tabs>
              <w:tab w:val="left" w:pos="1200"/>
              <w:tab w:val="right" w:leader="dot" w:pos="8062"/>
            </w:tabs>
            <w:rPr>
              <w:i w:val="0"/>
              <w:iCs w:val="0"/>
              <w:noProof/>
              <w:color w:val="auto"/>
              <w:sz w:val="24"/>
              <w:szCs w:val="24"/>
              <w:lang w:eastAsia="en-GB"/>
            </w:rPr>
          </w:pPr>
          <w:hyperlink w:anchor="_Toc23119892" w:history="1">
            <w:r w:rsidR="00A5198D" w:rsidRPr="006E16B6">
              <w:rPr>
                <w:rStyle w:val="Hyperlink"/>
                <w:noProof/>
              </w:rPr>
              <w:t>3.5.5</w:t>
            </w:r>
            <w:r w:rsidR="00A5198D">
              <w:rPr>
                <w:i w:val="0"/>
                <w:iCs w:val="0"/>
                <w:noProof/>
                <w:color w:val="auto"/>
                <w:sz w:val="24"/>
                <w:szCs w:val="24"/>
                <w:lang w:eastAsia="en-GB"/>
              </w:rPr>
              <w:tab/>
            </w:r>
            <w:r w:rsidR="00A5198D" w:rsidRPr="006E16B6">
              <w:rPr>
                <w:rStyle w:val="Hyperlink"/>
                <w:noProof/>
              </w:rPr>
              <w:t>Maintaining a chain of evidence</w:t>
            </w:r>
            <w:r w:rsidR="00A5198D">
              <w:rPr>
                <w:noProof/>
                <w:webHidden/>
              </w:rPr>
              <w:tab/>
            </w:r>
            <w:r w:rsidR="00A5198D">
              <w:rPr>
                <w:noProof/>
                <w:webHidden/>
              </w:rPr>
              <w:fldChar w:fldCharType="begin"/>
            </w:r>
            <w:r w:rsidR="00A5198D">
              <w:rPr>
                <w:noProof/>
                <w:webHidden/>
              </w:rPr>
              <w:instrText xml:space="preserve"> PAGEREF _Toc23119892 \h </w:instrText>
            </w:r>
            <w:r w:rsidR="00A5198D">
              <w:rPr>
                <w:noProof/>
                <w:webHidden/>
              </w:rPr>
            </w:r>
            <w:r w:rsidR="00A5198D">
              <w:rPr>
                <w:noProof/>
                <w:webHidden/>
              </w:rPr>
              <w:fldChar w:fldCharType="separate"/>
            </w:r>
            <w:r w:rsidR="00A5198D">
              <w:rPr>
                <w:noProof/>
                <w:webHidden/>
              </w:rPr>
              <w:t>157</w:t>
            </w:r>
            <w:r w:rsidR="00A5198D">
              <w:rPr>
                <w:noProof/>
                <w:webHidden/>
              </w:rPr>
              <w:fldChar w:fldCharType="end"/>
            </w:r>
          </w:hyperlink>
        </w:p>
        <w:p w14:paraId="21364A03" w14:textId="34A793CF" w:rsidR="00A5198D" w:rsidRDefault="00982434">
          <w:pPr>
            <w:pStyle w:val="TOC3"/>
            <w:tabs>
              <w:tab w:val="left" w:pos="1200"/>
              <w:tab w:val="right" w:leader="dot" w:pos="8062"/>
            </w:tabs>
            <w:rPr>
              <w:i w:val="0"/>
              <w:iCs w:val="0"/>
              <w:noProof/>
              <w:color w:val="auto"/>
              <w:sz w:val="24"/>
              <w:szCs w:val="24"/>
              <w:lang w:eastAsia="en-GB"/>
            </w:rPr>
          </w:pPr>
          <w:hyperlink w:anchor="_Toc23119893" w:history="1">
            <w:r w:rsidR="00A5198D" w:rsidRPr="006E16B6">
              <w:rPr>
                <w:rStyle w:val="Hyperlink"/>
                <w:noProof/>
              </w:rPr>
              <w:t>3.5.6</w:t>
            </w:r>
            <w:r w:rsidR="00A5198D">
              <w:rPr>
                <w:i w:val="0"/>
                <w:iCs w:val="0"/>
                <w:noProof/>
                <w:color w:val="auto"/>
                <w:sz w:val="24"/>
                <w:szCs w:val="24"/>
                <w:lang w:eastAsia="en-GB"/>
              </w:rPr>
              <w:tab/>
            </w:r>
            <w:r w:rsidR="00A5198D" w:rsidRPr="006E16B6">
              <w:rPr>
                <w:rStyle w:val="Hyperlink"/>
                <w:noProof/>
              </w:rPr>
              <w:t>Ethical issues:</w:t>
            </w:r>
            <w:r w:rsidR="00A5198D">
              <w:rPr>
                <w:noProof/>
                <w:webHidden/>
              </w:rPr>
              <w:tab/>
            </w:r>
            <w:r w:rsidR="00A5198D">
              <w:rPr>
                <w:noProof/>
                <w:webHidden/>
              </w:rPr>
              <w:fldChar w:fldCharType="begin"/>
            </w:r>
            <w:r w:rsidR="00A5198D">
              <w:rPr>
                <w:noProof/>
                <w:webHidden/>
              </w:rPr>
              <w:instrText xml:space="preserve"> PAGEREF _Toc23119893 \h </w:instrText>
            </w:r>
            <w:r w:rsidR="00A5198D">
              <w:rPr>
                <w:noProof/>
                <w:webHidden/>
              </w:rPr>
            </w:r>
            <w:r w:rsidR="00A5198D">
              <w:rPr>
                <w:noProof/>
                <w:webHidden/>
              </w:rPr>
              <w:fldChar w:fldCharType="separate"/>
            </w:r>
            <w:r w:rsidR="00A5198D">
              <w:rPr>
                <w:noProof/>
                <w:webHidden/>
              </w:rPr>
              <w:t>158</w:t>
            </w:r>
            <w:r w:rsidR="00A5198D">
              <w:rPr>
                <w:noProof/>
                <w:webHidden/>
              </w:rPr>
              <w:fldChar w:fldCharType="end"/>
            </w:r>
          </w:hyperlink>
        </w:p>
        <w:p w14:paraId="3AC2100F" w14:textId="12C807FD" w:rsidR="00A5198D" w:rsidRDefault="00982434">
          <w:pPr>
            <w:pStyle w:val="TOC2"/>
            <w:rPr>
              <w:smallCaps w:val="0"/>
              <w:noProof/>
              <w:color w:val="auto"/>
              <w:sz w:val="24"/>
              <w:szCs w:val="24"/>
              <w:lang w:eastAsia="en-GB"/>
            </w:rPr>
          </w:pPr>
          <w:hyperlink w:anchor="_Toc23119894" w:history="1">
            <w:r w:rsidR="00A5198D" w:rsidRPr="006E16B6">
              <w:rPr>
                <w:rStyle w:val="Hyperlink"/>
                <w:noProof/>
              </w:rPr>
              <w:t>3.6</w:t>
            </w:r>
            <w:r w:rsidR="00A5198D">
              <w:rPr>
                <w:smallCaps w:val="0"/>
                <w:noProof/>
                <w:color w:val="auto"/>
                <w:sz w:val="24"/>
                <w:szCs w:val="24"/>
                <w:lang w:eastAsia="en-GB"/>
              </w:rPr>
              <w:tab/>
            </w:r>
            <w:r w:rsidR="00A5198D" w:rsidRPr="006E16B6">
              <w:rPr>
                <w:rStyle w:val="Hyperlink"/>
                <w:noProof/>
              </w:rPr>
              <w:t>Interpretative research approach and data analysis</w:t>
            </w:r>
            <w:r w:rsidR="00A5198D">
              <w:rPr>
                <w:noProof/>
                <w:webHidden/>
              </w:rPr>
              <w:tab/>
            </w:r>
            <w:r w:rsidR="00A5198D">
              <w:rPr>
                <w:noProof/>
                <w:webHidden/>
              </w:rPr>
              <w:fldChar w:fldCharType="begin"/>
            </w:r>
            <w:r w:rsidR="00A5198D">
              <w:rPr>
                <w:noProof/>
                <w:webHidden/>
              </w:rPr>
              <w:instrText xml:space="preserve"> PAGEREF _Toc23119894 \h </w:instrText>
            </w:r>
            <w:r w:rsidR="00A5198D">
              <w:rPr>
                <w:noProof/>
                <w:webHidden/>
              </w:rPr>
            </w:r>
            <w:r w:rsidR="00A5198D">
              <w:rPr>
                <w:noProof/>
                <w:webHidden/>
              </w:rPr>
              <w:fldChar w:fldCharType="separate"/>
            </w:r>
            <w:r w:rsidR="00A5198D">
              <w:rPr>
                <w:noProof/>
                <w:webHidden/>
              </w:rPr>
              <w:t>159</w:t>
            </w:r>
            <w:r w:rsidR="00A5198D">
              <w:rPr>
                <w:noProof/>
                <w:webHidden/>
              </w:rPr>
              <w:fldChar w:fldCharType="end"/>
            </w:r>
          </w:hyperlink>
        </w:p>
        <w:p w14:paraId="41EEE76A" w14:textId="08D84A92" w:rsidR="00A5198D" w:rsidRDefault="00982434">
          <w:pPr>
            <w:pStyle w:val="TOC3"/>
            <w:tabs>
              <w:tab w:val="left" w:pos="1200"/>
              <w:tab w:val="right" w:leader="dot" w:pos="8062"/>
            </w:tabs>
            <w:rPr>
              <w:i w:val="0"/>
              <w:iCs w:val="0"/>
              <w:noProof/>
              <w:color w:val="auto"/>
              <w:sz w:val="24"/>
              <w:szCs w:val="24"/>
              <w:lang w:eastAsia="en-GB"/>
            </w:rPr>
          </w:pPr>
          <w:hyperlink w:anchor="_Toc23119895" w:history="1">
            <w:r w:rsidR="00A5198D" w:rsidRPr="006E16B6">
              <w:rPr>
                <w:rStyle w:val="Hyperlink"/>
                <w:noProof/>
              </w:rPr>
              <w:t>3.6.1</w:t>
            </w:r>
            <w:r w:rsidR="00A5198D">
              <w:rPr>
                <w:i w:val="0"/>
                <w:iCs w:val="0"/>
                <w:noProof/>
                <w:color w:val="auto"/>
                <w:sz w:val="24"/>
                <w:szCs w:val="24"/>
                <w:lang w:eastAsia="en-GB"/>
              </w:rPr>
              <w:tab/>
            </w:r>
            <w:r w:rsidR="00A5198D" w:rsidRPr="006E16B6">
              <w:rPr>
                <w:rStyle w:val="Hyperlink"/>
                <w:noProof/>
              </w:rPr>
              <w:t>Development of constructs</w:t>
            </w:r>
            <w:r w:rsidR="00A5198D">
              <w:rPr>
                <w:noProof/>
                <w:webHidden/>
              </w:rPr>
              <w:tab/>
            </w:r>
            <w:r w:rsidR="00A5198D">
              <w:rPr>
                <w:noProof/>
                <w:webHidden/>
              </w:rPr>
              <w:fldChar w:fldCharType="begin"/>
            </w:r>
            <w:r w:rsidR="00A5198D">
              <w:rPr>
                <w:noProof/>
                <w:webHidden/>
              </w:rPr>
              <w:instrText xml:space="preserve"> PAGEREF _Toc23119895 \h </w:instrText>
            </w:r>
            <w:r w:rsidR="00A5198D">
              <w:rPr>
                <w:noProof/>
                <w:webHidden/>
              </w:rPr>
            </w:r>
            <w:r w:rsidR="00A5198D">
              <w:rPr>
                <w:noProof/>
                <w:webHidden/>
              </w:rPr>
              <w:fldChar w:fldCharType="separate"/>
            </w:r>
            <w:r w:rsidR="00A5198D">
              <w:rPr>
                <w:noProof/>
                <w:webHidden/>
              </w:rPr>
              <w:t>160</w:t>
            </w:r>
            <w:r w:rsidR="00A5198D">
              <w:rPr>
                <w:noProof/>
                <w:webHidden/>
              </w:rPr>
              <w:fldChar w:fldCharType="end"/>
            </w:r>
          </w:hyperlink>
        </w:p>
        <w:p w14:paraId="0530B0CB" w14:textId="6003ADA8" w:rsidR="00A5198D" w:rsidRDefault="00982434">
          <w:pPr>
            <w:pStyle w:val="TOC3"/>
            <w:tabs>
              <w:tab w:val="left" w:pos="1200"/>
              <w:tab w:val="right" w:leader="dot" w:pos="8062"/>
            </w:tabs>
            <w:rPr>
              <w:i w:val="0"/>
              <w:iCs w:val="0"/>
              <w:noProof/>
              <w:color w:val="auto"/>
              <w:sz w:val="24"/>
              <w:szCs w:val="24"/>
              <w:lang w:eastAsia="en-GB"/>
            </w:rPr>
          </w:pPr>
          <w:hyperlink w:anchor="_Toc23119896" w:history="1">
            <w:r w:rsidR="00A5198D" w:rsidRPr="006E16B6">
              <w:rPr>
                <w:rStyle w:val="Hyperlink"/>
                <w:noProof/>
              </w:rPr>
              <w:t>3.6.2</w:t>
            </w:r>
            <w:r w:rsidR="00A5198D">
              <w:rPr>
                <w:i w:val="0"/>
                <w:iCs w:val="0"/>
                <w:noProof/>
                <w:color w:val="auto"/>
                <w:sz w:val="24"/>
                <w:szCs w:val="24"/>
                <w:lang w:eastAsia="en-GB"/>
              </w:rPr>
              <w:tab/>
            </w:r>
            <w:r w:rsidR="00A5198D" w:rsidRPr="006E16B6">
              <w:rPr>
                <w:rStyle w:val="Hyperlink"/>
                <w:noProof/>
              </w:rPr>
              <w:t>Thematic analysis of data</w:t>
            </w:r>
            <w:r w:rsidR="00A5198D">
              <w:rPr>
                <w:noProof/>
                <w:webHidden/>
              </w:rPr>
              <w:tab/>
            </w:r>
            <w:r w:rsidR="00A5198D">
              <w:rPr>
                <w:noProof/>
                <w:webHidden/>
              </w:rPr>
              <w:fldChar w:fldCharType="begin"/>
            </w:r>
            <w:r w:rsidR="00A5198D">
              <w:rPr>
                <w:noProof/>
                <w:webHidden/>
              </w:rPr>
              <w:instrText xml:space="preserve"> PAGEREF _Toc23119896 \h </w:instrText>
            </w:r>
            <w:r w:rsidR="00A5198D">
              <w:rPr>
                <w:noProof/>
                <w:webHidden/>
              </w:rPr>
            </w:r>
            <w:r w:rsidR="00A5198D">
              <w:rPr>
                <w:noProof/>
                <w:webHidden/>
              </w:rPr>
              <w:fldChar w:fldCharType="separate"/>
            </w:r>
            <w:r w:rsidR="00A5198D">
              <w:rPr>
                <w:noProof/>
                <w:webHidden/>
              </w:rPr>
              <w:t>161</w:t>
            </w:r>
            <w:r w:rsidR="00A5198D">
              <w:rPr>
                <w:noProof/>
                <w:webHidden/>
              </w:rPr>
              <w:fldChar w:fldCharType="end"/>
            </w:r>
          </w:hyperlink>
        </w:p>
        <w:p w14:paraId="37FB02B6" w14:textId="3B02640E" w:rsidR="00A5198D" w:rsidRDefault="00982434">
          <w:pPr>
            <w:pStyle w:val="TOC3"/>
            <w:tabs>
              <w:tab w:val="left" w:pos="1200"/>
              <w:tab w:val="right" w:leader="dot" w:pos="8062"/>
            </w:tabs>
            <w:rPr>
              <w:i w:val="0"/>
              <w:iCs w:val="0"/>
              <w:noProof/>
              <w:color w:val="auto"/>
              <w:sz w:val="24"/>
              <w:szCs w:val="24"/>
              <w:lang w:eastAsia="en-GB"/>
            </w:rPr>
          </w:pPr>
          <w:hyperlink w:anchor="_Toc23119897" w:history="1">
            <w:r w:rsidR="00A5198D" w:rsidRPr="006E16B6">
              <w:rPr>
                <w:rStyle w:val="Hyperlink"/>
                <w:noProof/>
              </w:rPr>
              <w:t>3.6.3</w:t>
            </w:r>
            <w:r w:rsidR="00A5198D">
              <w:rPr>
                <w:i w:val="0"/>
                <w:iCs w:val="0"/>
                <w:noProof/>
                <w:color w:val="auto"/>
                <w:sz w:val="24"/>
                <w:szCs w:val="24"/>
                <w:lang w:eastAsia="en-GB"/>
              </w:rPr>
              <w:tab/>
            </w:r>
            <w:r w:rsidR="00A5198D" w:rsidRPr="006E16B6">
              <w:rPr>
                <w:rStyle w:val="Hyperlink"/>
                <w:noProof/>
              </w:rPr>
              <w:t>Data analysis within each case</w:t>
            </w:r>
            <w:r w:rsidR="00A5198D">
              <w:rPr>
                <w:noProof/>
                <w:webHidden/>
              </w:rPr>
              <w:tab/>
            </w:r>
            <w:r w:rsidR="00A5198D">
              <w:rPr>
                <w:noProof/>
                <w:webHidden/>
              </w:rPr>
              <w:fldChar w:fldCharType="begin"/>
            </w:r>
            <w:r w:rsidR="00A5198D">
              <w:rPr>
                <w:noProof/>
                <w:webHidden/>
              </w:rPr>
              <w:instrText xml:space="preserve"> PAGEREF _Toc23119897 \h </w:instrText>
            </w:r>
            <w:r w:rsidR="00A5198D">
              <w:rPr>
                <w:noProof/>
                <w:webHidden/>
              </w:rPr>
            </w:r>
            <w:r w:rsidR="00A5198D">
              <w:rPr>
                <w:noProof/>
                <w:webHidden/>
              </w:rPr>
              <w:fldChar w:fldCharType="separate"/>
            </w:r>
            <w:r w:rsidR="00A5198D">
              <w:rPr>
                <w:noProof/>
                <w:webHidden/>
              </w:rPr>
              <w:t>162</w:t>
            </w:r>
            <w:r w:rsidR="00A5198D">
              <w:rPr>
                <w:noProof/>
                <w:webHidden/>
              </w:rPr>
              <w:fldChar w:fldCharType="end"/>
            </w:r>
          </w:hyperlink>
        </w:p>
        <w:p w14:paraId="33A3C4FA" w14:textId="1A19579D" w:rsidR="00A5198D" w:rsidRDefault="00982434">
          <w:pPr>
            <w:pStyle w:val="TOC3"/>
            <w:tabs>
              <w:tab w:val="left" w:pos="1200"/>
              <w:tab w:val="right" w:leader="dot" w:pos="8062"/>
            </w:tabs>
            <w:rPr>
              <w:i w:val="0"/>
              <w:iCs w:val="0"/>
              <w:noProof/>
              <w:color w:val="auto"/>
              <w:sz w:val="24"/>
              <w:szCs w:val="24"/>
              <w:lang w:eastAsia="en-GB"/>
            </w:rPr>
          </w:pPr>
          <w:hyperlink w:anchor="_Toc23119898" w:history="1">
            <w:r w:rsidR="00A5198D" w:rsidRPr="006E16B6">
              <w:rPr>
                <w:rStyle w:val="Hyperlink"/>
                <w:noProof/>
              </w:rPr>
              <w:t>3.6.4</w:t>
            </w:r>
            <w:r w:rsidR="00A5198D">
              <w:rPr>
                <w:i w:val="0"/>
                <w:iCs w:val="0"/>
                <w:noProof/>
                <w:color w:val="auto"/>
                <w:sz w:val="24"/>
                <w:szCs w:val="24"/>
                <w:lang w:eastAsia="en-GB"/>
              </w:rPr>
              <w:tab/>
            </w:r>
            <w:r w:rsidR="00A5198D" w:rsidRPr="006E16B6">
              <w:rPr>
                <w:rStyle w:val="Hyperlink"/>
                <w:noProof/>
              </w:rPr>
              <w:t>Within case analysis phase one: Familiarising with data</w:t>
            </w:r>
            <w:r w:rsidR="00A5198D">
              <w:rPr>
                <w:noProof/>
                <w:webHidden/>
              </w:rPr>
              <w:tab/>
            </w:r>
            <w:r w:rsidR="00A5198D">
              <w:rPr>
                <w:noProof/>
                <w:webHidden/>
              </w:rPr>
              <w:fldChar w:fldCharType="begin"/>
            </w:r>
            <w:r w:rsidR="00A5198D">
              <w:rPr>
                <w:noProof/>
                <w:webHidden/>
              </w:rPr>
              <w:instrText xml:space="preserve"> PAGEREF _Toc23119898 \h </w:instrText>
            </w:r>
            <w:r w:rsidR="00A5198D">
              <w:rPr>
                <w:noProof/>
                <w:webHidden/>
              </w:rPr>
            </w:r>
            <w:r w:rsidR="00A5198D">
              <w:rPr>
                <w:noProof/>
                <w:webHidden/>
              </w:rPr>
              <w:fldChar w:fldCharType="separate"/>
            </w:r>
            <w:r w:rsidR="00A5198D">
              <w:rPr>
                <w:noProof/>
                <w:webHidden/>
              </w:rPr>
              <w:t>162</w:t>
            </w:r>
            <w:r w:rsidR="00A5198D">
              <w:rPr>
                <w:noProof/>
                <w:webHidden/>
              </w:rPr>
              <w:fldChar w:fldCharType="end"/>
            </w:r>
          </w:hyperlink>
        </w:p>
        <w:p w14:paraId="2CC881E3" w14:textId="013FC714" w:rsidR="00A5198D" w:rsidRDefault="00982434">
          <w:pPr>
            <w:pStyle w:val="TOC3"/>
            <w:tabs>
              <w:tab w:val="left" w:pos="1200"/>
              <w:tab w:val="right" w:leader="dot" w:pos="8062"/>
            </w:tabs>
            <w:rPr>
              <w:i w:val="0"/>
              <w:iCs w:val="0"/>
              <w:noProof/>
              <w:color w:val="auto"/>
              <w:sz w:val="24"/>
              <w:szCs w:val="24"/>
              <w:lang w:eastAsia="en-GB"/>
            </w:rPr>
          </w:pPr>
          <w:hyperlink w:anchor="_Toc23119899" w:history="1">
            <w:r w:rsidR="00A5198D" w:rsidRPr="006E16B6">
              <w:rPr>
                <w:rStyle w:val="Hyperlink"/>
                <w:noProof/>
              </w:rPr>
              <w:t>3.6.5</w:t>
            </w:r>
            <w:r w:rsidR="00A5198D">
              <w:rPr>
                <w:i w:val="0"/>
                <w:iCs w:val="0"/>
                <w:noProof/>
                <w:color w:val="auto"/>
                <w:sz w:val="24"/>
                <w:szCs w:val="24"/>
                <w:lang w:eastAsia="en-GB"/>
              </w:rPr>
              <w:tab/>
            </w:r>
            <w:r w:rsidR="00A5198D" w:rsidRPr="006E16B6">
              <w:rPr>
                <w:rStyle w:val="Hyperlink"/>
                <w:noProof/>
              </w:rPr>
              <w:t>Phase two: Generating initial codes</w:t>
            </w:r>
            <w:r w:rsidR="00A5198D">
              <w:rPr>
                <w:noProof/>
                <w:webHidden/>
              </w:rPr>
              <w:tab/>
            </w:r>
            <w:r w:rsidR="00A5198D">
              <w:rPr>
                <w:noProof/>
                <w:webHidden/>
              </w:rPr>
              <w:fldChar w:fldCharType="begin"/>
            </w:r>
            <w:r w:rsidR="00A5198D">
              <w:rPr>
                <w:noProof/>
                <w:webHidden/>
              </w:rPr>
              <w:instrText xml:space="preserve"> PAGEREF _Toc23119899 \h </w:instrText>
            </w:r>
            <w:r w:rsidR="00A5198D">
              <w:rPr>
                <w:noProof/>
                <w:webHidden/>
              </w:rPr>
            </w:r>
            <w:r w:rsidR="00A5198D">
              <w:rPr>
                <w:noProof/>
                <w:webHidden/>
              </w:rPr>
              <w:fldChar w:fldCharType="separate"/>
            </w:r>
            <w:r w:rsidR="00A5198D">
              <w:rPr>
                <w:noProof/>
                <w:webHidden/>
              </w:rPr>
              <w:t>165</w:t>
            </w:r>
            <w:r w:rsidR="00A5198D">
              <w:rPr>
                <w:noProof/>
                <w:webHidden/>
              </w:rPr>
              <w:fldChar w:fldCharType="end"/>
            </w:r>
          </w:hyperlink>
        </w:p>
        <w:p w14:paraId="232BBDDA" w14:textId="68E4D5FA" w:rsidR="00A5198D" w:rsidRDefault="00982434">
          <w:pPr>
            <w:pStyle w:val="TOC3"/>
            <w:tabs>
              <w:tab w:val="left" w:pos="1200"/>
              <w:tab w:val="right" w:leader="dot" w:pos="8062"/>
            </w:tabs>
            <w:rPr>
              <w:i w:val="0"/>
              <w:iCs w:val="0"/>
              <w:noProof/>
              <w:color w:val="auto"/>
              <w:sz w:val="24"/>
              <w:szCs w:val="24"/>
              <w:lang w:eastAsia="en-GB"/>
            </w:rPr>
          </w:pPr>
          <w:hyperlink w:anchor="_Toc23119900" w:history="1">
            <w:r w:rsidR="00A5198D" w:rsidRPr="006E16B6">
              <w:rPr>
                <w:rStyle w:val="Hyperlink"/>
                <w:noProof/>
              </w:rPr>
              <w:t>3.6.6</w:t>
            </w:r>
            <w:r w:rsidR="00A5198D">
              <w:rPr>
                <w:i w:val="0"/>
                <w:iCs w:val="0"/>
                <w:noProof/>
                <w:color w:val="auto"/>
                <w:sz w:val="24"/>
                <w:szCs w:val="24"/>
                <w:lang w:eastAsia="en-GB"/>
              </w:rPr>
              <w:tab/>
            </w:r>
            <w:r w:rsidR="00A5198D" w:rsidRPr="006E16B6">
              <w:rPr>
                <w:rStyle w:val="Hyperlink"/>
                <w:noProof/>
              </w:rPr>
              <w:t>Phase three: Searching for themes</w:t>
            </w:r>
            <w:r w:rsidR="00A5198D">
              <w:rPr>
                <w:noProof/>
                <w:webHidden/>
              </w:rPr>
              <w:tab/>
            </w:r>
            <w:r w:rsidR="00A5198D">
              <w:rPr>
                <w:noProof/>
                <w:webHidden/>
              </w:rPr>
              <w:fldChar w:fldCharType="begin"/>
            </w:r>
            <w:r w:rsidR="00A5198D">
              <w:rPr>
                <w:noProof/>
                <w:webHidden/>
              </w:rPr>
              <w:instrText xml:space="preserve"> PAGEREF _Toc23119900 \h </w:instrText>
            </w:r>
            <w:r w:rsidR="00A5198D">
              <w:rPr>
                <w:noProof/>
                <w:webHidden/>
              </w:rPr>
            </w:r>
            <w:r w:rsidR="00A5198D">
              <w:rPr>
                <w:noProof/>
                <w:webHidden/>
              </w:rPr>
              <w:fldChar w:fldCharType="separate"/>
            </w:r>
            <w:r w:rsidR="00A5198D">
              <w:rPr>
                <w:noProof/>
                <w:webHidden/>
              </w:rPr>
              <w:t>168</w:t>
            </w:r>
            <w:r w:rsidR="00A5198D">
              <w:rPr>
                <w:noProof/>
                <w:webHidden/>
              </w:rPr>
              <w:fldChar w:fldCharType="end"/>
            </w:r>
          </w:hyperlink>
        </w:p>
        <w:p w14:paraId="601F2C9C" w14:textId="29B4526C" w:rsidR="00A5198D" w:rsidRDefault="00982434">
          <w:pPr>
            <w:pStyle w:val="TOC3"/>
            <w:tabs>
              <w:tab w:val="left" w:pos="1200"/>
              <w:tab w:val="right" w:leader="dot" w:pos="8062"/>
            </w:tabs>
            <w:rPr>
              <w:i w:val="0"/>
              <w:iCs w:val="0"/>
              <w:noProof/>
              <w:color w:val="auto"/>
              <w:sz w:val="24"/>
              <w:szCs w:val="24"/>
              <w:lang w:eastAsia="en-GB"/>
            </w:rPr>
          </w:pPr>
          <w:hyperlink w:anchor="_Toc23119901" w:history="1">
            <w:r w:rsidR="00A5198D" w:rsidRPr="006E16B6">
              <w:rPr>
                <w:rStyle w:val="Hyperlink"/>
                <w:noProof/>
              </w:rPr>
              <w:t>3.6.7</w:t>
            </w:r>
            <w:r w:rsidR="00A5198D">
              <w:rPr>
                <w:i w:val="0"/>
                <w:iCs w:val="0"/>
                <w:noProof/>
                <w:color w:val="auto"/>
                <w:sz w:val="24"/>
                <w:szCs w:val="24"/>
                <w:lang w:eastAsia="en-GB"/>
              </w:rPr>
              <w:tab/>
            </w:r>
            <w:r w:rsidR="00A5198D" w:rsidRPr="006E16B6">
              <w:rPr>
                <w:rStyle w:val="Hyperlink"/>
                <w:noProof/>
              </w:rPr>
              <w:t>Phase four: Reviewing themes</w:t>
            </w:r>
            <w:r w:rsidR="00A5198D">
              <w:rPr>
                <w:noProof/>
                <w:webHidden/>
              </w:rPr>
              <w:tab/>
            </w:r>
            <w:r w:rsidR="00A5198D">
              <w:rPr>
                <w:noProof/>
                <w:webHidden/>
              </w:rPr>
              <w:fldChar w:fldCharType="begin"/>
            </w:r>
            <w:r w:rsidR="00A5198D">
              <w:rPr>
                <w:noProof/>
                <w:webHidden/>
              </w:rPr>
              <w:instrText xml:space="preserve"> PAGEREF _Toc23119901 \h </w:instrText>
            </w:r>
            <w:r w:rsidR="00A5198D">
              <w:rPr>
                <w:noProof/>
                <w:webHidden/>
              </w:rPr>
            </w:r>
            <w:r w:rsidR="00A5198D">
              <w:rPr>
                <w:noProof/>
                <w:webHidden/>
              </w:rPr>
              <w:fldChar w:fldCharType="separate"/>
            </w:r>
            <w:r w:rsidR="00A5198D">
              <w:rPr>
                <w:noProof/>
                <w:webHidden/>
              </w:rPr>
              <w:t>169</w:t>
            </w:r>
            <w:r w:rsidR="00A5198D">
              <w:rPr>
                <w:noProof/>
                <w:webHidden/>
              </w:rPr>
              <w:fldChar w:fldCharType="end"/>
            </w:r>
          </w:hyperlink>
        </w:p>
        <w:p w14:paraId="26FF4367" w14:textId="38E503EB" w:rsidR="00A5198D" w:rsidRDefault="00982434">
          <w:pPr>
            <w:pStyle w:val="TOC3"/>
            <w:tabs>
              <w:tab w:val="left" w:pos="1200"/>
              <w:tab w:val="right" w:leader="dot" w:pos="8062"/>
            </w:tabs>
            <w:rPr>
              <w:i w:val="0"/>
              <w:iCs w:val="0"/>
              <w:noProof/>
              <w:color w:val="auto"/>
              <w:sz w:val="24"/>
              <w:szCs w:val="24"/>
              <w:lang w:eastAsia="en-GB"/>
            </w:rPr>
          </w:pPr>
          <w:hyperlink w:anchor="_Toc23119902" w:history="1">
            <w:r w:rsidR="00A5198D" w:rsidRPr="006E16B6">
              <w:rPr>
                <w:rStyle w:val="Hyperlink"/>
                <w:noProof/>
              </w:rPr>
              <w:t>3.6.8</w:t>
            </w:r>
            <w:r w:rsidR="00A5198D">
              <w:rPr>
                <w:i w:val="0"/>
                <w:iCs w:val="0"/>
                <w:noProof/>
                <w:color w:val="auto"/>
                <w:sz w:val="24"/>
                <w:szCs w:val="24"/>
                <w:lang w:eastAsia="en-GB"/>
              </w:rPr>
              <w:tab/>
            </w:r>
            <w:r w:rsidR="00A5198D" w:rsidRPr="006E16B6">
              <w:rPr>
                <w:rStyle w:val="Hyperlink"/>
                <w:noProof/>
              </w:rPr>
              <w:t>Phase five: cross-case comparison and defining and naming the themes</w:t>
            </w:r>
            <w:r w:rsidR="00A5198D">
              <w:rPr>
                <w:noProof/>
                <w:webHidden/>
              </w:rPr>
              <w:tab/>
            </w:r>
            <w:r w:rsidR="00A5198D">
              <w:rPr>
                <w:noProof/>
                <w:webHidden/>
              </w:rPr>
              <w:fldChar w:fldCharType="begin"/>
            </w:r>
            <w:r w:rsidR="00A5198D">
              <w:rPr>
                <w:noProof/>
                <w:webHidden/>
              </w:rPr>
              <w:instrText xml:space="preserve"> PAGEREF _Toc23119902 \h </w:instrText>
            </w:r>
            <w:r w:rsidR="00A5198D">
              <w:rPr>
                <w:noProof/>
                <w:webHidden/>
              </w:rPr>
            </w:r>
            <w:r w:rsidR="00A5198D">
              <w:rPr>
                <w:noProof/>
                <w:webHidden/>
              </w:rPr>
              <w:fldChar w:fldCharType="separate"/>
            </w:r>
            <w:r w:rsidR="00A5198D">
              <w:rPr>
                <w:noProof/>
                <w:webHidden/>
              </w:rPr>
              <w:t>170</w:t>
            </w:r>
            <w:r w:rsidR="00A5198D">
              <w:rPr>
                <w:noProof/>
                <w:webHidden/>
              </w:rPr>
              <w:fldChar w:fldCharType="end"/>
            </w:r>
          </w:hyperlink>
        </w:p>
        <w:p w14:paraId="29C97B05" w14:textId="60A549F8" w:rsidR="00A5198D" w:rsidRDefault="00982434">
          <w:pPr>
            <w:pStyle w:val="TOC3"/>
            <w:tabs>
              <w:tab w:val="left" w:pos="1200"/>
              <w:tab w:val="right" w:leader="dot" w:pos="8062"/>
            </w:tabs>
            <w:rPr>
              <w:i w:val="0"/>
              <w:iCs w:val="0"/>
              <w:noProof/>
              <w:color w:val="auto"/>
              <w:sz w:val="24"/>
              <w:szCs w:val="24"/>
              <w:lang w:eastAsia="en-GB"/>
            </w:rPr>
          </w:pPr>
          <w:hyperlink w:anchor="_Toc23119903" w:history="1">
            <w:r w:rsidR="00A5198D" w:rsidRPr="006E16B6">
              <w:rPr>
                <w:rStyle w:val="Hyperlink"/>
                <w:noProof/>
              </w:rPr>
              <w:t>3.6.9</w:t>
            </w:r>
            <w:r w:rsidR="00A5198D">
              <w:rPr>
                <w:i w:val="0"/>
                <w:iCs w:val="0"/>
                <w:noProof/>
                <w:color w:val="auto"/>
                <w:sz w:val="24"/>
                <w:szCs w:val="24"/>
                <w:lang w:eastAsia="en-GB"/>
              </w:rPr>
              <w:tab/>
            </w:r>
            <w:r w:rsidR="00A5198D" w:rsidRPr="006E16B6">
              <w:rPr>
                <w:rStyle w:val="Hyperlink"/>
                <w:noProof/>
              </w:rPr>
              <w:t>The data analysis process illustrated</w:t>
            </w:r>
            <w:r w:rsidR="00A5198D">
              <w:rPr>
                <w:noProof/>
                <w:webHidden/>
              </w:rPr>
              <w:tab/>
            </w:r>
            <w:r w:rsidR="00A5198D">
              <w:rPr>
                <w:noProof/>
                <w:webHidden/>
              </w:rPr>
              <w:fldChar w:fldCharType="begin"/>
            </w:r>
            <w:r w:rsidR="00A5198D">
              <w:rPr>
                <w:noProof/>
                <w:webHidden/>
              </w:rPr>
              <w:instrText xml:space="preserve"> PAGEREF _Toc23119903 \h </w:instrText>
            </w:r>
            <w:r w:rsidR="00A5198D">
              <w:rPr>
                <w:noProof/>
                <w:webHidden/>
              </w:rPr>
            </w:r>
            <w:r w:rsidR="00A5198D">
              <w:rPr>
                <w:noProof/>
                <w:webHidden/>
              </w:rPr>
              <w:fldChar w:fldCharType="separate"/>
            </w:r>
            <w:r w:rsidR="00A5198D">
              <w:rPr>
                <w:noProof/>
                <w:webHidden/>
              </w:rPr>
              <w:t>174</w:t>
            </w:r>
            <w:r w:rsidR="00A5198D">
              <w:rPr>
                <w:noProof/>
                <w:webHidden/>
              </w:rPr>
              <w:fldChar w:fldCharType="end"/>
            </w:r>
          </w:hyperlink>
        </w:p>
        <w:p w14:paraId="318135ED" w14:textId="417F32DD" w:rsidR="00A5198D" w:rsidRDefault="00982434">
          <w:pPr>
            <w:pStyle w:val="TOC3"/>
            <w:tabs>
              <w:tab w:val="left" w:pos="1440"/>
              <w:tab w:val="right" w:leader="dot" w:pos="8062"/>
            </w:tabs>
            <w:rPr>
              <w:i w:val="0"/>
              <w:iCs w:val="0"/>
              <w:noProof/>
              <w:color w:val="auto"/>
              <w:sz w:val="24"/>
              <w:szCs w:val="24"/>
              <w:lang w:eastAsia="en-GB"/>
            </w:rPr>
          </w:pPr>
          <w:hyperlink w:anchor="_Toc23119904" w:history="1">
            <w:r w:rsidR="00A5198D" w:rsidRPr="006E16B6">
              <w:rPr>
                <w:rStyle w:val="Hyperlink"/>
                <w:noProof/>
              </w:rPr>
              <w:t>3.6.10</w:t>
            </w:r>
            <w:r w:rsidR="00A5198D">
              <w:rPr>
                <w:i w:val="0"/>
                <w:iCs w:val="0"/>
                <w:noProof/>
                <w:color w:val="auto"/>
                <w:sz w:val="24"/>
                <w:szCs w:val="24"/>
                <w:lang w:eastAsia="en-GB"/>
              </w:rPr>
              <w:tab/>
            </w:r>
            <w:r w:rsidR="00A5198D" w:rsidRPr="006E16B6">
              <w:rPr>
                <w:rStyle w:val="Hyperlink"/>
                <w:noProof/>
              </w:rPr>
              <w:t>Phase six: Writing the report</w:t>
            </w:r>
            <w:r w:rsidR="00A5198D">
              <w:rPr>
                <w:noProof/>
                <w:webHidden/>
              </w:rPr>
              <w:tab/>
            </w:r>
            <w:r w:rsidR="00A5198D">
              <w:rPr>
                <w:noProof/>
                <w:webHidden/>
              </w:rPr>
              <w:fldChar w:fldCharType="begin"/>
            </w:r>
            <w:r w:rsidR="00A5198D">
              <w:rPr>
                <w:noProof/>
                <w:webHidden/>
              </w:rPr>
              <w:instrText xml:space="preserve"> PAGEREF _Toc23119904 \h </w:instrText>
            </w:r>
            <w:r w:rsidR="00A5198D">
              <w:rPr>
                <w:noProof/>
                <w:webHidden/>
              </w:rPr>
            </w:r>
            <w:r w:rsidR="00A5198D">
              <w:rPr>
                <w:noProof/>
                <w:webHidden/>
              </w:rPr>
              <w:fldChar w:fldCharType="separate"/>
            </w:r>
            <w:r w:rsidR="00A5198D">
              <w:rPr>
                <w:noProof/>
                <w:webHidden/>
              </w:rPr>
              <w:t>177</w:t>
            </w:r>
            <w:r w:rsidR="00A5198D">
              <w:rPr>
                <w:noProof/>
                <w:webHidden/>
              </w:rPr>
              <w:fldChar w:fldCharType="end"/>
            </w:r>
          </w:hyperlink>
        </w:p>
        <w:p w14:paraId="44FE8709" w14:textId="02BBCD83" w:rsidR="00A5198D" w:rsidRDefault="00982434">
          <w:pPr>
            <w:pStyle w:val="TOC2"/>
            <w:rPr>
              <w:smallCaps w:val="0"/>
              <w:noProof/>
              <w:color w:val="auto"/>
              <w:sz w:val="24"/>
              <w:szCs w:val="24"/>
              <w:lang w:eastAsia="en-GB"/>
            </w:rPr>
          </w:pPr>
          <w:hyperlink w:anchor="_Toc23119905" w:history="1">
            <w:r w:rsidR="00A5198D" w:rsidRPr="006E16B6">
              <w:rPr>
                <w:rStyle w:val="Hyperlink"/>
                <w:noProof/>
              </w:rPr>
              <w:t>3.7</w:t>
            </w:r>
            <w:r w:rsidR="00A5198D">
              <w:rPr>
                <w:smallCaps w:val="0"/>
                <w:noProof/>
                <w:color w:val="auto"/>
                <w:sz w:val="24"/>
                <w:szCs w:val="24"/>
                <w:lang w:eastAsia="en-GB"/>
              </w:rPr>
              <w:tab/>
            </w:r>
            <w:r w:rsidR="00A5198D" w:rsidRPr="006E16B6">
              <w:rPr>
                <w:rStyle w:val="Hyperlink"/>
                <w:noProof/>
              </w:rPr>
              <w:t>The validity, reliability and generalisability of the research</w:t>
            </w:r>
            <w:r w:rsidR="00A5198D">
              <w:rPr>
                <w:noProof/>
                <w:webHidden/>
              </w:rPr>
              <w:tab/>
            </w:r>
            <w:r w:rsidR="00A5198D">
              <w:rPr>
                <w:noProof/>
                <w:webHidden/>
              </w:rPr>
              <w:fldChar w:fldCharType="begin"/>
            </w:r>
            <w:r w:rsidR="00A5198D">
              <w:rPr>
                <w:noProof/>
                <w:webHidden/>
              </w:rPr>
              <w:instrText xml:space="preserve"> PAGEREF _Toc23119905 \h </w:instrText>
            </w:r>
            <w:r w:rsidR="00A5198D">
              <w:rPr>
                <w:noProof/>
                <w:webHidden/>
              </w:rPr>
            </w:r>
            <w:r w:rsidR="00A5198D">
              <w:rPr>
                <w:noProof/>
                <w:webHidden/>
              </w:rPr>
              <w:fldChar w:fldCharType="separate"/>
            </w:r>
            <w:r w:rsidR="00A5198D">
              <w:rPr>
                <w:noProof/>
                <w:webHidden/>
              </w:rPr>
              <w:t>177</w:t>
            </w:r>
            <w:r w:rsidR="00A5198D">
              <w:rPr>
                <w:noProof/>
                <w:webHidden/>
              </w:rPr>
              <w:fldChar w:fldCharType="end"/>
            </w:r>
          </w:hyperlink>
        </w:p>
        <w:p w14:paraId="738F381D" w14:textId="1D07AB19" w:rsidR="00A5198D" w:rsidRDefault="00982434">
          <w:pPr>
            <w:pStyle w:val="TOC3"/>
            <w:tabs>
              <w:tab w:val="left" w:pos="1200"/>
              <w:tab w:val="right" w:leader="dot" w:pos="8062"/>
            </w:tabs>
            <w:rPr>
              <w:i w:val="0"/>
              <w:iCs w:val="0"/>
              <w:noProof/>
              <w:color w:val="auto"/>
              <w:sz w:val="24"/>
              <w:szCs w:val="24"/>
              <w:lang w:eastAsia="en-GB"/>
            </w:rPr>
          </w:pPr>
          <w:hyperlink w:anchor="_Toc23119906" w:history="1">
            <w:r w:rsidR="00A5198D" w:rsidRPr="006E16B6">
              <w:rPr>
                <w:rStyle w:val="Hyperlink"/>
                <w:noProof/>
                <w:lang w:val="en-US"/>
              </w:rPr>
              <w:t>3.7.1</w:t>
            </w:r>
            <w:r w:rsidR="00A5198D">
              <w:rPr>
                <w:i w:val="0"/>
                <w:iCs w:val="0"/>
                <w:noProof/>
                <w:color w:val="auto"/>
                <w:sz w:val="24"/>
                <w:szCs w:val="24"/>
                <w:lang w:eastAsia="en-GB"/>
              </w:rPr>
              <w:tab/>
            </w:r>
            <w:r w:rsidR="00A5198D" w:rsidRPr="006E16B6">
              <w:rPr>
                <w:rStyle w:val="Hyperlink"/>
                <w:noProof/>
                <w:lang w:val="en-US"/>
              </w:rPr>
              <w:t>Validity</w:t>
            </w:r>
            <w:r w:rsidR="00A5198D">
              <w:rPr>
                <w:noProof/>
                <w:webHidden/>
              </w:rPr>
              <w:tab/>
            </w:r>
            <w:r w:rsidR="00A5198D">
              <w:rPr>
                <w:noProof/>
                <w:webHidden/>
              </w:rPr>
              <w:fldChar w:fldCharType="begin"/>
            </w:r>
            <w:r w:rsidR="00A5198D">
              <w:rPr>
                <w:noProof/>
                <w:webHidden/>
              </w:rPr>
              <w:instrText xml:space="preserve"> PAGEREF _Toc23119906 \h </w:instrText>
            </w:r>
            <w:r w:rsidR="00A5198D">
              <w:rPr>
                <w:noProof/>
                <w:webHidden/>
              </w:rPr>
            </w:r>
            <w:r w:rsidR="00A5198D">
              <w:rPr>
                <w:noProof/>
                <w:webHidden/>
              </w:rPr>
              <w:fldChar w:fldCharType="separate"/>
            </w:r>
            <w:r w:rsidR="00A5198D">
              <w:rPr>
                <w:noProof/>
                <w:webHidden/>
              </w:rPr>
              <w:t>178</w:t>
            </w:r>
            <w:r w:rsidR="00A5198D">
              <w:rPr>
                <w:noProof/>
                <w:webHidden/>
              </w:rPr>
              <w:fldChar w:fldCharType="end"/>
            </w:r>
          </w:hyperlink>
        </w:p>
        <w:p w14:paraId="58689430" w14:textId="6749B735" w:rsidR="00A5198D" w:rsidRDefault="00982434">
          <w:pPr>
            <w:pStyle w:val="TOC3"/>
            <w:tabs>
              <w:tab w:val="left" w:pos="1200"/>
              <w:tab w:val="right" w:leader="dot" w:pos="8062"/>
            </w:tabs>
            <w:rPr>
              <w:i w:val="0"/>
              <w:iCs w:val="0"/>
              <w:noProof/>
              <w:color w:val="auto"/>
              <w:sz w:val="24"/>
              <w:szCs w:val="24"/>
              <w:lang w:eastAsia="en-GB"/>
            </w:rPr>
          </w:pPr>
          <w:hyperlink w:anchor="_Toc23119907" w:history="1">
            <w:r w:rsidR="00A5198D" w:rsidRPr="006E16B6">
              <w:rPr>
                <w:rStyle w:val="Hyperlink"/>
                <w:noProof/>
              </w:rPr>
              <w:t>3.7.2</w:t>
            </w:r>
            <w:r w:rsidR="00A5198D">
              <w:rPr>
                <w:i w:val="0"/>
                <w:iCs w:val="0"/>
                <w:noProof/>
                <w:color w:val="auto"/>
                <w:sz w:val="24"/>
                <w:szCs w:val="24"/>
                <w:lang w:eastAsia="en-GB"/>
              </w:rPr>
              <w:tab/>
            </w:r>
            <w:r w:rsidR="00A5198D" w:rsidRPr="006E16B6">
              <w:rPr>
                <w:rStyle w:val="Hyperlink"/>
                <w:noProof/>
              </w:rPr>
              <w:t>Reliability</w:t>
            </w:r>
            <w:r w:rsidR="00A5198D">
              <w:rPr>
                <w:noProof/>
                <w:webHidden/>
              </w:rPr>
              <w:tab/>
            </w:r>
            <w:r w:rsidR="00A5198D">
              <w:rPr>
                <w:noProof/>
                <w:webHidden/>
              </w:rPr>
              <w:fldChar w:fldCharType="begin"/>
            </w:r>
            <w:r w:rsidR="00A5198D">
              <w:rPr>
                <w:noProof/>
                <w:webHidden/>
              </w:rPr>
              <w:instrText xml:space="preserve"> PAGEREF _Toc23119907 \h </w:instrText>
            </w:r>
            <w:r w:rsidR="00A5198D">
              <w:rPr>
                <w:noProof/>
                <w:webHidden/>
              </w:rPr>
            </w:r>
            <w:r w:rsidR="00A5198D">
              <w:rPr>
                <w:noProof/>
                <w:webHidden/>
              </w:rPr>
              <w:fldChar w:fldCharType="separate"/>
            </w:r>
            <w:r w:rsidR="00A5198D">
              <w:rPr>
                <w:noProof/>
                <w:webHidden/>
              </w:rPr>
              <w:t>181</w:t>
            </w:r>
            <w:r w:rsidR="00A5198D">
              <w:rPr>
                <w:noProof/>
                <w:webHidden/>
              </w:rPr>
              <w:fldChar w:fldCharType="end"/>
            </w:r>
          </w:hyperlink>
        </w:p>
        <w:p w14:paraId="3F09E5C1" w14:textId="095E86C8" w:rsidR="00A5198D" w:rsidRDefault="00982434">
          <w:pPr>
            <w:pStyle w:val="TOC3"/>
            <w:tabs>
              <w:tab w:val="left" w:pos="1200"/>
              <w:tab w:val="right" w:leader="dot" w:pos="8062"/>
            </w:tabs>
            <w:rPr>
              <w:i w:val="0"/>
              <w:iCs w:val="0"/>
              <w:noProof/>
              <w:color w:val="auto"/>
              <w:sz w:val="24"/>
              <w:szCs w:val="24"/>
              <w:lang w:eastAsia="en-GB"/>
            </w:rPr>
          </w:pPr>
          <w:hyperlink w:anchor="_Toc23119908" w:history="1">
            <w:r w:rsidR="00A5198D" w:rsidRPr="006E16B6">
              <w:rPr>
                <w:rStyle w:val="Hyperlink"/>
                <w:noProof/>
              </w:rPr>
              <w:t>3.7.3</w:t>
            </w:r>
            <w:r w:rsidR="00A5198D">
              <w:rPr>
                <w:i w:val="0"/>
                <w:iCs w:val="0"/>
                <w:noProof/>
                <w:color w:val="auto"/>
                <w:sz w:val="24"/>
                <w:szCs w:val="24"/>
                <w:lang w:eastAsia="en-GB"/>
              </w:rPr>
              <w:tab/>
            </w:r>
            <w:r w:rsidR="00A5198D" w:rsidRPr="006E16B6">
              <w:rPr>
                <w:rStyle w:val="Hyperlink"/>
                <w:noProof/>
              </w:rPr>
              <w:t>Generalisability</w:t>
            </w:r>
            <w:r w:rsidR="00A5198D">
              <w:rPr>
                <w:noProof/>
                <w:webHidden/>
              </w:rPr>
              <w:tab/>
            </w:r>
            <w:r w:rsidR="00A5198D">
              <w:rPr>
                <w:noProof/>
                <w:webHidden/>
              </w:rPr>
              <w:fldChar w:fldCharType="begin"/>
            </w:r>
            <w:r w:rsidR="00A5198D">
              <w:rPr>
                <w:noProof/>
                <w:webHidden/>
              </w:rPr>
              <w:instrText xml:space="preserve"> PAGEREF _Toc23119908 \h </w:instrText>
            </w:r>
            <w:r w:rsidR="00A5198D">
              <w:rPr>
                <w:noProof/>
                <w:webHidden/>
              </w:rPr>
            </w:r>
            <w:r w:rsidR="00A5198D">
              <w:rPr>
                <w:noProof/>
                <w:webHidden/>
              </w:rPr>
              <w:fldChar w:fldCharType="separate"/>
            </w:r>
            <w:r w:rsidR="00A5198D">
              <w:rPr>
                <w:noProof/>
                <w:webHidden/>
              </w:rPr>
              <w:t>181</w:t>
            </w:r>
            <w:r w:rsidR="00A5198D">
              <w:rPr>
                <w:noProof/>
                <w:webHidden/>
              </w:rPr>
              <w:fldChar w:fldCharType="end"/>
            </w:r>
          </w:hyperlink>
        </w:p>
        <w:p w14:paraId="79C001AA" w14:textId="504761E8" w:rsidR="00A5198D" w:rsidRDefault="00982434">
          <w:pPr>
            <w:pStyle w:val="TOC1"/>
            <w:rPr>
              <w:b w:val="0"/>
              <w:bCs w:val="0"/>
              <w:caps w:val="0"/>
              <w:noProof/>
              <w:color w:val="auto"/>
              <w:sz w:val="24"/>
              <w:szCs w:val="24"/>
              <w:lang w:eastAsia="en-GB"/>
            </w:rPr>
          </w:pPr>
          <w:hyperlink w:anchor="_Toc23119909" w:history="1">
            <w:r w:rsidR="00A5198D" w:rsidRPr="006E16B6">
              <w:rPr>
                <w:rStyle w:val="Hyperlink"/>
                <w:noProof/>
              </w:rPr>
              <w:t>4</w:t>
            </w:r>
            <w:r w:rsidR="00A5198D">
              <w:rPr>
                <w:b w:val="0"/>
                <w:bCs w:val="0"/>
                <w:caps w:val="0"/>
                <w:noProof/>
                <w:color w:val="auto"/>
                <w:sz w:val="24"/>
                <w:szCs w:val="24"/>
                <w:lang w:eastAsia="en-GB"/>
              </w:rPr>
              <w:tab/>
            </w:r>
            <w:r w:rsidR="00A5198D" w:rsidRPr="006E16B6">
              <w:rPr>
                <w:rStyle w:val="Hyperlink"/>
                <w:noProof/>
              </w:rPr>
              <w:t>Findings and discussion part I: The dynamic nature of the apparel industry, and the need to explore and exploit multiple domains of knowledge</w:t>
            </w:r>
            <w:r w:rsidR="00A5198D">
              <w:rPr>
                <w:noProof/>
                <w:webHidden/>
              </w:rPr>
              <w:tab/>
            </w:r>
            <w:r w:rsidR="00A5198D">
              <w:rPr>
                <w:noProof/>
                <w:webHidden/>
              </w:rPr>
              <w:fldChar w:fldCharType="begin"/>
            </w:r>
            <w:r w:rsidR="00A5198D">
              <w:rPr>
                <w:noProof/>
                <w:webHidden/>
              </w:rPr>
              <w:instrText xml:space="preserve"> PAGEREF _Toc23119909 \h </w:instrText>
            </w:r>
            <w:r w:rsidR="00A5198D">
              <w:rPr>
                <w:noProof/>
                <w:webHidden/>
              </w:rPr>
            </w:r>
            <w:r w:rsidR="00A5198D">
              <w:rPr>
                <w:noProof/>
                <w:webHidden/>
              </w:rPr>
              <w:fldChar w:fldCharType="separate"/>
            </w:r>
            <w:r w:rsidR="00A5198D">
              <w:rPr>
                <w:noProof/>
                <w:webHidden/>
              </w:rPr>
              <w:t>183</w:t>
            </w:r>
            <w:r w:rsidR="00A5198D">
              <w:rPr>
                <w:noProof/>
                <w:webHidden/>
              </w:rPr>
              <w:fldChar w:fldCharType="end"/>
            </w:r>
          </w:hyperlink>
        </w:p>
        <w:p w14:paraId="560CCDD1" w14:textId="77E70180" w:rsidR="00A5198D" w:rsidRDefault="00982434">
          <w:pPr>
            <w:pStyle w:val="TOC2"/>
            <w:rPr>
              <w:smallCaps w:val="0"/>
              <w:noProof/>
              <w:color w:val="auto"/>
              <w:sz w:val="24"/>
              <w:szCs w:val="24"/>
              <w:lang w:eastAsia="en-GB"/>
            </w:rPr>
          </w:pPr>
          <w:hyperlink w:anchor="_Toc23119910" w:history="1">
            <w:r w:rsidR="00A5198D" w:rsidRPr="006E16B6">
              <w:rPr>
                <w:rStyle w:val="Hyperlink"/>
                <w:noProof/>
              </w:rPr>
              <w:t>4.1</w:t>
            </w:r>
            <w:r w:rsidR="00A5198D">
              <w:rPr>
                <w:smallCaps w:val="0"/>
                <w:noProof/>
                <w:color w:val="auto"/>
                <w:sz w:val="24"/>
                <w:szCs w:val="24"/>
                <w:lang w:eastAsia="en-GB"/>
              </w:rPr>
              <w:tab/>
            </w:r>
            <w:r w:rsidR="00A5198D" w:rsidRPr="006E16B6">
              <w:rPr>
                <w:rStyle w:val="Hyperlink"/>
                <w:noProof/>
              </w:rPr>
              <w:t>Factors driving exploration and exploitation in the apparel industry</w:t>
            </w:r>
            <w:r w:rsidR="00A5198D">
              <w:rPr>
                <w:noProof/>
                <w:webHidden/>
              </w:rPr>
              <w:tab/>
            </w:r>
            <w:r w:rsidR="00A5198D">
              <w:rPr>
                <w:noProof/>
                <w:webHidden/>
              </w:rPr>
              <w:fldChar w:fldCharType="begin"/>
            </w:r>
            <w:r w:rsidR="00A5198D">
              <w:rPr>
                <w:noProof/>
                <w:webHidden/>
              </w:rPr>
              <w:instrText xml:space="preserve"> PAGEREF _Toc23119910 \h </w:instrText>
            </w:r>
            <w:r w:rsidR="00A5198D">
              <w:rPr>
                <w:noProof/>
                <w:webHidden/>
              </w:rPr>
            </w:r>
            <w:r w:rsidR="00A5198D">
              <w:rPr>
                <w:noProof/>
                <w:webHidden/>
              </w:rPr>
              <w:fldChar w:fldCharType="separate"/>
            </w:r>
            <w:r w:rsidR="00A5198D">
              <w:rPr>
                <w:noProof/>
                <w:webHidden/>
              </w:rPr>
              <w:t>184</w:t>
            </w:r>
            <w:r w:rsidR="00A5198D">
              <w:rPr>
                <w:noProof/>
                <w:webHidden/>
              </w:rPr>
              <w:fldChar w:fldCharType="end"/>
            </w:r>
          </w:hyperlink>
        </w:p>
        <w:p w14:paraId="4440BCE4" w14:textId="1A85B0AC" w:rsidR="00A5198D" w:rsidRDefault="00982434">
          <w:pPr>
            <w:pStyle w:val="TOC3"/>
            <w:tabs>
              <w:tab w:val="left" w:pos="1200"/>
              <w:tab w:val="right" w:leader="dot" w:pos="8062"/>
            </w:tabs>
            <w:rPr>
              <w:i w:val="0"/>
              <w:iCs w:val="0"/>
              <w:noProof/>
              <w:color w:val="auto"/>
              <w:sz w:val="24"/>
              <w:szCs w:val="24"/>
              <w:lang w:eastAsia="en-GB"/>
            </w:rPr>
          </w:pPr>
          <w:hyperlink w:anchor="_Toc23119911" w:history="1">
            <w:r w:rsidR="00A5198D" w:rsidRPr="006E16B6">
              <w:rPr>
                <w:rStyle w:val="Hyperlink"/>
                <w:noProof/>
              </w:rPr>
              <w:t>4.1.1</w:t>
            </w:r>
            <w:r w:rsidR="00A5198D">
              <w:rPr>
                <w:i w:val="0"/>
                <w:iCs w:val="0"/>
                <w:noProof/>
                <w:color w:val="auto"/>
                <w:sz w:val="24"/>
                <w:szCs w:val="24"/>
                <w:lang w:eastAsia="en-GB"/>
              </w:rPr>
              <w:tab/>
            </w:r>
            <w:r w:rsidR="00A5198D" w:rsidRPr="006E16B6">
              <w:rPr>
                <w:rStyle w:val="Hyperlink"/>
                <w:noProof/>
              </w:rPr>
              <w:t>Market deregulation and increased international competition</w:t>
            </w:r>
            <w:r w:rsidR="00A5198D">
              <w:rPr>
                <w:noProof/>
                <w:webHidden/>
              </w:rPr>
              <w:tab/>
            </w:r>
            <w:r w:rsidR="00A5198D">
              <w:rPr>
                <w:noProof/>
                <w:webHidden/>
              </w:rPr>
              <w:fldChar w:fldCharType="begin"/>
            </w:r>
            <w:r w:rsidR="00A5198D">
              <w:rPr>
                <w:noProof/>
                <w:webHidden/>
              </w:rPr>
              <w:instrText xml:space="preserve"> PAGEREF _Toc23119911 \h </w:instrText>
            </w:r>
            <w:r w:rsidR="00A5198D">
              <w:rPr>
                <w:noProof/>
                <w:webHidden/>
              </w:rPr>
            </w:r>
            <w:r w:rsidR="00A5198D">
              <w:rPr>
                <w:noProof/>
                <w:webHidden/>
              </w:rPr>
              <w:fldChar w:fldCharType="separate"/>
            </w:r>
            <w:r w:rsidR="00A5198D">
              <w:rPr>
                <w:noProof/>
                <w:webHidden/>
              </w:rPr>
              <w:t>185</w:t>
            </w:r>
            <w:r w:rsidR="00A5198D">
              <w:rPr>
                <w:noProof/>
                <w:webHidden/>
              </w:rPr>
              <w:fldChar w:fldCharType="end"/>
            </w:r>
          </w:hyperlink>
        </w:p>
        <w:p w14:paraId="029B5B3C" w14:textId="40E2AF5A" w:rsidR="00A5198D" w:rsidRDefault="00982434">
          <w:pPr>
            <w:pStyle w:val="TOC3"/>
            <w:tabs>
              <w:tab w:val="left" w:pos="1200"/>
              <w:tab w:val="right" w:leader="dot" w:pos="8062"/>
            </w:tabs>
            <w:rPr>
              <w:i w:val="0"/>
              <w:iCs w:val="0"/>
              <w:noProof/>
              <w:color w:val="auto"/>
              <w:sz w:val="24"/>
              <w:szCs w:val="24"/>
              <w:lang w:eastAsia="en-GB"/>
            </w:rPr>
          </w:pPr>
          <w:hyperlink w:anchor="_Toc23119912" w:history="1">
            <w:r w:rsidR="00A5198D" w:rsidRPr="006E16B6">
              <w:rPr>
                <w:rStyle w:val="Hyperlink"/>
                <w:noProof/>
              </w:rPr>
              <w:t>4.1.2</w:t>
            </w:r>
            <w:r w:rsidR="00A5198D">
              <w:rPr>
                <w:i w:val="0"/>
                <w:iCs w:val="0"/>
                <w:noProof/>
                <w:color w:val="auto"/>
                <w:sz w:val="24"/>
                <w:szCs w:val="24"/>
                <w:lang w:eastAsia="en-GB"/>
              </w:rPr>
              <w:tab/>
            </w:r>
            <w:r w:rsidR="00A5198D" w:rsidRPr="006E16B6">
              <w:rPr>
                <w:rStyle w:val="Hyperlink"/>
                <w:noProof/>
              </w:rPr>
              <w:t>The emergence of the “fast fashion” trend and competition between the retailers and brands</w:t>
            </w:r>
            <w:r w:rsidR="00A5198D">
              <w:rPr>
                <w:noProof/>
                <w:webHidden/>
              </w:rPr>
              <w:tab/>
            </w:r>
            <w:r w:rsidR="00A5198D">
              <w:rPr>
                <w:noProof/>
                <w:webHidden/>
              </w:rPr>
              <w:fldChar w:fldCharType="begin"/>
            </w:r>
            <w:r w:rsidR="00A5198D">
              <w:rPr>
                <w:noProof/>
                <w:webHidden/>
              </w:rPr>
              <w:instrText xml:space="preserve"> PAGEREF _Toc23119912 \h </w:instrText>
            </w:r>
            <w:r w:rsidR="00A5198D">
              <w:rPr>
                <w:noProof/>
                <w:webHidden/>
              </w:rPr>
            </w:r>
            <w:r w:rsidR="00A5198D">
              <w:rPr>
                <w:noProof/>
                <w:webHidden/>
              </w:rPr>
              <w:fldChar w:fldCharType="separate"/>
            </w:r>
            <w:r w:rsidR="00A5198D">
              <w:rPr>
                <w:noProof/>
                <w:webHidden/>
              </w:rPr>
              <w:t>189</w:t>
            </w:r>
            <w:r w:rsidR="00A5198D">
              <w:rPr>
                <w:noProof/>
                <w:webHidden/>
              </w:rPr>
              <w:fldChar w:fldCharType="end"/>
            </w:r>
          </w:hyperlink>
        </w:p>
        <w:p w14:paraId="1D07CF8F" w14:textId="25C052E1" w:rsidR="00A5198D" w:rsidRDefault="00982434">
          <w:pPr>
            <w:pStyle w:val="TOC3"/>
            <w:tabs>
              <w:tab w:val="left" w:pos="1200"/>
              <w:tab w:val="right" w:leader="dot" w:pos="8062"/>
            </w:tabs>
            <w:rPr>
              <w:i w:val="0"/>
              <w:iCs w:val="0"/>
              <w:noProof/>
              <w:color w:val="auto"/>
              <w:sz w:val="24"/>
              <w:szCs w:val="24"/>
              <w:lang w:eastAsia="en-GB"/>
            </w:rPr>
          </w:pPr>
          <w:hyperlink w:anchor="_Toc23119913" w:history="1">
            <w:r w:rsidR="00A5198D" w:rsidRPr="006E16B6">
              <w:rPr>
                <w:rStyle w:val="Hyperlink"/>
                <w:noProof/>
              </w:rPr>
              <w:t>4.1.3</w:t>
            </w:r>
            <w:r w:rsidR="00A5198D">
              <w:rPr>
                <w:i w:val="0"/>
                <w:iCs w:val="0"/>
                <w:noProof/>
                <w:color w:val="auto"/>
                <w:sz w:val="24"/>
                <w:szCs w:val="24"/>
                <w:lang w:eastAsia="en-GB"/>
              </w:rPr>
              <w:tab/>
            </w:r>
            <w:r w:rsidR="00A5198D" w:rsidRPr="006E16B6">
              <w:rPr>
                <w:rStyle w:val="Hyperlink"/>
                <w:noProof/>
              </w:rPr>
              <w:t>Changes in end consumer tastes, preferences and buying behaviour</w:t>
            </w:r>
            <w:r w:rsidR="00A5198D">
              <w:rPr>
                <w:noProof/>
                <w:webHidden/>
              </w:rPr>
              <w:tab/>
            </w:r>
            <w:r w:rsidR="00A5198D">
              <w:rPr>
                <w:noProof/>
                <w:webHidden/>
              </w:rPr>
              <w:fldChar w:fldCharType="begin"/>
            </w:r>
            <w:r w:rsidR="00A5198D">
              <w:rPr>
                <w:noProof/>
                <w:webHidden/>
              </w:rPr>
              <w:instrText xml:space="preserve"> PAGEREF _Toc23119913 \h </w:instrText>
            </w:r>
            <w:r w:rsidR="00A5198D">
              <w:rPr>
                <w:noProof/>
                <w:webHidden/>
              </w:rPr>
            </w:r>
            <w:r w:rsidR="00A5198D">
              <w:rPr>
                <w:noProof/>
                <w:webHidden/>
              </w:rPr>
              <w:fldChar w:fldCharType="separate"/>
            </w:r>
            <w:r w:rsidR="00A5198D">
              <w:rPr>
                <w:noProof/>
                <w:webHidden/>
              </w:rPr>
              <w:t>191</w:t>
            </w:r>
            <w:r w:rsidR="00A5198D">
              <w:rPr>
                <w:noProof/>
                <w:webHidden/>
              </w:rPr>
              <w:fldChar w:fldCharType="end"/>
            </w:r>
          </w:hyperlink>
        </w:p>
        <w:p w14:paraId="4FB274B9" w14:textId="1891B4FC" w:rsidR="00A5198D" w:rsidRDefault="00982434">
          <w:pPr>
            <w:pStyle w:val="TOC3"/>
            <w:tabs>
              <w:tab w:val="left" w:pos="1200"/>
              <w:tab w:val="right" w:leader="dot" w:pos="8062"/>
            </w:tabs>
            <w:rPr>
              <w:i w:val="0"/>
              <w:iCs w:val="0"/>
              <w:noProof/>
              <w:color w:val="auto"/>
              <w:sz w:val="24"/>
              <w:szCs w:val="24"/>
              <w:lang w:eastAsia="en-GB"/>
            </w:rPr>
          </w:pPr>
          <w:hyperlink w:anchor="_Toc23119914" w:history="1">
            <w:r w:rsidR="00A5198D" w:rsidRPr="006E16B6">
              <w:rPr>
                <w:rStyle w:val="Hyperlink"/>
                <w:noProof/>
              </w:rPr>
              <w:t>4.1.4</w:t>
            </w:r>
            <w:r w:rsidR="00A5198D">
              <w:rPr>
                <w:i w:val="0"/>
                <w:iCs w:val="0"/>
                <w:noProof/>
                <w:color w:val="auto"/>
                <w:sz w:val="24"/>
                <w:szCs w:val="24"/>
                <w:lang w:eastAsia="en-GB"/>
              </w:rPr>
              <w:tab/>
            </w:r>
            <w:r w:rsidR="00A5198D" w:rsidRPr="006E16B6">
              <w:rPr>
                <w:rStyle w:val="Hyperlink"/>
                <w:noProof/>
              </w:rPr>
              <w:t>Factors affecting the local apparel manufacturers in Sri Lanka</w:t>
            </w:r>
            <w:r w:rsidR="00A5198D">
              <w:rPr>
                <w:noProof/>
                <w:webHidden/>
              </w:rPr>
              <w:tab/>
            </w:r>
            <w:r w:rsidR="00A5198D">
              <w:rPr>
                <w:noProof/>
                <w:webHidden/>
              </w:rPr>
              <w:fldChar w:fldCharType="begin"/>
            </w:r>
            <w:r w:rsidR="00A5198D">
              <w:rPr>
                <w:noProof/>
                <w:webHidden/>
              </w:rPr>
              <w:instrText xml:space="preserve"> PAGEREF _Toc23119914 \h </w:instrText>
            </w:r>
            <w:r w:rsidR="00A5198D">
              <w:rPr>
                <w:noProof/>
                <w:webHidden/>
              </w:rPr>
            </w:r>
            <w:r w:rsidR="00A5198D">
              <w:rPr>
                <w:noProof/>
                <w:webHidden/>
              </w:rPr>
              <w:fldChar w:fldCharType="separate"/>
            </w:r>
            <w:r w:rsidR="00A5198D">
              <w:rPr>
                <w:noProof/>
                <w:webHidden/>
              </w:rPr>
              <w:t>197</w:t>
            </w:r>
            <w:r w:rsidR="00A5198D">
              <w:rPr>
                <w:noProof/>
                <w:webHidden/>
              </w:rPr>
              <w:fldChar w:fldCharType="end"/>
            </w:r>
          </w:hyperlink>
        </w:p>
        <w:p w14:paraId="0C34AA89" w14:textId="4DF1F20A" w:rsidR="00A5198D" w:rsidRDefault="00982434">
          <w:pPr>
            <w:pStyle w:val="TOC3"/>
            <w:tabs>
              <w:tab w:val="left" w:pos="1200"/>
              <w:tab w:val="right" w:leader="dot" w:pos="8062"/>
            </w:tabs>
            <w:rPr>
              <w:i w:val="0"/>
              <w:iCs w:val="0"/>
              <w:noProof/>
              <w:color w:val="auto"/>
              <w:sz w:val="24"/>
              <w:szCs w:val="24"/>
              <w:lang w:eastAsia="en-GB"/>
            </w:rPr>
          </w:pPr>
          <w:hyperlink w:anchor="_Toc23119915" w:history="1">
            <w:r w:rsidR="00A5198D" w:rsidRPr="006E16B6">
              <w:rPr>
                <w:rStyle w:val="Hyperlink"/>
                <w:noProof/>
              </w:rPr>
              <w:t>4.1.5</w:t>
            </w:r>
            <w:r w:rsidR="00A5198D">
              <w:rPr>
                <w:i w:val="0"/>
                <w:iCs w:val="0"/>
                <w:noProof/>
                <w:color w:val="auto"/>
                <w:sz w:val="24"/>
                <w:szCs w:val="24"/>
                <w:lang w:eastAsia="en-GB"/>
              </w:rPr>
              <w:tab/>
            </w:r>
            <w:r w:rsidR="00A5198D" w:rsidRPr="006E16B6">
              <w:rPr>
                <w:rStyle w:val="Hyperlink"/>
                <w:noProof/>
              </w:rPr>
              <w:t>The shrinking labour markets</w:t>
            </w:r>
            <w:r w:rsidR="00A5198D">
              <w:rPr>
                <w:noProof/>
                <w:webHidden/>
              </w:rPr>
              <w:tab/>
            </w:r>
            <w:r w:rsidR="00A5198D">
              <w:rPr>
                <w:noProof/>
                <w:webHidden/>
              </w:rPr>
              <w:fldChar w:fldCharType="begin"/>
            </w:r>
            <w:r w:rsidR="00A5198D">
              <w:rPr>
                <w:noProof/>
                <w:webHidden/>
              </w:rPr>
              <w:instrText xml:space="preserve"> PAGEREF _Toc23119915 \h </w:instrText>
            </w:r>
            <w:r w:rsidR="00A5198D">
              <w:rPr>
                <w:noProof/>
                <w:webHidden/>
              </w:rPr>
            </w:r>
            <w:r w:rsidR="00A5198D">
              <w:rPr>
                <w:noProof/>
                <w:webHidden/>
              </w:rPr>
              <w:fldChar w:fldCharType="separate"/>
            </w:r>
            <w:r w:rsidR="00A5198D">
              <w:rPr>
                <w:noProof/>
                <w:webHidden/>
              </w:rPr>
              <w:t>197</w:t>
            </w:r>
            <w:r w:rsidR="00A5198D">
              <w:rPr>
                <w:noProof/>
                <w:webHidden/>
              </w:rPr>
              <w:fldChar w:fldCharType="end"/>
            </w:r>
          </w:hyperlink>
        </w:p>
        <w:p w14:paraId="5B7F0EA1" w14:textId="79506147" w:rsidR="00A5198D" w:rsidRDefault="00982434">
          <w:pPr>
            <w:pStyle w:val="TOC3"/>
            <w:tabs>
              <w:tab w:val="left" w:pos="1200"/>
              <w:tab w:val="right" w:leader="dot" w:pos="8062"/>
            </w:tabs>
            <w:rPr>
              <w:i w:val="0"/>
              <w:iCs w:val="0"/>
              <w:noProof/>
              <w:color w:val="auto"/>
              <w:sz w:val="24"/>
              <w:szCs w:val="24"/>
              <w:lang w:eastAsia="en-GB"/>
            </w:rPr>
          </w:pPr>
          <w:hyperlink w:anchor="_Toc23119916" w:history="1">
            <w:r w:rsidR="00A5198D" w:rsidRPr="006E16B6">
              <w:rPr>
                <w:rStyle w:val="Hyperlink"/>
                <w:noProof/>
              </w:rPr>
              <w:t>4.1.6</w:t>
            </w:r>
            <w:r w:rsidR="00A5198D">
              <w:rPr>
                <w:i w:val="0"/>
                <w:iCs w:val="0"/>
                <w:noProof/>
                <w:color w:val="auto"/>
                <w:sz w:val="24"/>
                <w:szCs w:val="24"/>
                <w:lang w:eastAsia="en-GB"/>
              </w:rPr>
              <w:tab/>
            </w:r>
            <w:r w:rsidR="00A5198D" w:rsidRPr="006E16B6">
              <w:rPr>
                <w:rStyle w:val="Hyperlink"/>
                <w:noProof/>
              </w:rPr>
              <w:t>The effects of the national and international political environment</w:t>
            </w:r>
            <w:r w:rsidR="00A5198D">
              <w:rPr>
                <w:noProof/>
                <w:webHidden/>
              </w:rPr>
              <w:tab/>
            </w:r>
            <w:r w:rsidR="00A5198D">
              <w:rPr>
                <w:noProof/>
                <w:webHidden/>
              </w:rPr>
              <w:fldChar w:fldCharType="begin"/>
            </w:r>
            <w:r w:rsidR="00A5198D">
              <w:rPr>
                <w:noProof/>
                <w:webHidden/>
              </w:rPr>
              <w:instrText xml:space="preserve"> PAGEREF _Toc23119916 \h </w:instrText>
            </w:r>
            <w:r w:rsidR="00A5198D">
              <w:rPr>
                <w:noProof/>
                <w:webHidden/>
              </w:rPr>
            </w:r>
            <w:r w:rsidR="00A5198D">
              <w:rPr>
                <w:noProof/>
                <w:webHidden/>
              </w:rPr>
              <w:fldChar w:fldCharType="separate"/>
            </w:r>
            <w:r w:rsidR="00A5198D">
              <w:rPr>
                <w:noProof/>
                <w:webHidden/>
              </w:rPr>
              <w:t>198</w:t>
            </w:r>
            <w:r w:rsidR="00A5198D">
              <w:rPr>
                <w:noProof/>
                <w:webHidden/>
              </w:rPr>
              <w:fldChar w:fldCharType="end"/>
            </w:r>
          </w:hyperlink>
        </w:p>
        <w:p w14:paraId="34610D8E" w14:textId="3A24FF87" w:rsidR="00A5198D" w:rsidRDefault="00982434">
          <w:pPr>
            <w:pStyle w:val="TOC2"/>
            <w:rPr>
              <w:smallCaps w:val="0"/>
              <w:noProof/>
              <w:color w:val="auto"/>
              <w:sz w:val="24"/>
              <w:szCs w:val="24"/>
              <w:lang w:eastAsia="en-GB"/>
            </w:rPr>
          </w:pPr>
          <w:hyperlink w:anchor="_Toc23119917" w:history="1">
            <w:r w:rsidR="00A5198D" w:rsidRPr="006E16B6">
              <w:rPr>
                <w:rStyle w:val="Hyperlink"/>
                <w:noProof/>
              </w:rPr>
              <w:t>4.2</w:t>
            </w:r>
            <w:r w:rsidR="00A5198D">
              <w:rPr>
                <w:smallCaps w:val="0"/>
                <w:noProof/>
                <w:color w:val="auto"/>
                <w:sz w:val="24"/>
                <w:szCs w:val="24"/>
                <w:lang w:eastAsia="en-GB"/>
              </w:rPr>
              <w:tab/>
            </w:r>
            <w:r w:rsidR="00A5198D" w:rsidRPr="006E16B6">
              <w:rPr>
                <w:rStyle w:val="Hyperlink"/>
                <w:noProof/>
              </w:rPr>
              <w:t>The impact of environmental change on company A and company B</w:t>
            </w:r>
            <w:r w:rsidR="00A5198D">
              <w:rPr>
                <w:noProof/>
                <w:webHidden/>
              </w:rPr>
              <w:tab/>
            </w:r>
            <w:r w:rsidR="00A5198D">
              <w:rPr>
                <w:noProof/>
                <w:webHidden/>
              </w:rPr>
              <w:fldChar w:fldCharType="begin"/>
            </w:r>
            <w:r w:rsidR="00A5198D">
              <w:rPr>
                <w:noProof/>
                <w:webHidden/>
              </w:rPr>
              <w:instrText xml:space="preserve"> PAGEREF _Toc23119917 \h </w:instrText>
            </w:r>
            <w:r w:rsidR="00A5198D">
              <w:rPr>
                <w:noProof/>
                <w:webHidden/>
              </w:rPr>
            </w:r>
            <w:r w:rsidR="00A5198D">
              <w:rPr>
                <w:noProof/>
                <w:webHidden/>
              </w:rPr>
              <w:fldChar w:fldCharType="separate"/>
            </w:r>
            <w:r w:rsidR="00A5198D">
              <w:rPr>
                <w:noProof/>
                <w:webHidden/>
              </w:rPr>
              <w:t>201</w:t>
            </w:r>
            <w:r w:rsidR="00A5198D">
              <w:rPr>
                <w:noProof/>
                <w:webHidden/>
              </w:rPr>
              <w:fldChar w:fldCharType="end"/>
            </w:r>
          </w:hyperlink>
        </w:p>
        <w:p w14:paraId="0A51DCFA" w14:textId="6495CCE3" w:rsidR="00A5198D" w:rsidRDefault="00982434">
          <w:pPr>
            <w:pStyle w:val="TOC3"/>
            <w:tabs>
              <w:tab w:val="left" w:pos="1200"/>
              <w:tab w:val="right" w:leader="dot" w:pos="8062"/>
            </w:tabs>
            <w:rPr>
              <w:i w:val="0"/>
              <w:iCs w:val="0"/>
              <w:noProof/>
              <w:color w:val="auto"/>
              <w:sz w:val="24"/>
              <w:szCs w:val="24"/>
              <w:lang w:eastAsia="en-GB"/>
            </w:rPr>
          </w:pPr>
          <w:hyperlink w:anchor="_Toc23119918" w:history="1">
            <w:r w:rsidR="00A5198D" w:rsidRPr="006E16B6">
              <w:rPr>
                <w:rStyle w:val="Hyperlink"/>
                <w:noProof/>
              </w:rPr>
              <w:t>4.2.1</w:t>
            </w:r>
            <w:r w:rsidR="00A5198D">
              <w:rPr>
                <w:i w:val="0"/>
                <w:iCs w:val="0"/>
                <w:noProof/>
                <w:color w:val="auto"/>
                <w:sz w:val="24"/>
                <w:szCs w:val="24"/>
                <w:lang w:eastAsia="en-GB"/>
              </w:rPr>
              <w:tab/>
            </w:r>
            <w:r w:rsidR="00A5198D" w:rsidRPr="006E16B6">
              <w:rPr>
                <w:rStyle w:val="Hyperlink"/>
                <w:noProof/>
              </w:rPr>
              <w:t>Increased competitive pressure</w:t>
            </w:r>
            <w:r w:rsidR="00A5198D">
              <w:rPr>
                <w:noProof/>
                <w:webHidden/>
              </w:rPr>
              <w:tab/>
            </w:r>
            <w:r w:rsidR="00A5198D">
              <w:rPr>
                <w:noProof/>
                <w:webHidden/>
              </w:rPr>
              <w:fldChar w:fldCharType="begin"/>
            </w:r>
            <w:r w:rsidR="00A5198D">
              <w:rPr>
                <w:noProof/>
                <w:webHidden/>
              </w:rPr>
              <w:instrText xml:space="preserve"> PAGEREF _Toc23119918 \h </w:instrText>
            </w:r>
            <w:r w:rsidR="00A5198D">
              <w:rPr>
                <w:noProof/>
                <w:webHidden/>
              </w:rPr>
            </w:r>
            <w:r w:rsidR="00A5198D">
              <w:rPr>
                <w:noProof/>
                <w:webHidden/>
              </w:rPr>
              <w:fldChar w:fldCharType="separate"/>
            </w:r>
            <w:r w:rsidR="00A5198D">
              <w:rPr>
                <w:noProof/>
                <w:webHidden/>
              </w:rPr>
              <w:t>201</w:t>
            </w:r>
            <w:r w:rsidR="00A5198D">
              <w:rPr>
                <w:noProof/>
                <w:webHidden/>
              </w:rPr>
              <w:fldChar w:fldCharType="end"/>
            </w:r>
          </w:hyperlink>
        </w:p>
        <w:p w14:paraId="019714E0" w14:textId="19B3A8EA" w:rsidR="00A5198D" w:rsidRDefault="00982434">
          <w:pPr>
            <w:pStyle w:val="TOC3"/>
            <w:tabs>
              <w:tab w:val="left" w:pos="1200"/>
              <w:tab w:val="right" w:leader="dot" w:pos="8062"/>
            </w:tabs>
            <w:rPr>
              <w:i w:val="0"/>
              <w:iCs w:val="0"/>
              <w:noProof/>
              <w:color w:val="auto"/>
              <w:sz w:val="24"/>
              <w:szCs w:val="24"/>
              <w:lang w:eastAsia="en-GB"/>
            </w:rPr>
          </w:pPr>
          <w:hyperlink w:anchor="_Toc23119919" w:history="1">
            <w:r w:rsidR="00A5198D" w:rsidRPr="006E16B6">
              <w:rPr>
                <w:rStyle w:val="Hyperlink"/>
                <w:noProof/>
              </w:rPr>
              <w:t>4.2.2</w:t>
            </w:r>
            <w:r w:rsidR="00A5198D">
              <w:rPr>
                <w:i w:val="0"/>
                <w:iCs w:val="0"/>
                <w:noProof/>
                <w:color w:val="auto"/>
                <w:sz w:val="24"/>
                <w:szCs w:val="24"/>
                <w:lang w:eastAsia="en-GB"/>
              </w:rPr>
              <w:tab/>
            </w:r>
            <w:r w:rsidR="00A5198D" w:rsidRPr="006E16B6">
              <w:rPr>
                <w:rStyle w:val="Hyperlink"/>
                <w:noProof/>
              </w:rPr>
              <w:t>Constant product design changes</w:t>
            </w:r>
            <w:r w:rsidR="00A5198D">
              <w:rPr>
                <w:noProof/>
                <w:webHidden/>
              </w:rPr>
              <w:tab/>
            </w:r>
            <w:r w:rsidR="00A5198D">
              <w:rPr>
                <w:noProof/>
                <w:webHidden/>
              </w:rPr>
              <w:fldChar w:fldCharType="begin"/>
            </w:r>
            <w:r w:rsidR="00A5198D">
              <w:rPr>
                <w:noProof/>
                <w:webHidden/>
              </w:rPr>
              <w:instrText xml:space="preserve"> PAGEREF _Toc23119919 \h </w:instrText>
            </w:r>
            <w:r w:rsidR="00A5198D">
              <w:rPr>
                <w:noProof/>
                <w:webHidden/>
              </w:rPr>
            </w:r>
            <w:r w:rsidR="00A5198D">
              <w:rPr>
                <w:noProof/>
                <w:webHidden/>
              </w:rPr>
              <w:fldChar w:fldCharType="separate"/>
            </w:r>
            <w:r w:rsidR="00A5198D">
              <w:rPr>
                <w:noProof/>
                <w:webHidden/>
              </w:rPr>
              <w:t>203</w:t>
            </w:r>
            <w:r w:rsidR="00A5198D">
              <w:rPr>
                <w:noProof/>
                <w:webHidden/>
              </w:rPr>
              <w:fldChar w:fldCharType="end"/>
            </w:r>
          </w:hyperlink>
        </w:p>
        <w:p w14:paraId="1C0895BE" w14:textId="271086A2" w:rsidR="00A5198D" w:rsidRDefault="00982434">
          <w:pPr>
            <w:pStyle w:val="TOC3"/>
            <w:tabs>
              <w:tab w:val="left" w:pos="1200"/>
              <w:tab w:val="right" w:leader="dot" w:pos="8062"/>
            </w:tabs>
            <w:rPr>
              <w:i w:val="0"/>
              <w:iCs w:val="0"/>
              <w:noProof/>
              <w:color w:val="auto"/>
              <w:sz w:val="24"/>
              <w:szCs w:val="24"/>
              <w:lang w:eastAsia="en-GB"/>
            </w:rPr>
          </w:pPr>
          <w:hyperlink w:anchor="_Toc23119920" w:history="1">
            <w:r w:rsidR="00A5198D" w:rsidRPr="006E16B6">
              <w:rPr>
                <w:rStyle w:val="Hyperlink"/>
                <w:noProof/>
              </w:rPr>
              <w:t>4.2.3</w:t>
            </w:r>
            <w:r w:rsidR="00A5198D">
              <w:rPr>
                <w:i w:val="0"/>
                <w:iCs w:val="0"/>
                <w:noProof/>
                <w:color w:val="auto"/>
                <w:sz w:val="24"/>
                <w:szCs w:val="24"/>
                <w:lang w:eastAsia="en-GB"/>
              </w:rPr>
              <w:tab/>
            </w:r>
            <w:r w:rsidR="00A5198D" w:rsidRPr="006E16B6">
              <w:rPr>
                <w:rStyle w:val="Hyperlink"/>
                <w:noProof/>
              </w:rPr>
              <w:t>Shrinking timelines</w:t>
            </w:r>
            <w:r w:rsidR="00A5198D">
              <w:rPr>
                <w:noProof/>
                <w:webHidden/>
              </w:rPr>
              <w:tab/>
            </w:r>
            <w:r w:rsidR="00A5198D">
              <w:rPr>
                <w:noProof/>
                <w:webHidden/>
              </w:rPr>
              <w:fldChar w:fldCharType="begin"/>
            </w:r>
            <w:r w:rsidR="00A5198D">
              <w:rPr>
                <w:noProof/>
                <w:webHidden/>
              </w:rPr>
              <w:instrText xml:space="preserve"> PAGEREF _Toc23119920 \h </w:instrText>
            </w:r>
            <w:r w:rsidR="00A5198D">
              <w:rPr>
                <w:noProof/>
                <w:webHidden/>
              </w:rPr>
            </w:r>
            <w:r w:rsidR="00A5198D">
              <w:rPr>
                <w:noProof/>
                <w:webHidden/>
              </w:rPr>
              <w:fldChar w:fldCharType="separate"/>
            </w:r>
            <w:r w:rsidR="00A5198D">
              <w:rPr>
                <w:noProof/>
                <w:webHidden/>
              </w:rPr>
              <w:t>205</w:t>
            </w:r>
            <w:r w:rsidR="00A5198D">
              <w:rPr>
                <w:noProof/>
                <w:webHidden/>
              </w:rPr>
              <w:fldChar w:fldCharType="end"/>
            </w:r>
          </w:hyperlink>
        </w:p>
        <w:p w14:paraId="10654EA1" w14:textId="142A6BD9" w:rsidR="00A5198D" w:rsidRDefault="00982434">
          <w:pPr>
            <w:pStyle w:val="TOC2"/>
            <w:rPr>
              <w:smallCaps w:val="0"/>
              <w:noProof/>
              <w:color w:val="auto"/>
              <w:sz w:val="24"/>
              <w:szCs w:val="24"/>
              <w:lang w:eastAsia="en-GB"/>
            </w:rPr>
          </w:pPr>
          <w:hyperlink w:anchor="_Toc23119921" w:history="1">
            <w:r w:rsidR="00A5198D" w:rsidRPr="006E16B6">
              <w:rPr>
                <w:rStyle w:val="Hyperlink"/>
                <w:noProof/>
              </w:rPr>
              <w:t>4.3</w:t>
            </w:r>
            <w:r w:rsidR="00A5198D">
              <w:rPr>
                <w:smallCaps w:val="0"/>
                <w:noProof/>
                <w:color w:val="auto"/>
                <w:sz w:val="24"/>
                <w:szCs w:val="24"/>
                <w:lang w:eastAsia="en-GB"/>
              </w:rPr>
              <w:tab/>
            </w:r>
            <w:r w:rsidR="00A5198D" w:rsidRPr="006E16B6">
              <w:rPr>
                <w:rStyle w:val="Hyperlink"/>
                <w:noProof/>
              </w:rPr>
              <w:t>Balancing knowledge exploration and exploitation of multiple dimensions of knowledge through MNE networks in companies A and B</w:t>
            </w:r>
            <w:r w:rsidR="00A5198D">
              <w:rPr>
                <w:noProof/>
                <w:webHidden/>
              </w:rPr>
              <w:tab/>
            </w:r>
            <w:r w:rsidR="00A5198D">
              <w:rPr>
                <w:noProof/>
                <w:webHidden/>
              </w:rPr>
              <w:fldChar w:fldCharType="begin"/>
            </w:r>
            <w:r w:rsidR="00A5198D">
              <w:rPr>
                <w:noProof/>
                <w:webHidden/>
              </w:rPr>
              <w:instrText xml:space="preserve"> PAGEREF _Toc23119921 \h </w:instrText>
            </w:r>
            <w:r w:rsidR="00A5198D">
              <w:rPr>
                <w:noProof/>
                <w:webHidden/>
              </w:rPr>
            </w:r>
            <w:r w:rsidR="00A5198D">
              <w:rPr>
                <w:noProof/>
                <w:webHidden/>
              </w:rPr>
              <w:fldChar w:fldCharType="separate"/>
            </w:r>
            <w:r w:rsidR="00A5198D">
              <w:rPr>
                <w:noProof/>
                <w:webHidden/>
              </w:rPr>
              <w:t>207</w:t>
            </w:r>
            <w:r w:rsidR="00A5198D">
              <w:rPr>
                <w:noProof/>
                <w:webHidden/>
              </w:rPr>
              <w:fldChar w:fldCharType="end"/>
            </w:r>
          </w:hyperlink>
        </w:p>
        <w:p w14:paraId="198622BC" w14:textId="24C344D3" w:rsidR="00A5198D" w:rsidRDefault="00982434">
          <w:pPr>
            <w:pStyle w:val="TOC2"/>
            <w:rPr>
              <w:smallCaps w:val="0"/>
              <w:noProof/>
              <w:color w:val="auto"/>
              <w:sz w:val="24"/>
              <w:szCs w:val="24"/>
              <w:lang w:eastAsia="en-GB"/>
            </w:rPr>
          </w:pPr>
          <w:hyperlink w:anchor="_Toc23119922" w:history="1">
            <w:r w:rsidR="00A5198D" w:rsidRPr="006E16B6">
              <w:rPr>
                <w:rStyle w:val="Hyperlink"/>
                <w:noProof/>
              </w:rPr>
              <w:t>4.4</w:t>
            </w:r>
            <w:r w:rsidR="00A5198D">
              <w:rPr>
                <w:smallCaps w:val="0"/>
                <w:noProof/>
                <w:color w:val="auto"/>
                <w:sz w:val="24"/>
                <w:szCs w:val="24"/>
                <w:lang w:eastAsia="en-GB"/>
              </w:rPr>
              <w:tab/>
            </w:r>
            <w:r w:rsidR="00A5198D" w:rsidRPr="006E16B6">
              <w:rPr>
                <w:rStyle w:val="Hyperlink"/>
                <w:noProof/>
              </w:rPr>
              <w:t>Company A</w:t>
            </w:r>
            <w:r w:rsidR="00A5198D">
              <w:rPr>
                <w:noProof/>
                <w:webHidden/>
              </w:rPr>
              <w:tab/>
            </w:r>
            <w:r w:rsidR="00A5198D">
              <w:rPr>
                <w:noProof/>
                <w:webHidden/>
              </w:rPr>
              <w:fldChar w:fldCharType="begin"/>
            </w:r>
            <w:r w:rsidR="00A5198D">
              <w:rPr>
                <w:noProof/>
                <w:webHidden/>
              </w:rPr>
              <w:instrText xml:space="preserve"> PAGEREF _Toc23119922 \h </w:instrText>
            </w:r>
            <w:r w:rsidR="00A5198D">
              <w:rPr>
                <w:noProof/>
                <w:webHidden/>
              </w:rPr>
            </w:r>
            <w:r w:rsidR="00A5198D">
              <w:rPr>
                <w:noProof/>
                <w:webHidden/>
              </w:rPr>
              <w:fldChar w:fldCharType="separate"/>
            </w:r>
            <w:r w:rsidR="00A5198D">
              <w:rPr>
                <w:noProof/>
                <w:webHidden/>
              </w:rPr>
              <w:t>208</w:t>
            </w:r>
            <w:r w:rsidR="00A5198D">
              <w:rPr>
                <w:noProof/>
                <w:webHidden/>
              </w:rPr>
              <w:fldChar w:fldCharType="end"/>
            </w:r>
          </w:hyperlink>
        </w:p>
        <w:p w14:paraId="49EF56E2" w14:textId="5B55B080" w:rsidR="00A5198D" w:rsidRDefault="00982434">
          <w:pPr>
            <w:pStyle w:val="TOC3"/>
            <w:tabs>
              <w:tab w:val="left" w:pos="1200"/>
              <w:tab w:val="right" w:leader="dot" w:pos="8062"/>
            </w:tabs>
            <w:rPr>
              <w:i w:val="0"/>
              <w:iCs w:val="0"/>
              <w:noProof/>
              <w:color w:val="auto"/>
              <w:sz w:val="24"/>
              <w:szCs w:val="24"/>
              <w:lang w:eastAsia="en-GB"/>
            </w:rPr>
          </w:pPr>
          <w:hyperlink w:anchor="_Toc23119923" w:history="1">
            <w:r w:rsidR="00A5198D" w:rsidRPr="006E16B6">
              <w:rPr>
                <w:rStyle w:val="Hyperlink"/>
                <w:noProof/>
              </w:rPr>
              <w:t>4.4.1</w:t>
            </w:r>
            <w:r w:rsidR="00A5198D">
              <w:rPr>
                <w:i w:val="0"/>
                <w:iCs w:val="0"/>
                <w:noProof/>
                <w:color w:val="auto"/>
                <w:sz w:val="24"/>
                <w:szCs w:val="24"/>
                <w:lang w:eastAsia="en-GB"/>
              </w:rPr>
              <w:tab/>
            </w:r>
            <w:r w:rsidR="00A5198D" w:rsidRPr="006E16B6">
              <w:rPr>
                <w:rStyle w:val="Hyperlink"/>
                <w:noProof/>
              </w:rPr>
              <w:t>Product exploration and exploitation</w:t>
            </w:r>
            <w:r w:rsidR="00A5198D">
              <w:rPr>
                <w:noProof/>
                <w:webHidden/>
              </w:rPr>
              <w:tab/>
            </w:r>
            <w:r w:rsidR="00A5198D">
              <w:rPr>
                <w:noProof/>
                <w:webHidden/>
              </w:rPr>
              <w:fldChar w:fldCharType="begin"/>
            </w:r>
            <w:r w:rsidR="00A5198D">
              <w:rPr>
                <w:noProof/>
                <w:webHidden/>
              </w:rPr>
              <w:instrText xml:space="preserve"> PAGEREF _Toc23119923 \h </w:instrText>
            </w:r>
            <w:r w:rsidR="00A5198D">
              <w:rPr>
                <w:noProof/>
                <w:webHidden/>
              </w:rPr>
            </w:r>
            <w:r w:rsidR="00A5198D">
              <w:rPr>
                <w:noProof/>
                <w:webHidden/>
              </w:rPr>
              <w:fldChar w:fldCharType="separate"/>
            </w:r>
            <w:r w:rsidR="00A5198D">
              <w:rPr>
                <w:noProof/>
                <w:webHidden/>
              </w:rPr>
              <w:t>209</w:t>
            </w:r>
            <w:r w:rsidR="00A5198D">
              <w:rPr>
                <w:noProof/>
                <w:webHidden/>
              </w:rPr>
              <w:fldChar w:fldCharType="end"/>
            </w:r>
          </w:hyperlink>
        </w:p>
        <w:p w14:paraId="7DE4F05B" w14:textId="3E48EF9A" w:rsidR="00A5198D" w:rsidRDefault="00982434">
          <w:pPr>
            <w:pStyle w:val="TOC3"/>
            <w:tabs>
              <w:tab w:val="left" w:pos="1200"/>
              <w:tab w:val="right" w:leader="dot" w:pos="8062"/>
            </w:tabs>
            <w:rPr>
              <w:i w:val="0"/>
              <w:iCs w:val="0"/>
              <w:noProof/>
              <w:color w:val="auto"/>
              <w:sz w:val="24"/>
              <w:szCs w:val="24"/>
              <w:lang w:eastAsia="en-GB"/>
            </w:rPr>
          </w:pPr>
          <w:hyperlink w:anchor="_Toc23119924" w:history="1">
            <w:r w:rsidR="00A5198D" w:rsidRPr="006E16B6">
              <w:rPr>
                <w:rStyle w:val="Hyperlink"/>
                <w:noProof/>
              </w:rPr>
              <w:t>4.4.2</w:t>
            </w:r>
            <w:r w:rsidR="00A5198D">
              <w:rPr>
                <w:i w:val="0"/>
                <w:iCs w:val="0"/>
                <w:noProof/>
                <w:color w:val="auto"/>
                <w:sz w:val="24"/>
                <w:szCs w:val="24"/>
                <w:lang w:eastAsia="en-GB"/>
              </w:rPr>
              <w:tab/>
            </w:r>
            <w:r w:rsidR="00A5198D" w:rsidRPr="006E16B6">
              <w:rPr>
                <w:rStyle w:val="Hyperlink"/>
                <w:noProof/>
              </w:rPr>
              <w:t>Process knowledge exploration and exploitation</w:t>
            </w:r>
            <w:r w:rsidR="00A5198D">
              <w:rPr>
                <w:noProof/>
                <w:webHidden/>
              </w:rPr>
              <w:tab/>
            </w:r>
            <w:r w:rsidR="00A5198D">
              <w:rPr>
                <w:noProof/>
                <w:webHidden/>
              </w:rPr>
              <w:fldChar w:fldCharType="begin"/>
            </w:r>
            <w:r w:rsidR="00A5198D">
              <w:rPr>
                <w:noProof/>
                <w:webHidden/>
              </w:rPr>
              <w:instrText xml:space="preserve"> PAGEREF _Toc23119924 \h </w:instrText>
            </w:r>
            <w:r w:rsidR="00A5198D">
              <w:rPr>
                <w:noProof/>
                <w:webHidden/>
              </w:rPr>
            </w:r>
            <w:r w:rsidR="00A5198D">
              <w:rPr>
                <w:noProof/>
                <w:webHidden/>
              </w:rPr>
              <w:fldChar w:fldCharType="separate"/>
            </w:r>
            <w:r w:rsidR="00A5198D">
              <w:rPr>
                <w:noProof/>
                <w:webHidden/>
              </w:rPr>
              <w:t>213</w:t>
            </w:r>
            <w:r w:rsidR="00A5198D">
              <w:rPr>
                <w:noProof/>
                <w:webHidden/>
              </w:rPr>
              <w:fldChar w:fldCharType="end"/>
            </w:r>
          </w:hyperlink>
        </w:p>
        <w:p w14:paraId="52E5C9E5" w14:textId="772F8D37" w:rsidR="00A5198D" w:rsidRDefault="00982434">
          <w:pPr>
            <w:pStyle w:val="TOC3"/>
            <w:tabs>
              <w:tab w:val="left" w:pos="1200"/>
              <w:tab w:val="right" w:leader="dot" w:pos="8062"/>
            </w:tabs>
            <w:rPr>
              <w:i w:val="0"/>
              <w:iCs w:val="0"/>
              <w:noProof/>
              <w:color w:val="auto"/>
              <w:sz w:val="24"/>
              <w:szCs w:val="24"/>
              <w:lang w:eastAsia="en-GB"/>
            </w:rPr>
          </w:pPr>
          <w:hyperlink w:anchor="_Toc23119925" w:history="1">
            <w:r w:rsidR="00A5198D" w:rsidRPr="006E16B6">
              <w:rPr>
                <w:rStyle w:val="Hyperlink"/>
                <w:noProof/>
              </w:rPr>
              <w:t>4.4.3</w:t>
            </w:r>
            <w:r w:rsidR="00A5198D">
              <w:rPr>
                <w:i w:val="0"/>
                <w:iCs w:val="0"/>
                <w:noProof/>
                <w:color w:val="auto"/>
                <w:sz w:val="24"/>
                <w:szCs w:val="24"/>
                <w:lang w:eastAsia="en-GB"/>
              </w:rPr>
              <w:tab/>
            </w:r>
            <w:r w:rsidR="00A5198D" w:rsidRPr="006E16B6">
              <w:rPr>
                <w:rStyle w:val="Hyperlink"/>
                <w:noProof/>
              </w:rPr>
              <w:t>Market and customer knowledge exploration and exploitation</w:t>
            </w:r>
            <w:r w:rsidR="00A5198D">
              <w:rPr>
                <w:noProof/>
                <w:webHidden/>
              </w:rPr>
              <w:tab/>
            </w:r>
            <w:r w:rsidR="00A5198D">
              <w:rPr>
                <w:noProof/>
                <w:webHidden/>
              </w:rPr>
              <w:fldChar w:fldCharType="begin"/>
            </w:r>
            <w:r w:rsidR="00A5198D">
              <w:rPr>
                <w:noProof/>
                <w:webHidden/>
              </w:rPr>
              <w:instrText xml:space="preserve"> PAGEREF _Toc23119925 \h </w:instrText>
            </w:r>
            <w:r w:rsidR="00A5198D">
              <w:rPr>
                <w:noProof/>
                <w:webHidden/>
              </w:rPr>
            </w:r>
            <w:r w:rsidR="00A5198D">
              <w:rPr>
                <w:noProof/>
                <w:webHidden/>
              </w:rPr>
              <w:fldChar w:fldCharType="separate"/>
            </w:r>
            <w:r w:rsidR="00A5198D">
              <w:rPr>
                <w:noProof/>
                <w:webHidden/>
              </w:rPr>
              <w:t>216</w:t>
            </w:r>
            <w:r w:rsidR="00A5198D">
              <w:rPr>
                <w:noProof/>
                <w:webHidden/>
              </w:rPr>
              <w:fldChar w:fldCharType="end"/>
            </w:r>
          </w:hyperlink>
        </w:p>
        <w:p w14:paraId="547F3354" w14:textId="77BB75FA" w:rsidR="00A5198D" w:rsidRDefault="00982434">
          <w:pPr>
            <w:pStyle w:val="TOC3"/>
            <w:tabs>
              <w:tab w:val="left" w:pos="1200"/>
              <w:tab w:val="right" w:leader="dot" w:pos="8062"/>
            </w:tabs>
            <w:rPr>
              <w:i w:val="0"/>
              <w:iCs w:val="0"/>
              <w:noProof/>
              <w:color w:val="auto"/>
              <w:sz w:val="24"/>
              <w:szCs w:val="24"/>
              <w:lang w:eastAsia="en-GB"/>
            </w:rPr>
          </w:pPr>
          <w:hyperlink w:anchor="_Toc23119926" w:history="1">
            <w:r w:rsidR="00A5198D" w:rsidRPr="006E16B6">
              <w:rPr>
                <w:rStyle w:val="Hyperlink"/>
                <w:noProof/>
              </w:rPr>
              <w:t>4.4.4</w:t>
            </w:r>
            <w:r w:rsidR="00A5198D">
              <w:rPr>
                <w:i w:val="0"/>
                <w:iCs w:val="0"/>
                <w:noProof/>
                <w:color w:val="auto"/>
                <w:sz w:val="24"/>
                <w:szCs w:val="24"/>
                <w:lang w:eastAsia="en-GB"/>
              </w:rPr>
              <w:tab/>
            </w:r>
            <w:r w:rsidR="00A5198D" w:rsidRPr="006E16B6">
              <w:rPr>
                <w:rStyle w:val="Hyperlink"/>
                <w:noProof/>
              </w:rPr>
              <w:t>Production location exploration and exploitation</w:t>
            </w:r>
            <w:r w:rsidR="00A5198D">
              <w:rPr>
                <w:noProof/>
                <w:webHidden/>
              </w:rPr>
              <w:tab/>
            </w:r>
            <w:r w:rsidR="00A5198D">
              <w:rPr>
                <w:noProof/>
                <w:webHidden/>
              </w:rPr>
              <w:fldChar w:fldCharType="begin"/>
            </w:r>
            <w:r w:rsidR="00A5198D">
              <w:rPr>
                <w:noProof/>
                <w:webHidden/>
              </w:rPr>
              <w:instrText xml:space="preserve"> PAGEREF _Toc23119926 \h </w:instrText>
            </w:r>
            <w:r w:rsidR="00A5198D">
              <w:rPr>
                <w:noProof/>
                <w:webHidden/>
              </w:rPr>
            </w:r>
            <w:r w:rsidR="00A5198D">
              <w:rPr>
                <w:noProof/>
                <w:webHidden/>
              </w:rPr>
              <w:fldChar w:fldCharType="separate"/>
            </w:r>
            <w:r w:rsidR="00A5198D">
              <w:rPr>
                <w:noProof/>
                <w:webHidden/>
              </w:rPr>
              <w:t>217</w:t>
            </w:r>
            <w:r w:rsidR="00A5198D">
              <w:rPr>
                <w:noProof/>
                <w:webHidden/>
              </w:rPr>
              <w:fldChar w:fldCharType="end"/>
            </w:r>
          </w:hyperlink>
        </w:p>
        <w:p w14:paraId="2EE0EEE4" w14:textId="7E626D91" w:rsidR="00A5198D" w:rsidRDefault="00982434">
          <w:pPr>
            <w:pStyle w:val="TOC2"/>
            <w:rPr>
              <w:smallCaps w:val="0"/>
              <w:noProof/>
              <w:color w:val="auto"/>
              <w:sz w:val="24"/>
              <w:szCs w:val="24"/>
              <w:lang w:eastAsia="en-GB"/>
            </w:rPr>
          </w:pPr>
          <w:hyperlink w:anchor="_Toc23119927" w:history="1">
            <w:r w:rsidR="00A5198D" w:rsidRPr="006E16B6">
              <w:rPr>
                <w:rStyle w:val="Hyperlink"/>
                <w:noProof/>
              </w:rPr>
              <w:t>4.5</w:t>
            </w:r>
            <w:r w:rsidR="00A5198D">
              <w:rPr>
                <w:smallCaps w:val="0"/>
                <w:noProof/>
                <w:color w:val="auto"/>
                <w:sz w:val="24"/>
                <w:szCs w:val="24"/>
                <w:lang w:eastAsia="en-GB"/>
              </w:rPr>
              <w:tab/>
            </w:r>
            <w:r w:rsidR="00A5198D" w:rsidRPr="006E16B6">
              <w:rPr>
                <w:rStyle w:val="Hyperlink"/>
                <w:noProof/>
              </w:rPr>
              <w:t>Company B</w:t>
            </w:r>
            <w:r w:rsidR="00A5198D">
              <w:rPr>
                <w:noProof/>
                <w:webHidden/>
              </w:rPr>
              <w:tab/>
            </w:r>
            <w:r w:rsidR="00A5198D">
              <w:rPr>
                <w:noProof/>
                <w:webHidden/>
              </w:rPr>
              <w:fldChar w:fldCharType="begin"/>
            </w:r>
            <w:r w:rsidR="00A5198D">
              <w:rPr>
                <w:noProof/>
                <w:webHidden/>
              </w:rPr>
              <w:instrText xml:space="preserve"> PAGEREF _Toc23119927 \h </w:instrText>
            </w:r>
            <w:r w:rsidR="00A5198D">
              <w:rPr>
                <w:noProof/>
                <w:webHidden/>
              </w:rPr>
            </w:r>
            <w:r w:rsidR="00A5198D">
              <w:rPr>
                <w:noProof/>
                <w:webHidden/>
              </w:rPr>
              <w:fldChar w:fldCharType="separate"/>
            </w:r>
            <w:r w:rsidR="00A5198D">
              <w:rPr>
                <w:noProof/>
                <w:webHidden/>
              </w:rPr>
              <w:t>219</w:t>
            </w:r>
            <w:r w:rsidR="00A5198D">
              <w:rPr>
                <w:noProof/>
                <w:webHidden/>
              </w:rPr>
              <w:fldChar w:fldCharType="end"/>
            </w:r>
          </w:hyperlink>
        </w:p>
        <w:p w14:paraId="06395E59" w14:textId="7D43A045" w:rsidR="00A5198D" w:rsidRDefault="00982434">
          <w:pPr>
            <w:pStyle w:val="TOC3"/>
            <w:tabs>
              <w:tab w:val="left" w:pos="1200"/>
              <w:tab w:val="right" w:leader="dot" w:pos="8062"/>
            </w:tabs>
            <w:rPr>
              <w:i w:val="0"/>
              <w:iCs w:val="0"/>
              <w:noProof/>
              <w:color w:val="auto"/>
              <w:sz w:val="24"/>
              <w:szCs w:val="24"/>
              <w:lang w:eastAsia="en-GB"/>
            </w:rPr>
          </w:pPr>
          <w:hyperlink w:anchor="_Toc23119928" w:history="1">
            <w:r w:rsidR="00A5198D" w:rsidRPr="006E16B6">
              <w:rPr>
                <w:rStyle w:val="Hyperlink"/>
                <w:noProof/>
              </w:rPr>
              <w:t>4.5.1</w:t>
            </w:r>
            <w:r w:rsidR="00A5198D">
              <w:rPr>
                <w:i w:val="0"/>
                <w:iCs w:val="0"/>
                <w:noProof/>
                <w:color w:val="auto"/>
                <w:sz w:val="24"/>
                <w:szCs w:val="24"/>
                <w:lang w:eastAsia="en-GB"/>
              </w:rPr>
              <w:tab/>
            </w:r>
            <w:r w:rsidR="00A5198D" w:rsidRPr="006E16B6">
              <w:rPr>
                <w:rStyle w:val="Hyperlink"/>
                <w:noProof/>
              </w:rPr>
              <w:t>Product exploration and exploitation</w:t>
            </w:r>
            <w:r w:rsidR="00A5198D">
              <w:rPr>
                <w:noProof/>
                <w:webHidden/>
              </w:rPr>
              <w:tab/>
            </w:r>
            <w:r w:rsidR="00A5198D">
              <w:rPr>
                <w:noProof/>
                <w:webHidden/>
              </w:rPr>
              <w:fldChar w:fldCharType="begin"/>
            </w:r>
            <w:r w:rsidR="00A5198D">
              <w:rPr>
                <w:noProof/>
                <w:webHidden/>
              </w:rPr>
              <w:instrText xml:space="preserve"> PAGEREF _Toc23119928 \h </w:instrText>
            </w:r>
            <w:r w:rsidR="00A5198D">
              <w:rPr>
                <w:noProof/>
                <w:webHidden/>
              </w:rPr>
            </w:r>
            <w:r w:rsidR="00A5198D">
              <w:rPr>
                <w:noProof/>
                <w:webHidden/>
              </w:rPr>
              <w:fldChar w:fldCharType="separate"/>
            </w:r>
            <w:r w:rsidR="00A5198D">
              <w:rPr>
                <w:noProof/>
                <w:webHidden/>
              </w:rPr>
              <w:t>220</w:t>
            </w:r>
            <w:r w:rsidR="00A5198D">
              <w:rPr>
                <w:noProof/>
                <w:webHidden/>
              </w:rPr>
              <w:fldChar w:fldCharType="end"/>
            </w:r>
          </w:hyperlink>
        </w:p>
        <w:p w14:paraId="61E534AD" w14:textId="474D8C24" w:rsidR="00A5198D" w:rsidRDefault="00982434">
          <w:pPr>
            <w:pStyle w:val="TOC3"/>
            <w:tabs>
              <w:tab w:val="left" w:pos="1200"/>
              <w:tab w:val="right" w:leader="dot" w:pos="8062"/>
            </w:tabs>
            <w:rPr>
              <w:i w:val="0"/>
              <w:iCs w:val="0"/>
              <w:noProof/>
              <w:color w:val="auto"/>
              <w:sz w:val="24"/>
              <w:szCs w:val="24"/>
              <w:lang w:eastAsia="en-GB"/>
            </w:rPr>
          </w:pPr>
          <w:hyperlink w:anchor="_Toc23119929" w:history="1">
            <w:r w:rsidR="00A5198D" w:rsidRPr="006E16B6">
              <w:rPr>
                <w:rStyle w:val="Hyperlink"/>
                <w:noProof/>
              </w:rPr>
              <w:t>4.5.2</w:t>
            </w:r>
            <w:r w:rsidR="00A5198D">
              <w:rPr>
                <w:i w:val="0"/>
                <w:iCs w:val="0"/>
                <w:noProof/>
                <w:color w:val="auto"/>
                <w:sz w:val="24"/>
                <w:szCs w:val="24"/>
                <w:lang w:eastAsia="en-GB"/>
              </w:rPr>
              <w:tab/>
            </w:r>
            <w:r w:rsidR="00A5198D" w:rsidRPr="006E16B6">
              <w:rPr>
                <w:rStyle w:val="Hyperlink"/>
                <w:noProof/>
              </w:rPr>
              <w:t>Process knowledge exploration and exploitation</w:t>
            </w:r>
            <w:r w:rsidR="00A5198D">
              <w:rPr>
                <w:noProof/>
                <w:webHidden/>
              </w:rPr>
              <w:tab/>
            </w:r>
            <w:r w:rsidR="00A5198D">
              <w:rPr>
                <w:noProof/>
                <w:webHidden/>
              </w:rPr>
              <w:fldChar w:fldCharType="begin"/>
            </w:r>
            <w:r w:rsidR="00A5198D">
              <w:rPr>
                <w:noProof/>
                <w:webHidden/>
              </w:rPr>
              <w:instrText xml:space="preserve"> PAGEREF _Toc23119929 \h </w:instrText>
            </w:r>
            <w:r w:rsidR="00A5198D">
              <w:rPr>
                <w:noProof/>
                <w:webHidden/>
              </w:rPr>
            </w:r>
            <w:r w:rsidR="00A5198D">
              <w:rPr>
                <w:noProof/>
                <w:webHidden/>
              </w:rPr>
              <w:fldChar w:fldCharType="separate"/>
            </w:r>
            <w:r w:rsidR="00A5198D">
              <w:rPr>
                <w:noProof/>
                <w:webHidden/>
              </w:rPr>
              <w:t>223</w:t>
            </w:r>
            <w:r w:rsidR="00A5198D">
              <w:rPr>
                <w:noProof/>
                <w:webHidden/>
              </w:rPr>
              <w:fldChar w:fldCharType="end"/>
            </w:r>
          </w:hyperlink>
        </w:p>
        <w:p w14:paraId="3122C177" w14:textId="78A31ED6" w:rsidR="00A5198D" w:rsidRDefault="00982434">
          <w:pPr>
            <w:pStyle w:val="TOC3"/>
            <w:tabs>
              <w:tab w:val="left" w:pos="1200"/>
              <w:tab w:val="right" w:leader="dot" w:pos="8062"/>
            </w:tabs>
            <w:rPr>
              <w:i w:val="0"/>
              <w:iCs w:val="0"/>
              <w:noProof/>
              <w:color w:val="auto"/>
              <w:sz w:val="24"/>
              <w:szCs w:val="24"/>
              <w:lang w:eastAsia="en-GB"/>
            </w:rPr>
          </w:pPr>
          <w:hyperlink w:anchor="_Toc23119930" w:history="1">
            <w:r w:rsidR="00A5198D" w:rsidRPr="006E16B6">
              <w:rPr>
                <w:rStyle w:val="Hyperlink"/>
                <w:noProof/>
              </w:rPr>
              <w:t>4.5.3</w:t>
            </w:r>
            <w:r w:rsidR="00A5198D">
              <w:rPr>
                <w:i w:val="0"/>
                <w:iCs w:val="0"/>
                <w:noProof/>
                <w:color w:val="auto"/>
                <w:sz w:val="24"/>
                <w:szCs w:val="24"/>
                <w:lang w:eastAsia="en-GB"/>
              </w:rPr>
              <w:tab/>
            </w:r>
            <w:r w:rsidR="00A5198D" w:rsidRPr="006E16B6">
              <w:rPr>
                <w:rStyle w:val="Hyperlink"/>
                <w:noProof/>
              </w:rPr>
              <w:t>Production location exploration and exploitation</w:t>
            </w:r>
            <w:r w:rsidR="00A5198D">
              <w:rPr>
                <w:noProof/>
                <w:webHidden/>
              </w:rPr>
              <w:tab/>
            </w:r>
            <w:r w:rsidR="00A5198D">
              <w:rPr>
                <w:noProof/>
                <w:webHidden/>
              </w:rPr>
              <w:fldChar w:fldCharType="begin"/>
            </w:r>
            <w:r w:rsidR="00A5198D">
              <w:rPr>
                <w:noProof/>
                <w:webHidden/>
              </w:rPr>
              <w:instrText xml:space="preserve"> PAGEREF _Toc23119930 \h </w:instrText>
            </w:r>
            <w:r w:rsidR="00A5198D">
              <w:rPr>
                <w:noProof/>
                <w:webHidden/>
              </w:rPr>
            </w:r>
            <w:r w:rsidR="00A5198D">
              <w:rPr>
                <w:noProof/>
                <w:webHidden/>
              </w:rPr>
              <w:fldChar w:fldCharType="separate"/>
            </w:r>
            <w:r w:rsidR="00A5198D">
              <w:rPr>
                <w:noProof/>
                <w:webHidden/>
              </w:rPr>
              <w:t>224</w:t>
            </w:r>
            <w:r w:rsidR="00A5198D">
              <w:rPr>
                <w:noProof/>
                <w:webHidden/>
              </w:rPr>
              <w:fldChar w:fldCharType="end"/>
            </w:r>
          </w:hyperlink>
        </w:p>
        <w:p w14:paraId="1D64CC4C" w14:textId="7EEF62F0" w:rsidR="00A5198D" w:rsidRDefault="00982434">
          <w:pPr>
            <w:pStyle w:val="TOC2"/>
            <w:rPr>
              <w:smallCaps w:val="0"/>
              <w:noProof/>
              <w:color w:val="auto"/>
              <w:sz w:val="24"/>
              <w:szCs w:val="24"/>
              <w:lang w:eastAsia="en-GB"/>
            </w:rPr>
          </w:pPr>
          <w:hyperlink w:anchor="_Toc23119931" w:history="1">
            <w:r w:rsidR="00A5198D" w:rsidRPr="006E16B6">
              <w:rPr>
                <w:rStyle w:val="Hyperlink"/>
                <w:noProof/>
              </w:rPr>
              <w:t>4.6</w:t>
            </w:r>
            <w:r w:rsidR="00A5198D">
              <w:rPr>
                <w:smallCaps w:val="0"/>
                <w:noProof/>
                <w:color w:val="auto"/>
                <w:sz w:val="24"/>
                <w:szCs w:val="24"/>
                <w:lang w:eastAsia="en-GB"/>
              </w:rPr>
              <w:tab/>
            </w:r>
            <w:r w:rsidR="00A5198D" w:rsidRPr="006E16B6">
              <w:rPr>
                <w:rStyle w:val="Hyperlink"/>
                <w:noProof/>
              </w:rPr>
              <w:t>Cross case analysis between companies A and B:</w:t>
            </w:r>
            <w:r w:rsidR="00A5198D">
              <w:rPr>
                <w:noProof/>
                <w:webHidden/>
              </w:rPr>
              <w:tab/>
            </w:r>
            <w:r w:rsidR="00A5198D">
              <w:rPr>
                <w:noProof/>
                <w:webHidden/>
              </w:rPr>
              <w:fldChar w:fldCharType="begin"/>
            </w:r>
            <w:r w:rsidR="00A5198D">
              <w:rPr>
                <w:noProof/>
                <w:webHidden/>
              </w:rPr>
              <w:instrText xml:space="preserve"> PAGEREF _Toc23119931 \h </w:instrText>
            </w:r>
            <w:r w:rsidR="00A5198D">
              <w:rPr>
                <w:noProof/>
                <w:webHidden/>
              </w:rPr>
            </w:r>
            <w:r w:rsidR="00A5198D">
              <w:rPr>
                <w:noProof/>
                <w:webHidden/>
              </w:rPr>
              <w:fldChar w:fldCharType="separate"/>
            </w:r>
            <w:r w:rsidR="00A5198D">
              <w:rPr>
                <w:noProof/>
                <w:webHidden/>
              </w:rPr>
              <w:t>225</w:t>
            </w:r>
            <w:r w:rsidR="00A5198D">
              <w:rPr>
                <w:noProof/>
                <w:webHidden/>
              </w:rPr>
              <w:fldChar w:fldCharType="end"/>
            </w:r>
          </w:hyperlink>
        </w:p>
        <w:p w14:paraId="3EFE3FD3" w14:textId="25910BFE" w:rsidR="00A5198D" w:rsidRDefault="00982434">
          <w:pPr>
            <w:pStyle w:val="TOC2"/>
            <w:rPr>
              <w:smallCaps w:val="0"/>
              <w:noProof/>
              <w:color w:val="auto"/>
              <w:sz w:val="24"/>
              <w:szCs w:val="24"/>
              <w:lang w:eastAsia="en-GB"/>
            </w:rPr>
          </w:pPr>
          <w:hyperlink w:anchor="_Toc23119932" w:history="1">
            <w:r w:rsidR="00A5198D" w:rsidRPr="006E16B6">
              <w:rPr>
                <w:rStyle w:val="Hyperlink"/>
                <w:noProof/>
              </w:rPr>
              <w:t>4.7</w:t>
            </w:r>
            <w:r w:rsidR="00A5198D">
              <w:rPr>
                <w:smallCaps w:val="0"/>
                <w:noProof/>
                <w:color w:val="auto"/>
                <w:sz w:val="24"/>
                <w:szCs w:val="24"/>
                <w:lang w:eastAsia="en-GB"/>
              </w:rPr>
              <w:tab/>
            </w:r>
            <w:r w:rsidR="00A5198D" w:rsidRPr="006E16B6">
              <w:rPr>
                <w:rStyle w:val="Hyperlink"/>
                <w:noProof/>
              </w:rPr>
              <w:t>Summary</w:t>
            </w:r>
            <w:r w:rsidR="00A5198D">
              <w:rPr>
                <w:noProof/>
                <w:webHidden/>
              </w:rPr>
              <w:tab/>
            </w:r>
            <w:r w:rsidR="00A5198D">
              <w:rPr>
                <w:noProof/>
                <w:webHidden/>
              </w:rPr>
              <w:fldChar w:fldCharType="begin"/>
            </w:r>
            <w:r w:rsidR="00A5198D">
              <w:rPr>
                <w:noProof/>
                <w:webHidden/>
              </w:rPr>
              <w:instrText xml:space="preserve"> PAGEREF _Toc23119932 \h </w:instrText>
            </w:r>
            <w:r w:rsidR="00A5198D">
              <w:rPr>
                <w:noProof/>
                <w:webHidden/>
              </w:rPr>
            </w:r>
            <w:r w:rsidR="00A5198D">
              <w:rPr>
                <w:noProof/>
                <w:webHidden/>
              </w:rPr>
              <w:fldChar w:fldCharType="separate"/>
            </w:r>
            <w:r w:rsidR="00A5198D">
              <w:rPr>
                <w:noProof/>
                <w:webHidden/>
              </w:rPr>
              <w:t>232</w:t>
            </w:r>
            <w:r w:rsidR="00A5198D">
              <w:rPr>
                <w:noProof/>
                <w:webHidden/>
              </w:rPr>
              <w:fldChar w:fldCharType="end"/>
            </w:r>
          </w:hyperlink>
        </w:p>
        <w:p w14:paraId="3AE34EAE" w14:textId="6479ECA6" w:rsidR="00A5198D" w:rsidRDefault="00982434">
          <w:pPr>
            <w:pStyle w:val="TOC1"/>
            <w:rPr>
              <w:b w:val="0"/>
              <w:bCs w:val="0"/>
              <w:caps w:val="0"/>
              <w:noProof/>
              <w:color w:val="auto"/>
              <w:sz w:val="24"/>
              <w:szCs w:val="24"/>
              <w:lang w:eastAsia="en-GB"/>
            </w:rPr>
          </w:pPr>
          <w:hyperlink w:anchor="_Toc23119933" w:history="1">
            <w:r w:rsidR="00A5198D" w:rsidRPr="006E16B6">
              <w:rPr>
                <w:rStyle w:val="Hyperlink"/>
                <w:noProof/>
              </w:rPr>
              <w:t>5</w:t>
            </w:r>
            <w:r w:rsidR="00A5198D">
              <w:rPr>
                <w:b w:val="0"/>
                <w:bCs w:val="0"/>
                <w:caps w:val="0"/>
                <w:noProof/>
                <w:color w:val="auto"/>
                <w:sz w:val="24"/>
                <w:szCs w:val="24"/>
                <w:lang w:eastAsia="en-GB"/>
              </w:rPr>
              <w:tab/>
            </w:r>
            <w:r w:rsidR="00A5198D" w:rsidRPr="006E16B6">
              <w:rPr>
                <w:rStyle w:val="Hyperlink"/>
                <w:noProof/>
              </w:rPr>
              <w:t>Findings and discussion part II: Mechanisms for effectively balancing knowledge exploration and exploitation of multiple dimensions of knowledge through MNE networks</w:t>
            </w:r>
            <w:r w:rsidR="00A5198D">
              <w:rPr>
                <w:noProof/>
                <w:webHidden/>
              </w:rPr>
              <w:tab/>
            </w:r>
            <w:r w:rsidR="00A5198D">
              <w:rPr>
                <w:noProof/>
                <w:webHidden/>
              </w:rPr>
              <w:fldChar w:fldCharType="begin"/>
            </w:r>
            <w:r w:rsidR="00A5198D">
              <w:rPr>
                <w:noProof/>
                <w:webHidden/>
              </w:rPr>
              <w:instrText xml:space="preserve"> PAGEREF _Toc23119933 \h </w:instrText>
            </w:r>
            <w:r w:rsidR="00A5198D">
              <w:rPr>
                <w:noProof/>
                <w:webHidden/>
              </w:rPr>
            </w:r>
            <w:r w:rsidR="00A5198D">
              <w:rPr>
                <w:noProof/>
                <w:webHidden/>
              </w:rPr>
              <w:fldChar w:fldCharType="separate"/>
            </w:r>
            <w:r w:rsidR="00A5198D">
              <w:rPr>
                <w:noProof/>
                <w:webHidden/>
              </w:rPr>
              <w:t>234</w:t>
            </w:r>
            <w:r w:rsidR="00A5198D">
              <w:rPr>
                <w:noProof/>
                <w:webHidden/>
              </w:rPr>
              <w:fldChar w:fldCharType="end"/>
            </w:r>
          </w:hyperlink>
        </w:p>
        <w:p w14:paraId="3D4E388F" w14:textId="7EFECB01" w:rsidR="00A5198D" w:rsidRDefault="00982434">
          <w:pPr>
            <w:pStyle w:val="TOC2"/>
            <w:rPr>
              <w:smallCaps w:val="0"/>
              <w:noProof/>
              <w:color w:val="auto"/>
              <w:sz w:val="24"/>
              <w:szCs w:val="24"/>
              <w:lang w:eastAsia="en-GB"/>
            </w:rPr>
          </w:pPr>
          <w:hyperlink w:anchor="_Toc23119934" w:history="1">
            <w:r w:rsidR="00A5198D" w:rsidRPr="006E16B6">
              <w:rPr>
                <w:rStyle w:val="Hyperlink"/>
                <w:noProof/>
              </w:rPr>
              <w:t>5.1</w:t>
            </w:r>
            <w:r w:rsidR="00A5198D">
              <w:rPr>
                <w:smallCaps w:val="0"/>
                <w:noProof/>
                <w:color w:val="auto"/>
                <w:sz w:val="24"/>
                <w:szCs w:val="24"/>
                <w:lang w:eastAsia="en-GB"/>
              </w:rPr>
              <w:tab/>
            </w:r>
            <w:r w:rsidR="00A5198D" w:rsidRPr="006E16B6">
              <w:rPr>
                <w:rStyle w:val="Hyperlink"/>
                <w:noProof/>
              </w:rPr>
              <w:t>Company A</w:t>
            </w:r>
            <w:r w:rsidR="00A5198D">
              <w:rPr>
                <w:noProof/>
                <w:webHidden/>
              </w:rPr>
              <w:tab/>
            </w:r>
            <w:r w:rsidR="00A5198D">
              <w:rPr>
                <w:noProof/>
                <w:webHidden/>
              </w:rPr>
              <w:fldChar w:fldCharType="begin"/>
            </w:r>
            <w:r w:rsidR="00A5198D">
              <w:rPr>
                <w:noProof/>
                <w:webHidden/>
              </w:rPr>
              <w:instrText xml:space="preserve"> PAGEREF _Toc23119934 \h </w:instrText>
            </w:r>
            <w:r w:rsidR="00A5198D">
              <w:rPr>
                <w:noProof/>
                <w:webHidden/>
              </w:rPr>
            </w:r>
            <w:r w:rsidR="00A5198D">
              <w:rPr>
                <w:noProof/>
                <w:webHidden/>
              </w:rPr>
              <w:fldChar w:fldCharType="separate"/>
            </w:r>
            <w:r w:rsidR="00A5198D">
              <w:rPr>
                <w:noProof/>
                <w:webHidden/>
              </w:rPr>
              <w:t>235</w:t>
            </w:r>
            <w:r w:rsidR="00A5198D">
              <w:rPr>
                <w:noProof/>
                <w:webHidden/>
              </w:rPr>
              <w:fldChar w:fldCharType="end"/>
            </w:r>
          </w:hyperlink>
        </w:p>
        <w:p w14:paraId="7CDCAD7F" w14:textId="24FE3C25" w:rsidR="00A5198D" w:rsidRDefault="00982434">
          <w:pPr>
            <w:pStyle w:val="TOC3"/>
            <w:tabs>
              <w:tab w:val="left" w:pos="1200"/>
              <w:tab w:val="right" w:leader="dot" w:pos="8062"/>
            </w:tabs>
            <w:rPr>
              <w:i w:val="0"/>
              <w:iCs w:val="0"/>
              <w:noProof/>
              <w:color w:val="auto"/>
              <w:sz w:val="24"/>
              <w:szCs w:val="24"/>
              <w:lang w:eastAsia="en-GB"/>
            </w:rPr>
          </w:pPr>
          <w:hyperlink w:anchor="_Toc23119935" w:history="1">
            <w:r w:rsidR="00A5198D" w:rsidRPr="006E16B6">
              <w:rPr>
                <w:rStyle w:val="Hyperlink"/>
                <w:noProof/>
              </w:rPr>
              <w:t>5.1.1</w:t>
            </w:r>
            <w:r w:rsidR="00A5198D">
              <w:rPr>
                <w:i w:val="0"/>
                <w:iCs w:val="0"/>
                <w:noProof/>
                <w:color w:val="auto"/>
                <w:sz w:val="24"/>
                <w:szCs w:val="24"/>
                <w:lang w:eastAsia="en-GB"/>
              </w:rPr>
              <w:tab/>
            </w:r>
            <w:r w:rsidR="00A5198D" w:rsidRPr="006E16B6">
              <w:rPr>
                <w:rStyle w:val="Hyperlink"/>
                <w:noProof/>
              </w:rPr>
              <w:t>Sensing mechanisms</w:t>
            </w:r>
            <w:r w:rsidR="00A5198D">
              <w:rPr>
                <w:noProof/>
                <w:webHidden/>
              </w:rPr>
              <w:tab/>
            </w:r>
            <w:r w:rsidR="00A5198D">
              <w:rPr>
                <w:noProof/>
                <w:webHidden/>
              </w:rPr>
              <w:fldChar w:fldCharType="begin"/>
            </w:r>
            <w:r w:rsidR="00A5198D">
              <w:rPr>
                <w:noProof/>
                <w:webHidden/>
              </w:rPr>
              <w:instrText xml:space="preserve"> PAGEREF _Toc23119935 \h </w:instrText>
            </w:r>
            <w:r w:rsidR="00A5198D">
              <w:rPr>
                <w:noProof/>
                <w:webHidden/>
              </w:rPr>
            </w:r>
            <w:r w:rsidR="00A5198D">
              <w:rPr>
                <w:noProof/>
                <w:webHidden/>
              </w:rPr>
              <w:fldChar w:fldCharType="separate"/>
            </w:r>
            <w:r w:rsidR="00A5198D">
              <w:rPr>
                <w:noProof/>
                <w:webHidden/>
              </w:rPr>
              <w:t>235</w:t>
            </w:r>
            <w:r w:rsidR="00A5198D">
              <w:rPr>
                <w:noProof/>
                <w:webHidden/>
              </w:rPr>
              <w:fldChar w:fldCharType="end"/>
            </w:r>
          </w:hyperlink>
        </w:p>
        <w:p w14:paraId="38F8E264" w14:textId="765765D0" w:rsidR="00A5198D" w:rsidRDefault="00982434">
          <w:pPr>
            <w:pStyle w:val="TOC3"/>
            <w:tabs>
              <w:tab w:val="left" w:pos="1200"/>
              <w:tab w:val="right" w:leader="dot" w:pos="8062"/>
            </w:tabs>
            <w:rPr>
              <w:i w:val="0"/>
              <w:iCs w:val="0"/>
              <w:noProof/>
              <w:color w:val="auto"/>
              <w:sz w:val="24"/>
              <w:szCs w:val="24"/>
              <w:lang w:eastAsia="en-GB"/>
            </w:rPr>
          </w:pPr>
          <w:hyperlink w:anchor="_Toc23119936" w:history="1">
            <w:r w:rsidR="00A5198D" w:rsidRPr="006E16B6">
              <w:rPr>
                <w:rStyle w:val="Hyperlink"/>
                <w:rFonts w:eastAsia="MS Mincho" w:cs="Times New Roman"/>
                <w:noProof/>
              </w:rPr>
              <w:t>5.1.2</w:t>
            </w:r>
            <w:r w:rsidR="00A5198D">
              <w:rPr>
                <w:i w:val="0"/>
                <w:iCs w:val="0"/>
                <w:noProof/>
                <w:color w:val="auto"/>
                <w:sz w:val="24"/>
                <w:szCs w:val="24"/>
                <w:lang w:eastAsia="en-GB"/>
              </w:rPr>
              <w:tab/>
            </w:r>
            <w:r w:rsidR="00A5198D" w:rsidRPr="006E16B6">
              <w:rPr>
                <w:rStyle w:val="Hyperlink"/>
                <w:noProof/>
              </w:rPr>
              <w:t>Separation or differentiation mechanisms</w:t>
            </w:r>
            <w:r w:rsidR="00A5198D">
              <w:rPr>
                <w:noProof/>
                <w:webHidden/>
              </w:rPr>
              <w:tab/>
            </w:r>
            <w:r w:rsidR="00A5198D">
              <w:rPr>
                <w:noProof/>
                <w:webHidden/>
              </w:rPr>
              <w:fldChar w:fldCharType="begin"/>
            </w:r>
            <w:r w:rsidR="00A5198D">
              <w:rPr>
                <w:noProof/>
                <w:webHidden/>
              </w:rPr>
              <w:instrText xml:space="preserve"> PAGEREF _Toc23119936 \h </w:instrText>
            </w:r>
            <w:r w:rsidR="00A5198D">
              <w:rPr>
                <w:noProof/>
                <w:webHidden/>
              </w:rPr>
            </w:r>
            <w:r w:rsidR="00A5198D">
              <w:rPr>
                <w:noProof/>
                <w:webHidden/>
              </w:rPr>
              <w:fldChar w:fldCharType="separate"/>
            </w:r>
            <w:r w:rsidR="00A5198D">
              <w:rPr>
                <w:noProof/>
                <w:webHidden/>
              </w:rPr>
              <w:t>245</w:t>
            </w:r>
            <w:r w:rsidR="00A5198D">
              <w:rPr>
                <w:noProof/>
                <w:webHidden/>
              </w:rPr>
              <w:fldChar w:fldCharType="end"/>
            </w:r>
          </w:hyperlink>
        </w:p>
        <w:p w14:paraId="3F11D68B" w14:textId="78130A9D" w:rsidR="00A5198D" w:rsidRDefault="00982434">
          <w:pPr>
            <w:pStyle w:val="TOC3"/>
            <w:tabs>
              <w:tab w:val="left" w:pos="1200"/>
              <w:tab w:val="right" w:leader="dot" w:pos="8062"/>
            </w:tabs>
            <w:rPr>
              <w:i w:val="0"/>
              <w:iCs w:val="0"/>
              <w:noProof/>
              <w:color w:val="auto"/>
              <w:sz w:val="24"/>
              <w:szCs w:val="24"/>
              <w:lang w:eastAsia="en-GB"/>
            </w:rPr>
          </w:pPr>
          <w:hyperlink w:anchor="_Toc23119937" w:history="1">
            <w:r w:rsidR="00A5198D" w:rsidRPr="006E16B6">
              <w:rPr>
                <w:rStyle w:val="Hyperlink"/>
                <w:noProof/>
              </w:rPr>
              <w:t>5.1.3</w:t>
            </w:r>
            <w:r w:rsidR="00A5198D">
              <w:rPr>
                <w:i w:val="0"/>
                <w:iCs w:val="0"/>
                <w:noProof/>
                <w:color w:val="auto"/>
                <w:sz w:val="24"/>
                <w:szCs w:val="24"/>
                <w:lang w:eastAsia="en-GB"/>
              </w:rPr>
              <w:tab/>
            </w:r>
            <w:r w:rsidR="00A5198D" w:rsidRPr="006E16B6">
              <w:rPr>
                <w:rStyle w:val="Hyperlink"/>
                <w:noProof/>
              </w:rPr>
              <w:t>Mechanisms for the integration of exploration and exploitation</w:t>
            </w:r>
            <w:r w:rsidR="00A5198D">
              <w:rPr>
                <w:noProof/>
                <w:webHidden/>
              </w:rPr>
              <w:tab/>
            </w:r>
            <w:r w:rsidR="00A5198D">
              <w:rPr>
                <w:noProof/>
                <w:webHidden/>
              </w:rPr>
              <w:fldChar w:fldCharType="begin"/>
            </w:r>
            <w:r w:rsidR="00A5198D">
              <w:rPr>
                <w:noProof/>
                <w:webHidden/>
              </w:rPr>
              <w:instrText xml:space="preserve"> PAGEREF _Toc23119937 \h </w:instrText>
            </w:r>
            <w:r w:rsidR="00A5198D">
              <w:rPr>
                <w:noProof/>
                <w:webHidden/>
              </w:rPr>
            </w:r>
            <w:r w:rsidR="00A5198D">
              <w:rPr>
                <w:noProof/>
                <w:webHidden/>
              </w:rPr>
              <w:fldChar w:fldCharType="separate"/>
            </w:r>
            <w:r w:rsidR="00A5198D">
              <w:rPr>
                <w:noProof/>
                <w:webHidden/>
              </w:rPr>
              <w:t>265</w:t>
            </w:r>
            <w:r w:rsidR="00A5198D">
              <w:rPr>
                <w:noProof/>
                <w:webHidden/>
              </w:rPr>
              <w:fldChar w:fldCharType="end"/>
            </w:r>
          </w:hyperlink>
        </w:p>
        <w:p w14:paraId="2A605F86" w14:textId="6056CB3E" w:rsidR="00A5198D" w:rsidRDefault="00982434">
          <w:pPr>
            <w:pStyle w:val="TOC3"/>
            <w:tabs>
              <w:tab w:val="left" w:pos="1200"/>
              <w:tab w:val="right" w:leader="dot" w:pos="8062"/>
            </w:tabs>
            <w:rPr>
              <w:i w:val="0"/>
              <w:iCs w:val="0"/>
              <w:noProof/>
              <w:color w:val="auto"/>
              <w:sz w:val="24"/>
              <w:szCs w:val="24"/>
              <w:lang w:eastAsia="en-GB"/>
            </w:rPr>
          </w:pPr>
          <w:hyperlink w:anchor="_Toc23119938" w:history="1">
            <w:r w:rsidR="00A5198D" w:rsidRPr="006E16B6">
              <w:rPr>
                <w:rStyle w:val="Hyperlink"/>
                <w:noProof/>
              </w:rPr>
              <w:t>5.1.4</w:t>
            </w:r>
            <w:r w:rsidR="00A5198D">
              <w:rPr>
                <w:i w:val="0"/>
                <w:iCs w:val="0"/>
                <w:noProof/>
                <w:color w:val="auto"/>
                <w:sz w:val="24"/>
                <w:szCs w:val="24"/>
                <w:lang w:eastAsia="en-GB"/>
              </w:rPr>
              <w:tab/>
            </w:r>
            <w:r w:rsidR="00A5198D" w:rsidRPr="006E16B6">
              <w:rPr>
                <w:rStyle w:val="Hyperlink"/>
                <w:noProof/>
              </w:rPr>
              <w:t>Knowledge integration mechanisms: between different business units</w:t>
            </w:r>
            <w:r w:rsidR="00A5198D">
              <w:rPr>
                <w:noProof/>
                <w:webHidden/>
              </w:rPr>
              <w:tab/>
            </w:r>
            <w:r w:rsidR="00A5198D">
              <w:rPr>
                <w:noProof/>
                <w:webHidden/>
              </w:rPr>
              <w:fldChar w:fldCharType="begin"/>
            </w:r>
            <w:r w:rsidR="00A5198D">
              <w:rPr>
                <w:noProof/>
                <w:webHidden/>
              </w:rPr>
              <w:instrText xml:space="preserve"> PAGEREF _Toc23119938 \h </w:instrText>
            </w:r>
            <w:r w:rsidR="00A5198D">
              <w:rPr>
                <w:noProof/>
                <w:webHidden/>
              </w:rPr>
            </w:r>
            <w:r w:rsidR="00A5198D">
              <w:rPr>
                <w:noProof/>
                <w:webHidden/>
              </w:rPr>
              <w:fldChar w:fldCharType="separate"/>
            </w:r>
            <w:r w:rsidR="00A5198D">
              <w:rPr>
                <w:noProof/>
                <w:webHidden/>
              </w:rPr>
              <w:t>272</w:t>
            </w:r>
            <w:r w:rsidR="00A5198D">
              <w:rPr>
                <w:noProof/>
                <w:webHidden/>
              </w:rPr>
              <w:fldChar w:fldCharType="end"/>
            </w:r>
          </w:hyperlink>
        </w:p>
        <w:p w14:paraId="4E3D6707" w14:textId="08EAD767" w:rsidR="00A5198D" w:rsidRDefault="00982434">
          <w:pPr>
            <w:pStyle w:val="TOC3"/>
            <w:tabs>
              <w:tab w:val="left" w:pos="1200"/>
              <w:tab w:val="right" w:leader="dot" w:pos="8062"/>
            </w:tabs>
            <w:rPr>
              <w:i w:val="0"/>
              <w:iCs w:val="0"/>
              <w:noProof/>
              <w:color w:val="auto"/>
              <w:sz w:val="24"/>
              <w:szCs w:val="24"/>
              <w:lang w:eastAsia="en-GB"/>
            </w:rPr>
          </w:pPr>
          <w:hyperlink w:anchor="_Toc23119939" w:history="1">
            <w:r w:rsidR="00A5198D" w:rsidRPr="006E16B6">
              <w:rPr>
                <w:rStyle w:val="Hyperlink"/>
                <w:noProof/>
              </w:rPr>
              <w:t>5.1.5</w:t>
            </w:r>
            <w:r w:rsidR="00A5198D">
              <w:rPr>
                <w:i w:val="0"/>
                <w:iCs w:val="0"/>
                <w:noProof/>
                <w:color w:val="auto"/>
                <w:sz w:val="24"/>
                <w:szCs w:val="24"/>
                <w:lang w:eastAsia="en-GB"/>
              </w:rPr>
              <w:tab/>
            </w:r>
            <w:r w:rsidR="00A5198D" w:rsidRPr="006E16B6">
              <w:rPr>
                <w:rStyle w:val="Hyperlink"/>
                <w:noProof/>
              </w:rPr>
              <w:t>Incremental exploitation mechanisms</w:t>
            </w:r>
            <w:r w:rsidR="00A5198D">
              <w:rPr>
                <w:noProof/>
                <w:webHidden/>
              </w:rPr>
              <w:tab/>
            </w:r>
            <w:r w:rsidR="00A5198D">
              <w:rPr>
                <w:noProof/>
                <w:webHidden/>
              </w:rPr>
              <w:fldChar w:fldCharType="begin"/>
            </w:r>
            <w:r w:rsidR="00A5198D">
              <w:rPr>
                <w:noProof/>
                <w:webHidden/>
              </w:rPr>
              <w:instrText xml:space="preserve"> PAGEREF _Toc23119939 \h </w:instrText>
            </w:r>
            <w:r w:rsidR="00A5198D">
              <w:rPr>
                <w:noProof/>
                <w:webHidden/>
              </w:rPr>
            </w:r>
            <w:r w:rsidR="00A5198D">
              <w:rPr>
                <w:noProof/>
                <w:webHidden/>
              </w:rPr>
              <w:fldChar w:fldCharType="separate"/>
            </w:r>
            <w:r w:rsidR="00A5198D">
              <w:rPr>
                <w:noProof/>
                <w:webHidden/>
              </w:rPr>
              <w:t>281</w:t>
            </w:r>
            <w:r w:rsidR="00A5198D">
              <w:rPr>
                <w:noProof/>
                <w:webHidden/>
              </w:rPr>
              <w:fldChar w:fldCharType="end"/>
            </w:r>
          </w:hyperlink>
        </w:p>
        <w:p w14:paraId="24A65F19" w14:textId="60D2C29B" w:rsidR="00A5198D" w:rsidRDefault="00982434">
          <w:pPr>
            <w:pStyle w:val="TOC2"/>
            <w:rPr>
              <w:smallCaps w:val="0"/>
              <w:noProof/>
              <w:color w:val="auto"/>
              <w:sz w:val="24"/>
              <w:szCs w:val="24"/>
              <w:lang w:eastAsia="en-GB"/>
            </w:rPr>
          </w:pPr>
          <w:hyperlink w:anchor="_Toc23119940" w:history="1">
            <w:r w:rsidR="00A5198D" w:rsidRPr="006E16B6">
              <w:rPr>
                <w:rStyle w:val="Hyperlink"/>
                <w:noProof/>
              </w:rPr>
              <w:t>5.2</w:t>
            </w:r>
            <w:r w:rsidR="00A5198D">
              <w:rPr>
                <w:smallCaps w:val="0"/>
                <w:noProof/>
                <w:color w:val="auto"/>
                <w:sz w:val="24"/>
                <w:szCs w:val="24"/>
                <w:lang w:eastAsia="en-GB"/>
              </w:rPr>
              <w:tab/>
            </w:r>
            <w:r w:rsidR="00A5198D" w:rsidRPr="006E16B6">
              <w:rPr>
                <w:rStyle w:val="Hyperlink"/>
                <w:noProof/>
              </w:rPr>
              <w:t>Company B</w:t>
            </w:r>
            <w:r w:rsidR="00A5198D">
              <w:rPr>
                <w:noProof/>
                <w:webHidden/>
              </w:rPr>
              <w:tab/>
            </w:r>
            <w:r w:rsidR="00A5198D">
              <w:rPr>
                <w:noProof/>
                <w:webHidden/>
              </w:rPr>
              <w:fldChar w:fldCharType="begin"/>
            </w:r>
            <w:r w:rsidR="00A5198D">
              <w:rPr>
                <w:noProof/>
                <w:webHidden/>
              </w:rPr>
              <w:instrText xml:space="preserve"> PAGEREF _Toc23119940 \h </w:instrText>
            </w:r>
            <w:r w:rsidR="00A5198D">
              <w:rPr>
                <w:noProof/>
                <w:webHidden/>
              </w:rPr>
            </w:r>
            <w:r w:rsidR="00A5198D">
              <w:rPr>
                <w:noProof/>
                <w:webHidden/>
              </w:rPr>
              <w:fldChar w:fldCharType="separate"/>
            </w:r>
            <w:r w:rsidR="00A5198D">
              <w:rPr>
                <w:noProof/>
                <w:webHidden/>
              </w:rPr>
              <w:t>287</w:t>
            </w:r>
            <w:r w:rsidR="00A5198D">
              <w:rPr>
                <w:noProof/>
                <w:webHidden/>
              </w:rPr>
              <w:fldChar w:fldCharType="end"/>
            </w:r>
          </w:hyperlink>
        </w:p>
        <w:p w14:paraId="1D9AF69C" w14:textId="458F457D" w:rsidR="00A5198D" w:rsidRDefault="00982434">
          <w:pPr>
            <w:pStyle w:val="TOC3"/>
            <w:tabs>
              <w:tab w:val="left" w:pos="1200"/>
              <w:tab w:val="right" w:leader="dot" w:pos="8062"/>
            </w:tabs>
            <w:rPr>
              <w:i w:val="0"/>
              <w:iCs w:val="0"/>
              <w:noProof/>
              <w:color w:val="auto"/>
              <w:sz w:val="24"/>
              <w:szCs w:val="24"/>
              <w:lang w:eastAsia="en-GB"/>
            </w:rPr>
          </w:pPr>
          <w:hyperlink w:anchor="_Toc23119941" w:history="1">
            <w:r w:rsidR="00A5198D" w:rsidRPr="006E16B6">
              <w:rPr>
                <w:rStyle w:val="Hyperlink"/>
                <w:noProof/>
              </w:rPr>
              <w:t>5.2.1</w:t>
            </w:r>
            <w:r w:rsidR="00A5198D">
              <w:rPr>
                <w:i w:val="0"/>
                <w:iCs w:val="0"/>
                <w:noProof/>
                <w:color w:val="auto"/>
                <w:sz w:val="24"/>
                <w:szCs w:val="24"/>
                <w:lang w:eastAsia="en-GB"/>
              </w:rPr>
              <w:tab/>
            </w:r>
            <w:r w:rsidR="00A5198D" w:rsidRPr="006E16B6">
              <w:rPr>
                <w:rStyle w:val="Hyperlink"/>
                <w:noProof/>
              </w:rPr>
              <w:t>Sensing mechanisms:</w:t>
            </w:r>
            <w:r w:rsidR="00A5198D">
              <w:rPr>
                <w:noProof/>
                <w:webHidden/>
              </w:rPr>
              <w:tab/>
            </w:r>
            <w:r w:rsidR="00A5198D">
              <w:rPr>
                <w:noProof/>
                <w:webHidden/>
              </w:rPr>
              <w:fldChar w:fldCharType="begin"/>
            </w:r>
            <w:r w:rsidR="00A5198D">
              <w:rPr>
                <w:noProof/>
                <w:webHidden/>
              </w:rPr>
              <w:instrText xml:space="preserve"> PAGEREF _Toc23119941 \h </w:instrText>
            </w:r>
            <w:r w:rsidR="00A5198D">
              <w:rPr>
                <w:noProof/>
                <w:webHidden/>
              </w:rPr>
            </w:r>
            <w:r w:rsidR="00A5198D">
              <w:rPr>
                <w:noProof/>
                <w:webHidden/>
              </w:rPr>
              <w:fldChar w:fldCharType="separate"/>
            </w:r>
            <w:r w:rsidR="00A5198D">
              <w:rPr>
                <w:noProof/>
                <w:webHidden/>
              </w:rPr>
              <w:t>287</w:t>
            </w:r>
            <w:r w:rsidR="00A5198D">
              <w:rPr>
                <w:noProof/>
                <w:webHidden/>
              </w:rPr>
              <w:fldChar w:fldCharType="end"/>
            </w:r>
          </w:hyperlink>
        </w:p>
        <w:p w14:paraId="5CF37ECF" w14:textId="78C1E21D" w:rsidR="00A5198D" w:rsidRDefault="00982434">
          <w:pPr>
            <w:pStyle w:val="TOC3"/>
            <w:tabs>
              <w:tab w:val="left" w:pos="1200"/>
              <w:tab w:val="right" w:leader="dot" w:pos="8062"/>
            </w:tabs>
            <w:rPr>
              <w:i w:val="0"/>
              <w:iCs w:val="0"/>
              <w:noProof/>
              <w:color w:val="auto"/>
              <w:sz w:val="24"/>
              <w:szCs w:val="24"/>
              <w:lang w:eastAsia="en-GB"/>
            </w:rPr>
          </w:pPr>
          <w:hyperlink w:anchor="_Toc23119942" w:history="1">
            <w:r w:rsidR="00A5198D" w:rsidRPr="006E16B6">
              <w:rPr>
                <w:rStyle w:val="Hyperlink"/>
                <w:noProof/>
              </w:rPr>
              <w:t>5.2.2</w:t>
            </w:r>
            <w:r w:rsidR="00A5198D">
              <w:rPr>
                <w:i w:val="0"/>
                <w:iCs w:val="0"/>
                <w:noProof/>
                <w:color w:val="auto"/>
                <w:sz w:val="24"/>
                <w:szCs w:val="24"/>
                <w:lang w:eastAsia="en-GB"/>
              </w:rPr>
              <w:tab/>
            </w:r>
            <w:r w:rsidR="00A5198D" w:rsidRPr="006E16B6">
              <w:rPr>
                <w:rStyle w:val="Hyperlink"/>
                <w:noProof/>
              </w:rPr>
              <w:t>Separation mechanisms in Company B</w:t>
            </w:r>
            <w:r w:rsidR="00A5198D">
              <w:rPr>
                <w:noProof/>
                <w:webHidden/>
              </w:rPr>
              <w:tab/>
            </w:r>
            <w:r w:rsidR="00A5198D">
              <w:rPr>
                <w:noProof/>
                <w:webHidden/>
              </w:rPr>
              <w:fldChar w:fldCharType="begin"/>
            </w:r>
            <w:r w:rsidR="00A5198D">
              <w:rPr>
                <w:noProof/>
                <w:webHidden/>
              </w:rPr>
              <w:instrText xml:space="preserve"> PAGEREF _Toc23119942 \h </w:instrText>
            </w:r>
            <w:r w:rsidR="00A5198D">
              <w:rPr>
                <w:noProof/>
                <w:webHidden/>
              </w:rPr>
            </w:r>
            <w:r w:rsidR="00A5198D">
              <w:rPr>
                <w:noProof/>
                <w:webHidden/>
              </w:rPr>
              <w:fldChar w:fldCharType="separate"/>
            </w:r>
            <w:r w:rsidR="00A5198D">
              <w:rPr>
                <w:noProof/>
                <w:webHidden/>
              </w:rPr>
              <w:t>292</w:t>
            </w:r>
            <w:r w:rsidR="00A5198D">
              <w:rPr>
                <w:noProof/>
                <w:webHidden/>
              </w:rPr>
              <w:fldChar w:fldCharType="end"/>
            </w:r>
          </w:hyperlink>
        </w:p>
        <w:p w14:paraId="0454B7A0" w14:textId="700A5DAF" w:rsidR="00A5198D" w:rsidRDefault="00982434">
          <w:pPr>
            <w:pStyle w:val="TOC3"/>
            <w:tabs>
              <w:tab w:val="left" w:pos="1200"/>
              <w:tab w:val="right" w:leader="dot" w:pos="8062"/>
            </w:tabs>
            <w:rPr>
              <w:i w:val="0"/>
              <w:iCs w:val="0"/>
              <w:noProof/>
              <w:color w:val="auto"/>
              <w:sz w:val="24"/>
              <w:szCs w:val="24"/>
              <w:lang w:eastAsia="en-GB"/>
            </w:rPr>
          </w:pPr>
          <w:hyperlink w:anchor="_Toc23119943" w:history="1">
            <w:r w:rsidR="00A5198D" w:rsidRPr="006E16B6">
              <w:rPr>
                <w:rStyle w:val="Hyperlink"/>
                <w:noProof/>
              </w:rPr>
              <w:t>5.2.3</w:t>
            </w:r>
            <w:r w:rsidR="00A5198D">
              <w:rPr>
                <w:i w:val="0"/>
                <w:iCs w:val="0"/>
                <w:noProof/>
                <w:color w:val="auto"/>
                <w:sz w:val="24"/>
                <w:szCs w:val="24"/>
                <w:lang w:eastAsia="en-GB"/>
              </w:rPr>
              <w:tab/>
            </w:r>
            <w:r w:rsidR="00A5198D" w:rsidRPr="006E16B6">
              <w:rPr>
                <w:rStyle w:val="Hyperlink"/>
                <w:noProof/>
              </w:rPr>
              <w:t>Integration mechanisms</w:t>
            </w:r>
            <w:r w:rsidR="00A5198D">
              <w:rPr>
                <w:noProof/>
                <w:webHidden/>
              </w:rPr>
              <w:tab/>
            </w:r>
            <w:r w:rsidR="00A5198D">
              <w:rPr>
                <w:noProof/>
                <w:webHidden/>
              </w:rPr>
              <w:fldChar w:fldCharType="begin"/>
            </w:r>
            <w:r w:rsidR="00A5198D">
              <w:rPr>
                <w:noProof/>
                <w:webHidden/>
              </w:rPr>
              <w:instrText xml:space="preserve"> PAGEREF _Toc23119943 \h </w:instrText>
            </w:r>
            <w:r w:rsidR="00A5198D">
              <w:rPr>
                <w:noProof/>
                <w:webHidden/>
              </w:rPr>
            </w:r>
            <w:r w:rsidR="00A5198D">
              <w:rPr>
                <w:noProof/>
                <w:webHidden/>
              </w:rPr>
              <w:fldChar w:fldCharType="separate"/>
            </w:r>
            <w:r w:rsidR="00A5198D">
              <w:rPr>
                <w:noProof/>
                <w:webHidden/>
              </w:rPr>
              <w:t>298</w:t>
            </w:r>
            <w:r w:rsidR="00A5198D">
              <w:rPr>
                <w:noProof/>
                <w:webHidden/>
              </w:rPr>
              <w:fldChar w:fldCharType="end"/>
            </w:r>
          </w:hyperlink>
        </w:p>
        <w:p w14:paraId="4115223B" w14:textId="090BCAFF" w:rsidR="00A5198D" w:rsidRDefault="00982434">
          <w:pPr>
            <w:pStyle w:val="TOC3"/>
            <w:tabs>
              <w:tab w:val="left" w:pos="1200"/>
              <w:tab w:val="right" w:leader="dot" w:pos="8062"/>
            </w:tabs>
            <w:rPr>
              <w:i w:val="0"/>
              <w:iCs w:val="0"/>
              <w:noProof/>
              <w:color w:val="auto"/>
              <w:sz w:val="24"/>
              <w:szCs w:val="24"/>
              <w:lang w:eastAsia="en-GB"/>
            </w:rPr>
          </w:pPr>
          <w:hyperlink w:anchor="_Toc23119944" w:history="1">
            <w:r w:rsidR="00A5198D" w:rsidRPr="006E16B6">
              <w:rPr>
                <w:rStyle w:val="Hyperlink"/>
                <w:noProof/>
              </w:rPr>
              <w:t>5.2.4</w:t>
            </w:r>
            <w:r w:rsidR="00A5198D">
              <w:rPr>
                <w:i w:val="0"/>
                <w:iCs w:val="0"/>
                <w:noProof/>
                <w:color w:val="auto"/>
                <w:sz w:val="24"/>
                <w:szCs w:val="24"/>
                <w:lang w:eastAsia="en-GB"/>
              </w:rPr>
              <w:tab/>
            </w:r>
            <w:r w:rsidR="00A5198D" w:rsidRPr="006E16B6">
              <w:rPr>
                <w:rStyle w:val="Hyperlink"/>
                <w:noProof/>
              </w:rPr>
              <w:t>Incremental exploitation mechanisms</w:t>
            </w:r>
            <w:r w:rsidR="00A5198D">
              <w:rPr>
                <w:noProof/>
                <w:webHidden/>
              </w:rPr>
              <w:tab/>
            </w:r>
            <w:r w:rsidR="00A5198D">
              <w:rPr>
                <w:noProof/>
                <w:webHidden/>
              </w:rPr>
              <w:fldChar w:fldCharType="begin"/>
            </w:r>
            <w:r w:rsidR="00A5198D">
              <w:rPr>
                <w:noProof/>
                <w:webHidden/>
              </w:rPr>
              <w:instrText xml:space="preserve"> PAGEREF _Toc23119944 \h </w:instrText>
            </w:r>
            <w:r w:rsidR="00A5198D">
              <w:rPr>
                <w:noProof/>
                <w:webHidden/>
              </w:rPr>
            </w:r>
            <w:r w:rsidR="00A5198D">
              <w:rPr>
                <w:noProof/>
                <w:webHidden/>
              </w:rPr>
              <w:fldChar w:fldCharType="separate"/>
            </w:r>
            <w:r w:rsidR="00A5198D">
              <w:rPr>
                <w:noProof/>
                <w:webHidden/>
              </w:rPr>
              <w:t>304</w:t>
            </w:r>
            <w:r w:rsidR="00A5198D">
              <w:rPr>
                <w:noProof/>
                <w:webHidden/>
              </w:rPr>
              <w:fldChar w:fldCharType="end"/>
            </w:r>
          </w:hyperlink>
        </w:p>
        <w:p w14:paraId="62CF189C" w14:textId="1FDA9444" w:rsidR="00A5198D" w:rsidRDefault="00982434">
          <w:pPr>
            <w:pStyle w:val="TOC2"/>
            <w:rPr>
              <w:smallCaps w:val="0"/>
              <w:noProof/>
              <w:color w:val="auto"/>
              <w:sz w:val="24"/>
              <w:szCs w:val="24"/>
              <w:lang w:eastAsia="en-GB"/>
            </w:rPr>
          </w:pPr>
          <w:hyperlink w:anchor="_Toc23119945" w:history="1">
            <w:r w:rsidR="00A5198D" w:rsidRPr="006E16B6">
              <w:rPr>
                <w:rStyle w:val="Hyperlink"/>
                <w:noProof/>
              </w:rPr>
              <w:t>5.3</w:t>
            </w:r>
            <w:r w:rsidR="00A5198D">
              <w:rPr>
                <w:smallCaps w:val="0"/>
                <w:noProof/>
                <w:color w:val="auto"/>
                <w:sz w:val="24"/>
                <w:szCs w:val="24"/>
                <w:lang w:eastAsia="en-GB"/>
              </w:rPr>
              <w:tab/>
            </w:r>
            <w:r w:rsidR="00A5198D" w:rsidRPr="006E16B6">
              <w:rPr>
                <w:rStyle w:val="Hyperlink"/>
                <w:noProof/>
              </w:rPr>
              <w:t>Cross case analysis between company A and company B</w:t>
            </w:r>
            <w:r w:rsidR="00A5198D">
              <w:rPr>
                <w:noProof/>
                <w:webHidden/>
              </w:rPr>
              <w:tab/>
            </w:r>
            <w:r w:rsidR="00A5198D">
              <w:rPr>
                <w:noProof/>
                <w:webHidden/>
              </w:rPr>
              <w:fldChar w:fldCharType="begin"/>
            </w:r>
            <w:r w:rsidR="00A5198D">
              <w:rPr>
                <w:noProof/>
                <w:webHidden/>
              </w:rPr>
              <w:instrText xml:space="preserve"> PAGEREF _Toc23119945 \h </w:instrText>
            </w:r>
            <w:r w:rsidR="00A5198D">
              <w:rPr>
                <w:noProof/>
                <w:webHidden/>
              </w:rPr>
            </w:r>
            <w:r w:rsidR="00A5198D">
              <w:rPr>
                <w:noProof/>
                <w:webHidden/>
              </w:rPr>
              <w:fldChar w:fldCharType="separate"/>
            </w:r>
            <w:r w:rsidR="00A5198D">
              <w:rPr>
                <w:noProof/>
                <w:webHidden/>
              </w:rPr>
              <w:t>307</w:t>
            </w:r>
            <w:r w:rsidR="00A5198D">
              <w:rPr>
                <w:noProof/>
                <w:webHidden/>
              </w:rPr>
              <w:fldChar w:fldCharType="end"/>
            </w:r>
          </w:hyperlink>
        </w:p>
        <w:p w14:paraId="3DEFF715" w14:textId="2BA8C653" w:rsidR="00A5198D" w:rsidRDefault="00982434">
          <w:pPr>
            <w:pStyle w:val="TOC2"/>
            <w:rPr>
              <w:smallCaps w:val="0"/>
              <w:noProof/>
              <w:color w:val="auto"/>
              <w:sz w:val="24"/>
              <w:szCs w:val="24"/>
              <w:lang w:eastAsia="en-GB"/>
            </w:rPr>
          </w:pPr>
          <w:hyperlink w:anchor="_Toc23119946" w:history="1">
            <w:r w:rsidR="00A5198D" w:rsidRPr="006E16B6">
              <w:rPr>
                <w:rStyle w:val="Hyperlink"/>
                <w:rFonts w:eastAsia="MS Mincho"/>
                <w:noProof/>
              </w:rPr>
              <w:t>5.4</w:t>
            </w:r>
            <w:r w:rsidR="00A5198D">
              <w:rPr>
                <w:smallCaps w:val="0"/>
                <w:noProof/>
                <w:color w:val="auto"/>
                <w:sz w:val="24"/>
                <w:szCs w:val="24"/>
                <w:lang w:eastAsia="en-GB"/>
              </w:rPr>
              <w:tab/>
            </w:r>
            <w:r w:rsidR="00A5198D" w:rsidRPr="006E16B6">
              <w:rPr>
                <w:rStyle w:val="Hyperlink"/>
                <w:rFonts w:eastAsia="MS Mincho"/>
                <w:noProof/>
              </w:rPr>
              <w:t>Summary</w:t>
            </w:r>
            <w:r w:rsidR="00A5198D">
              <w:rPr>
                <w:noProof/>
                <w:webHidden/>
              </w:rPr>
              <w:tab/>
            </w:r>
            <w:r w:rsidR="00A5198D">
              <w:rPr>
                <w:noProof/>
                <w:webHidden/>
              </w:rPr>
              <w:fldChar w:fldCharType="begin"/>
            </w:r>
            <w:r w:rsidR="00A5198D">
              <w:rPr>
                <w:noProof/>
                <w:webHidden/>
              </w:rPr>
              <w:instrText xml:space="preserve"> PAGEREF _Toc23119946 \h </w:instrText>
            </w:r>
            <w:r w:rsidR="00A5198D">
              <w:rPr>
                <w:noProof/>
                <w:webHidden/>
              </w:rPr>
            </w:r>
            <w:r w:rsidR="00A5198D">
              <w:rPr>
                <w:noProof/>
                <w:webHidden/>
              </w:rPr>
              <w:fldChar w:fldCharType="separate"/>
            </w:r>
            <w:r w:rsidR="00A5198D">
              <w:rPr>
                <w:noProof/>
                <w:webHidden/>
              </w:rPr>
              <w:t>314</w:t>
            </w:r>
            <w:r w:rsidR="00A5198D">
              <w:rPr>
                <w:noProof/>
                <w:webHidden/>
              </w:rPr>
              <w:fldChar w:fldCharType="end"/>
            </w:r>
          </w:hyperlink>
        </w:p>
        <w:p w14:paraId="39E6B560" w14:textId="22376A2F" w:rsidR="00A5198D" w:rsidRDefault="00982434">
          <w:pPr>
            <w:pStyle w:val="TOC1"/>
            <w:rPr>
              <w:b w:val="0"/>
              <w:bCs w:val="0"/>
              <w:caps w:val="0"/>
              <w:noProof/>
              <w:color w:val="auto"/>
              <w:sz w:val="24"/>
              <w:szCs w:val="24"/>
              <w:lang w:eastAsia="en-GB"/>
            </w:rPr>
          </w:pPr>
          <w:hyperlink w:anchor="_Toc23119947" w:history="1">
            <w:r w:rsidR="00A5198D" w:rsidRPr="006E16B6">
              <w:rPr>
                <w:rStyle w:val="Hyperlink"/>
                <w:noProof/>
              </w:rPr>
              <w:t>6</w:t>
            </w:r>
            <w:r w:rsidR="00A5198D">
              <w:rPr>
                <w:b w:val="0"/>
                <w:bCs w:val="0"/>
                <w:caps w:val="0"/>
                <w:noProof/>
                <w:color w:val="auto"/>
                <w:sz w:val="24"/>
                <w:szCs w:val="24"/>
                <w:lang w:eastAsia="en-GB"/>
              </w:rPr>
              <w:tab/>
            </w:r>
            <w:r w:rsidR="00A5198D" w:rsidRPr="006E16B6">
              <w:rPr>
                <w:rStyle w:val="Hyperlink"/>
                <w:noProof/>
              </w:rPr>
              <w:t>Finding and discussion part III: The dynamic balancing of multidimensional knowledge exploration and exploitation through MNE networks</w:t>
            </w:r>
            <w:r w:rsidR="00A5198D">
              <w:rPr>
                <w:noProof/>
                <w:webHidden/>
              </w:rPr>
              <w:tab/>
            </w:r>
            <w:r w:rsidR="00A5198D">
              <w:rPr>
                <w:noProof/>
                <w:webHidden/>
              </w:rPr>
              <w:fldChar w:fldCharType="begin"/>
            </w:r>
            <w:r w:rsidR="00A5198D">
              <w:rPr>
                <w:noProof/>
                <w:webHidden/>
              </w:rPr>
              <w:instrText xml:space="preserve"> PAGEREF _Toc23119947 \h </w:instrText>
            </w:r>
            <w:r w:rsidR="00A5198D">
              <w:rPr>
                <w:noProof/>
                <w:webHidden/>
              </w:rPr>
            </w:r>
            <w:r w:rsidR="00A5198D">
              <w:rPr>
                <w:noProof/>
                <w:webHidden/>
              </w:rPr>
              <w:fldChar w:fldCharType="separate"/>
            </w:r>
            <w:r w:rsidR="00A5198D">
              <w:rPr>
                <w:noProof/>
                <w:webHidden/>
              </w:rPr>
              <w:t>315</w:t>
            </w:r>
            <w:r w:rsidR="00A5198D">
              <w:rPr>
                <w:noProof/>
                <w:webHidden/>
              </w:rPr>
              <w:fldChar w:fldCharType="end"/>
            </w:r>
          </w:hyperlink>
        </w:p>
        <w:p w14:paraId="62C8E80F" w14:textId="41A33C6C" w:rsidR="00A5198D" w:rsidRDefault="00982434">
          <w:pPr>
            <w:pStyle w:val="TOC2"/>
            <w:rPr>
              <w:smallCaps w:val="0"/>
              <w:noProof/>
              <w:color w:val="auto"/>
              <w:sz w:val="24"/>
              <w:szCs w:val="24"/>
              <w:lang w:eastAsia="en-GB"/>
            </w:rPr>
          </w:pPr>
          <w:hyperlink w:anchor="_Toc23119948" w:history="1">
            <w:r w:rsidR="00A5198D" w:rsidRPr="006E16B6">
              <w:rPr>
                <w:rStyle w:val="Hyperlink"/>
                <w:noProof/>
              </w:rPr>
              <w:t>6.1</w:t>
            </w:r>
            <w:r w:rsidR="00A5198D">
              <w:rPr>
                <w:smallCaps w:val="0"/>
                <w:noProof/>
                <w:color w:val="auto"/>
                <w:sz w:val="24"/>
                <w:szCs w:val="24"/>
                <w:lang w:eastAsia="en-GB"/>
              </w:rPr>
              <w:tab/>
            </w:r>
            <w:r w:rsidR="00A5198D" w:rsidRPr="006E16B6">
              <w:rPr>
                <w:rStyle w:val="Hyperlink"/>
                <w:noProof/>
              </w:rPr>
              <w:t>Is the “balance” a static configuration, or an ongoing dynamic process in the context of the MNE that operates in a dynamic environment?</w:t>
            </w:r>
            <w:r w:rsidR="00A5198D">
              <w:rPr>
                <w:noProof/>
                <w:webHidden/>
              </w:rPr>
              <w:tab/>
            </w:r>
            <w:r w:rsidR="00A5198D">
              <w:rPr>
                <w:noProof/>
                <w:webHidden/>
              </w:rPr>
              <w:fldChar w:fldCharType="begin"/>
            </w:r>
            <w:r w:rsidR="00A5198D">
              <w:rPr>
                <w:noProof/>
                <w:webHidden/>
              </w:rPr>
              <w:instrText xml:space="preserve"> PAGEREF _Toc23119948 \h </w:instrText>
            </w:r>
            <w:r w:rsidR="00A5198D">
              <w:rPr>
                <w:noProof/>
                <w:webHidden/>
              </w:rPr>
            </w:r>
            <w:r w:rsidR="00A5198D">
              <w:rPr>
                <w:noProof/>
                <w:webHidden/>
              </w:rPr>
              <w:fldChar w:fldCharType="separate"/>
            </w:r>
            <w:r w:rsidR="00A5198D">
              <w:rPr>
                <w:noProof/>
                <w:webHidden/>
              </w:rPr>
              <w:t>317</w:t>
            </w:r>
            <w:r w:rsidR="00A5198D">
              <w:rPr>
                <w:noProof/>
                <w:webHidden/>
              </w:rPr>
              <w:fldChar w:fldCharType="end"/>
            </w:r>
          </w:hyperlink>
        </w:p>
        <w:p w14:paraId="507B6C87" w14:textId="61CD3CB8" w:rsidR="00A5198D" w:rsidRDefault="00982434">
          <w:pPr>
            <w:pStyle w:val="TOC3"/>
            <w:tabs>
              <w:tab w:val="left" w:pos="1200"/>
              <w:tab w:val="right" w:leader="dot" w:pos="8062"/>
            </w:tabs>
            <w:rPr>
              <w:i w:val="0"/>
              <w:iCs w:val="0"/>
              <w:noProof/>
              <w:color w:val="auto"/>
              <w:sz w:val="24"/>
              <w:szCs w:val="24"/>
              <w:lang w:eastAsia="en-GB"/>
            </w:rPr>
          </w:pPr>
          <w:hyperlink w:anchor="_Toc23119949" w:history="1">
            <w:r w:rsidR="00A5198D" w:rsidRPr="006E16B6">
              <w:rPr>
                <w:rStyle w:val="Hyperlink"/>
                <w:noProof/>
              </w:rPr>
              <w:t>6.1.1</w:t>
            </w:r>
            <w:r w:rsidR="00A5198D">
              <w:rPr>
                <w:i w:val="0"/>
                <w:iCs w:val="0"/>
                <w:noProof/>
                <w:color w:val="auto"/>
                <w:sz w:val="24"/>
                <w:szCs w:val="24"/>
                <w:lang w:eastAsia="en-GB"/>
              </w:rPr>
              <w:tab/>
            </w:r>
            <w:r w:rsidR="00A5198D" w:rsidRPr="006E16B6">
              <w:rPr>
                <w:rStyle w:val="Hyperlink"/>
                <w:noProof/>
              </w:rPr>
              <w:t>Examplary quotes from Company A</w:t>
            </w:r>
            <w:r w:rsidR="00A5198D">
              <w:rPr>
                <w:noProof/>
                <w:webHidden/>
              </w:rPr>
              <w:tab/>
            </w:r>
            <w:r w:rsidR="00A5198D">
              <w:rPr>
                <w:noProof/>
                <w:webHidden/>
              </w:rPr>
              <w:fldChar w:fldCharType="begin"/>
            </w:r>
            <w:r w:rsidR="00A5198D">
              <w:rPr>
                <w:noProof/>
                <w:webHidden/>
              </w:rPr>
              <w:instrText xml:space="preserve"> PAGEREF _Toc23119949 \h </w:instrText>
            </w:r>
            <w:r w:rsidR="00A5198D">
              <w:rPr>
                <w:noProof/>
                <w:webHidden/>
              </w:rPr>
            </w:r>
            <w:r w:rsidR="00A5198D">
              <w:rPr>
                <w:noProof/>
                <w:webHidden/>
              </w:rPr>
              <w:fldChar w:fldCharType="separate"/>
            </w:r>
            <w:r w:rsidR="00A5198D">
              <w:rPr>
                <w:noProof/>
                <w:webHidden/>
              </w:rPr>
              <w:t>318</w:t>
            </w:r>
            <w:r w:rsidR="00A5198D">
              <w:rPr>
                <w:noProof/>
                <w:webHidden/>
              </w:rPr>
              <w:fldChar w:fldCharType="end"/>
            </w:r>
          </w:hyperlink>
        </w:p>
        <w:p w14:paraId="29FF5228" w14:textId="2CBC5150" w:rsidR="00A5198D" w:rsidRDefault="00982434">
          <w:pPr>
            <w:pStyle w:val="TOC3"/>
            <w:tabs>
              <w:tab w:val="left" w:pos="1200"/>
              <w:tab w:val="right" w:leader="dot" w:pos="8062"/>
            </w:tabs>
            <w:rPr>
              <w:i w:val="0"/>
              <w:iCs w:val="0"/>
              <w:noProof/>
              <w:color w:val="auto"/>
              <w:sz w:val="24"/>
              <w:szCs w:val="24"/>
              <w:lang w:eastAsia="en-GB"/>
            </w:rPr>
          </w:pPr>
          <w:hyperlink w:anchor="_Toc23119950" w:history="1">
            <w:r w:rsidR="00A5198D" w:rsidRPr="006E16B6">
              <w:rPr>
                <w:rStyle w:val="Hyperlink"/>
                <w:noProof/>
              </w:rPr>
              <w:t>6.1.2</w:t>
            </w:r>
            <w:r w:rsidR="00A5198D">
              <w:rPr>
                <w:i w:val="0"/>
                <w:iCs w:val="0"/>
                <w:noProof/>
                <w:color w:val="auto"/>
                <w:sz w:val="24"/>
                <w:szCs w:val="24"/>
                <w:lang w:eastAsia="en-GB"/>
              </w:rPr>
              <w:tab/>
            </w:r>
            <w:r w:rsidR="00A5198D" w:rsidRPr="006E16B6">
              <w:rPr>
                <w:rStyle w:val="Hyperlink"/>
                <w:noProof/>
              </w:rPr>
              <w:t>Examplary quotes from Company B</w:t>
            </w:r>
            <w:r w:rsidR="00A5198D">
              <w:rPr>
                <w:noProof/>
                <w:webHidden/>
              </w:rPr>
              <w:tab/>
            </w:r>
            <w:r w:rsidR="00A5198D">
              <w:rPr>
                <w:noProof/>
                <w:webHidden/>
              </w:rPr>
              <w:fldChar w:fldCharType="begin"/>
            </w:r>
            <w:r w:rsidR="00A5198D">
              <w:rPr>
                <w:noProof/>
                <w:webHidden/>
              </w:rPr>
              <w:instrText xml:space="preserve"> PAGEREF _Toc23119950 \h </w:instrText>
            </w:r>
            <w:r w:rsidR="00A5198D">
              <w:rPr>
                <w:noProof/>
                <w:webHidden/>
              </w:rPr>
            </w:r>
            <w:r w:rsidR="00A5198D">
              <w:rPr>
                <w:noProof/>
                <w:webHidden/>
              </w:rPr>
              <w:fldChar w:fldCharType="separate"/>
            </w:r>
            <w:r w:rsidR="00A5198D">
              <w:rPr>
                <w:noProof/>
                <w:webHidden/>
              </w:rPr>
              <w:t>318</w:t>
            </w:r>
            <w:r w:rsidR="00A5198D">
              <w:rPr>
                <w:noProof/>
                <w:webHidden/>
              </w:rPr>
              <w:fldChar w:fldCharType="end"/>
            </w:r>
          </w:hyperlink>
        </w:p>
        <w:p w14:paraId="42FF9D93" w14:textId="55BF143F" w:rsidR="00A5198D" w:rsidRDefault="00982434">
          <w:pPr>
            <w:pStyle w:val="TOC2"/>
            <w:rPr>
              <w:smallCaps w:val="0"/>
              <w:noProof/>
              <w:color w:val="auto"/>
              <w:sz w:val="24"/>
              <w:szCs w:val="24"/>
              <w:lang w:eastAsia="en-GB"/>
            </w:rPr>
          </w:pPr>
          <w:hyperlink w:anchor="_Toc23119951" w:history="1">
            <w:r w:rsidR="00A5198D" w:rsidRPr="006E16B6">
              <w:rPr>
                <w:rStyle w:val="Hyperlink"/>
                <w:noProof/>
              </w:rPr>
              <w:t>6.2</w:t>
            </w:r>
            <w:r w:rsidR="00A5198D">
              <w:rPr>
                <w:smallCaps w:val="0"/>
                <w:noProof/>
                <w:color w:val="auto"/>
                <w:sz w:val="24"/>
                <w:szCs w:val="24"/>
                <w:lang w:eastAsia="en-GB"/>
              </w:rPr>
              <w:tab/>
            </w:r>
            <w:r w:rsidR="00A5198D" w:rsidRPr="006E16B6">
              <w:rPr>
                <w:rStyle w:val="Hyperlink"/>
                <w:noProof/>
              </w:rPr>
              <w:t>The process of dynamically balancing knowledge exploration and exploitation at MNE network level:</w:t>
            </w:r>
            <w:r w:rsidR="00A5198D">
              <w:rPr>
                <w:noProof/>
                <w:webHidden/>
              </w:rPr>
              <w:tab/>
            </w:r>
            <w:r w:rsidR="00A5198D">
              <w:rPr>
                <w:noProof/>
                <w:webHidden/>
              </w:rPr>
              <w:fldChar w:fldCharType="begin"/>
            </w:r>
            <w:r w:rsidR="00A5198D">
              <w:rPr>
                <w:noProof/>
                <w:webHidden/>
              </w:rPr>
              <w:instrText xml:space="preserve"> PAGEREF _Toc23119951 \h </w:instrText>
            </w:r>
            <w:r w:rsidR="00A5198D">
              <w:rPr>
                <w:noProof/>
                <w:webHidden/>
              </w:rPr>
            </w:r>
            <w:r w:rsidR="00A5198D">
              <w:rPr>
                <w:noProof/>
                <w:webHidden/>
              </w:rPr>
              <w:fldChar w:fldCharType="separate"/>
            </w:r>
            <w:r w:rsidR="00A5198D">
              <w:rPr>
                <w:noProof/>
                <w:webHidden/>
              </w:rPr>
              <w:t>319</w:t>
            </w:r>
            <w:r w:rsidR="00A5198D">
              <w:rPr>
                <w:noProof/>
                <w:webHidden/>
              </w:rPr>
              <w:fldChar w:fldCharType="end"/>
            </w:r>
          </w:hyperlink>
        </w:p>
        <w:p w14:paraId="634CF075" w14:textId="49C5D87A" w:rsidR="00A5198D" w:rsidRDefault="00982434">
          <w:pPr>
            <w:pStyle w:val="TOC3"/>
            <w:tabs>
              <w:tab w:val="left" w:pos="1200"/>
              <w:tab w:val="right" w:leader="dot" w:pos="8062"/>
            </w:tabs>
            <w:rPr>
              <w:i w:val="0"/>
              <w:iCs w:val="0"/>
              <w:noProof/>
              <w:color w:val="auto"/>
              <w:sz w:val="24"/>
              <w:szCs w:val="24"/>
              <w:lang w:eastAsia="en-GB"/>
            </w:rPr>
          </w:pPr>
          <w:hyperlink w:anchor="_Toc23119952" w:history="1">
            <w:r w:rsidR="00A5198D" w:rsidRPr="006E16B6">
              <w:rPr>
                <w:rStyle w:val="Hyperlink"/>
                <w:noProof/>
              </w:rPr>
              <w:t>6.2.1</w:t>
            </w:r>
            <w:r w:rsidR="00A5198D">
              <w:rPr>
                <w:i w:val="0"/>
                <w:iCs w:val="0"/>
                <w:noProof/>
                <w:color w:val="auto"/>
                <w:sz w:val="24"/>
                <w:szCs w:val="24"/>
                <w:lang w:eastAsia="en-GB"/>
              </w:rPr>
              <w:tab/>
            </w:r>
            <w:r w:rsidR="00A5198D" w:rsidRPr="006E16B6">
              <w:rPr>
                <w:rStyle w:val="Hyperlink"/>
                <w:noProof/>
              </w:rPr>
              <w:t>Company A</w:t>
            </w:r>
            <w:r w:rsidR="00A5198D">
              <w:rPr>
                <w:noProof/>
                <w:webHidden/>
              </w:rPr>
              <w:tab/>
            </w:r>
            <w:r w:rsidR="00A5198D">
              <w:rPr>
                <w:noProof/>
                <w:webHidden/>
              </w:rPr>
              <w:fldChar w:fldCharType="begin"/>
            </w:r>
            <w:r w:rsidR="00A5198D">
              <w:rPr>
                <w:noProof/>
                <w:webHidden/>
              </w:rPr>
              <w:instrText xml:space="preserve"> PAGEREF _Toc23119952 \h </w:instrText>
            </w:r>
            <w:r w:rsidR="00A5198D">
              <w:rPr>
                <w:noProof/>
                <w:webHidden/>
              </w:rPr>
            </w:r>
            <w:r w:rsidR="00A5198D">
              <w:rPr>
                <w:noProof/>
                <w:webHidden/>
              </w:rPr>
              <w:fldChar w:fldCharType="separate"/>
            </w:r>
            <w:r w:rsidR="00A5198D">
              <w:rPr>
                <w:noProof/>
                <w:webHidden/>
              </w:rPr>
              <w:t>320</w:t>
            </w:r>
            <w:r w:rsidR="00A5198D">
              <w:rPr>
                <w:noProof/>
                <w:webHidden/>
              </w:rPr>
              <w:fldChar w:fldCharType="end"/>
            </w:r>
          </w:hyperlink>
        </w:p>
        <w:p w14:paraId="19B1B377" w14:textId="55E758A6" w:rsidR="00A5198D" w:rsidRDefault="00982434">
          <w:pPr>
            <w:pStyle w:val="TOC3"/>
            <w:tabs>
              <w:tab w:val="left" w:pos="1200"/>
              <w:tab w:val="right" w:leader="dot" w:pos="8062"/>
            </w:tabs>
            <w:rPr>
              <w:i w:val="0"/>
              <w:iCs w:val="0"/>
              <w:noProof/>
              <w:color w:val="auto"/>
              <w:sz w:val="24"/>
              <w:szCs w:val="24"/>
              <w:lang w:eastAsia="en-GB"/>
            </w:rPr>
          </w:pPr>
          <w:hyperlink w:anchor="_Toc23119953" w:history="1">
            <w:r w:rsidR="00A5198D" w:rsidRPr="006E16B6">
              <w:rPr>
                <w:rStyle w:val="Hyperlink"/>
                <w:noProof/>
              </w:rPr>
              <w:t>6.2.2</w:t>
            </w:r>
            <w:r w:rsidR="00A5198D">
              <w:rPr>
                <w:i w:val="0"/>
                <w:iCs w:val="0"/>
                <w:noProof/>
                <w:color w:val="auto"/>
                <w:sz w:val="24"/>
                <w:szCs w:val="24"/>
                <w:lang w:eastAsia="en-GB"/>
              </w:rPr>
              <w:tab/>
            </w:r>
            <w:r w:rsidR="00A5198D" w:rsidRPr="006E16B6">
              <w:rPr>
                <w:rStyle w:val="Hyperlink"/>
                <w:noProof/>
              </w:rPr>
              <w:t>Company B</w:t>
            </w:r>
            <w:r w:rsidR="00A5198D">
              <w:rPr>
                <w:noProof/>
                <w:webHidden/>
              </w:rPr>
              <w:tab/>
            </w:r>
            <w:r w:rsidR="00A5198D">
              <w:rPr>
                <w:noProof/>
                <w:webHidden/>
              </w:rPr>
              <w:fldChar w:fldCharType="begin"/>
            </w:r>
            <w:r w:rsidR="00A5198D">
              <w:rPr>
                <w:noProof/>
                <w:webHidden/>
              </w:rPr>
              <w:instrText xml:space="preserve"> PAGEREF _Toc23119953 \h </w:instrText>
            </w:r>
            <w:r w:rsidR="00A5198D">
              <w:rPr>
                <w:noProof/>
                <w:webHidden/>
              </w:rPr>
            </w:r>
            <w:r w:rsidR="00A5198D">
              <w:rPr>
                <w:noProof/>
                <w:webHidden/>
              </w:rPr>
              <w:fldChar w:fldCharType="separate"/>
            </w:r>
            <w:r w:rsidR="00A5198D">
              <w:rPr>
                <w:noProof/>
                <w:webHidden/>
              </w:rPr>
              <w:t>341</w:t>
            </w:r>
            <w:r w:rsidR="00A5198D">
              <w:rPr>
                <w:noProof/>
                <w:webHidden/>
              </w:rPr>
              <w:fldChar w:fldCharType="end"/>
            </w:r>
          </w:hyperlink>
        </w:p>
        <w:p w14:paraId="513E927A" w14:textId="2F4B615F" w:rsidR="00A5198D" w:rsidRDefault="00982434">
          <w:pPr>
            <w:pStyle w:val="TOC3"/>
            <w:tabs>
              <w:tab w:val="left" w:pos="1200"/>
              <w:tab w:val="right" w:leader="dot" w:pos="8062"/>
            </w:tabs>
            <w:rPr>
              <w:i w:val="0"/>
              <w:iCs w:val="0"/>
              <w:noProof/>
              <w:color w:val="auto"/>
              <w:sz w:val="24"/>
              <w:szCs w:val="24"/>
              <w:lang w:eastAsia="en-GB"/>
            </w:rPr>
          </w:pPr>
          <w:hyperlink w:anchor="_Toc23119954" w:history="1">
            <w:r w:rsidR="00A5198D" w:rsidRPr="006E16B6">
              <w:rPr>
                <w:rStyle w:val="Hyperlink"/>
                <w:noProof/>
              </w:rPr>
              <w:t>6.2.3</w:t>
            </w:r>
            <w:r w:rsidR="00A5198D">
              <w:rPr>
                <w:i w:val="0"/>
                <w:iCs w:val="0"/>
                <w:noProof/>
                <w:color w:val="auto"/>
                <w:sz w:val="24"/>
                <w:szCs w:val="24"/>
                <w:lang w:eastAsia="en-GB"/>
              </w:rPr>
              <w:tab/>
            </w:r>
            <w:r w:rsidR="00A5198D" w:rsidRPr="006E16B6">
              <w:rPr>
                <w:rStyle w:val="Hyperlink"/>
                <w:noProof/>
              </w:rPr>
              <w:t>Cross case comparison</w:t>
            </w:r>
            <w:r w:rsidR="00A5198D">
              <w:rPr>
                <w:noProof/>
                <w:webHidden/>
              </w:rPr>
              <w:tab/>
            </w:r>
            <w:r w:rsidR="00A5198D">
              <w:rPr>
                <w:noProof/>
                <w:webHidden/>
              </w:rPr>
              <w:fldChar w:fldCharType="begin"/>
            </w:r>
            <w:r w:rsidR="00A5198D">
              <w:rPr>
                <w:noProof/>
                <w:webHidden/>
              </w:rPr>
              <w:instrText xml:space="preserve"> PAGEREF _Toc23119954 \h </w:instrText>
            </w:r>
            <w:r w:rsidR="00A5198D">
              <w:rPr>
                <w:noProof/>
                <w:webHidden/>
              </w:rPr>
            </w:r>
            <w:r w:rsidR="00A5198D">
              <w:rPr>
                <w:noProof/>
                <w:webHidden/>
              </w:rPr>
              <w:fldChar w:fldCharType="separate"/>
            </w:r>
            <w:r w:rsidR="00A5198D">
              <w:rPr>
                <w:noProof/>
                <w:webHidden/>
              </w:rPr>
              <w:t>351</w:t>
            </w:r>
            <w:r w:rsidR="00A5198D">
              <w:rPr>
                <w:noProof/>
                <w:webHidden/>
              </w:rPr>
              <w:fldChar w:fldCharType="end"/>
            </w:r>
          </w:hyperlink>
        </w:p>
        <w:p w14:paraId="68863FA3" w14:textId="6239CD41" w:rsidR="00A5198D" w:rsidRDefault="00982434">
          <w:pPr>
            <w:pStyle w:val="TOC3"/>
            <w:tabs>
              <w:tab w:val="left" w:pos="1200"/>
              <w:tab w:val="right" w:leader="dot" w:pos="8062"/>
            </w:tabs>
            <w:rPr>
              <w:i w:val="0"/>
              <w:iCs w:val="0"/>
              <w:noProof/>
              <w:color w:val="auto"/>
              <w:sz w:val="24"/>
              <w:szCs w:val="24"/>
              <w:lang w:eastAsia="en-GB"/>
            </w:rPr>
          </w:pPr>
          <w:hyperlink w:anchor="_Toc23119955" w:history="1">
            <w:r w:rsidR="00A5198D" w:rsidRPr="006E16B6">
              <w:rPr>
                <w:rStyle w:val="Hyperlink"/>
                <w:noProof/>
              </w:rPr>
              <w:t>6.2.4</w:t>
            </w:r>
            <w:r w:rsidR="00A5198D">
              <w:rPr>
                <w:i w:val="0"/>
                <w:iCs w:val="0"/>
                <w:noProof/>
                <w:color w:val="auto"/>
                <w:sz w:val="24"/>
                <w:szCs w:val="24"/>
                <w:lang w:eastAsia="en-GB"/>
              </w:rPr>
              <w:tab/>
            </w:r>
            <w:r w:rsidR="00A5198D" w:rsidRPr="006E16B6">
              <w:rPr>
                <w:rStyle w:val="Hyperlink"/>
                <w:noProof/>
              </w:rPr>
              <w:t>The dynamic balancing across the different dimensions of knowledge (dynamic structural separation)</w:t>
            </w:r>
            <w:r w:rsidR="00A5198D">
              <w:rPr>
                <w:noProof/>
                <w:webHidden/>
              </w:rPr>
              <w:tab/>
            </w:r>
            <w:r w:rsidR="00A5198D">
              <w:rPr>
                <w:noProof/>
                <w:webHidden/>
              </w:rPr>
              <w:fldChar w:fldCharType="begin"/>
            </w:r>
            <w:r w:rsidR="00A5198D">
              <w:rPr>
                <w:noProof/>
                <w:webHidden/>
              </w:rPr>
              <w:instrText xml:space="preserve"> PAGEREF _Toc23119955 \h </w:instrText>
            </w:r>
            <w:r w:rsidR="00A5198D">
              <w:rPr>
                <w:noProof/>
                <w:webHidden/>
              </w:rPr>
            </w:r>
            <w:r w:rsidR="00A5198D">
              <w:rPr>
                <w:noProof/>
                <w:webHidden/>
              </w:rPr>
              <w:fldChar w:fldCharType="separate"/>
            </w:r>
            <w:r w:rsidR="00A5198D">
              <w:rPr>
                <w:noProof/>
                <w:webHidden/>
              </w:rPr>
              <w:t>364</w:t>
            </w:r>
            <w:r w:rsidR="00A5198D">
              <w:rPr>
                <w:noProof/>
                <w:webHidden/>
              </w:rPr>
              <w:fldChar w:fldCharType="end"/>
            </w:r>
          </w:hyperlink>
        </w:p>
        <w:p w14:paraId="014450F2" w14:textId="355E2628" w:rsidR="00A5198D" w:rsidRDefault="00982434">
          <w:pPr>
            <w:pStyle w:val="TOC2"/>
            <w:rPr>
              <w:smallCaps w:val="0"/>
              <w:noProof/>
              <w:color w:val="auto"/>
              <w:sz w:val="24"/>
              <w:szCs w:val="24"/>
              <w:lang w:eastAsia="en-GB"/>
            </w:rPr>
          </w:pPr>
          <w:hyperlink w:anchor="_Toc23119956" w:history="1">
            <w:r w:rsidR="00A5198D" w:rsidRPr="006E16B6">
              <w:rPr>
                <w:rStyle w:val="Hyperlink"/>
                <w:noProof/>
              </w:rPr>
              <w:t>6.3</w:t>
            </w:r>
            <w:r w:rsidR="00A5198D">
              <w:rPr>
                <w:smallCaps w:val="0"/>
                <w:noProof/>
                <w:color w:val="auto"/>
                <w:sz w:val="24"/>
                <w:szCs w:val="24"/>
                <w:lang w:eastAsia="en-GB"/>
              </w:rPr>
              <w:tab/>
            </w:r>
            <w:r w:rsidR="00A5198D" w:rsidRPr="006E16B6">
              <w:rPr>
                <w:rStyle w:val="Hyperlink"/>
                <w:noProof/>
              </w:rPr>
              <w:t>Summary</w:t>
            </w:r>
            <w:r w:rsidR="00A5198D">
              <w:rPr>
                <w:noProof/>
                <w:webHidden/>
              </w:rPr>
              <w:tab/>
            </w:r>
            <w:r w:rsidR="00A5198D">
              <w:rPr>
                <w:noProof/>
                <w:webHidden/>
              </w:rPr>
              <w:fldChar w:fldCharType="begin"/>
            </w:r>
            <w:r w:rsidR="00A5198D">
              <w:rPr>
                <w:noProof/>
                <w:webHidden/>
              </w:rPr>
              <w:instrText xml:space="preserve"> PAGEREF _Toc23119956 \h </w:instrText>
            </w:r>
            <w:r w:rsidR="00A5198D">
              <w:rPr>
                <w:noProof/>
                <w:webHidden/>
              </w:rPr>
            </w:r>
            <w:r w:rsidR="00A5198D">
              <w:rPr>
                <w:noProof/>
                <w:webHidden/>
              </w:rPr>
              <w:fldChar w:fldCharType="separate"/>
            </w:r>
            <w:r w:rsidR="00A5198D">
              <w:rPr>
                <w:noProof/>
                <w:webHidden/>
              </w:rPr>
              <w:t>372</w:t>
            </w:r>
            <w:r w:rsidR="00A5198D">
              <w:rPr>
                <w:noProof/>
                <w:webHidden/>
              </w:rPr>
              <w:fldChar w:fldCharType="end"/>
            </w:r>
          </w:hyperlink>
        </w:p>
        <w:p w14:paraId="34E209A3" w14:textId="398C6B72" w:rsidR="00A5198D" w:rsidRDefault="00982434">
          <w:pPr>
            <w:pStyle w:val="TOC1"/>
            <w:rPr>
              <w:b w:val="0"/>
              <w:bCs w:val="0"/>
              <w:caps w:val="0"/>
              <w:noProof/>
              <w:color w:val="auto"/>
              <w:sz w:val="24"/>
              <w:szCs w:val="24"/>
              <w:lang w:eastAsia="en-GB"/>
            </w:rPr>
          </w:pPr>
          <w:hyperlink w:anchor="_Toc23119957" w:history="1">
            <w:r w:rsidR="00A5198D" w:rsidRPr="006E16B6">
              <w:rPr>
                <w:rStyle w:val="Hyperlink"/>
                <w:noProof/>
              </w:rPr>
              <w:t>7</w:t>
            </w:r>
            <w:r w:rsidR="00A5198D">
              <w:rPr>
                <w:b w:val="0"/>
                <w:bCs w:val="0"/>
                <w:caps w:val="0"/>
                <w:noProof/>
                <w:color w:val="auto"/>
                <w:sz w:val="24"/>
                <w:szCs w:val="24"/>
                <w:lang w:eastAsia="en-GB"/>
              </w:rPr>
              <w:tab/>
            </w:r>
            <w:r w:rsidR="00A5198D" w:rsidRPr="006E16B6">
              <w:rPr>
                <w:rStyle w:val="Hyperlink"/>
                <w:noProof/>
              </w:rPr>
              <w:t>Conclusion</w:t>
            </w:r>
            <w:r w:rsidR="00A5198D">
              <w:rPr>
                <w:noProof/>
                <w:webHidden/>
              </w:rPr>
              <w:tab/>
            </w:r>
            <w:r w:rsidR="00A5198D">
              <w:rPr>
                <w:noProof/>
                <w:webHidden/>
              </w:rPr>
              <w:fldChar w:fldCharType="begin"/>
            </w:r>
            <w:r w:rsidR="00A5198D">
              <w:rPr>
                <w:noProof/>
                <w:webHidden/>
              </w:rPr>
              <w:instrText xml:space="preserve"> PAGEREF _Toc23119957 \h </w:instrText>
            </w:r>
            <w:r w:rsidR="00A5198D">
              <w:rPr>
                <w:noProof/>
                <w:webHidden/>
              </w:rPr>
            </w:r>
            <w:r w:rsidR="00A5198D">
              <w:rPr>
                <w:noProof/>
                <w:webHidden/>
              </w:rPr>
              <w:fldChar w:fldCharType="separate"/>
            </w:r>
            <w:r w:rsidR="00A5198D">
              <w:rPr>
                <w:noProof/>
                <w:webHidden/>
              </w:rPr>
              <w:t>378</w:t>
            </w:r>
            <w:r w:rsidR="00A5198D">
              <w:rPr>
                <w:noProof/>
                <w:webHidden/>
              </w:rPr>
              <w:fldChar w:fldCharType="end"/>
            </w:r>
          </w:hyperlink>
        </w:p>
        <w:p w14:paraId="5E98951F" w14:textId="65B29F17" w:rsidR="00A5198D" w:rsidRDefault="00982434">
          <w:pPr>
            <w:pStyle w:val="TOC2"/>
            <w:rPr>
              <w:smallCaps w:val="0"/>
              <w:noProof/>
              <w:color w:val="auto"/>
              <w:sz w:val="24"/>
              <w:szCs w:val="24"/>
              <w:lang w:eastAsia="en-GB"/>
            </w:rPr>
          </w:pPr>
          <w:hyperlink w:anchor="_Toc23119958" w:history="1">
            <w:r w:rsidR="00A5198D" w:rsidRPr="006E16B6">
              <w:rPr>
                <w:rStyle w:val="Hyperlink"/>
                <w:noProof/>
              </w:rPr>
              <w:t>7.1</w:t>
            </w:r>
            <w:r w:rsidR="00A5198D">
              <w:rPr>
                <w:smallCaps w:val="0"/>
                <w:noProof/>
                <w:color w:val="auto"/>
                <w:sz w:val="24"/>
                <w:szCs w:val="24"/>
                <w:lang w:eastAsia="en-GB"/>
              </w:rPr>
              <w:tab/>
            </w:r>
            <w:r w:rsidR="00A5198D" w:rsidRPr="006E16B6">
              <w:rPr>
                <w:rStyle w:val="Hyperlink"/>
                <w:noProof/>
              </w:rPr>
              <w:t>The findings of this research compared to previous research</w:t>
            </w:r>
            <w:r w:rsidR="00A5198D">
              <w:rPr>
                <w:noProof/>
                <w:webHidden/>
              </w:rPr>
              <w:tab/>
            </w:r>
            <w:r w:rsidR="00A5198D">
              <w:rPr>
                <w:noProof/>
                <w:webHidden/>
              </w:rPr>
              <w:fldChar w:fldCharType="begin"/>
            </w:r>
            <w:r w:rsidR="00A5198D">
              <w:rPr>
                <w:noProof/>
                <w:webHidden/>
              </w:rPr>
              <w:instrText xml:space="preserve"> PAGEREF _Toc23119958 \h </w:instrText>
            </w:r>
            <w:r w:rsidR="00A5198D">
              <w:rPr>
                <w:noProof/>
                <w:webHidden/>
              </w:rPr>
            </w:r>
            <w:r w:rsidR="00A5198D">
              <w:rPr>
                <w:noProof/>
                <w:webHidden/>
              </w:rPr>
              <w:fldChar w:fldCharType="separate"/>
            </w:r>
            <w:r w:rsidR="00A5198D">
              <w:rPr>
                <w:noProof/>
                <w:webHidden/>
              </w:rPr>
              <w:t>380</w:t>
            </w:r>
            <w:r w:rsidR="00A5198D">
              <w:rPr>
                <w:noProof/>
                <w:webHidden/>
              </w:rPr>
              <w:fldChar w:fldCharType="end"/>
            </w:r>
          </w:hyperlink>
        </w:p>
        <w:p w14:paraId="1E9DA29D" w14:textId="09F30F28" w:rsidR="00A5198D" w:rsidRDefault="00982434">
          <w:pPr>
            <w:pStyle w:val="TOC3"/>
            <w:tabs>
              <w:tab w:val="left" w:pos="1200"/>
              <w:tab w:val="right" w:leader="dot" w:pos="8062"/>
            </w:tabs>
            <w:rPr>
              <w:i w:val="0"/>
              <w:iCs w:val="0"/>
              <w:noProof/>
              <w:color w:val="auto"/>
              <w:sz w:val="24"/>
              <w:szCs w:val="24"/>
              <w:lang w:eastAsia="en-GB"/>
            </w:rPr>
          </w:pPr>
          <w:hyperlink w:anchor="_Toc23119959" w:history="1">
            <w:r w:rsidR="00A5198D" w:rsidRPr="006E16B6">
              <w:rPr>
                <w:rStyle w:val="Hyperlink"/>
                <w:noProof/>
              </w:rPr>
              <w:t>7.1.1</w:t>
            </w:r>
            <w:r w:rsidR="00A5198D">
              <w:rPr>
                <w:i w:val="0"/>
                <w:iCs w:val="0"/>
                <w:noProof/>
                <w:color w:val="auto"/>
                <w:sz w:val="24"/>
                <w:szCs w:val="24"/>
                <w:lang w:eastAsia="en-GB"/>
              </w:rPr>
              <w:tab/>
            </w:r>
            <w:r w:rsidR="00A5198D" w:rsidRPr="006E16B6">
              <w:rPr>
                <w:rStyle w:val="Hyperlink"/>
                <w:noProof/>
              </w:rPr>
              <w:t>Other unexpected findings</w:t>
            </w:r>
            <w:r w:rsidR="00A5198D">
              <w:rPr>
                <w:noProof/>
                <w:webHidden/>
              </w:rPr>
              <w:tab/>
            </w:r>
            <w:r w:rsidR="00A5198D">
              <w:rPr>
                <w:noProof/>
                <w:webHidden/>
              </w:rPr>
              <w:fldChar w:fldCharType="begin"/>
            </w:r>
            <w:r w:rsidR="00A5198D">
              <w:rPr>
                <w:noProof/>
                <w:webHidden/>
              </w:rPr>
              <w:instrText xml:space="preserve"> PAGEREF _Toc23119959 \h </w:instrText>
            </w:r>
            <w:r w:rsidR="00A5198D">
              <w:rPr>
                <w:noProof/>
                <w:webHidden/>
              </w:rPr>
            </w:r>
            <w:r w:rsidR="00A5198D">
              <w:rPr>
                <w:noProof/>
                <w:webHidden/>
              </w:rPr>
              <w:fldChar w:fldCharType="separate"/>
            </w:r>
            <w:r w:rsidR="00A5198D">
              <w:rPr>
                <w:noProof/>
                <w:webHidden/>
              </w:rPr>
              <w:t>383</w:t>
            </w:r>
            <w:r w:rsidR="00A5198D">
              <w:rPr>
                <w:noProof/>
                <w:webHidden/>
              </w:rPr>
              <w:fldChar w:fldCharType="end"/>
            </w:r>
          </w:hyperlink>
        </w:p>
        <w:p w14:paraId="207422D3" w14:textId="5DEBFE83" w:rsidR="00A5198D" w:rsidRDefault="00982434">
          <w:pPr>
            <w:pStyle w:val="TOC3"/>
            <w:tabs>
              <w:tab w:val="left" w:pos="1200"/>
              <w:tab w:val="right" w:leader="dot" w:pos="8062"/>
            </w:tabs>
            <w:rPr>
              <w:i w:val="0"/>
              <w:iCs w:val="0"/>
              <w:noProof/>
              <w:color w:val="auto"/>
              <w:sz w:val="24"/>
              <w:szCs w:val="24"/>
              <w:lang w:eastAsia="en-GB"/>
            </w:rPr>
          </w:pPr>
          <w:hyperlink w:anchor="_Toc23119960" w:history="1">
            <w:r w:rsidR="00A5198D" w:rsidRPr="006E16B6">
              <w:rPr>
                <w:rStyle w:val="Hyperlink"/>
                <w:noProof/>
              </w:rPr>
              <w:t>7.1.2</w:t>
            </w:r>
            <w:r w:rsidR="00A5198D">
              <w:rPr>
                <w:i w:val="0"/>
                <w:iCs w:val="0"/>
                <w:noProof/>
                <w:color w:val="auto"/>
                <w:sz w:val="24"/>
                <w:szCs w:val="24"/>
                <w:lang w:eastAsia="en-GB"/>
              </w:rPr>
              <w:tab/>
            </w:r>
            <w:r w:rsidR="00A5198D" w:rsidRPr="006E16B6">
              <w:rPr>
                <w:rStyle w:val="Hyperlink"/>
                <w:noProof/>
              </w:rPr>
              <w:t>The propositions resulting from this research</w:t>
            </w:r>
            <w:r w:rsidR="00A5198D">
              <w:rPr>
                <w:noProof/>
                <w:webHidden/>
              </w:rPr>
              <w:tab/>
            </w:r>
            <w:r w:rsidR="00A5198D">
              <w:rPr>
                <w:noProof/>
                <w:webHidden/>
              </w:rPr>
              <w:fldChar w:fldCharType="begin"/>
            </w:r>
            <w:r w:rsidR="00A5198D">
              <w:rPr>
                <w:noProof/>
                <w:webHidden/>
              </w:rPr>
              <w:instrText xml:space="preserve"> PAGEREF _Toc23119960 \h </w:instrText>
            </w:r>
            <w:r w:rsidR="00A5198D">
              <w:rPr>
                <w:noProof/>
                <w:webHidden/>
              </w:rPr>
            </w:r>
            <w:r w:rsidR="00A5198D">
              <w:rPr>
                <w:noProof/>
                <w:webHidden/>
              </w:rPr>
              <w:fldChar w:fldCharType="separate"/>
            </w:r>
            <w:r w:rsidR="00A5198D">
              <w:rPr>
                <w:noProof/>
                <w:webHidden/>
              </w:rPr>
              <w:t>386</w:t>
            </w:r>
            <w:r w:rsidR="00A5198D">
              <w:rPr>
                <w:noProof/>
                <w:webHidden/>
              </w:rPr>
              <w:fldChar w:fldCharType="end"/>
            </w:r>
          </w:hyperlink>
        </w:p>
        <w:p w14:paraId="2268BE90" w14:textId="7F4DC489" w:rsidR="00A5198D" w:rsidRDefault="00982434">
          <w:pPr>
            <w:pStyle w:val="TOC2"/>
            <w:rPr>
              <w:smallCaps w:val="0"/>
              <w:noProof/>
              <w:color w:val="auto"/>
              <w:sz w:val="24"/>
              <w:szCs w:val="24"/>
              <w:lang w:eastAsia="en-GB"/>
            </w:rPr>
          </w:pPr>
          <w:hyperlink w:anchor="_Toc23119961" w:history="1">
            <w:r w:rsidR="00A5198D" w:rsidRPr="006E16B6">
              <w:rPr>
                <w:rStyle w:val="Hyperlink"/>
                <w:noProof/>
              </w:rPr>
              <w:t>7.2</w:t>
            </w:r>
            <w:r w:rsidR="00A5198D">
              <w:rPr>
                <w:smallCaps w:val="0"/>
                <w:noProof/>
                <w:color w:val="auto"/>
                <w:sz w:val="24"/>
                <w:szCs w:val="24"/>
                <w:lang w:eastAsia="en-GB"/>
              </w:rPr>
              <w:tab/>
            </w:r>
            <w:r w:rsidR="00A5198D" w:rsidRPr="006E16B6">
              <w:rPr>
                <w:rStyle w:val="Hyperlink"/>
                <w:noProof/>
              </w:rPr>
              <w:t>The contributions to knowledge made by this thesis</w:t>
            </w:r>
            <w:r w:rsidR="00A5198D">
              <w:rPr>
                <w:noProof/>
                <w:webHidden/>
              </w:rPr>
              <w:tab/>
            </w:r>
            <w:r w:rsidR="00A5198D">
              <w:rPr>
                <w:noProof/>
                <w:webHidden/>
              </w:rPr>
              <w:fldChar w:fldCharType="begin"/>
            </w:r>
            <w:r w:rsidR="00A5198D">
              <w:rPr>
                <w:noProof/>
                <w:webHidden/>
              </w:rPr>
              <w:instrText xml:space="preserve"> PAGEREF _Toc23119961 \h </w:instrText>
            </w:r>
            <w:r w:rsidR="00A5198D">
              <w:rPr>
                <w:noProof/>
                <w:webHidden/>
              </w:rPr>
            </w:r>
            <w:r w:rsidR="00A5198D">
              <w:rPr>
                <w:noProof/>
                <w:webHidden/>
              </w:rPr>
              <w:fldChar w:fldCharType="separate"/>
            </w:r>
            <w:r w:rsidR="00A5198D">
              <w:rPr>
                <w:noProof/>
                <w:webHidden/>
              </w:rPr>
              <w:t>387</w:t>
            </w:r>
            <w:r w:rsidR="00A5198D">
              <w:rPr>
                <w:noProof/>
                <w:webHidden/>
              </w:rPr>
              <w:fldChar w:fldCharType="end"/>
            </w:r>
          </w:hyperlink>
        </w:p>
        <w:p w14:paraId="27635FD9" w14:textId="2780D6C2" w:rsidR="00A5198D" w:rsidRDefault="00982434">
          <w:pPr>
            <w:pStyle w:val="TOC3"/>
            <w:tabs>
              <w:tab w:val="left" w:pos="1200"/>
              <w:tab w:val="right" w:leader="dot" w:pos="8062"/>
            </w:tabs>
            <w:rPr>
              <w:i w:val="0"/>
              <w:iCs w:val="0"/>
              <w:noProof/>
              <w:color w:val="auto"/>
              <w:sz w:val="24"/>
              <w:szCs w:val="24"/>
              <w:lang w:eastAsia="en-GB"/>
            </w:rPr>
          </w:pPr>
          <w:hyperlink w:anchor="_Toc23119962" w:history="1">
            <w:r w:rsidR="00A5198D" w:rsidRPr="006E16B6">
              <w:rPr>
                <w:rStyle w:val="Hyperlink"/>
                <w:noProof/>
              </w:rPr>
              <w:t>7.2.1</w:t>
            </w:r>
            <w:r w:rsidR="00A5198D">
              <w:rPr>
                <w:i w:val="0"/>
                <w:iCs w:val="0"/>
                <w:noProof/>
                <w:color w:val="auto"/>
                <w:sz w:val="24"/>
                <w:szCs w:val="24"/>
                <w:lang w:eastAsia="en-GB"/>
              </w:rPr>
              <w:tab/>
            </w:r>
            <w:r w:rsidR="00A5198D" w:rsidRPr="006E16B6">
              <w:rPr>
                <w:rStyle w:val="Hyperlink"/>
                <w:noProof/>
              </w:rPr>
              <w:t>The theoretical contributions</w:t>
            </w:r>
            <w:r w:rsidR="00A5198D">
              <w:rPr>
                <w:noProof/>
                <w:webHidden/>
              </w:rPr>
              <w:tab/>
            </w:r>
            <w:r w:rsidR="00A5198D">
              <w:rPr>
                <w:noProof/>
                <w:webHidden/>
              </w:rPr>
              <w:fldChar w:fldCharType="begin"/>
            </w:r>
            <w:r w:rsidR="00A5198D">
              <w:rPr>
                <w:noProof/>
                <w:webHidden/>
              </w:rPr>
              <w:instrText xml:space="preserve"> PAGEREF _Toc23119962 \h </w:instrText>
            </w:r>
            <w:r w:rsidR="00A5198D">
              <w:rPr>
                <w:noProof/>
                <w:webHidden/>
              </w:rPr>
            </w:r>
            <w:r w:rsidR="00A5198D">
              <w:rPr>
                <w:noProof/>
                <w:webHidden/>
              </w:rPr>
              <w:fldChar w:fldCharType="separate"/>
            </w:r>
            <w:r w:rsidR="00A5198D">
              <w:rPr>
                <w:noProof/>
                <w:webHidden/>
              </w:rPr>
              <w:t>388</w:t>
            </w:r>
            <w:r w:rsidR="00A5198D">
              <w:rPr>
                <w:noProof/>
                <w:webHidden/>
              </w:rPr>
              <w:fldChar w:fldCharType="end"/>
            </w:r>
          </w:hyperlink>
        </w:p>
        <w:p w14:paraId="2A60D0E4" w14:textId="22AEA3A5" w:rsidR="00A5198D" w:rsidRDefault="00982434">
          <w:pPr>
            <w:pStyle w:val="TOC3"/>
            <w:tabs>
              <w:tab w:val="left" w:pos="1200"/>
              <w:tab w:val="right" w:leader="dot" w:pos="8062"/>
            </w:tabs>
            <w:rPr>
              <w:i w:val="0"/>
              <w:iCs w:val="0"/>
              <w:noProof/>
              <w:color w:val="auto"/>
              <w:sz w:val="24"/>
              <w:szCs w:val="24"/>
              <w:lang w:eastAsia="en-GB"/>
            </w:rPr>
          </w:pPr>
          <w:hyperlink w:anchor="_Toc23119963" w:history="1">
            <w:r w:rsidR="00A5198D" w:rsidRPr="006E16B6">
              <w:rPr>
                <w:rStyle w:val="Hyperlink"/>
                <w:noProof/>
              </w:rPr>
              <w:t>7.2.2</w:t>
            </w:r>
            <w:r w:rsidR="00A5198D">
              <w:rPr>
                <w:i w:val="0"/>
                <w:iCs w:val="0"/>
                <w:noProof/>
                <w:color w:val="auto"/>
                <w:sz w:val="24"/>
                <w:szCs w:val="24"/>
                <w:lang w:eastAsia="en-GB"/>
              </w:rPr>
              <w:tab/>
            </w:r>
            <w:r w:rsidR="00A5198D" w:rsidRPr="006E16B6">
              <w:rPr>
                <w:rStyle w:val="Hyperlink"/>
                <w:noProof/>
              </w:rPr>
              <w:t>The empirical contributions</w:t>
            </w:r>
            <w:r w:rsidR="00A5198D">
              <w:rPr>
                <w:noProof/>
                <w:webHidden/>
              </w:rPr>
              <w:tab/>
            </w:r>
            <w:r w:rsidR="00A5198D">
              <w:rPr>
                <w:noProof/>
                <w:webHidden/>
              </w:rPr>
              <w:fldChar w:fldCharType="begin"/>
            </w:r>
            <w:r w:rsidR="00A5198D">
              <w:rPr>
                <w:noProof/>
                <w:webHidden/>
              </w:rPr>
              <w:instrText xml:space="preserve"> PAGEREF _Toc23119963 \h </w:instrText>
            </w:r>
            <w:r w:rsidR="00A5198D">
              <w:rPr>
                <w:noProof/>
                <w:webHidden/>
              </w:rPr>
            </w:r>
            <w:r w:rsidR="00A5198D">
              <w:rPr>
                <w:noProof/>
                <w:webHidden/>
              </w:rPr>
              <w:fldChar w:fldCharType="separate"/>
            </w:r>
            <w:r w:rsidR="00A5198D">
              <w:rPr>
                <w:noProof/>
                <w:webHidden/>
              </w:rPr>
              <w:t>394</w:t>
            </w:r>
            <w:r w:rsidR="00A5198D">
              <w:rPr>
                <w:noProof/>
                <w:webHidden/>
              </w:rPr>
              <w:fldChar w:fldCharType="end"/>
            </w:r>
          </w:hyperlink>
        </w:p>
        <w:p w14:paraId="5F3A7220" w14:textId="6C8BFD3F" w:rsidR="00A5198D" w:rsidRDefault="00982434">
          <w:pPr>
            <w:pStyle w:val="TOC3"/>
            <w:tabs>
              <w:tab w:val="left" w:pos="1200"/>
              <w:tab w:val="right" w:leader="dot" w:pos="8062"/>
            </w:tabs>
            <w:rPr>
              <w:i w:val="0"/>
              <w:iCs w:val="0"/>
              <w:noProof/>
              <w:color w:val="auto"/>
              <w:sz w:val="24"/>
              <w:szCs w:val="24"/>
              <w:lang w:eastAsia="en-GB"/>
            </w:rPr>
          </w:pPr>
          <w:hyperlink w:anchor="_Toc23119964" w:history="1">
            <w:r w:rsidR="00A5198D" w:rsidRPr="006E16B6">
              <w:rPr>
                <w:rStyle w:val="Hyperlink"/>
                <w:noProof/>
              </w:rPr>
              <w:t>7.2.3</w:t>
            </w:r>
            <w:r w:rsidR="00A5198D">
              <w:rPr>
                <w:i w:val="0"/>
                <w:iCs w:val="0"/>
                <w:noProof/>
                <w:color w:val="auto"/>
                <w:sz w:val="24"/>
                <w:szCs w:val="24"/>
                <w:lang w:eastAsia="en-GB"/>
              </w:rPr>
              <w:tab/>
            </w:r>
            <w:r w:rsidR="00A5198D" w:rsidRPr="006E16B6">
              <w:rPr>
                <w:rStyle w:val="Hyperlink"/>
                <w:noProof/>
              </w:rPr>
              <w:t>The practical contributions</w:t>
            </w:r>
            <w:r w:rsidR="00A5198D">
              <w:rPr>
                <w:noProof/>
                <w:webHidden/>
              </w:rPr>
              <w:tab/>
            </w:r>
            <w:r w:rsidR="00A5198D">
              <w:rPr>
                <w:noProof/>
                <w:webHidden/>
              </w:rPr>
              <w:fldChar w:fldCharType="begin"/>
            </w:r>
            <w:r w:rsidR="00A5198D">
              <w:rPr>
                <w:noProof/>
                <w:webHidden/>
              </w:rPr>
              <w:instrText xml:space="preserve"> PAGEREF _Toc23119964 \h </w:instrText>
            </w:r>
            <w:r w:rsidR="00A5198D">
              <w:rPr>
                <w:noProof/>
                <w:webHidden/>
              </w:rPr>
            </w:r>
            <w:r w:rsidR="00A5198D">
              <w:rPr>
                <w:noProof/>
                <w:webHidden/>
              </w:rPr>
              <w:fldChar w:fldCharType="separate"/>
            </w:r>
            <w:r w:rsidR="00A5198D">
              <w:rPr>
                <w:noProof/>
                <w:webHidden/>
              </w:rPr>
              <w:t>397</w:t>
            </w:r>
            <w:r w:rsidR="00A5198D">
              <w:rPr>
                <w:noProof/>
                <w:webHidden/>
              </w:rPr>
              <w:fldChar w:fldCharType="end"/>
            </w:r>
          </w:hyperlink>
        </w:p>
        <w:p w14:paraId="60391169" w14:textId="3EF042D0" w:rsidR="00A5198D" w:rsidRDefault="00982434">
          <w:pPr>
            <w:pStyle w:val="TOC2"/>
            <w:rPr>
              <w:smallCaps w:val="0"/>
              <w:noProof/>
              <w:color w:val="auto"/>
              <w:sz w:val="24"/>
              <w:szCs w:val="24"/>
              <w:lang w:eastAsia="en-GB"/>
            </w:rPr>
          </w:pPr>
          <w:hyperlink w:anchor="_Toc23119965" w:history="1">
            <w:r w:rsidR="00A5198D" w:rsidRPr="006E16B6">
              <w:rPr>
                <w:rStyle w:val="Hyperlink"/>
                <w:noProof/>
              </w:rPr>
              <w:t>7.3</w:t>
            </w:r>
            <w:r w:rsidR="00A5198D">
              <w:rPr>
                <w:smallCaps w:val="0"/>
                <w:noProof/>
                <w:color w:val="auto"/>
                <w:sz w:val="24"/>
                <w:szCs w:val="24"/>
                <w:lang w:eastAsia="en-GB"/>
              </w:rPr>
              <w:tab/>
            </w:r>
            <w:r w:rsidR="00A5198D" w:rsidRPr="006E16B6">
              <w:rPr>
                <w:rStyle w:val="Hyperlink"/>
                <w:noProof/>
              </w:rPr>
              <w:t>Limitations of the research and future research</w:t>
            </w:r>
            <w:r w:rsidR="00A5198D">
              <w:rPr>
                <w:noProof/>
                <w:webHidden/>
              </w:rPr>
              <w:tab/>
            </w:r>
            <w:r w:rsidR="00A5198D">
              <w:rPr>
                <w:noProof/>
                <w:webHidden/>
              </w:rPr>
              <w:fldChar w:fldCharType="begin"/>
            </w:r>
            <w:r w:rsidR="00A5198D">
              <w:rPr>
                <w:noProof/>
                <w:webHidden/>
              </w:rPr>
              <w:instrText xml:space="preserve"> PAGEREF _Toc23119965 \h </w:instrText>
            </w:r>
            <w:r w:rsidR="00A5198D">
              <w:rPr>
                <w:noProof/>
                <w:webHidden/>
              </w:rPr>
            </w:r>
            <w:r w:rsidR="00A5198D">
              <w:rPr>
                <w:noProof/>
                <w:webHidden/>
              </w:rPr>
              <w:fldChar w:fldCharType="separate"/>
            </w:r>
            <w:r w:rsidR="00A5198D">
              <w:rPr>
                <w:noProof/>
                <w:webHidden/>
              </w:rPr>
              <w:t>403</w:t>
            </w:r>
            <w:r w:rsidR="00A5198D">
              <w:rPr>
                <w:noProof/>
                <w:webHidden/>
              </w:rPr>
              <w:fldChar w:fldCharType="end"/>
            </w:r>
          </w:hyperlink>
        </w:p>
        <w:p w14:paraId="085DD68B" w14:textId="42CC1293" w:rsidR="00A5198D" w:rsidRDefault="00982434">
          <w:pPr>
            <w:pStyle w:val="TOC1"/>
            <w:rPr>
              <w:b w:val="0"/>
              <w:bCs w:val="0"/>
              <w:caps w:val="0"/>
              <w:noProof/>
              <w:color w:val="auto"/>
              <w:sz w:val="24"/>
              <w:szCs w:val="24"/>
              <w:lang w:eastAsia="en-GB"/>
            </w:rPr>
          </w:pPr>
          <w:hyperlink w:anchor="_Toc23119966" w:history="1">
            <w:r w:rsidR="00A5198D" w:rsidRPr="006E16B6">
              <w:rPr>
                <w:rStyle w:val="Hyperlink"/>
                <w:noProof/>
              </w:rPr>
              <w:t>Appendices</w:t>
            </w:r>
            <w:r w:rsidR="00A5198D">
              <w:rPr>
                <w:noProof/>
                <w:webHidden/>
              </w:rPr>
              <w:tab/>
            </w:r>
            <w:r w:rsidR="00A5198D">
              <w:rPr>
                <w:noProof/>
                <w:webHidden/>
              </w:rPr>
              <w:fldChar w:fldCharType="begin"/>
            </w:r>
            <w:r w:rsidR="00A5198D">
              <w:rPr>
                <w:noProof/>
                <w:webHidden/>
              </w:rPr>
              <w:instrText xml:space="preserve"> PAGEREF _Toc23119966 \h </w:instrText>
            </w:r>
            <w:r w:rsidR="00A5198D">
              <w:rPr>
                <w:noProof/>
                <w:webHidden/>
              </w:rPr>
            </w:r>
            <w:r w:rsidR="00A5198D">
              <w:rPr>
                <w:noProof/>
                <w:webHidden/>
              </w:rPr>
              <w:fldChar w:fldCharType="separate"/>
            </w:r>
            <w:r w:rsidR="00A5198D">
              <w:rPr>
                <w:noProof/>
                <w:webHidden/>
              </w:rPr>
              <w:t>406</w:t>
            </w:r>
            <w:r w:rsidR="00A5198D">
              <w:rPr>
                <w:noProof/>
                <w:webHidden/>
              </w:rPr>
              <w:fldChar w:fldCharType="end"/>
            </w:r>
          </w:hyperlink>
        </w:p>
        <w:p w14:paraId="12FC4D78" w14:textId="37103046" w:rsidR="00A5198D" w:rsidRDefault="00982434">
          <w:pPr>
            <w:pStyle w:val="TOC2"/>
            <w:rPr>
              <w:smallCaps w:val="0"/>
              <w:noProof/>
              <w:color w:val="auto"/>
              <w:sz w:val="24"/>
              <w:szCs w:val="24"/>
              <w:lang w:eastAsia="en-GB"/>
            </w:rPr>
          </w:pPr>
          <w:hyperlink w:anchor="_Toc23119967" w:history="1">
            <w:r w:rsidR="00A5198D" w:rsidRPr="006E16B6">
              <w:rPr>
                <w:rStyle w:val="Hyperlink"/>
                <w:noProof/>
              </w:rPr>
              <w:t>Appendix 01: Summary of the level of analysis and industry context of literature on balancing knowledge exploration and exploitation</w:t>
            </w:r>
            <w:r w:rsidR="00A5198D">
              <w:rPr>
                <w:noProof/>
                <w:webHidden/>
              </w:rPr>
              <w:tab/>
            </w:r>
            <w:r w:rsidR="00A5198D">
              <w:rPr>
                <w:noProof/>
                <w:webHidden/>
              </w:rPr>
              <w:fldChar w:fldCharType="begin"/>
            </w:r>
            <w:r w:rsidR="00A5198D">
              <w:rPr>
                <w:noProof/>
                <w:webHidden/>
              </w:rPr>
              <w:instrText xml:space="preserve"> PAGEREF _Toc23119967 \h </w:instrText>
            </w:r>
            <w:r w:rsidR="00A5198D">
              <w:rPr>
                <w:noProof/>
                <w:webHidden/>
              </w:rPr>
            </w:r>
            <w:r w:rsidR="00A5198D">
              <w:rPr>
                <w:noProof/>
                <w:webHidden/>
              </w:rPr>
              <w:fldChar w:fldCharType="separate"/>
            </w:r>
            <w:r w:rsidR="00A5198D">
              <w:rPr>
                <w:noProof/>
                <w:webHidden/>
              </w:rPr>
              <w:t>406</w:t>
            </w:r>
            <w:r w:rsidR="00A5198D">
              <w:rPr>
                <w:noProof/>
                <w:webHidden/>
              </w:rPr>
              <w:fldChar w:fldCharType="end"/>
            </w:r>
          </w:hyperlink>
        </w:p>
        <w:p w14:paraId="7434A632" w14:textId="75D851C0" w:rsidR="00A5198D" w:rsidRDefault="00982434">
          <w:pPr>
            <w:pStyle w:val="TOC2"/>
            <w:rPr>
              <w:smallCaps w:val="0"/>
              <w:noProof/>
              <w:color w:val="auto"/>
              <w:sz w:val="24"/>
              <w:szCs w:val="24"/>
              <w:lang w:eastAsia="en-GB"/>
            </w:rPr>
          </w:pPr>
          <w:hyperlink w:anchor="_Toc23119968" w:history="1">
            <w:r w:rsidR="00A5198D" w:rsidRPr="006E16B6">
              <w:rPr>
                <w:rStyle w:val="Hyperlink"/>
                <w:noProof/>
              </w:rPr>
              <w:t>Appendix 02: Interview consent form</w:t>
            </w:r>
            <w:r w:rsidR="00A5198D">
              <w:rPr>
                <w:noProof/>
                <w:webHidden/>
              </w:rPr>
              <w:tab/>
            </w:r>
            <w:r w:rsidR="00A5198D">
              <w:rPr>
                <w:noProof/>
                <w:webHidden/>
              </w:rPr>
              <w:fldChar w:fldCharType="begin"/>
            </w:r>
            <w:r w:rsidR="00A5198D">
              <w:rPr>
                <w:noProof/>
                <w:webHidden/>
              </w:rPr>
              <w:instrText xml:space="preserve"> PAGEREF _Toc23119968 \h </w:instrText>
            </w:r>
            <w:r w:rsidR="00A5198D">
              <w:rPr>
                <w:noProof/>
                <w:webHidden/>
              </w:rPr>
            </w:r>
            <w:r w:rsidR="00A5198D">
              <w:rPr>
                <w:noProof/>
                <w:webHidden/>
              </w:rPr>
              <w:fldChar w:fldCharType="separate"/>
            </w:r>
            <w:r w:rsidR="00A5198D">
              <w:rPr>
                <w:noProof/>
                <w:webHidden/>
              </w:rPr>
              <w:t>411</w:t>
            </w:r>
            <w:r w:rsidR="00A5198D">
              <w:rPr>
                <w:noProof/>
                <w:webHidden/>
              </w:rPr>
              <w:fldChar w:fldCharType="end"/>
            </w:r>
          </w:hyperlink>
        </w:p>
        <w:p w14:paraId="22D8AF72" w14:textId="13BBEEB2" w:rsidR="00A5198D" w:rsidRDefault="00982434">
          <w:pPr>
            <w:pStyle w:val="TOC2"/>
            <w:rPr>
              <w:smallCaps w:val="0"/>
              <w:noProof/>
              <w:color w:val="auto"/>
              <w:sz w:val="24"/>
              <w:szCs w:val="24"/>
              <w:lang w:eastAsia="en-GB"/>
            </w:rPr>
          </w:pPr>
          <w:hyperlink w:anchor="_Toc23119969" w:history="1">
            <w:r w:rsidR="00A5198D" w:rsidRPr="006E16B6">
              <w:rPr>
                <w:rStyle w:val="Hyperlink"/>
                <w:noProof/>
              </w:rPr>
              <w:t>Appendix 03: Original letter to prospective participants</w:t>
            </w:r>
            <w:r w:rsidR="00A5198D">
              <w:rPr>
                <w:noProof/>
                <w:webHidden/>
              </w:rPr>
              <w:tab/>
            </w:r>
            <w:r w:rsidR="00A5198D">
              <w:rPr>
                <w:noProof/>
                <w:webHidden/>
              </w:rPr>
              <w:fldChar w:fldCharType="begin"/>
            </w:r>
            <w:r w:rsidR="00A5198D">
              <w:rPr>
                <w:noProof/>
                <w:webHidden/>
              </w:rPr>
              <w:instrText xml:space="preserve"> PAGEREF _Toc23119969 \h </w:instrText>
            </w:r>
            <w:r w:rsidR="00A5198D">
              <w:rPr>
                <w:noProof/>
                <w:webHidden/>
              </w:rPr>
            </w:r>
            <w:r w:rsidR="00A5198D">
              <w:rPr>
                <w:noProof/>
                <w:webHidden/>
              </w:rPr>
              <w:fldChar w:fldCharType="separate"/>
            </w:r>
            <w:r w:rsidR="00A5198D">
              <w:rPr>
                <w:noProof/>
                <w:webHidden/>
              </w:rPr>
              <w:t>413</w:t>
            </w:r>
            <w:r w:rsidR="00A5198D">
              <w:rPr>
                <w:noProof/>
                <w:webHidden/>
              </w:rPr>
              <w:fldChar w:fldCharType="end"/>
            </w:r>
          </w:hyperlink>
        </w:p>
        <w:p w14:paraId="6DCF75D0" w14:textId="4EF3D7E9" w:rsidR="00A5198D" w:rsidRDefault="00982434">
          <w:pPr>
            <w:pStyle w:val="TOC2"/>
            <w:rPr>
              <w:smallCaps w:val="0"/>
              <w:noProof/>
              <w:color w:val="auto"/>
              <w:sz w:val="24"/>
              <w:szCs w:val="24"/>
              <w:lang w:eastAsia="en-GB"/>
            </w:rPr>
          </w:pPr>
          <w:hyperlink w:anchor="_Toc23119970" w:history="1">
            <w:r w:rsidR="00A5198D" w:rsidRPr="006E16B6">
              <w:rPr>
                <w:rStyle w:val="Hyperlink"/>
                <w:noProof/>
              </w:rPr>
              <w:t>Appendix 04: Final interview declaration and schedule</w:t>
            </w:r>
            <w:r w:rsidR="00A5198D">
              <w:rPr>
                <w:noProof/>
                <w:webHidden/>
              </w:rPr>
              <w:tab/>
            </w:r>
            <w:r w:rsidR="00A5198D">
              <w:rPr>
                <w:noProof/>
                <w:webHidden/>
              </w:rPr>
              <w:fldChar w:fldCharType="begin"/>
            </w:r>
            <w:r w:rsidR="00A5198D">
              <w:rPr>
                <w:noProof/>
                <w:webHidden/>
              </w:rPr>
              <w:instrText xml:space="preserve"> PAGEREF _Toc23119970 \h </w:instrText>
            </w:r>
            <w:r w:rsidR="00A5198D">
              <w:rPr>
                <w:noProof/>
                <w:webHidden/>
              </w:rPr>
            </w:r>
            <w:r w:rsidR="00A5198D">
              <w:rPr>
                <w:noProof/>
                <w:webHidden/>
              </w:rPr>
              <w:fldChar w:fldCharType="separate"/>
            </w:r>
            <w:r w:rsidR="00A5198D">
              <w:rPr>
                <w:noProof/>
                <w:webHidden/>
              </w:rPr>
              <w:t>416</w:t>
            </w:r>
            <w:r w:rsidR="00A5198D">
              <w:rPr>
                <w:noProof/>
                <w:webHidden/>
              </w:rPr>
              <w:fldChar w:fldCharType="end"/>
            </w:r>
          </w:hyperlink>
        </w:p>
        <w:p w14:paraId="4AE79EC1" w14:textId="2199A72A" w:rsidR="00A5198D" w:rsidRDefault="00982434">
          <w:pPr>
            <w:pStyle w:val="TOC2"/>
            <w:rPr>
              <w:smallCaps w:val="0"/>
              <w:noProof/>
              <w:color w:val="auto"/>
              <w:sz w:val="24"/>
              <w:szCs w:val="24"/>
              <w:lang w:eastAsia="en-GB"/>
            </w:rPr>
          </w:pPr>
          <w:hyperlink w:anchor="_Toc23119971" w:history="1">
            <w:r w:rsidR="00A5198D" w:rsidRPr="006E16B6">
              <w:rPr>
                <w:rStyle w:val="Hyperlink"/>
                <w:noProof/>
              </w:rPr>
              <w:t>Appendix 05: Sample of material coded under a node (node name :open innovation with customers) extracted from the relevant node on Nvivo</w:t>
            </w:r>
            <w:r w:rsidR="00A5198D">
              <w:rPr>
                <w:noProof/>
                <w:webHidden/>
              </w:rPr>
              <w:tab/>
            </w:r>
            <w:r w:rsidR="00A5198D">
              <w:rPr>
                <w:noProof/>
                <w:webHidden/>
              </w:rPr>
              <w:fldChar w:fldCharType="begin"/>
            </w:r>
            <w:r w:rsidR="00A5198D">
              <w:rPr>
                <w:noProof/>
                <w:webHidden/>
              </w:rPr>
              <w:instrText xml:space="preserve"> PAGEREF _Toc23119971 \h </w:instrText>
            </w:r>
            <w:r w:rsidR="00A5198D">
              <w:rPr>
                <w:noProof/>
                <w:webHidden/>
              </w:rPr>
            </w:r>
            <w:r w:rsidR="00A5198D">
              <w:rPr>
                <w:noProof/>
                <w:webHidden/>
              </w:rPr>
              <w:fldChar w:fldCharType="separate"/>
            </w:r>
            <w:r w:rsidR="00A5198D">
              <w:rPr>
                <w:noProof/>
                <w:webHidden/>
              </w:rPr>
              <w:t>421</w:t>
            </w:r>
            <w:r w:rsidR="00A5198D">
              <w:rPr>
                <w:noProof/>
                <w:webHidden/>
              </w:rPr>
              <w:fldChar w:fldCharType="end"/>
            </w:r>
          </w:hyperlink>
        </w:p>
        <w:p w14:paraId="32C2250F" w14:textId="22AB6E3D" w:rsidR="00A5198D" w:rsidRDefault="00982434">
          <w:pPr>
            <w:pStyle w:val="TOC2"/>
            <w:rPr>
              <w:smallCaps w:val="0"/>
              <w:noProof/>
              <w:color w:val="auto"/>
              <w:sz w:val="24"/>
              <w:szCs w:val="24"/>
              <w:lang w:eastAsia="en-GB"/>
            </w:rPr>
          </w:pPr>
          <w:hyperlink w:anchor="_Toc23119972" w:history="1">
            <w:r w:rsidR="00A5198D" w:rsidRPr="006E16B6">
              <w:rPr>
                <w:rStyle w:val="Hyperlink"/>
                <w:noProof/>
              </w:rPr>
              <w:t>Appendix 06: Sample of quotes grouped under nodes</w:t>
            </w:r>
            <w:r w:rsidR="00A5198D">
              <w:rPr>
                <w:noProof/>
                <w:webHidden/>
              </w:rPr>
              <w:tab/>
            </w:r>
            <w:r w:rsidR="00A5198D">
              <w:rPr>
                <w:noProof/>
                <w:webHidden/>
              </w:rPr>
              <w:fldChar w:fldCharType="begin"/>
            </w:r>
            <w:r w:rsidR="00A5198D">
              <w:rPr>
                <w:noProof/>
                <w:webHidden/>
              </w:rPr>
              <w:instrText xml:space="preserve"> PAGEREF _Toc23119972 \h </w:instrText>
            </w:r>
            <w:r w:rsidR="00A5198D">
              <w:rPr>
                <w:noProof/>
                <w:webHidden/>
              </w:rPr>
            </w:r>
            <w:r w:rsidR="00A5198D">
              <w:rPr>
                <w:noProof/>
                <w:webHidden/>
              </w:rPr>
              <w:fldChar w:fldCharType="separate"/>
            </w:r>
            <w:r w:rsidR="00A5198D">
              <w:rPr>
                <w:noProof/>
                <w:webHidden/>
              </w:rPr>
              <w:t>424</w:t>
            </w:r>
            <w:r w:rsidR="00A5198D">
              <w:rPr>
                <w:noProof/>
                <w:webHidden/>
              </w:rPr>
              <w:fldChar w:fldCharType="end"/>
            </w:r>
          </w:hyperlink>
        </w:p>
        <w:p w14:paraId="5D148D36" w14:textId="16812B7A" w:rsidR="00A5198D" w:rsidRDefault="00982434">
          <w:pPr>
            <w:pStyle w:val="TOC2"/>
            <w:rPr>
              <w:smallCaps w:val="0"/>
              <w:noProof/>
              <w:color w:val="auto"/>
              <w:sz w:val="24"/>
              <w:szCs w:val="24"/>
              <w:lang w:eastAsia="en-GB"/>
            </w:rPr>
          </w:pPr>
          <w:hyperlink w:anchor="_Toc23119973" w:history="1">
            <w:r w:rsidR="00A5198D" w:rsidRPr="006E16B6">
              <w:rPr>
                <w:rStyle w:val="Hyperlink"/>
                <w:noProof/>
              </w:rPr>
              <w:t>Appendix 07: Screenshots of Nvivo project stages</w:t>
            </w:r>
            <w:r w:rsidR="00A5198D">
              <w:rPr>
                <w:noProof/>
                <w:webHidden/>
              </w:rPr>
              <w:tab/>
            </w:r>
            <w:r w:rsidR="00A5198D">
              <w:rPr>
                <w:noProof/>
                <w:webHidden/>
              </w:rPr>
              <w:fldChar w:fldCharType="begin"/>
            </w:r>
            <w:r w:rsidR="00A5198D">
              <w:rPr>
                <w:noProof/>
                <w:webHidden/>
              </w:rPr>
              <w:instrText xml:space="preserve"> PAGEREF _Toc23119973 \h </w:instrText>
            </w:r>
            <w:r w:rsidR="00A5198D">
              <w:rPr>
                <w:noProof/>
                <w:webHidden/>
              </w:rPr>
            </w:r>
            <w:r w:rsidR="00A5198D">
              <w:rPr>
                <w:noProof/>
                <w:webHidden/>
              </w:rPr>
              <w:fldChar w:fldCharType="separate"/>
            </w:r>
            <w:r w:rsidR="00A5198D">
              <w:rPr>
                <w:noProof/>
                <w:webHidden/>
              </w:rPr>
              <w:t>437</w:t>
            </w:r>
            <w:r w:rsidR="00A5198D">
              <w:rPr>
                <w:noProof/>
                <w:webHidden/>
              </w:rPr>
              <w:fldChar w:fldCharType="end"/>
            </w:r>
          </w:hyperlink>
        </w:p>
        <w:p w14:paraId="787A2582" w14:textId="573F82FC" w:rsidR="00A5198D" w:rsidRDefault="00982434">
          <w:pPr>
            <w:pStyle w:val="TOC2"/>
            <w:rPr>
              <w:smallCaps w:val="0"/>
              <w:noProof/>
              <w:color w:val="auto"/>
              <w:sz w:val="24"/>
              <w:szCs w:val="24"/>
              <w:lang w:eastAsia="en-GB"/>
            </w:rPr>
          </w:pPr>
          <w:hyperlink w:anchor="_Toc23119974" w:history="1">
            <w:r w:rsidR="00A5198D" w:rsidRPr="006E16B6">
              <w:rPr>
                <w:rStyle w:val="Hyperlink"/>
                <w:noProof/>
              </w:rPr>
              <w:t>Appendix 08: Time lines of company A and company B</w:t>
            </w:r>
            <w:r w:rsidR="00A5198D">
              <w:rPr>
                <w:noProof/>
                <w:webHidden/>
              </w:rPr>
              <w:tab/>
            </w:r>
            <w:r w:rsidR="00A5198D">
              <w:rPr>
                <w:noProof/>
                <w:webHidden/>
              </w:rPr>
              <w:fldChar w:fldCharType="begin"/>
            </w:r>
            <w:r w:rsidR="00A5198D">
              <w:rPr>
                <w:noProof/>
                <w:webHidden/>
              </w:rPr>
              <w:instrText xml:space="preserve"> PAGEREF _Toc23119974 \h </w:instrText>
            </w:r>
            <w:r w:rsidR="00A5198D">
              <w:rPr>
                <w:noProof/>
                <w:webHidden/>
              </w:rPr>
            </w:r>
            <w:r w:rsidR="00A5198D">
              <w:rPr>
                <w:noProof/>
                <w:webHidden/>
              </w:rPr>
              <w:fldChar w:fldCharType="separate"/>
            </w:r>
            <w:r w:rsidR="00A5198D">
              <w:rPr>
                <w:noProof/>
                <w:webHidden/>
              </w:rPr>
              <w:t>440</w:t>
            </w:r>
            <w:r w:rsidR="00A5198D">
              <w:rPr>
                <w:noProof/>
                <w:webHidden/>
              </w:rPr>
              <w:fldChar w:fldCharType="end"/>
            </w:r>
          </w:hyperlink>
        </w:p>
        <w:p w14:paraId="00FDE4B7" w14:textId="69B57928" w:rsidR="00A5198D" w:rsidRDefault="00982434">
          <w:pPr>
            <w:pStyle w:val="TOC2"/>
            <w:rPr>
              <w:smallCaps w:val="0"/>
              <w:noProof/>
              <w:color w:val="auto"/>
              <w:sz w:val="24"/>
              <w:szCs w:val="24"/>
              <w:lang w:eastAsia="en-GB"/>
            </w:rPr>
          </w:pPr>
          <w:hyperlink w:anchor="_Toc23119975" w:history="1">
            <w:r w:rsidR="00A5198D" w:rsidRPr="006E16B6">
              <w:rPr>
                <w:rStyle w:val="Hyperlink"/>
                <w:noProof/>
              </w:rPr>
              <w:t>Appendix 09: List of interviewees and their positions in company A and company B</w:t>
            </w:r>
            <w:r w:rsidR="00A5198D">
              <w:rPr>
                <w:noProof/>
                <w:webHidden/>
              </w:rPr>
              <w:tab/>
            </w:r>
            <w:r w:rsidR="00A5198D">
              <w:rPr>
                <w:noProof/>
                <w:webHidden/>
              </w:rPr>
              <w:fldChar w:fldCharType="begin"/>
            </w:r>
            <w:r w:rsidR="00A5198D">
              <w:rPr>
                <w:noProof/>
                <w:webHidden/>
              </w:rPr>
              <w:instrText xml:space="preserve"> PAGEREF _Toc23119975 \h </w:instrText>
            </w:r>
            <w:r w:rsidR="00A5198D">
              <w:rPr>
                <w:noProof/>
                <w:webHidden/>
              </w:rPr>
            </w:r>
            <w:r w:rsidR="00A5198D">
              <w:rPr>
                <w:noProof/>
                <w:webHidden/>
              </w:rPr>
              <w:fldChar w:fldCharType="separate"/>
            </w:r>
            <w:r w:rsidR="00A5198D">
              <w:rPr>
                <w:noProof/>
                <w:webHidden/>
              </w:rPr>
              <w:t>447</w:t>
            </w:r>
            <w:r w:rsidR="00A5198D">
              <w:rPr>
                <w:noProof/>
                <w:webHidden/>
              </w:rPr>
              <w:fldChar w:fldCharType="end"/>
            </w:r>
          </w:hyperlink>
        </w:p>
        <w:p w14:paraId="273BF6F5" w14:textId="3543438D" w:rsidR="00A5198D" w:rsidRDefault="00982434">
          <w:pPr>
            <w:pStyle w:val="TOC1"/>
            <w:rPr>
              <w:b w:val="0"/>
              <w:bCs w:val="0"/>
              <w:caps w:val="0"/>
              <w:noProof/>
              <w:color w:val="auto"/>
              <w:sz w:val="24"/>
              <w:szCs w:val="24"/>
              <w:lang w:eastAsia="en-GB"/>
            </w:rPr>
          </w:pPr>
          <w:hyperlink w:anchor="_Toc23119976" w:history="1">
            <w:r w:rsidR="00A5198D" w:rsidRPr="006E16B6">
              <w:rPr>
                <w:rStyle w:val="Hyperlink"/>
                <w:noProof/>
              </w:rPr>
              <w:t>References:</w:t>
            </w:r>
            <w:r w:rsidR="00A5198D">
              <w:rPr>
                <w:noProof/>
                <w:webHidden/>
              </w:rPr>
              <w:tab/>
            </w:r>
            <w:r w:rsidR="00A5198D">
              <w:rPr>
                <w:noProof/>
                <w:webHidden/>
              </w:rPr>
              <w:fldChar w:fldCharType="begin"/>
            </w:r>
            <w:r w:rsidR="00A5198D">
              <w:rPr>
                <w:noProof/>
                <w:webHidden/>
              </w:rPr>
              <w:instrText xml:space="preserve"> PAGEREF _Toc23119976 \h </w:instrText>
            </w:r>
            <w:r w:rsidR="00A5198D">
              <w:rPr>
                <w:noProof/>
                <w:webHidden/>
              </w:rPr>
            </w:r>
            <w:r w:rsidR="00A5198D">
              <w:rPr>
                <w:noProof/>
                <w:webHidden/>
              </w:rPr>
              <w:fldChar w:fldCharType="separate"/>
            </w:r>
            <w:r w:rsidR="00A5198D">
              <w:rPr>
                <w:noProof/>
                <w:webHidden/>
              </w:rPr>
              <w:t>449</w:t>
            </w:r>
            <w:r w:rsidR="00A5198D">
              <w:rPr>
                <w:noProof/>
                <w:webHidden/>
              </w:rPr>
              <w:fldChar w:fldCharType="end"/>
            </w:r>
          </w:hyperlink>
        </w:p>
        <w:p w14:paraId="64BC5409" w14:textId="7001B31F" w:rsidR="004C6DFE" w:rsidRDefault="004C6DFE">
          <w:r>
            <w:rPr>
              <w:b/>
              <w:bCs/>
              <w:noProof/>
            </w:rPr>
            <w:fldChar w:fldCharType="end"/>
          </w:r>
        </w:p>
      </w:sdtContent>
    </w:sdt>
    <w:p w14:paraId="554D9D49" w14:textId="16A77FDA" w:rsidR="008A306E" w:rsidRDefault="008A306E" w:rsidP="002D5CDE">
      <w:pPr>
        <w:spacing w:before="120" w:after="120" w:line="480" w:lineRule="auto"/>
        <w:ind w:right="57"/>
        <w:rPr>
          <w:b/>
          <w:sz w:val="28"/>
          <w:szCs w:val="28"/>
        </w:rPr>
      </w:pPr>
    </w:p>
    <w:p w14:paraId="32E08E43" w14:textId="61C0CFDC" w:rsidR="008A306E" w:rsidRDefault="008A306E" w:rsidP="002D5CDE">
      <w:pPr>
        <w:spacing w:before="120" w:after="120" w:line="480" w:lineRule="auto"/>
        <w:ind w:right="57"/>
        <w:rPr>
          <w:b/>
          <w:sz w:val="28"/>
          <w:szCs w:val="28"/>
        </w:rPr>
      </w:pPr>
    </w:p>
    <w:p w14:paraId="3CF30D27" w14:textId="534C7007" w:rsidR="001073E1" w:rsidRDefault="001073E1" w:rsidP="002D5CDE">
      <w:pPr>
        <w:spacing w:before="120" w:after="120" w:line="480" w:lineRule="auto"/>
        <w:ind w:right="57"/>
        <w:rPr>
          <w:b/>
          <w:sz w:val="28"/>
          <w:szCs w:val="28"/>
        </w:rPr>
      </w:pPr>
    </w:p>
    <w:p w14:paraId="367294BC" w14:textId="4BB365CA" w:rsidR="001073E1" w:rsidRDefault="001073E1" w:rsidP="002D5CDE">
      <w:pPr>
        <w:spacing w:before="120" w:after="120" w:line="480" w:lineRule="auto"/>
        <w:ind w:right="57"/>
        <w:rPr>
          <w:b/>
          <w:sz w:val="28"/>
          <w:szCs w:val="28"/>
        </w:rPr>
      </w:pPr>
    </w:p>
    <w:p w14:paraId="3C54D46B" w14:textId="56E73889" w:rsidR="001073E1" w:rsidRDefault="001073E1" w:rsidP="002D5CDE">
      <w:pPr>
        <w:spacing w:before="120" w:after="120" w:line="480" w:lineRule="auto"/>
        <w:ind w:right="57"/>
        <w:rPr>
          <w:b/>
          <w:sz w:val="28"/>
          <w:szCs w:val="28"/>
        </w:rPr>
      </w:pPr>
    </w:p>
    <w:p w14:paraId="7F70B69C" w14:textId="1BAC8694" w:rsidR="001073E1" w:rsidRDefault="001073E1" w:rsidP="002D5CDE">
      <w:pPr>
        <w:spacing w:before="120" w:after="120" w:line="480" w:lineRule="auto"/>
        <w:ind w:right="57"/>
        <w:rPr>
          <w:b/>
          <w:sz w:val="28"/>
          <w:szCs w:val="28"/>
        </w:rPr>
      </w:pPr>
    </w:p>
    <w:p w14:paraId="44B3910A" w14:textId="38835F29" w:rsidR="001073E1" w:rsidRDefault="001073E1" w:rsidP="002D5CDE">
      <w:pPr>
        <w:spacing w:before="120" w:after="120" w:line="480" w:lineRule="auto"/>
        <w:ind w:right="57"/>
        <w:rPr>
          <w:b/>
          <w:sz w:val="28"/>
          <w:szCs w:val="28"/>
        </w:rPr>
      </w:pPr>
    </w:p>
    <w:p w14:paraId="22E66929" w14:textId="0910D0A2" w:rsidR="001073E1" w:rsidRDefault="001073E1" w:rsidP="002D5CDE">
      <w:pPr>
        <w:spacing w:before="120" w:after="120" w:line="480" w:lineRule="auto"/>
        <w:ind w:right="57"/>
        <w:rPr>
          <w:b/>
          <w:sz w:val="28"/>
          <w:szCs w:val="28"/>
        </w:rPr>
      </w:pPr>
    </w:p>
    <w:p w14:paraId="4FCCD63D" w14:textId="0B97B3E8" w:rsidR="00263A3F" w:rsidRDefault="00263A3F" w:rsidP="00861703"/>
    <w:p w14:paraId="55DD8247" w14:textId="77777777" w:rsidR="00263A3F" w:rsidRPr="00263A3F" w:rsidRDefault="00263A3F" w:rsidP="00861703"/>
    <w:p w14:paraId="7A92378C" w14:textId="5669E461" w:rsidR="001B1664" w:rsidRDefault="001B1664" w:rsidP="001B1664">
      <w:pPr>
        <w:pStyle w:val="Heading1"/>
        <w:numPr>
          <w:ilvl w:val="0"/>
          <w:numId w:val="0"/>
        </w:numPr>
        <w:ind w:left="432" w:hanging="432"/>
      </w:pPr>
    </w:p>
    <w:p w14:paraId="376B3415" w14:textId="26B9D11D" w:rsidR="001B1664" w:rsidRDefault="001B1664" w:rsidP="001B1664"/>
    <w:p w14:paraId="419803F3" w14:textId="1BAE2E57" w:rsidR="001B1664" w:rsidRDefault="001B1664" w:rsidP="001B1664"/>
    <w:p w14:paraId="043482E5" w14:textId="6D8E4303" w:rsidR="001B1664" w:rsidRDefault="001B1664" w:rsidP="001B1664"/>
    <w:p w14:paraId="05ADB04C" w14:textId="7350FDCB" w:rsidR="001B1664" w:rsidRDefault="001B1664" w:rsidP="001B1664"/>
    <w:p w14:paraId="052538B4" w14:textId="77777777" w:rsidR="001B1664" w:rsidRPr="001B1664" w:rsidRDefault="001B1664" w:rsidP="001B1664"/>
    <w:p w14:paraId="15A01055" w14:textId="702B3F9F" w:rsidR="00E2177B" w:rsidRPr="00E2177B" w:rsidRDefault="00E2177B" w:rsidP="00861703">
      <w:pPr>
        <w:pStyle w:val="Heading1"/>
        <w:numPr>
          <w:ilvl w:val="0"/>
          <w:numId w:val="0"/>
        </w:numPr>
        <w:ind w:left="432" w:hanging="432"/>
        <w:jc w:val="center"/>
      </w:pPr>
      <w:bookmarkStart w:id="6" w:name="_Toc23119832"/>
      <w:r w:rsidRPr="00E2177B">
        <w:t>List of tables</w:t>
      </w:r>
      <w:bookmarkEnd w:id="6"/>
    </w:p>
    <w:p w14:paraId="574790CF" w14:textId="0B16FC5F" w:rsidR="008A1282" w:rsidRDefault="00E2177B">
      <w:pPr>
        <w:pStyle w:val="TableofFigures"/>
        <w:tabs>
          <w:tab w:val="right" w:leader="dot" w:pos="8062"/>
        </w:tabs>
        <w:rPr>
          <w:smallCaps w:val="0"/>
          <w:noProof/>
          <w:color w:val="auto"/>
          <w:sz w:val="22"/>
          <w:szCs w:val="22"/>
          <w:lang w:eastAsia="en-GB"/>
        </w:rPr>
      </w:pPr>
      <w:r>
        <w:rPr>
          <w:smallCaps w:val="0"/>
        </w:rPr>
        <w:fldChar w:fldCharType="begin"/>
      </w:r>
      <w:r>
        <w:rPr>
          <w:smallCaps w:val="0"/>
        </w:rPr>
        <w:instrText xml:space="preserve"> TOC \h \z \c "Table" </w:instrText>
      </w:r>
      <w:r>
        <w:rPr>
          <w:smallCaps w:val="0"/>
        </w:rPr>
        <w:fldChar w:fldCharType="separate"/>
      </w:r>
      <w:hyperlink w:anchor="_Toc19633276" w:history="1">
        <w:r w:rsidR="008A1282" w:rsidRPr="005A1342">
          <w:rPr>
            <w:rStyle w:val="Hyperlink"/>
            <w:rFonts w:eastAsia="Times New Roman" w:cs="Times New Roman (Body CS)"/>
            <w:i/>
            <w:iCs/>
            <w:noProof/>
          </w:rPr>
          <w:t>Table 1: Choice of research methods according to Yin (2009)</w:t>
        </w:r>
        <w:r w:rsidR="008A1282">
          <w:rPr>
            <w:noProof/>
            <w:webHidden/>
          </w:rPr>
          <w:tab/>
        </w:r>
        <w:r w:rsidR="008A1282">
          <w:rPr>
            <w:noProof/>
            <w:webHidden/>
          </w:rPr>
          <w:fldChar w:fldCharType="begin"/>
        </w:r>
        <w:r w:rsidR="008A1282">
          <w:rPr>
            <w:noProof/>
            <w:webHidden/>
          </w:rPr>
          <w:instrText xml:space="preserve"> PAGEREF _Toc19633276 \h </w:instrText>
        </w:r>
        <w:r w:rsidR="008A1282">
          <w:rPr>
            <w:noProof/>
            <w:webHidden/>
          </w:rPr>
        </w:r>
        <w:r w:rsidR="008A1282">
          <w:rPr>
            <w:noProof/>
            <w:webHidden/>
          </w:rPr>
          <w:fldChar w:fldCharType="separate"/>
        </w:r>
        <w:r w:rsidR="008A1282">
          <w:rPr>
            <w:noProof/>
            <w:webHidden/>
          </w:rPr>
          <w:t>143</w:t>
        </w:r>
        <w:r w:rsidR="008A1282">
          <w:rPr>
            <w:noProof/>
            <w:webHidden/>
          </w:rPr>
          <w:fldChar w:fldCharType="end"/>
        </w:r>
      </w:hyperlink>
    </w:p>
    <w:p w14:paraId="6F8B2E37" w14:textId="48293696" w:rsidR="008A1282" w:rsidRDefault="00982434">
      <w:pPr>
        <w:pStyle w:val="TableofFigures"/>
        <w:tabs>
          <w:tab w:val="right" w:leader="dot" w:pos="8062"/>
        </w:tabs>
        <w:rPr>
          <w:smallCaps w:val="0"/>
          <w:noProof/>
          <w:color w:val="auto"/>
          <w:sz w:val="22"/>
          <w:szCs w:val="22"/>
          <w:lang w:eastAsia="en-GB"/>
        </w:rPr>
      </w:pPr>
      <w:hyperlink w:anchor="_Toc19633277" w:history="1">
        <w:r w:rsidR="008A1282" w:rsidRPr="005A1342">
          <w:rPr>
            <w:rStyle w:val="Hyperlink"/>
            <w:noProof/>
          </w:rPr>
          <w:t>Table 2:Cross case comparison of multidimensional knowledge exploration and exploitation in company A and B</w:t>
        </w:r>
        <w:r w:rsidR="008A1282">
          <w:rPr>
            <w:noProof/>
            <w:webHidden/>
          </w:rPr>
          <w:tab/>
        </w:r>
        <w:r w:rsidR="008A1282">
          <w:rPr>
            <w:noProof/>
            <w:webHidden/>
          </w:rPr>
          <w:fldChar w:fldCharType="begin"/>
        </w:r>
        <w:r w:rsidR="008A1282">
          <w:rPr>
            <w:noProof/>
            <w:webHidden/>
          </w:rPr>
          <w:instrText xml:space="preserve"> PAGEREF _Toc19633277 \h </w:instrText>
        </w:r>
        <w:r w:rsidR="008A1282">
          <w:rPr>
            <w:noProof/>
            <w:webHidden/>
          </w:rPr>
        </w:r>
        <w:r w:rsidR="008A1282">
          <w:rPr>
            <w:noProof/>
            <w:webHidden/>
          </w:rPr>
          <w:fldChar w:fldCharType="separate"/>
        </w:r>
        <w:r w:rsidR="008A1282">
          <w:rPr>
            <w:noProof/>
            <w:webHidden/>
          </w:rPr>
          <w:t>283</w:t>
        </w:r>
        <w:r w:rsidR="008A1282">
          <w:rPr>
            <w:noProof/>
            <w:webHidden/>
          </w:rPr>
          <w:fldChar w:fldCharType="end"/>
        </w:r>
      </w:hyperlink>
    </w:p>
    <w:p w14:paraId="4978DCBB" w14:textId="1F35C67B" w:rsidR="008A1282" w:rsidRDefault="00982434">
      <w:pPr>
        <w:pStyle w:val="TableofFigures"/>
        <w:tabs>
          <w:tab w:val="right" w:leader="dot" w:pos="8062"/>
        </w:tabs>
        <w:rPr>
          <w:smallCaps w:val="0"/>
          <w:noProof/>
          <w:color w:val="auto"/>
          <w:sz w:val="22"/>
          <w:szCs w:val="22"/>
          <w:lang w:eastAsia="en-GB"/>
        </w:rPr>
      </w:pPr>
      <w:hyperlink w:anchor="_Toc19633278" w:history="1">
        <w:r w:rsidR="008A1282" w:rsidRPr="005A1342">
          <w:rPr>
            <w:rStyle w:val="Hyperlink"/>
            <w:noProof/>
          </w:rPr>
          <w:t>Table 3: Cross case analysis of mechanisms used by company A and company B to effectively balance knowledge exploration and exploitation</w:t>
        </w:r>
        <w:r w:rsidR="008A1282">
          <w:rPr>
            <w:noProof/>
            <w:webHidden/>
          </w:rPr>
          <w:tab/>
        </w:r>
        <w:r w:rsidR="008A1282">
          <w:rPr>
            <w:noProof/>
            <w:webHidden/>
          </w:rPr>
          <w:fldChar w:fldCharType="begin"/>
        </w:r>
        <w:r w:rsidR="008A1282">
          <w:rPr>
            <w:noProof/>
            <w:webHidden/>
          </w:rPr>
          <w:instrText xml:space="preserve"> PAGEREF _Toc19633278 \h </w:instrText>
        </w:r>
        <w:r w:rsidR="008A1282">
          <w:rPr>
            <w:noProof/>
            <w:webHidden/>
          </w:rPr>
        </w:r>
        <w:r w:rsidR="008A1282">
          <w:rPr>
            <w:noProof/>
            <w:webHidden/>
          </w:rPr>
          <w:fldChar w:fldCharType="separate"/>
        </w:r>
        <w:r w:rsidR="008A1282">
          <w:rPr>
            <w:noProof/>
            <w:webHidden/>
          </w:rPr>
          <w:t>387</w:t>
        </w:r>
        <w:r w:rsidR="008A1282">
          <w:rPr>
            <w:noProof/>
            <w:webHidden/>
          </w:rPr>
          <w:fldChar w:fldCharType="end"/>
        </w:r>
      </w:hyperlink>
    </w:p>
    <w:p w14:paraId="3CB8C960" w14:textId="65D8660F" w:rsidR="008A1282" w:rsidRDefault="00982434">
      <w:pPr>
        <w:pStyle w:val="TableofFigures"/>
        <w:tabs>
          <w:tab w:val="right" w:leader="dot" w:pos="8062"/>
        </w:tabs>
        <w:rPr>
          <w:smallCaps w:val="0"/>
          <w:noProof/>
          <w:color w:val="auto"/>
          <w:sz w:val="22"/>
          <w:szCs w:val="22"/>
          <w:lang w:eastAsia="en-GB"/>
        </w:rPr>
      </w:pPr>
      <w:hyperlink w:anchor="_Toc19633279" w:history="1">
        <w:r w:rsidR="008A1282" w:rsidRPr="005A1342">
          <w:rPr>
            <w:rStyle w:val="Hyperlink"/>
            <w:noProof/>
          </w:rPr>
          <w:t>Table 4: Cross case comparison of the stages of the knowledge exploration and exploitation cycle</w:t>
        </w:r>
        <w:r w:rsidR="008A1282">
          <w:rPr>
            <w:noProof/>
            <w:webHidden/>
          </w:rPr>
          <w:tab/>
        </w:r>
        <w:r w:rsidR="008A1282">
          <w:rPr>
            <w:noProof/>
            <w:webHidden/>
          </w:rPr>
          <w:fldChar w:fldCharType="begin"/>
        </w:r>
        <w:r w:rsidR="008A1282">
          <w:rPr>
            <w:noProof/>
            <w:webHidden/>
          </w:rPr>
          <w:instrText xml:space="preserve"> PAGEREF _Toc19633279 \h </w:instrText>
        </w:r>
        <w:r w:rsidR="008A1282">
          <w:rPr>
            <w:noProof/>
            <w:webHidden/>
          </w:rPr>
        </w:r>
        <w:r w:rsidR="008A1282">
          <w:rPr>
            <w:noProof/>
            <w:webHidden/>
          </w:rPr>
          <w:fldChar w:fldCharType="separate"/>
        </w:r>
        <w:r w:rsidR="008A1282">
          <w:rPr>
            <w:noProof/>
            <w:webHidden/>
          </w:rPr>
          <w:t>455</w:t>
        </w:r>
        <w:r w:rsidR="008A1282">
          <w:rPr>
            <w:noProof/>
            <w:webHidden/>
          </w:rPr>
          <w:fldChar w:fldCharType="end"/>
        </w:r>
      </w:hyperlink>
    </w:p>
    <w:p w14:paraId="54A4E47E" w14:textId="022B6ED5" w:rsidR="00E2177B" w:rsidRDefault="00E2177B" w:rsidP="00812543">
      <w:pPr>
        <w:spacing w:before="120" w:after="120" w:line="480" w:lineRule="auto"/>
        <w:ind w:left="567" w:right="57"/>
      </w:pPr>
      <w:r>
        <w:rPr>
          <w:rFonts w:asciiTheme="minorHAnsi" w:hAnsiTheme="minorHAnsi"/>
          <w:smallCaps/>
          <w:sz w:val="20"/>
          <w:szCs w:val="20"/>
        </w:rPr>
        <w:fldChar w:fldCharType="end"/>
      </w:r>
    </w:p>
    <w:p w14:paraId="11E6D95B" w14:textId="4C7CD83F" w:rsidR="00E2177B" w:rsidRDefault="00E2177B" w:rsidP="00812543">
      <w:pPr>
        <w:spacing w:before="120" w:after="120" w:line="480" w:lineRule="auto"/>
        <w:ind w:left="567" w:right="57"/>
      </w:pPr>
    </w:p>
    <w:p w14:paraId="6C80B66F" w14:textId="2742B7B9" w:rsidR="00E2177B" w:rsidRDefault="00E2177B" w:rsidP="00812543">
      <w:pPr>
        <w:spacing w:before="120" w:after="120" w:line="480" w:lineRule="auto"/>
        <w:ind w:left="567" w:right="57"/>
      </w:pPr>
    </w:p>
    <w:p w14:paraId="458EF9D1" w14:textId="0D9EF3A0" w:rsidR="00E2177B" w:rsidRDefault="00E2177B" w:rsidP="00812543">
      <w:pPr>
        <w:spacing w:before="120" w:after="120" w:line="480" w:lineRule="auto"/>
        <w:ind w:left="567" w:right="57"/>
      </w:pPr>
    </w:p>
    <w:p w14:paraId="25F4EFF5" w14:textId="75C6B019" w:rsidR="00E2177B" w:rsidRDefault="00E2177B" w:rsidP="00861703">
      <w:pPr>
        <w:spacing w:before="120" w:after="120" w:line="480" w:lineRule="auto"/>
        <w:ind w:right="57"/>
      </w:pPr>
    </w:p>
    <w:p w14:paraId="625E9D73" w14:textId="18605E2D" w:rsidR="008D50F5" w:rsidRDefault="008D50F5" w:rsidP="00861703">
      <w:pPr>
        <w:spacing w:before="120" w:after="120" w:line="480" w:lineRule="auto"/>
        <w:ind w:right="57"/>
      </w:pPr>
    </w:p>
    <w:p w14:paraId="4409A5AF" w14:textId="474B22DC" w:rsidR="008D50F5" w:rsidRDefault="008D50F5" w:rsidP="00861703">
      <w:pPr>
        <w:spacing w:before="120" w:after="120" w:line="480" w:lineRule="auto"/>
        <w:ind w:right="57"/>
      </w:pPr>
    </w:p>
    <w:p w14:paraId="2885229F" w14:textId="5C9CFE03" w:rsidR="008D50F5" w:rsidRDefault="008D50F5" w:rsidP="00861703">
      <w:pPr>
        <w:spacing w:before="120" w:after="120" w:line="480" w:lineRule="auto"/>
        <w:ind w:right="57"/>
      </w:pPr>
    </w:p>
    <w:p w14:paraId="0DC99CD3" w14:textId="31700BE6" w:rsidR="008D50F5" w:rsidRDefault="008D50F5" w:rsidP="00861703">
      <w:pPr>
        <w:spacing w:before="120" w:after="120" w:line="480" w:lineRule="auto"/>
        <w:ind w:right="57"/>
      </w:pPr>
    </w:p>
    <w:p w14:paraId="32853E7D" w14:textId="5C019515" w:rsidR="008D50F5" w:rsidRDefault="008D50F5" w:rsidP="00861703">
      <w:pPr>
        <w:spacing w:before="120" w:after="120" w:line="480" w:lineRule="auto"/>
        <w:ind w:right="57"/>
      </w:pPr>
    </w:p>
    <w:p w14:paraId="43C1335A" w14:textId="4A6E9960" w:rsidR="008D50F5" w:rsidRDefault="008D50F5" w:rsidP="00861703">
      <w:pPr>
        <w:spacing w:before="120" w:after="120" w:line="480" w:lineRule="auto"/>
        <w:ind w:right="57"/>
      </w:pPr>
    </w:p>
    <w:p w14:paraId="0FFED457" w14:textId="297C5979" w:rsidR="008D50F5" w:rsidRDefault="008D50F5" w:rsidP="00861703">
      <w:pPr>
        <w:spacing w:before="120" w:after="120" w:line="480" w:lineRule="auto"/>
        <w:ind w:right="57"/>
      </w:pPr>
    </w:p>
    <w:p w14:paraId="22813CA4" w14:textId="36D86639" w:rsidR="008D50F5" w:rsidRDefault="008D50F5" w:rsidP="00861703">
      <w:pPr>
        <w:spacing w:before="120" w:after="120" w:line="480" w:lineRule="auto"/>
        <w:ind w:right="57"/>
      </w:pPr>
    </w:p>
    <w:p w14:paraId="26D67279" w14:textId="58D563AF" w:rsidR="008D50F5" w:rsidRDefault="008D50F5" w:rsidP="00861703">
      <w:pPr>
        <w:spacing w:before="120" w:after="120" w:line="480" w:lineRule="auto"/>
        <w:ind w:right="57"/>
      </w:pPr>
    </w:p>
    <w:p w14:paraId="0D5E2398" w14:textId="02C9CD97" w:rsidR="008D50F5" w:rsidRDefault="008D50F5" w:rsidP="00861703">
      <w:pPr>
        <w:spacing w:before="120" w:after="120" w:line="480" w:lineRule="auto"/>
        <w:ind w:right="57"/>
      </w:pPr>
    </w:p>
    <w:p w14:paraId="12E0DAE5" w14:textId="6671D342" w:rsidR="00B334CD" w:rsidRDefault="00B334CD" w:rsidP="00861703">
      <w:pPr>
        <w:spacing w:before="120" w:after="120" w:line="480" w:lineRule="auto"/>
        <w:ind w:right="57"/>
      </w:pPr>
    </w:p>
    <w:p w14:paraId="37C26651" w14:textId="37DBF503" w:rsidR="00B334CD" w:rsidRDefault="00B334CD" w:rsidP="00861703">
      <w:pPr>
        <w:spacing w:before="120" w:after="120" w:line="480" w:lineRule="auto"/>
        <w:ind w:right="57"/>
      </w:pPr>
    </w:p>
    <w:p w14:paraId="05295F73" w14:textId="5A34FE31" w:rsidR="00317C53" w:rsidRDefault="00317C53" w:rsidP="00861703">
      <w:pPr>
        <w:pStyle w:val="Heading1"/>
        <w:numPr>
          <w:ilvl w:val="0"/>
          <w:numId w:val="0"/>
        </w:numPr>
        <w:jc w:val="center"/>
      </w:pPr>
      <w:bookmarkStart w:id="7" w:name="_Toc23119833"/>
      <w:r>
        <w:lastRenderedPageBreak/>
        <w:t>List of figures</w:t>
      </w:r>
      <w:bookmarkEnd w:id="7"/>
    </w:p>
    <w:p w14:paraId="56C5ED2A" w14:textId="0291F15B" w:rsidR="008A1282" w:rsidRDefault="00317C53">
      <w:pPr>
        <w:pStyle w:val="TableofFigures"/>
        <w:tabs>
          <w:tab w:val="right" w:leader="dot" w:pos="8062"/>
        </w:tabs>
        <w:rPr>
          <w:smallCaps w:val="0"/>
          <w:noProof/>
          <w:color w:val="auto"/>
          <w:sz w:val="22"/>
          <w:szCs w:val="22"/>
          <w:lang w:eastAsia="en-GB"/>
        </w:rPr>
      </w:pPr>
      <w:r>
        <w:fldChar w:fldCharType="begin"/>
      </w:r>
      <w:r>
        <w:instrText xml:space="preserve"> TOC \h \z \c "Figure" </w:instrText>
      </w:r>
      <w:r>
        <w:fldChar w:fldCharType="separate"/>
      </w:r>
      <w:hyperlink w:anchor="_Toc19633280" w:history="1">
        <w:r w:rsidR="008A1282" w:rsidRPr="00EA7738">
          <w:rPr>
            <w:rStyle w:val="Hyperlink"/>
            <w:noProof/>
          </w:rPr>
          <w:t>Figure 1: The stage of the apparel value chain</w:t>
        </w:r>
        <w:r w:rsidR="008A1282">
          <w:rPr>
            <w:noProof/>
            <w:webHidden/>
          </w:rPr>
          <w:tab/>
        </w:r>
        <w:r w:rsidR="008A1282">
          <w:rPr>
            <w:noProof/>
            <w:webHidden/>
          </w:rPr>
          <w:fldChar w:fldCharType="begin"/>
        </w:r>
        <w:r w:rsidR="008A1282">
          <w:rPr>
            <w:noProof/>
            <w:webHidden/>
          </w:rPr>
          <w:instrText xml:space="preserve"> PAGEREF _Toc19633280 \h </w:instrText>
        </w:r>
        <w:r w:rsidR="008A1282">
          <w:rPr>
            <w:noProof/>
            <w:webHidden/>
          </w:rPr>
        </w:r>
        <w:r w:rsidR="008A1282">
          <w:rPr>
            <w:noProof/>
            <w:webHidden/>
          </w:rPr>
          <w:fldChar w:fldCharType="separate"/>
        </w:r>
        <w:r w:rsidR="008A1282">
          <w:rPr>
            <w:noProof/>
            <w:webHidden/>
          </w:rPr>
          <w:t>157</w:t>
        </w:r>
        <w:r w:rsidR="008A1282">
          <w:rPr>
            <w:noProof/>
            <w:webHidden/>
          </w:rPr>
          <w:fldChar w:fldCharType="end"/>
        </w:r>
      </w:hyperlink>
    </w:p>
    <w:p w14:paraId="02285900" w14:textId="7CA240B4" w:rsidR="008A1282" w:rsidRDefault="00982434">
      <w:pPr>
        <w:pStyle w:val="TableofFigures"/>
        <w:tabs>
          <w:tab w:val="right" w:leader="dot" w:pos="8062"/>
        </w:tabs>
        <w:rPr>
          <w:smallCaps w:val="0"/>
          <w:noProof/>
          <w:color w:val="auto"/>
          <w:sz w:val="22"/>
          <w:szCs w:val="22"/>
          <w:lang w:eastAsia="en-GB"/>
        </w:rPr>
      </w:pPr>
      <w:hyperlink w:anchor="_Toc19633281" w:history="1">
        <w:r w:rsidR="008A1282" w:rsidRPr="00EA7738">
          <w:rPr>
            <w:rStyle w:val="Hyperlink"/>
            <w:noProof/>
          </w:rPr>
          <w:t>Figure 2:list of nodes with basic coding on Nvivo</w:t>
        </w:r>
        <w:r w:rsidR="008A1282">
          <w:rPr>
            <w:noProof/>
            <w:webHidden/>
          </w:rPr>
          <w:tab/>
        </w:r>
        <w:r w:rsidR="008A1282">
          <w:rPr>
            <w:noProof/>
            <w:webHidden/>
          </w:rPr>
          <w:fldChar w:fldCharType="begin"/>
        </w:r>
        <w:r w:rsidR="008A1282">
          <w:rPr>
            <w:noProof/>
            <w:webHidden/>
          </w:rPr>
          <w:instrText xml:space="preserve"> PAGEREF _Toc19633281 \h </w:instrText>
        </w:r>
        <w:r w:rsidR="008A1282">
          <w:rPr>
            <w:noProof/>
            <w:webHidden/>
          </w:rPr>
        </w:r>
        <w:r w:rsidR="008A1282">
          <w:rPr>
            <w:noProof/>
            <w:webHidden/>
          </w:rPr>
          <w:fldChar w:fldCharType="separate"/>
        </w:r>
        <w:r w:rsidR="008A1282">
          <w:rPr>
            <w:noProof/>
            <w:webHidden/>
          </w:rPr>
          <w:t>193</w:t>
        </w:r>
        <w:r w:rsidR="008A1282">
          <w:rPr>
            <w:noProof/>
            <w:webHidden/>
          </w:rPr>
          <w:fldChar w:fldCharType="end"/>
        </w:r>
      </w:hyperlink>
    </w:p>
    <w:p w14:paraId="60EB0853" w14:textId="31FF56C9" w:rsidR="008A1282" w:rsidRDefault="00982434">
      <w:pPr>
        <w:pStyle w:val="TableofFigures"/>
        <w:tabs>
          <w:tab w:val="right" w:leader="dot" w:pos="8062"/>
        </w:tabs>
        <w:rPr>
          <w:smallCaps w:val="0"/>
          <w:noProof/>
          <w:color w:val="auto"/>
          <w:sz w:val="22"/>
          <w:szCs w:val="22"/>
          <w:lang w:eastAsia="en-GB"/>
        </w:rPr>
      </w:pPr>
      <w:hyperlink w:anchor="_Toc19633282" w:history="1">
        <w:r w:rsidR="008A1282" w:rsidRPr="00EA7738">
          <w:rPr>
            <w:rStyle w:val="Hyperlink"/>
            <w:noProof/>
          </w:rPr>
          <w:t>Figure 3: Examples of quotes within the first order themes</w:t>
        </w:r>
        <w:r w:rsidR="008A1282">
          <w:rPr>
            <w:noProof/>
            <w:webHidden/>
          </w:rPr>
          <w:tab/>
        </w:r>
        <w:r w:rsidR="008A1282">
          <w:rPr>
            <w:noProof/>
            <w:webHidden/>
          </w:rPr>
          <w:fldChar w:fldCharType="begin"/>
        </w:r>
        <w:r w:rsidR="008A1282">
          <w:rPr>
            <w:noProof/>
            <w:webHidden/>
          </w:rPr>
          <w:instrText xml:space="preserve"> PAGEREF _Toc19633282 \h </w:instrText>
        </w:r>
        <w:r w:rsidR="008A1282">
          <w:rPr>
            <w:noProof/>
            <w:webHidden/>
          </w:rPr>
        </w:r>
        <w:r w:rsidR="008A1282">
          <w:rPr>
            <w:noProof/>
            <w:webHidden/>
          </w:rPr>
          <w:fldChar w:fldCharType="separate"/>
        </w:r>
        <w:r w:rsidR="008A1282">
          <w:rPr>
            <w:noProof/>
            <w:webHidden/>
          </w:rPr>
          <w:t>194</w:t>
        </w:r>
        <w:r w:rsidR="008A1282">
          <w:rPr>
            <w:noProof/>
            <w:webHidden/>
          </w:rPr>
          <w:fldChar w:fldCharType="end"/>
        </w:r>
      </w:hyperlink>
    </w:p>
    <w:p w14:paraId="33AB4241" w14:textId="76F22627" w:rsidR="008A1282" w:rsidRDefault="00982434">
      <w:pPr>
        <w:pStyle w:val="TableofFigures"/>
        <w:tabs>
          <w:tab w:val="right" w:leader="dot" w:pos="8062"/>
        </w:tabs>
        <w:rPr>
          <w:smallCaps w:val="0"/>
          <w:noProof/>
          <w:color w:val="auto"/>
          <w:sz w:val="22"/>
          <w:szCs w:val="22"/>
          <w:lang w:eastAsia="en-GB"/>
        </w:rPr>
      </w:pPr>
      <w:hyperlink w:anchor="_Toc19633283" w:history="1">
        <w:r w:rsidR="008A1282" w:rsidRPr="00EA7738">
          <w:rPr>
            <w:rStyle w:val="Hyperlink"/>
            <w:noProof/>
          </w:rPr>
          <w:t>Figure 4: Grouping first order themes into second order themes</w:t>
        </w:r>
        <w:r w:rsidR="008A1282">
          <w:rPr>
            <w:noProof/>
            <w:webHidden/>
          </w:rPr>
          <w:tab/>
        </w:r>
        <w:r w:rsidR="008A1282">
          <w:rPr>
            <w:noProof/>
            <w:webHidden/>
          </w:rPr>
          <w:fldChar w:fldCharType="begin"/>
        </w:r>
        <w:r w:rsidR="008A1282">
          <w:rPr>
            <w:noProof/>
            <w:webHidden/>
          </w:rPr>
          <w:instrText xml:space="preserve"> PAGEREF _Toc19633283 \h </w:instrText>
        </w:r>
        <w:r w:rsidR="008A1282">
          <w:rPr>
            <w:noProof/>
            <w:webHidden/>
          </w:rPr>
        </w:r>
        <w:r w:rsidR="008A1282">
          <w:rPr>
            <w:noProof/>
            <w:webHidden/>
          </w:rPr>
          <w:fldChar w:fldCharType="separate"/>
        </w:r>
        <w:r w:rsidR="008A1282">
          <w:rPr>
            <w:noProof/>
            <w:webHidden/>
          </w:rPr>
          <w:t>194</w:t>
        </w:r>
        <w:r w:rsidR="008A1282">
          <w:rPr>
            <w:noProof/>
            <w:webHidden/>
          </w:rPr>
          <w:fldChar w:fldCharType="end"/>
        </w:r>
      </w:hyperlink>
    </w:p>
    <w:p w14:paraId="4C1989E2" w14:textId="2B24F4BF" w:rsidR="008A1282" w:rsidRDefault="00982434">
      <w:pPr>
        <w:pStyle w:val="TableofFigures"/>
        <w:tabs>
          <w:tab w:val="right" w:leader="dot" w:pos="8062"/>
        </w:tabs>
        <w:rPr>
          <w:smallCaps w:val="0"/>
          <w:noProof/>
          <w:color w:val="auto"/>
          <w:sz w:val="22"/>
          <w:szCs w:val="22"/>
          <w:lang w:eastAsia="en-GB"/>
        </w:rPr>
      </w:pPr>
      <w:hyperlink w:anchor="_Toc19633284" w:history="1">
        <w:r w:rsidR="008A1282" w:rsidRPr="00EA7738">
          <w:rPr>
            <w:rStyle w:val="Hyperlink"/>
            <w:noProof/>
          </w:rPr>
          <w:t>Figure 5:Illustration of codes generated to answer research question 01</w:t>
        </w:r>
        <w:r w:rsidR="008A1282">
          <w:rPr>
            <w:noProof/>
            <w:webHidden/>
          </w:rPr>
          <w:tab/>
        </w:r>
        <w:r w:rsidR="008A1282">
          <w:rPr>
            <w:noProof/>
            <w:webHidden/>
          </w:rPr>
          <w:fldChar w:fldCharType="begin"/>
        </w:r>
        <w:r w:rsidR="008A1282">
          <w:rPr>
            <w:noProof/>
            <w:webHidden/>
          </w:rPr>
          <w:instrText xml:space="preserve"> PAGEREF _Toc19633284 \h </w:instrText>
        </w:r>
        <w:r w:rsidR="008A1282">
          <w:rPr>
            <w:noProof/>
            <w:webHidden/>
          </w:rPr>
        </w:r>
        <w:r w:rsidR="008A1282">
          <w:rPr>
            <w:noProof/>
            <w:webHidden/>
          </w:rPr>
          <w:fldChar w:fldCharType="separate"/>
        </w:r>
        <w:r w:rsidR="008A1282">
          <w:rPr>
            <w:noProof/>
            <w:webHidden/>
          </w:rPr>
          <w:t>201</w:t>
        </w:r>
        <w:r w:rsidR="008A1282">
          <w:rPr>
            <w:noProof/>
            <w:webHidden/>
          </w:rPr>
          <w:fldChar w:fldCharType="end"/>
        </w:r>
      </w:hyperlink>
    </w:p>
    <w:p w14:paraId="0ACB8DE1" w14:textId="27C89FFA" w:rsidR="008A1282" w:rsidRDefault="00982434">
      <w:pPr>
        <w:pStyle w:val="TableofFigures"/>
        <w:tabs>
          <w:tab w:val="right" w:leader="dot" w:pos="8062"/>
        </w:tabs>
        <w:rPr>
          <w:smallCaps w:val="0"/>
          <w:noProof/>
          <w:color w:val="auto"/>
          <w:sz w:val="22"/>
          <w:szCs w:val="22"/>
          <w:lang w:eastAsia="en-GB"/>
        </w:rPr>
      </w:pPr>
      <w:hyperlink w:anchor="_Toc19633285" w:history="1">
        <w:r w:rsidR="008A1282" w:rsidRPr="00EA7738">
          <w:rPr>
            <w:rStyle w:val="Hyperlink"/>
            <w:noProof/>
          </w:rPr>
          <w:t>Figure 6: Illustration of codes that were generated to answer research questions 02 and 03</w:t>
        </w:r>
        <w:r w:rsidR="008A1282">
          <w:rPr>
            <w:noProof/>
            <w:webHidden/>
          </w:rPr>
          <w:tab/>
        </w:r>
        <w:r w:rsidR="008A1282">
          <w:rPr>
            <w:noProof/>
            <w:webHidden/>
          </w:rPr>
          <w:fldChar w:fldCharType="begin"/>
        </w:r>
        <w:r w:rsidR="008A1282">
          <w:rPr>
            <w:noProof/>
            <w:webHidden/>
          </w:rPr>
          <w:instrText xml:space="preserve"> PAGEREF _Toc19633285 \h </w:instrText>
        </w:r>
        <w:r w:rsidR="008A1282">
          <w:rPr>
            <w:noProof/>
            <w:webHidden/>
          </w:rPr>
        </w:r>
        <w:r w:rsidR="008A1282">
          <w:rPr>
            <w:noProof/>
            <w:webHidden/>
          </w:rPr>
          <w:fldChar w:fldCharType="separate"/>
        </w:r>
        <w:r w:rsidR="008A1282">
          <w:rPr>
            <w:noProof/>
            <w:webHidden/>
          </w:rPr>
          <w:t>202</w:t>
        </w:r>
        <w:r w:rsidR="008A1282">
          <w:rPr>
            <w:noProof/>
            <w:webHidden/>
          </w:rPr>
          <w:fldChar w:fldCharType="end"/>
        </w:r>
      </w:hyperlink>
    </w:p>
    <w:p w14:paraId="3E0E9DFF" w14:textId="2B3C5A02" w:rsidR="008A1282" w:rsidRDefault="00982434">
      <w:pPr>
        <w:pStyle w:val="TableofFigures"/>
        <w:tabs>
          <w:tab w:val="right" w:leader="dot" w:pos="8062"/>
        </w:tabs>
        <w:rPr>
          <w:smallCaps w:val="0"/>
          <w:noProof/>
          <w:color w:val="auto"/>
          <w:sz w:val="22"/>
          <w:szCs w:val="22"/>
          <w:lang w:eastAsia="en-GB"/>
        </w:rPr>
      </w:pPr>
      <w:hyperlink w:anchor="_Toc19633286" w:history="1">
        <w:r w:rsidR="008A1282" w:rsidRPr="00EA7738">
          <w:rPr>
            <w:rStyle w:val="Hyperlink"/>
            <w:noProof/>
          </w:rPr>
          <w:t>Figure 7: Illustration of codes that were generated to answer research question 04</w:t>
        </w:r>
        <w:r w:rsidR="008A1282">
          <w:rPr>
            <w:noProof/>
            <w:webHidden/>
          </w:rPr>
          <w:tab/>
        </w:r>
        <w:r w:rsidR="008A1282">
          <w:rPr>
            <w:noProof/>
            <w:webHidden/>
          </w:rPr>
          <w:fldChar w:fldCharType="begin"/>
        </w:r>
        <w:r w:rsidR="008A1282">
          <w:rPr>
            <w:noProof/>
            <w:webHidden/>
          </w:rPr>
          <w:instrText xml:space="preserve"> PAGEREF _Toc19633286 \h </w:instrText>
        </w:r>
        <w:r w:rsidR="008A1282">
          <w:rPr>
            <w:noProof/>
            <w:webHidden/>
          </w:rPr>
        </w:r>
        <w:r w:rsidR="008A1282">
          <w:rPr>
            <w:noProof/>
            <w:webHidden/>
          </w:rPr>
          <w:fldChar w:fldCharType="separate"/>
        </w:r>
        <w:r w:rsidR="008A1282">
          <w:rPr>
            <w:noProof/>
            <w:webHidden/>
          </w:rPr>
          <w:t>203</w:t>
        </w:r>
        <w:r w:rsidR="008A1282">
          <w:rPr>
            <w:noProof/>
            <w:webHidden/>
          </w:rPr>
          <w:fldChar w:fldCharType="end"/>
        </w:r>
      </w:hyperlink>
    </w:p>
    <w:p w14:paraId="51D00E63" w14:textId="63ED933F" w:rsidR="008A1282" w:rsidRDefault="00982434">
      <w:pPr>
        <w:pStyle w:val="TableofFigures"/>
        <w:tabs>
          <w:tab w:val="right" w:leader="dot" w:pos="8062"/>
        </w:tabs>
        <w:rPr>
          <w:smallCaps w:val="0"/>
          <w:noProof/>
          <w:color w:val="auto"/>
          <w:sz w:val="22"/>
          <w:szCs w:val="22"/>
          <w:lang w:eastAsia="en-GB"/>
        </w:rPr>
      </w:pPr>
      <w:hyperlink w:anchor="_Toc19633287" w:history="1">
        <w:r w:rsidR="008A1282" w:rsidRPr="00EA7738">
          <w:rPr>
            <w:rStyle w:val="Hyperlink"/>
            <w:noProof/>
          </w:rPr>
          <w:t>Figure 8: Factors driving knowledge exploration and exploitation in the apparel industry, the impact, and activities characterising knowledge exploration and exploitation within the MNE network</w:t>
        </w:r>
        <w:r w:rsidR="008A1282">
          <w:rPr>
            <w:noProof/>
            <w:webHidden/>
          </w:rPr>
          <w:tab/>
        </w:r>
        <w:r w:rsidR="008A1282">
          <w:rPr>
            <w:noProof/>
            <w:webHidden/>
          </w:rPr>
          <w:fldChar w:fldCharType="begin"/>
        </w:r>
        <w:r w:rsidR="008A1282">
          <w:rPr>
            <w:noProof/>
            <w:webHidden/>
          </w:rPr>
          <w:instrText xml:space="preserve"> PAGEREF _Toc19633287 \h </w:instrText>
        </w:r>
        <w:r w:rsidR="008A1282">
          <w:rPr>
            <w:noProof/>
            <w:webHidden/>
          </w:rPr>
        </w:r>
        <w:r w:rsidR="008A1282">
          <w:rPr>
            <w:noProof/>
            <w:webHidden/>
          </w:rPr>
          <w:fldChar w:fldCharType="separate"/>
        </w:r>
        <w:r w:rsidR="008A1282">
          <w:rPr>
            <w:noProof/>
            <w:webHidden/>
          </w:rPr>
          <w:t>214</w:t>
        </w:r>
        <w:r w:rsidR="008A1282">
          <w:rPr>
            <w:noProof/>
            <w:webHidden/>
          </w:rPr>
          <w:fldChar w:fldCharType="end"/>
        </w:r>
      </w:hyperlink>
    </w:p>
    <w:p w14:paraId="35C4C222" w14:textId="41D2CD5D" w:rsidR="008A1282" w:rsidRDefault="00982434">
      <w:pPr>
        <w:pStyle w:val="TableofFigures"/>
        <w:tabs>
          <w:tab w:val="right" w:leader="dot" w:pos="8062"/>
        </w:tabs>
        <w:rPr>
          <w:smallCaps w:val="0"/>
          <w:noProof/>
          <w:color w:val="auto"/>
          <w:sz w:val="22"/>
          <w:szCs w:val="22"/>
          <w:lang w:eastAsia="en-GB"/>
        </w:rPr>
      </w:pPr>
      <w:hyperlink w:anchor="_Toc19633288" w:history="1">
        <w:r w:rsidR="008A1282" w:rsidRPr="00EA7738">
          <w:rPr>
            <w:rStyle w:val="Hyperlink"/>
            <w:noProof/>
          </w:rPr>
          <w:t>Figure 9: First order and second order themes relating to the environmental factors that drive exploration and exploitation of company A and company B</w:t>
        </w:r>
        <w:r w:rsidR="008A1282">
          <w:rPr>
            <w:noProof/>
            <w:webHidden/>
          </w:rPr>
          <w:tab/>
        </w:r>
        <w:r w:rsidR="008A1282">
          <w:rPr>
            <w:noProof/>
            <w:webHidden/>
          </w:rPr>
          <w:fldChar w:fldCharType="begin"/>
        </w:r>
        <w:r w:rsidR="008A1282">
          <w:rPr>
            <w:noProof/>
            <w:webHidden/>
          </w:rPr>
          <w:instrText xml:space="preserve"> PAGEREF _Toc19633288 \h </w:instrText>
        </w:r>
        <w:r w:rsidR="008A1282">
          <w:rPr>
            <w:noProof/>
            <w:webHidden/>
          </w:rPr>
        </w:r>
        <w:r w:rsidR="008A1282">
          <w:rPr>
            <w:noProof/>
            <w:webHidden/>
          </w:rPr>
          <w:fldChar w:fldCharType="separate"/>
        </w:r>
        <w:r w:rsidR="008A1282">
          <w:rPr>
            <w:noProof/>
            <w:webHidden/>
          </w:rPr>
          <w:t>216</w:t>
        </w:r>
        <w:r w:rsidR="008A1282">
          <w:rPr>
            <w:noProof/>
            <w:webHidden/>
          </w:rPr>
          <w:fldChar w:fldCharType="end"/>
        </w:r>
      </w:hyperlink>
    </w:p>
    <w:p w14:paraId="585867D8" w14:textId="756DD583" w:rsidR="008A1282" w:rsidRDefault="00982434">
      <w:pPr>
        <w:pStyle w:val="TableofFigures"/>
        <w:tabs>
          <w:tab w:val="right" w:leader="dot" w:pos="8062"/>
        </w:tabs>
        <w:rPr>
          <w:smallCaps w:val="0"/>
          <w:noProof/>
          <w:color w:val="auto"/>
          <w:sz w:val="22"/>
          <w:szCs w:val="22"/>
          <w:lang w:eastAsia="en-GB"/>
        </w:rPr>
      </w:pPr>
      <w:hyperlink w:anchor="_Toc19633289" w:history="1">
        <w:r w:rsidR="008A1282" w:rsidRPr="00EA7738">
          <w:rPr>
            <w:rStyle w:val="Hyperlink"/>
            <w:noProof/>
          </w:rPr>
          <w:t>Figure 10: First and second order themes relating to the impact of environmental change</w:t>
        </w:r>
        <w:r w:rsidR="008A1282">
          <w:rPr>
            <w:noProof/>
            <w:webHidden/>
          </w:rPr>
          <w:tab/>
        </w:r>
        <w:r w:rsidR="008A1282">
          <w:rPr>
            <w:noProof/>
            <w:webHidden/>
          </w:rPr>
          <w:fldChar w:fldCharType="begin"/>
        </w:r>
        <w:r w:rsidR="008A1282">
          <w:rPr>
            <w:noProof/>
            <w:webHidden/>
          </w:rPr>
          <w:instrText xml:space="preserve"> PAGEREF _Toc19633289 \h </w:instrText>
        </w:r>
        <w:r w:rsidR="008A1282">
          <w:rPr>
            <w:noProof/>
            <w:webHidden/>
          </w:rPr>
        </w:r>
        <w:r w:rsidR="008A1282">
          <w:rPr>
            <w:noProof/>
            <w:webHidden/>
          </w:rPr>
          <w:fldChar w:fldCharType="separate"/>
        </w:r>
        <w:r w:rsidR="008A1282">
          <w:rPr>
            <w:noProof/>
            <w:webHidden/>
          </w:rPr>
          <w:t>244</w:t>
        </w:r>
        <w:r w:rsidR="008A1282">
          <w:rPr>
            <w:noProof/>
            <w:webHidden/>
          </w:rPr>
          <w:fldChar w:fldCharType="end"/>
        </w:r>
      </w:hyperlink>
    </w:p>
    <w:p w14:paraId="5294ACF9" w14:textId="7A2100A0" w:rsidR="008A1282" w:rsidRDefault="00982434">
      <w:pPr>
        <w:pStyle w:val="TableofFigures"/>
        <w:tabs>
          <w:tab w:val="right" w:leader="dot" w:pos="8062"/>
        </w:tabs>
        <w:rPr>
          <w:smallCaps w:val="0"/>
          <w:noProof/>
          <w:color w:val="auto"/>
          <w:sz w:val="22"/>
          <w:szCs w:val="22"/>
          <w:lang w:eastAsia="en-GB"/>
        </w:rPr>
      </w:pPr>
      <w:hyperlink w:anchor="_Toc19633290" w:history="1">
        <w:r w:rsidR="008A1282" w:rsidRPr="00EA7738">
          <w:rPr>
            <w:rStyle w:val="Hyperlink"/>
            <w:noProof/>
          </w:rPr>
          <w:t>Figure 11: Examples of the different dimensions of knowledge explored and exploited within apparel manufacturing, MNE networks.</w:t>
        </w:r>
        <w:r w:rsidR="008A1282">
          <w:rPr>
            <w:noProof/>
            <w:webHidden/>
          </w:rPr>
          <w:tab/>
        </w:r>
        <w:r w:rsidR="008A1282">
          <w:rPr>
            <w:noProof/>
            <w:webHidden/>
          </w:rPr>
          <w:fldChar w:fldCharType="begin"/>
        </w:r>
        <w:r w:rsidR="008A1282">
          <w:rPr>
            <w:noProof/>
            <w:webHidden/>
          </w:rPr>
          <w:instrText xml:space="preserve"> PAGEREF _Toc19633290 \h </w:instrText>
        </w:r>
        <w:r w:rsidR="008A1282">
          <w:rPr>
            <w:noProof/>
            <w:webHidden/>
          </w:rPr>
        </w:r>
        <w:r w:rsidR="008A1282">
          <w:rPr>
            <w:noProof/>
            <w:webHidden/>
          </w:rPr>
          <w:fldChar w:fldCharType="separate"/>
        </w:r>
        <w:r w:rsidR="008A1282">
          <w:rPr>
            <w:noProof/>
            <w:webHidden/>
          </w:rPr>
          <w:t>252</w:t>
        </w:r>
        <w:r w:rsidR="008A1282">
          <w:rPr>
            <w:noProof/>
            <w:webHidden/>
          </w:rPr>
          <w:fldChar w:fldCharType="end"/>
        </w:r>
      </w:hyperlink>
    </w:p>
    <w:p w14:paraId="2CBCAEB1" w14:textId="6E91A254" w:rsidR="008A1282" w:rsidRDefault="00982434">
      <w:pPr>
        <w:pStyle w:val="TableofFigures"/>
        <w:tabs>
          <w:tab w:val="right" w:leader="dot" w:pos="8062"/>
        </w:tabs>
        <w:rPr>
          <w:smallCaps w:val="0"/>
          <w:noProof/>
          <w:color w:val="auto"/>
          <w:sz w:val="22"/>
          <w:szCs w:val="22"/>
          <w:lang w:eastAsia="en-GB"/>
        </w:rPr>
      </w:pPr>
      <w:hyperlink w:anchor="_Toc19633291" w:history="1">
        <w:r w:rsidR="008A1282" w:rsidRPr="00EA7738">
          <w:rPr>
            <w:rStyle w:val="Hyperlink"/>
            <w:noProof/>
          </w:rPr>
          <w:t>Figure 12: First order and second order themes relating to multidimensional knowledge exploration and exploitation in companyA</w:t>
        </w:r>
        <w:r w:rsidR="008A1282">
          <w:rPr>
            <w:noProof/>
            <w:webHidden/>
          </w:rPr>
          <w:tab/>
        </w:r>
        <w:r w:rsidR="008A1282">
          <w:rPr>
            <w:noProof/>
            <w:webHidden/>
          </w:rPr>
          <w:fldChar w:fldCharType="begin"/>
        </w:r>
        <w:r w:rsidR="008A1282">
          <w:rPr>
            <w:noProof/>
            <w:webHidden/>
          </w:rPr>
          <w:instrText xml:space="preserve"> PAGEREF _Toc19633291 \h </w:instrText>
        </w:r>
        <w:r w:rsidR="008A1282">
          <w:rPr>
            <w:noProof/>
            <w:webHidden/>
          </w:rPr>
        </w:r>
        <w:r w:rsidR="008A1282">
          <w:rPr>
            <w:noProof/>
            <w:webHidden/>
          </w:rPr>
          <w:fldChar w:fldCharType="separate"/>
        </w:r>
        <w:r w:rsidR="008A1282">
          <w:rPr>
            <w:noProof/>
            <w:webHidden/>
          </w:rPr>
          <w:t>253</w:t>
        </w:r>
        <w:r w:rsidR="008A1282">
          <w:rPr>
            <w:noProof/>
            <w:webHidden/>
          </w:rPr>
          <w:fldChar w:fldCharType="end"/>
        </w:r>
      </w:hyperlink>
    </w:p>
    <w:p w14:paraId="5D8674CC" w14:textId="292254C1" w:rsidR="008A1282" w:rsidRDefault="00982434">
      <w:pPr>
        <w:pStyle w:val="TableofFigures"/>
        <w:tabs>
          <w:tab w:val="right" w:leader="dot" w:pos="8062"/>
        </w:tabs>
        <w:rPr>
          <w:smallCaps w:val="0"/>
          <w:noProof/>
          <w:color w:val="auto"/>
          <w:sz w:val="22"/>
          <w:szCs w:val="22"/>
          <w:lang w:eastAsia="en-GB"/>
        </w:rPr>
      </w:pPr>
      <w:hyperlink w:anchor="_Toc19633292" w:history="1">
        <w:r w:rsidR="008A1282" w:rsidRPr="00EA7738">
          <w:rPr>
            <w:rStyle w:val="Hyperlink"/>
            <w:noProof/>
          </w:rPr>
          <w:t>Figure 13: Types of product knowledge</w:t>
        </w:r>
        <w:r w:rsidR="008A1282">
          <w:rPr>
            <w:noProof/>
            <w:webHidden/>
          </w:rPr>
          <w:tab/>
        </w:r>
        <w:r w:rsidR="008A1282">
          <w:rPr>
            <w:noProof/>
            <w:webHidden/>
          </w:rPr>
          <w:fldChar w:fldCharType="begin"/>
        </w:r>
        <w:r w:rsidR="008A1282">
          <w:rPr>
            <w:noProof/>
            <w:webHidden/>
          </w:rPr>
          <w:instrText xml:space="preserve"> PAGEREF _Toc19633292 \h </w:instrText>
        </w:r>
        <w:r w:rsidR="008A1282">
          <w:rPr>
            <w:noProof/>
            <w:webHidden/>
          </w:rPr>
        </w:r>
        <w:r w:rsidR="008A1282">
          <w:rPr>
            <w:noProof/>
            <w:webHidden/>
          </w:rPr>
          <w:fldChar w:fldCharType="separate"/>
        </w:r>
        <w:r w:rsidR="008A1282">
          <w:rPr>
            <w:noProof/>
            <w:webHidden/>
          </w:rPr>
          <w:t>254</w:t>
        </w:r>
        <w:r w:rsidR="008A1282">
          <w:rPr>
            <w:noProof/>
            <w:webHidden/>
          </w:rPr>
          <w:fldChar w:fldCharType="end"/>
        </w:r>
      </w:hyperlink>
    </w:p>
    <w:p w14:paraId="0A3B8E4E" w14:textId="6464DA30" w:rsidR="008A1282" w:rsidRDefault="00982434">
      <w:pPr>
        <w:pStyle w:val="TableofFigures"/>
        <w:tabs>
          <w:tab w:val="right" w:leader="dot" w:pos="8062"/>
        </w:tabs>
        <w:rPr>
          <w:smallCaps w:val="0"/>
          <w:noProof/>
          <w:color w:val="auto"/>
          <w:sz w:val="22"/>
          <w:szCs w:val="22"/>
          <w:lang w:eastAsia="en-GB"/>
        </w:rPr>
      </w:pPr>
      <w:hyperlink w:anchor="_Toc19633293" w:history="1">
        <w:r w:rsidR="008A1282" w:rsidRPr="00EA7738">
          <w:rPr>
            <w:rStyle w:val="Hyperlink"/>
            <w:noProof/>
          </w:rPr>
          <w:t>Figure 14: First order and second order themes relating to multidimensional knowledge exploration and exploitation in company B</w:t>
        </w:r>
        <w:r w:rsidR="008A1282">
          <w:rPr>
            <w:noProof/>
            <w:webHidden/>
          </w:rPr>
          <w:tab/>
        </w:r>
        <w:r w:rsidR="008A1282">
          <w:rPr>
            <w:noProof/>
            <w:webHidden/>
          </w:rPr>
          <w:fldChar w:fldCharType="begin"/>
        </w:r>
        <w:r w:rsidR="008A1282">
          <w:rPr>
            <w:noProof/>
            <w:webHidden/>
          </w:rPr>
          <w:instrText xml:space="preserve"> PAGEREF _Toc19633293 \h </w:instrText>
        </w:r>
        <w:r w:rsidR="008A1282">
          <w:rPr>
            <w:noProof/>
            <w:webHidden/>
          </w:rPr>
        </w:r>
        <w:r w:rsidR="008A1282">
          <w:rPr>
            <w:noProof/>
            <w:webHidden/>
          </w:rPr>
          <w:fldChar w:fldCharType="separate"/>
        </w:r>
        <w:r w:rsidR="008A1282">
          <w:rPr>
            <w:noProof/>
            <w:webHidden/>
          </w:rPr>
          <w:t>274</w:t>
        </w:r>
        <w:r w:rsidR="008A1282">
          <w:rPr>
            <w:noProof/>
            <w:webHidden/>
          </w:rPr>
          <w:fldChar w:fldCharType="end"/>
        </w:r>
      </w:hyperlink>
    </w:p>
    <w:p w14:paraId="29CEF1CC" w14:textId="6ABE04CE" w:rsidR="008A1282" w:rsidRDefault="00982434">
      <w:pPr>
        <w:pStyle w:val="TableofFigures"/>
        <w:tabs>
          <w:tab w:val="right" w:leader="dot" w:pos="8062"/>
        </w:tabs>
        <w:rPr>
          <w:smallCaps w:val="0"/>
          <w:noProof/>
          <w:color w:val="auto"/>
          <w:sz w:val="22"/>
          <w:szCs w:val="22"/>
          <w:lang w:eastAsia="en-GB"/>
        </w:rPr>
      </w:pPr>
      <w:hyperlink w:anchor="_Toc19633294" w:history="1">
        <w:r w:rsidR="008A1282" w:rsidRPr="00EA7738">
          <w:rPr>
            <w:rStyle w:val="Hyperlink"/>
            <w:noProof/>
          </w:rPr>
          <w:t>Figure 15: First order and second order themes relating to the need to balance knowledge exploration and exploitation multiple dimensions of knowledge</w:t>
        </w:r>
        <w:r w:rsidR="008A1282">
          <w:rPr>
            <w:noProof/>
            <w:webHidden/>
          </w:rPr>
          <w:tab/>
        </w:r>
        <w:r w:rsidR="008A1282">
          <w:rPr>
            <w:noProof/>
            <w:webHidden/>
          </w:rPr>
          <w:fldChar w:fldCharType="begin"/>
        </w:r>
        <w:r w:rsidR="008A1282">
          <w:rPr>
            <w:noProof/>
            <w:webHidden/>
          </w:rPr>
          <w:instrText xml:space="preserve"> PAGEREF _Toc19633294 \h </w:instrText>
        </w:r>
        <w:r w:rsidR="008A1282">
          <w:rPr>
            <w:noProof/>
            <w:webHidden/>
          </w:rPr>
        </w:r>
        <w:r w:rsidR="008A1282">
          <w:rPr>
            <w:noProof/>
            <w:webHidden/>
          </w:rPr>
          <w:fldChar w:fldCharType="separate"/>
        </w:r>
        <w:r w:rsidR="008A1282">
          <w:rPr>
            <w:noProof/>
            <w:webHidden/>
          </w:rPr>
          <w:t>282</w:t>
        </w:r>
        <w:r w:rsidR="008A1282">
          <w:rPr>
            <w:noProof/>
            <w:webHidden/>
          </w:rPr>
          <w:fldChar w:fldCharType="end"/>
        </w:r>
      </w:hyperlink>
    </w:p>
    <w:p w14:paraId="031EE014" w14:textId="30D30EAC" w:rsidR="008A1282" w:rsidRDefault="00982434">
      <w:pPr>
        <w:pStyle w:val="TableofFigures"/>
        <w:tabs>
          <w:tab w:val="right" w:leader="dot" w:pos="8062"/>
        </w:tabs>
        <w:rPr>
          <w:smallCaps w:val="0"/>
          <w:noProof/>
          <w:color w:val="auto"/>
          <w:sz w:val="22"/>
          <w:szCs w:val="22"/>
          <w:lang w:eastAsia="en-GB"/>
        </w:rPr>
      </w:pPr>
      <w:hyperlink w:anchor="_Toc19633295" w:history="1">
        <w:r w:rsidR="008A1282" w:rsidRPr="00EA7738">
          <w:rPr>
            <w:rStyle w:val="Hyperlink"/>
            <w:noProof/>
          </w:rPr>
          <w:t>Figure 16:First order and second order themes relating to sensing mechanisms in company A</w:t>
        </w:r>
        <w:r w:rsidR="008A1282">
          <w:rPr>
            <w:noProof/>
            <w:webHidden/>
          </w:rPr>
          <w:tab/>
        </w:r>
        <w:r w:rsidR="008A1282">
          <w:rPr>
            <w:noProof/>
            <w:webHidden/>
          </w:rPr>
          <w:fldChar w:fldCharType="begin"/>
        </w:r>
        <w:r w:rsidR="008A1282">
          <w:rPr>
            <w:noProof/>
            <w:webHidden/>
          </w:rPr>
          <w:instrText xml:space="preserve"> PAGEREF _Toc19633295 \h </w:instrText>
        </w:r>
        <w:r w:rsidR="008A1282">
          <w:rPr>
            <w:noProof/>
            <w:webHidden/>
          </w:rPr>
        </w:r>
        <w:r w:rsidR="008A1282">
          <w:rPr>
            <w:noProof/>
            <w:webHidden/>
          </w:rPr>
          <w:fldChar w:fldCharType="separate"/>
        </w:r>
        <w:r w:rsidR="008A1282">
          <w:rPr>
            <w:noProof/>
            <w:webHidden/>
          </w:rPr>
          <w:t>294</w:t>
        </w:r>
        <w:r w:rsidR="008A1282">
          <w:rPr>
            <w:noProof/>
            <w:webHidden/>
          </w:rPr>
          <w:fldChar w:fldCharType="end"/>
        </w:r>
      </w:hyperlink>
    </w:p>
    <w:p w14:paraId="5286FEE2" w14:textId="216DEAF1" w:rsidR="008A1282" w:rsidRDefault="00982434">
      <w:pPr>
        <w:pStyle w:val="TableofFigures"/>
        <w:tabs>
          <w:tab w:val="right" w:leader="dot" w:pos="8062"/>
        </w:tabs>
        <w:rPr>
          <w:smallCaps w:val="0"/>
          <w:noProof/>
          <w:color w:val="auto"/>
          <w:sz w:val="22"/>
          <w:szCs w:val="22"/>
          <w:lang w:eastAsia="en-GB"/>
        </w:rPr>
      </w:pPr>
      <w:hyperlink w:anchor="_Toc19633296" w:history="1">
        <w:r w:rsidR="008A1282" w:rsidRPr="00EA7738">
          <w:rPr>
            <w:rStyle w:val="Hyperlink"/>
            <w:noProof/>
          </w:rPr>
          <w:t>Figure 17: Examples of internal and external sensing mechanisms used by MNEs in the apparel industry to monitoring of environmental changes</w:t>
        </w:r>
        <w:r w:rsidR="008A1282">
          <w:rPr>
            <w:noProof/>
            <w:webHidden/>
          </w:rPr>
          <w:tab/>
        </w:r>
        <w:r w:rsidR="008A1282">
          <w:rPr>
            <w:noProof/>
            <w:webHidden/>
          </w:rPr>
          <w:fldChar w:fldCharType="begin"/>
        </w:r>
        <w:r w:rsidR="008A1282">
          <w:rPr>
            <w:noProof/>
            <w:webHidden/>
          </w:rPr>
          <w:instrText xml:space="preserve"> PAGEREF _Toc19633296 \h </w:instrText>
        </w:r>
        <w:r w:rsidR="008A1282">
          <w:rPr>
            <w:noProof/>
            <w:webHidden/>
          </w:rPr>
        </w:r>
        <w:r w:rsidR="008A1282">
          <w:rPr>
            <w:noProof/>
            <w:webHidden/>
          </w:rPr>
          <w:fldChar w:fldCharType="separate"/>
        </w:r>
        <w:r w:rsidR="008A1282">
          <w:rPr>
            <w:noProof/>
            <w:webHidden/>
          </w:rPr>
          <w:t>297</w:t>
        </w:r>
        <w:r w:rsidR="008A1282">
          <w:rPr>
            <w:noProof/>
            <w:webHidden/>
          </w:rPr>
          <w:fldChar w:fldCharType="end"/>
        </w:r>
      </w:hyperlink>
    </w:p>
    <w:p w14:paraId="1FED16F9" w14:textId="2B291B63" w:rsidR="008A1282" w:rsidRDefault="00982434">
      <w:pPr>
        <w:pStyle w:val="TableofFigures"/>
        <w:tabs>
          <w:tab w:val="right" w:leader="dot" w:pos="8062"/>
        </w:tabs>
        <w:rPr>
          <w:smallCaps w:val="0"/>
          <w:noProof/>
          <w:color w:val="auto"/>
          <w:sz w:val="22"/>
          <w:szCs w:val="22"/>
          <w:lang w:eastAsia="en-GB"/>
        </w:rPr>
      </w:pPr>
      <w:hyperlink w:anchor="_Toc19633297" w:history="1">
        <w:r w:rsidR="008A1282" w:rsidRPr="00EA7738">
          <w:rPr>
            <w:rStyle w:val="Hyperlink"/>
            <w:noProof/>
          </w:rPr>
          <w:t>Figure 18: First order and second order themes relating to separation mechanisms in company A</w:t>
        </w:r>
        <w:r w:rsidR="008A1282">
          <w:rPr>
            <w:noProof/>
            <w:webHidden/>
          </w:rPr>
          <w:tab/>
        </w:r>
        <w:r w:rsidR="008A1282">
          <w:rPr>
            <w:noProof/>
            <w:webHidden/>
          </w:rPr>
          <w:fldChar w:fldCharType="begin"/>
        </w:r>
        <w:r w:rsidR="008A1282">
          <w:rPr>
            <w:noProof/>
            <w:webHidden/>
          </w:rPr>
          <w:instrText xml:space="preserve"> PAGEREF _Toc19633297 \h </w:instrText>
        </w:r>
        <w:r w:rsidR="008A1282">
          <w:rPr>
            <w:noProof/>
            <w:webHidden/>
          </w:rPr>
        </w:r>
        <w:r w:rsidR="008A1282">
          <w:rPr>
            <w:noProof/>
            <w:webHidden/>
          </w:rPr>
          <w:fldChar w:fldCharType="separate"/>
        </w:r>
        <w:r w:rsidR="008A1282">
          <w:rPr>
            <w:noProof/>
            <w:webHidden/>
          </w:rPr>
          <w:t>307</w:t>
        </w:r>
        <w:r w:rsidR="008A1282">
          <w:rPr>
            <w:noProof/>
            <w:webHidden/>
          </w:rPr>
          <w:fldChar w:fldCharType="end"/>
        </w:r>
      </w:hyperlink>
    </w:p>
    <w:p w14:paraId="65970407" w14:textId="33F2FC34" w:rsidR="008A1282" w:rsidRDefault="00982434">
      <w:pPr>
        <w:pStyle w:val="TableofFigures"/>
        <w:tabs>
          <w:tab w:val="right" w:leader="dot" w:pos="8062"/>
        </w:tabs>
        <w:rPr>
          <w:smallCaps w:val="0"/>
          <w:noProof/>
          <w:color w:val="auto"/>
          <w:sz w:val="22"/>
          <w:szCs w:val="22"/>
          <w:lang w:eastAsia="en-GB"/>
        </w:rPr>
      </w:pPr>
      <w:hyperlink w:anchor="_Toc19633298" w:history="1">
        <w:r w:rsidR="008A1282" w:rsidRPr="00EA7738">
          <w:rPr>
            <w:rStyle w:val="Hyperlink"/>
            <w:noProof/>
          </w:rPr>
          <w:t>Figure 19: Separation between dimensions, between projects within dimensions and between exploration and exploitation processes within projects</w:t>
        </w:r>
        <w:r w:rsidR="008A1282">
          <w:rPr>
            <w:noProof/>
            <w:webHidden/>
          </w:rPr>
          <w:tab/>
        </w:r>
        <w:r w:rsidR="008A1282">
          <w:rPr>
            <w:noProof/>
            <w:webHidden/>
          </w:rPr>
          <w:fldChar w:fldCharType="begin"/>
        </w:r>
        <w:r w:rsidR="008A1282">
          <w:rPr>
            <w:noProof/>
            <w:webHidden/>
          </w:rPr>
          <w:instrText xml:space="preserve"> PAGEREF _Toc19633298 \h </w:instrText>
        </w:r>
        <w:r w:rsidR="008A1282">
          <w:rPr>
            <w:noProof/>
            <w:webHidden/>
          </w:rPr>
        </w:r>
        <w:r w:rsidR="008A1282">
          <w:rPr>
            <w:noProof/>
            <w:webHidden/>
          </w:rPr>
          <w:fldChar w:fldCharType="separate"/>
        </w:r>
        <w:r w:rsidR="008A1282">
          <w:rPr>
            <w:noProof/>
            <w:webHidden/>
          </w:rPr>
          <w:t>311</w:t>
        </w:r>
        <w:r w:rsidR="008A1282">
          <w:rPr>
            <w:noProof/>
            <w:webHidden/>
          </w:rPr>
          <w:fldChar w:fldCharType="end"/>
        </w:r>
      </w:hyperlink>
    </w:p>
    <w:p w14:paraId="6D827BDF" w14:textId="19C02741" w:rsidR="008A1282" w:rsidRDefault="00982434">
      <w:pPr>
        <w:pStyle w:val="TableofFigures"/>
        <w:tabs>
          <w:tab w:val="right" w:leader="dot" w:pos="8062"/>
        </w:tabs>
        <w:rPr>
          <w:smallCaps w:val="0"/>
          <w:noProof/>
          <w:color w:val="auto"/>
          <w:sz w:val="22"/>
          <w:szCs w:val="22"/>
          <w:lang w:eastAsia="en-GB"/>
        </w:rPr>
      </w:pPr>
      <w:hyperlink w:anchor="_Toc19633299" w:history="1">
        <w:r w:rsidR="008A1282" w:rsidRPr="00EA7738">
          <w:rPr>
            <w:rStyle w:val="Hyperlink"/>
            <w:noProof/>
          </w:rPr>
          <w:t>Figure 20: Product knowledge exploration and exploitation through the internal and external network of the MNE</w:t>
        </w:r>
        <w:r w:rsidR="008A1282">
          <w:rPr>
            <w:noProof/>
            <w:webHidden/>
          </w:rPr>
          <w:tab/>
        </w:r>
        <w:r w:rsidR="008A1282">
          <w:rPr>
            <w:noProof/>
            <w:webHidden/>
          </w:rPr>
          <w:fldChar w:fldCharType="begin"/>
        </w:r>
        <w:r w:rsidR="008A1282">
          <w:rPr>
            <w:noProof/>
            <w:webHidden/>
          </w:rPr>
          <w:instrText xml:space="preserve"> PAGEREF _Toc19633299 \h </w:instrText>
        </w:r>
        <w:r w:rsidR="008A1282">
          <w:rPr>
            <w:noProof/>
            <w:webHidden/>
          </w:rPr>
        </w:r>
        <w:r w:rsidR="008A1282">
          <w:rPr>
            <w:noProof/>
            <w:webHidden/>
          </w:rPr>
          <w:fldChar w:fldCharType="separate"/>
        </w:r>
        <w:r w:rsidR="008A1282">
          <w:rPr>
            <w:noProof/>
            <w:webHidden/>
          </w:rPr>
          <w:t>316</w:t>
        </w:r>
        <w:r w:rsidR="008A1282">
          <w:rPr>
            <w:noProof/>
            <w:webHidden/>
          </w:rPr>
          <w:fldChar w:fldCharType="end"/>
        </w:r>
      </w:hyperlink>
    </w:p>
    <w:p w14:paraId="41D71977" w14:textId="156EC76E" w:rsidR="008A1282" w:rsidRDefault="00982434">
      <w:pPr>
        <w:pStyle w:val="TableofFigures"/>
        <w:tabs>
          <w:tab w:val="right" w:leader="dot" w:pos="8062"/>
        </w:tabs>
        <w:rPr>
          <w:smallCaps w:val="0"/>
          <w:noProof/>
          <w:color w:val="auto"/>
          <w:sz w:val="22"/>
          <w:szCs w:val="22"/>
          <w:lang w:eastAsia="en-GB"/>
        </w:rPr>
      </w:pPr>
      <w:hyperlink w:anchor="_Toc19633300" w:history="1">
        <w:r w:rsidR="008A1282" w:rsidRPr="00EA7738">
          <w:rPr>
            <w:rStyle w:val="Hyperlink"/>
            <w:noProof/>
          </w:rPr>
          <w:t>Figure 21: Structural separation of production process exploration and exploitation</w:t>
        </w:r>
        <w:r w:rsidR="008A1282">
          <w:rPr>
            <w:noProof/>
            <w:webHidden/>
          </w:rPr>
          <w:tab/>
        </w:r>
        <w:r w:rsidR="008A1282">
          <w:rPr>
            <w:noProof/>
            <w:webHidden/>
          </w:rPr>
          <w:fldChar w:fldCharType="begin"/>
        </w:r>
        <w:r w:rsidR="008A1282">
          <w:rPr>
            <w:noProof/>
            <w:webHidden/>
          </w:rPr>
          <w:instrText xml:space="preserve"> PAGEREF _Toc19633300 \h </w:instrText>
        </w:r>
        <w:r w:rsidR="008A1282">
          <w:rPr>
            <w:noProof/>
            <w:webHidden/>
          </w:rPr>
        </w:r>
        <w:r w:rsidR="008A1282">
          <w:rPr>
            <w:noProof/>
            <w:webHidden/>
          </w:rPr>
          <w:fldChar w:fldCharType="separate"/>
        </w:r>
        <w:r w:rsidR="008A1282">
          <w:rPr>
            <w:noProof/>
            <w:webHidden/>
          </w:rPr>
          <w:t>322</w:t>
        </w:r>
        <w:r w:rsidR="008A1282">
          <w:rPr>
            <w:noProof/>
            <w:webHidden/>
          </w:rPr>
          <w:fldChar w:fldCharType="end"/>
        </w:r>
      </w:hyperlink>
    </w:p>
    <w:p w14:paraId="73F8C305" w14:textId="3D66EB30" w:rsidR="008A1282" w:rsidRDefault="00982434">
      <w:pPr>
        <w:pStyle w:val="TableofFigures"/>
        <w:tabs>
          <w:tab w:val="right" w:leader="dot" w:pos="8062"/>
        </w:tabs>
        <w:rPr>
          <w:smallCaps w:val="0"/>
          <w:noProof/>
          <w:color w:val="auto"/>
          <w:sz w:val="22"/>
          <w:szCs w:val="22"/>
          <w:lang w:eastAsia="en-GB"/>
        </w:rPr>
      </w:pPr>
      <w:hyperlink w:anchor="_Toc19633301" w:history="1">
        <w:r w:rsidR="008A1282" w:rsidRPr="00EA7738">
          <w:rPr>
            <w:rStyle w:val="Hyperlink"/>
            <w:noProof/>
          </w:rPr>
          <w:t>Figure 22: First and second order themes relating to integration mechanisms within company A</w:t>
        </w:r>
        <w:r w:rsidR="008A1282">
          <w:rPr>
            <w:noProof/>
            <w:webHidden/>
          </w:rPr>
          <w:tab/>
        </w:r>
        <w:r w:rsidR="008A1282">
          <w:rPr>
            <w:noProof/>
            <w:webHidden/>
          </w:rPr>
          <w:fldChar w:fldCharType="begin"/>
        </w:r>
        <w:r w:rsidR="008A1282">
          <w:rPr>
            <w:noProof/>
            <w:webHidden/>
          </w:rPr>
          <w:instrText xml:space="preserve"> PAGEREF _Toc19633301 \h </w:instrText>
        </w:r>
        <w:r w:rsidR="008A1282">
          <w:rPr>
            <w:noProof/>
            <w:webHidden/>
          </w:rPr>
        </w:r>
        <w:r w:rsidR="008A1282">
          <w:rPr>
            <w:noProof/>
            <w:webHidden/>
          </w:rPr>
          <w:fldChar w:fldCharType="separate"/>
        </w:r>
        <w:r w:rsidR="008A1282">
          <w:rPr>
            <w:noProof/>
            <w:webHidden/>
          </w:rPr>
          <w:t>332</w:t>
        </w:r>
        <w:r w:rsidR="008A1282">
          <w:rPr>
            <w:noProof/>
            <w:webHidden/>
          </w:rPr>
          <w:fldChar w:fldCharType="end"/>
        </w:r>
      </w:hyperlink>
    </w:p>
    <w:p w14:paraId="295E7A06" w14:textId="79607654" w:rsidR="008A1282" w:rsidRDefault="00982434">
      <w:pPr>
        <w:pStyle w:val="TableofFigures"/>
        <w:tabs>
          <w:tab w:val="right" w:leader="dot" w:pos="8062"/>
        </w:tabs>
        <w:rPr>
          <w:smallCaps w:val="0"/>
          <w:noProof/>
          <w:color w:val="auto"/>
          <w:sz w:val="22"/>
          <w:szCs w:val="22"/>
          <w:lang w:eastAsia="en-GB"/>
        </w:rPr>
      </w:pPr>
      <w:hyperlink w:anchor="_Toc19633302" w:history="1">
        <w:r w:rsidR="008A1282" w:rsidRPr="00EA7738">
          <w:rPr>
            <w:rStyle w:val="Hyperlink"/>
            <w:noProof/>
          </w:rPr>
          <w:t>Figure 23: Integration mechanisms within the unit, across the units, and at the corporate level</w:t>
        </w:r>
        <w:r w:rsidR="008A1282">
          <w:rPr>
            <w:noProof/>
            <w:webHidden/>
          </w:rPr>
          <w:tab/>
        </w:r>
        <w:r w:rsidR="008A1282">
          <w:rPr>
            <w:noProof/>
            <w:webHidden/>
          </w:rPr>
          <w:fldChar w:fldCharType="begin"/>
        </w:r>
        <w:r w:rsidR="008A1282">
          <w:rPr>
            <w:noProof/>
            <w:webHidden/>
          </w:rPr>
          <w:instrText xml:space="preserve"> PAGEREF _Toc19633302 \h </w:instrText>
        </w:r>
        <w:r w:rsidR="008A1282">
          <w:rPr>
            <w:noProof/>
            <w:webHidden/>
          </w:rPr>
        </w:r>
        <w:r w:rsidR="008A1282">
          <w:rPr>
            <w:noProof/>
            <w:webHidden/>
          </w:rPr>
          <w:fldChar w:fldCharType="separate"/>
        </w:r>
        <w:r w:rsidR="008A1282">
          <w:rPr>
            <w:noProof/>
            <w:webHidden/>
          </w:rPr>
          <w:t>335</w:t>
        </w:r>
        <w:r w:rsidR="008A1282">
          <w:rPr>
            <w:noProof/>
            <w:webHidden/>
          </w:rPr>
          <w:fldChar w:fldCharType="end"/>
        </w:r>
      </w:hyperlink>
    </w:p>
    <w:p w14:paraId="287BFE8A" w14:textId="510B5F0B" w:rsidR="008A1282" w:rsidRDefault="00982434">
      <w:pPr>
        <w:pStyle w:val="TableofFigures"/>
        <w:tabs>
          <w:tab w:val="right" w:leader="dot" w:pos="8062"/>
        </w:tabs>
        <w:rPr>
          <w:smallCaps w:val="0"/>
          <w:noProof/>
          <w:color w:val="auto"/>
          <w:sz w:val="22"/>
          <w:szCs w:val="22"/>
          <w:lang w:eastAsia="en-GB"/>
        </w:rPr>
      </w:pPr>
      <w:hyperlink w:anchor="_Toc19633303" w:history="1">
        <w:r w:rsidR="008A1282" w:rsidRPr="00EA7738">
          <w:rPr>
            <w:rStyle w:val="Hyperlink"/>
            <w:noProof/>
          </w:rPr>
          <w:t>Figure 24:First and second order themes relating to integration mechanisms in company A</w:t>
        </w:r>
        <w:r w:rsidR="008A1282">
          <w:rPr>
            <w:noProof/>
            <w:webHidden/>
          </w:rPr>
          <w:tab/>
        </w:r>
        <w:r w:rsidR="008A1282">
          <w:rPr>
            <w:noProof/>
            <w:webHidden/>
          </w:rPr>
          <w:fldChar w:fldCharType="begin"/>
        </w:r>
        <w:r w:rsidR="008A1282">
          <w:rPr>
            <w:noProof/>
            <w:webHidden/>
          </w:rPr>
          <w:instrText xml:space="preserve"> PAGEREF _Toc19633303 \h </w:instrText>
        </w:r>
        <w:r w:rsidR="008A1282">
          <w:rPr>
            <w:noProof/>
            <w:webHidden/>
          </w:rPr>
        </w:r>
        <w:r w:rsidR="008A1282">
          <w:rPr>
            <w:noProof/>
            <w:webHidden/>
          </w:rPr>
          <w:fldChar w:fldCharType="separate"/>
        </w:r>
        <w:r w:rsidR="008A1282">
          <w:rPr>
            <w:noProof/>
            <w:webHidden/>
          </w:rPr>
          <w:t>343</w:t>
        </w:r>
        <w:r w:rsidR="008A1282">
          <w:rPr>
            <w:noProof/>
            <w:webHidden/>
          </w:rPr>
          <w:fldChar w:fldCharType="end"/>
        </w:r>
      </w:hyperlink>
    </w:p>
    <w:p w14:paraId="37E0BD1D" w14:textId="35905431" w:rsidR="008A1282" w:rsidRDefault="00982434">
      <w:pPr>
        <w:pStyle w:val="TableofFigures"/>
        <w:tabs>
          <w:tab w:val="right" w:leader="dot" w:pos="8062"/>
        </w:tabs>
        <w:rPr>
          <w:smallCaps w:val="0"/>
          <w:noProof/>
          <w:color w:val="auto"/>
          <w:sz w:val="22"/>
          <w:szCs w:val="22"/>
          <w:lang w:eastAsia="en-GB"/>
        </w:rPr>
      </w:pPr>
      <w:hyperlink w:anchor="_Toc19633304" w:history="1">
        <w:r w:rsidR="008A1282" w:rsidRPr="00EA7738">
          <w:rPr>
            <w:rStyle w:val="Hyperlink"/>
            <w:noProof/>
          </w:rPr>
          <w:t>Figure 25:First order and second order themes relating to incremental exploitation in company A</w:t>
        </w:r>
        <w:r w:rsidR="008A1282">
          <w:rPr>
            <w:noProof/>
            <w:webHidden/>
          </w:rPr>
          <w:tab/>
        </w:r>
        <w:r w:rsidR="008A1282">
          <w:rPr>
            <w:noProof/>
            <w:webHidden/>
          </w:rPr>
          <w:fldChar w:fldCharType="begin"/>
        </w:r>
        <w:r w:rsidR="008A1282">
          <w:rPr>
            <w:noProof/>
            <w:webHidden/>
          </w:rPr>
          <w:instrText xml:space="preserve"> PAGEREF _Toc19633304 \h </w:instrText>
        </w:r>
        <w:r w:rsidR="008A1282">
          <w:rPr>
            <w:noProof/>
            <w:webHidden/>
          </w:rPr>
        </w:r>
        <w:r w:rsidR="008A1282">
          <w:rPr>
            <w:noProof/>
            <w:webHidden/>
          </w:rPr>
          <w:fldChar w:fldCharType="separate"/>
        </w:r>
        <w:r w:rsidR="008A1282">
          <w:rPr>
            <w:noProof/>
            <w:webHidden/>
          </w:rPr>
          <w:t>356</w:t>
        </w:r>
        <w:r w:rsidR="008A1282">
          <w:rPr>
            <w:noProof/>
            <w:webHidden/>
          </w:rPr>
          <w:fldChar w:fldCharType="end"/>
        </w:r>
      </w:hyperlink>
    </w:p>
    <w:p w14:paraId="43C3D83A" w14:textId="4FB53CC0" w:rsidR="008A1282" w:rsidRDefault="00982434">
      <w:pPr>
        <w:pStyle w:val="TableofFigures"/>
        <w:tabs>
          <w:tab w:val="right" w:leader="dot" w:pos="8062"/>
        </w:tabs>
        <w:rPr>
          <w:smallCaps w:val="0"/>
          <w:noProof/>
          <w:color w:val="auto"/>
          <w:sz w:val="22"/>
          <w:szCs w:val="22"/>
          <w:lang w:eastAsia="en-GB"/>
        </w:rPr>
      </w:pPr>
      <w:hyperlink w:anchor="_Toc19633305" w:history="1">
        <w:r w:rsidR="008A1282" w:rsidRPr="00EA7738">
          <w:rPr>
            <w:rStyle w:val="Hyperlink"/>
            <w:noProof/>
          </w:rPr>
          <w:t>Figure 26: First and second order concepts relating to sensing mechanisms in company B</w:t>
        </w:r>
        <w:r w:rsidR="008A1282">
          <w:rPr>
            <w:noProof/>
            <w:webHidden/>
          </w:rPr>
          <w:tab/>
        </w:r>
        <w:r w:rsidR="008A1282">
          <w:rPr>
            <w:noProof/>
            <w:webHidden/>
          </w:rPr>
          <w:fldChar w:fldCharType="begin"/>
        </w:r>
        <w:r w:rsidR="008A1282">
          <w:rPr>
            <w:noProof/>
            <w:webHidden/>
          </w:rPr>
          <w:instrText xml:space="preserve"> PAGEREF _Toc19633305 \h </w:instrText>
        </w:r>
        <w:r w:rsidR="008A1282">
          <w:rPr>
            <w:noProof/>
            <w:webHidden/>
          </w:rPr>
        </w:r>
        <w:r w:rsidR="008A1282">
          <w:rPr>
            <w:noProof/>
            <w:webHidden/>
          </w:rPr>
          <w:fldChar w:fldCharType="separate"/>
        </w:r>
        <w:r w:rsidR="008A1282">
          <w:rPr>
            <w:noProof/>
            <w:webHidden/>
          </w:rPr>
          <w:t>365</w:t>
        </w:r>
        <w:r w:rsidR="008A1282">
          <w:rPr>
            <w:noProof/>
            <w:webHidden/>
          </w:rPr>
          <w:fldChar w:fldCharType="end"/>
        </w:r>
      </w:hyperlink>
    </w:p>
    <w:p w14:paraId="4B4B08FA" w14:textId="6F002325" w:rsidR="008A1282" w:rsidRDefault="00982434">
      <w:pPr>
        <w:pStyle w:val="TableofFigures"/>
        <w:tabs>
          <w:tab w:val="right" w:leader="dot" w:pos="8062"/>
        </w:tabs>
        <w:rPr>
          <w:smallCaps w:val="0"/>
          <w:noProof/>
          <w:color w:val="auto"/>
          <w:sz w:val="22"/>
          <w:szCs w:val="22"/>
          <w:lang w:eastAsia="en-GB"/>
        </w:rPr>
      </w:pPr>
      <w:hyperlink w:anchor="_Toc19633306" w:history="1">
        <w:r w:rsidR="008A1282" w:rsidRPr="00EA7738">
          <w:rPr>
            <w:rStyle w:val="Hyperlink"/>
            <w:noProof/>
          </w:rPr>
          <w:t>Figure 27:First order and second order themes relaitng to separation mechanisms in company B</w:t>
        </w:r>
        <w:r w:rsidR="008A1282">
          <w:rPr>
            <w:noProof/>
            <w:webHidden/>
          </w:rPr>
          <w:tab/>
        </w:r>
        <w:r w:rsidR="008A1282">
          <w:rPr>
            <w:noProof/>
            <w:webHidden/>
          </w:rPr>
          <w:fldChar w:fldCharType="begin"/>
        </w:r>
        <w:r w:rsidR="008A1282">
          <w:rPr>
            <w:noProof/>
            <w:webHidden/>
          </w:rPr>
          <w:instrText xml:space="preserve"> PAGEREF _Toc19633306 \h </w:instrText>
        </w:r>
        <w:r w:rsidR="008A1282">
          <w:rPr>
            <w:noProof/>
            <w:webHidden/>
          </w:rPr>
        </w:r>
        <w:r w:rsidR="008A1282">
          <w:rPr>
            <w:noProof/>
            <w:webHidden/>
          </w:rPr>
          <w:fldChar w:fldCharType="separate"/>
        </w:r>
        <w:r w:rsidR="008A1282">
          <w:rPr>
            <w:noProof/>
            <w:webHidden/>
          </w:rPr>
          <w:t>368</w:t>
        </w:r>
        <w:r w:rsidR="008A1282">
          <w:rPr>
            <w:noProof/>
            <w:webHidden/>
          </w:rPr>
          <w:fldChar w:fldCharType="end"/>
        </w:r>
      </w:hyperlink>
    </w:p>
    <w:p w14:paraId="18A44BD8" w14:textId="7B5DF14F" w:rsidR="008A1282" w:rsidRDefault="00982434">
      <w:pPr>
        <w:pStyle w:val="TableofFigures"/>
        <w:tabs>
          <w:tab w:val="right" w:leader="dot" w:pos="8062"/>
        </w:tabs>
        <w:rPr>
          <w:smallCaps w:val="0"/>
          <w:noProof/>
          <w:color w:val="auto"/>
          <w:sz w:val="22"/>
          <w:szCs w:val="22"/>
          <w:lang w:eastAsia="en-GB"/>
        </w:rPr>
      </w:pPr>
      <w:hyperlink w:anchor="_Toc19633307" w:history="1">
        <w:r w:rsidR="008A1282" w:rsidRPr="00EA7738">
          <w:rPr>
            <w:rStyle w:val="Hyperlink"/>
            <w:noProof/>
          </w:rPr>
          <w:t>Figure 28: First and second order themes relating to the integration mechanisms of company B</w:t>
        </w:r>
        <w:r w:rsidR="008A1282">
          <w:rPr>
            <w:noProof/>
            <w:webHidden/>
          </w:rPr>
          <w:tab/>
        </w:r>
        <w:r w:rsidR="008A1282">
          <w:rPr>
            <w:noProof/>
            <w:webHidden/>
          </w:rPr>
          <w:fldChar w:fldCharType="begin"/>
        </w:r>
        <w:r w:rsidR="008A1282">
          <w:rPr>
            <w:noProof/>
            <w:webHidden/>
          </w:rPr>
          <w:instrText xml:space="preserve"> PAGEREF _Toc19633307 \h </w:instrText>
        </w:r>
        <w:r w:rsidR="008A1282">
          <w:rPr>
            <w:noProof/>
            <w:webHidden/>
          </w:rPr>
        </w:r>
        <w:r w:rsidR="008A1282">
          <w:rPr>
            <w:noProof/>
            <w:webHidden/>
          </w:rPr>
          <w:fldChar w:fldCharType="separate"/>
        </w:r>
        <w:r w:rsidR="008A1282">
          <w:rPr>
            <w:noProof/>
            <w:webHidden/>
          </w:rPr>
          <w:t>375</w:t>
        </w:r>
        <w:r w:rsidR="008A1282">
          <w:rPr>
            <w:noProof/>
            <w:webHidden/>
          </w:rPr>
          <w:fldChar w:fldCharType="end"/>
        </w:r>
      </w:hyperlink>
    </w:p>
    <w:p w14:paraId="71FE5BF5" w14:textId="251B4ACE" w:rsidR="008A1282" w:rsidRDefault="00982434">
      <w:pPr>
        <w:pStyle w:val="TableofFigures"/>
        <w:tabs>
          <w:tab w:val="right" w:leader="dot" w:pos="8062"/>
        </w:tabs>
        <w:rPr>
          <w:smallCaps w:val="0"/>
          <w:noProof/>
          <w:color w:val="auto"/>
          <w:sz w:val="22"/>
          <w:szCs w:val="22"/>
          <w:lang w:eastAsia="en-GB"/>
        </w:rPr>
      </w:pPr>
      <w:hyperlink w:anchor="_Toc19633308" w:history="1">
        <w:r w:rsidR="008A1282" w:rsidRPr="00EA7738">
          <w:rPr>
            <w:rStyle w:val="Hyperlink"/>
            <w:noProof/>
          </w:rPr>
          <w:t>Figure 29: Incremental exploitation mechanisms in company B</w:t>
        </w:r>
        <w:r w:rsidR="008A1282">
          <w:rPr>
            <w:noProof/>
            <w:webHidden/>
          </w:rPr>
          <w:tab/>
        </w:r>
        <w:r w:rsidR="008A1282">
          <w:rPr>
            <w:noProof/>
            <w:webHidden/>
          </w:rPr>
          <w:fldChar w:fldCharType="begin"/>
        </w:r>
        <w:r w:rsidR="008A1282">
          <w:rPr>
            <w:noProof/>
            <w:webHidden/>
          </w:rPr>
          <w:instrText xml:space="preserve"> PAGEREF _Toc19633308 \h </w:instrText>
        </w:r>
        <w:r w:rsidR="008A1282">
          <w:rPr>
            <w:noProof/>
            <w:webHidden/>
          </w:rPr>
        </w:r>
        <w:r w:rsidR="008A1282">
          <w:rPr>
            <w:noProof/>
            <w:webHidden/>
          </w:rPr>
          <w:fldChar w:fldCharType="separate"/>
        </w:r>
        <w:r w:rsidR="008A1282">
          <w:rPr>
            <w:noProof/>
            <w:webHidden/>
          </w:rPr>
          <w:t>381</w:t>
        </w:r>
        <w:r w:rsidR="008A1282">
          <w:rPr>
            <w:noProof/>
            <w:webHidden/>
          </w:rPr>
          <w:fldChar w:fldCharType="end"/>
        </w:r>
      </w:hyperlink>
    </w:p>
    <w:p w14:paraId="461AB293" w14:textId="36813D6E" w:rsidR="008A1282" w:rsidRDefault="00982434">
      <w:pPr>
        <w:pStyle w:val="TableofFigures"/>
        <w:tabs>
          <w:tab w:val="right" w:leader="dot" w:pos="8062"/>
        </w:tabs>
        <w:rPr>
          <w:smallCaps w:val="0"/>
          <w:noProof/>
          <w:color w:val="auto"/>
          <w:sz w:val="22"/>
          <w:szCs w:val="22"/>
          <w:lang w:eastAsia="en-GB"/>
        </w:rPr>
      </w:pPr>
      <w:hyperlink w:anchor="_Toc19633309" w:history="1">
        <w:r w:rsidR="008A1282" w:rsidRPr="00EA7738">
          <w:rPr>
            <w:rStyle w:val="Hyperlink"/>
            <w:noProof/>
          </w:rPr>
          <w:t>Figure 30: Second order themes and overarching theme on mechanisms that enable the balancing of multi-dimensional knowledge at MNE network level</w:t>
        </w:r>
        <w:r w:rsidR="008A1282">
          <w:rPr>
            <w:noProof/>
            <w:webHidden/>
          </w:rPr>
          <w:tab/>
        </w:r>
        <w:r w:rsidR="008A1282">
          <w:rPr>
            <w:noProof/>
            <w:webHidden/>
          </w:rPr>
          <w:fldChar w:fldCharType="begin"/>
        </w:r>
        <w:r w:rsidR="008A1282">
          <w:rPr>
            <w:noProof/>
            <w:webHidden/>
          </w:rPr>
          <w:instrText xml:space="preserve"> PAGEREF _Toc19633309 \h </w:instrText>
        </w:r>
        <w:r w:rsidR="008A1282">
          <w:rPr>
            <w:noProof/>
            <w:webHidden/>
          </w:rPr>
        </w:r>
        <w:r w:rsidR="008A1282">
          <w:rPr>
            <w:noProof/>
            <w:webHidden/>
          </w:rPr>
          <w:fldChar w:fldCharType="separate"/>
        </w:r>
        <w:r w:rsidR="008A1282">
          <w:rPr>
            <w:noProof/>
            <w:webHidden/>
          </w:rPr>
          <w:t>383</w:t>
        </w:r>
        <w:r w:rsidR="008A1282">
          <w:rPr>
            <w:noProof/>
            <w:webHidden/>
          </w:rPr>
          <w:fldChar w:fldCharType="end"/>
        </w:r>
      </w:hyperlink>
    </w:p>
    <w:p w14:paraId="094192E3" w14:textId="1BA559CC" w:rsidR="008A1282" w:rsidRDefault="00982434">
      <w:pPr>
        <w:pStyle w:val="TableofFigures"/>
        <w:tabs>
          <w:tab w:val="right" w:leader="dot" w:pos="8062"/>
        </w:tabs>
        <w:rPr>
          <w:smallCaps w:val="0"/>
          <w:noProof/>
          <w:color w:val="auto"/>
          <w:sz w:val="22"/>
          <w:szCs w:val="22"/>
          <w:lang w:eastAsia="en-GB"/>
        </w:rPr>
      </w:pPr>
      <w:hyperlink w:anchor="_Toc19633310" w:history="1">
        <w:r w:rsidR="008A1282" w:rsidRPr="00EA7738">
          <w:rPr>
            <w:rStyle w:val="Hyperlink"/>
            <w:noProof/>
          </w:rPr>
          <w:t>Figure 31: First order and second order themes relating to sensing stage and and exploration stage (Company A)</w:t>
        </w:r>
        <w:r w:rsidR="008A1282">
          <w:rPr>
            <w:noProof/>
            <w:webHidden/>
          </w:rPr>
          <w:tab/>
        </w:r>
        <w:r w:rsidR="008A1282">
          <w:rPr>
            <w:noProof/>
            <w:webHidden/>
          </w:rPr>
          <w:fldChar w:fldCharType="begin"/>
        </w:r>
        <w:r w:rsidR="008A1282">
          <w:rPr>
            <w:noProof/>
            <w:webHidden/>
          </w:rPr>
          <w:instrText xml:space="preserve"> PAGEREF _Toc19633310 \h </w:instrText>
        </w:r>
        <w:r w:rsidR="008A1282">
          <w:rPr>
            <w:noProof/>
            <w:webHidden/>
          </w:rPr>
        </w:r>
        <w:r w:rsidR="008A1282">
          <w:rPr>
            <w:noProof/>
            <w:webHidden/>
          </w:rPr>
          <w:fldChar w:fldCharType="separate"/>
        </w:r>
        <w:r w:rsidR="008A1282">
          <w:rPr>
            <w:noProof/>
            <w:webHidden/>
          </w:rPr>
          <w:t>408</w:t>
        </w:r>
        <w:r w:rsidR="008A1282">
          <w:rPr>
            <w:noProof/>
            <w:webHidden/>
          </w:rPr>
          <w:fldChar w:fldCharType="end"/>
        </w:r>
      </w:hyperlink>
    </w:p>
    <w:p w14:paraId="33ACCE01" w14:textId="3016AD4B" w:rsidR="008A1282" w:rsidRDefault="00982434">
      <w:pPr>
        <w:pStyle w:val="TableofFigures"/>
        <w:tabs>
          <w:tab w:val="right" w:leader="dot" w:pos="8062"/>
        </w:tabs>
        <w:rPr>
          <w:smallCaps w:val="0"/>
          <w:noProof/>
          <w:color w:val="auto"/>
          <w:sz w:val="22"/>
          <w:szCs w:val="22"/>
          <w:lang w:eastAsia="en-GB"/>
        </w:rPr>
      </w:pPr>
      <w:hyperlink w:anchor="_Toc19633311" w:history="1">
        <w:r w:rsidR="008A1282" w:rsidRPr="00EA7738">
          <w:rPr>
            <w:rStyle w:val="Hyperlink"/>
            <w:noProof/>
          </w:rPr>
          <w:t>Figure 32:First order and second order themes relating to the integration stage (Company A)</w:t>
        </w:r>
        <w:r w:rsidR="008A1282">
          <w:rPr>
            <w:noProof/>
            <w:webHidden/>
          </w:rPr>
          <w:tab/>
        </w:r>
        <w:r w:rsidR="008A1282">
          <w:rPr>
            <w:noProof/>
            <w:webHidden/>
          </w:rPr>
          <w:fldChar w:fldCharType="begin"/>
        </w:r>
        <w:r w:rsidR="008A1282">
          <w:rPr>
            <w:noProof/>
            <w:webHidden/>
          </w:rPr>
          <w:instrText xml:space="preserve"> PAGEREF _Toc19633311 \h </w:instrText>
        </w:r>
        <w:r w:rsidR="008A1282">
          <w:rPr>
            <w:noProof/>
            <w:webHidden/>
          </w:rPr>
        </w:r>
        <w:r w:rsidR="008A1282">
          <w:rPr>
            <w:noProof/>
            <w:webHidden/>
          </w:rPr>
          <w:fldChar w:fldCharType="separate"/>
        </w:r>
        <w:r w:rsidR="008A1282">
          <w:rPr>
            <w:noProof/>
            <w:webHidden/>
          </w:rPr>
          <w:t>425</w:t>
        </w:r>
        <w:r w:rsidR="008A1282">
          <w:rPr>
            <w:noProof/>
            <w:webHidden/>
          </w:rPr>
          <w:fldChar w:fldCharType="end"/>
        </w:r>
      </w:hyperlink>
    </w:p>
    <w:p w14:paraId="0767D768" w14:textId="37D76634" w:rsidR="008A1282" w:rsidRDefault="00982434">
      <w:pPr>
        <w:pStyle w:val="TableofFigures"/>
        <w:tabs>
          <w:tab w:val="right" w:leader="dot" w:pos="8062"/>
        </w:tabs>
        <w:rPr>
          <w:smallCaps w:val="0"/>
          <w:noProof/>
          <w:color w:val="auto"/>
          <w:sz w:val="22"/>
          <w:szCs w:val="22"/>
          <w:lang w:eastAsia="en-GB"/>
        </w:rPr>
      </w:pPr>
      <w:hyperlink w:anchor="_Toc19633312" w:history="1">
        <w:r w:rsidR="008A1282" w:rsidRPr="00EA7738">
          <w:rPr>
            <w:rStyle w:val="Hyperlink"/>
            <w:noProof/>
          </w:rPr>
          <w:t>Figure 33: First order and second order themes relating to knowledge exploitation (Company A)</w:t>
        </w:r>
        <w:r w:rsidR="008A1282">
          <w:rPr>
            <w:noProof/>
            <w:webHidden/>
          </w:rPr>
          <w:tab/>
        </w:r>
        <w:r w:rsidR="008A1282">
          <w:rPr>
            <w:noProof/>
            <w:webHidden/>
          </w:rPr>
          <w:fldChar w:fldCharType="begin"/>
        </w:r>
        <w:r w:rsidR="008A1282">
          <w:rPr>
            <w:noProof/>
            <w:webHidden/>
          </w:rPr>
          <w:instrText xml:space="preserve"> PAGEREF _Toc19633312 \h </w:instrText>
        </w:r>
        <w:r w:rsidR="008A1282">
          <w:rPr>
            <w:noProof/>
            <w:webHidden/>
          </w:rPr>
        </w:r>
        <w:r w:rsidR="008A1282">
          <w:rPr>
            <w:noProof/>
            <w:webHidden/>
          </w:rPr>
          <w:fldChar w:fldCharType="separate"/>
        </w:r>
        <w:r w:rsidR="008A1282">
          <w:rPr>
            <w:noProof/>
            <w:webHidden/>
          </w:rPr>
          <w:t>434</w:t>
        </w:r>
        <w:r w:rsidR="008A1282">
          <w:rPr>
            <w:noProof/>
            <w:webHidden/>
          </w:rPr>
          <w:fldChar w:fldCharType="end"/>
        </w:r>
      </w:hyperlink>
    </w:p>
    <w:p w14:paraId="35BF587F" w14:textId="35250845" w:rsidR="008A1282" w:rsidRDefault="00982434">
      <w:pPr>
        <w:pStyle w:val="TableofFigures"/>
        <w:tabs>
          <w:tab w:val="right" w:leader="dot" w:pos="8062"/>
        </w:tabs>
        <w:rPr>
          <w:smallCaps w:val="0"/>
          <w:noProof/>
          <w:color w:val="auto"/>
          <w:sz w:val="22"/>
          <w:szCs w:val="22"/>
          <w:lang w:eastAsia="en-GB"/>
        </w:rPr>
      </w:pPr>
      <w:hyperlink w:anchor="_Toc19633313" w:history="1">
        <w:r w:rsidR="008A1282" w:rsidRPr="00EA7738">
          <w:rPr>
            <w:rStyle w:val="Hyperlink"/>
            <w:noProof/>
          </w:rPr>
          <w:t>Figure 34: First order and second order themes relating to sensing stage in company B</w:t>
        </w:r>
        <w:r w:rsidR="008A1282">
          <w:rPr>
            <w:noProof/>
            <w:webHidden/>
          </w:rPr>
          <w:tab/>
        </w:r>
        <w:r w:rsidR="008A1282">
          <w:rPr>
            <w:noProof/>
            <w:webHidden/>
          </w:rPr>
          <w:fldChar w:fldCharType="begin"/>
        </w:r>
        <w:r w:rsidR="008A1282">
          <w:rPr>
            <w:noProof/>
            <w:webHidden/>
          </w:rPr>
          <w:instrText xml:space="preserve"> PAGEREF _Toc19633313 \h </w:instrText>
        </w:r>
        <w:r w:rsidR="008A1282">
          <w:rPr>
            <w:noProof/>
            <w:webHidden/>
          </w:rPr>
        </w:r>
        <w:r w:rsidR="008A1282">
          <w:rPr>
            <w:noProof/>
            <w:webHidden/>
          </w:rPr>
          <w:fldChar w:fldCharType="separate"/>
        </w:r>
        <w:r w:rsidR="008A1282">
          <w:rPr>
            <w:noProof/>
            <w:webHidden/>
          </w:rPr>
          <w:t>438</w:t>
        </w:r>
        <w:r w:rsidR="008A1282">
          <w:rPr>
            <w:noProof/>
            <w:webHidden/>
          </w:rPr>
          <w:fldChar w:fldCharType="end"/>
        </w:r>
      </w:hyperlink>
    </w:p>
    <w:p w14:paraId="08B2BDF5" w14:textId="3E677145" w:rsidR="008A1282" w:rsidRDefault="00982434">
      <w:pPr>
        <w:pStyle w:val="TableofFigures"/>
        <w:tabs>
          <w:tab w:val="right" w:leader="dot" w:pos="8062"/>
        </w:tabs>
        <w:rPr>
          <w:smallCaps w:val="0"/>
          <w:noProof/>
          <w:color w:val="auto"/>
          <w:sz w:val="22"/>
          <w:szCs w:val="22"/>
          <w:lang w:eastAsia="en-GB"/>
        </w:rPr>
      </w:pPr>
      <w:hyperlink w:anchor="_Toc19633314" w:history="1">
        <w:r w:rsidR="008A1282" w:rsidRPr="00EA7738">
          <w:rPr>
            <w:rStyle w:val="Hyperlink"/>
            <w:noProof/>
          </w:rPr>
          <w:t>Figure 35: First order and second order themes relating to knowledge exploration in company B</w:t>
        </w:r>
        <w:r w:rsidR="008A1282">
          <w:rPr>
            <w:noProof/>
            <w:webHidden/>
          </w:rPr>
          <w:tab/>
        </w:r>
        <w:r w:rsidR="008A1282">
          <w:rPr>
            <w:noProof/>
            <w:webHidden/>
          </w:rPr>
          <w:fldChar w:fldCharType="begin"/>
        </w:r>
        <w:r w:rsidR="008A1282">
          <w:rPr>
            <w:noProof/>
            <w:webHidden/>
          </w:rPr>
          <w:instrText xml:space="preserve"> PAGEREF _Toc19633314 \h </w:instrText>
        </w:r>
        <w:r w:rsidR="008A1282">
          <w:rPr>
            <w:noProof/>
            <w:webHidden/>
          </w:rPr>
        </w:r>
        <w:r w:rsidR="008A1282">
          <w:rPr>
            <w:noProof/>
            <w:webHidden/>
          </w:rPr>
          <w:fldChar w:fldCharType="separate"/>
        </w:r>
        <w:r w:rsidR="008A1282">
          <w:rPr>
            <w:noProof/>
            <w:webHidden/>
          </w:rPr>
          <w:t>439</w:t>
        </w:r>
        <w:r w:rsidR="008A1282">
          <w:rPr>
            <w:noProof/>
            <w:webHidden/>
          </w:rPr>
          <w:fldChar w:fldCharType="end"/>
        </w:r>
      </w:hyperlink>
    </w:p>
    <w:p w14:paraId="4C2E0DDC" w14:textId="14B20FB7" w:rsidR="008A1282" w:rsidRDefault="00982434">
      <w:pPr>
        <w:pStyle w:val="TableofFigures"/>
        <w:tabs>
          <w:tab w:val="right" w:leader="dot" w:pos="8062"/>
        </w:tabs>
        <w:rPr>
          <w:smallCaps w:val="0"/>
          <w:noProof/>
          <w:color w:val="auto"/>
          <w:sz w:val="22"/>
          <w:szCs w:val="22"/>
          <w:lang w:eastAsia="en-GB"/>
        </w:rPr>
      </w:pPr>
      <w:hyperlink w:anchor="_Toc19633315" w:history="1">
        <w:r w:rsidR="008A1282" w:rsidRPr="00EA7738">
          <w:rPr>
            <w:rStyle w:val="Hyperlink"/>
            <w:noProof/>
          </w:rPr>
          <w:t>Figure 36: First order and second order themes relating to new knowledge integration in company B</w:t>
        </w:r>
        <w:r w:rsidR="008A1282">
          <w:rPr>
            <w:noProof/>
            <w:webHidden/>
          </w:rPr>
          <w:tab/>
        </w:r>
        <w:r w:rsidR="008A1282">
          <w:rPr>
            <w:noProof/>
            <w:webHidden/>
          </w:rPr>
          <w:fldChar w:fldCharType="begin"/>
        </w:r>
        <w:r w:rsidR="008A1282">
          <w:rPr>
            <w:noProof/>
            <w:webHidden/>
          </w:rPr>
          <w:instrText xml:space="preserve"> PAGEREF _Toc19633315 \h </w:instrText>
        </w:r>
        <w:r w:rsidR="008A1282">
          <w:rPr>
            <w:noProof/>
            <w:webHidden/>
          </w:rPr>
        </w:r>
        <w:r w:rsidR="008A1282">
          <w:rPr>
            <w:noProof/>
            <w:webHidden/>
          </w:rPr>
          <w:fldChar w:fldCharType="separate"/>
        </w:r>
        <w:r w:rsidR="008A1282">
          <w:rPr>
            <w:noProof/>
            <w:webHidden/>
          </w:rPr>
          <w:t>442</w:t>
        </w:r>
        <w:r w:rsidR="008A1282">
          <w:rPr>
            <w:noProof/>
            <w:webHidden/>
          </w:rPr>
          <w:fldChar w:fldCharType="end"/>
        </w:r>
      </w:hyperlink>
    </w:p>
    <w:p w14:paraId="1DD6910F" w14:textId="5CB9A2E2" w:rsidR="008A1282" w:rsidRDefault="00982434">
      <w:pPr>
        <w:pStyle w:val="TableofFigures"/>
        <w:tabs>
          <w:tab w:val="right" w:leader="dot" w:pos="8062"/>
        </w:tabs>
        <w:rPr>
          <w:smallCaps w:val="0"/>
          <w:noProof/>
          <w:color w:val="auto"/>
          <w:sz w:val="22"/>
          <w:szCs w:val="22"/>
          <w:lang w:eastAsia="en-GB"/>
        </w:rPr>
      </w:pPr>
      <w:hyperlink w:anchor="_Toc19633316" w:history="1">
        <w:r w:rsidR="008A1282" w:rsidRPr="00EA7738">
          <w:rPr>
            <w:rStyle w:val="Hyperlink"/>
            <w:noProof/>
          </w:rPr>
          <w:t>Figure 37: First order and second order themes relating to the knowledge exploitation stage in company B</w:t>
        </w:r>
        <w:r w:rsidR="008A1282">
          <w:rPr>
            <w:noProof/>
            <w:webHidden/>
          </w:rPr>
          <w:tab/>
        </w:r>
        <w:r w:rsidR="008A1282">
          <w:rPr>
            <w:noProof/>
            <w:webHidden/>
          </w:rPr>
          <w:fldChar w:fldCharType="begin"/>
        </w:r>
        <w:r w:rsidR="008A1282">
          <w:rPr>
            <w:noProof/>
            <w:webHidden/>
          </w:rPr>
          <w:instrText xml:space="preserve"> PAGEREF _Toc19633316 \h </w:instrText>
        </w:r>
        <w:r w:rsidR="008A1282">
          <w:rPr>
            <w:noProof/>
            <w:webHidden/>
          </w:rPr>
        </w:r>
        <w:r w:rsidR="008A1282">
          <w:rPr>
            <w:noProof/>
            <w:webHidden/>
          </w:rPr>
          <w:fldChar w:fldCharType="separate"/>
        </w:r>
        <w:r w:rsidR="008A1282">
          <w:rPr>
            <w:noProof/>
            <w:webHidden/>
          </w:rPr>
          <w:t>445</w:t>
        </w:r>
        <w:r w:rsidR="008A1282">
          <w:rPr>
            <w:noProof/>
            <w:webHidden/>
          </w:rPr>
          <w:fldChar w:fldCharType="end"/>
        </w:r>
      </w:hyperlink>
    </w:p>
    <w:p w14:paraId="4B87A1A6" w14:textId="0740BCF7" w:rsidR="008A1282" w:rsidRDefault="00982434">
      <w:pPr>
        <w:pStyle w:val="TableofFigures"/>
        <w:tabs>
          <w:tab w:val="right" w:leader="dot" w:pos="8062"/>
        </w:tabs>
        <w:rPr>
          <w:smallCaps w:val="0"/>
          <w:noProof/>
          <w:color w:val="auto"/>
          <w:sz w:val="22"/>
          <w:szCs w:val="22"/>
          <w:lang w:eastAsia="en-GB"/>
        </w:rPr>
      </w:pPr>
      <w:hyperlink w:anchor="_Toc19633317" w:history="1">
        <w:r w:rsidR="008A1282" w:rsidRPr="00EA7738">
          <w:rPr>
            <w:rStyle w:val="Hyperlink"/>
            <w:noProof/>
          </w:rPr>
          <w:t>Figure 38: First order and second order themes relating to the changing role of individual units</w:t>
        </w:r>
        <w:r w:rsidR="008A1282">
          <w:rPr>
            <w:noProof/>
            <w:webHidden/>
          </w:rPr>
          <w:tab/>
        </w:r>
        <w:r w:rsidR="008A1282">
          <w:rPr>
            <w:noProof/>
            <w:webHidden/>
          </w:rPr>
          <w:fldChar w:fldCharType="begin"/>
        </w:r>
        <w:r w:rsidR="008A1282">
          <w:rPr>
            <w:noProof/>
            <w:webHidden/>
          </w:rPr>
          <w:instrText xml:space="preserve"> PAGEREF _Toc19633317 \h </w:instrText>
        </w:r>
        <w:r w:rsidR="008A1282">
          <w:rPr>
            <w:noProof/>
            <w:webHidden/>
          </w:rPr>
        </w:r>
        <w:r w:rsidR="008A1282">
          <w:rPr>
            <w:noProof/>
            <w:webHidden/>
          </w:rPr>
          <w:fldChar w:fldCharType="separate"/>
        </w:r>
        <w:r w:rsidR="008A1282">
          <w:rPr>
            <w:noProof/>
            <w:webHidden/>
          </w:rPr>
          <w:t>461</w:t>
        </w:r>
        <w:r w:rsidR="008A1282">
          <w:rPr>
            <w:noProof/>
            <w:webHidden/>
          </w:rPr>
          <w:fldChar w:fldCharType="end"/>
        </w:r>
      </w:hyperlink>
    </w:p>
    <w:p w14:paraId="2D5135CC" w14:textId="2E89685A" w:rsidR="008A1282" w:rsidRDefault="00982434">
      <w:pPr>
        <w:pStyle w:val="TableofFigures"/>
        <w:tabs>
          <w:tab w:val="right" w:leader="dot" w:pos="8062"/>
        </w:tabs>
        <w:rPr>
          <w:smallCaps w:val="0"/>
          <w:noProof/>
          <w:color w:val="auto"/>
          <w:sz w:val="22"/>
          <w:szCs w:val="22"/>
          <w:lang w:eastAsia="en-GB"/>
        </w:rPr>
      </w:pPr>
      <w:hyperlink w:anchor="_Toc19633318" w:history="1">
        <w:r w:rsidR="008A1282" w:rsidRPr="00EA7738">
          <w:rPr>
            <w:rStyle w:val="Hyperlink"/>
            <w:noProof/>
          </w:rPr>
          <w:t>Figure 39: First order and second order themes relating to changes in organisational structure as a result of the need to balance exploration and exploitation of multidimensional knowledge</w:t>
        </w:r>
        <w:r w:rsidR="008A1282">
          <w:rPr>
            <w:noProof/>
            <w:webHidden/>
          </w:rPr>
          <w:tab/>
        </w:r>
        <w:r w:rsidR="008A1282">
          <w:rPr>
            <w:noProof/>
            <w:webHidden/>
          </w:rPr>
          <w:fldChar w:fldCharType="begin"/>
        </w:r>
        <w:r w:rsidR="008A1282">
          <w:rPr>
            <w:noProof/>
            <w:webHidden/>
          </w:rPr>
          <w:instrText xml:space="preserve"> PAGEREF _Toc19633318 \h </w:instrText>
        </w:r>
        <w:r w:rsidR="008A1282">
          <w:rPr>
            <w:noProof/>
            <w:webHidden/>
          </w:rPr>
        </w:r>
        <w:r w:rsidR="008A1282">
          <w:rPr>
            <w:noProof/>
            <w:webHidden/>
          </w:rPr>
          <w:fldChar w:fldCharType="separate"/>
        </w:r>
        <w:r w:rsidR="008A1282">
          <w:rPr>
            <w:noProof/>
            <w:webHidden/>
          </w:rPr>
          <w:t>465</w:t>
        </w:r>
        <w:r w:rsidR="008A1282">
          <w:rPr>
            <w:noProof/>
            <w:webHidden/>
          </w:rPr>
          <w:fldChar w:fldCharType="end"/>
        </w:r>
      </w:hyperlink>
    </w:p>
    <w:p w14:paraId="1F899A72" w14:textId="23413F21" w:rsidR="008A1282" w:rsidRDefault="00982434">
      <w:pPr>
        <w:pStyle w:val="TableofFigures"/>
        <w:tabs>
          <w:tab w:val="right" w:leader="dot" w:pos="8062"/>
        </w:tabs>
        <w:rPr>
          <w:smallCaps w:val="0"/>
          <w:noProof/>
          <w:color w:val="auto"/>
          <w:sz w:val="22"/>
          <w:szCs w:val="22"/>
          <w:lang w:eastAsia="en-GB"/>
        </w:rPr>
      </w:pPr>
      <w:hyperlink w:anchor="_Toc19633319" w:history="1">
        <w:r w:rsidR="008A1282" w:rsidRPr="00EA7738">
          <w:rPr>
            <w:rStyle w:val="Hyperlink"/>
            <w:noProof/>
          </w:rPr>
          <w:t>Figure 40: Project level knowledge exploration and exploitation cycle</w:t>
        </w:r>
        <w:r w:rsidR="008A1282">
          <w:rPr>
            <w:noProof/>
            <w:webHidden/>
          </w:rPr>
          <w:tab/>
        </w:r>
        <w:r w:rsidR="008A1282">
          <w:rPr>
            <w:noProof/>
            <w:webHidden/>
          </w:rPr>
          <w:fldChar w:fldCharType="begin"/>
        </w:r>
        <w:r w:rsidR="008A1282">
          <w:rPr>
            <w:noProof/>
            <w:webHidden/>
          </w:rPr>
          <w:instrText xml:space="preserve"> PAGEREF _Toc19633319 \h </w:instrText>
        </w:r>
        <w:r w:rsidR="008A1282">
          <w:rPr>
            <w:noProof/>
            <w:webHidden/>
          </w:rPr>
        </w:r>
        <w:r w:rsidR="008A1282">
          <w:rPr>
            <w:noProof/>
            <w:webHidden/>
          </w:rPr>
          <w:fldChar w:fldCharType="separate"/>
        </w:r>
        <w:r w:rsidR="008A1282">
          <w:rPr>
            <w:noProof/>
            <w:webHidden/>
          </w:rPr>
          <w:t>469</w:t>
        </w:r>
        <w:r w:rsidR="008A1282">
          <w:rPr>
            <w:noProof/>
            <w:webHidden/>
          </w:rPr>
          <w:fldChar w:fldCharType="end"/>
        </w:r>
      </w:hyperlink>
    </w:p>
    <w:p w14:paraId="26558400" w14:textId="1B6D9A52" w:rsidR="00D95E11" w:rsidRDefault="00317C53" w:rsidP="00861703">
      <w:pPr>
        <w:spacing w:before="120" w:after="120" w:line="480" w:lineRule="auto"/>
        <w:ind w:right="57"/>
      </w:pPr>
      <w:r>
        <w:fldChar w:fldCharType="end"/>
      </w:r>
    </w:p>
    <w:p w14:paraId="0D1CB480" w14:textId="21453AAA" w:rsidR="00D95E11" w:rsidRDefault="00D95E11" w:rsidP="00861703">
      <w:pPr>
        <w:spacing w:before="120" w:after="120" w:line="480" w:lineRule="auto"/>
        <w:ind w:right="57"/>
      </w:pPr>
    </w:p>
    <w:p w14:paraId="77E84D04" w14:textId="25DF9AAD" w:rsidR="00D95E11" w:rsidRDefault="00D95E11" w:rsidP="00861703">
      <w:pPr>
        <w:spacing w:before="120" w:after="120" w:line="480" w:lineRule="auto"/>
        <w:ind w:right="57"/>
      </w:pPr>
    </w:p>
    <w:p w14:paraId="0E3D9B05" w14:textId="2CC3E6D2" w:rsidR="00D95E11" w:rsidRDefault="00D95E11" w:rsidP="00861703">
      <w:pPr>
        <w:spacing w:before="120" w:after="120" w:line="480" w:lineRule="auto"/>
        <w:ind w:right="57"/>
      </w:pPr>
    </w:p>
    <w:p w14:paraId="433CA022" w14:textId="5AEA8FC2" w:rsidR="00D95E11" w:rsidRDefault="00D95E11" w:rsidP="00D95E11">
      <w:pPr>
        <w:spacing w:before="120" w:after="120" w:line="480" w:lineRule="auto"/>
        <w:ind w:right="57"/>
      </w:pPr>
    </w:p>
    <w:p w14:paraId="7882DE31" w14:textId="6149065A" w:rsidR="00DA277B" w:rsidRDefault="00DA277B" w:rsidP="00D95E11">
      <w:pPr>
        <w:pStyle w:val="Heading1"/>
        <w:numPr>
          <w:ilvl w:val="0"/>
          <w:numId w:val="0"/>
        </w:numPr>
        <w:ind w:left="432"/>
        <w:jc w:val="center"/>
      </w:pPr>
    </w:p>
    <w:p w14:paraId="3D3163B0" w14:textId="0272043D" w:rsidR="00FB36DE" w:rsidRDefault="00FB36DE" w:rsidP="00861703"/>
    <w:p w14:paraId="272331F8" w14:textId="5940A711" w:rsidR="00FB36DE" w:rsidRDefault="00FB36DE" w:rsidP="00861703"/>
    <w:p w14:paraId="07F29EF2" w14:textId="47D24A24" w:rsidR="00FB36DE" w:rsidRDefault="00FB36DE" w:rsidP="00861703"/>
    <w:p w14:paraId="1D6A168E" w14:textId="62ABC488" w:rsidR="00FB36DE" w:rsidRPr="00FB36DE" w:rsidRDefault="00FB36DE" w:rsidP="00861703"/>
    <w:p w14:paraId="4ABF07E3" w14:textId="1D9E7D3D" w:rsidR="004B02BE" w:rsidRDefault="004B02BE" w:rsidP="00861703"/>
    <w:p w14:paraId="6437449B" w14:textId="374FD809" w:rsidR="004B02BE" w:rsidRDefault="004B02BE" w:rsidP="00861703"/>
    <w:p w14:paraId="0D1F9010" w14:textId="0EE67189" w:rsidR="004B02BE" w:rsidRDefault="004B02BE" w:rsidP="00861703"/>
    <w:p w14:paraId="399E3F54" w14:textId="06F059F4" w:rsidR="004B02BE" w:rsidRDefault="004B02BE" w:rsidP="00861703"/>
    <w:p w14:paraId="4DB79059" w14:textId="162994B4" w:rsidR="004B02BE" w:rsidRDefault="004B02BE" w:rsidP="00861703"/>
    <w:p w14:paraId="543A8638" w14:textId="643C0176" w:rsidR="004B02BE" w:rsidRDefault="004B02BE" w:rsidP="00861703"/>
    <w:p w14:paraId="6D10F404" w14:textId="3E6E29BA" w:rsidR="004B02BE" w:rsidRDefault="004B02BE" w:rsidP="00861703"/>
    <w:p w14:paraId="23438A2E" w14:textId="7118D6BB" w:rsidR="004B02BE" w:rsidRDefault="004B02BE" w:rsidP="00861703"/>
    <w:p w14:paraId="60F2C3D6" w14:textId="5C4FC4FA" w:rsidR="004B02BE" w:rsidRDefault="004B02BE" w:rsidP="00861703"/>
    <w:p w14:paraId="7B449BA9" w14:textId="1214915E" w:rsidR="004B02BE" w:rsidRDefault="004B02BE" w:rsidP="00861703"/>
    <w:p w14:paraId="3A197713" w14:textId="7DF9E904" w:rsidR="004B02BE" w:rsidRDefault="004B02BE" w:rsidP="00861703"/>
    <w:p w14:paraId="776D4BD7" w14:textId="37036E04" w:rsidR="004B02BE" w:rsidRDefault="004B02BE" w:rsidP="00861703"/>
    <w:p w14:paraId="19A0737C" w14:textId="3B7B2255" w:rsidR="004B02BE" w:rsidRDefault="004B02BE" w:rsidP="00861703"/>
    <w:p w14:paraId="7DE0D8E3" w14:textId="35ED7DA4" w:rsidR="004B02BE" w:rsidRDefault="004B02BE" w:rsidP="00861703"/>
    <w:p w14:paraId="5D29D997" w14:textId="5EB3284C" w:rsidR="00317C53" w:rsidRDefault="00317C53" w:rsidP="00317C53">
      <w:pPr>
        <w:pStyle w:val="Heading1"/>
        <w:numPr>
          <w:ilvl w:val="0"/>
          <w:numId w:val="0"/>
        </w:numPr>
        <w:rPr>
          <w:lang w:val="en-US"/>
        </w:rPr>
      </w:pPr>
      <w:bookmarkStart w:id="8" w:name="_Toc23119834"/>
      <w:r>
        <w:rPr>
          <w:lang w:val="en-US"/>
        </w:rPr>
        <w:lastRenderedPageBreak/>
        <w:t>Acronyms</w:t>
      </w:r>
      <w:bookmarkEnd w:id="8"/>
    </w:p>
    <w:p w14:paraId="298D5C22" w14:textId="77777777" w:rsidR="00317C53" w:rsidRDefault="00317C53" w:rsidP="00317C53">
      <w:pPr>
        <w:rPr>
          <w:lang w:val="en-US"/>
        </w:rPr>
      </w:pPr>
    </w:p>
    <w:p w14:paraId="2F145BDF" w14:textId="77777777" w:rsidR="00317C53" w:rsidRDefault="00317C53" w:rsidP="00317C53">
      <w:pPr>
        <w:rPr>
          <w:lang w:val="en-US"/>
        </w:rPr>
      </w:pPr>
      <w:r>
        <w:rPr>
          <w:lang w:val="en-US"/>
        </w:rPr>
        <w:tab/>
      </w:r>
    </w:p>
    <w:p w14:paraId="3B15337B" w14:textId="77777777" w:rsidR="00317C53" w:rsidRDefault="00317C53" w:rsidP="00317C53">
      <w:pPr>
        <w:rPr>
          <w:lang w:val="en-US"/>
        </w:rPr>
      </w:pPr>
      <w:r>
        <w:rPr>
          <w:lang w:val="en-US"/>
        </w:rPr>
        <w:tab/>
        <w:t>BOI</w:t>
      </w:r>
      <w:r>
        <w:rPr>
          <w:lang w:val="en-US"/>
        </w:rPr>
        <w:tab/>
      </w:r>
      <w:r>
        <w:rPr>
          <w:lang w:val="en-US"/>
        </w:rPr>
        <w:tab/>
        <w:t>Board of Investments (Sri Lanka)</w:t>
      </w:r>
    </w:p>
    <w:p w14:paraId="3764DBBD" w14:textId="77777777" w:rsidR="00317C53" w:rsidRDefault="00317C53" w:rsidP="00317C53">
      <w:pPr>
        <w:ind w:firstLine="720"/>
        <w:rPr>
          <w:lang w:val="en-US"/>
        </w:rPr>
      </w:pPr>
      <w:r>
        <w:rPr>
          <w:lang w:val="en-US"/>
        </w:rPr>
        <w:t>FDI</w:t>
      </w:r>
      <w:r>
        <w:rPr>
          <w:lang w:val="en-US"/>
        </w:rPr>
        <w:tab/>
      </w:r>
      <w:r>
        <w:rPr>
          <w:lang w:val="en-US"/>
        </w:rPr>
        <w:tab/>
        <w:t>Foreign Direct Investments</w:t>
      </w:r>
    </w:p>
    <w:p w14:paraId="334EA446" w14:textId="77777777" w:rsidR="00317C53" w:rsidRDefault="00317C53" w:rsidP="00317C53">
      <w:pPr>
        <w:rPr>
          <w:lang w:val="en-US"/>
        </w:rPr>
      </w:pPr>
      <w:r>
        <w:rPr>
          <w:lang w:val="en-US"/>
        </w:rPr>
        <w:tab/>
        <w:t>IB</w:t>
      </w:r>
      <w:r>
        <w:rPr>
          <w:lang w:val="en-US"/>
        </w:rPr>
        <w:tab/>
      </w:r>
      <w:r>
        <w:rPr>
          <w:lang w:val="en-US"/>
        </w:rPr>
        <w:tab/>
        <w:t>International Business</w:t>
      </w:r>
    </w:p>
    <w:p w14:paraId="6B00D743" w14:textId="77777777" w:rsidR="00317C53" w:rsidRDefault="00317C53" w:rsidP="00317C53">
      <w:pPr>
        <w:ind w:firstLine="720"/>
        <w:rPr>
          <w:lang w:val="en-US"/>
        </w:rPr>
      </w:pPr>
      <w:r>
        <w:rPr>
          <w:lang w:val="en-US"/>
        </w:rPr>
        <w:t xml:space="preserve">MNE </w:t>
      </w:r>
      <w:r>
        <w:rPr>
          <w:lang w:val="en-US"/>
        </w:rPr>
        <w:tab/>
      </w:r>
      <w:r>
        <w:rPr>
          <w:lang w:val="en-US"/>
        </w:rPr>
        <w:tab/>
        <w:t>Multinational Enterprise</w:t>
      </w:r>
    </w:p>
    <w:p w14:paraId="1A4F0A45" w14:textId="77777777" w:rsidR="00317C53" w:rsidRDefault="00317C53" w:rsidP="00317C53">
      <w:pPr>
        <w:rPr>
          <w:lang w:val="en-US"/>
        </w:rPr>
      </w:pPr>
      <w:r>
        <w:rPr>
          <w:lang w:val="en-US"/>
        </w:rPr>
        <w:tab/>
        <w:t>MFA</w:t>
      </w:r>
      <w:r>
        <w:rPr>
          <w:lang w:val="en-US"/>
        </w:rPr>
        <w:tab/>
      </w:r>
      <w:r>
        <w:rPr>
          <w:lang w:val="en-US"/>
        </w:rPr>
        <w:tab/>
        <w:t>Multi Fibre Agreement</w:t>
      </w:r>
    </w:p>
    <w:p w14:paraId="6549C651" w14:textId="77777777" w:rsidR="00317C53" w:rsidRDefault="00317C53" w:rsidP="00317C53">
      <w:pPr>
        <w:rPr>
          <w:lang w:val="en-US"/>
        </w:rPr>
      </w:pPr>
      <w:r>
        <w:rPr>
          <w:lang w:val="en-US"/>
        </w:rPr>
        <w:tab/>
        <w:t>WTO</w:t>
      </w:r>
      <w:r>
        <w:rPr>
          <w:lang w:val="en-US"/>
        </w:rPr>
        <w:tab/>
      </w:r>
      <w:r>
        <w:rPr>
          <w:lang w:val="en-US"/>
        </w:rPr>
        <w:tab/>
        <w:t>World Trade Organisation</w:t>
      </w:r>
    </w:p>
    <w:p w14:paraId="5A49F5AE" w14:textId="77777777" w:rsidR="00317C53" w:rsidRDefault="00317C53" w:rsidP="00317C53">
      <w:pPr>
        <w:rPr>
          <w:lang w:val="en-US"/>
        </w:rPr>
      </w:pPr>
      <w:r>
        <w:rPr>
          <w:lang w:val="en-US"/>
        </w:rPr>
        <w:tab/>
      </w:r>
    </w:p>
    <w:p w14:paraId="27569E5E" w14:textId="410654CA" w:rsidR="00A60D66" w:rsidRPr="00A60D66" w:rsidRDefault="00A60D66" w:rsidP="00A60D66">
      <w:pPr>
        <w:rPr>
          <w:lang w:val="en-US"/>
        </w:rPr>
      </w:pPr>
      <w:bookmarkStart w:id="9" w:name="_Toc518990153"/>
      <w:r>
        <w:rPr>
          <w:lang w:val="en-US"/>
        </w:rPr>
        <w:tab/>
      </w:r>
    </w:p>
    <w:p w14:paraId="0ABF8B02" w14:textId="71448DD0" w:rsidR="00A60D66" w:rsidRDefault="00A60D66" w:rsidP="00A60D66">
      <w:pPr>
        <w:rPr>
          <w:lang w:val="en-US"/>
        </w:rPr>
      </w:pPr>
    </w:p>
    <w:p w14:paraId="6E014657" w14:textId="4C7F744F" w:rsidR="00A60D66" w:rsidRDefault="00A60D66" w:rsidP="00A60D66">
      <w:pPr>
        <w:rPr>
          <w:lang w:val="en-US"/>
        </w:rPr>
      </w:pPr>
      <w:r>
        <w:rPr>
          <w:lang w:val="en-US"/>
        </w:rPr>
        <w:tab/>
      </w:r>
    </w:p>
    <w:p w14:paraId="31C77AF4" w14:textId="15CF5E5A" w:rsidR="00A60D66" w:rsidRDefault="00A60D66" w:rsidP="00A60D66">
      <w:pPr>
        <w:rPr>
          <w:lang w:val="en-US"/>
        </w:rPr>
      </w:pPr>
    </w:p>
    <w:p w14:paraId="4F636741" w14:textId="138CA65E" w:rsidR="00A60D66" w:rsidRDefault="00A60D66" w:rsidP="00A60D66">
      <w:pPr>
        <w:rPr>
          <w:lang w:val="en-US"/>
        </w:rPr>
      </w:pPr>
    </w:p>
    <w:p w14:paraId="15D70F16" w14:textId="378B9CF8" w:rsidR="006229CB" w:rsidRDefault="006229CB" w:rsidP="00A60D66">
      <w:pPr>
        <w:rPr>
          <w:lang w:val="en-US"/>
        </w:rPr>
      </w:pPr>
    </w:p>
    <w:p w14:paraId="6D2C11F6" w14:textId="4EB9FAAF" w:rsidR="006229CB" w:rsidRDefault="006229CB" w:rsidP="00A60D66">
      <w:pPr>
        <w:rPr>
          <w:lang w:val="en-US"/>
        </w:rPr>
      </w:pPr>
    </w:p>
    <w:p w14:paraId="4FD2F034" w14:textId="6A55D28E" w:rsidR="006229CB" w:rsidRDefault="006229CB" w:rsidP="00A60D66">
      <w:pPr>
        <w:rPr>
          <w:lang w:val="en-US"/>
        </w:rPr>
      </w:pPr>
    </w:p>
    <w:p w14:paraId="797B7F5A" w14:textId="11D1A3DF" w:rsidR="006229CB" w:rsidRDefault="006229CB" w:rsidP="00A60D66">
      <w:pPr>
        <w:rPr>
          <w:lang w:val="en-US"/>
        </w:rPr>
      </w:pPr>
    </w:p>
    <w:p w14:paraId="32886560" w14:textId="35A5D2AA" w:rsidR="006229CB" w:rsidRDefault="006229CB" w:rsidP="00A60D66">
      <w:pPr>
        <w:rPr>
          <w:lang w:val="en-US"/>
        </w:rPr>
      </w:pPr>
    </w:p>
    <w:p w14:paraId="358FA5D7" w14:textId="62D9FA07" w:rsidR="006229CB" w:rsidRDefault="006229CB" w:rsidP="00A60D66">
      <w:pPr>
        <w:rPr>
          <w:lang w:val="en-US"/>
        </w:rPr>
      </w:pPr>
    </w:p>
    <w:p w14:paraId="5F59BEF9" w14:textId="11004DE5" w:rsidR="006229CB" w:rsidRDefault="006229CB" w:rsidP="00A60D66">
      <w:pPr>
        <w:rPr>
          <w:lang w:val="en-US"/>
        </w:rPr>
      </w:pPr>
    </w:p>
    <w:p w14:paraId="53B91232" w14:textId="7DFBF75B" w:rsidR="006229CB" w:rsidRDefault="006229CB" w:rsidP="00A60D66">
      <w:pPr>
        <w:rPr>
          <w:lang w:val="en-US"/>
        </w:rPr>
      </w:pPr>
    </w:p>
    <w:p w14:paraId="464D4D2D" w14:textId="1E969F93" w:rsidR="006229CB" w:rsidRDefault="006229CB" w:rsidP="00A60D66">
      <w:pPr>
        <w:rPr>
          <w:lang w:val="en-US"/>
        </w:rPr>
      </w:pPr>
    </w:p>
    <w:p w14:paraId="13749748" w14:textId="7ADC6691" w:rsidR="006229CB" w:rsidRDefault="006229CB" w:rsidP="00A60D66">
      <w:pPr>
        <w:rPr>
          <w:lang w:val="en-US"/>
        </w:rPr>
      </w:pPr>
    </w:p>
    <w:p w14:paraId="7457B877" w14:textId="644CADBB" w:rsidR="006229CB" w:rsidRDefault="006229CB" w:rsidP="00A60D66">
      <w:pPr>
        <w:rPr>
          <w:lang w:val="en-US"/>
        </w:rPr>
      </w:pPr>
    </w:p>
    <w:p w14:paraId="6CB1CC8D" w14:textId="7C013375" w:rsidR="006229CB" w:rsidRDefault="006229CB" w:rsidP="00A60D66">
      <w:pPr>
        <w:rPr>
          <w:lang w:val="en-US"/>
        </w:rPr>
      </w:pPr>
    </w:p>
    <w:p w14:paraId="5520019E" w14:textId="47EAFCD0" w:rsidR="006229CB" w:rsidRDefault="006229CB" w:rsidP="00A60D66">
      <w:pPr>
        <w:rPr>
          <w:lang w:val="en-US"/>
        </w:rPr>
      </w:pPr>
    </w:p>
    <w:p w14:paraId="1CF19F6A" w14:textId="7C7D75E7" w:rsidR="006229CB" w:rsidRDefault="006229CB" w:rsidP="00A60D66">
      <w:pPr>
        <w:rPr>
          <w:lang w:val="en-US"/>
        </w:rPr>
      </w:pPr>
    </w:p>
    <w:p w14:paraId="74211B4C" w14:textId="35212088" w:rsidR="006229CB" w:rsidRDefault="006229CB" w:rsidP="00A60D66">
      <w:pPr>
        <w:rPr>
          <w:lang w:val="en-US"/>
        </w:rPr>
      </w:pPr>
    </w:p>
    <w:p w14:paraId="52E9C6DD" w14:textId="6D7EF4BC" w:rsidR="006229CB" w:rsidRDefault="006229CB" w:rsidP="00A60D66">
      <w:pPr>
        <w:rPr>
          <w:lang w:val="en-US"/>
        </w:rPr>
      </w:pPr>
    </w:p>
    <w:p w14:paraId="3A7FB214" w14:textId="4FDF84C1" w:rsidR="006229CB" w:rsidRDefault="006229CB" w:rsidP="00A60D66">
      <w:pPr>
        <w:rPr>
          <w:lang w:val="en-US"/>
        </w:rPr>
      </w:pPr>
    </w:p>
    <w:p w14:paraId="4CF4B1A3" w14:textId="624F85AA" w:rsidR="006229CB" w:rsidRDefault="006229CB" w:rsidP="00A60D66">
      <w:pPr>
        <w:rPr>
          <w:lang w:val="en-US"/>
        </w:rPr>
      </w:pPr>
    </w:p>
    <w:p w14:paraId="1FC7C797" w14:textId="4E40B6DC" w:rsidR="006229CB" w:rsidRDefault="006229CB" w:rsidP="00A60D66">
      <w:pPr>
        <w:rPr>
          <w:lang w:val="en-US"/>
        </w:rPr>
      </w:pPr>
    </w:p>
    <w:p w14:paraId="23B3E8F2" w14:textId="47FC4948" w:rsidR="006229CB" w:rsidRDefault="006229CB" w:rsidP="00A60D66">
      <w:pPr>
        <w:rPr>
          <w:lang w:val="en-US"/>
        </w:rPr>
      </w:pPr>
    </w:p>
    <w:p w14:paraId="34941FEE" w14:textId="3199BFF5" w:rsidR="006229CB" w:rsidRDefault="006229CB" w:rsidP="00A60D66">
      <w:pPr>
        <w:rPr>
          <w:lang w:val="en-US"/>
        </w:rPr>
      </w:pPr>
    </w:p>
    <w:p w14:paraId="216F3F9D" w14:textId="77777777" w:rsidR="00317C53" w:rsidRDefault="00317C53" w:rsidP="00A60D66">
      <w:pPr>
        <w:rPr>
          <w:lang w:val="en-US"/>
        </w:rPr>
      </w:pPr>
    </w:p>
    <w:p w14:paraId="3868D2BC" w14:textId="7D6800B1" w:rsidR="00534C26" w:rsidRDefault="00534C26" w:rsidP="00A60D66">
      <w:pPr>
        <w:rPr>
          <w:lang w:val="en-US"/>
        </w:rPr>
      </w:pPr>
    </w:p>
    <w:p w14:paraId="19EF93B1" w14:textId="1701BDDA" w:rsidR="00B334CD" w:rsidRDefault="00B334CD" w:rsidP="00A60D66">
      <w:pPr>
        <w:rPr>
          <w:lang w:val="en-US"/>
        </w:rPr>
      </w:pPr>
    </w:p>
    <w:p w14:paraId="38DD11CA" w14:textId="77777777" w:rsidR="00B334CD" w:rsidRDefault="00B334CD" w:rsidP="00A60D66">
      <w:pPr>
        <w:rPr>
          <w:lang w:val="en-US"/>
        </w:rPr>
      </w:pPr>
    </w:p>
    <w:p w14:paraId="15E155C3" w14:textId="77777777" w:rsidR="00A60D66" w:rsidRPr="00A60D66" w:rsidRDefault="00A60D66" w:rsidP="00A60D66">
      <w:pPr>
        <w:rPr>
          <w:lang w:val="en-US"/>
        </w:rPr>
      </w:pPr>
    </w:p>
    <w:p w14:paraId="4FFFCB22" w14:textId="77777777" w:rsidR="0013250D" w:rsidRDefault="0013250D" w:rsidP="00B4502E">
      <w:pPr>
        <w:pStyle w:val="Heading1"/>
        <w:numPr>
          <w:ilvl w:val="0"/>
          <w:numId w:val="24"/>
        </w:numPr>
        <w:spacing w:before="240" w:after="240" w:line="480" w:lineRule="auto"/>
        <w:ind w:left="567" w:right="57"/>
      </w:pPr>
      <w:bookmarkStart w:id="10" w:name="_Toc23119835"/>
      <w:r>
        <w:lastRenderedPageBreak/>
        <w:t>Introduction</w:t>
      </w:r>
      <w:bookmarkEnd w:id="10"/>
    </w:p>
    <w:p w14:paraId="2320B59D" w14:textId="77777777" w:rsidR="0013250D" w:rsidRPr="00A23204" w:rsidRDefault="0013250D" w:rsidP="00B4502E">
      <w:pPr>
        <w:spacing w:before="240" w:after="240" w:line="480" w:lineRule="auto"/>
      </w:pPr>
      <w:r>
        <w:t xml:space="preserve">This chapter provides the rationale for the research. The research objectives and contributions are presented, followed by the structure of the thesis. </w:t>
      </w:r>
    </w:p>
    <w:p w14:paraId="38E40ED8" w14:textId="77777777" w:rsidR="0013250D" w:rsidRDefault="0013250D" w:rsidP="00B4502E">
      <w:pPr>
        <w:spacing w:before="240" w:after="240" w:line="480" w:lineRule="auto"/>
        <w:ind w:right="57"/>
      </w:pPr>
    </w:p>
    <w:p w14:paraId="201A40E6" w14:textId="77777777" w:rsidR="0013250D" w:rsidRPr="00443DA5" w:rsidRDefault="0013250D" w:rsidP="00B4502E">
      <w:pPr>
        <w:pStyle w:val="Heading2"/>
        <w:spacing w:before="240" w:after="240" w:line="480" w:lineRule="auto"/>
      </w:pPr>
      <w:r>
        <w:tab/>
      </w:r>
      <w:bookmarkStart w:id="11" w:name="_Toc23119836"/>
      <w:r w:rsidRPr="00443DA5">
        <w:t>Rationale</w:t>
      </w:r>
      <w:bookmarkEnd w:id="11"/>
    </w:p>
    <w:p w14:paraId="2A387586" w14:textId="77777777" w:rsidR="0013250D" w:rsidRDefault="0013250D" w:rsidP="00B4502E">
      <w:pPr>
        <w:spacing w:before="240" w:after="240" w:line="480" w:lineRule="auto"/>
      </w:pPr>
    </w:p>
    <w:p w14:paraId="1E930E0D" w14:textId="140031B3" w:rsidR="00534C26" w:rsidRDefault="0013250D" w:rsidP="00B4502E">
      <w:pPr>
        <w:spacing w:before="240" w:after="240" w:line="480" w:lineRule="auto"/>
        <w:ind w:right="57"/>
      </w:pPr>
      <w:r>
        <w:t xml:space="preserve">This research considers the challenges a Multinational Enterprise (MNE) may face in its effort to </w:t>
      </w:r>
      <w:r w:rsidR="00496D26">
        <w:t xml:space="preserve">maintain its </w:t>
      </w:r>
      <w:r>
        <w:t xml:space="preserve">competitive advantage within a dynamic and competitive environment, and how the MNE may overcome those challenges by effectively balancing knowledge exploration and exploitation processes through its network. The specific gap in the </w:t>
      </w:r>
      <w:r w:rsidRPr="006C60F1">
        <w:rPr>
          <w:noProof/>
        </w:rPr>
        <w:t>literature</w:t>
      </w:r>
      <w:r>
        <w:t xml:space="preserve"> is identified</w:t>
      </w:r>
      <w:r w:rsidR="00A84EA9">
        <w:t xml:space="preserve">, and </w:t>
      </w:r>
      <w:r>
        <w:t xml:space="preserve"> key contributions </w:t>
      </w:r>
      <w:r w:rsidRPr="009C1588">
        <w:rPr>
          <w:noProof/>
        </w:rPr>
        <w:t>are made</w:t>
      </w:r>
      <w:r>
        <w:t xml:space="preserve"> to knowledge exploration and exploitation theory regarding the methods and mechanisms of dynamically balancing knowledge exploration and exploitation</w:t>
      </w:r>
      <w:r w:rsidR="00496D26">
        <w:t>,</w:t>
      </w:r>
      <w:r>
        <w:t xml:space="preserve"> within and across different dimensions of knowledge, and through the various levels of the MNE network. </w:t>
      </w:r>
    </w:p>
    <w:p w14:paraId="667F6629" w14:textId="77777777" w:rsidR="00B334CD" w:rsidRDefault="00B334CD" w:rsidP="00B4502E">
      <w:pPr>
        <w:spacing w:before="240" w:after="240" w:line="480" w:lineRule="auto"/>
        <w:ind w:right="57"/>
      </w:pPr>
    </w:p>
    <w:p w14:paraId="418D8250" w14:textId="77777777" w:rsidR="0013250D" w:rsidRDefault="0013250D" w:rsidP="00B4502E">
      <w:pPr>
        <w:pStyle w:val="Heading2"/>
        <w:spacing w:before="240" w:after="240" w:line="480" w:lineRule="auto"/>
      </w:pPr>
      <w:bookmarkStart w:id="12" w:name="_Toc23119837"/>
      <w:r>
        <w:t>The importance of focusing on the MNE network</w:t>
      </w:r>
      <w:bookmarkEnd w:id="12"/>
    </w:p>
    <w:p w14:paraId="6CCD11A6" w14:textId="77777777" w:rsidR="0013250D" w:rsidRPr="00067C36" w:rsidRDefault="0013250D" w:rsidP="00B4502E">
      <w:pPr>
        <w:spacing w:before="240" w:after="240" w:line="480" w:lineRule="auto"/>
      </w:pPr>
    </w:p>
    <w:p w14:paraId="122AFE4D" w14:textId="668AD9AB" w:rsidR="0013250D" w:rsidRDefault="0013250D" w:rsidP="00B4502E">
      <w:pPr>
        <w:spacing w:before="240" w:after="240" w:line="480" w:lineRule="auto"/>
        <w:ind w:right="57"/>
      </w:pPr>
      <w:r>
        <w:t xml:space="preserve">The MNE network level </w:t>
      </w:r>
      <w:r w:rsidRPr="009C1588">
        <w:rPr>
          <w:noProof/>
        </w:rPr>
        <w:t>is seen</w:t>
      </w:r>
      <w:r>
        <w:t xml:space="preserve"> as suitable for this study for two main reasons. </w:t>
      </w:r>
    </w:p>
    <w:p w14:paraId="36CDC528" w14:textId="652F58EF" w:rsidR="000621F8" w:rsidRDefault="000621F8" w:rsidP="00B4502E">
      <w:pPr>
        <w:spacing w:before="240" w:after="240" w:line="480" w:lineRule="auto"/>
        <w:ind w:right="57"/>
      </w:pPr>
      <w:r>
        <w:rPr>
          <w:noProof/>
        </w:rPr>
        <w:lastRenderedPageBreak/>
        <w:t>I</w:t>
      </w:r>
      <w:r w:rsidR="0013250D" w:rsidRPr="001B08B7">
        <w:rPr>
          <w:noProof/>
        </w:rPr>
        <w:t xml:space="preserve">t </w:t>
      </w:r>
      <w:r w:rsidR="0013250D" w:rsidRPr="009C1588">
        <w:rPr>
          <w:noProof/>
        </w:rPr>
        <w:t>is widely accepted</w:t>
      </w:r>
      <w:r w:rsidR="0013250D">
        <w:t xml:space="preserve"> that balancing new knowledge exploration with existing knowledge exploitation is </w:t>
      </w:r>
      <w:r w:rsidR="0013250D" w:rsidRPr="009C1588">
        <w:rPr>
          <w:noProof/>
        </w:rPr>
        <w:t>important</w:t>
      </w:r>
      <w:r w:rsidR="0013250D">
        <w:t xml:space="preserve"> for a firm to sustain its competitive advantage (</w:t>
      </w:r>
      <w:r w:rsidR="0013250D" w:rsidRPr="009C1588">
        <w:rPr>
          <w:noProof/>
        </w:rPr>
        <w:t>March,</w:t>
      </w:r>
      <w:r w:rsidR="0013250D">
        <w:t xml:space="preserve"> 1991)</w:t>
      </w:r>
      <w:r>
        <w:t>, but</w:t>
      </w:r>
      <w:r w:rsidR="0013250D">
        <w:t xml:space="preserve"> there have also been arguments that balancing these two processes can be challenging owing to their inherent trade-offs (</w:t>
      </w:r>
      <w:r w:rsidR="0013250D" w:rsidRPr="009C1588">
        <w:rPr>
          <w:noProof/>
        </w:rPr>
        <w:t>March,</w:t>
      </w:r>
      <w:r w:rsidR="0013250D">
        <w:t xml:space="preserve">1991). </w:t>
      </w:r>
      <w:r>
        <w:t xml:space="preserve">Research on how to balance these two processes </w:t>
      </w:r>
      <w:r w:rsidR="0013250D">
        <w:t xml:space="preserve">have always focused on an individual level, or the firm level (Stadler, Rajwani and Karaba, 2014), or in a small number of cases on a </w:t>
      </w:r>
      <w:r w:rsidR="0013250D" w:rsidRPr="009C1588">
        <w:rPr>
          <w:noProof/>
        </w:rPr>
        <w:t>certain</w:t>
      </w:r>
      <w:r w:rsidR="0013250D">
        <w:t xml:space="preserve"> type of </w:t>
      </w:r>
      <w:r w:rsidR="0013250D" w:rsidRPr="001B08B7">
        <w:rPr>
          <w:noProof/>
        </w:rPr>
        <w:t>inter</w:t>
      </w:r>
      <w:r w:rsidR="0013250D">
        <w:rPr>
          <w:noProof/>
        </w:rPr>
        <w:t>-</w:t>
      </w:r>
      <w:r w:rsidR="0013250D" w:rsidRPr="001B08B7">
        <w:rPr>
          <w:noProof/>
        </w:rPr>
        <w:t>organisational</w:t>
      </w:r>
      <w:r w:rsidR="0013250D">
        <w:t xml:space="preserve"> relationship (i.e</w:t>
      </w:r>
      <w:r w:rsidR="00B0081D">
        <w:t>.</w:t>
      </w:r>
      <w:r w:rsidR="0013250D">
        <w:t xml:space="preserve"> alliances). This has constrained understanding </w:t>
      </w:r>
      <w:r w:rsidR="0013250D">
        <w:rPr>
          <w:noProof/>
        </w:rPr>
        <w:t>of</w:t>
      </w:r>
      <w:r w:rsidR="0013250D">
        <w:t xml:space="preserve"> the methods of balancing knowledge exploration and exploitation, particularly </w:t>
      </w:r>
      <w:r w:rsidR="0013250D" w:rsidRPr="009C1588">
        <w:rPr>
          <w:noProof/>
        </w:rPr>
        <w:t>in relation to</w:t>
      </w:r>
      <w:r w:rsidR="0013250D">
        <w:t xml:space="preserve"> </w:t>
      </w:r>
      <w:r>
        <w:t xml:space="preserve">balancing at the </w:t>
      </w:r>
      <w:r w:rsidR="0013250D">
        <w:t>network level</w:t>
      </w:r>
      <w:r>
        <w:t xml:space="preserve"> </w:t>
      </w:r>
      <w:r w:rsidR="0013250D">
        <w:t xml:space="preserve">(Stadler, Rajwani and Karaba, 2014). </w:t>
      </w:r>
    </w:p>
    <w:p w14:paraId="24191581" w14:textId="77777777" w:rsidR="00496D26" w:rsidRDefault="00496D26" w:rsidP="00B4502E">
      <w:pPr>
        <w:spacing w:before="240" w:after="240" w:line="480" w:lineRule="auto"/>
        <w:ind w:left="567" w:right="57"/>
      </w:pPr>
    </w:p>
    <w:p w14:paraId="703475FA" w14:textId="360D1B01" w:rsidR="0013250D" w:rsidRDefault="000621F8" w:rsidP="00B4502E">
      <w:pPr>
        <w:spacing w:before="240" w:after="240" w:line="480" w:lineRule="auto"/>
        <w:ind w:right="57"/>
      </w:pPr>
      <w:r>
        <w:t>By its very nature</w:t>
      </w:r>
      <w:r w:rsidR="00B0081D">
        <w:t>,</w:t>
      </w:r>
      <w:r>
        <w:t xml:space="preserve"> the MNE is an organisation that has </w:t>
      </w:r>
      <w:r w:rsidRPr="0082578F">
        <w:rPr>
          <w:noProof/>
        </w:rPr>
        <w:t>a</w:t>
      </w:r>
      <w:r>
        <w:rPr>
          <w:noProof/>
        </w:rPr>
        <w:t>n</w:t>
      </w:r>
      <w:r w:rsidRPr="0082578F">
        <w:rPr>
          <w:noProof/>
        </w:rPr>
        <w:t xml:space="preserve"> extensive</w:t>
      </w:r>
      <w:r>
        <w:t xml:space="preserve"> network. International Business (IB) researchers advise that the</w:t>
      </w:r>
      <w:r w:rsidR="00496D26">
        <w:t xml:space="preserve"> study of MNEs, therefore, need</w:t>
      </w:r>
      <w:r>
        <w:t xml:space="preserve"> to be carried out </w:t>
      </w:r>
      <w:r>
        <w:rPr>
          <w:noProof/>
        </w:rPr>
        <w:t>considering</w:t>
      </w:r>
      <w:r w:rsidR="00496D26">
        <w:t xml:space="preserve"> the MNE</w:t>
      </w:r>
      <w:r>
        <w:t xml:space="preserve"> as well as their network relationships</w:t>
      </w:r>
      <w:r w:rsidRPr="004C47FB">
        <w:t xml:space="preserve"> </w:t>
      </w:r>
      <w:r>
        <w:t>(Gulati, Nohria, and Zaheer, 2000).</w:t>
      </w:r>
      <w:r w:rsidRPr="000621F8">
        <w:t xml:space="preserve"> </w:t>
      </w:r>
      <w:r>
        <w:t xml:space="preserve">Gupta and Govindarajan (1994) argued that the ability to share </w:t>
      </w:r>
      <w:r w:rsidRPr="009C1588">
        <w:rPr>
          <w:noProof/>
        </w:rPr>
        <w:t>knowledge</w:t>
      </w:r>
      <w:r>
        <w:t xml:space="preserve"> across geographic borders is one of the prime reasons behind the formation of MNEs. Hence the MNE network is an interesting context to study the balancing of knowledge exploration and exploitation at </w:t>
      </w:r>
      <w:r w:rsidR="00D818E1">
        <w:t xml:space="preserve">the </w:t>
      </w:r>
      <w:r>
        <w:t xml:space="preserve">network </w:t>
      </w:r>
      <w:r w:rsidR="00496D26">
        <w:t>level. This</w:t>
      </w:r>
      <w:r w:rsidR="00B0081D">
        <w:t>, therefore,</w:t>
      </w:r>
      <w:r w:rsidR="00496D26">
        <w:t xml:space="preserve"> was </w:t>
      </w:r>
      <w:r w:rsidR="0013250D">
        <w:t xml:space="preserve">the first reason this research focuses on the MNE network level. </w:t>
      </w:r>
    </w:p>
    <w:p w14:paraId="70169A95" w14:textId="6473A79B" w:rsidR="0013250D" w:rsidRDefault="000621F8" w:rsidP="00B4502E">
      <w:pPr>
        <w:spacing w:before="240" w:after="240" w:line="480" w:lineRule="auto"/>
        <w:ind w:right="57"/>
      </w:pPr>
      <w:r>
        <w:t xml:space="preserve">Second, </w:t>
      </w:r>
      <w:r w:rsidR="0013250D">
        <w:t xml:space="preserve">MNEs form a large and significant part of the global economy and contribute positively to the growth and development of both the home and host economies (Dunning and Lundan, 2008) to the extent that “some people see the </w:t>
      </w:r>
      <w:r w:rsidR="0013250D">
        <w:lastRenderedPageBreak/>
        <w:t xml:space="preserve">multinational firm as the main actor in the globalisation process” (Forsgren,2017; p:02). </w:t>
      </w:r>
      <w:r w:rsidR="0013250D" w:rsidRPr="009C1588">
        <w:rPr>
          <w:noProof/>
        </w:rPr>
        <w:t>A</w:t>
      </w:r>
      <w:r w:rsidR="00B0081D">
        <w:rPr>
          <w:noProof/>
        </w:rPr>
        <w:t>n</w:t>
      </w:r>
      <w:r w:rsidR="0013250D" w:rsidRPr="009C1588">
        <w:rPr>
          <w:noProof/>
        </w:rPr>
        <w:t xml:space="preserve"> MNE</w:t>
      </w:r>
      <w:r w:rsidR="0013250D">
        <w:t xml:space="preserve"> can </w:t>
      </w:r>
      <w:r w:rsidR="0013250D" w:rsidRPr="009C1588">
        <w:rPr>
          <w:noProof/>
        </w:rPr>
        <w:t>be defined</w:t>
      </w:r>
      <w:r w:rsidR="0013250D">
        <w:t xml:space="preserve"> as “an enterprise which </w:t>
      </w:r>
      <w:r w:rsidR="0013250D" w:rsidRPr="001B08B7">
        <w:rPr>
          <w:noProof/>
        </w:rPr>
        <w:t>controls</w:t>
      </w:r>
      <w:r w:rsidR="0013250D">
        <w:t xml:space="preserve"> and coordinates </w:t>
      </w:r>
      <w:r w:rsidR="0013250D" w:rsidRPr="001B08B7">
        <w:rPr>
          <w:noProof/>
        </w:rPr>
        <w:t>value</w:t>
      </w:r>
      <w:r w:rsidR="0013250D">
        <w:rPr>
          <w:noProof/>
        </w:rPr>
        <w:t>-</w:t>
      </w:r>
      <w:r w:rsidR="0013250D" w:rsidRPr="001B08B7">
        <w:rPr>
          <w:noProof/>
        </w:rPr>
        <w:t>added</w:t>
      </w:r>
      <w:r w:rsidR="0013250D">
        <w:t xml:space="preserve"> activities across national boundaries” (Dunning, 1994; p: 67)</w:t>
      </w:r>
      <w:r w:rsidR="0013250D" w:rsidRPr="001B08B7">
        <w:rPr>
          <w:noProof/>
        </w:rPr>
        <w:t xml:space="preserve">. </w:t>
      </w:r>
      <w:r w:rsidR="0013250D" w:rsidRPr="009C1588">
        <w:rPr>
          <w:noProof/>
        </w:rPr>
        <w:t>The benefits of MNE activity to national economies is also appreciated by governments around the world</w:t>
      </w:r>
      <w:r w:rsidR="0013250D">
        <w:t xml:space="preserve">, and such appreciation </w:t>
      </w:r>
      <w:r w:rsidR="0013250D" w:rsidRPr="009C1588">
        <w:rPr>
          <w:noProof/>
        </w:rPr>
        <w:t>is reflected</w:t>
      </w:r>
      <w:r w:rsidR="0013250D">
        <w:t xml:space="preserve"> in their MNE friendly attitudes (Dunning and Narula, 1994). The impact of inward and outward FDI to home and host countries is a well-researched topic within International Business (IB) literature (Dunning and Lundan, 2008). Therefore, the MNE’s potential to contribute to the economic development of countries makes the MNE </w:t>
      </w:r>
      <w:r w:rsidR="0013250D" w:rsidRPr="009C1588">
        <w:rPr>
          <w:noProof/>
        </w:rPr>
        <w:t>a very interesting</w:t>
      </w:r>
      <w:r w:rsidR="0013250D">
        <w:t xml:space="preserve"> unit to study. </w:t>
      </w:r>
      <w:r w:rsidR="00496D26">
        <w:t xml:space="preserve">This was the second reason behind the choice of the MNE network level for this research. </w:t>
      </w:r>
    </w:p>
    <w:p w14:paraId="0E171FBF" w14:textId="57435E1F" w:rsidR="00851538" w:rsidRDefault="00851538" w:rsidP="00B4502E">
      <w:pPr>
        <w:spacing w:before="240" w:after="240" w:line="480" w:lineRule="auto"/>
        <w:ind w:right="57"/>
      </w:pPr>
    </w:p>
    <w:p w14:paraId="2E367BFA" w14:textId="77777777" w:rsidR="0013250D" w:rsidRPr="00443DA5" w:rsidRDefault="0013250D" w:rsidP="00B4502E">
      <w:pPr>
        <w:pStyle w:val="Heading2"/>
        <w:spacing w:before="240" w:after="240" w:line="480" w:lineRule="auto"/>
      </w:pPr>
      <w:bookmarkStart w:id="13" w:name="_Toc23119838"/>
      <w:r w:rsidRPr="00443DA5">
        <w:t>The context of the Apparel industry</w:t>
      </w:r>
      <w:bookmarkEnd w:id="13"/>
    </w:p>
    <w:p w14:paraId="37A12D92" w14:textId="5A446D1C" w:rsidR="0013250D" w:rsidRDefault="0013250D" w:rsidP="00B4502E">
      <w:pPr>
        <w:spacing w:before="240" w:after="240" w:line="480" w:lineRule="auto"/>
        <w:ind w:right="57"/>
      </w:pPr>
      <w:r>
        <w:t xml:space="preserve">This study focuses on two large MNEs that operate within the Apparel manufacturing industry. This choice of context was also deliberate and </w:t>
      </w:r>
      <w:r w:rsidRPr="0082578F">
        <w:rPr>
          <w:noProof/>
        </w:rPr>
        <w:t>purposeful</w:t>
      </w:r>
      <w:r>
        <w:t xml:space="preserve"> and </w:t>
      </w:r>
      <w:r w:rsidR="00D818E1">
        <w:t xml:space="preserve">formed </w:t>
      </w:r>
      <w:r>
        <w:t xml:space="preserve">another element of the rationale of the study. </w:t>
      </w:r>
    </w:p>
    <w:p w14:paraId="1CD6F245" w14:textId="77777777" w:rsidR="00534C26" w:rsidRDefault="00534C26" w:rsidP="00B4502E">
      <w:pPr>
        <w:spacing w:before="240" w:after="240" w:line="480" w:lineRule="auto"/>
        <w:ind w:right="57"/>
      </w:pPr>
    </w:p>
    <w:p w14:paraId="5DFC6719" w14:textId="3E251223" w:rsidR="0013250D" w:rsidRDefault="0013250D" w:rsidP="00B4502E">
      <w:pPr>
        <w:spacing w:before="240" w:after="240" w:line="480" w:lineRule="auto"/>
        <w:ind w:right="57"/>
      </w:pPr>
      <w:r>
        <w:t>According to Gereffi and Frederick (</w:t>
      </w:r>
      <w:r w:rsidRPr="0082578F">
        <w:rPr>
          <w:noProof/>
        </w:rPr>
        <w:t>2010)</w:t>
      </w:r>
      <w:r>
        <w:rPr>
          <w:noProof/>
        </w:rPr>
        <w:t>,</w:t>
      </w:r>
      <w:r>
        <w:t xml:space="preserve"> the Apparel manufacturing sector makes a significant contribution </w:t>
      </w:r>
      <w:r w:rsidRPr="009C1588">
        <w:rPr>
          <w:noProof/>
        </w:rPr>
        <w:t>to</w:t>
      </w:r>
      <w:r>
        <w:t xml:space="preserve"> the economy of many developing countries in Asia as well as many other parts of the world.  </w:t>
      </w:r>
      <w:r w:rsidRPr="00AC1191">
        <w:rPr>
          <w:rFonts w:cs="Times New Roman"/>
        </w:rPr>
        <w:t>Apparel production is one of the typical starter industries</w:t>
      </w:r>
      <w:r>
        <w:rPr>
          <w:rFonts w:cs="Times New Roman"/>
        </w:rPr>
        <w:t xml:space="preserve"> in these countries,</w:t>
      </w:r>
      <w:r w:rsidRPr="00AC1191">
        <w:rPr>
          <w:rFonts w:cs="Times New Roman"/>
        </w:rPr>
        <w:t xml:space="preserve"> and a springboard for </w:t>
      </w:r>
      <w:r>
        <w:rPr>
          <w:rFonts w:cs="Times New Roman"/>
        </w:rPr>
        <w:t xml:space="preserve">their </w:t>
      </w:r>
      <w:r w:rsidRPr="00AC1191">
        <w:rPr>
          <w:rFonts w:cs="Times New Roman"/>
        </w:rPr>
        <w:t>national develo</w:t>
      </w:r>
      <w:r>
        <w:rPr>
          <w:rFonts w:cs="Times New Roman"/>
        </w:rPr>
        <w:t>pment</w:t>
      </w:r>
      <w:r w:rsidRPr="006D6483">
        <w:t xml:space="preserve"> </w:t>
      </w:r>
      <w:r>
        <w:t>(Gereffi and Frederick, 2010)</w:t>
      </w:r>
      <w:r>
        <w:rPr>
          <w:rFonts w:cs="Times New Roman"/>
        </w:rPr>
        <w:t xml:space="preserve">. </w:t>
      </w:r>
    </w:p>
    <w:p w14:paraId="370C0DAA" w14:textId="77777777" w:rsidR="0013250D" w:rsidRDefault="0013250D" w:rsidP="00B4502E">
      <w:pPr>
        <w:spacing w:before="240" w:after="240" w:line="480" w:lineRule="auto"/>
        <w:ind w:left="720" w:right="57"/>
      </w:pPr>
    </w:p>
    <w:p w14:paraId="6474F598" w14:textId="2FEE3947" w:rsidR="0013250D" w:rsidRDefault="000621F8" w:rsidP="00B4502E">
      <w:pPr>
        <w:spacing w:before="240" w:after="240" w:line="480" w:lineRule="auto"/>
        <w:ind w:right="57"/>
      </w:pPr>
      <w:r>
        <w:rPr>
          <w:noProof/>
        </w:rPr>
        <w:t xml:space="preserve">The </w:t>
      </w:r>
      <w:r w:rsidR="0013250D" w:rsidRPr="009C1588">
        <w:rPr>
          <w:noProof/>
        </w:rPr>
        <w:t xml:space="preserve"> apparel manufacturing  industry is also renowned for the presence of  large global production networks (Yeung, and Coe 2015, Barrientos, Gereffi, and Rossi 2011, Yeung 2009, Gereffi 1995), and that recent developments within the industry including the development of the fast fashion trend (McNeill and Moore 2015, Turker and Altuntas, 2014, Joy, Sherry, Venkatesh, Wang, and Chan, 2012, etc.) pressure from apparel retailers to lower costs (Khan, Rodrigues, and Balasubramaniam, 2016) , shorten lead times, and cater to smaller customised orders, as well as the consumer’s awareness of the ethical and sustainability(Khan, Rodrigues, and Balasubramaniam, 2016) issues relating to what they buy, has led to dynamism and increased completion within</w:t>
      </w:r>
      <w:r>
        <w:rPr>
          <w:noProof/>
        </w:rPr>
        <w:t xml:space="preserve"> the industry</w:t>
      </w:r>
      <w:r w:rsidR="0013250D" w:rsidRPr="009C1588">
        <w:rPr>
          <w:noProof/>
        </w:rPr>
        <w:t>, forcing manufacturer’s to focus more on innovation and change.</w:t>
      </w:r>
      <w:r w:rsidR="0013250D">
        <w:t xml:space="preserve"> </w:t>
      </w:r>
      <w:r>
        <w:t>D</w:t>
      </w:r>
      <w:r w:rsidR="0013250D">
        <w:t xml:space="preserve">espite these trends and the importance of this industry </w:t>
      </w:r>
      <w:r w:rsidR="0013250D">
        <w:rPr>
          <w:noProof/>
        </w:rPr>
        <w:t>in</w:t>
      </w:r>
      <w:r w:rsidR="0013250D">
        <w:t xml:space="preserve"> developing countries, it </w:t>
      </w:r>
      <w:r w:rsidR="0013250D" w:rsidRPr="009C1588">
        <w:rPr>
          <w:noProof/>
        </w:rPr>
        <w:t>was obvious</w:t>
      </w:r>
      <w:r w:rsidR="0013250D">
        <w:t xml:space="preserve"> that it had never been the focus of a study on balancing knowledge exploration and exploitation</w:t>
      </w:r>
      <w:r w:rsidR="00496D26">
        <w:t xml:space="preserve"> before</w:t>
      </w:r>
      <w:r w:rsidR="0013250D">
        <w:t>.  Therefore, it was decided to select the apparel industry as the context for the study.</w:t>
      </w:r>
    </w:p>
    <w:p w14:paraId="75FEA2F4" w14:textId="77777777" w:rsidR="0013250D" w:rsidRDefault="0013250D" w:rsidP="00B4502E">
      <w:pPr>
        <w:spacing w:before="240" w:after="240" w:line="480" w:lineRule="auto"/>
        <w:ind w:left="720" w:right="57"/>
        <w:rPr>
          <w:noProof/>
        </w:rPr>
      </w:pPr>
    </w:p>
    <w:p w14:paraId="44BE6992" w14:textId="77777777" w:rsidR="0013250D" w:rsidRDefault="0013250D" w:rsidP="00B4502E">
      <w:pPr>
        <w:pStyle w:val="Heading2"/>
        <w:spacing w:before="240" w:after="240" w:line="480" w:lineRule="auto"/>
      </w:pPr>
      <w:bookmarkStart w:id="14" w:name="_Toc23119839"/>
      <w:r w:rsidRPr="00443DA5">
        <w:t>Personal motivation</w:t>
      </w:r>
      <w:bookmarkEnd w:id="14"/>
    </w:p>
    <w:p w14:paraId="57E4D47D" w14:textId="77777777" w:rsidR="0013250D" w:rsidRPr="000E0871" w:rsidRDefault="0013250D" w:rsidP="00B4502E">
      <w:pPr>
        <w:spacing w:before="240" w:after="240" w:line="480" w:lineRule="auto"/>
      </w:pPr>
    </w:p>
    <w:p w14:paraId="00B8A012" w14:textId="60AF799A" w:rsidR="0013250D" w:rsidRPr="006E16BC" w:rsidRDefault="0013250D" w:rsidP="00B4502E">
      <w:pPr>
        <w:spacing w:before="240" w:after="240" w:line="480" w:lineRule="auto"/>
        <w:ind w:right="57"/>
        <w:rPr>
          <w:rFonts w:cs="Times New Roman"/>
        </w:rPr>
      </w:pPr>
      <w:r w:rsidRPr="00806D92">
        <w:rPr>
          <w:rFonts w:cs="Times New Roman"/>
          <w:noProof/>
        </w:rPr>
        <w:t>Furthermore</w:t>
      </w:r>
      <w:r>
        <w:rPr>
          <w:rFonts w:cs="Times New Roman"/>
          <w:noProof/>
        </w:rPr>
        <w:t>,</w:t>
      </w:r>
      <w:r>
        <w:rPr>
          <w:rFonts w:cs="Times New Roman"/>
        </w:rPr>
        <w:t xml:space="preserve"> the review of </w:t>
      </w:r>
      <w:r w:rsidRPr="009C1588">
        <w:rPr>
          <w:rFonts w:cs="Times New Roman"/>
          <w:noProof/>
        </w:rPr>
        <w:t>extant</w:t>
      </w:r>
      <w:r>
        <w:rPr>
          <w:rFonts w:cs="Times New Roman"/>
        </w:rPr>
        <w:t xml:space="preserve"> literature made it rather </w:t>
      </w:r>
      <w:r w:rsidRPr="009C1588">
        <w:rPr>
          <w:rFonts w:cs="Times New Roman"/>
          <w:noProof/>
        </w:rPr>
        <w:t>obvious</w:t>
      </w:r>
      <w:r>
        <w:rPr>
          <w:rFonts w:cs="Times New Roman"/>
        </w:rPr>
        <w:t xml:space="preserve"> that most studies on balancing knowledge exploration and exploitation seemed to focus on companies from the US or Europe, and that there was also a significant gap in studies carried out on companies from developing countries. </w:t>
      </w:r>
      <w:r w:rsidRPr="009C1588">
        <w:rPr>
          <w:rFonts w:cs="Times New Roman"/>
          <w:noProof/>
        </w:rPr>
        <w:t>This</w:t>
      </w:r>
      <w:r>
        <w:rPr>
          <w:rFonts w:cs="Times New Roman"/>
        </w:rPr>
        <w:t xml:space="preserve"> made it more </w:t>
      </w:r>
      <w:r>
        <w:rPr>
          <w:rFonts w:cs="Times New Roman"/>
        </w:rPr>
        <w:lastRenderedPageBreak/>
        <w:t xml:space="preserve">interesting to focus on MNEs that originated from developing countries. Although the choices were limited, the apparel industry </w:t>
      </w:r>
      <w:r w:rsidRPr="00806D92">
        <w:rPr>
          <w:rFonts w:cs="Times New Roman"/>
          <w:noProof/>
        </w:rPr>
        <w:t>seem</w:t>
      </w:r>
      <w:r>
        <w:rPr>
          <w:rFonts w:cs="Times New Roman"/>
          <w:noProof/>
        </w:rPr>
        <w:t>s</w:t>
      </w:r>
      <w:r>
        <w:rPr>
          <w:rFonts w:cs="Times New Roman"/>
        </w:rPr>
        <w:t xml:space="preserve"> to tick all the right boxes for a dynamic and competitive industry where there </w:t>
      </w:r>
      <w:r w:rsidR="00496D26">
        <w:rPr>
          <w:rFonts w:cs="Times New Roman"/>
        </w:rPr>
        <w:t>i</w:t>
      </w:r>
      <w:r>
        <w:rPr>
          <w:rFonts w:cs="Times New Roman"/>
        </w:rPr>
        <w:t>s a presence of MNEs that originated in and operated mainly from developing countries</w:t>
      </w:r>
      <w:r w:rsidR="00496D26">
        <w:rPr>
          <w:rFonts w:cs="Times New Roman"/>
        </w:rPr>
        <w:t xml:space="preserve"> with</w:t>
      </w:r>
      <w:r>
        <w:rPr>
          <w:rFonts w:cs="Times New Roman"/>
        </w:rPr>
        <w:t xml:space="preserve"> widespread production networks and were </w:t>
      </w:r>
      <w:r w:rsidR="00496D26">
        <w:rPr>
          <w:rFonts w:cs="Times New Roman"/>
        </w:rPr>
        <w:t xml:space="preserve">also </w:t>
      </w:r>
      <w:r>
        <w:rPr>
          <w:rFonts w:cs="Times New Roman"/>
        </w:rPr>
        <w:t xml:space="preserve">seemingly innovative in what they did. </w:t>
      </w:r>
    </w:p>
    <w:p w14:paraId="45E19227" w14:textId="77777777" w:rsidR="0013250D" w:rsidRDefault="0013250D" w:rsidP="00B4502E">
      <w:pPr>
        <w:spacing w:before="240" w:after="240" w:line="480" w:lineRule="auto"/>
        <w:ind w:left="567" w:right="57"/>
        <w:rPr>
          <w:rFonts w:asciiTheme="minorHAnsi" w:hAnsiTheme="minorHAnsi"/>
        </w:rPr>
      </w:pPr>
    </w:p>
    <w:p w14:paraId="79B0C42C" w14:textId="283ADC64" w:rsidR="0013250D" w:rsidRDefault="0013250D" w:rsidP="00B4502E">
      <w:pPr>
        <w:spacing w:before="240" w:after="240" w:line="480" w:lineRule="auto"/>
        <w:ind w:right="57"/>
        <w:rPr>
          <w:rFonts w:cs="Times New Roman"/>
        </w:rPr>
      </w:pPr>
      <w:r>
        <w:rPr>
          <w:rFonts w:cs="Times New Roman"/>
        </w:rPr>
        <w:t xml:space="preserve">Having read widely about the </w:t>
      </w:r>
      <w:r w:rsidRPr="006E16BC">
        <w:rPr>
          <w:rFonts w:cs="Times New Roman"/>
        </w:rPr>
        <w:t>challenges faced by apparel manufacturers fro</w:t>
      </w:r>
      <w:r>
        <w:rPr>
          <w:rFonts w:cs="Times New Roman"/>
        </w:rPr>
        <w:t xml:space="preserve">m developing countries, and also </w:t>
      </w:r>
      <w:r w:rsidR="00B0081D">
        <w:rPr>
          <w:rFonts w:cs="Times New Roman"/>
        </w:rPr>
        <w:t xml:space="preserve">having </w:t>
      </w:r>
      <w:r>
        <w:rPr>
          <w:rFonts w:cs="Times New Roman"/>
        </w:rPr>
        <w:t xml:space="preserve">observed how the industry has transformed within the last decade, it was clear that the industry had been through a shakeout since the deregulation of the </w:t>
      </w:r>
      <w:r w:rsidRPr="009C1588">
        <w:rPr>
          <w:rFonts w:cs="Times New Roman"/>
          <w:noProof/>
        </w:rPr>
        <w:t>industry</w:t>
      </w:r>
      <w:r>
        <w:rPr>
          <w:rFonts w:cs="Times New Roman"/>
        </w:rPr>
        <w:t xml:space="preserve"> in 2005. </w:t>
      </w:r>
      <w:r>
        <w:rPr>
          <w:rFonts w:cs="Times New Roman"/>
          <w:noProof/>
        </w:rPr>
        <w:t>However,</w:t>
      </w:r>
      <w:r>
        <w:rPr>
          <w:rFonts w:cs="Times New Roman"/>
        </w:rPr>
        <w:t xml:space="preserve"> particularly within Asia</w:t>
      </w:r>
      <w:r w:rsidR="00D818E1">
        <w:rPr>
          <w:rFonts w:cs="Times New Roman"/>
        </w:rPr>
        <w:t>,</w:t>
      </w:r>
      <w:r>
        <w:rPr>
          <w:rFonts w:cs="Times New Roman"/>
        </w:rPr>
        <w:t xml:space="preserve"> </w:t>
      </w:r>
      <w:r w:rsidRPr="006E16BC">
        <w:rPr>
          <w:rFonts w:cs="Times New Roman"/>
        </w:rPr>
        <w:t xml:space="preserve">some </w:t>
      </w:r>
      <w:r>
        <w:rPr>
          <w:rFonts w:cs="Times New Roman"/>
        </w:rPr>
        <w:t xml:space="preserve">large manufacturers </w:t>
      </w:r>
      <w:r w:rsidRPr="006E16BC">
        <w:rPr>
          <w:rFonts w:cs="Times New Roman"/>
        </w:rPr>
        <w:t>seemed to</w:t>
      </w:r>
      <w:r>
        <w:rPr>
          <w:rFonts w:cs="Times New Roman"/>
        </w:rPr>
        <w:t xml:space="preserve"> survive and thrive amidst all the </w:t>
      </w:r>
      <w:r w:rsidRPr="006E16BC">
        <w:rPr>
          <w:rFonts w:cs="Times New Roman"/>
        </w:rPr>
        <w:t>challenges</w:t>
      </w:r>
      <w:r>
        <w:rPr>
          <w:rFonts w:cs="Times New Roman"/>
        </w:rPr>
        <w:t>,</w:t>
      </w:r>
      <w:r w:rsidRPr="006E16BC">
        <w:rPr>
          <w:rFonts w:cs="Times New Roman"/>
        </w:rPr>
        <w:t xml:space="preserve"> while others</w:t>
      </w:r>
      <w:r>
        <w:rPr>
          <w:rFonts w:cs="Times New Roman"/>
        </w:rPr>
        <w:t xml:space="preserve"> perished </w:t>
      </w:r>
      <w:r w:rsidRPr="00806D92">
        <w:rPr>
          <w:rFonts w:cs="Times New Roman"/>
          <w:noProof/>
        </w:rPr>
        <w:t>under pressure</w:t>
      </w:r>
      <w:r w:rsidRPr="006E16BC">
        <w:rPr>
          <w:rFonts w:cs="Times New Roman"/>
        </w:rPr>
        <w:t xml:space="preserve">. </w:t>
      </w:r>
      <w:r>
        <w:rPr>
          <w:rFonts w:cs="Times New Roman"/>
        </w:rPr>
        <w:t xml:space="preserve">The survival of the larger </w:t>
      </w:r>
      <w:r w:rsidRPr="00806D92">
        <w:rPr>
          <w:rFonts w:cs="Times New Roman"/>
          <w:noProof/>
        </w:rPr>
        <w:t>manufacturers</w:t>
      </w:r>
      <w:r>
        <w:rPr>
          <w:rFonts w:cs="Times New Roman"/>
        </w:rPr>
        <w:t xml:space="preserve"> and their ability to hold on to most of their customers and their </w:t>
      </w:r>
      <w:r w:rsidRPr="00806D92">
        <w:rPr>
          <w:rFonts w:cs="Times New Roman"/>
          <w:noProof/>
        </w:rPr>
        <w:t>orders</w:t>
      </w:r>
      <w:r>
        <w:rPr>
          <w:rFonts w:cs="Times New Roman"/>
        </w:rPr>
        <w:t xml:space="preserve"> </w:t>
      </w:r>
      <w:r w:rsidRPr="00806D92">
        <w:rPr>
          <w:rFonts w:cs="Times New Roman"/>
          <w:noProof/>
        </w:rPr>
        <w:t>w</w:t>
      </w:r>
      <w:r>
        <w:rPr>
          <w:rFonts w:cs="Times New Roman"/>
          <w:noProof/>
        </w:rPr>
        <w:t>ere</w:t>
      </w:r>
      <w:r>
        <w:rPr>
          <w:rFonts w:cs="Times New Roman"/>
        </w:rPr>
        <w:t xml:space="preserve"> </w:t>
      </w:r>
      <w:r w:rsidRPr="00806D92">
        <w:rPr>
          <w:rFonts w:cs="Times New Roman"/>
          <w:noProof/>
        </w:rPr>
        <w:t>interesting</w:t>
      </w:r>
      <w:r>
        <w:rPr>
          <w:rFonts w:cs="Times New Roman"/>
        </w:rPr>
        <w:t xml:space="preserve">. It was also interesting to see these manufacturers begin to focus more on innovation and </w:t>
      </w:r>
      <w:r w:rsidR="00496D26">
        <w:rPr>
          <w:rFonts w:cs="Times New Roman"/>
        </w:rPr>
        <w:t>differentiation and</w:t>
      </w:r>
      <w:r>
        <w:rPr>
          <w:rFonts w:cs="Times New Roman"/>
        </w:rPr>
        <w:t xml:space="preserve"> use that as a part of their unique selling proposition. They also </w:t>
      </w:r>
      <w:r w:rsidR="00496D26">
        <w:rPr>
          <w:rFonts w:cs="Times New Roman"/>
        </w:rPr>
        <w:t xml:space="preserve">constantly </w:t>
      </w:r>
      <w:r>
        <w:rPr>
          <w:rFonts w:cs="Times New Roman"/>
        </w:rPr>
        <w:t xml:space="preserve">formed alliances, expanded operations into new geographic locations, engaged in product research and development and offered retailers complete solutions from design to delivery etc. </w:t>
      </w:r>
      <w:r w:rsidR="00496D26">
        <w:rPr>
          <w:rFonts w:cs="Times New Roman"/>
        </w:rPr>
        <w:t>Therefore,</w:t>
      </w:r>
      <w:r>
        <w:rPr>
          <w:rFonts w:cs="Times New Roman"/>
        </w:rPr>
        <w:t xml:space="preserve"> this transformation of the industry and the reaction from the </w:t>
      </w:r>
      <w:r w:rsidRPr="00806D92">
        <w:rPr>
          <w:rFonts w:cs="Times New Roman"/>
          <w:noProof/>
        </w:rPr>
        <w:t>manufacturers</w:t>
      </w:r>
      <w:r>
        <w:rPr>
          <w:rFonts w:cs="Times New Roman"/>
        </w:rPr>
        <w:t xml:space="preserve"> generated personal interest in investigating how these MNEs balanced knowledge exploration and exploitation within their networks. </w:t>
      </w:r>
    </w:p>
    <w:p w14:paraId="0D62C7C5" w14:textId="77777777" w:rsidR="0013250D" w:rsidRPr="006E16BC" w:rsidRDefault="0013250D" w:rsidP="00B4502E">
      <w:pPr>
        <w:spacing w:before="240" w:after="240" w:line="480" w:lineRule="auto"/>
        <w:ind w:right="57"/>
        <w:rPr>
          <w:rFonts w:cs="Times New Roman"/>
        </w:rPr>
      </w:pPr>
    </w:p>
    <w:p w14:paraId="219686BE" w14:textId="335D9017" w:rsidR="0013250D" w:rsidRPr="006E16BC" w:rsidRDefault="0013250D" w:rsidP="00B4502E">
      <w:pPr>
        <w:spacing w:before="240" w:after="240" w:line="480" w:lineRule="auto"/>
        <w:ind w:right="57"/>
        <w:rPr>
          <w:rFonts w:cs="Times New Roman"/>
        </w:rPr>
      </w:pPr>
      <w:r>
        <w:rPr>
          <w:rFonts w:cs="Times New Roman"/>
        </w:rPr>
        <w:lastRenderedPageBreak/>
        <w:t>Finally</w:t>
      </w:r>
      <w:r w:rsidRPr="006E16BC">
        <w:rPr>
          <w:rFonts w:cs="Times New Roman"/>
        </w:rPr>
        <w:t xml:space="preserve">, being an </w:t>
      </w:r>
      <w:r w:rsidR="00B0081D" w:rsidRPr="006E16BC">
        <w:rPr>
          <w:rFonts w:cs="Times New Roman"/>
        </w:rPr>
        <w:t>early</w:t>
      </w:r>
      <w:r w:rsidR="00B0081D">
        <w:rPr>
          <w:rFonts w:cs="Times New Roman"/>
        </w:rPr>
        <w:t>-</w:t>
      </w:r>
      <w:r w:rsidRPr="006E16BC">
        <w:rPr>
          <w:rFonts w:cs="Times New Roman"/>
        </w:rPr>
        <w:t xml:space="preserve">stage researcher, following a </w:t>
      </w:r>
      <w:r w:rsidR="00B0081D" w:rsidRPr="006E16BC">
        <w:rPr>
          <w:rFonts w:cs="Times New Roman"/>
        </w:rPr>
        <w:t>time</w:t>
      </w:r>
      <w:r w:rsidR="00B0081D">
        <w:rPr>
          <w:rFonts w:cs="Times New Roman"/>
        </w:rPr>
        <w:t>-</w:t>
      </w:r>
      <w:r w:rsidRPr="006E16BC">
        <w:rPr>
          <w:rFonts w:cs="Times New Roman"/>
        </w:rPr>
        <w:t>constrained and demanding PhD project led to the evaluation of practical challenges. Organisations from the South East Asian region, particularly from sectors that have not been approached by large numbers of researchers, seemed more we</w:t>
      </w:r>
      <w:r>
        <w:rPr>
          <w:rFonts w:cs="Times New Roman"/>
        </w:rPr>
        <w:t>lcoming towards a PhD research project</w:t>
      </w:r>
      <w:r w:rsidRPr="006E16BC">
        <w:rPr>
          <w:rFonts w:cs="Times New Roman"/>
        </w:rPr>
        <w:t xml:space="preserve">. </w:t>
      </w:r>
      <w:r w:rsidRPr="009C1588">
        <w:rPr>
          <w:rFonts w:cs="Times New Roman"/>
          <w:noProof/>
        </w:rPr>
        <w:t>Particularly</w:t>
      </w:r>
      <w:r w:rsidRPr="006E16BC">
        <w:rPr>
          <w:rFonts w:cs="Times New Roman"/>
        </w:rPr>
        <w:t xml:space="preserve">, given </w:t>
      </w:r>
      <w:r>
        <w:rPr>
          <w:rFonts w:cs="Times New Roman"/>
        </w:rPr>
        <w:t>all the factors mentioned so far</w:t>
      </w:r>
      <w:r w:rsidR="00496D26">
        <w:rPr>
          <w:rFonts w:cs="Times New Roman"/>
        </w:rPr>
        <w:t>,</w:t>
      </w:r>
      <w:r>
        <w:rPr>
          <w:rFonts w:cs="Times New Roman"/>
        </w:rPr>
        <w:t xml:space="preserve"> together with the fact that the chosen organisations were two of the largest manufacturers originating from a developing country in South Asia, their history, their outstanding track record of growth and global presence, and </w:t>
      </w:r>
      <w:r w:rsidRPr="006E16BC">
        <w:rPr>
          <w:rFonts w:cs="Times New Roman"/>
        </w:rPr>
        <w:t>their willingness to allow acce</w:t>
      </w:r>
      <w:r>
        <w:rPr>
          <w:rFonts w:cs="Times New Roman"/>
        </w:rPr>
        <w:t>ss to their resources, made these two particular cases</w:t>
      </w:r>
      <w:r w:rsidRPr="006E16BC">
        <w:rPr>
          <w:rFonts w:cs="Times New Roman"/>
        </w:rPr>
        <w:t xml:space="preserve"> </w:t>
      </w:r>
      <w:r>
        <w:rPr>
          <w:rFonts w:cs="Times New Roman"/>
        </w:rPr>
        <w:t>from the apparel manufacturing industry seem</w:t>
      </w:r>
      <w:r w:rsidRPr="006E16BC">
        <w:rPr>
          <w:rFonts w:cs="Times New Roman"/>
        </w:rPr>
        <w:t xml:space="preserve"> an appropriate setting to carry out this study. </w:t>
      </w:r>
    </w:p>
    <w:p w14:paraId="26BBE704" w14:textId="77777777" w:rsidR="0013250D" w:rsidRPr="006E16BC" w:rsidRDefault="0013250D" w:rsidP="00B4502E">
      <w:pPr>
        <w:spacing w:before="240" w:after="240" w:line="480" w:lineRule="auto"/>
        <w:ind w:left="567" w:right="57"/>
        <w:rPr>
          <w:rFonts w:cs="Times New Roman"/>
        </w:rPr>
      </w:pPr>
    </w:p>
    <w:p w14:paraId="119A3C94" w14:textId="276D8724" w:rsidR="0013250D" w:rsidRDefault="0013250D" w:rsidP="00B4502E">
      <w:pPr>
        <w:spacing w:before="240" w:after="240" w:line="480" w:lineRule="auto"/>
        <w:ind w:right="57"/>
        <w:rPr>
          <w:rFonts w:cs="Times New Roman"/>
        </w:rPr>
      </w:pPr>
      <w:r>
        <w:rPr>
          <w:rFonts w:cs="Times New Roman"/>
        </w:rPr>
        <w:t>Finally, o</w:t>
      </w:r>
      <w:r w:rsidRPr="006E16BC">
        <w:rPr>
          <w:rFonts w:cs="Times New Roman"/>
        </w:rPr>
        <w:t xml:space="preserve">nce the data collection began the openness of the interviewees and their willingness to contribute and assist the researcher, </w:t>
      </w:r>
      <w:r>
        <w:rPr>
          <w:rFonts w:cs="Times New Roman"/>
        </w:rPr>
        <w:t xml:space="preserve">their enthusiasm to be involved in the project, and the </w:t>
      </w:r>
      <w:r w:rsidRPr="006E16BC">
        <w:rPr>
          <w:rFonts w:cs="Times New Roman"/>
        </w:rPr>
        <w:t>rev</w:t>
      </w:r>
      <w:r>
        <w:rPr>
          <w:rFonts w:cs="Times New Roman"/>
        </w:rPr>
        <w:t xml:space="preserve">elation </w:t>
      </w:r>
      <w:r w:rsidR="008E1DDF">
        <w:rPr>
          <w:rFonts w:cs="Times New Roman"/>
        </w:rPr>
        <w:t>of unexpected</w:t>
      </w:r>
      <w:r>
        <w:rPr>
          <w:rFonts w:cs="Times New Roman"/>
        </w:rPr>
        <w:t xml:space="preserve"> yet relevant </w:t>
      </w:r>
      <w:r w:rsidRPr="006E16BC">
        <w:rPr>
          <w:rFonts w:cs="Times New Roman"/>
        </w:rPr>
        <w:t xml:space="preserve">and </w:t>
      </w:r>
      <w:r w:rsidRPr="009C1588">
        <w:rPr>
          <w:rFonts w:cs="Times New Roman"/>
          <w:noProof/>
        </w:rPr>
        <w:t>interesting</w:t>
      </w:r>
      <w:r w:rsidRPr="006E16BC">
        <w:rPr>
          <w:rFonts w:cs="Times New Roman"/>
        </w:rPr>
        <w:t xml:space="preserve"> information </w:t>
      </w:r>
      <w:r>
        <w:rPr>
          <w:rFonts w:cs="Times New Roman"/>
        </w:rPr>
        <w:t xml:space="preserve">all led to an increased </w:t>
      </w:r>
      <w:r w:rsidRPr="006E16BC">
        <w:rPr>
          <w:rFonts w:cs="Times New Roman"/>
        </w:rPr>
        <w:t xml:space="preserve">interest in the project and </w:t>
      </w:r>
      <w:r>
        <w:rPr>
          <w:rFonts w:cs="Times New Roman"/>
        </w:rPr>
        <w:t xml:space="preserve">the contributions as well as the new </w:t>
      </w:r>
      <w:r w:rsidRPr="006E16BC">
        <w:rPr>
          <w:rFonts w:cs="Times New Roman"/>
        </w:rPr>
        <w:t xml:space="preserve">findings of this doctoral thesis. </w:t>
      </w:r>
    </w:p>
    <w:p w14:paraId="1CAD0BE8" w14:textId="5AF26B84" w:rsidR="00B4502E" w:rsidRDefault="00B4502E" w:rsidP="00B4502E">
      <w:pPr>
        <w:spacing w:before="240" w:after="240" w:line="480" w:lineRule="auto"/>
        <w:ind w:right="57"/>
        <w:rPr>
          <w:rFonts w:cs="Times New Roman"/>
        </w:rPr>
      </w:pPr>
    </w:p>
    <w:p w14:paraId="18D4D1F7" w14:textId="77777777" w:rsidR="0013250D" w:rsidRDefault="0013250D" w:rsidP="00B4502E">
      <w:pPr>
        <w:pStyle w:val="Heading2"/>
        <w:spacing w:before="240" w:after="240" w:line="480" w:lineRule="auto"/>
      </w:pPr>
      <w:bookmarkStart w:id="15" w:name="_Toc23119840"/>
      <w:r w:rsidRPr="00CB2F26">
        <w:t>Review of theory and identification of gaps</w:t>
      </w:r>
      <w:bookmarkEnd w:id="15"/>
    </w:p>
    <w:p w14:paraId="6B70E2E1" w14:textId="21139BD8" w:rsidR="0013250D" w:rsidRDefault="0013250D" w:rsidP="00B4502E">
      <w:pPr>
        <w:spacing w:before="240" w:after="240" w:line="480" w:lineRule="auto"/>
        <w:ind w:right="57"/>
        <w:rPr>
          <w:rFonts w:eastAsia="Times New Roman" w:cs="Times New Roman"/>
          <w:color w:val="000000"/>
        </w:rPr>
      </w:pPr>
      <w:r>
        <w:rPr>
          <w:rFonts w:eastAsia="Times New Roman" w:cs="Times New Roman"/>
          <w:color w:val="000000"/>
        </w:rPr>
        <w:t xml:space="preserve">The objective of this research was to explore how MNE’s </w:t>
      </w:r>
      <w:r w:rsidRPr="009C1588">
        <w:rPr>
          <w:rFonts w:eastAsia="Times New Roman" w:cs="Times New Roman"/>
          <w:noProof/>
          <w:color w:val="000000"/>
        </w:rPr>
        <w:t>balance</w:t>
      </w:r>
      <w:r>
        <w:rPr>
          <w:rFonts w:eastAsia="Times New Roman" w:cs="Times New Roman"/>
          <w:noProof/>
          <w:color w:val="000000"/>
        </w:rPr>
        <w:t xml:space="preserve"> of</w:t>
      </w:r>
      <w:r>
        <w:rPr>
          <w:rFonts w:eastAsia="Times New Roman" w:cs="Times New Roman"/>
          <w:color w:val="000000"/>
        </w:rPr>
        <w:t xml:space="preserve"> knowledge exploration and exploitation so that they may develop a </w:t>
      </w:r>
      <w:r w:rsidRPr="00AA2005">
        <w:rPr>
          <w:rFonts w:eastAsia="Times New Roman" w:cs="Times New Roman"/>
          <w:noProof/>
          <w:color w:val="000000"/>
        </w:rPr>
        <w:t>sustainable</w:t>
      </w:r>
      <w:r>
        <w:rPr>
          <w:rFonts w:eastAsia="Times New Roman" w:cs="Times New Roman"/>
          <w:color w:val="000000"/>
        </w:rPr>
        <w:t xml:space="preserve"> competitive advantage within dynamic and changing environments. </w:t>
      </w:r>
    </w:p>
    <w:p w14:paraId="64BCB88A" w14:textId="77777777" w:rsidR="0013250D" w:rsidRDefault="0013250D" w:rsidP="00B4502E">
      <w:pPr>
        <w:spacing w:before="240" w:after="240" w:line="480" w:lineRule="auto"/>
        <w:ind w:left="567" w:right="57"/>
        <w:rPr>
          <w:rFonts w:eastAsia="Times New Roman" w:cs="Times New Roman"/>
          <w:color w:val="000000"/>
        </w:rPr>
      </w:pPr>
    </w:p>
    <w:p w14:paraId="49766892" w14:textId="56CB3555" w:rsidR="0013250D" w:rsidRDefault="0013250D" w:rsidP="00B4502E">
      <w:pPr>
        <w:spacing w:before="240" w:after="240" w:line="480" w:lineRule="auto"/>
        <w:ind w:right="57"/>
        <w:rPr>
          <w:rFonts w:cs="Times New Roman"/>
        </w:rPr>
      </w:pPr>
      <w:r>
        <w:t>“</w:t>
      </w:r>
      <w:r w:rsidRPr="00AF3840">
        <w:t>Companies have</w:t>
      </w:r>
      <w:r>
        <w:t xml:space="preserve"> a </w:t>
      </w:r>
      <w:r w:rsidRPr="00AA2005">
        <w:rPr>
          <w:noProof/>
        </w:rPr>
        <w:t>sustainable</w:t>
      </w:r>
      <w:r>
        <w:t xml:space="preserve"> competitive advan</w:t>
      </w:r>
      <w:r w:rsidRPr="00AF3840">
        <w:t xml:space="preserve">tage when they consistently produce products </w:t>
      </w:r>
      <w:r w:rsidRPr="009C1588">
        <w:rPr>
          <w:noProof/>
        </w:rPr>
        <w:t>or</w:t>
      </w:r>
      <w:r w:rsidRPr="00AF3840">
        <w:t xml:space="preserve"> delivery systems with attributes which correspond to the key buying criteria for the majority of the cus</w:t>
      </w:r>
      <w:r>
        <w:t xml:space="preserve">tomers in their targeted market” (Hall, 1993; p:610). Based on this definition, </w:t>
      </w:r>
      <w:r w:rsidR="008E1DDF">
        <w:t xml:space="preserve">it is clear that </w:t>
      </w:r>
      <w:r>
        <w:t xml:space="preserve">an organisation that operates in a dynamic environment will find it </w:t>
      </w:r>
      <w:r>
        <w:rPr>
          <w:noProof/>
        </w:rPr>
        <w:t>challenging</w:t>
      </w:r>
      <w:r>
        <w:t xml:space="preserve"> to </w:t>
      </w:r>
      <w:r w:rsidR="008E1DDF">
        <w:t>maintain its</w:t>
      </w:r>
      <w:r>
        <w:t xml:space="preserve"> competitive advantage by only relying on its current (or existing) knowledge. As environmental conditions change an organisation’s existing systems, processes and products could lose their appeal and relevance very soon. </w:t>
      </w:r>
      <w:r w:rsidR="00825C48">
        <w:t xml:space="preserve">Therefore, </w:t>
      </w:r>
      <w:r w:rsidRPr="009C1588">
        <w:rPr>
          <w:noProof/>
        </w:rPr>
        <w:t>organisations</w:t>
      </w:r>
      <w:r>
        <w:t xml:space="preserve"> that operate in dynamic and changing environments </w:t>
      </w:r>
      <w:r w:rsidR="008E1DDF">
        <w:t xml:space="preserve">have to </w:t>
      </w:r>
      <w:r>
        <w:t xml:space="preserve">continuously monitor their environments, spot changes, and make efforts to adapt and be innovative through </w:t>
      </w:r>
      <w:r w:rsidR="00D818E1">
        <w:t xml:space="preserve">the </w:t>
      </w:r>
      <w:r>
        <w:t xml:space="preserve">exploration of new systems, processes, and products </w:t>
      </w:r>
      <w:r w:rsidR="008E1DDF">
        <w:t>that</w:t>
      </w:r>
      <w:r>
        <w:t xml:space="preserve"> suit the evolving market</w:t>
      </w:r>
      <w:r w:rsidR="008E1DDF">
        <w:t>,</w:t>
      </w:r>
      <w:r w:rsidR="00825C48">
        <w:t xml:space="preserve"> </w:t>
      </w:r>
      <w:r w:rsidR="008E1DDF">
        <w:t xml:space="preserve">all </w:t>
      </w:r>
      <w:r w:rsidR="00825C48">
        <w:t>while exploiting their existing knowledge</w:t>
      </w:r>
      <w:r>
        <w:t xml:space="preserve">. </w:t>
      </w:r>
      <w:r w:rsidRPr="00AA2005">
        <w:rPr>
          <w:noProof/>
        </w:rPr>
        <w:t>However</w:t>
      </w:r>
      <w:r w:rsidR="008E1DDF">
        <w:rPr>
          <w:noProof/>
        </w:rPr>
        <w:t>,</w:t>
      </w:r>
      <w:r>
        <w:t xml:space="preserve"> knowledge exploration and knowledge exploitation require very different </w:t>
      </w:r>
      <w:r w:rsidRPr="00ED7366">
        <w:rPr>
          <w:rFonts w:cs="Times New Roman"/>
        </w:rPr>
        <w:t xml:space="preserve">styles of management, organisational structures, </w:t>
      </w:r>
      <w:r>
        <w:rPr>
          <w:rFonts w:cs="Times New Roman"/>
        </w:rPr>
        <w:t xml:space="preserve">cultures, as well as </w:t>
      </w:r>
      <w:r w:rsidRPr="009C1588">
        <w:rPr>
          <w:rFonts w:cs="Times New Roman"/>
          <w:noProof/>
        </w:rPr>
        <w:t>distinctive</w:t>
      </w:r>
      <w:r w:rsidRPr="00ED7366">
        <w:rPr>
          <w:rFonts w:cs="Times New Roman"/>
        </w:rPr>
        <w:t xml:space="preserve"> sets of routines (Lawrence and Lorsch,1967; Stettner and Lavie,2011)</w:t>
      </w:r>
      <w:r>
        <w:rPr>
          <w:rFonts w:cs="Times New Roman"/>
        </w:rPr>
        <w:t xml:space="preserve">. So, the real challenge, </w:t>
      </w:r>
      <w:r w:rsidRPr="009C1588">
        <w:rPr>
          <w:rFonts w:cs="Times New Roman"/>
          <w:noProof/>
        </w:rPr>
        <w:t>therefore</w:t>
      </w:r>
      <w:r w:rsidRPr="00944FD1">
        <w:rPr>
          <w:rFonts w:cs="Times New Roman"/>
          <w:noProof/>
        </w:rPr>
        <w:t>,</w:t>
      </w:r>
      <w:r>
        <w:rPr>
          <w:rFonts w:cs="Times New Roman"/>
        </w:rPr>
        <w:t xml:space="preserve"> is to find a way of creating an organisation that </w:t>
      </w:r>
      <w:r w:rsidRPr="009C1588">
        <w:rPr>
          <w:rFonts w:cs="Times New Roman"/>
          <w:noProof/>
        </w:rPr>
        <w:t>is able to successfully pursue both knowledge exploration and exploitation</w:t>
      </w:r>
      <w:r w:rsidR="008E1DDF">
        <w:rPr>
          <w:rFonts w:cs="Times New Roman"/>
          <w:noProof/>
        </w:rPr>
        <w:t xml:space="preserve"> together</w:t>
      </w:r>
      <w:r>
        <w:rPr>
          <w:rFonts w:cs="Times New Roman"/>
        </w:rPr>
        <w:t xml:space="preserve">. </w:t>
      </w:r>
    </w:p>
    <w:p w14:paraId="5E96795C" w14:textId="77777777" w:rsidR="0013250D" w:rsidRDefault="0013250D" w:rsidP="00B4502E">
      <w:pPr>
        <w:spacing w:before="240" w:after="240" w:line="480" w:lineRule="auto"/>
        <w:ind w:left="567" w:right="57"/>
        <w:rPr>
          <w:rFonts w:eastAsia="Times New Roman" w:cs="Times New Roman"/>
          <w:color w:val="000000"/>
        </w:rPr>
      </w:pPr>
    </w:p>
    <w:p w14:paraId="14D0F5A3" w14:textId="06E40AF3" w:rsidR="008E1DDF" w:rsidRDefault="0013250D" w:rsidP="00B4502E">
      <w:pPr>
        <w:spacing w:before="240" w:after="240" w:line="480" w:lineRule="auto"/>
        <w:ind w:right="57"/>
        <w:rPr>
          <w:rFonts w:cs="Times New Roman"/>
        </w:rPr>
      </w:pPr>
      <w:r>
        <w:rPr>
          <w:rFonts w:cs="Times New Roman"/>
        </w:rPr>
        <w:t xml:space="preserve">This challenge is even greater for </w:t>
      </w:r>
      <w:r w:rsidRPr="00944FD1">
        <w:rPr>
          <w:rFonts w:cs="Times New Roman"/>
          <w:noProof/>
        </w:rPr>
        <w:t>Multi</w:t>
      </w:r>
      <w:r>
        <w:rPr>
          <w:rFonts w:cs="Times New Roman"/>
          <w:noProof/>
        </w:rPr>
        <w:t>-</w:t>
      </w:r>
      <w:r w:rsidRPr="00944FD1">
        <w:rPr>
          <w:rFonts w:cs="Times New Roman"/>
          <w:noProof/>
        </w:rPr>
        <w:t>National</w:t>
      </w:r>
      <w:r>
        <w:rPr>
          <w:rFonts w:cs="Times New Roman"/>
        </w:rPr>
        <w:t xml:space="preserve"> Enterprises (MNEs) since they operate in diverse markets and </w:t>
      </w:r>
      <w:r w:rsidR="008E1DDF">
        <w:rPr>
          <w:rFonts w:cs="Times New Roman"/>
        </w:rPr>
        <w:t xml:space="preserve">are </w:t>
      </w:r>
      <w:r>
        <w:rPr>
          <w:rFonts w:cs="Times New Roman"/>
        </w:rPr>
        <w:t>consequently exposed more to environmental changes</w:t>
      </w:r>
      <w:r w:rsidR="008E1DDF">
        <w:rPr>
          <w:rFonts w:cs="Times New Roman"/>
        </w:rPr>
        <w:t xml:space="preserve"> compared to organisations that operate within a single market</w:t>
      </w:r>
      <w:r>
        <w:rPr>
          <w:rFonts w:cs="Times New Roman"/>
        </w:rPr>
        <w:t xml:space="preserve">. MNEs are also </w:t>
      </w:r>
      <w:r w:rsidR="008E1DDF">
        <w:rPr>
          <w:rFonts w:cs="Times New Roman"/>
        </w:rPr>
        <w:t>usually</w:t>
      </w:r>
      <w:r w:rsidR="00825C48">
        <w:rPr>
          <w:rFonts w:cs="Times New Roman"/>
        </w:rPr>
        <w:t xml:space="preserve"> a</w:t>
      </w:r>
      <w:r>
        <w:rPr>
          <w:rFonts w:cs="Times New Roman"/>
        </w:rPr>
        <w:t xml:space="preserve"> part of a much </w:t>
      </w:r>
      <w:r w:rsidRPr="009C1588">
        <w:rPr>
          <w:rFonts w:cs="Times New Roman"/>
          <w:noProof/>
        </w:rPr>
        <w:t>larger</w:t>
      </w:r>
      <w:r>
        <w:rPr>
          <w:rFonts w:cs="Times New Roman"/>
        </w:rPr>
        <w:t xml:space="preserve"> network of organisations</w:t>
      </w:r>
      <w:r w:rsidR="008E1DDF">
        <w:rPr>
          <w:rFonts w:cs="Times New Roman"/>
        </w:rPr>
        <w:t xml:space="preserve"> making survival and </w:t>
      </w:r>
      <w:r w:rsidR="008E1DDF">
        <w:rPr>
          <w:rFonts w:cs="Times New Roman"/>
        </w:rPr>
        <w:lastRenderedPageBreak/>
        <w:t>growth more challenging for them</w:t>
      </w:r>
      <w:r>
        <w:rPr>
          <w:rFonts w:cs="Times New Roman"/>
        </w:rPr>
        <w:t xml:space="preserve">. </w:t>
      </w:r>
      <w:r w:rsidRPr="009C1588">
        <w:rPr>
          <w:rFonts w:cs="Times New Roman"/>
          <w:noProof/>
        </w:rPr>
        <w:t xml:space="preserve">For instance, manufacturing MNEs may be a part of a much larger global production network, </w:t>
      </w:r>
      <w:r w:rsidR="008E1DDF">
        <w:rPr>
          <w:rFonts w:cs="Times New Roman"/>
          <w:noProof/>
        </w:rPr>
        <w:t xml:space="preserve">of which </w:t>
      </w:r>
      <w:r w:rsidRPr="009C1588">
        <w:rPr>
          <w:rFonts w:cs="Times New Roman"/>
          <w:noProof/>
        </w:rPr>
        <w:t xml:space="preserve">they engage in several stages of the value system </w:t>
      </w:r>
      <w:r w:rsidR="008E1DDF">
        <w:rPr>
          <w:rFonts w:cs="Times New Roman"/>
          <w:noProof/>
        </w:rPr>
        <w:t>through</w:t>
      </w:r>
      <w:r w:rsidRPr="009C1588">
        <w:rPr>
          <w:rFonts w:cs="Times New Roman"/>
          <w:noProof/>
        </w:rPr>
        <w:t xml:space="preserve"> forward and backward integrated activities</w:t>
      </w:r>
      <w:r w:rsidR="008E1DDF">
        <w:rPr>
          <w:rFonts w:cs="Times New Roman"/>
          <w:noProof/>
        </w:rPr>
        <w:t xml:space="preserve">. They </w:t>
      </w:r>
      <w:r w:rsidRPr="009C1588">
        <w:rPr>
          <w:rFonts w:cs="Times New Roman"/>
          <w:noProof/>
        </w:rPr>
        <w:t xml:space="preserve">will be linked with their suppliers, customers, and other external organisations (such as universities, research centres or management consultant groups) </w:t>
      </w:r>
      <w:r w:rsidR="008E1DDF">
        <w:rPr>
          <w:rFonts w:cs="Times New Roman"/>
          <w:noProof/>
        </w:rPr>
        <w:t xml:space="preserve">through </w:t>
      </w:r>
      <w:r w:rsidRPr="009C1588">
        <w:rPr>
          <w:rFonts w:cs="Times New Roman"/>
          <w:noProof/>
        </w:rPr>
        <w:t>alliance</w:t>
      </w:r>
      <w:r w:rsidR="008E1DDF">
        <w:rPr>
          <w:rFonts w:cs="Times New Roman"/>
          <w:noProof/>
        </w:rPr>
        <w:t>s</w:t>
      </w:r>
      <w:r w:rsidRPr="009C1588">
        <w:rPr>
          <w:rFonts w:cs="Times New Roman"/>
          <w:noProof/>
        </w:rPr>
        <w:t>.</w:t>
      </w:r>
      <w:r>
        <w:rPr>
          <w:rFonts w:cs="Times New Roman"/>
        </w:rPr>
        <w:t xml:space="preserve"> </w:t>
      </w:r>
    </w:p>
    <w:p w14:paraId="4CA06A0C" w14:textId="77777777" w:rsidR="00851538" w:rsidRDefault="00851538" w:rsidP="00B4502E">
      <w:pPr>
        <w:spacing w:before="240" w:after="240" w:line="480" w:lineRule="auto"/>
        <w:ind w:right="57"/>
        <w:rPr>
          <w:rFonts w:cs="Times New Roman"/>
        </w:rPr>
      </w:pPr>
    </w:p>
    <w:p w14:paraId="386D6922" w14:textId="0568579C" w:rsidR="00825C48" w:rsidRPr="00BE09C8" w:rsidRDefault="0013250D" w:rsidP="00B4502E">
      <w:pPr>
        <w:spacing w:before="240" w:after="240" w:line="480" w:lineRule="auto"/>
        <w:ind w:right="57"/>
        <w:rPr>
          <w:rFonts w:cs="Times New Roman"/>
        </w:rPr>
      </w:pPr>
      <w:r w:rsidRPr="00ED26E0">
        <w:rPr>
          <w:rFonts w:cs="Times New Roman"/>
          <w:noProof/>
        </w:rPr>
        <w:t>However</w:t>
      </w:r>
      <w:r>
        <w:rPr>
          <w:rFonts w:cs="Times New Roman"/>
          <w:noProof/>
        </w:rPr>
        <w:t>,</w:t>
      </w:r>
      <w:r>
        <w:rPr>
          <w:rFonts w:cs="Times New Roman"/>
        </w:rPr>
        <w:t xml:space="preserve"> </w:t>
      </w:r>
      <w:r w:rsidRPr="009C1588">
        <w:rPr>
          <w:rFonts w:cs="Times New Roman"/>
          <w:noProof/>
        </w:rPr>
        <w:t>research</w:t>
      </w:r>
      <w:r>
        <w:rPr>
          <w:rFonts w:cs="Times New Roman"/>
        </w:rPr>
        <w:t xml:space="preserve"> has not been carried out into how MNEs may be balancing knowledge exploration and exploitation across their networks. Particularly given that MNEs may have to balance exploration and exploitation of different types of knowledge</w:t>
      </w:r>
      <w:r w:rsidR="008E1DDF">
        <w:rPr>
          <w:rFonts w:cs="Times New Roman"/>
        </w:rPr>
        <w:t xml:space="preserve"> such as product knowledge, process knowledge, customer and market knowledge, etc.</w:t>
      </w:r>
      <w:r>
        <w:rPr>
          <w:rFonts w:cs="Times New Roman"/>
        </w:rPr>
        <w:t xml:space="preserve"> within and across the boundaries of the units of their </w:t>
      </w:r>
      <w:r w:rsidRPr="009C1588">
        <w:rPr>
          <w:rFonts w:cs="Times New Roman"/>
          <w:noProof/>
        </w:rPr>
        <w:t>networks</w:t>
      </w:r>
      <w:r>
        <w:rPr>
          <w:rFonts w:cs="Times New Roman"/>
        </w:rPr>
        <w:t xml:space="preserve">, </w:t>
      </w:r>
      <w:r w:rsidR="008E1DDF">
        <w:rPr>
          <w:rFonts w:cs="Times New Roman"/>
        </w:rPr>
        <w:t xml:space="preserve">a detailed study of </w:t>
      </w:r>
      <w:r>
        <w:rPr>
          <w:rFonts w:cs="Times New Roman"/>
        </w:rPr>
        <w:t>how they</w:t>
      </w:r>
      <w:r w:rsidR="00825C48">
        <w:rPr>
          <w:rFonts w:cs="Times New Roman"/>
        </w:rPr>
        <w:t xml:space="preserve"> </w:t>
      </w:r>
      <w:r>
        <w:rPr>
          <w:rFonts w:cs="Times New Roman"/>
        </w:rPr>
        <w:t>achieve this</w:t>
      </w:r>
      <w:r w:rsidR="008E1DDF">
        <w:rPr>
          <w:rFonts w:cs="Times New Roman"/>
        </w:rPr>
        <w:t xml:space="preserve"> balance is needed</w:t>
      </w:r>
      <w:r>
        <w:rPr>
          <w:rFonts w:cs="Times New Roman"/>
        </w:rPr>
        <w:t xml:space="preserve">. </w:t>
      </w:r>
      <w:r w:rsidR="008E1DDF">
        <w:rPr>
          <w:rFonts w:cs="Times New Roman"/>
        </w:rPr>
        <w:t xml:space="preserve">Based on requests for </w:t>
      </w:r>
      <w:r>
        <w:rPr>
          <w:rFonts w:cs="Times New Roman"/>
        </w:rPr>
        <w:t xml:space="preserve">studies of how exploration and exploitation </w:t>
      </w:r>
      <w:r w:rsidRPr="009C1588">
        <w:rPr>
          <w:rFonts w:cs="Times New Roman"/>
          <w:noProof/>
        </w:rPr>
        <w:t>are balanced</w:t>
      </w:r>
      <w:r>
        <w:rPr>
          <w:rFonts w:cs="Times New Roman"/>
        </w:rPr>
        <w:t xml:space="preserve"> at </w:t>
      </w:r>
      <w:r w:rsidR="00B0081D">
        <w:rPr>
          <w:rFonts w:cs="Times New Roman"/>
        </w:rPr>
        <w:t xml:space="preserve">the </w:t>
      </w:r>
      <w:r w:rsidRPr="00DF345D">
        <w:rPr>
          <w:rFonts w:cs="Times New Roman"/>
          <w:noProof/>
        </w:rPr>
        <w:t>network</w:t>
      </w:r>
      <w:r>
        <w:rPr>
          <w:rFonts w:cs="Times New Roman"/>
        </w:rPr>
        <w:t xml:space="preserve"> level (Stadler et al., 2014</w:t>
      </w:r>
      <w:r w:rsidR="00825C48">
        <w:rPr>
          <w:rFonts w:cs="Times New Roman"/>
        </w:rPr>
        <w:t>,</w:t>
      </w:r>
      <w:r w:rsidR="00D818E1">
        <w:rPr>
          <w:rFonts w:cs="Times New Roman"/>
        </w:rPr>
        <w:t xml:space="preserve"> </w:t>
      </w:r>
      <w:r w:rsidR="00825C48">
        <w:rPr>
          <w:rFonts w:cs="Times New Roman"/>
        </w:rPr>
        <w:t>and</w:t>
      </w:r>
      <w:r>
        <w:rPr>
          <w:rFonts w:cs="Times New Roman"/>
        </w:rPr>
        <w:t xml:space="preserve"> </w:t>
      </w:r>
      <w:r w:rsidR="008E1DDF">
        <w:rPr>
          <w:rFonts w:cs="Times New Roman"/>
        </w:rPr>
        <w:t xml:space="preserve">the complexities of the MNE network and its importance to economies </w:t>
      </w:r>
      <w:r>
        <w:rPr>
          <w:rFonts w:cs="Times New Roman"/>
        </w:rPr>
        <w:t xml:space="preserve">thesis </w:t>
      </w:r>
      <w:r w:rsidR="008E1DDF">
        <w:rPr>
          <w:rFonts w:cs="Times New Roman"/>
          <w:noProof/>
        </w:rPr>
        <w:t>has been</w:t>
      </w:r>
      <w:r w:rsidRPr="009C1588">
        <w:rPr>
          <w:rFonts w:cs="Times New Roman"/>
          <w:noProof/>
        </w:rPr>
        <w:t xml:space="preserve"> dedicated</w:t>
      </w:r>
      <w:r>
        <w:rPr>
          <w:rFonts w:cs="Times New Roman"/>
        </w:rPr>
        <w:t xml:space="preserve"> </w:t>
      </w:r>
      <w:r w:rsidRPr="009C1588">
        <w:rPr>
          <w:rFonts w:cs="Times New Roman"/>
          <w:noProof/>
        </w:rPr>
        <w:t>to</w:t>
      </w:r>
      <w:r w:rsidR="00825C48">
        <w:rPr>
          <w:rFonts w:cs="Times New Roman"/>
        </w:rPr>
        <w:t xml:space="preserve"> finding </w:t>
      </w:r>
      <w:r w:rsidR="008E1DDF">
        <w:rPr>
          <w:rFonts w:cs="Times New Roman"/>
        </w:rPr>
        <w:t xml:space="preserve">how MNEs balance knowledge exploration and exploitation </w:t>
      </w:r>
      <w:r w:rsidR="00352119">
        <w:rPr>
          <w:rFonts w:cs="Times New Roman"/>
        </w:rPr>
        <w:t>as a means to maintaining their position in the market</w:t>
      </w:r>
      <w:r>
        <w:rPr>
          <w:rFonts w:cs="Times New Roman"/>
        </w:rPr>
        <w:t xml:space="preserve">. </w:t>
      </w:r>
    </w:p>
    <w:p w14:paraId="4B65A6A2" w14:textId="77777777" w:rsidR="0013250D" w:rsidRDefault="0013250D" w:rsidP="00B4502E">
      <w:pPr>
        <w:pStyle w:val="Heading3"/>
        <w:spacing w:before="240" w:after="240" w:line="480" w:lineRule="auto"/>
      </w:pPr>
      <w:bookmarkStart w:id="16" w:name="_Toc23119841"/>
      <w:r w:rsidRPr="00CB2F26">
        <w:t>GAP 01</w:t>
      </w:r>
      <w:bookmarkEnd w:id="16"/>
    </w:p>
    <w:p w14:paraId="15B663E7" w14:textId="77777777" w:rsidR="0013250D" w:rsidRDefault="0013250D" w:rsidP="00B4502E">
      <w:pPr>
        <w:spacing w:before="240" w:after="240" w:line="480" w:lineRule="auto"/>
      </w:pPr>
    </w:p>
    <w:p w14:paraId="762D8FDB" w14:textId="19355DFD" w:rsidR="0013250D" w:rsidRPr="00CB2F26" w:rsidRDefault="0013250D" w:rsidP="00B4502E">
      <w:pPr>
        <w:widowControl w:val="0"/>
        <w:autoSpaceDE w:val="0"/>
        <w:autoSpaceDN w:val="0"/>
        <w:adjustRightInd w:val="0"/>
        <w:spacing w:before="240" w:after="240" w:line="480" w:lineRule="auto"/>
        <w:ind w:right="57"/>
        <w:rPr>
          <w:rFonts w:eastAsia="Times New Roman" w:cs="Times New Roman"/>
          <w:color w:val="000000"/>
        </w:rPr>
      </w:pPr>
      <w:r>
        <w:rPr>
          <w:rFonts w:eastAsia="Times New Roman" w:cs="Times New Roman"/>
          <w:color w:val="000000"/>
        </w:rPr>
        <w:t xml:space="preserve">The first gap this thesis addresses </w:t>
      </w:r>
      <w:r w:rsidRPr="00DF345D">
        <w:rPr>
          <w:rFonts w:eastAsia="Times New Roman" w:cs="Times New Roman"/>
          <w:noProof/>
          <w:color w:val="000000"/>
        </w:rPr>
        <w:t>relate</w:t>
      </w:r>
      <w:r w:rsidR="00352119">
        <w:rPr>
          <w:rFonts w:eastAsia="Times New Roman" w:cs="Times New Roman"/>
          <w:noProof/>
          <w:color w:val="000000"/>
        </w:rPr>
        <w:t>s</w:t>
      </w:r>
      <w:r>
        <w:rPr>
          <w:rFonts w:eastAsia="Times New Roman" w:cs="Times New Roman"/>
          <w:color w:val="000000"/>
        </w:rPr>
        <w:t xml:space="preserve"> to the multi-dimensional nature of knowledge. Davenport and Prusak (1998) describe </w:t>
      </w:r>
      <w:r w:rsidRPr="009C1588">
        <w:rPr>
          <w:rFonts w:eastAsia="Times New Roman" w:cs="Times New Roman"/>
          <w:noProof/>
          <w:color w:val="000000"/>
        </w:rPr>
        <w:t>knowledge</w:t>
      </w:r>
      <w:r>
        <w:rPr>
          <w:rFonts w:eastAsia="Times New Roman" w:cs="Times New Roman"/>
          <w:color w:val="000000"/>
        </w:rPr>
        <w:t xml:space="preserve"> a</w:t>
      </w:r>
      <w:r w:rsidRPr="00CB2F26">
        <w:rPr>
          <w:rFonts w:eastAsia="Times New Roman" w:cs="Times New Roman"/>
          <w:color w:val="000000"/>
        </w:rPr>
        <w:t xml:space="preserve">s </w:t>
      </w:r>
      <w:r>
        <w:rPr>
          <w:rFonts w:eastAsia="Times New Roman" w:cs="Times New Roman"/>
          <w:color w:val="000000"/>
        </w:rPr>
        <w:t>“</w:t>
      </w:r>
      <w:r w:rsidRPr="00CB2F26">
        <w:rPr>
          <w:rFonts w:eastAsia="Times New Roman" w:cs="Times New Roman"/>
          <w:color w:val="000000"/>
        </w:rPr>
        <w:t xml:space="preserve">a fluid mix of framed experience, values, contextual information and expert insight which </w:t>
      </w:r>
      <w:r w:rsidRPr="00CB2F26">
        <w:rPr>
          <w:rFonts w:eastAsia="Times New Roman" w:cs="Times New Roman"/>
          <w:color w:val="000000"/>
        </w:rPr>
        <w:lastRenderedPageBreak/>
        <w:t xml:space="preserve">provides a </w:t>
      </w:r>
      <w:r w:rsidRPr="00DF345D">
        <w:rPr>
          <w:rFonts w:eastAsia="Times New Roman" w:cs="Times New Roman"/>
          <w:noProof/>
          <w:color w:val="000000"/>
        </w:rPr>
        <w:t>framework</w:t>
      </w:r>
      <w:r w:rsidRPr="00CB2F26">
        <w:rPr>
          <w:rFonts w:eastAsia="Times New Roman" w:cs="Times New Roman"/>
          <w:color w:val="000000"/>
        </w:rPr>
        <w:t xml:space="preserve"> for evaluating and incorporating new experiences and information”</w:t>
      </w:r>
      <w:r>
        <w:rPr>
          <w:rFonts w:eastAsia="Times New Roman" w:cs="Times New Roman"/>
          <w:color w:val="000000"/>
        </w:rPr>
        <w:t xml:space="preserve"> (p:5), and state that “in organisations, it often becomes embedded not only in documents or repositories but also in routines, processes, practices, and norms” </w:t>
      </w:r>
      <w:r w:rsidRPr="00CB2F26">
        <w:rPr>
          <w:rFonts w:eastAsia="Times New Roman" w:cs="Times New Roman"/>
          <w:color w:val="000000"/>
        </w:rPr>
        <w:t xml:space="preserve">(p: 5). </w:t>
      </w:r>
      <w:r>
        <w:rPr>
          <w:rFonts w:eastAsia="Times New Roman" w:cs="Times New Roman"/>
          <w:color w:val="000000"/>
        </w:rPr>
        <w:t xml:space="preserve">While others such as </w:t>
      </w:r>
      <w:r w:rsidRPr="00CB2F26">
        <w:rPr>
          <w:rFonts w:eastAsia="Times New Roman" w:cs="Times New Roman"/>
          <w:color w:val="000000"/>
        </w:rPr>
        <w:t>Fang, Wade, Delios, a</w:t>
      </w:r>
      <w:r>
        <w:rPr>
          <w:rFonts w:eastAsia="Times New Roman" w:cs="Times New Roman"/>
          <w:color w:val="000000"/>
        </w:rPr>
        <w:t xml:space="preserve">nd Beamish (2013), Nonaka, (1994), have also discussed the multi-dimensional nature of organisational knowledge, Mudambi, Pedersen, and Anderssen (2014) have discussed the relevance of this concept especially </w:t>
      </w:r>
      <w:r w:rsidR="00B0081D">
        <w:rPr>
          <w:rFonts w:eastAsia="Times New Roman" w:cs="Times New Roman"/>
          <w:noProof/>
          <w:color w:val="000000"/>
        </w:rPr>
        <w:t>concerning</w:t>
      </w:r>
      <w:r>
        <w:rPr>
          <w:rFonts w:eastAsia="Times New Roman" w:cs="Times New Roman"/>
          <w:color w:val="000000"/>
        </w:rPr>
        <w:t xml:space="preserve"> MNE subsidiary units. Agarwal and Helfat</w:t>
      </w:r>
      <w:r w:rsidRPr="00CB2F26">
        <w:rPr>
          <w:rFonts w:eastAsia="Times New Roman" w:cs="Times New Roman"/>
          <w:color w:val="000000"/>
        </w:rPr>
        <w:t xml:space="preserve"> </w:t>
      </w:r>
      <w:r>
        <w:rPr>
          <w:rFonts w:eastAsia="Times New Roman" w:cs="Times New Roman"/>
          <w:color w:val="000000"/>
        </w:rPr>
        <w:t>(</w:t>
      </w:r>
      <w:r w:rsidRPr="00CB2F26">
        <w:rPr>
          <w:rFonts w:eastAsia="Times New Roman" w:cs="Times New Roman"/>
          <w:color w:val="000000"/>
        </w:rPr>
        <w:t>2009</w:t>
      </w:r>
      <w:r>
        <w:rPr>
          <w:rFonts w:eastAsia="Times New Roman" w:cs="Times New Roman"/>
          <w:color w:val="000000"/>
        </w:rPr>
        <w:t>) assert that, f</w:t>
      </w:r>
      <w:r w:rsidRPr="00CB2F26">
        <w:rPr>
          <w:rFonts w:eastAsia="Times New Roman" w:cs="Times New Roman"/>
          <w:color w:val="000000"/>
        </w:rPr>
        <w:t>or organisations to survive in changing enviro</w:t>
      </w:r>
      <w:r>
        <w:rPr>
          <w:rFonts w:eastAsia="Times New Roman" w:cs="Times New Roman"/>
          <w:color w:val="000000"/>
        </w:rPr>
        <w:t xml:space="preserve">nments they may require </w:t>
      </w:r>
      <w:r w:rsidRPr="009C1588">
        <w:rPr>
          <w:rFonts w:eastAsia="Times New Roman" w:cs="Times New Roman"/>
          <w:noProof/>
          <w:color w:val="000000"/>
        </w:rPr>
        <w:t>major</w:t>
      </w:r>
      <w:r w:rsidRPr="00CB2F26">
        <w:rPr>
          <w:rFonts w:eastAsia="Times New Roman" w:cs="Times New Roman"/>
          <w:color w:val="000000"/>
        </w:rPr>
        <w:t xml:space="preserve"> transformations </w:t>
      </w:r>
      <w:r>
        <w:rPr>
          <w:rFonts w:eastAsia="Times New Roman" w:cs="Times New Roman"/>
          <w:color w:val="000000"/>
        </w:rPr>
        <w:t>which “</w:t>
      </w:r>
      <w:r w:rsidRPr="00CB2F26">
        <w:rPr>
          <w:rFonts w:eastAsia="Times New Roman" w:cs="Times New Roman"/>
          <w:color w:val="000000"/>
        </w:rPr>
        <w:t xml:space="preserve">involve not only large amounts of </w:t>
      </w:r>
      <w:r w:rsidRPr="009C1588">
        <w:rPr>
          <w:rFonts w:eastAsia="Times New Roman" w:cs="Times New Roman"/>
          <w:noProof/>
          <w:color w:val="000000"/>
        </w:rPr>
        <w:t>change</w:t>
      </w:r>
      <w:r w:rsidRPr="00CB2F26">
        <w:rPr>
          <w:rFonts w:eastAsia="Times New Roman" w:cs="Times New Roman"/>
          <w:color w:val="000000"/>
        </w:rPr>
        <w:t xml:space="preserve"> but also change along multiple dimensions, such as with regard to the business model, technological base, organisational structure, resources and capabilities and organisational </w:t>
      </w:r>
      <w:r w:rsidRPr="009C1588">
        <w:rPr>
          <w:rFonts w:eastAsia="Times New Roman" w:cs="Times New Roman"/>
          <w:noProof/>
          <w:color w:val="000000"/>
        </w:rPr>
        <w:t>mindset</w:t>
      </w:r>
      <w:r w:rsidRPr="00CB2F26">
        <w:rPr>
          <w:rFonts w:eastAsia="Times New Roman" w:cs="Times New Roman"/>
          <w:color w:val="000000"/>
        </w:rPr>
        <w:t>” (p: 283)</w:t>
      </w:r>
      <w:r>
        <w:rPr>
          <w:rFonts w:eastAsia="Times New Roman" w:cs="Times New Roman"/>
          <w:color w:val="000000"/>
        </w:rPr>
        <w:t>.</w:t>
      </w:r>
      <w:r w:rsidRPr="00CB2F26">
        <w:rPr>
          <w:rFonts w:eastAsia="Times New Roman" w:cs="Times New Roman"/>
          <w:color w:val="000000"/>
        </w:rPr>
        <w:t xml:space="preserve"> </w:t>
      </w:r>
      <w:r>
        <w:rPr>
          <w:rFonts w:eastAsia="Times New Roman" w:cs="Times New Roman"/>
          <w:color w:val="000000"/>
        </w:rPr>
        <w:t xml:space="preserve">Thus, based on previous literature although it </w:t>
      </w:r>
      <w:r w:rsidRPr="009C1588">
        <w:rPr>
          <w:rFonts w:eastAsia="Times New Roman" w:cs="Times New Roman"/>
          <w:noProof/>
          <w:color w:val="000000"/>
        </w:rPr>
        <w:t>is expected</w:t>
      </w:r>
      <w:r>
        <w:rPr>
          <w:rFonts w:eastAsia="Times New Roman" w:cs="Times New Roman"/>
          <w:color w:val="000000"/>
        </w:rPr>
        <w:t xml:space="preserve"> that </w:t>
      </w:r>
      <w:r w:rsidR="00825C48">
        <w:rPr>
          <w:rFonts w:eastAsia="Times New Roman" w:cs="Times New Roman"/>
          <w:color w:val="000000"/>
        </w:rPr>
        <w:t xml:space="preserve">gaining </w:t>
      </w:r>
      <w:r>
        <w:rPr>
          <w:rFonts w:eastAsia="Times New Roman" w:cs="Times New Roman"/>
          <w:color w:val="000000"/>
        </w:rPr>
        <w:t xml:space="preserve">competitive advantage in changing environments at MNE network level may require the exploration and exploitation of multiple dimensions </w:t>
      </w:r>
      <w:r w:rsidR="00825C48">
        <w:rPr>
          <w:rFonts w:eastAsia="Times New Roman" w:cs="Times New Roman"/>
          <w:color w:val="000000"/>
        </w:rPr>
        <w:t xml:space="preserve">knowledge, </w:t>
      </w:r>
      <w:r w:rsidR="00352119">
        <w:rPr>
          <w:rFonts w:eastAsia="Times New Roman" w:cs="Times New Roman"/>
          <w:color w:val="000000"/>
        </w:rPr>
        <w:t xml:space="preserve">whether such a </w:t>
      </w:r>
      <w:r>
        <w:rPr>
          <w:rFonts w:eastAsia="Times New Roman" w:cs="Times New Roman"/>
          <w:color w:val="000000"/>
        </w:rPr>
        <w:t xml:space="preserve">balance </w:t>
      </w:r>
      <w:r w:rsidRPr="009C1588">
        <w:rPr>
          <w:rFonts w:eastAsia="Times New Roman" w:cs="Times New Roman"/>
          <w:noProof/>
          <w:color w:val="000000"/>
        </w:rPr>
        <w:t>is achieved</w:t>
      </w:r>
      <w:r>
        <w:rPr>
          <w:rFonts w:eastAsia="Times New Roman" w:cs="Times New Roman"/>
          <w:color w:val="000000"/>
        </w:rPr>
        <w:t xml:space="preserve"> </w:t>
      </w:r>
      <w:r w:rsidR="00352119">
        <w:rPr>
          <w:rFonts w:eastAsia="Times New Roman" w:cs="Times New Roman"/>
          <w:color w:val="000000"/>
        </w:rPr>
        <w:t xml:space="preserve">within and across such processes </w:t>
      </w:r>
      <w:r w:rsidR="00B0081D">
        <w:rPr>
          <w:rFonts w:eastAsia="Times New Roman" w:cs="Times New Roman"/>
          <w:color w:val="000000"/>
        </w:rPr>
        <w:t xml:space="preserve">have </w:t>
      </w:r>
      <w:r>
        <w:rPr>
          <w:rFonts w:eastAsia="Times New Roman" w:cs="Times New Roman"/>
          <w:color w:val="000000"/>
        </w:rPr>
        <w:t xml:space="preserve">not been researched thus far.  </w:t>
      </w:r>
      <w:r w:rsidR="00825C48">
        <w:rPr>
          <w:rFonts w:eastAsia="Times New Roman" w:cs="Times New Roman"/>
          <w:color w:val="000000"/>
        </w:rPr>
        <w:t>Therefore</w:t>
      </w:r>
      <w:r w:rsidRPr="00CB2F26">
        <w:rPr>
          <w:rFonts w:eastAsia="Times New Roman" w:cs="Times New Roman"/>
          <w:color w:val="000000"/>
        </w:rPr>
        <w:t>, the first research question is:</w:t>
      </w:r>
    </w:p>
    <w:p w14:paraId="4CF4BF11" w14:textId="77777777" w:rsidR="0013250D" w:rsidRPr="00CB2F26" w:rsidRDefault="0013250D" w:rsidP="00B4502E">
      <w:pPr>
        <w:spacing w:before="240" w:after="240" w:line="480" w:lineRule="auto"/>
        <w:ind w:left="567" w:right="57"/>
        <w:rPr>
          <w:rFonts w:eastAsia="Times New Roman" w:cs="Times New Roman"/>
          <w:b/>
          <w:color w:val="000000"/>
        </w:rPr>
      </w:pPr>
      <w:r>
        <w:rPr>
          <w:rFonts w:eastAsia="Times New Roman" w:cs="Times New Roman"/>
          <w:b/>
          <w:color w:val="000000"/>
        </w:rPr>
        <w:t>RQ01: D</w:t>
      </w:r>
      <w:r w:rsidRPr="00CB2F26">
        <w:rPr>
          <w:rFonts w:eastAsia="Times New Roman" w:cs="Times New Roman"/>
          <w:b/>
          <w:color w:val="000000"/>
        </w:rPr>
        <w:t>o MNEs achieve a balance between exploration and exploitation processes across different dimensions of knowledge?</w:t>
      </w:r>
    </w:p>
    <w:p w14:paraId="43FADDCA" w14:textId="6E1ABCE2" w:rsidR="00B4502E" w:rsidRPr="00CB2F26" w:rsidRDefault="00B4502E" w:rsidP="00B4502E">
      <w:pPr>
        <w:spacing w:before="240" w:after="240" w:line="480" w:lineRule="auto"/>
        <w:ind w:right="57"/>
        <w:rPr>
          <w:rFonts w:eastAsia="Times New Roman" w:cs="Times New Roman"/>
          <w:color w:val="000000"/>
        </w:rPr>
      </w:pPr>
    </w:p>
    <w:p w14:paraId="56DF7129" w14:textId="664C57DF" w:rsidR="0013250D" w:rsidRDefault="0013250D" w:rsidP="00B4502E">
      <w:pPr>
        <w:pStyle w:val="Heading3"/>
        <w:spacing w:before="240" w:after="240" w:line="480" w:lineRule="auto"/>
        <w:rPr>
          <w:lang w:val="en-US"/>
        </w:rPr>
      </w:pPr>
      <w:bookmarkStart w:id="17" w:name="_Toc23119842"/>
      <w:r w:rsidRPr="00CB2F26">
        <w:rPr>
          <w:lang w:val="en-US"/>
        </w:rPr>
        <w:t>GAP 02</w:t>
      </w:r>
      <w:bookmarkEnd w:id="17"/>
    </w:p>
    <w:p w14:paraId="19D3FD3A" w14:textId="77777777" w:rsidR="00534C26" w:rsidRPr="00534C26" w:rsidRDefault="00534C26" w:rsidP="00B4502E">
      <w:pPr>
        <w:spacing w:before="240" w:after="240" w:line="480" w:lineRule="auto"/>
        <w:rPr>
          <w:lang w:val="en-US"/>
        </w:rPr>
      </w:pPr>
    </w:p>
    <w:p w14:paraId="550505E3" w14:textId="15A05B84" w:rsidR="0013250D" w:rsidRDefault="0013250D" w:rsidP="00B4502E">
      <w:pPr>
        <w:widowControl w:val="0"/>
        <w:autoSpaceDE w:val="0"/>
        <w:autoSpaceDN w:val="0"/>
        <w:adjustRightInd w:val="0"/>
        <w:spacing w:before="240" w:after="240" w:line="480" w:lineRule="auto"/>
        <w:ind w:right="57"/>
        <w:rPr>
          <w:rFonts w:eastAsia="Times New Roman" w:cs="Times New Roman"/>
          <w:color w:val="000000"/>
          <w:lang w:val="en-US"/>
        </w:rPr>
      </w:pPr>
      <w:r>
        <w:rPr>
          <w:rFonts w:eastAsia="Times New Roman" w:cs="Times New Roman"/>
          <w:color w:val="000000"/>
        </w:rPr>
        <w:lastRenderedPageBreak/>
        <w:t xml:space="preserve">The second gap relates to the method or mechanisms used to balance knowledge exploration and exploitation at MNE network level. In their review of the </w:t>
      </w:r>
      <w:r w:rsidRPr="00ED26E0">
        <w:rPr>
          <w:rFonts w:eastAsia="Times New Roman" w:cs="Times New Roman"/>
          <w:noProof/>
          <w:color w:val="000000"/>
        </w:rPr>
        <w:t>literature</w:t>
      </w:r>
      <w:r>
        <w:rPr>
          <w:rFonts w:eastAsia="Times New Roman" w:cs="Times New Roman"/>
          <w:color w:val="000000"/>
        </w:rPr>
        <w:t xml:space="preserve"> on knowledge exploration and exploitation Stadler, Rajwani, and Karaba </w:t>
      </w:r>
      <w:r w:rsidRPr="00CB2F26">
        <w:rPr>
          <w:rFonts w:eastAsia="Times New Roman" w:cs="Times New Roman"/>
          <w:color w:val="000000"/>
        </w:rPr>
        <w:t>(2014; p:18) states that: “</w:t>
      </w:r>
      <w:r>
        <w:rPr>
          <w:rFonts w:eastAsia="Times New Roman" w:cs="Times New Roman"/>
          <w:color w:val="000000"/>
          <w:lang w:val="en-US"/>
        </w:rPr>
        <w:t>o</w:t>
      </w:r>
      <w:r w:rsidRPr="00CB2F26">
        <w:rPr>
          <w:rFonts w:eastAsia="Times New Roman" w:cs="Times New Roman"/>
          <w:color w:val="000000"/>
          <w:lang w:val="en-US"/>
        </w:rPr>
        <w:t xml:space="preserve">verall the learning literature struggles with the </w:t>
      </w:r>
      <w:r w:rsidRPr="00ED26E0">
        <w:rPr>
          <w:rFonts w:eastAsia="Times New Roman" w:cs="Times New Roman"/>
          <w:noProof/>
          <w:color w:val="000000"/>
          <w:lang w:val="en-US"/>
        </w:rPr>
        <w:t>question</w:t>
      </w:r>
      <w:r>
        <w:rPr>
          <w:rFonts w:eastAsia="Times New Roman" w:cs="Times New Roman"/>
          <w:noProof/>
          <w:color w:val="000000"/>
          <w:lang w:val="en-US"/>
        </w:rPr>
        <w:t xml:space="preserve"> of</w:t>
      </w:r>
      <w:r w:rsidRPr="00CB2F26">
        <w:rPr>
          <w:rFonts w:eastAsia="Times New Roman" w:cs="Times New Roman"/>
          <w:color w:val="000000"/>
          <w:lang w:val="en-US"/>
        </w:rPr>
        <w:t xml:space="preserve"> how exactly an organisation can separate exploration and exploitation and at the same time enable necessary knowledge exchange and cooperation between t</w:t>
      </w:r>
      <w:r>
        <w:rPr>
          <w:rFonts w:eastAsia="Times New Roman" w:cs="Times New Roman"/>
          <w:color w:val="000000"/>
          <w:lang w:val="en-US"/>
        </w:rPr>
        <w:t>hese notions”</w:t>
      </w:r>
      <w:r w:rsidR="00352119">
        <w:rPr>
          <w:rFonts w:eastAsia="Times New Roman" w:cs="Times New Roman"/>
          <w:color w:val="000000"/>
          <w:lang w:val="en-US"/>
        </w:rPr>
        <w:t>(p:18)</w:t>
      </w:r>
      <w:r>
        <w:rPr>
          <w:rFonts w:eastAsia="Times New Roman" w:cs="Times New Roman"/>
          <w:color w:val="000000"/>
          <w:lang w:val="en-US"/>
        </w:rPr>
        <w:t>. T</w:t>
      </w:r>
      <w:r w:rsidRPr="00CB2F26">
        <w:rPr>
          <w:rFonts w:eastAsia="Times New Roman" w:cs="Times New Roman"/>
          <w:color w:val="000000"/>
          <w:lang w:val="en-US"/>
        </w:rPr>
        <w:t>hey ask: “which mechanisms might enable separation and</w:t>
      </w:r>
      <w:r>
        <w:rPr>
          <w:rFonts w:eastAsia="Times New Roman" w:cs="Times New Roman"/>
          <w:color w:val="000000"/>
          <w:lang w:val="en-US"/>
        </w:rPr>
        <w:t xml:space="preserve"> integration?”</w:t>
      </w:r>
      <w:r w:rsidR="00352119">
        <w:rPr>
          <w:rFonts w:eastAsia="Times New Roman" w:cs="Times New Roman"/>
          <w:color w:val="000000"/>
          <w:lang w:val="en-US"/>
        </w:rPr>
        <w:t xml:space="preserve"> (p:18)</w:t>
      </w:r>
      <w:r>
        <w:rPr>
          <w:rFonts w:eastAsia="Times New Roman" w:cs="Times New Roman"/>
          <w:color w:val="000000"/>
          <w:lang w:val="en-US"/>
        </w:rPr>
        <w:t xml:space="preserve"> and suggest “p</w:t>
      </w:r>
      <w:r w:rsidRPr="00CB2F26">
        <w:rPr>
          <w:rFonts w:eastAsia="Times New Roman" w:cs="Times New Roman"/>
          <w:color w:val="000000"/>
          <w:lang w:val="en-US"/>
        </w:rPr>
        <w:t>aying closer attention to networks might enable future res</w:t>
      </w:r>
      <w:r>
        <w:rPr>
          <w:rFonts w:eastAsia="Times New Roman" w:cs="Times New Roman"/>
          <w:color w:val="000000"/>
          <w:lang w:val="en-US"/>
        </w:rPr>
        <w:t>earch to answer this question”</w:t>
      </w:r>
      <w:r w:rsidR="00352119">
        <w:rPr>
          <w:rFonts w:eastAsia="Times New Roman" w:cs="Times New Roman"/>
          <w:color w:val="000000"/>
          <w:lang w:val="en-US"/>
        </w:rPr>
        <w:t xml:space="preserve"> (p:18)</w:t>
      </w:r>
      <w:r>
        <w:rPr>
          <w:rFonts w:eastAsia="Times New Roman" w:cs="Times New Roman"/>
          <w:color w:val="000000"/>
          <w:lang w:val="en-US"/>
        </w:rPr>
        <w:t xml:space="preserve">, clearly pointing to the lack of knowledge exploration and exploitation research at the </w:t>
      </w:r>
      <w:r w:rsidRPr="00ED26E0">
        <w:rPr>
          <w:rFonts w:eastAsia="Times New Roman" w:cs="Times New Roman"/>
          <w:noProof/>
          <w:color w:val="000000"/>
          <w:lang w:val="en-US"/>
        </w:rPr>
        <w:t>network</w:t>
      </w:r>
      <w:r>
        <w:rPr>
          <w:rFonts w:eastAsia="Times New Roman" w:cs="Times New Roman"/>
          <w:color w:val="000000"/>
          <w:lang w:val="en-US"/>
        </w:rPr>
        <w:t xml:space="preserve"> level.</w:t>
      </w:r>
    </w:p>
    <w:p w14:paraId="3CBFC70F" w14:textId="77777777" w:rsidR="0013250D" w:rsidRDefault="0013250D" w:rsidP="00B4502E">
      <w:pPr>
        <w:widowControl w:val="0"/>
        <w:autoSpaceDE w:val="0"/>
        <w:autoSpaceDN w:val="0"/>
        <w:adjustRightInd w:val="0"/>
        <w:spacing w:before="240" w:after="240" w:line="480" w:lineRule="auto"/>
        <w:ind w:left="567" w:right="57"/>
        <w:rPr>
          <w:rFonts w:eastAsia="Times New Roman" w:cs="Times New Roman"/>
          <w:color w:val="000000"/>
          <w:lang w:val="en-US"/>
        </w:rPr>
      </w:pPr>
    </w:p>
    <w:p w14:paraId="01A9E868" w14:textId="22DBF807" w:rsidR="0013250D" w:rsidRPr="000E0871" w:rsidRDefault="0013250D" w:rsidP="00B4502E">
      <w:pPr>
        <w:widowControl w:val="0"/>
        <w:autoSpaceDE w:val="0"/>
        <w:autoSpaceDN w:val="0"/>
        <w:adjustRightInd w:val="0"/>
        <w:spacing w:before="240" w:after="240" w:line="480" w:lineRule="auto"/>
        <w:ind w:right="57"/>
        <w:rPr>
          <w:rFonts w:eastAsia="Times New Roman" w:cs="Times New Roman"/>
          <w:color w:val="000000"/>
          <w:lang w:val="en-US"/>
        </w:rPr>
      </w:pPr>
      <w:r w:rsidRPr="009C1588">
        <w:rPr>
          <w:rFonts w:eastAsia="Times New Roman" w:cs="Times New Roman"/>
          <w:noProof/>
          <w:color w:val="000000"/>
          <w:lang w:val="en-US"/>
        </w:rPr>
        <w:t>Referring to balancing knowledge exploration and exploitation, in particular</w:t>
      </w:r>
      <w:r>
        <w:rPr>
          <w:rFonts w:eastAsia="Times New Roman" w:cs="Times New Roman"/>
          <w:color w:val="000000"/>
          <w:lang w:val="en-US"/>
        </w:rPr>
        <w:t xml:space="preserve">, </w:t>
      </w:r>
      <w:r w:rsidR="00352119">
        <w:rPr>
          <w:rFonts w:eastAsia="Times New Roman" w:cs="Times New Roman"/>
          <w:color w:val="000000"/>
          <w:lang w:val="en-US"/>
        </w:rPr>
        <w:t>Stadler et al., 2014</w:t>
      </w:r>
      <w:r w:rsidR="00352119" w:rsidRPr="00CB2F26">
        <w:rPr>
          <w:rFonts w:eastAsia="Times New Roman" w:cs="Times New Roman"/>
          <w:color w:val="000000"/>
          <w:lang w:val="en-US"/>
        </w:rPr>
        <w:t xml:space="preserve"> </w:t>
      </w:r>
      <w:r w:rsidR="00352119">
        <w:rPr>
          <w:rFonts w:eastAsia="Times New Roman" w:cs="Times New Roman"/>
          <w:color w:val="000000"/>
          <w:lang w:val="en-US"/>
        </w:rPr>
        <w:t>(</w:t>
      </w:r>
      <w:r w:rsidR="00352119" w:rsidRPr="00CB2F26">
        <w:rPr>
          <w:rFonts w:eastAsia="Times New Roman" w:cs="Times New Roman"/>
          <w:color w:val="000000"/>
          <w:lang w:val="en-US"/>
        </w:rPr>
        <w:t>p: 21)</w:t>
      </w:r>
      <w:r w:rsidR="00352119">
        <w:rPr>
          <w:rFonts w:eastAsia="Times New Roman" w:cs="Times New Roman"/>
          <w:color w:val="000000"/>
          <w:lang w:val="en-US"/>
        </w:rPr>
        <w:t xml:space="preserve"> </w:t>
      </w:r>
      <w:r w:rsidR="005A7710">
        <w:rPr>
          <w:rFonts w:eastAsia="Times New Roman" w:cs="Times New Roman"/>
          <w:noProof/>
          <w:color w:val="000000"/>
          <w:lang w:val="en-US"/>
        </w:rPr>
        <w:t xml:space="preserve">declares </w:t>
      </w:r>
      <w:r w:rsidRPr="00CB2F26">
        <w:rPr>
          <w:rFonts w:eastAsia="Times New Roman" w:cs="Times New Roman"/>
          <w:color w:val="000000"/>
          <w:lang w:val="en-US"/>
        </w:rPr>
        <w:t xml:space="preserve">“how exactly </w:t>
      </w:r>
      <w:r>
        <w:rPr>
          <w:rFonts w:eastAsia="Times New Roman" w:cs="Times New Roman"/>
          <w:color w:val="000000"/>
          <w:lang w:val="en-US"/>
        </w:rPr>
        <w:t>O</w:t>
      </w:r>
      <w:r w:rsidRPr="00CB2F26">
        <w:rPr>
          <w:rFonts w:eastAsia="Times New Roman" w:cs="Times New Roman"/>
          <w:color w:val="000000"/>
          <w:lang w:val="en-US"/>
        </w:rPr>
        <w:t>rganisational networks achi</w:t>
      </w:r>
      <w:r>
        <w:rPr>
          <w:rFonts w:eastAsia="Times New Roman" w:cs="Times New Roman"/>
          <w:color w:val="000000"/>
          <w:lang w:val="en-US"/>
        </w:rPr>
        <w:t>eve this is less obvious so far</w:t>
      </w:r>
      <w:r w:rsidRPr="00CB2F26">
        <w:rPr>
          <w:rFonts w:eastAsia="Times New Roman" w:cs="Times New Roman"/>
          <w:color w:val="000000"/>
          <w:lang w:val="en-US"/>
        </w:rPr>
        <w:t>”</w:t>
      </w:r>
      <w:r>
        <w:rPr>
          <w:rFonts w:eastAsia="Times New Roman" w:cs="Times New Roman"/>
          <w:color w:val="000000"/>
          <w:lang w:val="en-US"/>
        </w:rPr>
        <w:t>.</w:t>
      </w:r>
      <w:r w:rsidRPr="00CB2F26">
        <w:rPr>
          <w:rFonts w:eastAsia="Times New Roman" w:cs="Times New Roman"/>
          <w:color w:val="000000"/>
          <w:lang w:val="en-US"/>
        </w:rPr>
        <w:t xml:space="preserve"> </w:t>
      </w:r>
      <w:r>
        <w:rPr>
          <w:rFonts w:eastAsia="Times New Roman" w:cs="Times New Roman"/>
          <w:color w:val="000000"/>
          <w:lang w:val="en-US"/>
        </w:rPr>
        <w:t xml:space="preserve"> Therefore, the second gap in</w:t>
      </w:r>
      <w:r w:rsidRPr="00CB2F26">
        <w:rPr>
          <w:rFonts w:eastAsia="Times New Roman" w:cs="Times New Roman"/>
          <w:color w:val="000000"/>
          <w:lang w:val="en-US"/>
        </w:rPr>
        <w:t xml:space="preserve"> research </w:t>
      </w:r>
      <w:r>
        <w:rPr>
          <w:rFonts w:eastAsia="Times New Roman" w:cs="Times New Roman"/>
          <w:color w:val="000000"/>
          <w:lang w:val="en-US"/>
        </w:rPr>
        <w:t xml:space="preserve">that this study focuses </w:t>
      </w:r>
      <w:r w:rsidRPr="00CB2F26">
        <w:rPr>
          <w:rFonts w:eastAsia="Times New Roman" w:cs="Times New Roman"/>
          <w:color w:val="000000"/>
          <w:lang w:val="en-US"/>
        </w:rPr>
        <w:t xml:space="preserve">on </w:t>
      </w:r>
      <w:r>
        <w:rPr>
          <w:rFonts w:eastAsia="Times New Roman" w:cs="Times New Roman"/>
          <w:color w:val="000000"/>
          <w:lang w:val="en-US"/>
        </w:rPr>
        <w:t xml:space="preserve">is how knowledge exploration and exploitation </w:t>
      </w:r>
      <w:r w:rsidRPr="009C1588">
        <w:rPr>
          <w:rFonts w:eastAsia="Times New Roman" w:cs="Times New Roman"/>
          <w:noProof/>
          <w:color w:val="000000"/>
          <w:lang w:val="en-US"/>
        </w:rPr>
        <w:t>is balanced</w:t>
      </w:r>
      <w:r>
        <w:rPr>
          <w:rFonts w:eastAsia="Times New Roman" w:cs="Times New Roman"/>
          <w:color w:val="000000"/>
          <w:lang w:val="en-US"/>
        </w:rPr>
        <w:t xml:space="preserve"> at the MNE network level.  </w:t>
      </w:r>
      <w:r w:rsidR="005A7710">
        <w:rPr>
          <w:rFonts w:eastAsia="Times New Roman" w:cs="Times New Roman"/>
          <w:color w:val="000000"/>
          <w:lang w:val="en-US"/>
        </w:rPr>
        <w:t xml:space="preserve">Here, </w:t>
      </w:r>
      <w:r>
        <w:rPr>
          <w:rFonts w:eastAsia="Times New Roman" w:cs="Times New Roman"/>
          <w:color w:val="000000"/>
          <w:lang w:val="en-US"/>
        </w:rPr>
        <w:t xml:space="preserve">it was </w:t>
      </w:r>
      <w:r w:rsidR="00352119">
        <w:rPr>
          <w:rFonts w:eastAsia="Times New Roman" w:cs="Times New Roman"/>
          <w:color w:val="000000"/>
          <w:lang w:val="en-US"/>
        </w:rPr>
        <w:t xml:space="preserve">also </w:t>
      </w:r>
      <w:r>
        <w:rPr>
          <w:rFonts w:eastAsia="Times New Roman" w:cs="Times New Roman"/>
          <w:color w:val="000000"/>
          <w:lang w:val="en-US"/>
        </w:rPr>
        <w:t xml:space="preserve">noted that </w:t>
      </w:r>
      <w:r w:rsidR="005A7710">
        <w:rPr>
          <w:rFonts w:eastAsia="Times New Roman" w:cs="Times New Roman"/>
          <w:color w:val="000000"/>
          <w:lang w:val="en-US"/>
        </w:rPr>
        <w:t xml:space="preserve">writers such as Stadler et al., (2014), and Raisch, Birkinshaw, Probst, and Tushman (2009)  </w:t>
      </w:r>
      <w:r w:rsidR="00352119">
        <w:rPr>
          <w:rFonts w:eastAsia="Times New Roman" w:cs="Times New Roman"/>
          <w:color w:val="000000"/>
          <w:lang w:val="en-US"/>
        </w:rPr>
        <w:t xml:space="preserve">request that </w:t>
      </w:r>
      <w:r>
        <w:rPr>
          <w:rFonts w:eastAsia="Times New Roman" w:cs="Times New Roman"/>
          <w:color w:val="000000"/>
          <w:lang w:val="en-US"/>
        </w:rPr>
        <w:t>t</w:t>
      </w:r>
      <w:r w:rsidRPr="00CB2F26">
        <w:rPr>
          <w:rFonts w:eastAsia="Times New Roman" w:cs="Times New Roman"/>
          <w:color w:val="000000"/>
          <w:lang w:val="en-US"/>
        </w:rPr>
        <w:t>he investigation of how explorati</w:t>
      </w:r>
      <w:r>
        <w:rPr>
          <w:rFonts w:eastAsia="Times New Roman" w:cs="Times New Roman"/>
          <w:color w:val="000000"/>
          <w:lang w:val="en-US"/>
        </w:rPr>
        <w:t xml:space="preserve">on and exploitation </w:t>
      </w:r>
      <w:r>
        <w:rPr>
          <w:rFonts w:eastAsia="Times New Roman" w:cs="Times New Roman"/>
          <w:noProof/>
          <w:color w:val="000000"/>
          <w:lang w:val="en-US"/>
        </w:rPr>
        <w:t>are</w:t>
      </w:r>
      <w:r>
        <w:rPr>
          <w:rFonts w:eastAsia="Times New Roman" w:cs="Times New Roman"/>
          <w:color w:val="000000"/>
          <w:lang w:val="en-US"/>
        </w:rPr>
        <w:t xml:space="preserve"> balanced</w:t>
      </w:r>
      <w:r w:rsidRPr="00CB2F26">
        <w:rPr>
          <w:rFonts w:eastAsia="Times New Roman" w:cs="Times New Roman"/>
          <w:color w:val="000000"/>
          <w:lang w:val="en-US"/>
        </w:rPr>
        <w:t xml:space="preserve"> must study both differentiation as well as integration mechanisms</w:t>
      </w:r>
      <w:r w:rsidR="00352119">
        <w:rPr>
          <w:rFonts w:eastAsia="Times New Roman" w:cs="Times New Roman"/>
          <w:color w:val="000000"/>
          <w:lang w:val="en-US"/>
        </w:rPr>
        <w:t xml:space="preserve">. They have </w:t>
      </w:r>
      <w:r w:rsidR="005A7710">
        <w:rPr>
          <w:rFonts w:eastAsia="Times New Roman" w:cs="Times New Roman"/>
          <w:color w:val="000000"/>
          <w:lang w:val="en-US"/>
        </w:rPr>
        <w:t>critici</w:t>
      </w:r>
      <w:r w:rsidR="00B0081D">
        <w:rPr>
          <w:rFonts w:eastAsia="Times New Roman" w:cs="Times New Roman"/>
          <w:color w:val="000000"/>
          <w:lang w:val="en-US"/>
        </w:rPr>
        <w:t>s</w:t>
      </w:r>
      <w:r w:rsidR="005A7710">
        <w:rPr>
          <w:rFonts w:eastAsia="Times New Roman" w:cs="Times New Roman"/>
          <w:color w:val="000000"/>
          <w:lang w:val="en-US"/>
        </w:rPr>
        <w:t>e</w:t>
      </w:r>
      <w:r w:rsidR="00352119">
        <w:rPr>
          <w:rFonts w:eastAsia="Times New Roman" w:cs="Times New Roman"/>
          <w:color w:val="000000"/>
          <w:lang w:val="en-US"/>
        </w:rPr>
        <w:t>d the</w:t>
      </w:r>
      <w:r w:rsidR="005A7710">
        <w:rPr>
          <w:rFonts w:eastAsia="Times New Roman" w:cs="Times New Roman"/>
          <w:color w:val="000000"/>
          <w:lang w:val="en-US"/>
        </w:rPr>
        <w:t xml:space="preserve"> existing literature because </w:t>
      </w:r>
      <w:r w:rsidRPr="00CB2F26">
        <w:rPr>
          <w:rFonts w:eastAsia="Times New Roman" w:cs="Times New Roman"/>
          <w:color w:val="000000"/>
          <w:lang w:val="en-US"/>
        </w:rPr>
        <w:t xml:space="preserve">the majority of solutions suggested </w:t>
      </w:r>
      <w:r>
        <w:rPr>
          <w:rFonts w:eastAsia="Times New Roman" w:cs="Times New Roman"/>
          <w:color w:val="000000"/>
          <w:lang w:val="en-US"/>
        </w:rPr>
        <w:t xml:space="preserve">in the </w:t>
      </w:r>
      <w:r w:rsidRPr="00ED26E0">
        <w:rPr>
          <w:rFonts w:eastAsia="Times New Roman" w:cs="Times New Roman"/>
          <w:noProof/>
          <w:color w:val="000000"/>
          <w:lang w:val="en-US"/>
        </w:rPr>
        <w:t>literature</w:t>
      </w:r>
      <w:r>
        <w:rPr>
          <w:rFonts w:eastAsia="Times New Roman" w:cs="Times New Roman"/>
          <w:color w:val="000000"/>
          <w:lang w:val="en-US"/>
        </w:rPr>
        <w:t xml:space="preserve"> </w:t>
      </w:r>
      <w:r w:rsidRPr="00CB2F26">
        <w:rPr>
          <w:rFonts w:eastAsia="Times New Roman" w:cs="Times New Roman"/>
          <w:color w:val="000000"/>
          <w:lang w:val="en-US"/>
        </w:rPr>
        <w:t>thus fa</w:t>
      </w:r>
      <w:r>
        <w:rPr>
          <w:rFonts w:eastAsia="Times New Roman" w:cs="Times New Roman"/>
          <w:color w:val="000000"/>
          <w:lang w:val="en-US"/>
        </w:rPr>
        <w:t>r have been</w:t>
      </w:r>
      <w:r w:rsidRPr="00CB2F26">
        <w:rPr>
          <w:rFonts w:eastAsia="Times New Roman" w:cs="Times New Roman"/>
          <w:color w:val="000000"/>
          <w:lang w:val="en-US"/>
        </w:rPr>
        <w:t xml:space="preserve"> s</w:t>
      </w:r>
      <w:r>
        <w:rPr>
          <w:rFonts w:eastAsia="Times New Roman" w:cs="Times New Roman"/>
          <w:color w:val="000000"/>
          <w:lang w:val="en-US"/>
        </w:rPr>
        <w:t xml:space="preserve">olely preoccupied with </w:t>
      </w:r>
      <w:r w:rsidR="00352119">
        <w:rPr>
          <w:rFonts w:eastAsia="Times New Roman" w:cs="Times New Roman"/>
          <w:color w:val="000000"/>
          <w:lang w:val="en-US"/>
        </w:rPr>
        <w:t xml:space="preserve">either </w:t>
      </w:r>
      <w:r>
        <w:rPr>
          <w:rFonts w:eastAsia="Times New Roman" w:cs="Times New Roman"/>
          <w:color w:val="000000"/>
          <w:lang w:val="en-US"/>
        </w:rPr>
        <w:t xml:space="preserve">the separation </w:t>
      </w:r>
      <w:r w:rsidRPr="00ED26E0">
        <w:rPr>
          <w:rFonts w:eastAsia="Times New Roman" w:cs="Times New Roman"/>
          <w:noProof/>
          <w:color w:val="000000"/>
          <w:lang w:val="en-US"/>
        </w:rPr>
        <w:t>of exploration</w:t>
      </w:r>
      <w:r>
        <w:rPr>
          <w:rFonts w:eastAsia="Times New Roman" w:cs="Times New Roman"/>
          <w:color w:val="000000"/>
          <w:lang w:val="en-US"/>
        </w:rPr>
        <w:t xml:space="preserve"> and exploitation </w:t>
      </w:r>
      <w:r w:rsidR="005A7710">
        <w:rPr>
          <w:rFonts w:eastAsia="Times New Roman" w:cs="Times New Roman"/>
          <w:color w:val="000000"/>
          <w:lang w:val="en-US"/>
        </w:rPr>
        <w:t xml:space="preserve">(i.e. </w:t>
      </w:r>
      <w:r w:rsidRPr="00CB2F26">
        <w:rPr>
          <w:rFonts w:eastAsia="Times New Roman" w:cs="Times New Roman"/>
          <w:color w:val="000000"/>
          <w:lang w:val="en-US"/>
        </w:rPr>
        <w:t xml:space="preserve">integration </w:t>
      </w:r>
      <w:r>
        <w:rPr>
          <w:rFonts w:eastAsia="Times New Roman" w:cs="Times New Roman"/>
          <w:color w:val="000000"/>
          <w:lang w:val="en-US"/>
        </w:rPr>
        <w:t xml:space="preserve">of the two processes has </w:t>
      </w:r>
      <w:r w:rsidRPr="009C1588">
        <w:rPr>
          <w:rFonts w:eastAsia="Times New Roman" w:cs="Times New Roman"/>
          <w:noProof/>
          <w:color w:val="000000"/>
          <w:lang w:val="en-US"/>
        </w:rPr>
        <w:t>been neglected</w:t>
      </w:r>
      <w:r w:rsidR="005A7710">
        <w:rPr>
          <w:rFonts w:eastAsia="Times New Roman" w:cs="Times New Roman"/>
          <w:noProof/>
          <w:color w:val="000000"/>
          <w:lang w:val="en-US"/>
        </w:rPr>
        <w:t>)</w:t>
      </w:r>
      <w:r w:rsidR="00352119">
        <w:rPr>
          <w:rFonts w:eastAsia="Times New Roman" w:cs="Times New Roman"/>
          <w:noProof/>
          <w:color w:val="000000"/>
          <w:lang w:val="en-US"/>
        </w:rPr>
        <w:t xml:space="preserve"> or the integration of the processes, but none have focused on both</w:t>
      </w:r>
      <w:r w:rsidRPr="00CB2F26">
        <w:rPr>
          <w:rFonts w:eastAsia="Times New Roman" w:cs="Times New Roman"/>
          <w:color w:val="000000"/>
          <w:lang w:val="en-US"/>
        </w:rPr>
        <w:t xml:space="preserve">. </w:t>
      </w:r>
      <w:r>
        <w:rPr>
          <w:rFonts w:eastAsia="Times New Roman" w:cs="Times New Roman"/>
          <w:color w:val="000000"/>
          <w:lang w:val="en-US"/>
        </w:rPr>
        <w:t>Therefore</w:t>
      </w:r>
      <w:r w:rsidRPr="00CB2F26">
        <w:rPr>
          <w:rFonts w:eastAsia="Times New Roman" w:cs="Times New Roman"/>
          <w:color w:val="000000"/>
          <w:lang w:val="en-US"/>
        </w:rPr>
        <w:t xml:space="preserve"> the second </w:t>
      </w:r>
      <w:r>
        <w:rPr>
          <w:rFonts w:eastAsia="Times New Roman" w:cs="Times New Roman"/>
          <w:color w:val="000000"/>
          <w:lang w:val="en-US"/>
        </w:rPr>
        <w:t xml:space="preserve">and third research </w:t>
      </w:r>
      <w:r>
        <w:rPr>
          <w:rFonts w:eastAsia="Times New Roman" w:cs="Times New Roman"/>
          <w:color w:val="000000"/>
          <w:lang w:val="en-US"/>
        </w:rPr>
        <w:lastRenderedPageBreak/>
        <w:t>questions are</w:t>
      </w:r>
      <w:r w:rsidRPr="00CB2F26">
        <w:rPr>
          <w:rFonts w:eastAsia="Times New Roman" w:cs="Times New Roman"/>
          <w:color w:val="000000"/>
          <w:lang w:val="en-US"/>
        </w:rPr>
        <w:t>:</w:t>
      </w:r>
    </w:p>
    <w:p w14:paraId="6E457F6C" w14:textId="77777777" w:rsidR="0013250D" w:rsidRPr="00CB2F26" w:rsidRDefault="0013250D" w:rsidP="00B4502E">
      <w:pPr>
        <w:spacing w:before="240" w:after="240" w:line="480" w:lineRule="auto"/>
        <w:ind w:left="567" w:right="57"/>
        <w:rPr>
          <w:rFonts w:eastAsia="Times New Roman" w:cs="Times New Roman"/>
          <w:b/>
          <w:color w:val="000000"/>
        </w:rPr>
      </w:pPr>
      <w:r w:rsidRPr="00CB2F26">
        <w:rPr>
          <w:rFonts w:eastAsia="Times New Roman" w:cs="Times New Roman"/>
          <w:b/>
          <w:color w:val="000000"/>
        </w:rPr>
        <w:t xml:space="preserve">RQ02: At the MNE network level, how does the MNE differentiate (separate) knowledge exploration activities from knowledge exploitation activities? </w:t>
      </w:r>
      <w:r w:rsidRPr="00CB2F26">
        <w:rPr>
          <w:rFonts w:eastAsia="Times New Roman" w:cs="Times New Roman"/>
          <w:color w:val="000000"/>
          <w:lang w:val="en-US"/>
        </w:rPr>
        <w:tab/>
      </w:r>
    </w:p>
    <w:p w14:paraId="7B36416D" w14:textId="77777777" w:rsidR="0013250D" w:rsidRPr="00CB2F26" w:rsidRDefault="0013250D" w:rsidP="00B450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b/>
          <w:color w:val="000000"/>
        </w:rPr>
      </w:pPr>
      <w:r w:rsidRPr="00CB2F26">
        <w:rPr>
          <w:rFonts w:eastAsia="Times New Roman" w:cs="Times New Roman"/>
          <w:b/>
          <w:color w:val="000000"/>
        </w:rPr>
        <w:t>RQ 03:  How</w:t>
      </w:r>
      <w:r w:rsidRPr="00CB2F26">
        <w:rPr>
          <w:rFonts w:eastAsia="Times New Roman" w:cs="Times New Roman"/>
          <w:b/>
          <w:i/>
          <w:color w:val="000000"/>
        </w:rPr>
        <w:t xml:space="preserve"> </w:t>
      </w:r>
      <w:r w:rsidRPr="00CB2F26">
        <w:rPr>
          <w:rFonts w:eastAsia="Times New Roman" w:cs="Times New Roman"/>
          <w:b/>
          <w:color w:val="000000"/>
        </w:rPr>
        <w:t>does the MNE integrate new knowledge within and across the levels in the MNE network?</w:t>
      </w:r>
    </w:p>
    <w:p w14:paraId="6B78ED41" w14:textId="77777777" w:rsidR="0013250D" w:rsidRPr="00CB2F26" w:rsidRDefault="0013250D" w:rsidP="00B4502E">
      <w:pPr>
        <w:widowControl w:val="0"/>
        <w:autoSpaceDE w:val="0"/>
        <w:autoSpaceDN w:val="0"/>
        <w:adjustRightInd w:val="0"/>
        <w:spacing w:before="240" w:after="240" w:line="480" w:lineRule="auto"/>
        <w:ind w:left="567" w:right="57"/>
        <w:rPr>
          <w:rFonts w:eastAsia="Times New Roman" w:cs="Times New Roman"/>
          <w:color w:val="000000"/>
          <w:lang w:val="en-US"/>
        </w:rPr>
      </w:pPr>
    </w:p>
    <w:p w14:paraId="1932BDCB" w14:textId="77777777" w:rsidR="0013250D" w:rsidRDefault="0013250D" w:rsidP="00B4502E">
      <w:pPr>
        <w:pStyle w:val="Heading3"/>
        <w:spacing w:before="240" w:after="240" w:line="480" w:lineRule="auto"/>
        <w:rPr>
          <w:lang w:val="en-US"/>
        </w:rPr>
      </w:pPr>
      <w:bookmarkStart w:id="18" w:name="_Toc23119843"/>
      <w:r w:rsidRPr="00CB2F26">
        <w:rPr>
          <w:lang w:val="en-US"/>
        </w:rPr>
        <w:t>Gap 03</w:t>
      </w:r>
      <w:bookmarkEnd w:id="18"/>
    </w:p>
    <w:p w14:paraId="4AA7CCDE" w14:textId="77777777" w:rsidR="0013250D" w:rsidRDefault="0013250D" w:rsidP="00B4502E">
      <w:pPr>
        <w:spacing w:before="240" w:after="240" w:line="480" w:lineRule="auto"/>
        <w:rPr>
          <w:lang w:val="en-US"/>
        </w:rPr>
      </w:pPr>
    </w:p>
    <w:p w14:paraId="226B3C5D" w14:textId="7769F28C" w:rsidR="0013250D" w:rsidRPr="00CB2F26" w:rsidRDefault="0013250D" w:rsidP="00B4502E">
      <w:pPr>
        <w:widowControl w:val="0"/>
        <w:autoSpaceDE w:val="0"/>
        <w:autoSpaceDN w:val="0"/>
        <w:adjustRightInd w:val="0"/>
        <w:spacing w:before="240" w:after="240" w:line="480" w:lineRule="auto"/>
        <w:ind w:right="57"/>
        <w:rPr>
          <w:rFonts w:eastAsia="Times New Roman" w:cs="Times New Roman"/>
          <w:color w:val="000000"/>
          <w:lang w:val="en-US"/>
        </w:rPr>
      </w:pPr>
      <w:r>
        <w:rPr>
          <w:rFonts w:eastAsia="Times New Roman" w:cs="Times New Roman"/>
          <w:color w:val="000000"/>
          <w:lang w:val="en-US"/>
        </w:rPr>
        <w:t xml:space="preserve">The third gap identified </w:t>
      </w:r>
      <w:r w:rsidR="005A7710">
        <w:rPr>
          <w:rFonts w:eastAsia="Times New Roman" w:cs="Times New Roman"/>
          <w:color w:val="000000"/>
          <w:lang w:val="en-US"/>
        </w:rPr>
        <w:t xml:space="preserve">in </w:t>
      </w:r>
      <w:r w:rsidR="00B0081D">
        <w:rPr>
          <w:rFonts w:eastAsia="Times New Roman" w:cs="Times New Roman"/>
          <w:color w:val="000000"/>
          <w:lang w:val="en-US"/>
        </w:rPr>
        <w:t xml:space="preserve">the </w:t>
      </w:r>
      <w:r w:rsidR="005A7710">
        <w:rPr>
          <w:rFonts w:eastAsia="Times New Roman" w:cs="Times New Roman"/>
          <w:color w:val="000000"/>
          <w:lang w:val="en-US"/>
        </w:rPr>
        <w:t xml:space="preserve">literature </w:t>
      </w:r>
      <w:r>
        <w:rPr>
          <w:rFonts w:eastAsia="Times New Roman" w:cs="Times New Roman"/>
          <w:color w:val="000000"/>
          <w:lang w:val="en-US"/>
        </w:rPr>
        <w:t xml:space="preserve">relates to whether balancing knowledge exploration and exploitation (in the context of an MNE network that operates in a dynamic and competitive environment) requires a static or dynamic solution. </w:t>
      </w:r>
      <w:r w:rsidRPr="00CB2F26">
        <w:rPr>
          <w:rFonts w:eastAsia="Times New Roman" w:cs="Times New Roman"/>
          <w:color w:val="000000"/>
          <w:lang w:val="en-US"/>
        </w:rPr>
        <w:t>Raisch et al., (2009; p: 688) state</w:t>
      </w:r>
      <w:r>
        <w:rPr>
          <w:rFonts w:eastAsia="Times New Roman" w:cs="Times New Roman"/>
          <w:color w:val="000000"/>
          <w:lang w:val="en-US"/>
        </w:rPr>
        <w:t>d that: “r</w:t>
      </w:r>
      <w:r w:rsidRPr="00CB2F26">
        <w:rPr>
          <w:rFonts w:eastAsia="Times New Roman" w:cs="Times New Roman"/>
          <w:color w:val="000000"/>
          <w:lang w:val="en-US"/>
        </w:rPr>
        <w:t xml:space="preserve">esearchers have presented a range of </w:t>
      </w:r>
      <w:r w:rsidR="00352119">
        <w:rPr>
          <w:rFonts w:eastAsia="Times New Roman" w:cs="Times New Roman"/>
          <w:color w:val="000000"/>
          <w:lang w:val="en-US"/>
        </w:rPr>
        <w:t>O</w:t>
      </w:r>
      <w:r w:rsidR="00352119" w:rsidRPr="00CB2F26">
        <w:rPr>
          <w:rFonts w:eastAsia="Times New Roman" w:cs="Times New Roman"/>
          <w:color w:val="000000"/>
          <w:lang w:val="en-US"/>
        </w:rPr>
        <w:t>rganisational</w:t>
      </w:r>
      <w:r w:rsidRPr="00CB2F26">
        <w:rPr>
          <w:rFonts w:eastAsia="Times New Roman" w:cs="Times New Roman"/>
          <w:color w:val="000000"/>
          <w:lang w:val="en-US"/>
        </w:rPr>
        <w:t xml:space="preserve"> solutions that enable </w:t>
      </w:r>
      <w:r>
        <w:rPr>
          <w:rFonts w:eastAsia="Times New Roman" w:cs="Times New Roman"/>
          <w:color w:val="000000"/>
          <w:lang w:val="en-US"/>
        </w:rPr>
        <w:t xml:space="preserve">an </w:t>
      </w:r>
      <w:r w:rsidRPr="00CB2F26">
        <w:rPr>
          <w:rFonts w:eastAsia="Times New Roman" w:cs="Times New Roman"/>
          <w:color w:val="000000"/>
          <w:lang w:val="en-US"/>
        </w:rPr>
        <w:t>organisation to become ambidextrous</w:t>
      </w:r>
      <w:r>
        <w:rPr>
          <w:rFonts w:eastAsia="Times New Roman" w:cs="Times New Roman"/>
          <w:color w:val="000000"/>
          <w:lang w:val="en-US"/>
        </w:rPr>
        <w:t xml:space="preserve"> (i.e. balance knowledge exploration and exploitation simultaneously)</w:t>
      </w:r>
      <w:r w:rsidRPr="00CB2F26">
        <w:rPr>
          <w:rFonts w:eastAsia="Times New Roman" w:cs="Times New Roman"/>
          <w:color w:val="000000"/>
          <w:lang w:val="en-US"/>
        </w:rPr>
        <w:t xml:space="preserve"> by adopting certain configurations”. “However, modern contingency theory shows that alignment is a dynamic process rather than a question of static configurations (Ketchen et al.,1993</w:t>
      </w:r>
      <w:r w:rsidR="00B0081D">
        <w:rPr>
          <w:rFonts w:eastAsia="Times New Roman" w:cs="Times New Roman"/>
          <w:color w:val="000000"/>
          <w:lang w:val="en-US"/>
        </w:rPr>
        <w:t>;</w:t>
      </w:r>
      <w:r w:rsidR="00B0081D" w:rsidRPr="00CB2F26">
        <w:rPr>
          <w:rFonts w:eastAsia="Times New Roman" w:cs="Times New Roman"/>
          <w:color w:val="000000"/>
          <w:lang w:val="en-US"/>
        </w:rPr>
        <w:t xml:space="preserve"> </w:t>
      </w:r>
      <w:r w:rsidRPr="00CB2F26">
        <w:rPr>
          <w:rFonts w:eastAsia="Times New Roman" w:cs="Times New Roman"/>
          <w:color w:val="000000"/>
          <w:lang w:val="en-US"/>
        </w:rPr>
        <w:t xml:space="preserve">Zajac et al., 2000). </w:t>
      </w:r>
      <w:r w:rsidRPr="009C1588">
        <w:rPr>
          <w:rFonts w:eastAsia="Times New Roman" w:cs="Times New Roman"/>
          <w:noProof/>
          <w:color w:val="000000"/>
          <w:lang w:val="en-US"/>
        </w:rPr>
        <w:t>This</w:t>
      </w:r>
      <w:r>
        <w:rPr>
          <w:rFonts w:eastAsia="Times New Roman" w:cs="Times New Roman"/>
          <w:color w:val="000000"/>
          <w:lang w:val="en-US"/>
        </w:rPr>
        <w:t xml:space="preserve"> seems especially relevant when the environment is dynamic and changing. Since in such environments it seems </w:t>
      </w:r>
      <w:r w:rsidRPr="00CB2F26">
        <w:rPr>
          <w:rFonts w:eastAsia="Times New Roman" w:cs="Times New Roman"/>
          <w:color w:val="000000"/>
          <w:lang w:val="en-US"/>
        </w:rPr>
        <w:t>essential for a viable organisation to consistently</w:t>
      </w:r>
      <w:r w:rsidRPr="00CB2F26" w:rsidDel="001E5242">
        <w:rPr>
          <w:rFonts w:eastAsia="Times New Roman" w:cs="Times New Roman"/>
          <w:color w:val="000000"/>
          <w:lang w:val="en-US"/>
        </w:rPr>
        <w:t xml:space="preserve"> </w:t>
      </w:r>
      <w:r w:rsidRPr="00CB2F26">
        <w:rPr>
          <w:rFonts w:eastAsia="Times New Roman" w:cs="Times New Roman"/>
          <w:color w:val="000000"/>
          <w:lang w:val="en-US"/>
        </w:rPr>
        <w:t xml:space="preserve">reconfigure its operational activities </w:t>
      </w:r>
      <w:r w:rsidRPr="009C1588">
        <w:rPr>
          <w:rFonts w:eastAsia="Times New Roman" w:cs="Times New Roman"/>
          <w:noProof/>
          <w:color w:val="000000"/>
          <w:lang w:val="en-US"/>
        </w:rPr>
        <w:t>to</w:t>
      </w:r>
      <w:r w:rsidRPr="00CB2F26">
        <w:rPr>
          <w:rFonts w:eastAsia="Times New Roman" w:cs="Times New Roman"/>
          <w:color w:val="000000"/>
          <w:lang w:val="en-US"/>
        </w:rPr>
        <w:t xml:space="preserve"> address the ever</w:t>
      </w:r>
      <w:r w:rsidRPr="00CB2F26" w:rsidDel="001E5242">
        <w:rPr>
          <w:rFonts w:eastAsia="Times New Roman" w:cs="Times New Roman"/>
          <w:color w:val="000000"/>
          <w:lang w:val="en-US"/>
        </w:rPr>
        <w:t>-changing</w:t>
      </w:r>
      <w:r>
        <w:rPr>
          <w:rFonts w:eastAsia="Times New Roman" w:cs="Times New Roman"/>
          <w:color w:val="000000"/>
          <w:lang w:val="en-US"/>
        </w:rPr>
        <w:t xml:space="preserve"> demands of </w:t>
      </w:r>
      <w:r w:rsidRPr="00CB2F26">
        <w:rPr>
          <w:rFonts w:eastAsia="Times New Roman" w:cs="Times New Roman"/>
          <w:color w:val="000000"/>
          <w:lang w:val="en-US"/>
        </w:rPr>
        <w:t xml:space="preserve">its internal and external </w:t>
      </w:r>
      <w:r w:rsidRPr="00CB2F26">
        <w:rPr>
          <w:rFonts w:eastAsia="Times New Roman" w:cs="Times New Roman"/>
          <w:color w:val="000000"/>
          <w:lang w:val="en-US"/>
        </w:rPr>
        <w:lastRenderedPageBreak/>
        <w:t>environments (Sigglekow, 2002,</w:t>
      </w:r>
      <w:r>
        <w:rPr>
          <w:rFonts w:eastAsia="Times New Roman" w:cs="Times New Roman"/>
          <w:color w:val="000000"/>
          <w:lang w:val="en-US"/>
        </w:rPr>
        <w:t xml:space="preserve"> Webb and Pettigrew, 1999). T</w:t>
      </w:r>
      <w:r w:rsidRPr="00CB2F26">
        <w:rPr>
          <w:rFonts w:eastAsia="Times New Roman" w:cs="Times New Roman"/>
          <w:color w:val="000000"/>
          <w:lang w:val="en-US"/>
        </w:rPr>
        <w:t>herefore,</w:t>
      </w:r>
      <w:r>
        <w:rPr>
          <w:rFonts w:eastAsia="Times New Roman" w:cs="Times New Roman"/>
          <w:color w:val="000000"/>
          <w:lang w:val="en-US"/>
        </w:rPr>
        <w:t xml:space="preserve"> according to </w:t>
      </w:r>
      <w:r w:rsidRPr="00CB2F26">
        <w:rPr>
          <w:rFonts w:eastAsia="Times New Roman" w:cs="Times New Roman"/>
          <w:color w:val="000000"/>
          <w:lang w:val="en-US"/>
        </w:rPr>
        <w:t xml:space="preserve">Raisch et al., </w:t>
      </w:r>
      <w:r>
        <w:rPr>
          <w:rFonts w:eastAsia="Times New Roman" w:cs="Times New Roman"/>
          <w:color w:val="000000"/>
          <w:lang w:val="en-US"/>
        </w:rPr>
        <w:t>(2009,</w:t>
      </w:r>
      <w:r w:rsidRPr="00CB2F26">
        <w:rPr>
          <w:rFonts w:eastAsia="Times New Roman" w:cs="Times New Roman"/>
          <w:color w:val="000000"/>
          <w:lang w:val="en-US"/>
        </w:rPr>
        <w:t xml:space="preserve"> p: 688)</w:t>
      </w:r>
      <w:r>
        <w:rPr>
          <w:rFonts w:eastAsia="Times New Roman" w:cs="Times New Roman"/>
          <w:color w:val="000000"/>
          <w:lang w:val="en-US"/>
        </w:rPr>
        <w:t xml:space="preserve"> it “</w:t>
      </w:r>
      <w:r w:rsidRPr="00CB2F26">
        <w:rPr>
          <w:rFonts w:eastAsia="Times New Roman" w:cs="Times New Roman"/>
          <w:color w:val="000000"/>
          <w:lang w:val="en-US"/>
        </w:rPr>
        <w:t xml:space="preserve">appears unlikely that organisational configurations (not even ambidextrous ones) could provide the exhaustive steady-state functionality required to deal with the entire range of boundary conditions that organisations face over time”. </w:t>
      </w:r>
      <w:r w:rsidR="005A7710">
        <w:rPr>
          <w:rFonts w:eastAsia="Times New Roman" w:cs="Times New Roman"/>
          <w:color w:val="000000"/>
          <w:lang w:val="en-US"/>
        </w:rPr>
        <w:t>In particular</w:t>
      </w:r>
      <w:r w:rsidR="00D818E1">
        <w:rPr>
          <w:rFonts w:eastAsia="Times New Roman" w:cs="Times New Roman"/>
          <w:color w:val="000000"/>
          <w:lang w:val="en-US"/>
        </w:rPr>
        <w:t>,</w:t>
      </w:r>
      <w:r w:rsidR="005A7710">
        <w:rPr>
          <w:rFonts w:eastAsia="Times New Roman" w:cs="Times New Roman"/>
          <w:color w:val="000000"/>
          <w:lang w:val="en-US"/>
        </w:rPr>
        <w:t xml:space="preserve"> given the nature and scope of MNE </w:t>
      </w:r>
      <w:r w:rsidR="00352119">
        <w:rPr>
          <w:rFonts w:eastAsia="Times New Roman" w:cs="Times New Roman"/>
          <w:color w:val="000000"/>
          <w:lang w:val="en-US"/>
        </w:rPr>
        <w:t>operations, it</w:t>
      </w:r>
      <w:r w:rsidR="005A7710">
        <w:rPr>
          <w:rFonts w:eastAsia="Times New Roman" w:cs="Times New Roman"/>
          <w:color w:val="000000"/>
          <w:lang w:val="en-US"/>
        </w:rPr>
        <w:t xml:space="preserve"> is </w:t>
      </w:r>
      <w:r w:rsidR="00352119">
        <w:rPr>
          <w:rFonts w:eastAsia="Times New Roman" w:cs="Times New Roman"/>
          <w:color w:val="000000"/>
          <w:lang w:val="en-US"/>
        </w:rPr>
        <w:t xml:space="preserve">even more </w:t>
      </w:r>
      <w:r w:rsidR="005A7710">
        <w:rPr>
          <w:rFonts w:eastAsia="Times New Roman" w:cs="Times New Roman"/>
          <w:color w:val="000000"/>
          <w:lang w:val="en-US"/>
        </w:rPr>
        <w:t>unlikely that a static solution would enable a</w:t>
      </w:r>
      <w:r w:rsidR="00B0081D">
        <w:rPr>
          <w:rFonts w:eastAsia="Times New Roman" w:cs="Times New Roman"/>
          <w:color w:val="000000"/>
          <w:lang w:val="en-US"/>
        </w:rPr>
        <w:t>n</w:t>
      </w:r>
      <w:r w:rsidR="005A7710">
        <w:rPr>
          <w:rFonts w:eastAsia="Times New Roman" w:cs="Times New Roman"/>
          <w:color w:val="000000"/>
          <w:lang w:val="en-US"/>
        </w:rPr>
        <w:t xml:space="preserve"> MNE that operates within a dynamic environment to achieve </w:t>
      </w:r>
      <w:r w:rsidR="00352119">
        <w:rPr>
          <w:rFonts w:eastAsia="Times New Roman" w:cs="Times New Roman"/>
          <w:color w:val="000000"/>
          <w:lang w:val="en-US"/>
        </w:rPr>
        <w:t>a balance</w:t>
      </w:r>
      <w:r w:rsidR="005A7710">
        <w:rPr>
          <w:rFonts w:eastAsia="Times New Roman" w:cs="Times New Roman"/>
          <w:color w:val="000000"/>
          <w:lang w:val="en-US"/>
        </w:rPr>
        <w:t xml:space="preserve"> between knowledge exploration and exploitation. </w:t>
      </w:r>
      <w:r w:rsidR="00352119">
        <w:rPr>
          <w:rFonts w:eastAsia="Times New Roman" w:cs="Times New Roman"/>
          <w:color w:val="000000"/>
          <w:lang w:val="en-US"/>
        </w:rPr>
        <w:t>Despite this</w:t>
      </w:r>
      <w:r w:rsidR="005A7710">
        <w:rPr>
          <w:rFonts w:eastAsia="Times New Roman" w:cs="Times New Roman"/>
          <w:color w:val="000000"/>
          <w:lang w:val="en-US"/>
        </w:rPr>
        <w:t xml:space="preserve"> no research has been carried out </w:t>
      </w:r>
      <w:r w:rsidR="00352119">
        <w:rPr>
          <w:rFonts w:eastAsia="Times New Roman" w:cs="Times New Roman"/>
          <w:color w:val="000000"/>
          <w:lang w:val="en-US"/>
        </w:rPr>
        <w:t>to date on</w:t>
      </w:r>
      <w:r w:rsidR="005A7710">
        <w:rPr>
          <w:rFonts w:eastAsia="Times New Roman" w:cs="Times New Roman"/>
          <w:color w:val="000000"/>
          <w:lang w:val="en-US"/>
        </w:rPr>
        <w:t xml:space="preserve"> this. </w:t>
      </w:r>
      <w:r>
        <w:rPr>
          <w:rFonts w:eastAsia="Times New Roman" w:cs="Times New Roman"/>
          <w:color w:val="000000"/>
          <w:lang w:val="en-US"/>
        </w:rPr>
        <w:t>T</w:t>
      </w:r>
      <w:r w:rsidRPr="00CB2F26">
        <w:rPr>
          <w:rFonts w:eastAsia="Times New Roman" w:cs="Times New Roman"/>
          <w:color w:val="000000"/>
          <w:lang w:val="en-US"/>
        </w:rPr>
        <w:t>h</w:t>
      </w:r>
      <w:r w:rsidR="005A7710">
        <w:rPr>
          <w:rFonts w:eastAsia="Times New Roman" w:cs="Times New Roman"/>
          <w:color w:val="000000"/>
          <w:lang w:val="en-US"/>
        </w:rPr>
        <w:t>us th</w:t>
      </w:r>
      <w:r w:rsidRPr="00CB2F26">
        <w:rPr>
          <w:rFonts w:eastAsia="Times New Roman" w:cs="Times New Roman"/>
          <w:color w:val="000000"/>
          <w:lang w:val="en-US"/>
        </w:rPr>
        <w:t xml:space="preserve">is research </w:t>
      </w:r>
      <w:r>
        <w:rPr>
          <w:rFonts w:eastAsia="Times New Roman" w:cs="Times New Roman"/>
          <w:color w:val="000000"/>
          <w:lang w:val="en-US"/>
        </w:rPr>
        <w:t xml:space="preserve">aims to address this gap </w:t>
      </w:r>
      <w:r w:rsidRPr="00CB2F26">
        <w:rPr>
          <w:rFonts w:eastAsia="Times New Roman" w:cs="Times New Roman"/>
          <w:color w:val="000000"/>
          <w:lang w:val="en-US"/>
        </w:rPr>
        <w:t xml:space="preserve">by </w:t>
      </w:r>
      <w:r>
        <w:rPr>
          <w:rFonts w:eastAsia="Times New Roman" w:cs="Times New Roman"/>
          <w:color w:val="000000"/>
          <w:lang w:val="en-US"/>
        </w:rPr>
        <w:t xml:space="preserve">examining </w:t>
      </w:r>
      <w:r w:rsidRPr="00CB2F26">
        <w:rPr>
          <w:rFonts w:eastAsia="Times New Roman" w:cs="Times New Roman"/>
          <w:color w:val="000000"/>
          <w:lang w:val="en-US"/>
        </w:rPr>
        <w:t>whether balancing exploration and exploitation is dynamic or static in the case of the MNE</w:t>
      </w:r>
      <w:r>
        <w:rPr>
          <w:rFonts w:eastAsia="Times New Roman" w:cs="Times New Roman"/>
          <w:color w:val="000000"/>
          <w:lang w:val="en-US"/>
        </w:rPr>
        <w:t xml:space="preserve"> network that operates in a dynamic environment. </w:t>
      </w:r>
      <w:r w:rsidRPr="00CB2F26">
        <w:rPr>
          <w:rFonts w:eastAsia="Times New Roman" w:cs="Times New Roman"/>
          <w:color w:val="000000"/>
          <w:lang w:val="en-US"/>
        </w:rPr>
        <w:t>Therefore, the fourth</w:t>
      </w:r>
      <w:r>
        <w:rPr>
          <w:rFonts w:eastAsia="Times New Roman" w:cs="Times New Roman"/>
          <w:color w:val="000000"/>
          <w:lang w:val="en-US"/>
        </w:rPr>
        <w:t xml:space="preserve"> and final</w:t>
      </w:r>
      <w:r w:rsidRPr="00CB2F26">
        <w:rPr>
          <w:rFonts w:eastAsia="Times New Roman" w:cs="Times New Roman"/>
          <w:color w:val="000000"/>
          <w:lang w:val="en-US"/>
        </w:rPr>
        <w:t xml:space="preserve"> research question</w:t>
      </w:r>
      <w:r>
        <w:rPr>
          <w:rFonts w:eastAsia="Times New Roman" w:cs="Times New Roman"/>
          <w:color w:val="000000"/>
          <w:lang w:val="en-US"/>
        </w:rPr>
        <w:t xml:space="preserve"> of this study</w:t>
      </w:r>
      <w:r w:rsidRPr="00CB2F26">
        <w:rPr>
          <w:rFonts w:eastAsia="Times New Roman" w:cs="Times New Roman"/>
          <w:color w:val="000000"/>
          <w:lang w:val="en-US"/>
        </w:rPr>
        <w:t xml:space="preserve"> is:</w:t>
      </w:r>
    </w:p>
    <w:p w14:paraId="09876F64" w14:textId="78B8B07F" w:rsidR="0013250D" w:rsidRPr="00CB2F26" w:rsidRDefault="0013250D" w:rsidP="00B4502E">
      <w:pPr>
        <w:spacing w:before="240" w:after="240" w:line="480" w:lineRule="auto"/>
        <w:ind w:left="567" w:right="57"/>
        <w:rPr>
          <w:rFonts w:eastAsia="Times New Roman" w:cs="Times New Roman"/>
          <w:color w:val="000000"/>
        </w:rPr>
      </w:pPr>
      <w:r w:rsidRPr="00CB2F26">
        <w:rPr>
          <w:rFonts w:eastAsia="Times New Roman" w:cs="Times New Roman"/>
          <w:b/>
          <w:color w:val="000000"/>
        </w:rPr>
        <w:t xml:space="preserve">RQ 04: In the context of the MNE network, is balancing exploration and exploitation dynamic or static? If it is a </w:t>
      </w:r>
      <w:r w:rsidRPr="009C1588">
        <w:rPr>
          <w:rFonts w:eastAsia="Times New Roman" w:cs="Times New Roman"/>
          <w:b/>
          <w:noProof/>
          <w:color w:val="000000"/>
        </w:rPr>
        <w:t>dynamic</w:t>
      </w:r>
      <w:r w:rsidRPr="00CB2F26">
        <w:rPr>
          <w:rFonts w:eastAsia="Times New Roman" w:cs="Times New Roman"/>
          <w:b/>
          <w:color w:val="000000"/>
        </w:rPr>
        <w:t>, how is such ‘dynamic’ balancing achieved?</w:t>
      </w:r>
    </w:p>
    <w:p w14:paraId="508597EB" w14:textId="51263A9F" w:rsidR="0013250D" w:rsidRPr="00B4502E" w:rsidRDefault="0013250D" w:rsidP="00B4502E">
      <w:pPr>
        <w:pStyle w:val="Heading2"/>
        <w:spacing w:before="240" w:after="240" w:line="480" w:lineRule="auto"/>
        <w:rPr>
          <w:lang w:val="en-US"/>
        </w:rPr>
      </w:pPr>
      <w:bookmarkStart w:id="19" w:name="_Toc16330993"/>
      <w:bookmarkStart w:id="20" w:name="_Toc17075784"/>
      <w:bookmarkStart w:id="21" w:name="_Toc18402365"/>
      <w:bookmarkStart w:id="22" w:name="_Toc18838997"/>
      <w:bookmarkStart w:id="23" w:name="_Toc18897347"/>
      <w:bookmarkStart w:id="24" w:name="_Toc19572050"/>
      <w:bookmarkStart w:id="25" w:name="_Toc19602526"/>
      <w:bookmarkStart w:id="26" w:name="_Toc19604414"/>
      <w:bookmarkStart w:id="27" w:name="_Toc16330994"/>
      <w:bookmarkStart w:id="28" w:name="_Toc17075785"/>
      <w:bookmarkStart w:id="29" w:name="_Toc18402366"/>
      <w:bookmarkStart w:id="30" w:name="_Toc18838998"/>
      <w:bookmarkStart w:id="31" w:name="_Toc18897348"/>
      <w:bookmarkStart w:id="32" w:name="_Toc19572051"/>
      <w:bookmarkStart w:id="33" w:name="_Toc19602527"/>
      <w:bookmarkStart w:id="34" w:name="_Toc19604415"/>
      <w:bookmarkStart w:id="35" w:name="_Toc16330995"/>
      <w:bookmarkStart w:id="36" w:name="_Toc17075786"/>
      <w:bookmarkStart w:id="37" w:name="_Toc18402367"/>
      <w:bookmarkStart w:id="38" w:name="_Toc18838999"/>
      <w:bookmarkStart w:id="39" w:name="_Toc18897349"/>
      <w:bookmarkStart w:id="40" w:name="_Toc19572052"/>
      <w:bookmarkStart w:id="41" w:name="_Toc19602528"/>
      <w:bookmarkStart w:id="42" w:name="_Toc19604416"/>
      <w:bookmarkStart w:id="43" w:name="_Toc16330996"/>
      <w:bookmarkStart w:id="44" w:name="_Toc17075787"/>
      <w:bookmarkStart w:id="45" w:name="_Toc18402368"/>
      <w:bookmarkStart w:id="46" w:name="_Toc18839000"/>
      <w:bookmarkStart w:id="47" w:name="_Toc18897350"/>
      <w:bookmarkStart w:id="48" w:name="_Toc19572053"/>
      <w:bookmarkStart w:id="49" w:name="_Toc19602529"/>
      <w:bookmarkStart w:id="50" w:name="_Toc19604417"/>
      <w:bookmarkStart w:id="51" w:name="_Toc16330997"/>
      <w:bookmarkStart w:id="52" w:name="_Toc17075788"/>
      <w:bookmarkStart w:id="53" w:name="_Toc18402369"/>
      <w:bookmarkStart w:id="54" w:name="_Toc18839001"/>
      <w:bookmarkStart w:id="55" w:name="_Toc18897351"/>
      <w:bookmarkStart w:id="56" w:name="_Toc19572054"/>
      <w:bookmarkStart w:id="57" w:name="_Toc19602530"/>
      <w:bookmarkStart w:id="58" w:name="_Toc19604418"/>
      <w:bookmarkStart w:id="59" w:name="_Toc16330998"/>
      <w:bookmarkStart w:id="60" w:name="_Toc17075789"/>
      <w:bookmarkStart w:id="61" w:name="_Toc18402370"/>
      <w:bookmarkStart w:id="62" w:name="_Toc18839002"/>
      <w:bookmarkStart w:id="63" w:name="_Toc18897352"/>
      <w:bookmarkStart w:id="64" w:name="_Toc19572055"/>
      <w:bookmarkStart w:id="65" w:name="_Toc19602531"/>
      <w:bookmarkStart w:id="66" w:name="_Toc19604419"/>
      <w:bookmarkStart w:id="67" w:name="_Toc16330999"/>
      <w:bookmarkStart w:id="68" w:name="_Toc17075790"/>
      <w:bookmarkStart w:id="69" w:name="_Toc18402371"/>
      <w:bookmarkStart w:id="70" w:name="_Toc18839003"/>
      <w:bookmarkStart w:id="71" w:name="_Toc18897353"/>
      <w:bookmarkStart w:id="72" w:name="_Toc19572056"/>
      <w:bookmarkStart w:id="73" w:name="_Toc19602532"/>
      <w:bookmarkStart w:id="74" w:name="_Toc19604420"/>
      <w:bookmarkStart w:id="75" w:name="_Toc16331000"/>
      <w:bookmarkStart w:id="76" w:name="_Toc17075791"/>
      <w:bookmarkStart w:id="77" w:name="_Toc18402372"/>
      <w:bookmarkStart w:id="78" w:name="_Toc18839004"/>
      <w:bookmarkStart w:id="79" w:name="_Toc18897354"/>
      <w:bookmarkStart w:id="80" w:name="_Toc19572057"/>
      <w:bookmarkStart w:id="81" w:name="_Toc19602533"/>
      <w:bookmarkStart w:id="82" w:name="_Toc19604421"/>
      <w:bookmarkStart w:id="83" w:name="_Toc16331001"/>
      <w:bookmarkStart w:id="84" w:name="_Toc17075792"/>
      <w:bookmarkStart w:id="85" w:name="_Toc18402373"/>
      <w:bookmarkStart w:id="86" w:name="_Toc18839005"/>
      <w:bookmarkStart w:id="87" w:name="_Toc18897355"/>
      <w:bookmarkStart w:id="88" w:name="_Toc19572058"/>
      <w:bookmarkStart w:id="89" w:name="_Toc19602534"/>
      <w:bookmarkStart w:id="90" w:name="_Toc19604422"/>
      <w:bookmarkStart w:id="91" w:name="_Toc16331002"/>
      <w:bookmarkStart w:id="92" w:name="_Toc17075793"/>
      <w:bookmarkStart w:id="93" w:name="_Toc18402374"/>
      <w:bookmarkStart w:id="94" w:name="_Toc18839006"/>
      <w:bookmarkStart w:id="95" w:name="_Toc18897356"/>
      <w:bookmarkStart w:id="96" w:name="_Toc19572059"/>
      <w:bookmarkStart w:id="97" w:name="_Toc19602535"/>
      <w:bookmarkStart w:id="98" w:name="_Toc19604423"/>
      <w:bookmarkStart w:id="99" w:name="_Toc16331003"/>
      <w:bookmarkStart w:id="100" w:name="_Toc17075794"/>
      <w:bookmarkStart w:id="101" w:name="_Toc18402375"/>
      <w:bookmarkStart w:id="102" w:name="_Toc18839007"/>
      <w:bookmarkStart w:id="103" w:name="_Toc18897357"/>
      <w:bookmarkStart w:id="104" w:name="_Toc19572060"/>
      <w:bookmarkStart w:id="105" w:name="_Toc19602536"/>
      <w:bookmarkStart w:id="106" w:name="_Toc19604424"/>
      <w:bookmarkStart w:id="107" w:name="_Toc16331004"/>
      <w:bookmarkStart w:id="108" w:name="_Toc17075795"/>
      <w:bookmarkStart w:id="109" w:name="_Toc18402376"/>
      <w:bookmarkStart w:id="110" w:name="_Toc18839008"/>
      <w:bookmarkStart w:id="111" w:name="_Toc18897358"/>
      <w:bookmarkStart w:id="112" w:name="_Toc19572061"/>
      <w:bookmarkStart w:id="113" w:name="_Toc19602537"/>
      <w:bookmarkStart w:id="114" w:name="_Toc19604425"/>
      <w:bookmarkStart w:id="115" w:name="_Toc16331005"/>
      <w:bookmarkStart w:id="116" w:name="_Toc17075796"/>
      <w:bookmarkStart w:id="117" w:name="_Toc18402377"/>
      <w:bookmarkStart w:id="118" w:name="_Toc18839009"/>
      <w:bookmarkStart w:id="119" w:name="_Toc18897359"/>
      <w:bookmarkStart w:id="120" w:name="_Toc19572062"/>
      <w:bookmarkStart w:id="121" w:name="_Toc19602538"/>
      <w:bookmarkStart w:id="122" w:name="_Toc19604426"/>
      <w:bookmarkStart w:id="123" w:name="_Toc16331006"/>
      <w:bookmarkStart w:id="124" w:name="_Toc17075797"/>
      <w:bookmarkStart w:id="125" w:name="_Toc18402378"/>
      <w:bookmarkStart w:id="126" w:name="_Toc18839010"/>
      <w:bookmarkStart w:id="127" w:name="_Toc18897360"/>
      <w:bookmarkStart w:id="128" w:name="_Toc19572063"/>
      <w:bookmarkStart w:id="129" w:name="_Toc19602539"/>
      <w:bookmarkStart w:id="130" w:name="_Toc19604427"/>
      <w:bookmarkStart w:id="131" w:name="_Toc16331007"/>
      <w:bookmarkStart w:id="132" w:name="_Toc17075798"/>
      <w:bookmarkStart w:id="133" w:name="_Toc18402379"/>
      <w:bookmarkStart w:id="134" w:name="_Toc18839011"/>
      <w:bookmarkStart w:id="135" w:name="_Toc18897361"/>
      <w:bookmarkStart w:id="136" w:name="_Toc19572064"/>
      <w:bookmarkStart w:id="137" w:name="_Toc19602540"/>
      <w:bookmarkStart w:id="138" w:name="_Toc19604428"/>
      <w:bookmarkStart w:id="139" w:name="_Toc16331008"/>
      <w:bookmarkStart w:id="140" w:name="_Toc17075799"/>
      <w:bookmarkStart w:id="141" w:name="_Toc18402380"/>
      <w:bookmarkStart w:id="142" w:name="_Toc18839012"/>
      <w:bookmarkStart w:id="143" w:name="_Toc18897362"/>
      <w:bookmarkStart w:id="144" w:name="_Toc19572065"/>
      <w:bookmarkStart w:id="145" w:name="_Toc19602541"/>
      <w:bookmarkStart w:id="146" w:name="_Toc19604429"/>
      <w:bookmarkStart w:id="147" w:name="_Toc16331009"/>
      <w:bookmarkStart w:id="148" w:name="_Toc17075800"/>
      <w:bookmarkStart w:id="149" w:name="_Toc18402381"/>
      <w:bookmarkStart w:id="150" w:name="_Toc18839013"/>
      <w:bookmarkStart w:id="151" w:name="_Toc18897363"/>
      <w:bookmarkStart w:id="152" w:name="_Toc19572066"/>
      <w:bookmarkStart w:id="153" w:name="_Toc19602542"/>
      <w:bookmarkStart w:id="154" w:name="_Toc19604430"/>
      <w:bookmarkStart w:id="155" w:name="_Toc2311984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noProof/>
          <w:lang w:val="en-US"/>
        </w:rPr>
        <w:t>The m</w:t>
      </w:r>
      <w:r w:rsidRPr="00ED26E0">
        <w:rPr>
          <w:noProof/>
          <w:lang w:val="en-US"/>
        </w:rPr>
        <w:t>ethodology</w:t>
      </w:r>
      <w:r w:rsidRPr="00CB2F26">
        <w:rPr>
          <w:lang w:val="en-US"/>
        </w:rPr>
        <w:t xml:space="preserve"> of the research</w:t>
      </w:r>
      <w:bookmarkEnd w:id="155"/>
    </w:p>
    <w:p w14:paraId="3022016B" w14:textId="77777777" w:rsidR="0013250D" w:rsidRPr="008A306E" w:rsidRDefault="0013250D" w:rsidP="00B4502E">
      <w:pPr>
        <w:pStyle w:val="Heading3"/>
        <w:spacing w:before="240" w:after="240" w:line="480" w:lineRule="auto"/>
        <w:rPr>
          <w:lang w:val="en-US"/>
        </w:rPr>
      </w:pPr>
      <w:bookmarkStart w:id="156" w:name="_Toc23119845"/>
      <w:r w:rsidRPr="008A306E">
        <w:rPr>
          <w:lang w:val="en-US"/>
        </w:rPr>
        <w:t>Empirical setting</w:t>
      </w:r>
      <w:bookmarkEnd w:id="156"/>
    </w:p>
    <w:p w14:paraId="4BF6BF97" w14:textId="77777777" w:rsidR="00952428" w:rsidRDefault="0013250D" w:rsidP="00952428">
      <w:pPr>
        <w:pStyle w:val="Normal0"/>
        <w:spacing w:line="480" w:lineRule="auto"/>
        <w:rPr>
          <w:lang w:val="en-US"/>
        </w:rPr>
      </w:pPr>
      <w:r w:rsidRPr="00CC6673">
        <w:rPr>
          <w:lang w:val="en-US"/>
        </w:rPr>
        <w:t xml:space="preserve">The two </w:t>
      </w:r>
      <w:r w:rsidR="00930D3D" w:rsidRPr="00CC6673">
        <w:rPr>
          <w:lang w:val="en-US"/>
        </w:rPr>
        <w:t>chosen MNE</w:t>
      </w:r>
      <w:r w:rsidR="00EE6BE5" w:rsidRPr="00CC6673">
        <w:rPr>
          <w:lang w:val="en-US"/>
        </w:rPr>
        <w:t>s in this research</w:t>
      </w:r>
      <w:r w:rsidR="00930D3D" w:rsidRPr="00CC6673">
        <w:rPr>
          <w:lang w:val="en-US"/>
        </w:rPr>
        <w:t xml:space="preserve"> are</w:t>
      </w:r>
      <w:r w:rsidRPr="00CC6673">
        <w:rPr>
          <w:lang w:val="en-US"/>
        </w:rPr>
        <w:t xml:space="preserve"> among the </w:t>
      </w:r>
      <w:r w:rsidRPr="00CC6673">
        <w:rPr>
          <w:noProof/>
          <w:lang w:val="en-US"/>
        </w:rPr>
        <w:t>largest</w:t>
      </w:r>
      <w:r w:rsidR="00CC6673">
        <w:rPr>
          <w:b/>
          <w:lang w:val="en-US"/>
        </w:rPr>
        <w:t xml:space="preserve"> “end to end” </w:t>
      </w:r>
      <w:r w:rsidRPr="00CC6673">
        <w:rPr>
          <w:lang w:val="en-US"/>
        </w:rPr>
        <w:t xml:space="preserve">solutions providers in apparel manufacturing in South Asia, with </w:t>
      </w:r>
      <w:r w:rsidR="00BE55D3" w:rsidRPr="00CC6673">
        <w:rPr>
          <w:lang w:val="en-US"/>
        </w:rPr>
        <w:t>subsidiaries</w:t>
      </w:r>
      <w:r w:rsidR="00930D3D" w:rsidRPr="00CC6673">
        <w:rPr>
          <w:lang w:val="en-US"/>
        </w:rPr>
        <w:t xml:space="preserve"> and alliances </w:t>
      </w:r>
      <w:r w:rsidRPr="00CC6673">
        <w:rPr>
          <w:lang w:val="en-US"/>
        </w:rPr>
        <w:t xml:space="preserve">located </w:t>
      </w:r>
      <w:r w:rsidR="00EE6BE5" w:rsidRPr="00CC6673">
        <w:rPr>
          <w:lang w:val="en-US"/>
        </w:rPr>
        <w:t xml:space="preserve">across </w:t>
      </w:r>
      <w:r w:rsidR="00930D3D" w:rsidRPr="00CC6673">
        <w:rPr>
          <w:lang w:val="en-US"/>
        </w:rPr>
        <w:t>continents</w:t>
      </w:r>
      <w:r w:rsidRPr="00CC6673">
        <w:rPr>
          <w:lang w:val="en-US"/>
        </w:rPr>
        <w:t>. The companies began operations in 1970-1980s and have experienced significant growth since</w:t>
      </w:r>
      <w:r w:rsidR="00656052" w:rsidRPr="00CC6673">
        <w:rPr>
          <w:lang w:val="en-US"/>
        </w:rPr>
        <w:t>.</w:t>
      </w:r>
      <w:r w:rsidRPr="00CC6673">
        <w:rPr>
          <w:lang w:val="en-US"/>
        </w:rPr>
        <w:t xml:space="preserve"> </w:t>
      </w:r>
      <w:r w:rsidR="00656052" w:rsidRPr="00CC6673">
        <w:rPr>
          <w:lang w:val="en-US"/>
        </w:rPr>
        <w:t>They</w:t>
      </w:r>
      <w:r w:rsidRPr="00CC6673">
        <w:rPr>
          <w:lang w:val="en-US"/>
        </w:rPr>
        <w:t xml:space="preserve"> now have an annual turnover between 1.5 -2.0 billion U.S. Dollars each. Their networks </w:t>
      </w:r>
      <w:r w:rsidRPr="00CC6673">
        <w:rPr>
          <w:noProof/>
          <w:lang w:val="en-US"/>
        </w:rPr>
        <w:t>are made</w:t>
      </w:r>
      <w:r w:rsidRPr="00CC6673">
        <w:rPr>
          <w:lang w:val="en-US"/>
        </w:rPr>
        <w:t xml:space="preserve"> of around 40-</w:t>
      </w:r>
      <w:r w:rsidRPr="00CC6673">
        <w:rPr>
          <w:lang w:val="en-US"/>
        </w:rPr>
        <w:lastRenderedPageBreak/>
        <w:t xml:space="preserve">50 subsidiary units and several alliances. The growth of these MNEs </w:t>
      </w:r>
      <w:r w:rsidRPr="00CC6673">
        <w:rPr>
          <w:noProof/>
          <w:lang w:val="en-US"/>
        </w:rPr>
        <w:t>have</w:t>
      </w:r>
      <w:r w:rsidRPr="00CC6673">
        <w:rPr>
          <w:lang w:val="en-US"/>
        </w:rPr>
        <w:t xml:space="preserve"> been consistent even following the abolition of the</w:t>
      </w:r>
      <w:r w:rsidR="00930D3D" w:rsidRPr="00CC6673">
        <w:rPr>
          <w:lang w:val="en-US"/>
        </w:rPr>
        <w:t xml:space="preserve"> Multi Fibre Agreement (MFA)</w:t>
      </w:r>
      <w:r w:rsidRPr="00CC6673">
        <w:rPr>
          <w:lang w:val="en-US"/>
        </w:rPr>
        <w:t xml:space="preserve">, despite many challenges in the industry including deregulation, the effects of the global financial crisis, loss of tax concessions resulting from political disagreements, changing consumer requirements, pressure to reduce prices etc. </w:t>
      </w:r>
      <w:r w:rsidR="00930D3D" w:rsidRPr="00CC6673">
        <w:rPr>
          <w:lang w:val="en-US"/>
        </w:rPr>
        <w:t>t</w:t>
      </w:r>
      <w:r w:rsidRPr="00CC6673">
        <w:rPr>
          <w:lang w:val="en-US"/>
        </w:rPr>
        <w:t xml:space="preserve">hese organisations have </w:t>
      </w:r>
      <w:r w:rsidR="00930D3D" w:rsidRPr="00CC6673">
        <w:rPr>
          <w:lang w:val="en-US"/>
        </w:rPr>
        <w:t xml:space="preserve">managed to </w:t>
      </w:r>
      <w:r w:rsidRPr="00CC6673">
        <w:rPr>
          <w:lang w:val="en-US"/>
        </w:rPr>
        <w:t>received national and international recognition including many awards for their innovative efforts</w:t>
      </w:r>
      <w:r w:rsidR="00930D3D" w:rsidRPr="00CC6673">
        <w:rPr>
          <w:lang w:val="en-US"/>
        </w:rPr>
        <w:t xml:space="preserve"> and growth</w:t>
      </w:r>
      <w:r w:rsidRPr="00CC6673">
        <w:rPr>
          <w:lang w:val="en-US"/>
        </w:rPr>
        <w:t xml:space="preserve">. </w:t>
      </w:r>
      <w:r w:rsidR="00656052" w:rsidRPr="00CC6673">
        <w:rPr>
          <w:lang w:val="en-US"/>
        </w:rPr>
        <w:t xml:space="preserve">Hence it was decided that these two companies were suitable for this research given their impressive growth in very challenging and dynamic environmental conditions. </w:t>
      </w:r>
    </w:p>
    <w:p w14:paraId="0E444C0D" w14:textId="77777777" w:rsidR="00952428" w:rsidRDefault="00952428" w:rsidP="00952428">
      <w:pPr>
        <w:pStyle w:val="Normal0"/>
        <w:spacing w:line="480" w:lineRule="auto"/>
        <w:rPr>
          <w:lang w:val="en-US"/>
        </w:rPr>
      </w:pPr>
    </w:p>
    <w:p w14:paraId="253FB20A" w14:textId="5420ED81" w:rsidR="0013250D" w:rsidRPr="00CC6673" w:rsidRDefault="0013250D" w:rsidP="00952428">
      <w:pPr>
        <w:pStyle w:val="Heading3"/>
        <w:rPr>
          <w:lang w:val="en-US"/>
        </w:rPr>
      </w:pPr>
      <w:bookmarkStart w:id="157" w:name="_Toc23119846"/>
      <w:r w:rsidRPr="00CC6673">
        <w:rPr>
          <w:lang w:val="en-US"/>
        </w:rPr>
        <w:t>Research design</w:t>
      </w:r>
      <w:bookmarkEnd w:id="157"/>
    </w:p>
    <w:p w14:paraId="179DF636" w14:textId="77777777" w:rsidR="0013250D" w:rsidRPr="00CC6673" w:rsidRDefault="0013250D" w:rsidP="00952428">
      <w:pPr>
        <w:pStyle w:val="Normal0"/>
        <w:spacing w:line="480" w:lineRule="auto"/>
        <w:rPr>
          <w:lang w:val="en-US"/>
        </w:rPr>
      </w:pPr>
    </w:p>
    <w:p w14:paraId="21FB4186" w14:textId="0287B9F5" w:rsidR="0013250D" w:rsidRDefault="0013250D" w:rsidP="00B4502E">
      <w:pPr>
        <w:widowControl w:val="0"/>
        <w:autoSpaceDE w:val="0"/>
        <w:autoSpaceDN w:val="0"/>
        <w:adjustRightInd w:val="0"/>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 xml:space="preserve">This research </w:t>
      </w:r>
      <w:r w:rsidRPr="009C1588">
        <w:rPr>
          <w:rFonts w:eastAsia="Times New Roman" w:cs="Times New Roman"/>
          <w:noProof/>
          <w:color w:val="000000"/>
          <w:lang w:val="en-US"/>
        </w:rPr>
        <w:t>was conducted</w:t>
      </w:r>
      <w:r w:rsidRPr="00CB2F26">
        <w:rPr>
          <w:rFonts w:eastAsia="Times New Roman" w:cs="Times New Roman"/>
          <w:color w:val="000000"/>
          <w:lang w:val="en-US"/>
        </w:rPr>
        <w:t xml:space="preserve"> through an inductive</w:t>
      </w:r>
      <w:r w:rsidR="00B0081D">
        <w:rPr>
          <w:rFonts w:eastAsia="Times New Roman" w:cs="Times New Roman"/>
          <w:color w:val="000000"/>
          <w:lang w:val="en-US"/>
        </w:rPr>
        <w:t>,</w:t>
      </w:r>
      <w:r w:rsidRPr="00CB2F26">
        <w:rPr>
          <w:rFonts w:eastAsia="Times New Roman" w:cs="Times New Roman"/>
          <w:color w:val="000000"/>
          <w:lang w:val="en-US"/>
        </w:rPr>
        <w:t xml:space="preserve"> exploratory case study design (Eisenhardt,1989; Yin, </w:t>
      </w:r>
      <w:r>
        <w:rPr>
          <w:rFonts w:eastAsia="Times New Roman" w:cs="Times New Roman"/>
          <w:color w:val="000000"/>
          <w:lang w:val="en-US"/>
        </w:rPr>
        <w:t xml:space="preserve">2009), based on a process research method as suggested by </w:t>
      </w:r>
      <w:r w:rsidRPr="00CB2F26">
        <w:rPr>
          <w:rFonts w:eastAsia="Times New Roman" w:cs="Times New Roman"/>
          <w:color w:val="000000"/>
        </w:rPr>
        <w:t xml:space="preserve">Pettigrew (1997), Halinen &amp; Tornroos (2005), </w:t>
      </w:r>
      <w:r>
        <w:rPr>
          <w:rFonts w:eastAsia="Times New Roman" w:cs="Times New Roman"/>
          <w:color w:val="000000"/>
        </w:rPr>
        <w:t>Halinen, Medlin</w:t>
      </w:r>
      <w:r w:rsidRPr="00CB2F26">
        <w:rPr>
          <w:rFonts w:eastAsia="Times New Roman" w:cs="Times New Roman"/>
          <w:color w:val="000000"/>
        </w:rPr>
        <w:t xml:space="preserve"> and Tornroos (2012)</w:t>
      </w:r>
      <w:r>
        <w:rPr>
          <w:rFonts w:eastAsia="Times New Roman" w:cs="Times New Roman"/>
          <w:color w:val="000000"/>
          <w:lang w:val="en-US"/>
        </w:rPr>
        <w:t xml:space="preserve">. The study </w:t>
      </w:r>
      <w:r w:rsidRPr="009C1588">
        <w:rPr>
          <w:rFonts w:eastAsia="Times New Roman" w:cs="Times New Roman"/>
          <w:noProof/>
          <w:color w:val="000000"/>
          <w:lang w:val="en-US"/>
        </w:rPr>
        <w:t>was based</w:t>
      </w:r>
      <w:r>
        <w:rPr>
          <w:rFonts w:eastAsia="Times New Roman" w:cs="Times New Roman"/>
          <w:color w:val="000000"/>
          <w:lang w:val="en-US"/>
        </w:rPr>
        <w:t xml:space="preserve"> on 34 </w:t>
      </w:r>
      <w:r w:rsidRPr="00ED26E0">
        <w:rPr>
          <w:rFonts w:eastAsia="Times New Roman" w:cs="Times New Roman"/>
          <w:noProof/>
          <w:color w:val="000000"/>
          <w:lang w:val="en-US"/>
        </w:rPr>
        <w:t>in</w:t>
      </w:r>
      <w:r>
        <w:rPr>
          <w:rFonts w:eastAsia="Times New Roman" w:cs="Times New Roman"/>
          <w:noProof/>
          <w:color w:val="000000"/>
          <w:lang w:val="en-US"/>
        </w:rPr>
        <w:t>-</w:t>
      </w:r>
      <w:r w:rsidRPr="00ED26E0">
        <w:rPr>
          <w:rFonts w:eastAsia="Times New Roman" w:cs="Times New Roman"/>
          <w:noProof/>
          <w:color w:val="000000"/>
          <w:lang w:val="en-US"/>
        </w:rPr>
        <w:t>depth</w:t>
      </w:r>
      <w:r>
        <w:rPr>
          <w:rFonts w:eastAsia="Times New Roman" w:cs="Times New Roman"/>
          <w:color w:val="000000"/>
          <w:lang w:val="en-US"/>
        </w:rPr>
        <w:t xml:space="preserve">, </w:t>
      </w:r>
      <w:r w:rsidRPr="00ED26E0">
        <w:rPr>
          <w:rFonts w:eastAsia="Times New Roman" w:cs="Times New Roman"/>
          <w:noProof/>
          <w:color w:val="000000"/>
          <w:lang w:val="en-US"/>
        </w:rPr>
        <w:t>semi</w:t>
      </w:r>
      <w:r>
        <w:rPr>
          <w:rFonts w:eastAsia="Times New Roman" w:cs="Times New Roman"/>
          <w:noProof/>
          <w:color w:val="000000"/>
          <w:lang w:val="en-US"/>
        </w:rPr>
        <w:t>-</w:t>
      </w:r>
      <w:r w:rsidRPr="00ED26E0">
        <w:rPr>
          <w:rFonts w:eastAsia="Times New Roman" w:cs="Times New Roman"/>
          <w:noProof/>
          <w:color w:val="000000"/>
          <w:lang w:val="en-US"/>
        </w:rPr>
        <w:t>structured</w:t>
      </w:r>
      <w:r w:rsidRPr="00CB2F26">
        <w:rPr>
          <w:rFonts w:eastAsia="Times New Roman" w:cs="Times New Roman"/>
          <w:color w:val="000000"/>
          <w:lang w:val="en-US"/>
        </w:rPr>
        <w:t xml:space="preserve"> interviews </w:t>
      </w:r>
      <w:r>
        <w:rPr>
          <w:rFonts w:eastAsia="Times New Roman" w:cs="Times New Roman"/>
          <w:color w:val="000000"/>
          <w:lang w:val="en-US"/>
        </w:rPr>
        <w:t xml:space="preserve">with middle and senior managers of the companies (a full list of interviewees </w:t>
      </w:r>
      <w:r w:rsidRPr="009C1588">
        <w:rPr>
          <w:rFonts w:eastAsia="Times New Roman" w:cs="Times New Roman"/>
          <w:noProof/>
          <w:color w:val="000000"/>
          <w:lang w:val="en-US"/>
        </w:rPr>
        <w:t>is provided</w:t>
      </w:r>
      <w:r>
        <w:rPr>
          <w:rFonts w:eastAsia="Times New Roman" w:cs="Times New Roman"/>
          <w:color w:val="000000"/>
          <w:lang w:val="en-US"/>
        </w:rPr>
        <w:t xml:space="preserve"> in </w:t>
      </w:r>
      <w:r>
        <w:rPr>
          <w:rFonts w:eastAsia="Times New Roman" w:cs="Times New Roman"/>
          <w:noProof/>
          <w:color w:val="000000"/>
          <w:lang w:val="en-US"/>
        </w:rPr>
        <w:t>A</w:t>
      </w:r>
      <w:r w:rsidRPr="009C1588">
        <w:rPr>
          <w:rFonts w:eastAsia="Times New Roman" w:cs="Times New Roman"/>
          <w:noProof/>
          <w:color w:val="000000"/>
          <w:lang w:val="en-US"/>
        </w:rPr>
        <w:t>ppendix</w:t>
      </w:r>
      <w:r>
        <w:rPr>
          <w:rFonts w:eastAsia="Times New Roman" w:cs="Times New Roman"/>
          <w:color w:val="000000"/>
          <w:lang w:val="en-US"/>
        </w:rPr>
        <w:t xml:space="preserve"> 08 of this thesis), </w:t>
      </w:r>
      <w:r w:rsidRPr="00CB2F26">
        <w:rPr>
          <w:rFonts w:eastAsia="Times New Roman" w:cs="Times New Roman"/>
          <w:color w:val="000000"/>
          <w:lang w:val="en-US"/>
        </w:rPr>
        <w:t xml:space="preserve">and other elements of secondary data. </w:t>
      </w:r>
    </w:p>
    <w:p w14:paraId="206763A9" w14:textId="77777777" w:rsidR="00B4502E" w:rsidRDefault="00B4502E" w:rsidP="00B4502E">
      <w:pPr>
        <w:widowControl w:val="0"/>
        <w:autoSpaceDE w:val="0"/>
        <w:autoSpaceDN w:val="0"/>
        <w:adjustRightInd w:val="0"/>
        <w:spacing w:before="240" w:after="240" w:line="480" w:lineRule="auto"/>
        <w:ind w:right="57"/>
        <w:rPr>
          <w:rFonts w:eastAsia="Times New Roman" w:cs="Times New Roman"/>
          <w:color w:val="000000"/>
          <w:lang w:val="en-US"/>
        </w:rPr>
      </w:pPr>
    </w:p>
    <w:p w14:paraId="4BBBC5BC" w14:textId="42A3C91E" w:rsidR="0013250D" w:rsidRDefault="0013250D" w:rsidP="00B4502E">
      <w:pPr>
        <w:widowControl w:val="0"/>
        <w:autoSpaceDE w:val="0"/>
        <w:autoSpaceDN w:val="0"/>
        <w:adjustRightInd w:val="0"/>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 xml:space="preserve">Each </w:t>
      </w:r>
      <w:r>
        <w:rPr>
          <w:rFonts w:eastAsia="Times New Roman" w:cs="Times New Roman"/>
          <w:color w:val="000000"/>
          <w:lang w:val="en-US"/>
        </w:rPr>
        <w:t>interview</w:t>
      </w:r>
      <w:r w:rsidRPr="00CB2F26">
        <w:rPr>
          <w:rFonts w:eastAsia="Times New Roman" w:cs="Times New Roman"/>
          <w:color w:val="000000"/>
          <w:lang w:val="en-US"/>
        </w:rPr>
        <w:t xml:space="preserve"> lasted from between 45 minutes to 1</w:t>
      </w:r>
      <w:r>
        <w:rPr>
          <w:rFonts w:eastAsia="Times New Roman" w:cs="Times New Roman"/>
          <w:color w:val="000000"/>
          <w:lang w:val="en-US"/>
        </w:rPr>
        <w:t xml:space="preserve">-hour 45 minutes in length, andthe participants </w:t>
      </w:r>
      <w:r w:rsidRPr="00CB2F26">
        <w:rPr>
          <w:rFonts w:eastAsia="Times New Roman" w:cs="Times New Roman"/>
          <w:color w:val="000000"/>
          <w:lang w:val="en-US"/>
        </w:rPr>
        <w:t xml:space="preserve">ranged from </w:t>
      </w:r>
      <w:r w:rsidR="00B0081D" w:rsidRPr="00CB2F26">
        <w:rPr>
          <w:rFonts w:eastAsia="Times New Roman" w:cs="Times New Roman"/>
          <w:color w:val="000000"/>
          <w:lang w:val="en-US"/>
        </w:rPr>
        <w:t>unit</w:t>
      </w:r>
      <w:r w:rsidR="00B0081D">
        <w:rPr>
          <w:rFonts w:eastAsia="Times New Roman" w:cs="Times New Roman"/>
          <w:color w:val="000000"/>
          <w:lang w:val="en-US"/>
        </w:rPr>
        <w:t>-</w:t>
      </w:r>
      <w:r w:rsidRPr="00CB2F26">
        <w:rPr>
          <w:rFonts w:eastAsia="Times New Roman" w:cs="Times New Roman"/>
          <w:color w:val="000000"/>
          <w:lang w:val="en-US"/>
        </w:rPr>
        <w:t xml:space="preserve">level managers to corporate level senior managers. </w:t>
      </w:r>
      <w:r w:rsidRPr="009C1588">
        <w:rPr>
          <w:rFonts w:eastAsia="Times New Roman" w:cs="Times New Roman"/>
          <w:noProof/>
          <w:color w:val="000000"/>
          <w:lang w:val="en-US"/>
        </w:rPr>
        <w:t>Interviews</w:t>
      </w:r>
      <w:r w:rsidRPr="00CB2F26">
        <w:rPr>
          <w:rFonts w:eastAsia="Times New Roman" w:cs="Times New Roman"/>
          <w:color w:val="000000"/>
          <w:lang w:val="en-US"/>
        </w:rPr>
        <w:t xml:space="preserve"> began with </w:t>
      </w:r>
      <w:r>
        <w:rPr>
          <w:rFonts w:eastAsia="Times New Roman" w:cs="Times New Roman"/>
          <w:color w:val="000000"/>
          <w:lang w:val="en-US"/>
        </w:rPr>
        <w:t xml:space="preserve">the </w:t>
      </w:r>
      <w:r w:rsidRPr="00CB2F26">
        <w:rPr>
          <w:rFonts w:eastAsia="Times New Roman" w:cs="Times New Roman"/>
          <w:color w:val="000000"/>
          <w:lang w:val="en-US"/>
        </w:rPr>
        <w:t>theoretical sampling</w:t>
      </w:r>
      <w:r>
        <w:rPr>
          <w:rFonts w:eastAsia="Times New Roman" w:cs="Times New Roman"/>
          <w:color w:val="000000"/>
          <w:lang w:val="en-US"/>
        </w:rPr>
        <w:t xml:space="preserve"> of interviewees,</w:t>
      </w:r>
      <w:r w:rsidRPr="00CB2F26">
        <w:rPr>
          <w:rFonts w:eastAsia="Times New Roman" w:cs="Times New Roman"/>
          <w:color w:val="000000"/>
          <w:lang w:val="en-US"/>
        </w:rPr>
        <w:t xml:space="preserve"> based on the subject’s willingness to take part in the study, their availability, applicability </w:t>
      </w:r>
      <w:r w:rsidRPr="00CB2F26">
        <w:rPr>
          <w:rFonts w:eastAsia="Times New Roman" w:cs="Times New Roman"/>
          <w:color w:val="000000"/>
          <w:lang w:val="en-US"/>
        </w:rPr>
        <w:lastRenderedPageBreak/>
        <w:t>and relevance to the research</w:t>
      </w:r>
      <w:r>
        <w:rPr>
          <w:rFonts w:eastAsia="Times New Roman" w:cs="Times New Roman"/>
          <w:color w:val="000000"/>
          <w:lang w:val="en-US"/>
        </w:rPr>
        <w:t xml:space="preserve">. A number of the participating </w:t>
      </w:r>
      <w:r w:rsidRPr="00CB2F26">
        <w:rPr>
          <w:rFonts w:eastAsia="Times New Roman" w:cs="Times New Roman"/>
          <w:color w:val="000000"/>
          <w:lang w:val="en-US"/>
        </w:rPr>
        <w:t>managers were interviewed initially</w:t>
      </w:r>
      <w:r>
        <w:rPr>
          <w:rFonts w:eastAsia="Times New Roman" w:cs="Times New Roman"/>
          <w:color w:val="000000"/>
          <w:lang w:val="en-US"/>
        </w:rPr>
        <w:t xml:space="preserve"> within their offices with just two meetings in local coffee shops</w:t>
      </w:r>
      <w:r w:rsidRPr="00CB2F26">
        <w:rPr>
          <w:rFonts w:eastAsia="Times New Roman" w:cs="Times New Roman"/>
          <w:color w:val="000000"/>
          <w:lang w:val="en-US"/>
        </w:rPr>
        <w:t xml:space="preserve">. </w:t>
      </w:r>
      <w:r>
        <w:rPr>
          <w:rFonts w:eastAsia="Times New Roman" w:cs="Times New Roman"/>
          <w:color w:val="000000"/>
          <w:lang w:val="en-US"/>
        </w:rPr>
        <w:t xml:space="preserve">Following the end of the </w:t>
      </w:r>
      <w:r w:rsidRPr="00ED26E0">
        <w:rPr>
          <w:rFonts w:eastAsia="Times New Roman" w:cs="Times New Roman"/>
          <w:noProof/>
          <w:color w:val="000000"/>
          <w:lang w:val="en-US"/>
        </w:rPr>
        <w:t>interview</w:t>
      </w:r>
      <w:r>
        <w:rPr>
          <w:rFonts w:eastAsia="Times New Roman" w:cs="Times New Roman"/>
          <w:noProof/>
          <w:color w:val="000000"/>
          <w:lang w:val="en-US"/>
        </w:rPr>
        <w:t>,</w:t>
      </w:r>
      <w:r>
        <w:rPr>
          <w:rFonts w:eastAsia="Times New Roman" w:cs="Times New Roman"/>
          <w:color w:val="000000"/>
          <w:lang w:val="en-US"/>
        </w:rPr>
        <w:t xml:space="preserve"> each participant was invited to introduce their other colleagues who may be</w:t>
      </w:r>
      <w:r w:rsidRPr="00CB2F26">
        <w:rPr>
          <w:rFonts w:eastAsia="Times New Roman" w:cs="Times New Roman"/>
          <w:color w:val="000000"/>
          <w:lang w:val="en-US"/>
        </w:rPr>
        <w:t xml:space="preserve"> able and willing to contribute to the study</w:t>
      </w:r>
      <w:r w:rsidRPr="00CB2F26" w:rsidDel="009A1401">
        <w:rPr>
          <w:rFonts w:eastAsia="Times New Roman" w:cs="Times New Roman"/>
          <w:color w:val="000000"/>
          <w:lang w:val="en-US"/>
        </w:rPr>
        <w:t>.</w:t>
      </w:r>
      <w:r w:rsidRPr="00CB2F26">
        <w:rPr>
          <w:rFonts w:eastAsia="Times New Roman" w:cs="Times New Roman"/>
          <w:color w:val="000000"/>
          <w:lang w:val="en-US"/>
        </w:rPr>
        <w:t xml:space="preserve"> </w:t>
      </w:r>
      <w:r w:rsidRPr="009C1588">
        <w:rPr>
          <w:rFonts w:eastAsia="Times New Roman" w:cs="Times New Roman"/>
          <w:noProof/>
          <w:color w:val="000000"/>
          <w:lang w:val="en-US"/>
        </w:rPr>
        <w:t>Interviews</w:t>
      </w:r>
      <w:r w:rsidRPr="00CB2F26">
        <w:rPr>
          <w:rFonts w:eastAsia="Times New Roman" w:cs="Times New Roman"/>
          <w:color w:val="000000"/>
          <w:lang w:val="en-US"/>
        </w:rPr>
        <w:t xml:space="preserve"> were recorded and entirely transcribed verbatim</w:t>
      </w:r>
      <w:r w:rsidR="00656052">
        <w:rPr>
          <w:rFonts w:eastAsia="Times New Roman" w:cs="Times New Roman"/>
          <w:color w:val="000000"/>
          <w:lang w:val="en-US"/>
        </w:rPr>
        <w:t xml:space="preserve"> by the researcher</w:t>
      </w:r>
      <w:r w:rsidRPr="00CB2F26">
        <w:rPr>
          <w:rFonts w:eastAsia="Times New Roman" w:cs="Times New Roman"/>
          <w:color w:val="000000"/>
          <w:lang w:val="en-US"/>
        </w:rPr>
        <w:t xml:space="preserve">. </w:t>
      </w:r>
      <w:r>
        <w:rPr>
          <w:rFonts w:eastAsia="Times New Roman" w:cs="Times New Roman"/>
          <w:color w:val="000000"/>
          <w:lang w:val="en-US"/>
        </w:rPr>
        <w:t xml:space="preserve">Projects </w:t>
      </w:r>
      <w:r w:rsidRPr="009C1588">
        <w:rPr>
          <w:rFonts w:eastAsia="Times New Roman" w:cs="Times New Roman"/>
          <w:noProof/>
          <w:color w:val="000000"/>
          <w:lang w:val="en-US"/>
        </w:rPr>
        <w:t>were opened</w:t>
      </w:r>
      <w:r>
        <w:rPr>
          <w:rFonts w:eastAsia="Times New Roman" w:cs="Times New Roman"/>
          <w:color w:val="000000"/>
          <w:lang w:val="en-US"/>
        </w:rPr>
        <w:t xml:space="preserve"> on Nvivo11, and t</w:t>
      </w:r>
      <w:r w:rsidRPr="00CB2F26">
        <w:rPr>
          <w:rFonts w:eastAsia="Times New Roman" w:cs="Times New Roman"/>
          <w:color w:val="000000"/>
          <w:lang w:val="en-US"/>
        </w:rPr>
        <w:t>he transcripts and o</w:t>
      </w:r>
      <w:r>
        <w:rPr>
          <w:rFonts w:eastAsia="Times New Roman" w:cs="Times New Roman"/>
          <w:color w:val="000000"/>
          <w:lang w:val="en-US"/>
        </w:rPr>
        <w:t xml:space="preserve">ther documents were uploaded, </w:t>
      </w:r>
      <w:r w:rsidRPr="00CB2F26">
        <w:rPr>
          <w:rFonts w:eastAsia="Times New Roman" w:cs="Times New Roman"/>
          <w:color w:val="000000"/>
          <w:lang w:val="en-US"/>
        </w:rPr>
        <w:t>coded and thematically analysed</w:t>
      </w:r>
      <w:r w:rsidR="00656052">
        <w:rPr>
          <w:rFonts w:eastAsia="Times New Roman" w:cs="Times New Roman"/>
          <w:color w:val="000000"/>
          <w:lang w:val="en-US"/>
        </w:rPr>
        <w:t xml:space="preserve"> as described in detail in Chapter 3 of this thesis</w:t>
      </w:r>
      <w:r w:rsidRPr="00CB2F26">
        <w:rPr>
          <w:rFonts w:eastAsia="Times New Roman" w:cs="Times New Roman"/>
          <w:color w:val="000000"/>
          <w:lang w:val="en-US"/>
        </w:rPr>
        <w:t>.</w:t>
      </w:r>
    </w:p>
    <w:p w14:paraId="658B8763" w14:textId="42DE3BA4" w:rsidR="00851538" w:rsidRPr="00CB2F26" w:rsidRDefault="00851538" w:rsidP="00B4502E">
      <w:pPr>
        <w:widowControl w:val="0"/>
        <w:autoSpaceDE w:val="0"/>
        <w:autoSpaceDN w:val="0"/>
        <w:adjustRightInd w:val="0"/>
        <w:spacing w:before="240" w:after="240" w:line="480" w:lineRule="auto"/>
        <w:ind w:right="57"/>
        <w:rPr>
          <w:rFonts w:eastAsia="Times New Roman" w:cs="Times New Roman"/>
          <w:color w:val="000000"/>
          <w:lang w:val="en-US"/>
        </w:rPr>
      </w:pPr>
    </w:p>
    <w:p w14:paraId="7D9D9376" w14:textId="77777777" w:rsidR="0013250D" w:rsidRDefault="0013250D" w:rsidP="00B4502E">
      <w:pPr>
        <w:pStyle w:val="Heading2"/>
        <w:spacing w:before="240" w:after="240" w:line="480" w:lineRule="auto"/>
        <w:rPr>
          <w:lang w:val="en-US"/>
        </w:rPr>
      </w:pPr>
      <w:bookmarkStart w:id="158" w:name="_Toc23119847"/>
      <w:r w:rsidRPr="00CB2F26">
        <w:rPr>
          <w:lang w:val="en-US"/>
        </w:rPr>
        <w:t>The findings and contribution of the thesis</w:t>
      </w:r>
      <w:bookmarkEnd w:id="158"/>
    </w:p>
    <w:p w14:paraId="25C7C9CA" w14:textId="013475B9" w:rsidR="0013250D" w:rsidRDefault="0013250D" w:rsidP="00B4502E">
      <w:pPr>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 xml:space="preserve">This study builds on current knowledge exploration and exploitation literature and international business literature </w:t>
      </w:r>
      <w:r w:rsidRPr="009C1588">
        <w:rPr>
          <w:rFonts w:eastAsia="Times New Roman" w:cs="Times New Roman"/>
          <w:noProof/>
          <w:color w:val="000000"/>
          <w:lang w:val="en-US"/>
        </w:rPr>
        <w:t>to</w:t>
      </w:r>
      <w:r w:rsidRPr="00CB2F26">
        <w:rPr>
          <w:rFonts w:eastAsia="Times New Roman" w:cs="Times New Roman"/>
          <w:color w:val="000000"/>
          <w:lang w:val="en-US"/>
        </w:rPr>
        <w:t xml:space="preserve"> develop a comprehensive understanding of </w:t>
      </w:r>
      <w:r w:rsidR="00B0081D">
        <w:rPr>
          <w:rFonts w:eastAsia="Times New Roman" w:cs="Times New Roman"/>
          <w:color w:val="000000"/>
          <w:lang w:val="en-US"/>
        </w:rPr>
        <w:t>how</w:t>
      </w:r>
      <w:r w:rsidRPr="00CB2F26">
        <w:rPr>
          <w:rFonts w:eastAsia="Times New Roman" w:cs="Times New Roman"/>
          <w:color w:val="000000"/>
          <w:lang w:val="en-US"/>
        </w:rPr>
        <w:t xml:space="preserve"> MNEs achieve sustainable competitive advantages in dynamic environments through effectively balancing knowledge exploration and exploitation</w:t>
      </w:r>
      <w:r>
        <w:rPr>
          <w:rFonts w:eastAsia="Times New Roman" w:cs="Times New Roman"/>
          <w:color w:val="000000"/>
          <w:lang w:val="en-US"/>
        </w:rPr>
        <w:t xml:space="preserve"> at a network level</w:t>
      </w:r>
      <w:r w:rsidRPr="00CB2F26">
        <w:rPr>
          <w:rFonts w:eastAsia="Times New Roman" w:cs="Times New Roman"/>
          <w:color w:val="000000"/>
          <w:lang w:val="en-US"/>
        </w:rPr>
        <w:t xml:space="preserve">. It differentiates itself from mainstream MNE </w:t>
      </w:r>
      <w:r>
        <w:rPr>
          <w:rFonts w:eastAsia="Times New Roman" w:cs="Times New Roman"/>
          <w:color w:val="000000"/>
          <w:lang w:val="en-US"/>
        </w:rPr>
        <w:t xml:space="preserve">learning literature as learning literature </w:t>
      </w:r>
      <w:r w:rsidRPr="00CB2F26">
        <w:rPr>
          <w:rFonts w:eastAsia="Times New Roman" w:cs="Times New Roman"/>
          <w:color w:val="000000"/>
          <w:lang w:val="en-US"/>
        </w:rPr>
        <w:t xml:space="preserve">is limited </w:t>
      </w:r>
      <w:r w:rsidRPr="009C1588">
        <w:rPr>
          <w:rFonts w:eastAsia="Times New Roman" w:cs="Times New Roman"/>
          <w:noProof/>
          <w:color w:val="000000"/>
          <w:lang w:val="en-US"/>
        </w:rPr>
        <w:t>in terms of</w:t>
      </w:r>
      <w:r w:rsidRPr="00CB2F26">
        <w:rPr>
          <w:rFonts w:eastAsia="Times New Roman" w:cs="Times New Roman"/>
          <w:color w:val="000000"/>
          <w:lang w:val="en-US"/>
        </w:rPr>
        <w:t xml:space="preserve"> its preoccupation with the acquisition of new knowledge. </w:t>
      </w:r>
    </w:p>
    <w:p w14:paraId="7C950D37" w14:textId="77777777" w:rsidR="0013250D" w:rsidRDefault="0013250D" w:rsidP="00B4502E">
      <w:pPr>
        <w:spacing w:before="240" w:after="240" w:line="480" w:lineRule="auto"/>
        <w:ind w:right="57"/>
        <w:rPr>
          <w:rFonts w:eastAsia="Times New Roman" w:cs="Times New Roman"/>
          <w:color w:val="000000"/>
          <w:lang w:val="en-US"/>
        </w:rPr>
      </w:pPr>
    </w:p>
    <w:p w14:paraId="7E99BC9B" w14:textId="5494ED62" w:rsidR="00930D3D" w:rsidRDefault="0013250D" w:rsidP="00B4502E">
      <w:pPr>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 xml:space="preserve">Current IB literature discusses in detail how MNEs acquire knowledge and how they integrate it so that it may </w:t>
      </w:r>
      <w:r w:rsidRPr="009C1588">
        <w:rPr>
          <w:rFonts w:eastAsia="Times New Roman" w:cs="Times New Roman"/>
          <w:noProof/>
          <w:color w:val="000000"/>
          <w:lang w:val="en-US"/>
        </w:rPr>
        <w:t>be used</w:t>
      </w:r>
      <w:r w:rsidRPr="00CB2F26">
        <w:rPr>
          <w:rFonts w:eastAsia="Times New Roman" w:cs="Times New Roman"/>
          <w:color w:val="000000"/>
          <w:lang w:val="en-US"/>
        </w:rPr>
        <w:t xml:space="preserve"> for future financial benefit. However</w:t>
      </w:r>
      <w:r>
        <w:rPr>
          <w:rFonts w:eastAsia="Times New Roman" w:cs="Times New Roman"/>
          <w:color w:val="000000"/>
          <w:lang w:val="en-US"/>
        </w:rPr>
        <w:t xml:space="preserve"> such </w:t>
      </w:r>
      <w:r w:rsidRPr="009C1588">
        <w:rPr>
          <w:rFonts w:eastAsia="Times New Roman" w:cs="Times New Roman"/>
          <w:noProof/>
          <w:color w:val="000000"/>
          <w:lang w:val="en-US"/>
        </w:rPr>
        <w:t>literature</w:t>
      </w:r>
      <w:r w:rsidRPr="00CB2F26">
        <w:rPr>
          <w:rFonts w:eastAsia="Times New Roman" w:cs="Times New Roman"/>
          <w:color w:val="000000"/>
          <w:lang w:val="en-US"/>
        </w:rPr>
        <w:t xml:space="preserve"> </w:t>
      </w:r>
      <w:r>
        <w:rPr>
          <w:rFonts w:eastAsia="Times New Roman" w:cs="Times New Roman"/>
          <w:color w:val="000000"/>
          <w:lang w:val="en-US"/>
        </w:rPr>
        <w:t xml:space="preserve">only applies </w:t>
      </w:r>
      <w:r>
        <w:rPr>
          <w:rFonts w:eastAsia="Times New Roman" w:cs="Times New Roman"/>
          <w:noProof/>
          <w:color w:val="000000"/>
          <w:lang w:val="en-US"/>
        </w:rPr>
        <w:t>a limited</w:t>
      </w:r>
      <w:r>
        <w:rPr>
          <w:rFonts w:eastAsia="Times New Roman" w:cs="Times New Roman"/>
          <w:color w:val="000000"/>
          <w:lang w:val="en-US"/>
        </w:rPr>
        <w:t xml:space="preserve"> </w:t>
      </w:r>
      <w:r w:rsidRPr="00CB2F26">
        <w:rPr>
          <w:rFonts w:eastAsia="Times New Roman" w:cs="Times New Roman"/>
          <w:color w:val="000000"/>
          <w:lang w:val="en-US"/>
        </w:rPr>
        <w:t xml:space="preserve">focus to the consideration that it is necessary for </w:t>
      </w:r>
      <w:r w:rsidRPr="00CB2F26">
        <w:rPr>
          <w:rFonts w:eastAsia="Times New Roman" w:cs="Times New Roman"/>
          <w:color w:val="000000"/>
          <w:lang w:val="en-US"/>
        </w:rPr>
        <w:lastRenderedPageBreak/>
        <w:t xml:space="preserve">this </w:t>
      </w:r>
      <w:r>
        <w:rPr>
          <w:rFonts w:eastAsia="Times New Roman" w:cs="Times New Roman"/>
          <w:color w:val="000000"/>
          <w:lang w:val="en-US"/>
        </w:rPr>
        <w:t xml:space="preserve">knowledge acquisition </w:t>
      </w:r>
      <w:r w:rsidRPr="00CB2F26">
        <w:rPr>
          <w:rFonts w:eastAsia="Times New Roman" w:cs="Times New Roman"/>
          <w:color w:val="000000"/>
          <w:lang w:val="en-US"/>
        </w:rPr>
        <w:t xml:space="preserve">process </w:t>
      </w:r>
      <w:r>
        <w:rPr>
          <w:rFonts w:eastAsia="Times New Roman" w:cs="Times New Roman"/>
          <w:color w:val="000000"/>
          <w:lang w:val="en-US"/>
        </w:rPr>
        <w:t>t</w:t>
      </w:r>
      <w:r w:rsidRPr="00CB2F26">
        <w:rPr>
          <w:rFonts w:eastAsia="Times New Roman" w:cs="Times New Roman"/>
          <w:color w:val="000000"/>
          <w:lang w:val="en-US"/>
        </w:rPr>
        <w:t xml:space="preserve">o occur </w:t>
      </w:r>
      <w:r w:rsidRPr="00ED26E0">
        <w:rPr>
          <w:rFonts w:eastAsia="Times New Roman" w:cs="Times New Roman"/>
          <w:noProof/>
          <w:color w:val="000000"/>
          <w:lang w:val="en-US"/>
        </w:rPr>
        <w:t>whil</w:t>
      </w:r>
      <w:r>
        <w:rPr>
          <w:rFonts w:eastAsia="Times New Roman" w:cs="Times New Roman"/>
          <w:noProof/>
          <w:color w:val="000000"/>
          <w:lang w:val="en-US"/>
        </w:rPr>
        <w:t>e</w:t>
      </w:r>
      <w:r w:rsidRPr="00CB2F26">
        <w:rPr>
          <w:rFonts w:eastAsia="Times New Roman" w:cs="Times New Roman"/>
          <w:color w:val="000000"/>
          <w:lang w:val="en-US"/>
        </w:rPr>
        <w:t xml:space="preserve"> continuing to engage in routine business operations </w:t>
      </w:r>
      <w:r>
        <w:rPr>
          <w:rFonts w:eastAsia="Times New Roman" w:cs="Times New Roman"/>
          <w:color w:val="000000"/>
          <w:lang w:val="en-US"/>
        </w:rPr>
        <w:t xml:space="preserve">of the organisation, </w:t>
      </w:r>
      <w:r w:rsidRPr="009C1588">
        <w:rPr>
          <w:rFonts w:eastAsia="Times New Roman" w:cs="Times New Roman"/>
          <w:noProof/>
          <w:color w:val="000000"/>
          <w:lang w:val="en-US"/>
        </w:rPr>
        <w:t>i.e.</w:t>
      </w:r>
      <w:r>
        <w:rPr>
          <w:rFonts w:eastAsia="Times New Roman" w:cs="Times New Roman"/>
          <w:color w:val="000000"/>
          <w:lang w:val="en-US"/>
        </w:rPr>
        <w:t xml:space="preserve"> while </w:t>
      </w:r>
      <w:r w:rsidRPr="00CB2F26">
        <w:rPr>
          <w:rFonts w:eastAsia="Times New Roman" w:cs="Times New Roman"/>
          <w:color w:val="000000"/>
          <w:lang w:val="en-US"/>
        </w:rPr>
        <w:t>exploit</w:t>
      </w:r>
      <w:r>
        <w:rPr>
          <w:rFonts w:eastAsia="Times New Roman" w:cs="Times New Roman"/>
          <w:color w:val="000000"/>
          <w:lang w:val="en-US"/>
        </w:rPr>
        <w:t>ing existing</w:t>
      </w:r>
      <w:r w:rsidRPr="00CB2F26">
        <w:rPr>
          <w:rFonts w:eastAsia="Times New Roman" w:cs="Times New Roman"/>
          <w:color w:val="000000"/>
          <w:lang w:val="en-US"/>
        </w:rPr>
        <w:t xml:space="preserve"> </w:t>
      </w:r>
      <w:r w:rsidRPr="00DF345D">
        <w:rPr>
          <w:rFonts w:eastAsia="Times New Roman" w:cs="Times New Roman"/>
          <w:noProof/>
          <w:color w:val="000000"/>
          <w:lang w:val="en-US"/>
        </w:rPr>
        <w:t>knowledge</w:t>
      </w:r>
      <w:r w:rsidRPr="00CB2F26">
        <w:rPr>
          <w:rFonts w:eastAsia="Times New Roman" w:cs="Times New Roman"/>
          <w:color w:val="000000"/>
          <w:lang w:val="en-US"/>
        </w:rPr>
        <w:t xml:space="preserve">. </w:t>
      </w:r>
    </w:p>
    <w:p w14:paraId="00BF9447" w14:textId="77777777" w:rsidR="00930D3D" w:rsidRDefault="00930D3D" w:rsidP="00B4502E">
      <w:pPr>
        <w:spacing w:before="240" w:after="240" w:line="480" w:lineRule="auto"/>
        <w:ind w:right="57"/>
        <w:rPr>
          <w:rFonts w:eastAsia="Times New Roman" w:cs="Times New Roman"/>
          <w:color w:val="000000"/>
          <w:lang w:val="en-US"/>
        </w:rPr>
      </w:pPr>
    </w:p>
    <w:p w14:paraId="7D28F814" w14:textId="6FCDC594" w:rsidR="0013250D" w:rsidRPr="00CB2F26" w:rsidRDefault="0013250D" w:rsidP="00B4502E">
      <w:pPr>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This thesis</w:t>
      </w:r>
      <w:r>
        <w:rPr>
          <w:rFonts w:eastAsia="Times New Roman" w:cs="Times New Roman"/>
          <w:color w:val="000000"/>
          <w:lang w:val="en-US"/>
        </w:rPr>
        <w:t>, therefore, contributes to IB</w:t>
      </w:r>
      <w:r w:rsidRPr="00CB2F26">
        <w:rPr>
          <w:rFonts w:eastAsia="Times New Roman" w:cs="Times New Roman"/>
          <w:color w:val="000000"/>
          <w:lang w:val="en-US"/>
        </w:rPr>
        <w:t xml:space="preserve"> literature by arguing that although learning is critical for MNEs </w:t>
      </w:r>
      <w:r w:rsidR="004E03DF">
        <w:rPr>
          <w:rFonts w:eastAsia="Times New Roman" w:cs="Times New Roman"/>
          <w:color w:val="000000"/>
          <w:lang w:val="en-US"/>
        </w:rPr>
        <w:t>that</w:t>
      </w:r>
      <w:r w:rsidRPr="00CB2F26">
        <w:rPr>
          <w:rFonts w:eastAsia="Times New Roman" w:cs="Times New Roman"/>
          <w:color w:val="000000"/>
          <w:lang w:val="en-US"/>
        </w:rPr>
        <w:t xml:space="preserve"> operate within dynamic environments, </w:t>
      </w:r>
      <w:r>
        <w:rPr>
          <w:rFonts w:eastAsia="Times New Roman" w:cs="Times New Roman"/>
          <w:color w:val="000000"/>
          <w:lang w:val="en-US"/>
        </w:rPr>
        <w:t xml:space="preserve">focus only on </w:t>
      </w:r>
      <w:r w:rsidRPr="009C1588">
        <w:rPr>
          <w:rFonts w:eastAsia="Times New Roman" w:cs="Times New Roman"/>
          <w:noProof/>
          <w:color w:val="000000"/>
          <w:lang w:val="en-US"/>
        </w:rPr>
        <w:t>learning</w:t>
      </w:r>
      <w:r>
        <w:rPr>
          <w:rFonts w:eastAsia="Times New Roman" w:cs="Times New Roman"/>
          <w:color w:val="000000"/>
          <w:lang w:val="en-US"/>
        </w:rPr>
        <w:t xml:space="preserve"> </w:t>
      </w:r>
      <w:r w:rsidR="004E03DF">
        <w:rPr>
          <w:rFonts w:eastAsia="Times New Roman" w:cs="Times New Roman"/>
          <w:color w:val="000000"/>
          <w:lang w:val="en-US"/>
        </w:rPr>
        <w:t xml:space="preserve">alone </w:t>
      </w:r>
      <w:r>
        <w:rPr>
          <w:rFonts w:eastAsia="Times New Roman" w:cs="Times New Roman"/>
          <w:color w:val="000000"/>
          <w:lang w:val="en-US"/>
        </w:rPr>
        <w:t xml:space="preserve">may be </w:t>
      </w:r>
      <w:r w:rsidR="004E03DF">
        <w:rPr>
          <w:rFonts w:eastAsia="Times New Roman" w:cs="Times New Roman"/>
          <w:color w:val="000000"/>
          <w:lang w:val="en-US"/>
        </w:rPr>
        <w:t xml:space="preserve">inadequate </w:t>
      </w:r>
      <w:r>
        <w:rPr>
          <w:rFonts w:eastAsia="Times New Roman" w:cs="Times New Roman"/>
          <w:color w:val="000000"/>
          <w:lang w:val="en-US"/>
        </w:rPr>
        <w:t>as it could result in investment with little or no returns (</w:t>
      </w:r>
      <w:r w:rsidRPr="009C1588">
        <w:rPr>
          <w:rFonts w:eastAsia="Times New Roman" w:cs="Times New Roman"/>
          <w:noProof/>
          <w:color w:val="000000"/>
          <w:lang w:val="en-US"/>
        </w:rPr>
        <w:t>March,</w:t>
      </w:r>
      <w:r>
        <w:rPr>
          <w:rFonts w:eastAsia="Times New Roman" w:cs="Times New Roman"/>
          <w:color w:val="000000"/>
          <w:lang w:val="en-US"/>
        </w:rPr>
        <w:t xml:space="preserve"> 1991</w:t>
      </w:r>
      <w:r w:rsidR="004E03DF">
        <w:rPr>
          <w:rFonts w:eastAsia="Times New Roman" w:cs="Times New Roman"/>
          <w:color w:val="000000"/>
          <w:lang w:val="en-US"/>
        </w:rPr>
        <w:t>). Hence following March (1991) this thesis follows the argument</w:t>
      </w:r>
      <w:r w:rsidR="00930D3D">
        <w:rPr>
          <w:rFonts w:eastAsia="Times New Roman" w:cs="Times New Roman"/>
          <w:color w:val="000000"/>
          <w:lang w:val="en-US"/>
        </w:rPr>
        <w:t xml:space="preserve"> that MNEs</w:t>
      </w:r>
      <w:r>
        <w:rPr>
          <w:rFonts w:eastAsia="Times New Roman" w:cs="Times New Roman"/>
          <w:color w:val="000000"/>
          <w:lang w:val="en-US"/>
        </w:rPr>
        <w:t xml:space="preserve"> will need to balance its </w:t>
      </w:r>
      <w:r w:rsidRPr="00487ADD">
        <w:rPr>
          <w:rFonts w:eastAsia="Times New Roman" w:cs="Times New Roman"/>
          <w:noProof/>
          <w:color w:val="000000"/>
          <w:lang w:val="en-US"/>
        </w:rPr>
        <w:t>learning</w:t>
      </w:r>
      <w:r w:rsidRPr="00CB2F26">
        <w:rPr>
          <w:rFonts w:eastAsia="Times New Roman" w:cs="Times New Roman"/>
          <w:color w:val="000000"/>
          <w:lang w:val="en-US"/>
        </w:rPr>
        <w:t xml:space="preserve"> with the commitments required to utilise what is already known</w:t>
      </w:r>
      <w:r w:rsidR="004E03DF">
        <w:rPr>
          <w:rFonts w:eastAsia="Times New Roman" w:cs="Times New Roman"/>
          <w:color w:val="000000"/>
          <w:lang w:val="en-US"/>
        </w:rPr>
        <w:t>, and</w:t>
      </w:r>
      <w:r>
        <w:rPr>
          <w:rFonts w:eastAsia="Times New Roman" w:cs="Times New Roman"/>
          <w:color w:val="000000"/>
          <w:lang w:val="en-US"/>
        </w:rPr>
        <w:t xml:space="preserve"> provides </w:t>
      </w:r>
      <w:r w:rsidRPr="00487ADD">
        <w:rPr>
          <w:rFonts w:eastAsia="Times New Roman" w:cs="Times New Roman"/>
          <w:noProof/>
          <w:color w:val="000000"/>
          <w:lang w:val="en-US"/>
        </w:rPr>
        <w:t>a clear</w:t>
      </w:r>
      <w:r>
        <w:rPr>
          <w:rFonts w:eastAsia="Times New Roman" w:cs="Times New Roman"/>
          <w:color w:val="000000"/>
          <w:lang w:val="en-US"/>
        </w:rPr>
        <w:t xml:space="preserve"> </w:t>
      </w:r>
      <w:r w:rsidR="00930D3D">
        <w:rPr>
          <w:rFonts w:eastAsia="Times New Roman" w:cs="Times New Roman"/>
          <w:color w:val="000000"/>
          <w:lang w:val="en-US"/>
        </w:rPr>
        <w:t xml:space="preserve">explanation </w:t>
      </w:r>
      <w:r>
        <w:rPr>
          <w:rFonts w:eastAsia="Times New Roman" w:cs="Times New Roman"/>
          <w:color w:val="000000"/>
          <w:lang w:val="en-US"/>
        </w:rPr>
        <w:t>of how successful MNEs have managed to balance their learning and innovation processes with their knowledge exploitation processes to remain competitive and profitable in their market</w:t>
      </w:r>
      <w:r w:rsidRPr="00CB2F26">
        <w:rPr>
          <w:rFonts w:eastAsia="Times New Roman" w:cs="Times New Roman"/>
          <w:color w:val="000000"/>
          <w:lang w:val="en-US"/>
        </w:rPr>
        <w:t xml:space="preserve">. </w:t>
      </w:r>
    </w:p>
    <w:p w14:paraId="27C21645" w14:textId="77777777" w:rsidR="0013250D" w:rsidRPr="00CB2F26" w:rsidRDefault="0013250D" w:rsidP="00B4502E">
      <w:pPr>
        <w:spacing w:before="240" w:after="240" w:line="480" w:lineRule="auto"/>
        <w:ind w:right="57"/>
        <w:rPr>
          <w:rFonts w:eastAsia="Times New Roman" w:cs="Times New Roman"/>
          <w:color w:val="000000"/>
          <w:lang w:val="en-US"/>
        </w:rPr>
      </w:pPr>
    </w:p>
    <w:p w14:paraId="5AE90639" w14:textId="05964A29" w:rsidR="00930D3D" w:rsidRDefault="004E03DF" w:rsidP="00B4502E">
      <w:pPr>
        <w:spacing w:before="240" w:after="240" w:line="480" w:lineRule="auto"/>
        <w:ind w:right="57"/>
        <w:rPr>
          <w:rFonts w:eastAsia="Times New Roman" w:cs="Times New Roman"/>
          <w:color w:val="000000"/>
          <w:lang w:val="en-US"/>
        </w:rPr>
      </w:pPr>
      <w:r>
        <w:rPr>
          <w:rFonts w:eastAsia="Times New Roman" w:cs="Times New Roman"/>
          <w:color w:val="000000"/>
          <w:lang w:val="en-US"/>
        </w:rPr>
        <w:t xml:space="preserve">This research contributes to the knowledge of balancing knowledge exploration and exploitation as it </w:t>
      </w:r>
      <w:r w:rsidR="0013250D">
        <w:rPr>
          <w:rFonts w:eastAsia="Times New Roman" w:cs="Times New Roman"/>
          <w:color w:val="000000"/>
          <w:lang w:val="en-US"/>
        </w:rPr>
        <w:t>f</w:t>
      </w:r>
      <w:r>
        <w:rPr>
          <w:rFonts w:eastAsia="Times New Roman" w:cs="Times New Roman"/>
          <w:color w:val="000000"/>
          <w:lang w:val="en-US"/>
        </w:rPr>
        <w:t>ound evidence</w:t>
      </w:r>
      <w:r w:rsidR="0013250D">
        <w:rPr>
          <w:rFonts w:eastAsia="Times New Roman" w:cs="Times New Roman"/>
          <w:color w:val="000000"/>
          <w:lang w:val="en-US"/>
        </w:rPr>
        <w:t xml:space="preserve"> </w:t>
      </w:r>
      <w:r>
        <w:rPr>
          <w:rFonts w:eastAsia="Times New Roman" w:cs="Times New Roman"/>
          <w:color w:val="000000"/>
          <w:lang w:val="en-US"/>
        </w:rPr>
        <w:t xml:space="preserve">that both MNEs that were investigated needed to </w:t>
      </w:r>
      <w:r w:rsidR="0013250D">
        <w:rPr>
          <w:rFonts w:eastAsia="Times New Roman" w:cs="Times New Roman"/>
          <w:color w:val="000000"/>
          <w:lang w:val="en-US"/>
        </w:rPr>
        <w:t>dynamically balance the knowledge exploration and exploitation processes within and across multiple dimensions of knowledge</w:t>
      </w:r>
      <w:r>
        <w:rPr>
          <w:rFonts w:eastAsia="Times New Roman" w:cs="Times New Roman"/>
          <w:color w:val="000000"/>
          <w:lang w:val="en-US"/>
        </w:rPr>
        <w:t xml:space="preserve"> to maintain their position in a very dynamic and challenging environment</w:t>
      </w:r>
      <w:r w:rsidR="0013250D" w:rsidRPr="00CB2F26">
        <w:rPr>
          <w:rFonts w:eastAsia="Times New Roman" w:cs="Times New Roman"/>
          <w:color w:val="000000"/>
          <w:lang w:val="en-US"/>
        </w:rPr>
        <w:t>.</w:t>
      </w:r>
      <w:r w:rsidR="0013250D">
        <w:rPr>
          <w:rFonts w:eastAsia="Times New Roman" w:cs="Times New Roman"/>
          <w:color w:val="000000"/>
          <w:lang w:val="en-US"/>
        </w:rPr>
        <w:t xml:space="preserve"> </w:t>
      </w:r>
      <w:r>
        <w:rPr>
          <w:rFonts w:eastAsia="Times New Roman" w:cs="Times New Roman"/>
          <w:color w:val="000000"/>
          <w:lang w:val="en-US"/>
        </w:rPr>
        <w:t>Further</w:t>
      </w:r>
      <w:r w:rsidR="00D818E1">
        <w:rPr>
          <w:rFonts w:eastAsia="Times New Roman" w:cs="Times New Roman"/>
          <w:color w:val="000000"/>
          <w:lang w:val="en-US"/>
        </w:rPr>
        <w:t>,</w:t>
      </w:r>
      <w:r>
        <w:rPr>
          <w:rFonts w:eastAsia="Times New Roman" w:cs="Times New Roman"/>
          <w:color w:val="000000"/>
          <w:lang w:val="en-US"/>
        </w:rPr>
        <w:t xml:space="preserve"> this research is a first of its kind as it found the key mechanisms that enabled the dynamic balancing of multidimensional knowledge exploration and exploitation, and also was able to discover the stages of the dynamic process that took place. The mechanisms that </w:t>
      </w:r>
      <w:r>
        <w:rPr>
          <w:rFonts w:eastAsia="Times New Roman" w:cs="Times New Roman"/>
          <w:color w:val="000000"/>
          <w:lang w:val="en-US"/>
        </w:rPr>
        <w:lastRenderedPageBreak/>
        <w:t>were identified have been presented in detail in chapter 05 of this thesis</w:t>
      </w:r>
      <w:r w:rsidR="00B0081D">
        <w:rPr>
          <w:rFonts w:eastAsia="Times New Roman" w:cs="Times New Roman"/>
          <w:color w:val="000000"/>
          <w:lang w:val="en-US"/>
        </w:rPr>
        <w:t>,</w:t>
      </w:r>
      <w:r>
        <w:rPr>
          <w:rFonts w:eastAsia="Times New Roman" w:cs="Times New Roman"/>
          <w:color w:val="000000"/>
          <w:lang w:val="en-US"/>
        </w:rPr>
        <w:t xml:space="preserve"> and the process has been discussed in chapter 06.</w:t>
      </w:r>
      <w:r w:rsidR="0013250D">
        <w:rPr>
          <w:rFonts w:eastAsia="Times New Roman" w:cs="Times New Roman"/>
          <w:color w:val="000000"/>
          <w:lang w:val="en-US"/>
        </w:rPr>
        <w:t xml:space="preserve"> </w:t>
      </w:r>
    </w:p>
    <w:p w14:paraId="13B4E2CF" w14:textId="77777777" w:rsidR="004E03DF" w:rsidRDefault="004E03DF" w:rsidP="00B4502E">
      <w:pPr>
        <w:spacing w:before="240" w:after="240" w:line="480" w:lineRule="auto"/>
        <w:ind w:right="57"/>
        <w:rPr>
          <w:rFonts w:eastAsia="Times New Roman" w:cs="Times New Roman"/>
          <w:color w:val="000000"/>
          <w:lang w:val="en-US"/>
        </w:rPr>
      </w:pPr>
    </w:p>
    <w:p w14:paraId="70B6D796" w14:textId="56BBFF8B" w:rsidR="0013250D" w:rsidRDefault="0013250D" w:rsidP="00B4502E">
      <w:pPr>
        <w:spacing w:before="240" w:after="240" w:line="480" w:lineRule="auto"/>
        <w:ind w:right="57"/>
        <w:rPr>
          <w:rFonts w:eastAsia="Times New Roman" w:cs="Times New Roman"/>
          <w:color w:val="000000"/>
          <w:lang w:val="en-US"/>
        </w:rPr>
      </w:pPr>
      <w:r>
        <w:rPr>
          <w:rFonts w:eastAsia="Times New Roman" w:cs="Times New Roman"/>
          <w:color w:val="000000"/>
          <w:lang w:val="en-US"/>
        </w:rPr>
        <w:t>This study</w:t>
      </w:r>
      <w:r w:rsidR="00B0081D">
        <w:rPr>
          <w:rFonts w:eastAsia="Times New Roman" w:cs="Times New Roman"/>
          <w:color w:val="000000"/>
          <w:lang w:val="en-US"/>
        </w:rPr>
        <w:t>, therefore,</w:t>
      </w:r>
      <w:r w:rsidR="004E03DF">
        <w:rPr>
          <w:rFonts w:eastAsia="Times New Roman" w:cs="Times New Roman"/>
          <w:color w:val="000000"/>
          <w:lang w:val="en-US"/>
        </w:rPr>
        <w:t xml:space="preserve"> </w:t>
      </w:r>
      <w:r>
        <w:rPr>
          <w:rFonts w:eastAsia="Times New Roman" w:cs="Times New Roman"/>
          <w:color w:val="000000"/>
          <w:lang w:val="en-US"/>
        </w:rPr>
        <w:t xml:space="preserve">contributes to </w:t>
      </w:r>
      <w:r w:rsidRPr="00487ADD">
        <w:rPr>
          <w:rFonts w:eastAsia="Times New Roman" w:cs="Times New Roman"/>
          <w:noProof/>
          <w:color w:val="000000"/>
          <w:lang w:val="en-US"/>
        </w:rPr>
        <w:t>extend</w:t>
      </w:r>
      <w:r>
        <w:rPr>
          <w:rFonts w:eastAsia="Times New Roman" w:cs="Times New Roman"/>
          <w:noProof/>
          <w:color w:val="000000"/>
          <w:lang w:val="en-US"/>
        </w:rPr>
        <w:t>ing</w:t>
      </w:r>
      <w:r>
        <w:rPr>
          <w:rFonts w:eastAsia="Times New Roman" w:cs="Times New Roman"/>
          <w:color w:val="000000"/>
          <w:lang w:val="en-US"/>
        </w:rPr>
        <w:t xml:space="preserve"> the present understanding of how knowledge exploration and exploitation </w:t>
      </w:r>
      <w:r w:rsidRPr="00487ADD">
        <w:rPr>
          <w:rFonts w:eastAsia="Times New Roman" w:cs="Times New Roman"/>
          <w:noProof/>
          <w:color w:val="000000"/>
          <w:lang w:val="en-US"/>
        </w:rPr>
        <w:t>is balanced</w:t>
      </w:r>
      <w:r>
        <w:rPr>
          <w:rFonts w:eastAsia="Times New Roman" w:cs="Times New Roman"/>
          <w:color w:val="000000"/>
          <w:lang w:val="en-US"/>
        </w:rPr>
        <w:t xml:space="preserve"> in many ways. </w:t>
      </w:r>
    </w:p>
    <w:p w14:paraId="004E2CF5" w14:textId="77777777" w:rsidR="001C746E" w:rsidRDefault="001C746E" w:rsidP="00B4502E">
      <w:pPr>
        <w:spacing w:before="240" w:after="240" w:line="480" w:lineRule="auto"/>
        <w:ind w:right="57"/>
        <w:rPr>
          <w:rFonts w:eastAsia="Times New Roman" w:cs="Times New Roman"/>
          <w:color w:val="000000"/>
          <w:lang w:val="en-US"/>
        </w:rPr>
      </w:pPr>
    </w:p>
    <w:p w14:paraId="4FAC34A5" w14:textId="675EE2DE" w:rsidR="001C746E" w:rsidRDefault="0013250D" w:rsidP="00B4502E">
      <w:pPr>
        <w:spacing w:before="240" w:after="240" w:line="480" w:lineRule="auto"/>
        <w:ind w:right="57"/>
        <w:rPr>
          <w:rFonts w:eastAsia="Times New Roman" w:cs="Times New Roman"/>
          <w:color w:val="000000"/>
          <w:lang w:val="en-US"/>
        </w:rPr>
      </w:pPr>
      <w:r>
        <w:rPr>
          <w:rFonts w:eastAsia="Times New Roman" w:cs="Times New Roman"/>
          <w:color w:val="000000"/>
          <w:lang w:val="en-US"/>
        </w:rPr>
        <w:t xml:space="preserve">First, a </w:t>
      </w:r>
      <w:r w:rsidRPr="00DF345D">
        <w:rPr>
          <w:rFonts w:eastAsia="Times New Roman" w:cs="Times New Roman"/>
          <w:noProof/>
          <w:color w:val="000000"/>
          <w:lang w:val="en-US"/>
        </w:rPr>
        <w:t>study</w:t>
      </w:r>
      <w:r>
        <w:rPr>
          <w:rFonts w:eastAsia="Times New Roman" w:cs="Times New Roman"/>
          <w:color w:val="000000"/>
          <w:lang w:val="en-US"/>
        </w:rPr>
        <w:t xml:space="preserve"> of how knowledge exploration and exploitation </w:t>
      </w:r>
      <w:r w:rsidRPr="00487ADD">
        <w:rPr>
          <w:rFonts w:eastAsia="Times New Roman" w:cs="Times New Roman"/>
          <w:noProof/>
          <w:color w:val="000000"/>
          <w:lang w:val="en-US"/>
        </w:rPr>
        <w:t>is balanced</w:t>
      </w:r>
      <w:r>
        <w:rPr>
          <w:rFonts w:eastAsia="Times New Roman" w:cs="Times New Roman"/>
          <w:color w:val="000000"/>
          <w:lang w:val="en-US"/>
        </w:rPr>
        <w:t xml:space="preserve"> at MNE network level has not </w:t>
      </w:r>
      <w:r w:rsidRPr="00487ADD">
        <w:rPr>
          <w:rFonts w:eastAsia="Times New Roman" w:cs="Times New Roman"/>
          <w:noProof/>
          <w:color w:val="000000"/>
          <w:lang w:val="en-US"/>
        </w:rPr>
        <w:t>been carried</w:t>
      </w:r>
      <w:r>
        <w:rPr>
          <w:rFonts w:eastAsia="Times New Roman" w:cs="Times New Roman"/>
          <w:color w:val="000000"/>
          <w:lang w:val="en-US"/>
        </w:rPr>
        <w:t xml:space="preserve"> out before, and this study addresses that gap</w:t>
      </w:r>
      <w:r w:rsidR="008A3CDB">
        <w:rPr>
          <w:rFonts w:eastAsia="Times New Roman" w:cs="Times New Roman"/>
          <w:color w:val="000000"/>
          <w:lang w:val="en-US"/>
        </w:rPr>
        <w:t xml:space="preserve">. It studied </w:t>
      </w:r>
      <w:r w:rsidR="001C746E">
        <w:rPr>
          <w:rFonts w:eastAsia="Times New Roman" w:cs="Times New Roman"/>
          <w:color w:val="000000"/>
          <w:lang w:val="en-US"/>
        </w:rPr>
        <w:t>two MNEs from the same</w:t>
      </w:r>
      <w:r w:rsidR="008A3CDB">
        <w:rPr>
          <w:rFonts w:eastAsia="Times New Roman" w:cs="Times New Roman"/>
          <w:color w:val="000000"/>
          <w:lang w:val="en-US"/>
        </w:rPr>
        <w:t xml:space="preserve"> industry where </w:t>
      </w:r>
      <w:r w:rsidR="001C746E">
        <w:rPr>
          <w:rFonts w:eastAsia="Times New Roman" w:cs="Times New Roman"/>
          <w:color w:val="000000"/>
          <w:lang w:val="en-US"/>
        </w:rPr>
        <w:t xml:space="preserve">one </w:t>
      </w:r>
      <w:r w:rsidR="008A3CDB">
        <w:rPr>
          <w:rFonts w:eastAsia="Times New Roman" w:cs="Times New Roman"/>
          <w:color w:val="000000"/>
          <w:lang w:val="en-US"/>
        </w:rPr>
        <w:t>was</w:t>
      </w:r>
      <w:r w:rsidR="001C746E">
        <w:rPr>
          <w:rFonts w:eastAsia="Times New Roman" w:cs="Times New Roman"/>
          <w:color w:val="000000"/>
          <w:lang w:val="en-US"/>
        </w:rPr>
        <w:t xml:space="preserve"> more focused towards the development of a learning culture and innovation, and the other </w:t>
      </w:r>
      <w:r w:rsidR="008A3CDB">
        <w:rPr>
          <w:rFonts w:eastAsia="Times New Roman" w:cs="Times New Roman"/>
          <w:color w:val="000000"/>
          <w:lang w:val="en-US"/>
        </w:rPr>
        <w:t xml:space="preserve">with a </w:t>
      </w:r>
      <w:r w:rsidR="001C746E">
        <w:rPr>
          <w:rFonts w:eastAsia="Times New Roman" w:cs="Times New Roman"/>
          <w:color w:val="000000"/>
          <w:lang w:val="en-US"/>
        </w:rPr>
        <w:t xml:space="preserve">more traditional </w:t>
      </w:r>
      <w:r w:rsidR="008A3CDB">
        <w:rPr>
          <w:rFonts w:eastAsia="Times New Roman" w:cs="Times New Roman"/>
          <w:color w:val="000000"/>
          <w:lang w:val="en-US"/>
        </w:rPr>
        <w:t>Organisational</w:t>
      </w:r>
      <w:r w:rsidR="001C746E">
        <w:rPr>
          <w:rFonts w:eastAsia="Times New Roman" w:cs="Times New Roman"/>
          <w:color w:val="000000"/>
          <w:lang w:val="en-US"/>
        </w:rPr>
        <w:t xml:space="preserve"> culture where </w:t>
      </w:r>
      <w:r w:rsidR="008A3CDB">
        <w:rPr>
          <w:rFonts w:eastAsia="Times New Roman" w:cs="Times New Roman"/>
          <w:color w:val="000000"/>
          <w:lang w:val="en-US"/>
        </w:rPr>
        <w:t>the main decisions and leadership was</w:t>
      </w:r>
      <w:r w:rsidR="001C746E">
        <w:rPr>
          <w:rFonts w:eastAsia="Times New Roman" w:cs="Times New Roman"/>
          <w:color w:val="000000"/>
          <w:lang w:val="en-US"/>
        </w:rPr>
        <w:t xml:space="preserve"> provided by the board of directors. </w:t>
      </w:r>
      <w:r w:rsidR="008A3CDB">
        <w:rPr>
          <w:rFonts w:eastAsia="Times New Roman" w:cs="Times New Roman"/>
          <w:color w:val="000000"/>
          <w:lang w:val="en-US"/>
        </w:rPr>
        <w:t xml:space="preserve">It </w:t>
      </w:r>
      <w:r w:rsidR="001C746E">
        <w:rPr>
          <w:rFonts w:eastAsia="Times New Roman" w:cs="Times New Roman"/>
          <w:color w:val="000000"/>
          <w:lang w:val="en-US"/>
        </w:rPr>
        <w:t xml:space="preserve">interestingly found that the two MNEs with different approaches, cultures and management styles have both successfully survived under dynamic environmental conditions by </w:t>
      </w:r>
      <w:r w:rsidR="008A3CDB">
        <w:rPr>
          <w:rFonts w:eastAsia="Times New Roman" w:cs="Times New Roman"/>
          <w:color w:val="000000"/>
          <w:lang w:val="en-US"/>
        </w:rPr>
        <w:t>balancing exploration and exploitation of</w:t>
      </w:r>
      <w:r w:rsidR="001C746E">
        <w:rPr>
          <w:rFonts w:eastAsia="Times New Roman" w:cs="Times New Roman"/>
          <w:color w:val="000000"/>
          <w:lang w:val="en-US"/>
        </w:rPr>
        <w:t xml:space="preserve"> various dimensions of knowledge simultaneously</w:t>
      </w:r>
      <w:r w:rsidR="008A3CDB">
        <w:rPr>
          <w:rFonts w:eastAsia="Times New Roman" w:cs="Times New Roman"/>
          <w:color w:val="000000"/>
          <w:lang w:val="en-US"/>
        </w:rPr>
        <w:t xml:space="preserve"> through their networks</w:t>
      </w:r>
      <w:r w:rsidR="001C746E">
        <w:rPr>
          <w:rFonts w:eastAsia="Times New Roman" w:cs="Times New Roman"/>
          <w:color w:val="000000"/>
          <w:lang w:val="en-US"/>
        </w:rPr>
        <w:t xml:space="preserve">. </w:t>
      </w:r>
    </w:p>
    <w:p w14:paraId="74098D3D" w14:textId="77777777" w:rsidR="00F32151" w:rsidRDefault="00F32151" w:rsidP="00B4502E">
      <w:pPr>
        <w:spacing w:before="240" w:after="240" w:line="480" w:lineRule="auto"/>
        <w:ind w:right="57"/>
        <w:rPr>
          <w:rFonts w:eastAsia="Times New Roman" w:cs="Times New Roman"/>
          <w:color w:val="000000"/>
          <w:lang w:val="en-US"/>
        </w:rPr>
      </w:pPr>
    </w:p>
    <w:p w14:paraId="23D9954E" w14:textId="1F359D51" w:rsidR="001C746E" w:rsidRPr="00CB2F26" w:rsidRDefault="0013250D" w:rsidP="00B4502E">
      <w:pPr>
        <w:spacing w:before="240" w:after="240" w:line="480" w:lineRule="auto"/>
        <w:ind w:right="57"/>
        <w:rPr>
          <w:rFonts w:eastAsia="Times New Roman" w:cs="Times New Roman"/>
          <w:color w:val="000000"/>
          <w:lang w:val="en-US"/>
        </w:rPr>
      </w:pPr>
      <w:r>
        <w:rPr>
          <w:rFonts w:eastAsia="Times New Roman" w:cs="Times New Roman"/>
          <w:color w:val="000000"/>
          <w:lang w:val="en-US"/>
        </w:rPr>
        <w:t xml:space="preserve">Second, </w:t>
      </w:r>
      <w:r w:rsidR="001C746E">
        <w:rPr>
          <w:rFonts w:eastAsia="Times New Roman" w:cs="Times New Roman"/>
          <w:color w:val="000000"/>
          <w:lang w:val="en-US"/>
        </w:rPr>
        <w:t xml:space="preserve">this research also makes a significant contribution </w:t>
      </w:r>
      <w:r w:rsidR="008A3CDB">
        <w:rPr>
          <w:rFonts w:eastAsia="Times New Roman" w:cs="Times New Roman"/>
          <w:color w:val="000000"/>
          <w:lang w:val="en-US"/>
        </w:rPr>
        <w:t>to the current understanding o</w:t>
      </w:r>
      <w:r w:rsidR="00B0081D">
        <w:rPr>
          <w:rFonts w:eastAsia="Times New Roman" w:cs="Times New Roman"/>
          <w:color w:val="000000"/>
          <w:lang w:val="en-US"/>
        </w:rPr>
        <w:t>f</w:t>
      </w:r>
      <w:r w:rsidR="001C746E">
        <w:rPr>
          <w:rFonts w:eastAsia="Times New Roman" w:cs="Times New Roman"/>
          <w:color w:val="000000"/>
          <w:lang w:val="en-US"/>
        </w:rPr>
        <w:t xml:space="preserve"> balancing knowledge exploration and exploitation by finding that strategy and structure of MNEs that operate within dynamic environments are by no means static. Based on the two MNEs that were studied</w:t>
      </w:r>
      <w:r w:rsidR="00D818E1">
        <w:rPr>
          <w:rFonts w:eastAsia="Times New Roman" w:cs="Times New Roman"/>
          <w:color w:val="000000"/>
          <w:lang w:val="en-US"/>
        </w:rPr>
        <w:t>,</w:t>
      </w:r>
      <w:r w:rsidR="001C746E">
        <w:rPr>
          <w:rFonts w:eastAsia="Times New Roman" w:cs="Times New Roman"/>
          <w:color w:val="000000"/>
          <w:lang w:val="en-US"/>
        </w:rPr>
        <w:t xml:space="preserve"> the research found that despite their different cultures and leadership styles </w:t>
      </w:r>
      <w:r w:rsidR="008036AD">
        <w:rPr>
          <w:rFonts w:eastAsia="Times New Roman" w:cs="Times New Roman"/>
          <w:color w:val="000000"/>
          <w:lang w:val="en-US"/>
        </w:rPr>
        <w:t xml:space="preserve">the MNEs </w:t>
      </w:r>
      <w:r w:rsidR="001C746E">
        <w:rPr>
          <w:rFonts w:eastAsia="Times New Roman" w:cs="Times New Roman"/>
          <w:color w:val="000000"/>
          <w:lang w:val="en-US"/>
        </w:rPr>
        <w:t xml:space="preserve">survived in a </w:t>
      </w:r>
      <w:r w:rsidR="001C746E">
        <w:rPr>
          <w:rFonts w:eastAsia="Times New Roman" w:cs="Times New Roman"/>
          <w:color w:val="000000"/>
          <w:lang w:val="en-US"/>
        </w:rPr>
        <w:lastRenderedPageBreak/>
        <w:t xml:space="preserve">dynamic environment by having agile and flexible strategies and structure. When faced with environmental change the MNEs </w:t>
      </w:r>
      <w:r w:rsidR="008036AD">
        <w:rPr>
          <w:rFonts w:eastAsia="Times New Roman" w:cs="Times New Roman"/>
          <w:color w:val="000000"/>
          <w:lang w:val="en-US"/>
        </w:rPr>
        <w:t xml:space="preserve">responded by changing their strategies, exploring different dimensions of knowledge while exploiting existing multidimensional knowledge, and adapting their overall corporate structure as well as unit’s roles. It found that over time the structure of the MNE networks had changed through grouping, introduction of new units, discontinuation of existing units, introduction of permanent as well as temporary units and teams etc. to enable the process of balancing knowledge exploration and exploitation of multi-dimensional knowledge. </w:t>
      </w:r>
    </w:p>
    <w:p w14:paraId="326C5147" w14:textId="77777777" w:rsidR="001C746E" w:rsidRDefault="001C746E" w:rsidP="00B4502E">
      <w:pPr>
        <w:spacing w:before="240" w:after="240" w:line="480" w:lineRule="auto"/>
        <w:ind w:right="57"/>
        <w:rPr>
          <w:rFonts w:eastAsia="Times New Roman" w:cs="Times New Roman"/>
          <w:color w:val="000000"/>
          <w:lang w:val="en-US"/>
        </w:rPr>
      </w:pPr>
    </w:p>
    <w:p w14:paraId="294B1367" w14:textId="61B52FC3" w:rsidR="0013250D" w:rsidRDefault="008036AD" w:rsidP="00B4502E">
      <w:pPr>
        <w:spacing w:before="240" w:after="240" w:line="480" w:lineRule="auto"/>
        <w:ind w:right="57"/>
        <w:rPr>
          <w:rFonts w:eastAsia="Times New Roman" w:cs="Times New Roman"/>
          <w:color w:val="000000"/>
          <w:lang w:val="en-US"/>
        </w:rPr>
      </w:pPr>
      <w:r>
        <w:rPr>
          <w:rFonts w:eastAsia="Times New Roman" w:cs="Times New Roman"/>
          <w:color w:val="000000"/>
          <w:lang w:val="en-US"/>
        </w:rPr>
        <w:t xml:space="preserve">Third, this research contributes to the understanding of </w:t>
      </w:r>
      <w:r w:rsidR="0013250D">
        <w:rPr>
          <w:rFonts w:eastAsia="Times New Roman" w:cs="Times New Roman"/>
          <w:color w:val="000000"/>
          <w:lang w:val="en-US"/>
        </w:rPr>
        <w:t xml:space="preserve">how </w:t>
      </w:r>
      <w:r w:rsidR="0013250D" w:rsidRPr="00487ADD">
        <w:rPr>
          <w:rFonts w:eastAsia="Times New Roman" w:cs="Times New Roman"/>
          <w:noProof/>
          <w:color w:val="000000"/>
          <w:lang w:val="en-US"/>
        </w:rPr>
        <w:t xml:space="preserve">knowledge exploration and exploitation is balanced by </w:t>
      </w:r>
      <w:r>
        <w:rPr>
          <w:rFonts w:eastAsia="Times New Roman" w:cs="Times New Roman"/>
          <w:noProof/>
          <w:color w:val="000000"/>
          <w:lang w:val="en-US"/>
        </w:rPr>
        <w:t xml:space="preserve">focusing on two </w:t>
      </w:r>
      <w:r w:rsidR="0013250D" w:rsidRPr="00487ADD">
        <w:rPr>
          <w:rFonts w:eastAsia="Times New Roman" w:cs="Times New Roman"/>
          <w:noProof/>
          <w:color w:val="000000"/>
          <w:lang w:val="en-US"/>
        </w:rPr>
        <w:t xml:space="preserve">MNEs in the </w:t>
      </w:r>
      <w:r w:rsidR="00727C52">
        <w:rPr>
          <w:rFonts w:eastAsia="Times New Roman" w:cs="Times New Roman"/>
          <w:noProof/>
          <w:color w:val="000000"/>
          <w:lang w:val="en-US"/>
        </w:rPr>
        <w:t>A</w:t>
      </w:r>
      <w:r w:rsidR="0013250D" w:rsidRPr="00487ADD">
        <w:rPr>
          <w:rFonts w:eastAsia="Times New Roman" w:cs="Times New Roman"/>
          <w:noProof/>
          <w:color w:val="000000"/>
          <w:lang w:val="en-US"/>
        </w:rPr>
        <w:t>pparel industry</w:t>
      </w:r>
      <w:r w:rsidR="00727C52">
        <w:rPr>
          <w:rFonts w:eastAsia="Times New Roman" w:cs="Times New Roman"/>
          <w:color w:val="000000"/>
          <w:lang w:val="en-US"/>
        </w:rPr>
        <w:t>. Research of this nature has typically been carried out in high technology or research</w:t>
      </w:r>
      <w:r w:rsidR="00B0081D">
        <w:rPr>
          <w:rFonts w:eastAsia="Times New Roman" w:cs="Times New Roman"/>
          <w:color w:val="000000"/>
          <w:lang w:val="en-US"/>
        </w:rPr>
        <w:t>-</w:t>
      </w:r>
      <w:r w:rsidR="004E03BF">
        <w:rPr>
          <w:rFonts w:eastAsia="Times New Roman" w:cs="Times New Roman"/>
          <w:color w:val="000000"/>
          <w:lang w:val="en-US"/>
        </w:rPr>
        <w:t>intensive</w:t>
      </w:r>
      <w:r w:rsidR="00727C52">
        <w:rPr>
          <w:rFonts w:eastAsia="Times New Roman" w:cs="Times New Roman"/>
          <w:color w:val="000000"/>
          <w:lang w:val="en-US"/>
        </w:rPr>
        <w:t xml:space="preserve"> industries. </w:t>
      </w:r>
      <w:r w:rsidR="00B0081D">
        <w:rPr>
          <w:rFonts w:eastAsia="Times New Roman" w:cs="Times New Roman"/>
          <w:color w:val="000000"/>
          <w:lang w:val="en-US"/>
        </w:rPr>
        <w:t>T</w:t>
      </w:r>
      <w:r w:rsidR="0013250D">
        <w:rPr>
          <w:rFonts w:eastAsia="Times New Roman" w:cs="Times New Roman"/>
          <w:color w:val="000000"/>
          <w:lang w:val="en-US"/>
        </w:rPr>
        <w:t xml:space="preserve">his study extends the </w:t>
      </w:r>
      <w:r w:rsidR="004E03BF">
        <w:rPr>
          <w:rFonts w:eastAsia="Times New Roman" w:cs="Times New Roman"/>
          <w:color w:val="000000"/>
          <w:lang w:val="en-US"/>
        </w:rPr>
        <w:t xml:space="preserve">current </w:t>
      </w:r>
      <w:r w:rsidR="0013250D">
        <w:rPr>
          <w:rFonts w:eastAsia="Times New Roman" w:cs="Times New Roman"/>
          <w:color w:val="000000"/>
          <w:lang w:val="en-US"/>
        </w:rPr>
        <w:t xml:space="preserve">understanding of how knowledge exploration and exploitation </w:t>
      </w:r>
      <w:r w:rsidR="00727C52">
        <w:rPr>
          <w:rFonts w:eastAsia="Times New Roman" w:cs="Times New Roman"/>
          <w:color w:val="000000"/>
          <w:lang w:val="en-US"/>
        </w:rPr>
        <w:t xml:space="preserve">is balanced </w:t>
      </w:r>
      <w:r w:rsidR="004E03BF">
        <w:rPr>
          <w:rFonts w:eastAsia="Times New Roman" w:cs="Times New Roman"/>
          <w:color w:val="000000"/>
          <w:lang w:val="en-US"/>
        </w:rPr>
        <w:t xml:space="preserve">to cover </w:t>
      </w:r>
      <w:r w:rsidR="00727C52">
        <w:rPr>
          <w:rFonts w:eastAsia="Times New Roman" w:cs="Times New Roman"/>
          <w:color w:val="000000"/>
          <w:lang w:val="en-US"/>
        </w:rPr>
        <w:t>non</w:t>
      </w:r>
      <w:r w:rsidR="000C61C5">
        <w:rPr>
          <w:rFonts w:eastAsia="Times New Roman" w:cs="Times New Roman"/>
          <w:color w:val="000000"/>
          <w:lang w:val="en-US"/>
        </w:rPr>
        <w:t>-</w:t>
      </w:r>
      <w:r w:rsidR="00727C52">
        <w:rPr>
          <w:rFonts w:eastAsia="Times New Roman" w:cs="Times New Roman"/>
          <w:color w:val="000000"/>
          <w:lang w:val="en-US"/>
        </w:rPr>
        <w:t xml:space="preserve">high technology </w:t>
      </w:r>
      <w:r w:rsidR="0013250D" w:rsidRPr="00487ADD">
        <w:rPr>
          <w:rFonts w:eastAsia="Times New Roman" w:cs="Times New Roman"/>
          <w:noProof/>
          <w:color w:val="000000"/>
          <w:lang w:val="en-US"/>
        </w:rPr>
        <w:t>industries</w:t>
      </w:r>
      <w:r w:rsidR="0013250D">
        <w:rPr>
          <w:rFonts w:eastAsia="Times New Roman" w:cs="Times New Roman"/>
          <w:color w:val="000000"/>
          <w:lang w:val="en-US"/>
        </w:rPr>
        <w:t xml:space="preserve"> by presenting a </w:t>
      </w:r>
      <w:r w:rsidR="0013250D" w:rsidRPr="00487ADD">
        <w:rPr>
          <w:rFonts w:eastAsia="Times New Roman" w:cs="Times New Roman"/>
          <w:noProof/>
          <w:color w:val="000000"/>
          <w:lang w:val="en-US"/>
        </w:rPr>
        <w:t>study</w:t>
      </w:r>
      <w:r w:rsidR="0013250D">
        <w:rPr>
          <w:rFonts w:eastAsia="Times New Roman" w:cs="Times New Roman"/>
          <w:color w:val="000000"/>
          <w:lang w:val="en-US"/>
        </w:rPr>
        <w:t xml:space="preserve"> </w:t>
      </w:r>
      <w:r w:rsidR="00727C52">
        <w:rPr>
          <w:rFonts w:eastAsia="Times New Roman" w:cs="Times New Roman"/>
          <w:color w:val="000000"/>
          <w:lang w:val="en-US"/>
        </w:rPr>
        <w:t xml:space="preserve">that was </w:t>
      </w:r>
      <w:r w:rsidR="0013250D">
        <w:rPr>
          <w:rFonts w:eastAsia="Times New Roman" w:cs="Times New Roman"/>
          <w:color w:val="000000"/>
          <w:lang w:val="en-US"/>
        </w:rPr>
        <w:t xml:space="preserve">carried </w:t>
      </w:r>
      <w:r w:rsidR="004E03BF">
        <w:rPr>
          <w:rFonts w:eastAsia="Times New Roman" w:cs="Times New Roman"/>
          <w:color w:val="000000"/>
          <w:lang w:val="en-US"/>
        </w:rPr>
        <w:t xml:space="preserve">out </w:t>
      </w:r>
      <w:r w:rsidR="00727C52">
        <w:rPr>
          <w:rFonts w:eastAsia="Times New Roman" w:cs="Times New Roman"/>
          <w:color w:val="000000"/>
          <w:lang w:val="en-US"/>
        </w:rPr>
        <w:t xml:space="preserve">in </w:t>
      </w:r>
      <w:r w:rsidR="0013250D">
        <w:rPr>
          <w:rFonts w:eastAsia="Times New Roman" w:cs="Times New Roman"/>
          <w:color w:val="000000"/>
          <w:lang w:val="en-US"/>
        </w:rPr>
        <w:t>the apparel manufacturing industry</w:t>
      </w:r>
      <w:r>
        <w:rPr>
          <w:rFonts w:eastAsia="Times New Roman" w:cs="Times New Roman"/>
          <w:color w:val="000000"/>
          <w:lang w:val="en-US"/>
        </w:rPr>
        <w:t>. The Apparel industry is usually categori</w:t>
      </w:r>
      <w:r w:rsidR="00782C27">
        <w:rPr>
          <w:rFonts w:eastAsia="Times New Roman" w:cs="Times New Roman"/>
          <w:color w:val="000000"/>
          <w:lang w:val="en-US"/>
        </w:rPr>
        <w:t>s</w:t>
      </w:r>
      <w:r>
        <w:rPr>
          <w:rFonts w:eastAsia="Times New Roman" w:cs="Times New Roman"/>
          <w:color w:val="000000"/>
          <w:lang w:val="en-US"/>
        </w:rPr>
        <w:t xml:space="preserve">ed by </w:t>
      </w:r>
      <w:r w:rsidR="00727C52">
        <w:rPr>
          <w:rFonts w:eastAsia="Times New Roman" w:cs="Times New Roman"/>
          <w:color w:val="000000"/>
          <w:lang w:val="en-US"/>
        </w:rPr>
        <w:t xml:space="preserve">most as a traditional </w:t>
      </w:r>
      <w:r w:rsidR="004E03BF">
        <w:rPr>
          <w:rFonts w:eastAsia="Times New Roman" w:cs="Times New Roman"/>
          <w:color w:val="000000"/>
          <w:lang w:val="en-US"/>
        </w:rPr>
        <w:t>slow-paced</w:t>
      </w:r>
      <w:r w:rsidR="00727C52">
        <w:rPr>
          <w:rFonts w:eastAsia="Times New Roman" w:cs="Times New Roman"/>
          <w:color w:val="000000"/>
          <w:lang w:val="en-US"/>
        </w:rPr>
        <w:t xml:space="preserve"> industry</w:t>
      </w:r>
      <w:r w:rsidR="0013250D">
        <w:rPr>
          <w:rFonts w:eastAsia="Times New Roman" w:cs="Times New Roman"/>
          <w:color w:val="000000"/>
          <w:lang w:val="en-US"/>
        </w:rPr>
        <w:t>.</w:t>
      </w:r>
      <w:r w:rsidR="00727C52">
        <w:rPr>
          <w:rFonts w:eastAsia="Times New Roman" w:cs="Times New Roman"/>
          <w:color w:val="000000"/>
          <w:lang w:val="en-US"/>
        </w:rPr>
        <w:t xml:space="preserve"> This research</w:t>
      </w:r>
      <w:r w:rsidR="00782C27">
        <w:rPr>
          <w:rFonts w:eastAsia="Times New Roman" w:cs="Times New Roman"/>
          <w:color w:val="000000"/>
          <w:lang w:val="en-US"/>
        </w:rPr>
        <w:t>, however,</w:t>
      </w:r>
      <w:r w:rsidR="00727C52">
        <w:rPr>
          <w:rFonts w:eastAsia="Times New Roman" w:cs="Times New Roman"/>
          <w:color w:val="000000"/>
          <w:lang w:val="en-US"/>
        </w:rPr>
        <w:t xml:space="preserve"> </w:t>
      </w:r>
      <w:r w:rsidR="00743A17">
        <w:rPr>
          <w:rFonts w:eastAsia="Times New Roman" w:cs="Times New Roman"/>
          <w:color w:val="000000"/>
          <w:lang w:val="en-US"/>
        </w:rPr>
        <w:t xml:space="preserve">provides evidence </w:t>
      </w:r>
      <w:r w:rsidR="00727C52">
        <w:rPr>
          <w:rFonts w:eastAsia="Times New Roman" w:cs="Times New Roman"/>
          <w:color w:val="000000"/>
          <w:lang w:val="en-US"/>
        </w:rPr>
        <w:t xml:space="preserve">that environmental dynamism and balancing knowledge exploration and exploitation are phenomena that apply beyond the </w:t>
      </w:r>
      <w:r w:rsidR="00743A17">
        <w:rPr>
          <w:rFonts w:eastAsia="Times New Roman" w:cs="Times New Roman"/>
          <w:color w:val="000000"/>
          <w:lang w:val="en-US"/>
        </w:rPr>
        <w:t xml:space="preserve">boundaries of the </w:t>
      </w:r>
      <w:r w:rsidR="00727C52">
        <w:rPr>
          <w:rFonts w:eastAsia="Times New Roman" w:cs="Times New Roman"/>
          <w:color w:val="000000"/>
          <w:lang w:val="en-US"/>
        </w:rPr>
        <w:t xml:space="preserve">typical knowledge </w:t>
      </w:r>
      <w:r w:rsidR="004E03BF">
        <w:rPr>
          <w:rFonts w:eastAsia="Times New Roman" w:cs="Times New Roman"/>
          <w:color w:val="000000"/>
          <w:lang w:val="en-US"/>
        </w:rPr>
        <w:t>and technology</w:t>
      </w:r>
      <w:r w:rsidR="00782C27">
        <w:rPr>
          <w:rFonts w:eastAsia="Times New Roman" w:cs="Times New Roman"/>
          <w:color w:val="000000"/>
          <w:lang w:val="en-US"/>
        </w:rPr>
        <w:t>-</w:t>
      </w:r>
      <w:r w:rsidR="00727C52">
        <w:rPr>
          <w:rFonts w:eastAsia="Times New Roman" w:cs="Times New Roman"/>
          <w:color w:val="000000"/>
          <w:lang w:val="en-US"/>
        </w:rPr>
        <w:t xml:space="preserve">intensive industries this sort of </w:t>
      </w:r>
      <w:r w:rsidR="004E03BF">
        <w:rPr>
          <w:rFonts w:eastAsia="Times New Roman" w:cs="Times New Roman"/>
          <w:color w:val="000000"/>
          <w:lang w:val="en-US"/>
        </w:rPr>
        <w:t>research has traditionally</w:t>
      </w:r>
      <w:r w:rsidR="00727C52">
        <w:rPr>
          <w:rFonts w:eastAsia="Times New Roman" w:cs="Times New Roman"/>
          <w:color w:val="000000"/>
          <w:lang w:val="en-US"/>
        </w:rPr>
        <w:t xml:space="preserve"> focused on</w:t>
      </w:r>
      <w:r w:rsidR="00743A17">
        <w:rPr>
          <w:rFonts w:eastAsia="Times New Roman" w:cs="Times New Roman"/>
          <w:color w:val="000000"/>
          <w:lang w:val="en-US"/>
        </w:rPr>
        <w:t>, leading to a realization of the importance of carrying out similar studies within various industries including those traditionally classified as slow</w:t>
      </w:r>
      <w:r w:rsidR="00782C27">
        <w:rPr>
          <w:rFonts w:eastAsia="Times New Roman" w:cs="Times New Roman"/>
          <w:color w:val="000000"/>
          <w:lang w:val="en-US"/>
        </w:rPr>
        <w:t>-</w:t>
      </w:r>
      <w:r w:rsidR="00743A17">
        <w:rPr>
          <w:rFonts w:eastAsia="Times New Roman" w:cs="Times New Roman"/>
          <w:color w:val="000000"/>
          <w:lang w:val="en-US"/>
        </w:rPr>
        <w:t xml:space="preserve">paced. </w:t>
      </w:r>
      <w:r w:rsidR="004E03BF">
        <w:rPr>
          <w:rFonts w:eastAsia="Times New Roman" w:cs="Times New Roman"/>
          <w:color w:val="000000"/>
          <w:lang w:val="en-US"/>
        </w:rPr>
        <w:t xml:space="preserve"> </w:t>
      </w:r>
    </w:p>
    <w:p w14:paraId="403413A2" w14:textId="77777777" w:rsidR="0013250D" w:rsidRDefault="0013250D" w:rsidP="00B4502E">
      <w:pPr>
        <w:spacing w:before="240" w:after="240" w:line="480" w:lineRule="auto"/>
        <w:ind w:right="57"/>
        <w:rPr>
          <w:rFonts w:eastAsia="Times New Roman" w:cs="Times New Roman"/>
          <w:color w:val="000000"/>
          <w:lang w:val="en-US"/>
        </w:rPr>
      </w:pPr>
    </w:p>
    <w:p w14:paraId="28E2170D" w14:textId="75C3756A" w:rsidR="0013250D" w:rsidRDefault="00743A17" w:rsidP="00B4502E">
      <w:pPr>
        <w:spacing w:before="240" w:after="240" w:line="480" w:lineRule="auto"/>
        <w:ind w:right="57"/>
        <w:rPr>
          <w:rFonts w:eastAsia="Times New Roman" w:cs="Times New Roman"/>
          <w:color w:val="000000"/>
          <w:lang w:val="en-US"/>
        </w:rPr>
      </w:pPr>
      <w:r>
        <w:rPr>
          <w:rFonts w:eastAsia="Times New Roman" w:cs="Times New Roman"/>
          <w:color w:val="000000"/>
          <w:lang w:val="en-US"/>
        </w:rPr>
        <w:t>Fourth</w:t>
      </w:r>
      <w:r w:rsidR="0013250D">
        <w:rPr>
          <w:rFonts w:eastAsia="Times New Roman" w:cs="Times New Roman"/>
          <w:color w:val="000000"/>
          <w:lang w:val="en-US"/>
        </w:rPr>
        <w:t xml:space="preserve">, this is a comprehensive study </w:t>
      </w:r>
      <w:r w:rsidR="0013250D" w:rsidRPr="00F701C0">
        <w:rPr>
          <w:rFonts w:eastAsia="Times New Roman" w:cs="Times New Roman"/>
          <w:noProof/>
          <w:color w:val="000000"/>
          <w:lang w:val="en-US"/>
        </w:rPr>
        <w:t>presenting</w:t>
      </w:r>
      <w:r w:rsidR="0013250D">
        <w:rPr>
          <w:rFonts w:eastAsia="Times New Roman" w:cs="Times New Roman"/>
          <w:color w:val="000000"/>
          <w:lang w:val="en-US"/>
        </w:rPr>
        <w:t xml:space="preserve"> evidence that MNEs may use different </w:t>
      </w:r>
      <w:r w:rsidR="008A3CDB">
        <w:rPr>
          <w:rFonts w:eastAsia="Times New Roman" w:cs="Times New Roman"/>
          <w:color w:val="000000"/>
          <w:lang w:val="en-US"/>
        </w:rPr>
        <w:t xml:space="preserve">mechanisms of separation and integration at different levels of the network </w:t>
      </w:r>
      <w:r w:rsidR="0013250D">
        <w:rPr>
          <w:rFonts w:eastAsia="Times New Roman" w:cs="Times New Roman"/>
          <w:color w:val="000000"/>
          <w:lang w:val="en-US"/>
        </w:rPr>
        <w:t xml:space="preserve">to balance knowledge exploration. </w:t>
      </w:r>
      <w:r w:rsidR="008A3CDB">
        <w:rPr>
          <w:rFonts w:eastAsia="Times New Roman" w:cs="Times New Roman"/>
          <w:color w:val="000000"/>
          <w:lang w:val="en-US"/>
        </w:rPr>
        <w:t xml:space="preserve">It provides a comprehensive explanation of how separation and integration mechanisms are used within the network within and across multiple dimensions of knowledge and also how sensing and incremental exploitation mechanisms are used to support the exploration and exploitation process. </w:t>
      </w:r>
      <w:r w:rsidR="00727C52">
        <w:rPr>
          <w:rFonts w:eastAsia="Times New Roman" w:cs="Times New Roman"/>
          <w:color w:val="000000"/>
          <w:lang w:val="en-US"/>
        </w:rPr>
        <w:t xml:space="preserve">Hence this research paves the way for much more detailed and </w:t>
      </w:r>
      <w:r w:rsidR="008A3CDB">
        <w:rPr>
          <w:rFonts w:eastAsia="Times New Roman" w:cs="Times New Roman"/>
          <w:color w:val="000000"/>
          <w:lang w:val="en-US"/>
        </w:rPr>
        <w:t>in-depth</w:t>
      </w:r>
      <w:r w:rsidR="00727C52">
        <w:rPr>
          <w:rFonts w:eastAsia="Times New Roman" w:cs="Times New Roman"/>
          <w:color w:val="000000"/>
          <w:lang w:val="en-US"/>
        </w:rPr>
        <w:t xml:space="preserve"> studies to be carried out at </w:t>
      </w:r>
      <w:r w:rsidR="00782C27">
        <w:rPr>
          <w:rFonts w:eastAsia="Times New Roman" w:cs="Times New Roman"/>
          <w:color w:val="000000"/>
          <w:lang w:val="en-US"/>
        </w:rPr>
        <w:t xml:space="preserve">a </w:t>
      </w:r>
      <w:r w:rsidR="00727C52">
        <w:rPr>
          <w:rFonts w:eastAsia="Times New Roman" w:cs="Times New Roman"/>
          <w:color w:val="000000"/>
          <w:lang w:val="en-US"/>
        </w:rPr>
        <w:t xml:space="preserve">network level that would reveal complex methods and mechanisms of balancing knowledge exploration and exploitation. It provides convincing evidence that balancing knowledge exploration should be studied taking into account the multidimensional aspects of knowledge, and complexities of networks, and that </w:t>
      </w:r>
      <w:r>
        <w:rPr>
          <w:rFonts w:eastAsia="Times New Roman" w:cs="Times New Roman"/>
          <w:color w:val="000000"/>
          <w:lang w:val="en-US"/>
        </w:rPr>
        <w:t xml:space="preserve">merely relying on </w:t>
      </w:r>
      <w:r w:rsidR="00727C52">
        <w:rPr>
          <w:rFonts w:eastAsia="Times New Roman" w:cs="Times New Roman"/>
          <w:color w:val="000000"/>
          <w:lang w:val="en-US"/>
        </w:rPr>
        <w:t xml:space="preserve">simple separation methods such as structural, contextual, etc. provide incomplete explanations.  </w:t>
      </w:r>
    </w:p>
    <w:p w14:paraId="049B2877" w14:textId="77777777" w:rsidR="0013250D" w:rsidRDefault="0013250D" w:rsidP="00B4502E">
      <w:pPr>
        <w:spacing w:before="240" w:after="240" w:line="480" w:lineRule="auto"/>
        <w:ind w:right="57"/>
        <w:rPr>
          <w:rFonts w:eastAsia="Times New Roman" w:cs="Times New Roman"/>
          <w:color w:val="000000"/>
          <w:lang w:val="en-US"/>
        </w:rPr>
      </w:pPr>
    </w:p>
    <w:p w14:paraId="48D7BAAB" w14:textId="2A440CE9" w:rsidR="001C746E" w:rsidRDefault="008A3CDB" w:rsidP="00B4502E">
      <w:pPr>
        <w:spacing w:before="240" w:after="240" w:line="480" w:lineRule="auto"/>
        <w:ind w:right="57"/>
        <w:rPr>
          <w:rFonts w:eastAsia="Times New Roman" w:cs="Times New Roman"/>
          <w:color w:val="000000"/>
          <w:lang w:val="en-US"/>
        </w:rPr>
      </w:pPr>
      <w:r>
        <w:rPr>
          <w:rFonts w:eastAsia="Times New Roman" w:cs="Times New Roman"/>
          <w:color w:val="000000"/>
          <w:lang w:val="en-US"/>
        </w:rPr>
        <w:t xml:space="preserve">Fifth it presents </w:t>
      </w:r>
      <w:r w:rsidR="00BD2CD6">
        <w:rPr>
          <w:rFonts w:eastAsia="Times New Roman" w:cs="Times New Roman"/>
          <w:color w:val="000000"/>
          <w:lang w:val="en-US"/>
        </w:rPr>
        <w:t>a brand new</w:t>
      </w:r>
      <w:r>
        <w:rPr>
          <w:rFonts w:eastAsia="Times New Roman" w:cs="Times New Roman"/>
          <w:color w:val="000000"/>
          <w:lang w:val="en-US"/>
        </w:rPr>
        <w:t xml:space="preserve"> process of 4 stages that continuously takes place at project level within each knowledge dimension, and argues that each dimension renews itself through continuously engaging in this four</w:t>
      </w:r>
      <w:r w:rsidR="00782C27">
        <w:rPr>
          <w:rFonts w:eastAsia="Times New Roman" w:cs="Times New Roman"/>
          <w:color w:val="000000"/>
          <w:lang w:val="en-US"/>
        </w:rPr>
        <w:t>-</w:t>
      </w:r>
      <w:r>
        <w:rPr>
          <w:rFonts w:eastAsia="Times New Roman" w:cs="Times New Roman"/>
          <w:color w:val="000000"/>
          <w:lang w:val="en-US"/>
        </w:rPr>
        <w:t>stage process</w:t>
      </w:r>
      <w:r w:rsidR="00BD2CD6">
        <w:rPr>
          <w:rFonts w:eastAsia="Times New Roman" w:cs="Times New Roman"/>
          <w:color w:val="000000"/>
          <w:lang w:val="en-US"/>
        </w:rPr>
        <w:t xml:space="preserve">, thus leading to the need to dynamically balance exploration and exploitation of multiple dimensions of knowledge within MNE networks, and dynamic and changing Organisational structures and unit roles.  </w:t>
      </w:r>
      <w:r w:rsidR="006E3E23">
        <w:rPr>
          <w:rFonts w:eastAsia="Times New Roman" w:cs="Times New Roman"/>
          <w:color w:val="000000"/>
          <w:lang w:val="en-US"/>
        </w:rPr>
        <w:t xml:space="preserve"> </w:t>
      </w:r>
    </w:p>
    <w:p w14:paraId="7FEB1480" w14:textId="1949CD65" w:rsidR="0042289E" w:rsidRDefault="0042289E" w:rsidP="00B4502E">
      <w:pPr>
        <w:spacing w:before="240" w:after="240" w:line="480" w:lineRule="auto"/>
        <w:ind w:right="57"/>
        <w:rPr>
          <w:rFonts w:eastAsia="Times New Roman" w:cs="Times New Roman"/>
          <w:color w:val="000000"/>
          <w:lang w:val="en-US"/>
        </w:rPr>
      </w:pPr>
    </w:p>
    <w:p w14:paraId="262774DD" w14:textId="77777777" w:rsidR="0013250D" w:rsidRDefault="0013250D" w:rsidP="00B4502E">
      <w:pPr>
        <w:pStyle w:val="Heading2"/>
        <w:spacing w:before="240" w:after="240" w:line="480" w:lineRule="auto"/>
        <w:rPr>
          <w:lang w:val="en-US"/>
        </w:rPr>
      </w:pPr>
      <w:bookmarkStart w:id="159" w:name="_Toc18839018"/>
      <w:bookmarkStart w:id="160" w:name="_Toc18897368"/>
      <w:bookmarkStart w:id="161" w:name="_Toc19572071"/>
      <w:bookmarkStart w:id="162" w:name="_Toc19602547"/>
      <w:bookmarkStart w:id="163" w:name="_Toc19604435"/>
      <w:bookmarkStart w:id="164" w:name="_Toc18839019"/>
      <w:bookmarkStart w:id="165" w:name="_Toc18897369"/>
      <w:bookmarkStart w:id="166" w:name="_Toc19572072"/>
      <w:bookmarkStart w:id="167" w:name="_Toc19602548"/>
      <w:bookmarkStart w:id="168" w:name="_Toc19604436"/>
      <w:bookmarkStart w:id="169" w:name="_Toc18839020"/>
      <w:bookmarkStart w:id="170" w:name="_Toc18897370"/>
      <w:bookmarkStart w:id="171" w:name="_Toc19572073"/>
      <w:bookmarkStart w:id="172" w:name="_Toc19602549"/>
      <w:bookmarkStart w:id="173" w:name="_Toc19604437"/>
      <w:bookmarkStart w:id="174" w:name="_Toc18839021"/>
      <w:bookmarkStart w:id="175" w:name="_Toc18897371"/>
      <w:bookmarkStart w:id="176" w:name="_Toc19572074"/>
      <w:bookmarkStart w:id="177" w:name="_Toc19602550"/>
      <w:bookmarkStart w:id="178" w:name="_Toc19604438"/>
      <w:bookmarkStart w:id="179" w:name="_Toc18839022"/>
      <w:bookmarkStart w:id="180" w:name="_Toc18897372"/>
      <w:bookmarkStart w:id="181" w:name="_Toc19572075"/>
      <w:bookmarkStart w:id="182" w:name="_Toc19602551"/>
      <w:bookmarkStart w:id="183" w:name="_Toc19604439"/>
      <w:bookmarkStart w:id="184" w:name="_Toc18839023"/>
      <w:bookmarkStart w:id="185" w:name="_Toc18897373"/>
      <w:bookmarkStart w:id="186" w:name="_Toc19572076"/>
      <w:bookmarkStart w:id="187" w:name="_Toc19602552"/>
      <w:bookmarkStart w:id="188" w:name="_Toc19604440"/>
      <w:bookmarkStart w:id="189" w:name="_Toc18839024"/>
      <w:bookmarkStart w:id="190" w:name="_Toc18897374"/>
      <w:bookmarkStart w:id="191" w:name="_Toc19572077"/>
      <w:bookmarkStart w:id="192" w:name="_Toc19602553"/>
      <w:bookmarkStart w:id="193" w:name="_Toc19604441"/>
      <w:bookmarkStart w:id="194" w:name="_Toc18839025"/>
      <w:bookmarkStart w:id="195" w:name="_Toc18897375"/>
      <w:bookmarkStart w:id="196" w:name="_Toc19572078"/>
      <w:bookmarkStart w:id="197" w:name="_Toc19602554"/>
      <w:bookmarkStart w:id="198" w:name="_Toc19604442"/>
      <w:bookmarkStart w:id="199" w:name="_Toc2311984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B2F26">
        <w:rPr>
          <w:lang w:val="en-US"/>
        </w:rPr>
        <w:t>The structure and organisation of the thesis</w:t>
      </w:r>
      <w:bookmarkEnd w:id="199"/>
    </w:p>
    <w:p w14:paraId="52BB0652" w14:textId="77777777" w:rsidR="0013250D" w:rsidRPr="004C5877" w:rsidRDefault="0013250D" w:rsidP="00B4502E">
      <w:pPr>
        <w:spacing w:before="240" w:after="240" w:line="480" w:lineRule="auto"/>
        <w:rPr>
          <w:lang w:val="en-US"/>
        </w:rPr>
      </w:pPr>
    </w:p>
    <w:p w14:paraId="6BEE4EEE" w14:textId="6B32E503" w:rsidR="0013250D" w:rsidRPr="00CB2F26" w:rsidRDefault="0013250D" w:rsidP="00B4502E">
      <w:pPr>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 xml:space="preserve">This thesis has </w:t>
      </w:r>
      <w:r w:rsidRPr="00487ADD">
        <w:rPr>
          <w:rFonts w:eastAsia="Times New Roman" w:cs="Times New Roman"/>
          <w:noProof/>
          <w:color w:val="000000"/>
          <w:lang w:val="en-US"/>
        </w:rPr>
        <w:t>been organised</w:t>
      </w:r>
      <w:r>
        <w:rPr>
          <w:rFonts w:eastAsia="Times New Roman" w:cs="Times New Roman"/>
          <w:color w:val="000000"/>
          <w:lang w:val="en-US"/>
        </w:rPr>
        <w:t xml:space="preserve"> into seven</w:t>
      </w:r>
      <w:r w:rsidRPr="00CB2F26">
        <w:rPr>
          <w:rFonts w:eastAsia="Times New Roman" w:cs="Times New Roman"/>
          <w:color w:val="000000"/>
          <w:lang w:val="en-US"/>
        </w:rPr>
        <w:t xml:space="preserve"> separate chapters</w:t>
      </w:r>
      <w:r w:rsidR="00782C27">
        <w:rPr>
          <w:rFonts w:eastAsia="Times New Roman" w:cs="Times New Roman"/>
          <w:color w:val="000000"/>
          <w:lang w:val="en-US"/>
        </w:rPr>
        <w:t>,</w:t>
      </w:r>
      <w:r w:rsidRPr="00CB2F26">
        <w:rPr>
          <w:rFonts w:eastAsia="Times New Roman" w:cs="Times New Roman"/>
          <w:color w:val="000000"/>
          <w:lang w:val="en-US"/>
        </w:rPr>
        <w:t xml:space="preserve"> each with a specific objective. </w:t>
      </w:r>
      <w:r w:rsidRPr="00487ADD">
        <w:rPr>
          <w:rFonts w:eastAsia="Times New Roman" w:cs="Times New Roman"/>
          <w:noProof/>
          <w:color w:val="000000"/>
          <w:lang w:val="en-US"/>
        </w:rPr>
        <w:t>This</w:t>
      </w:r>
      <w:r w:rsidRPr="00CB2F26">
        <w:rPr>
          <w:rFonts w:eastAsia="Times New Roman" w:cs="Times New Roman"/>
          <w:color w:val="000000"/>
          <w:lang w:val="en-US"/>
        </w:rPr>
        <w:t xml:space="preserve"> i</w:t>
      </w:r>
      <w:r>
        <w:rPr>
          <w:rFonts w:eastAsia="Times New Roman" w:cs="Times New Roman"/>
          <w:color w:val="000000"/>
          <w:lang w:val="en-US"/>
        </w:rPr>
        <w:t>s the first of the seven</w:t>
      </w:r>
      <w:r w:rsidRPr="00CB2F26">
        <w:rPr>
          <w:rFonts w:eastAsia="Times New Roman" w:cs="Times New Roman"/>
          <w:color w:val="000000"/>
          <w:lang w:val="en-US"/>
        </w:rPr>
        <w:t xml:space="preserve"> </w:t>
      </w:r>
      <w:r w:rsidRPr="00487ADD">
        <w:rPr>
          <w:rFonts w:eastAsia="Times New Roman" w:cs="Times New Roman"/>
          <w:noProof/>
          <w:color w:val="000000"/>
          <w:lang w:val="en-US"/>
        </w:rPr>
        <w:t>chapters</w:t>
      </w:r>
      <w:r w:rsidRPr="00CB2F26">
        <w:rPr>
          <w:rFonts w:eastAsia="Times New Roman" w:cs="Times New Roman"/>
          <w:color w:val="000000"/>
          <w:lang w:val="en-US"/>
        </w:rPr>
        <w:t xml:space="preserve"> and aims to introduce the research and provide an overview of it</w:t>
      </w:r>
      <w:r w:rsidR="000C61C5">
        <w:rPr>
          <w:rFonts w:eastAsia="Times New Roman" w:cs="Times New Roman"/>
          <w:color w:val="000000"/>
          <w:lang w:val="en-US"/>
        </w:rPr>
        <w:t>,</w:t>
      </w:r>
      <w:r w:rsidRPr="00CB2F26">
        <w:rPr>
          <w:rFonts w:eastAsia="Times New Roman" w:cs="Times New Roman"/>
          <w:color w:val="000000"/>
          <w:lang w:val="en-US"/>
        </w:rPr>
        <w:t xml:space="preserve"> including the discussion of the research objectives, research questions and the background and context of this study. </w:t>
      </w:r>
    </w:p>
    <w:p w14:paraId="3056E3D1" w14:textId="77777777" w:rsidR="0013250D" w:rsidRPr="00CB2F26" w:rsidRDefault="0013250D" w:rsidP="00B4502E">
      <w:pPr>
        <w:spacing w:before="240" w:after="240" w:line="480" w:lineRule="auto"/>
        <w:ind w:right="57"/>
        <w:rPr>
          <w:rFonts w:eastAsia="Times New Roman" w:cs="Times New Roman"/>
          <w:color w:val="000000"/>
          <w:lang w:val="en-US"/>
        </w:rPr>
      </w:pPr>
    </w:p>
    <w:p w14:paraId="106E9D60" w14:textId="577A4170" w:rsidR="0013250D" w:rsidRPr="00CB2F26" w:rsidRDefault="0013250D" w:rsidP="00B4502E">
      <w:pPr>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 xml:space="preserve">The second chapter </w:t>
      </w:r>
      <w:r w:rsidR="00F15575">
        <w:rPr>
          <w:rFonts w:eastAsia="Times New Roman" w:cs="Times New Roman"/>
          <w:color w:val="000000"/>
          <w:lang w:val="en-US"/>
        </w:rPr>
        <w:t>is</w:t>
      </w:r>
      <w:r w:rsidRPr="00CB2F26">
        <w:rPr>
          <w:rFonts w:eastAsia="Times New Roman" w:cs="Times New Roman"/>
          <w:color w:val="000000"/>
          <w:lang w:val="en-US"/>
        </w:rPr>
        <w:t xml:space="preserve"> the literature review where literature relating to theories </w:t>
      </w:r>
      <w:r w:rsidR="00F15575">
        <w:rPr>
          <w:rFonts w:eastAsia="Times New Roman" w:cs="Times New Roman"/>
          <w:color w:val="000000"/>
          <w:lang w:val="en-US"/>
        </w:rPr>
        <w:t xml:space="preserve">on </w:t>
      </w:r>
      <w:r w:rsidRPr="00CB2F26">
        <w:rPr>
          <w:rFonts w:eastAsia="Times New Roman" w:cs="Times New Roman"/>
          <w:color w:val="000000"/>
          <w:lang w:val="en-US"/>
        </w:rPr>
        <w:t>knowledge exploration and explo</w:t>
      </w:r>
      <w:r>
        <w:rPr>
          <w:rFonts w:eastAsia="Times New Roman" w:cs="Times New Roman"/>
          <w:color w:val="000000"/>
          <w:lang w:val="en-US"/>
        </w:rPr>
        <w:t>itation</w:t>
      </w:r>
      <w:r w:rsidR="00F15575">
        <w:rPr>
          <w:rFonts w:eastAsia="Times New Roman" w:cs="Times New Roman"/>
          <w:color w:val="000000"/>
          <w:lang w:val="en-US"/>
        </w:rPr>
        <w:t xml:space="preserve"> and knowledge within MNE networks is reviewed and analysed. T</w:t>
      </w:r>
      <w:r>
        <w:rPr>
          <w:rFonts w:eastAsia="Times New Roman" w:cs="Times New Roman"/>
          <w:color w:val="000000"/>
          <w:lang w:val="en-US"/>
        </w:rPr>
        <w:t>h</w:t>
      </w:r>
      <w:r w:rsidR="00F15575">
        <w:rPr>
          <w:rFonts w:eastAsia="Times New Roman" w:cs="Times New Roman"/>
          <w:color w:val="000000"/>
          <w:lang w:val="en-US"/>
        </w:rPr>
        <w:t>is</w:t>
      </w:r>
      <w:r>
        <w:rPr>
          <w:rFonts w:eastAsia="Times New Roman" w:cs="Times New Roman"/>
          <w:color w:val="000000"/>
          <w:lang w:val="en-US"/>
        </w:rPr>
        <w:t xml:space="preserve"> </w:t>
      </w:r>
      <w:r w:rsidRPr="00CB2F26">
        <w:rPr>
          <w:rFonts w:eastAsia="Times New Roman" w:cs="Times New Roman"/>
          <w:color w:val="000000"/>
          <w:lang w:val="en-US"/>
        </w:rPr>
        <w:t xml:space="preserve">chapter will </w:t>
      </w:r>
      <w:r>
        <w:rPr>
          <w:rFonts w:eastAsia="Times New Roman" w:cs="Times New Roman"/>
          <w:color w:val="000000"/>
          <w:lang w:val="en-US"/>
        </w:rPr>
        <w:t xml:space="preserve">conclude </w:t>
      </w:r>
      <w:r w:rsidRPr="00CB2F26">
        <w:rPr>
          <w:rFonts w:eastAsia="Times New Roman" w:cs="Times New Roman"/>
          <w:color w:val="000000"/>
          <w:lang w:val="en-US"/>
        </w:rPr>
        <w:t>identify</w:t>
      </w:r>
      <w:r>
        <w:rPr>
          <w:rFonts w:eastAsia="Times New Roman" w:cs="Times New Roman"/>
          <w:color w:val="000000"/>
          <w:lang w:val="en-US"/>
        </w:rPr>
        <w:t>ing the gaps in knowledge</w:t>
      </w:r>
      <w:r w:rsidRPr="00CB2F26">
        <w:rPr>
          <w:rFonts w:eastAsia="Times New Roman" w:cs="Times New Roman"/>
          <w:color w:val="000000"/>
          <w:lang w:val="en-US"/>
        </w:rPr>
        <w:t xml:space="preserve"> </w:t>
      </w:r>
      <w:r>
        <w:rPr>
          <w:rFonts w:eastAsia="Times New Roman" w:cs="Times New Roman"/>
          <w:color w:val="000000"/>
          <w:lang w:val="en-US"/>
        </w:rPr>
        <w:t xml:space="preserve">and presenting the </w:t>
      </w:r>
      <w:r w:rsidRPr="00CB2F26">
        <w:rPr>
          <w:rFonts w:eastAsia="Times New Roman" w:cs="Times New Roman"/>
          <w:color w:val="000000"/>
          <w:lang w:val="en-US"/>
        </w:rPr>
        <w:t>research questions</w:t>
      </w:r>
      <w:r>
        <w:rPr>
          <w:rFonts w:eastAsia="Times New Roman" w:cs="Times New Roman"/>
          <w:color w:val="000000"/>
          <w:lang w:val="en-US"/>
        </w:rPr>
        <w:t xml:space="preserve"> </w:t>
      </w:r>
      <w:r w:rsidR="00F15575">
        <w:rPr>
          <w:rFonts w:eastAsia="Times New Roman" w:cs="Times New Roman"/>
          <w:color w:val="000000"/>
          <w:lang w:val="en-US"/>
        </w:rPr>
        <w:t>that</w:t>
      </w:r>
      <w:r>
        <w:rPr>
          <w:rFonts w:eastAsia="Times New Roman" w:cs="Times New Roman"/>
          <w:color w:val="000000"/>
          <w:lang w:val="en-US"/>
        </w:rPr>
        <w:t xml:space="preserve"> focus on those gaps</w:t>
      </w:r>
      <w:r w:rsidRPr="00CB2F26">
        <w:rPr>
          <w:rFonts w:eastAsia="Times New Roman" w:cs="Times New Roman"/>
          <w:color w:val="000000"/>
          <w:lang w:val="en-US"/>
        </w:rPr>
        <w:t>.</w:t>
      </w:r>
    </w:p>
    <w:p w14:paraId="7E98142F" w14:textId="77777777" w:rsidR="0013250D" w:rsidRPr="00CB2F26" w:rsidRDefault="0013250D" w:rsidP="00B4502E">
      <w:pPr>
        <w:spacing w:before="240" w:after="240" w:line="480" w:lineRule="auto"/>
        <w:ind w:right="57"/>
        <w:rPr>
          <w:rFonts w:eastAsia="Times New Roman" w:cs="Times New Roman"/>
          <w:color w:val="000000"/>
          <w:lang w:val="en-US"/>
        </w:rPr>
      </w:pPr>
    </w:p>
    <w:p w14:paraId="2B4B44A3" w14:textId="3330C8AC" w:rsidR="0013250D" w:rsidRPr="00CB2F26" w:rsidRDefault="0013250D" w:rsidP="00B4502E">
      <w:pPr>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t>The third chapter</w:t>
      </w:r>
      <w:r>
        <w:rPr>
          <w:rFonts w:eastAsia="Times New Roman" w:cs="Times New Roman"/>
          <w:color w:val="000000"/>
          <w:lang w:val="en-US"/>
        </w:rPr>
        <w:t xml:space="preserve"> </w:t>
      </w:r>
      <w:r w:rsidRPr="00487ADD">
        <w:rPr>
          <w:rFonts w:eastAsia="Times New Roman" w:cs="Times New Roman"/>
          <w:noProof/>
          <w:color w:val="000000"/>
          <w:lang w:val="en-US"/>
        </w:rPr>
        <w:t>aim</w:t>
      </w:r>
      <w:r w:rsidR="00F15575">
        <w:rPr>
          <w:rFonts w:eastAsia="Times New Roman" w:cs="Times New Roman"/>
          <w:noProof/>
          <w:color w:val="000000"/>
          <w:lang w:val="en-US"/>
        </w:rPr>
        <w:t>s</w:t>
      </w:r>
      <w:r>
        <w:rPr>
          <w:rFonts w:eastAsia="Times New Roman" w:cs="Times New Roman"/>
          <w:color w:val="000000"/>
          <w:lang w:val="en-US"/>
        </w:rPr>
        <w:t xml:space="preserve"> </w:t>
      </w:r>
      <w:r w:rsidR="00F15575">
        <w:rPr>
          <w:rFonts w:eastAsia="Times New Roman" w:cs="Times New Roman"/>
          <w:color w:val="000000"/>
          <w:lang w:val="en-US"/>
        </w:rPr>
        <w:t xml:space="preserve">to present </w:t>
      </w:r>
      <w:r>
        <w:rPr>
          <w:rFonts w:eastAsia="Times New Roman" w:cs="Times New Roman"/>
          <w:color w:val="000000"/>
          <w:lang w:val="en-US"/>
        </w:rPr>
        <w:t xml:space="preserve">details of </w:t>
      </w:r>
      <w:r w:rsidRPr="00CB2F26">
        <w:rPr>
          <w:rFonts w:eastAsia="Times New Roman" w:cs="Times New Roman"/>
          <w:color w:val="000000"/>
          <w:lang w:val="en-US"/>
        </w:rPr>
        <w:t>the methodology</w:t>
      </w:r>
      <w:r>
        <w:rPr>
          <w:rFonts w:eastAsia="Times New Roman" w:cs="Times New Roman"/>
          <w:color w:val="000000"/>
          <w:lang w:val="en-US"/>
        </w:rPr>
        <w:t xml:space="preserve"> adopted, and the rationale for the choices made</w:t>
      </w:r>
      <w:r w:rsidRPr="00CB2F26">
        <w:rPr>
          <w:rFonts w:eastAsia="Times New Roman" w:cs="Times New Roman"/>
          <w:color w:val="000000"/>
          <w:lang w:val="en-US"/>
        </w:rPr>
        <w:t xml:space="preserve">. </w:t>
      </w:r>
      <w:r w:rsidR="00F15575">
        <w:rPr>
          <w:rFonts w:eastAsia="Times New Roman" w:cs="Times New Roman"/>
          <w:color w:val="000000"/>
          <w:lang w:val="en-US"/>
        </w:rPr>
        <w:t>Within the chapter</w:t>
      </w:r>
      <w:r w:rsidRPr="00CB2F26">
        <w:rPr>
          <w:rFonts w:eastAsia="Times New Roman" w:cs="Times New Roman"/>
          <w:color w:val="000000"/>
          <w:lang w:val="en-US"/>
        </w:rPr>
        <w:t xml:space="preserve">, the details of the research methodology </w:t>
      </w:r>
      <w:r w:rsidR="00F15575">
        <w:rPr>
          <w:rFonts w:eastAsia="Times New Roman" w:cs="Times New Roman"/>
          <w:color w:val="000000"/>
          <w:lang w:val="en-US"/>
        </w:rPr>
        <w:t xml:space="preserve">adopted </w:t>
      </w:r>
      <w:r w:rsidR="00D818E1">
        <w:rPr>
          <w:rFonts w:eastAsia="Times New Roman" w:cs="Times New Roman"/>
          <w:color w:val="000000"/>
          <w:lang w:val="en-US"/>
        </w:rPr>
        <w:t>are</w:t>
      </w:r>
      <w:r w:rsidRPr="00487ADD">
        <w:rPr>
          <w:rFonts w:eastAsia="Times New Roman" w:cs="Times New Roman"/>
          <w:noProof/>
          <w:color w:val="000000"/>
          <w:lang w:val="en-US"/>
        </w:rPr>
        <w:t xml:space="preserve"> discussed</w:t>
      </w:r>
      <w:r w:rsidRPr="00ED26E0">
        <w:rPr>
          <w:rFonts w:eastAsia="Times New Roman" w:cs="Times New Roman"/>
          <w:noProof/>
          <w:color w:val="000000"/>
          <w:lang w:val="en-US"/>
        </w:rPr>
        <w:t>,</w:t>
      </w:r>
      <w:r w:rsidRPr="00CB2F26">
        <w:rPr>
          <w:rFonts w:eastAsia="Times New Roman" w:cs="Times New Roman"/>
          <w:color w:val="000000"/>
          <w:lang w:val="en-US"/>
        </w:rPr>
        <w:t xml:space="preserve"> </w:t>
      </w:r>
      <w:r w:rsidR="00F15575">
        <w:rPr>
          <w:rFonts w:eastAsia="Times New Roman" w:cs="Times New Roman"/>
          <w:color w:val="000000"/>
          <w:lang w:val="en-US"/>
        </w:rPr>
        <w:t xml:space="preserve">and </w:t>
      </w:r>
      <w:r w:rsidRPr="00CB2F26">
        <w:rPr>
          <w:rFonts w:eastAsia="Times New Roman" w:cs="Times New Roman"/>
          <w:color w:val="000000"/>
          <w:lang w:val="en-US"/>
        </w:rPr>
        <w:t xml:space="preserve">justification for </w:t>
      </w:r>
      <w:r w:rsidRPr="00487ADD">
        <w:rPr>
          <w:rFonts w:eastAsia="Times New Roman" w:cs="Times New Roman"/>
          <w:noProof/>
          <w:color w:val="000000"/>
          <w:lang w:val="en-US"/>
        </w:rPr>
        <w:t>key</w:t>
      </w:r>
      <w:r w:rsidRPr="00CB2F26">
        <w:rPr>
          <w:rFonts w:eastAsia="Times New Roman" w:cs="Times New Roman"/>
          <w:color w:val="000000"/>
          <w:lang w:val="en-US"/>
        </w:rPr>
        <w:t xml:space="preserve"> methodological </w:t>
      </w:r>
      <w:r w:rsidRPr="00487ADD">
        <w:rPr>
          <w:rFonts w:eastAsia="Times New Roman" w:cs="Times New Roman"/>
          <w:noProof/>
          <w:color w:val="000000"/>
          <w:lang w:val="en-US"/>
        </w:rPr>
        <w:t>choices</w:t>
      </w:r>
      <w:r w:rsidRPr="00CB2F26">
        <w:rPr>
          <w:rFonts w:eastAsia="Times New Roman" w:cs="Times New Roman"/>
          <w:color w:val="000000"/>
          <w:lang w:val="en-US"/>
        </w:rPr>
        <w:t xml:space="preserve"> </w:t>
      </w:r>
      <w:r w:rsidRPr="00487ADD">
        <w:rPr>
          <w:rFonts w:eastAsia="Times New Roman" w:cs="Times New Roman"/>
          <w:noProof/>
          <w:color w:val="000000"/>
          <w:lang w:val="en-US"/>
        </w:rPr>
        <w:t>provided</w:t>
      </w:r>
      <w:r w:rsidRPr="00CB2F26">
        <w:rPr>
          <w:rFonts w:eastAsia="Times New Roman" w:cs="Times New Roman"/>
          <w:color w:val="000000"/>
          <w:lang w:val="en-US"/>
        </w:rPr>
        <w:t xml:space="preserve">. </w:t>
      </w:r>
      <w:r w:rsidR="00F15575">
        <w:rPr>
          <w:rFonts w:eastAsia="Times New Roman" w:cs="Times New Roman"/>
          <w:color w:val="000000"/>
          <w:lang w:val="en-US"/>
        </w:rPr>
        <w:t>It</w:t>
      </w:r>
      <w:r>
        <w:rPr>
          <w:rFonts w:eastAsia="Times New Roman" w:cs="Times New Roman"/>
          <w:color w:val="000000"/>
          <w:lang w:val="en-US"/>
        </w:rPr>
        <w:t xml:space="preserve"> will conclude with an assessment of the validity, reliability and generalizability of the findings based on the methodological choices</w:t>
      </w:r>
      <w:r w:rsidR="00F15575">
        <w:rPr>
          <w:rFonts w:eastAsia="Times New Roman" w:cs="Times New Roman"/>
          <w:color w:val="000000"/>
          <w:lang w:val="en-US"/>
        </w:rPr>
        <w:t xml:space="preserve"> made</w:t>
      </w:r>
      <w:r>
        <w:rPr>
          <w:rFonts w:eastAsia="Times New Roman" w:cs="Times New Roman"/>
          <w:color w:val="000000"/>
          <w:lang w:val="en-US"/>
        </w:rPr>
        <w:t xml:space="preserve">. </w:t>
      </w:r>
    </w:p>
    <w:p w14:paraId="0194FAE8" w14:textId="77777777" w:rsidR="0013250D" w:rsidRPr="00CB2F26" w:rsidRDefault="0013250D" w:rsidP="00B4502E">
      <w:pPr>
        <w:spacing w:before="240" w:after="240" w:line="480" w:lineRule="auto"/>
        <w:ind w:right="57"/>
        <w:rPr>
          <w:rFonts w:eastAsia="Times New Roman" w:cs="Times New Roman"/>
          <w:color w:val="000000"/>
          <w:lang w:val="en-US"/>
        </w:rPr>
      </w:pPr>
    </w:p>
    <w:p w14:paraId="128AD986" w14:textId="5CDD4673" w:rsidR="009F606D" w:rsidRDefault="0013250D" w:rsidP="00B4502E">
      <w:pPr>
        <w:spacing w:before="240" w:after="240" w:line="480" w:lineRule="auto"/>
        <w:ind w:right="57"/>
        <w:rPr>
          <w:rFonts w:eastAsia="Times New Roman" w:cs="Times New Roman"/>
          <w:color w:val="000000"/>
          <w:lang w:val="en-US"/>
        </w:rPr>
      </w:pPr>
      <w:r w:rsidRPr="00CB2F26">
        <w:rPr>
          <w:rFonts w:eastAsia="Times New Roman" w:cs="Times New Roman"/>
          <w:color w:val="000000"/>
          <w:lang w:val="en-US"/>
        </w:rPr>
        <w:lastRenderedPageBreak/>
        <w:t>The fo</w:t>
      </w:r>
      <w:r>
        <w:rPr>
          <w:rFonts w:eastAsia="Times New Roman" w:cs="Times New Roman"/>
          <w:color w:val="000000"/>
          <w:lang w:val="en-US"/>
        </w:rPr>
        <w:t xml:space="preserve">urth, </w:t>
      </w:r>
      <w:r w:rsidRPr="00CB2F26">
        <w:rPr>
          <w:rFonts w:eastAsia="Times New Roman" w:cs="Times New Roman"/>
          <w:color w:val="000000"/>
          <w:lang w:val="en-US"/>
        </w:rPr>
        <w:t>fifth</w:t>
      </w:r>
      <w:r>
        <w:rPr>
          <w:rFonts w:eastAsia="Times New Roman" w:cs="Times New Roman"/>
          <w:color w:val="000000"/>
          <w:lang w:val="en-US"/>
        </w:rPr>
        <w:t>, and sixth</w:t>
      </w:r>
      <w:r w:rsidRPr="00CB2F26">
        <w:rPr>
          <w:rFonts w:eastAsia="Times New Roman" w:cs="Times New Roman"/>
          <w:color w:val="000000"/>
          <w:lang w:val="en-US"/>
        </w:rPr>
        <w:t xml:space="preserve"> chapters </w:t>
      </w:r>
      <w:r w:rsidR="00F15575">
        <w:rPr>
          <w:rFonts w:eastAsia="Times New Roman" w:cs="Times New Roman"/>
          <w:color w:val="000000"/>
          <w:lang w:val="en-US"/>
        </w:rPr>
        <w:t xml:space="preserve">of this thesis </w:t>
      </w:r>
      <w:r w:rsidRPr="00CB2F26">
        <w:rPr>
          <w:rFonts w:eastAsia="Times New Roman" w:cs="Times New Roman"/>
          <w:color w:val="000000"/>
          <w:lang w:val="en-US"/>
        </w:rPr>
        <w:t xml:space="preserve">present the findings </w:t>
      </w:r>
      <w:r>
        <w:rPr>
          <w:rFonts w:eastAsia="Times New Roman" w:cs="Times New Roman"/>
          <w:color w:val="000000"/>
          <w:lang w:val="en-US"/>
        </w:rPr>
        <w:t xml:space="preserve">and discussion of the </w:t>
      </w:r>
      <w:r w:rsidRPr="00487ADD">
        <w:rPr>
          <w:rFonts w:eastAsia="Times New Roman" w:cs="Times New Roman"/>
          <w:noProof/>
          <w:color w:val="000000"/>
          <w:lang w:val="en-US"/>
        </w:rPr>
        <w:t>findings</w:t>
      </w:r>
      <w:r>
        <w:rPr>
          <w:rFonts w:eastAsia="Times New Roman" w:cs="Times New Roman"/>
          <w:color w:val="000000"/>
          <w:lang w:val="en-US"/>
        </w:rPr>
        <w:t xml:space="preserve">. The </w:t>
      </w:r>
      <w:r w:rsidRPr="00CB2F26">
        <w:rPr>
          <w:rFonts w:eastAsia="Times New Roman" w:cs="Times New Roman"/>
          <w:color w:val="000000"/>
          <w:lang w:val="en-US"/>
        </w:rPr>
        <w:t xml:space="preserve">fourth chapter aims to produce </w:t>
      </w:r>
      <w:r w:rsidRPr="00487ADD">
        <w:rPr>
          <w:rFonts w:eastAsia="Times New Roman" w:cs="Times New Roman"/>
          <w:noProof/>
          <w:color w:val="000000"/>
          <w:lang w:val="en-US"/>
        </w:rPr>
        <w:t>findings</w:t>
      </w:r>
      <w:r w:rsidRPr="00CB2F26">
        <w:rPr>
          <w:rFonts w:eastAsia="Times New Roman" w:cs="Times New Roman"/>
          <w:color w:val="000000"/>
          <w:lang w:val="en-US"/>
        </w:rPr>
        <w:t xml:space="preserve"> and </w:t>
      </w:r>
      <w:r w:rsidRPr="00487ADD">
        <w:rPr>
          <w:rFonts w:eastAsia="Times New Roman" w:cs="Times New Roman"/>
          <w:noProof/>
          <w:color w:val="000000"/>
          <w:lang w:val="en-US"/>
        </w:rPr>
        <w:t>discussion</w:t>
      </w:r>
      <w:r>
        <w:rPr>
          <w:rFonts w:eastAsia="Times New Roman" w:cs="Times New Roman"/>
          <w:color w:val="000000"/>
          <w:lang w:val="en-US"/>
        </w:rPr>
        <w:t xml:space="preserve"> relating to the first research question and understand whether, based on the evidence collected, knowledge exploration and exploitation </w:t>
      </w:r>
      <w:r w:rsidRPr="00487ADD">
        <w:rPr>
          <w:rFonts w:eastAsia="Times New Roman" w:cs="Times New Roman"/>
          <w:noProof/>
          <w:color w:val="000000"/>
          <w:lang w:val="en-US"/>
        </w:rPr>
        <w:t>need</w:t>
      </w:r>
      <w:r>
        <w:rPr>
          <w:rFonts w:eastAsia="Times New Roman" w:cs="Times New Roman"/>
          <w:color w:val="000000"/>
          <w:lang w:val="en-US"/>
        </w:rPr>
        <w:t xml:space="preserve"> to be balanced within a single dimension of knowledge or within and across multiple </w:t>
      </w:r>
      <w:r w:rsidRPr="00487ADD">
        <w:rPr>
          <w:rFonts w:eastAsia="Times New Roman" w:cs="Times New Roman"/>
          <w:noProof/>
          <w:color w:val="000000"/>
          <w:lang w:val="en-US"/>
        </w:rPr>
        <w:t>dimensions</w:t>
      </w:r>
      <w:r>
        <w:rPr>
          <w:rFonts w:eastAsia="Times New Roman" w:cs="Times New Roman"/>
          <w:color w:val="000000"/>
          <w:lang w:val="en-US"/>
        </w:rPr>
        <w:t xml:space="preserve"> of </w:t>
      </w:r>
      <w:r w:rsidRPr="00487ADD">
        <w:rPr>
          <w:rFonts w:eastAsia="Times New Roman" w:cs="Times New Roman"/>
          <w:noProof/>
          <w:color w:val="000000"/>
          <w:lang w:val="en-US"/>
        </w:rPr>
        <w:t>knowledge</w:t>
      </w:r>
      <w:r w:rsidRPr="00CB2F26">
        <w:rPr>
          <w:rFonts w:eastAsia="Times New Roman" w:cs="Times New Roman"/>
          <w:color w:val="000000"/>
          <w:lang w:val="en-US"/>
        </w:rPr>
        <w:t xml:space="preserve">. </w:t>
      </w:r>
      <w:r w:rsidRPr="00ED26E0">
        <w:rPr>
          <w:rFonts w:eastAsia="Times New Roman" w:cs="Times New Roman"/>
          <w:noProof/>
          <w:color w:val="000000"/>
          <w:lang w:val="en-US"/>
        </w:rPr>
        <w:t xml:space="preserve">The fifth chapter aims to produce the findings and discussion relating to research questions two and three (i.e. the separation and integration mechanisms used at MNE network level) </w:t>
      </w:r>
      <w:r w:rsidR="00F15575">
        <w:rPr>
          <w:rFonts w:eastAsia="Times New Roman" w:cs="Times New Roman"/>
          <w:noProof/>
          <w:color w:val="000000"/>
          <w:lang w:val="en-US"/>
        </w:rPr>
        <w:t xml:space="preserve">and </w:t>
      </w:r>
      <w:r w:rsidRPr="00ED26E0">
        <w:rPr>
          <w:rFonts w:eastAsia="Times New Roman" w:cs="Times New Roman"/>
          <w:noProof/>
          <w:color w:val="000000"/>
          <w:lang w:val="en-US"/>
        </w:rPr>
        <w:t xml:space="preserve">to </w:t>
      </w:r>
      <w:r w:rsidR="00F15575">
        <w:rPr>
          <w:rFonts w:eastAsia="Times New Roman" w:cs="Times New Roman"/>
          <w:noProof/>
          <w:color w:val="000000"/>
          <w:lang w:val="en-US"/>
        </w:rPr>
        <w:t xml:space="preserve">thereby </w:t>
      </w:r>
      <w:r w:rsidRPr="00ED26E0">
        <w:rPr>
          <w:rFonts w:eastAsia="Times New Roman" w:cs="Times New Roman"/>
          <w:noProof/>
          <w:color w:val="000000"/>
          <w:lang w:val="en-US"/>
        </w:rPr>
        <w:t xml:space="preserve">build a complete understanding </w:t>
      </w:r>
      <w:r>
        <w:rPr>
          <w:rFonts w:eastAsia="Times New Roman" w:cs="Times New Roman"/>
          <w:noProof/>
          <w:color w:val="000000"/>
          <w:lang w:val="en-US"/>
        </w:rPr>
        <w:t xml:space="preserve">what </w:t>
      </w:r>
      <w:r w:rsidRPr="00487ADD">
        <w:rPr>
          <w:rFonts w:eastAsia="Times New Roman" w:cs="Times New Roman"/>
          <w:noProof/>
          <w:color w:val="000000"/>
          <w:u w:val="thick" w:color="28B473"/>
          <w:lang w:val="en-US"/>
        </w:rPr>
        <w:t>mechanisms</w:t>
      </w:r>
      <w:r>
        <w:rPr>
          <w:rFonts w:eastAsia="Times New Roman" w:cs="Times New Roman"/>
          <w:noProof/>
          <w:color w:val="000000"/>
          <w:lang w:val="en-US"/>
        </w:rPr>
        <w:t xml:space="preserve"> are</w:t>
      </w:r>
      <w:r w:rsidR="00F15575">
        <w:rPr>
          <w:rFonts w:eastAsia="Times New Roman" w:cs="Times New Roman"/>
          <w:noProof/>
          <w:color w:val="000000"/>
          <w:lang w:val="en-US"/>
        </w:rPr>
        <w:t xml:space="preserve"> used by the MNEs to balance kno</w:t>
      </w:r>
      <w:r w:rsidR="00782C27">
        <w:rPr>
          <w:rFonts w:eastAsia="Times New Roman" w:cs="Times New Roman"/>
          <w:noProof/>
          <w:color w:val="000000"/>
          <w:lang w:val="en-US"/>
        </w:rPr>
        <w:t>wle</w:t>
      </w:r>
      <w:r w:rsidR="00F15575">
        <w:rPr>
          <w:rFonts w:eastAsia="Times New Roman" w:cs="Times New Roman"/>
          <w:noProof/>
          <w:color w:val="000000"/>
          <w:lang w:val="en-US"/>
        </w:rPr>
        <w:t>dge explora</w:t>
      </w:r>
      <w:r w:rsidR="00782C27">
        <w:rPr>
          <w:rFonts w:eastAsia="Times New Roman" w:cs="Times New Roman"/>
          <w:noProof/>
          <w:color w:val="000000"/>
          <w:lang w:val="en-US"/>
        </w:rPr>
        <w:t>ti</w:t>
      </w:r>
      <w:r w:rsidR="00F15575">
        <w:rPr>
          <w:rFonts w:eastAsia="Times New Roman" w:cs="Times New Roman"/>
          <w:noProof/>
          <w:color w:val="000000"/>
          <w:lang w:val="en-US"/>
        </w:rPr>
        <w:t>on and exploita</w:t>
      </w:r>
      <w:r w:rsidR="00782C27">
        <w:rPr>
          <w:rFonts w:eastAsia="Times New Roman" w:cs="Times New Roman"/>
          <w:noProof/>
          <w:color w:val="000000"/>
          <w:lang w:val="en-US"/>
        </w:rPr>
        <w:t>ti</w:t>
      </w:r>
      <w:r w:rsidR="00F15575">
        <w:rPr>
          <w:rFonts w:eastAsia="Times New Roman" w:cs="Times New Roman"/>
          <w:noProof/>
          <w:color w:val="000000"/>
          <w:lang w:val="en-US"/>
        </w:rPr>
        <w:t>on successfully</w:t>
      </w:r>
      <w:r>
        <w:rPr>
          <w:rFonts w:eastAsia="Times New Roman" w:cs="Times New Roman"/>
          <w:noProof/>
          <w:color w:val="000000"/>
          <w:lang w:val="en-US"/>
        </w:rPr>
        <w:t>. T</w:t>
      </w:r>
      <w:r w:rsidRPr="00ED26E0">
        <w:rPr>
          <w:rFonts w:eastAsia="Times New Roman" w:cs="Times New Roman"/>
          <w:noProof/>
          <w:color w:val="000000"/>
          <w:lang w:val="en-US"/>
        </w:rPr>
        <w:t>he sixth chapter presents findings relating to research question four on whether balancing is static or dynamic in the context of a network of an MNE that sustains its competitive advantage within a dynamic and competitive environment.</w:t>
      </w:r>
      <w:r>
        <w:rPr>
          <w:rFonts w:eastAsia="Times New Roman" w:cs="Times New Roman"/>
          <w:color w:val="000000"/>
          <w:lang w:val="en-US"/>
        </w:rPr>
        <w:t xml:space="preserve"> The seventh </w:t>
      </w:r>
      <w:r w:rsidRPr="00CB2F26">
        <w:rPr>
          <w:rFonts w:eastAsia="Times New Roman" w:cs="Times New Roman"/>
          <w:color w:val="000000"/>
          <w:lang w:val="en-US"/>
        </w:rPr>
        <w:t xml:space="preserve">chapter </w:t>
      </w:r>
      <w:r>
        <w:rPr>
          <w:rFonts w:eastAsia="Times New Roman" w:cs="Times New Roman"/>
          <w:color w:val="000000"/>
          <w:lang w:val="en-US"/>
        </w:rPr>
        <w:t xml:space="preserve">is the final chapter of the thesis, and </w:t>
      </w:r>
      <w:r w:rsidRPr="00CB2F26">
        <w:rPr>
          <w:rFonts w:eastAsia="Times New Roman" w:cs="Times New Roman"/>
          <w:color w:val="000000"/>
          <w:lang w:val="en-US"/>
        </w:rPr>
        <w:t>serves as the conclusion, where the objectives of the study and the research questions will</w:t>
      </w:r>
      <w:r>
        <w:rPr>
          <w:rFonts w:eastAsia="Times New Roman" w:cs="Times New Roman"/>
          <w:color w:val="000000"/>
          <w:lang w:val="en-US"/>
        </w:rPr>
        <w:t xml:space="preserve"> be revisited, an evaluation of whether and how the objectives have been achieved will be presented,</w:t>
      </w:r>
      <w:r w:rsidRPr="00CB2F26">
        <w:rPr>
          <w:rFonts w:eastAsia="Times New Roman" w:cs="Times New Roman"/>
          <w:color w:val="000000"/>
          <w:lang w:val="en-US"/>
        </w:rPr>
        <w:t xml:space="preserve"> </w:t>
      </w:r>
      <w:r w:rsidRPr="00ED26E0">
        <w:rPr>
          <w:rFonts w:eastAsia="Times New Roman" w:cs="Times New Roman"/>
          <w:noProof/>
          <w:color w:val="000000"/>
          <w:lang w:val="en-US"/>
        </w:rPr>
        <w:t>and</w:t>
      </w:r>
      <w:r w:rsidRPr="00CB2F26">
        <w:rPr>
          <w:rFonts w:eastAsia="Times New Roman" w:cs="Times New Roman"/>
          <w:color w:val="000000"/>
          <w:lang w:val="en-US"/>
        </w:rPr>
        <w:t xml:space="preserve"> </w:t>
      </w:r>
      <w:r w:rsidRPr="00ED26E0">
        <w:rPr>
          <w:rFonts w:eastAsia="Times New Roman" w:cs="Times New Roman"/>
          <w:noProof/>
          <w:color w:val="000000"/>
          <w:lang w:val="en-US"/>
        </w:rPr>
        <w:t>finally</w:t>
      </w:r>
      <w:r>
        <w:rPr>
          <w:rFonts w:eastAsia="Times New Roman" w:cs="Times New Roman"/>
          <w:noProof/>
          <w:color w:val="000000"/>
          <w:lang w:val="en-US"/>
        </w:rPr>
        <w:t>,</w:t>
      </w:r>
      <w:r>
        <w:rPr>
          <w:rFonts w:eastAsia="Times New Roman" w:cs="Times New Roman"/>
          <w:color w:val="000000"/>
          <w:lang w:val="en-US"/>
        </w:rPr>
        <w:t xml:space="preserve"> </w:t>
      </w:r>
      <w:r w:rsidRPr="00CB2F26">
        <w:rPr>
          <w:rFonts w:eastAsia="Times New Roman" w:cs="Times New Roman"/>
          <w:color w:val="000000"/>
          <w:lang w:val="en-US"/>
        </w:rPr>
        <w:t>the theoretical contributions will</w:t>
      </w:r>
      <w:r w:rsidR="00E71C5D">
        <w:rPr>
          <w:rFonts w:eastAsia="Times New Roman" w:cs="Times New Roman"/>
          <w:color w:val="000000"/>
          <w:lang w:val="en-US"/>
        </w:rPr>
        <w:t xml:space="preserve"> be discussed</w:t>
      </w:r>
    </w:p>
    <w:p w14:paraId="76596090" w14:textId="02A5177F" w:rsidR="006738CE" w:rsidRPr="00712277" w:rsidRDefault="006738CE" w:rsidP="00712277">
      <w:pPr>
        <w:pStyle w:val="Heading1"/>
      </w:pPr>
      <w:bookmarkStart w:id="200" w:name="_Toc23119849"/>
      <w:bookmarkStart w:id="201" w:name="_Toc521754620"/>
      <w:r w:rsidRPr="00712277">
        <w:t>Literature review</w:t>
      </w:r>
      <w:bookmarkEnd w:id="200"/>
    </w:p>
    <w:p w14:paraId="5DDA6E38"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rPr>
      </w:pPr>
    </w:p>
    <w:p w14:paraId="1FC34891" w14:textId="77777777" w:rsidR="006738CE" w:rsidRPr="00AC59CB" w:rsidRDefault="006738CE" w:rsidP="00612A05">
      <w:pPr>
        <w:pStyle w:val="Heading2"/>
        <w:spacing w:before="240" w:after="240" w:line="480" w:lineRule="auto"/>
      </w:pPr>
      <w:r w:rsidRPr="00AC59CB">
        <w:t xml:space="preserve"> </w:t>
      </w:r>
      <w:bookmarkStart w:id="202" w:name="_Toc23119850"/>
      <w:r w:rsidRPr="00AC59CB">
        <w:t>Introduction</w:t>
      </w:r>
      <w:bookmarkEnd w:id="202"/>
    </w:p>
    <w:p w14:paraId="53E446DD" w14:textId="5FAFFDB5" w:rsidR="006738CE" w:rsidRDefault="006738CE" w:rsidP="00612A05">
      <w:pPr>
        <w:spacing w:before="240" w:after="240" w:line="480" w:lineRule="auto"/>
      </w:pPr>
      <w:r w:rsidRPr="00AC59CB">
        <w:t xml:space="preserve">Today’s organisational environment is characterised by constant </w:t>
      </w:r>
      <w:r w:rsidR="004B02BE">
        <w:t>c</w:t>
      </w:r>
      <w:r w:rsidRPr="00AC59CB">
        <w:t>hange. Changes may vary in terms of magnitude and nature</w:t>
      </w:r>
      <w:r w:rsidR="000C61C5">
        <w:t>,</w:t>
      </w:r>
      <w:r w:rsidRPr="00AC59CB">
        <w:t xml:space="preserve"> ranging from changes in customer </w:t>
      </w:r>
      <w:r w:rsidRPr="00AC59CB">
        <w:lastRenderedPageBreak/>
        <w:t xml:space="preserve">tastes and competitive environment to changes resulting from alterations occurring within the political landscape or the global economy. These environmental changes can be substantial and unpredictable and may affect an organisation’s performance, competitive position in its market as well as its overall survival. Strategic management research has been trying to find answers to how organisations manage to achieve </w:t>
      </w:r>
      <w:r w:rsidR="00D818E1">
        <w:t xml:space="preserve">a </w:t>
      </w:r>
      <w:r w:rsidRPr="00AC59CB">
        <w:t>competitive advantage, and sustain it over time (Teece, Pisano and Shuen, 1997</w:t>
      </w:r>
      <w:r w:rsidR="00E50E10">
        <w:t>).</w:t>
      </w:r>
      <w:r w:rsidRPr="00AC59CB">
        <w:t xml:space="preserve"> The relationship between a firm’s internal resources and capabilities, and its competitive advantage: An overview</w:t>
      </w:r>
    </w:p>
    <w:p w14:paraId="52930473" w14:textId="77777777" w:rsidR="00D95E11" w:rsidRPr="00D95E11" w:rsidRDefault="00D95E11" w:rsidP="00612A05">
      <w:pPr>
        <w:spacing w:before="240" w:after="240" w:line="480" w:lineRule="auto"/>
      </w:pPr>
    </w:p>
    <w:p w14:paraId="6CFF30FC" w14:textId="795AC413" w:rsidR="006738CE" w:rsidRPr="00712277" w:rsidRDefault="006738CE" w:rsidP="00612A05">
      <w:pPr>
        <w:pStyle w:val="Heading3"/>
        <w:spacing w:before="240" w:after="240" w:line="480" w:lineRule="auto"/>
      </w:pPr>
      <w:bookmarkStart w:id="203" w:name="_Toc23119851"/>
      <w:r w:rsidRPr="00712277">
        <w:t>The background</w:t>
      </w:r>
      <w:bookmarkEnd w:id="203"/>
    </w:p>
    <w:p w14:paraId="150728F6" w14:textId="26958323" w:rsidR="006738CE" w:rsidRPr="00AC59CB" w:rsidRDefault="006738CE" w:rsidP="00612A05">
      <w:pPr>
        <w:widowControl w:val="0"/>
        <w:autoSpaceDE w:val="0"/>
        <w:autoSpaceDN w:val="0"/>
        <w:adjustRightInd w:val="0"/>
        <w:spacing w:before="240" w:after="240" w:line="480" w:lineRule="auto"/>
        <w:ind w:left="-142" w:right="57"/>
        <w:rPr>
          <w:rFonts w:eastAsia="Times New Roman" w:cs="Times New Roman"/>
          <w:color w:val="000000"/>
        </w:rPr>
      </w:pPr>
      <w:r w:rsidRPr="00AC59CB">
        <w:rPr>
          <w:rFonts w:eastAsia="Times New Roman" w:cs="Times New Roman"/>
          <w:color w:val="000000"/>
        </w:rPr>
        <w:t xml:space="preserve">“A firm is said to have competitive advantage when it is implementing a </w:t>
      </w:r>
      <w:r w:rsidR="000C61C5" w:rsidRPr="00AC59CB">
        <w:rPr>
          <w:rFonts w:eastAsia="Times New Roman" w:cs="Times New Roman"/>
          <w:color w:val="000000"/>
        </w:rPr>
        <w:t>value</w:t>
      </w:r>
      <w:r w:rsidR="000C61C5">
        <w:rPr>
          <w:rFonts w:eastAsia="Times New Roman" w:cs="Times New Roman"/>
          <w:color w:val="000000"/>
        </w:rPr>
        <w:t>-</w:t>
      </w:r>
      <w:r w:rsidRPr="00AC59CB">
        <w:rPr>
          <w:rFonts w:eastAsia="Times New Roman" w:cs="Times New Roman"/>
          <w:color w:val="000000"/>
        </w:rPr>
        <w:t xml:space="preserve">creating strategy not simultaneously being implemented by any other current or potential competitors (Barney, 1991; p: 102), and “a firm is said to have a sustainable competitive advantage when it is implementing and </w:t>
      </w:r>
      <w:r w:rsidR="000C61C5" w:rsidRPr="00AC59CB">
        <w:rPr>
          <w:rFonts w:eastAsia="Times New Roman" w:cs="Times New Roman"/>
          <w:color w:val="000000"/>
        </w:rPr>
        <w:t>value</w:t>
      </w:r>
      <w:r w:rsidR="000C61C5">
        <w:rPr>
          <w:rFonts w:eastAsia="Times New Roman" w:cs="Times New Roman"/>
          <w:color w:val="000000"/>
        </w:rPr>
        <w:t>-</w:t>
      </w:r>
      <w:r w:rsidRPr="00AC59CB">
        <w:rPr>
          <w:rFonts w:eastAsia="Times New Roman" w:cs="Times New Roman"/>
          <w:color w:val="000000"/>
        </w:rPr>
        <w:t xml:space="preserve">creating strategy not simultaneously being implemented by any current or potential competitors and when these other firms are unable to duplicate the benefits of the strategy” (Barney, 1991; p: 102). Furthermore, according to Hill (1993; p: 610) “Companies have </w:t>
      </w:r>
      <w:r w:rsidR="00D818E1">
        <w:rPr>
          <w:rFonts w:eastAsia="Times New Roman" w:cs="Times New Roman"/>
          <w:color w:val="000000"/>
        </w:rPr>
        <w:t xml:space="preserve">a </w:t>
      </w:r>
      <w:r w:rsidRPr="00AC59CB">
        <w:rPr>
          <w:rFonts w:eastAsia="Times New Roman" w:cs="Times New Roman"/>
          <w:noProof/>
          <w:color w:val="000000"/>
        </w:rPr>
        <w:t>sustainable</w:t>
      </w:r>
      <w:r w:rsidRPr="00AC59CB">
        <w:rPr>
          <w:rFonts w:eastAsia="Times New Roman" w:cs="Times New Roman"/>
          <w:color w:val="000000"/>
        </w:rPr>
        <w:t xml:space="preserve"> competitive advantage when they consistently produce products or delivery systems with attributes that correspond to the key buying criteria for the majority of the customers in their targeted market” (Hall, 1993; p:610).  However, in dynamic industries, the “key buying criteria” of a “majority of customers” will change </w:t>
      </w:r>
      <w:r w:rsidRPr="00AC59CB">
        <w:rPr>
          <w:rFonts w:eastAsia="Times New Roman" w:cs="Times New Roman"/>
          <w:noProof/>
          <w:color w:val="000000"/>
        </w:rPr>
        <w:t>continuously</w:t>
      </w:r>
      <w:r w:rsidRPr="00AC59CB">
        <w:rPr>
          <w:rFonts w:eastAsia="Times New Roman" w:cs="Times New Roman"/>
          <w:color w:val="000000"/>
        </w:rPr>
        <w:t xml:space="preserve">, and make it more challenging for the organisations to sustain their competitive advantage.  Globalisation, the </w:t>
      </w:r>
      <w:r w:rsidRPr="00AC59CB">
        <w:rPr>
          <w:rFonts w:eastAsia="Times New Roman" w:cs="Times New Roman"/>
          <w:color w:val="000000"/>
        </w:rPr>
        <w:lastRenderedPageBreak/>
        <w:t xml:space="preserve">invention of the internet and e-commerce and technological advancements, have also contributed to constant changes in stakeholder expectations, making it more difficult for firms to achieve competitive advantage in dynamic environments, purely relying on existing knowledge. </w:t>
      </w:r>
    </w:p>
    <w:p w14:paraId="4EBB311E" w14:textId="77777777" w:rsidR="006738CE" w:rsidRPr="00AC59CB" w:rsidRDefault="006738CE" w:rsidP="00612A05">
      <w:pPr>
        <w:widowControl w:val="0"/>
        <w:autoSpaceDE w:val="0"/>
        <w:autoSpaceDN w:val="0"/>
        <w:adjustRightInd w:val="0"/>
        <w:spacing w:before="240" w:after="240" w:line="480" w:lineRule="auto"/>
        <w:ind w:left="-142" w:right="57"/>
        <w:rPr>
          <w:rFonts w:eastAsia="Times New Roman" w:cs="Times New Roman"/>
          <w:color w:val="000000"/>
        </w:rPr>
      </w:pPr>
    </w:p>
    <w:p w14:paraId="1CCD337B" w14:textId="52221D54" w:rsidR="000E0871" w:rsidRPr="000E0871" w:rsidRDefault="006738CE" w:rsidP="00612A05">
      <w:pPr>
        <w:widowControl w:val="0"/>
        <w:autoSpaceDE w:val="0"/>
        <w:autoSpaceDN w:val="0"/>
        <w:adjustRightInd w:val="0"/>
        <w:spacing w:before="240" w:after="240" w:line="480" w:lineRule="auto"/>
        <w:ind w:left="-142" w:right="57"/>
      </w:pPr>
      <w:r w:rsidRPr="00AC59CB">
        <w:rPr>
          <w:rFonts w:eastAsia="Times New Roman" w:cs="Times New Roman"/>
          <w:color w:val="000000"/>
        </w:rPr>
        <w:t>Over the years</w:t>
      </w:r>
      <w:r w:rsidR="000C61C5">
        <w:rPr>
          <w:rFonts w:eastAsia="Times New Roman" w:cs="Times New Roman"/>
          <w:color w:val="000000"/>
        </w:rPr>
        <w:t>,</w:t>
      </w:r>
      <w:r w:rsidRPr="00AC59CB">
        <w:rPr>
          <w:rFonts w:eastAsia="Times New Roman" w:cs="Times New Roman"/>
          <w:color w:val="000000"/>
        </w:rPr>
        <w:t xml:space="preserve"> there have been several theories that have made significant contributions to the understanding of how firms may use their </w:t>
      </w:r>
      <w:r w:rsidRPr="00AC59CB">
        <w:rPr>
          <w:rFonts w:eastAsia="Times New Roman" w:cs="Times New Roman"/>
          <w:noProof/>
          <w:color w:val="000000"/>
        </w:rPr>
        <w:t>vital</w:t>
      </w:r>
      <w:r w:rsidRPr="00AC59CB">
        <w:rPr>
          <w:rFonts w:eastAsia="Times New Roman" w:cs="Times New Roman"/>
          <w:color w:val="000000"/>
        </w:rPr>
        <w:t xml:space="preserve"> internal resources and capabilities to gain and sustain a competitive advantage in the market. They include the resource-based view (Barney, 1991); the</w:t>
      </w:r>
      <w:r w:rsidR="00C94407">
        <w:rPr>
          <w:rFonts w:eastAsia="Times New Roman" w:cs="Times New Roman"/>
          <w:color w:val="000000"/>
        </w:rPr>
        <w:t xml:space="preserve"> dynamic capability view (Teece, </w:t>
      </w:r>
      <w:r w:rsidRPr="00AC59CB">
        <w:rPr>
          <w:rFonts w:eastAsia="Times New Roman" w:cs="Times New Roman"/>
          <w:color w:val="000000"/>
        </w:rPr>
        <w:t xml:space="preserve">2007) and the knowledge-based view (Grant, 1996). </w:t>
      </w:r>
    </w:p>
    <w:p w14:paraId="22867388" w14:textId="50F144E2" w:rsidR="006738CE" w:rsidRPr="00AC59CB" w:rsidRDefault="006738CE" w:rsidP="00612A05">
      <w:pPr>
        <w:spacing w:before="240" w:after="240" w:line="480" w:lineRule="auto"/>
        <w:ind w:left="-142" w:right="57"/>
        <w:rPr>
          <w:rFonts w:eastAsia="Times New Roman" w:cs="Times New Roman"/>
          <w:color w:val="000000"/>
        </w:rPr>
      </w:pPr>
      <w:r w:rsidRPr="00AC59CB">
        <w:rPr>
          <w:rFonts w:eastAsia="Times New Roman" w:cs="Times New Roman"/>
          <w:color w:val="000000"/>
        </w:rPr>
        <w:t xml:space="preserve">The </w:t>
      </w:r>
      <w:r w:rsidRPr="00AC59CB">
        <w:rPr>
          <w:rFonts w:eastAsia="Times New Roman" w:cs="Times New Roman"/>
          <w:noProof/>
          <w:color w:val="000000"/>
        </w:rPr>
        <w:t>knowledge-based</w:t>
      </w:r>
      <w:r w:rsidRPr="00AC59CB">
        <w:rPr>
          <w:rFonts w:eastAsia="Times New Roman" w:cs="Times New Roman"/>
          <w:color w:val="000000"/>
        </w:rPr>
        <w:t xml:space="preserve"> view of the firm is another theory that branched out of the RBV of the firm. The </w:t>
      </w:r>
      <w:r w:rsidRPr="00AC59CB">
        <w:rPr>
          <w:rFonts w:eastAsia="Times New Roman" w:cs="Times New Roman"/>
          <w:noProof/>
          <w:color w:val="000000"/>
        </w:rPr>
        <w:t>knowledge-based</w:t>
      </w:r>
      <w:r w:rsidRPr="00AC59CB">
        <w:rPr>
          <w:rFonts w:eastAsia="Times New Roman" w:cs="Times New Roman"/>
          <w:color w:val="000000"/>
        </w:rPr>
        <w:t xml:space="preserve"> view (Grant, 1996; Decarolis and Deeds, 1999) argued that </w:t>
      </w:r>
      <w:r w:rsidRPr="00AC59CB">
        <w:rPr>
          <w:rFonts w:eastAsia="Times New Roman" w:cs="Times New Roman"/>
          <w:noProof/>
          <w:color w:val="000000"/>
        </w:rPr>
        <w:t>knowledge</w:t>
      </w:r>
      <w:r w:rsidRPr="00AC59CB">
        <w:rPr>
          <w:rFonts w:eastAsia="Times New Roman" w:cs="Times New Roman"/>
          <w:color w:val="000000"/>
        </w:rPr>
        <w:t xml:space="preserve"> is the most strategically significant resource for a firm (Eisenhardt and Santos, 2000; Grant, 1996), and identified heterogeneous </w:t>
      </w:r>
      <w:r w:rsidRPr="00AC59CB">
        <w:rPr>
          <w:rFonts w:eastAsia="Times New Roman" w:cs="Times New Roman"/>
          <w:noProof/>
          <w:color w:val="000000"/>
        </w:rPr>
        <w:t>knowledge</w:t>
      </w:r>
      <w:r w:rsidRPr="00AC59CB">
        <w:rPr>
          <w:rFonts w:eastAsia="Times New Roman" w:cs="Times New Roman"/>
          <w:color w:val="000000"/>
        </w:rPr>
        <w:t xml:space="preserve"> and capabilities as the basis of an organisation’s competitive advantage (Decarolis and Deeds, 1999; Winter and Szulanski, 2001). The </w:t>
      </w:r>
      <w:r w:rsidRPr="00AC59CB">
        <w:rPr>
          <w:rFonts w:eastAsia="Times New Roman" w:cs="Times New Roman"/>
          <w:noProof/>
          <w:color w:val="000000"/>
        </w:rPr>
        <w:t>knowledge-based</w:t>
      </w:r>
      <w:r w:rsidRPr="00AC59CB">
        <w:rPr>
          <w:rFonts w:eastAsia="Times New Roman" w:cs="Times New Roman"/>
          <w:color w:val="000000"/>
        </w:rPr>
        <w:t xml:space="preserve"> view also acknowledged that although unique knowledge resources may offer its owner the opportunity to build competitive advantage in the market, even such knowledge if it is not regularly reviewed and updated may not be able to sustain competitive advantage in changing environments. </w:t>
      </w:r>
      <w:r w:rsidR="00700580">
        <w:rPr>
          <w:rFonts w:eastAsia="Times New Roman" w:cs="Times New Roman"/>
          <w:color w:val="000000"/>
        </w:rPr>
        <w:t>T</w:t>
      </w:r>
      <w:r w:rsidRPr="00AC59CB">
        <w:rPr>
          <w:rFonts w:eastAsia="Times New Roman" w:cs="Times New Roman"/>
          <w:color w:val="000000"/>
        </w:rPr>
        <w:t xml:space="preserve">he </w:t>
      </w:r>
      <w:r w:rsidRPr="00AC59CB">
        <w:rPr>
          <w:rFonts w:eastAsia="Times New Roman" w:cs="Times New Roman"/>
          <w:noProof/>
          <w:color w:val="000000"/>
        </w:rPr>
        <w:t>knowledge-based</w:t>
      </w:r>
      <w:r w:rsidRPr="00AC59CB">
        <w:rPr>
          <w:rFonts w:eastAsia="Times New Roman" w:cs="Times New Roman"/>
          <w:color w:val="000000"/>
        </w:rPr>
        <w:t xml:space="preserve"> view also highlights the need for an organisation to renew its </w:t>
      </w:r>
      <w:r w:rsidRPr="00AC59CB">
        <w:rPr>
          <w:rFonts w:eastAsia="Times New Roman" w:cs="Times New Roman"/>
          <w:noProof/>
          <w:color w:val="000000"/>
        </w:rPr>
        <w:t>knowledge</w:t>
      </w:r>
      <w:r w:rsidRPr="00AC59CB">
        <w:rPr>
          <w:rFonts w:eastAsia="Times New Roman" w:cs="Times New Roman"/>
          <w:color w:val="000000"/>
        </w:rPr>
        <w:t xml:space="preserve"> and its capabilities so that it may sustain its competitive advantage into the future. </w:t>
      </w:r>
    </w:p>
    <w:p w14:paraId="78F6F648" w14:textId="77777777"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rPr>
      </w:pPr>
    </w:p>
    <w:p w14:paraId="50E452E4" w14:textId="073CAA49" w:rsidR="006738CE" w:rsidRDefault="006738CE" w:rsidP="00612A05">
      <w:pPr>
        <w:pStyle w:val="Heading3"/>
        <w:spacing w:before="240" w:after="240" w:line="480" w:lineRule="auto"/>
      </w:pPr>
      <w:bookmarkStart w:id="204" w:name="_Toc23119852"/>
      <w:r w:rsidRPr="000D390A">
        <w:t>Knowledge exploration and exploitation</w:t>
      </w:r>
      <w:bookmarkEnd w:id="204"/>
    </w:p>
    <w:p w14:paraId="3D5D79A1" w14:textId="77777777" w:rsidR="000E0871" w:rsidRPr="000E0871" w:rsidRDefault="000E0871" w:rsidP="00612A05">
      <w:pPr>
        <w:spacing w:before="240" w:after="240" w:line="480" w:lineRule="auto"/>
      </w:pPr>
    </w:p>
    <w:p w14:paraId="624CDC14" w14:textId="14244115"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In his 1991 article titled “</w:t>
      </w:r>
      <w:r w:rsidRPr="00AC59CB">
        <w:rPr>
          <w:rFonts w:eastAsia="Times New Roman" w:cs="Times New Roman"/>
          <w:color w:val="262626"/>
          <w:lang w:val="en-US"/>
        </w:rPr>
        <w:t>Exploration and Exploitation in Organisational Learning” James G March</w:t>
      </w:r>
      <w:r w:rsidR="00700580">
        <w:rPr>
          <w:rFonts w:eastAsia="Times New Roman" w:cs="Times New Roman"/>
          <w:color w:val="262626"/>
          <w:lang w:val="en-US"/>
        </w:rPr>
        <w:t xml:space="preserve"> (1991)</w:t>
      </w:r>
      <w:r w:rsidRPr="00AC59CB">
        <w:rPr>
          <w:rFonts w:eastAsia="Times New Roman" w:cs="Times New Roman"/>
          <w:color w:val="262626"/>
          <w:lang w:val="en-US"/>
        </w:rPr>
        <w:t xml:space="preserve"> presented his view that exploration and exploitation are two </w:t>
      </w:r>
      <w:r w:rsidRPr="00AC59CB">
        <w:rPr>
          <w:rFonts w:eastAsia="Times New Roman" w:cs="Times New Roman"/>
          <w:noProof/>
          <w:color w:val="262626"/>
          <w:lang w:val="en-US"/>
        </w:rPr>
        <w:t>vital</w:t>
      </w:r>
      <w:r w:rsidRPr="00AC59CB">
        <w:rPr>
          <w:rFonts w:eastAsia="Times New Roman" w:cs="Times New Roman"/>
          <w:color w:val="262626"/>
          <w:lang w:val="en-US"/>
        </w:rPr>
        <w:t xml:space="preserve"> adaptive learning processes that will enable an organisation to sustain its performance in the long run</w:t>
      </w:r>
      <w:r w:rsidRPr="00AC59CB">
        <w:rPr>
          <w:rFonts w:eastAsia="Times New Roman" w:cs="Times New Roman"/>
          <w:color w:val="000000"/>
        </w:rPr>
        <w:t xml:space="preserve">. Since March’s (1991) seminal article on exploration and exploitation was published, many other theorists and researchers have reinforced the ideas which he expressed. In his </w:t>
      </w:r>
      <w:r w:rsidRPr="00AC59CB">
        <w:rPr>
          <w:rFonts w:eastAsia="Times New Roman" w:cs="Times New Roman"/>
          <w:noProof/>
          <w:color w:val="000000"/>
        </w:rPr>
        <w:t>article</w:t>
      </w:r>
      <w:r w:rsidRPr="00AC59CB">
        <w:rPr>
          <w:rFonts w:eastAsia="Times New Roman" w:cs="Times New Roman"/>
          <w:color w:val="000000"/>
        </w:rPr>
        <w:t xml:space="preserve">, March (1991) himself warns of the dangers of </w:t>
      </w:r>
      <w:r w:rsidRPr="00AC59CB">
        <w:rPr>
          <w:rFonts w:eastAsia="Times New Roman" w:cs="Times New Roman"/>
          <w:noProof/>
          <w:color w:val="000000"/>
        </w:rPr>
        <w:t>over-focusing</w:t>
      </w:r>
      <w:r w:rsidRPr="00AC59CB">
        <w:rPr>
          <w:rFonts w:eastAsia="Times New Roman" w:cs="Times New Roman"/>
          <w:color w:val="000000"/>
        </w:rPr>
        <w:t xml:space="preserve"> on either exploration or exploitation. </w:t>
      </w:r>
    </w:p>
    <w:p w14:paraId="39A3D0A5" w14:textId="77777777" w:rsidR="006738CE" w:rsidRPr="00AC59CB" w:rsidRDefault="006738CE" w:rsidP="00612A05">
      <w:pPr>
        <w:spacing w:before="240" w:after="240" w:line="480" w:lineRule="auto"/>
        <w:ind w:right="57"/>
        <w:rPr>
          <w:rFonts w:eastAsia="Times New Roman" w:cs="Times New Roman"/>
          <w:color w:val="000000"/>
        </w:rPr>
      </w:pPr>
    </w:p>
    <w:p w14:paraId="1D866C5B" w14:textId="47A0CE93" w:rsidR="006738CE" w:rsidRPr="00AC59CB" w:rsidRDefault="006738CE" w:rsidP="00612A05">
      <w:pPr>
        <w:spacing w:before="240" w:after="240" w:line="480" w:lineRule="auto"/>
        <w:ind w:right="57"/>
        <w:rPr>
          <w:rFonts w:eastAsia="Times New Roman" w:cs="Times New Roman"/>
          <w:color w:val="000000"/>
          <w:lang w:val="en-US"/>
        </w:rPr>
      </w:pPr>
      <w:r w:rsidRPr="00AC59CB">
        <w:rPr>
          <w:rFonts w:eastAsia="Times New Roman" w:cs="Times New Roman"/>
          <w:color w:val="000000"/>
        </w:rPr>
        <w:t xml:space="preserve">According to March (1991), since exploration carries with it a risk of unfavourable outcomes or failure focusing only on </w:t>
      </w:r>
      <w:r w:rsidRPr="00AC59CB">
        <w:rPr>
          <w:rFonts w:eastAsia="Times New Roman" w:cs="Times New Roman"/>
          <w:noProof/>
          <w:color w:val="000000"/>
        </w:rPr>
        <w:t>exploration</w:t>
      </w:r>
      <w:r w:rsidRPr="00AC59CB">
        <w:rPr>
          <w:rFonts w:eastAsia="Times New Roman" w:cs="Times New Roman"/>
          <w:color w:val="000000"/>
        </w:rPr>
        <w:t xml:space="preserve">, for instance, may lead to the organisation suffering costs of </w:t>
      </w:r>
      <w:r w:rsidRPr="00AC59CB">
        <w:rPr>
          <w:rFonts w:eastAsia="Times New Roman" w:cs="Times New Roman"/>
          <w:noProof/>
          <w:color w:val="000000"/>
        </w:rPr>
        <w:t>exploration</w:t>
      </w:r>
      <w:r w:rsidRPr="00AC59CB">
        <w:rPr>
          <w:rFonts w:eastAsia="Times New Roman" w:cs="Times New Roman"/>
          <w:color w:val="000000"/>
        </w:rPr>
        <w:t xml:space="preserve"> without beneficial results (</w:t>
      </w:r>
      <w:r w:rsidRPr="00AC59CB">
        <w:rPr>
          <w:rFonts w:eastAsia="Times New Roman" w:cs="Times New Roman"/>
          <w:noProof/>
          <w:color w:val="000000"/>
        </w:rPr>
        <w:t>March,</w:t>
      </w:r>
      <w:r w:rsidRPr="00AC59CB">
        <w:rPr>
          <w:rFonts w:eastAsia="Times New Roman" w:cs="Times New Roman"/>
          <w:color w:val="000000"/>
        </w:rPr>
        <w:t xml:space="preserve"> 1991; Ahuja and Katila, 2004). Similarly, focusing on exploitation alone could also be problematic because </w:t>
      </w:r>
      <w:r w:rsidRPr="00AC59CB">
        <w:rPr>
          <w:rFonts w:eastAsia="Times New Roman" w:cs="Times New Roman"/>
          <w:noProof/>
          <w:color w:val="000000"/>
        </w:rPr>
        <w:t>concentrating</w:t>
      </w:r>
      <w:r w:rsidRPr="00AC59CB">
        <w:rPr>
          <w:rFonts w:eastAsia="Times New Roman" w:cs="Times New Roman"/>
          <w:color w:val="000000"/>
        </w:rPr>
        <w:t xml:space="preserve"> purely on exploitation, after some time</w:t>
      </w:r>
      <w:r w:rsidR="000C61C5">
        <w:rPr>
          <w:rFonts w:eastAsia="Times New Roman" w:cs="Times New Roman"/>
          <w:color w:val="000000"/>
        </w:rPr>
        <w:t>,</w:t>
      </w:r>
      <w:r w:rsidRPr="00AC59CB">
        <w:rPr>
          <w:rFonts w:eastAsia="Times New Roman" w:cs="Times New Roman"/>
          <w:color w:val="000000"/>
        </w:rPr>
        <w:t xml:space="preserve"> the organisation may find itself trapped in </w:t>
      </w:r>
      <w:r w:rsidRPr="00AC59CB">
        <w:rPr>
          <w:rFonts w:eastAsia="Times New Roman" w:cs="Times New Roman"/>
          <w:noProof/>
          <w:color w:val="000000"/>
        </w:rPr>
        <w:t>a suboptimal</w:t>
      </w:r>
      <w:r w:rsidRPr="00AC59CB">
        <w:rPr>
          <w:rFonts w:eastAsia="Times New Roman" w:cs="Times New Roman"/>
          <w:color w:val="000000"/>
        </w:rPr>
        <w:t xml:space="preserve"> stable equilibrium (March 1991). In other words, excessive focus on exploitation could lead the management of organisations to feel complacent </w:t>
      </w:r>
      <w:r w:rsidRPr="00AC59CB">
        <w:rPr>
          <w:rFonts w:eastAsia="Times New Roman" w:cs="Times New Roman"/>
          <w:noProof/>
          <w:color w:val="000000"/>
        </w:rPr>
        <w:t>merely</w:t>
      </w:r>
      <w:r w:rsidRPr="00AC59CB">
        <w:rPr>
          <w:rFonts w:eastAsia="Times New Roman" w:cs="Times New Roman"/>
          <w:color w:val="000000"/>
        </w:rPr>
        <w:t xml:space="preserve"> performing the same routines and processes with which they are familiar, over and over again yielding insufficient or even diminishing returns. In such circumstances, failing to notice and make use of the latest developments within the industry may result in losing their competitive </w:t>
      </w:r>
      <w:r w:rsidRPr="00AC59CB">
        <w:rPr>
          <w:rFonts w:eastAsia="Times New Roman" w:cs="Times New Roman"/>
          <w:color w:val="000000"/>
        </w:rPr>
        <w:lastRenderedPageBreak/>
        <w:t>position in the market to others. Therefore March (1991) recommended balancing the two processes.</w:t>
      </w:r>
      <w:r w:rsidR="00F30925">
        <w:rPr>
          <w:rFonts w:eastAsia="Times New Roman" w:cs="Times New Roman"/>
          <w:color w:val="000000"/>
        </w:rPr>
        <w:t xml:space="preserve"> </w:t>
      </w:r>
      <w:r w:rsidRPr="00AC59CB">
        <w:rPr>
          <w:rFonts w:eastAsia="Times New Roman" w:cs="Times New Roman"/>
          <w:color w:val="000000"/>
        </w:rPr>
        <w:t>Recently many researchers have also studied whether a balance between these two is possible, and if so, how (Chen, 2017; O’Reilly</w:t>
      </w:r>
      <w:r w:rsidR="005E7191">
        <w:rPr>
          <w:rFonts w:eastAsia="Times New Roman" w:cs="Times New Roman"/>
          <w:color w:val="000000"/>
        </w:rPr>
        <w:t xml:space="preserve"> and Tushman</w:t>
      </w:r>
      <w:r w:rsidRPr="00AC59CB">
        <w:rPr>
          <w:rFonts w:eastAsia="Times New Roman" w:cs="Times New Roman"/>
          <w:color w:val="000000"/>
        </w:rPr>
        <w:t>, 2013; Jensen et al.,2009; Tushman and O’Reilly, 2008; Gibson and Birkinshaw, 2004; Tushman and Romanelli, 1985; Lovas and Ghoshal, 2000; Laplume and Dass, 2012). Following March’s (1991) article, the way in which exploration and exploitation are balanced has therefore been studied at the organisational level, team level, and individual level</w:t>
      </w:r>
      <w:r w:rsidR="00F30925">
        <w:rPr>
          <w:rFonts w:eastAsia="Times New Roman" w:cs="Times New Roman"/>
          <w:color w:val="000000"/>
        </w:rPr>
        <w:t>, however whether and how knowledge exploration and exploitation is balanced within networks i</w:t>
      </w:r>
      <w:r w:rsidR="000C61C5">
        <w:rPr>
          <w:rFonts w:eastAsia="Times New Roman" w:cs="Times New Roman"/>
          <w:color w:val="000000"/>
        </w:rPr>
        <w:t>s</w:t>
      </w:r>
      <w:r w:rsidR="00F30925">
        <w:rPr>
          <w:rFonts w:eastAsia="Times New Roman" w:cs="Times New Roman"/>
          <w:color w:val="000000"/>
        </w:rPr>
        <w:t xml:space="preserve"> not known and therefore needs to be investigated</w:t>
      </w:r>
      <w:r w:rsidRPr="00AC59CB">
        <w:rPr>
          <w:rFonts w:eastAsia="Times New Roman" w:cs="Times New Roman"/>
          <w:color w:val="000000"/>
        </w:rPr>
        <w:t xml:space="preserve"> (Stadler, Rajwani, and Karaba, 2014). </w:t>
      </w:r>
    </w:p>
    <w:p w14:paraId="48F7A5B7" w14:textId="77777777" w:rsidR="006738CE" w:rsidRPr="00AC59CB" w:rsidRDefault="006738CE" w:rsidP="00612A05">
      <w:pPr>
        <w:spacing w:before="240" w:after="240" w:line="480" w:lineRule="auto"/>
        <w:ind w:right="57"/>
        <w:rPr>
          <w:rFonts w:eastAsia="Times New Roman" w:cs="Times New Roman"/>
          <w:color w:val="000000"/>
          <w:lang w:val="en-US"/>
        </w:rPr>
      </w:pPr>
    </w:p>
    <w:p w14:paraId="5F9D4255" w14:textId="7F21ABA0"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lang w:val="en-US"/>
        </w:rPr>
        <w:t xml:space="preserve">MNEs, in particular, are known to develop network relationships (Dunning and Lundan, 2008), and the comments made by writers such as Stadler et al., (2014) and Raisch et al. (2009) emphasise the need for further studies on balancing knowledge exploration and exploitation, by separating these activities while integrating them, at network level.  Therefore, this thesis will focus on how </w:t>
      </w:r>
      <w:r w:rsidRPr="00AC59CB">
        <w:rPr>
          <w:rFonts w:eastAsia="Times New Roman" w:cs="Times New Roman"/>
          <w:noProof/>
          <w:color w:val="000000"/>
          <w:lang w:val="en-US"/>
        </w:rPr>
        <w:t>a</w:t>
      </w:r>
      <w:r w:rsidR="000C61C5">
        <w:rPr>
          <w:rFonts w:eastAsia="Times New Roman" w:cs="Times New Roman"/>
          <w:noProof/>
          <w:color w:val="000000"/>
          <w:lang w:val="en-US"/>
        </w:rPr>
        <w:t>n</w:t>
      </w:r>
      <w:r w:rsidRPr="00AC59CB">
        <w:rPr>
          <w:rFonts w:eastAsia="Times New Roman" w:cs="Times New Roman"/>
          <w:noProof/>
          <w:color w:val="000000"/>
          <w:lang w:val="en-US"/>
        </w:rPr>
        <w:t xml:space="preserve"> MNE</w:t>
      </w:r>
      <w:r w:rsidRPr="00AC59CB">
        <w:rPr>
          <w:rFonts w:eastAsia="Times New Roman" w:cs="Times New Roman"/>
          <w:color w:val="000000"/>
          <w:lang w:val="en-US"/>
        </w:rPr>
        <w:t xml:space="preserve"> may develop a sustainable </w:t>
      </w:r>
      <w:r w:rsidRPr="00AC59CB">
        <w:rPr>
          <w:rFonts w:eastAsia="Times New Roman" w:cs="Times New Roman"/>
          <w:color w:val="000000"/>
        </w:rPr>
        <w:t>competitive advantage</w:t>
      </w:r>
      <w:r w:rsidRPr="00AC59CB">
        <w:rPr>
          <w:rFonts w:eastAsia="Times New Roman" w:cs="Times New Roman"/>
          <w:color w:val="000000"/>
          <w:lang w:val="en-US"/>
        </w:rPr>
        <w:t xml:space="preserve"> through the balance of exploration and exploitation </w:t>
      </w:r>
      <w:r w:rsidRPr="00AC59CB">
        <w:rPr>
          <w:rFonts w:eastAsia="Times New Roman" w:cs="Times New Roman"/>
          <w:noProof/>
          <w:color w:val="000000"/>
          <w:lang w:val="en-US"/>
        </w:rPr>
        <w:t>activities</w:t>
      </w:r>
      <w:r w:rsidRPr="00AC59CB">
        <w:rPr>
          <w:rFonts w:eastAsia="Times New Roman" w:cs="Times New Roman"/>
          <w:color w:val="000000"/>
          <w:lang w:val="en-US"/>
        </w:rPr>
        <w:t xml:space="preserve"> when the environment is dynamic. The next section provides the definitions and discusses the key concepts relating to balancing knowledge exploration and exploitation.</w:t>
      </w:r>
    </w:p>
    <w:p w14:paraId="2F06A374" w14:textId="77777777" w:rsidR="006738CE" w:rsidRPr="00AC59CB" w:rsidRDefault="006738CE" w:rsidP="00612A05">
      <w:pPr>
        <w:widowControl w:val="0"/>
        <w:autoSpaceDE w:val="0"/>
        <w:autoSpaceDN w:val="0"/>
        <w:adjustRightInd w:val="0"/>
        <w:spacing w:before="240" w:after="240" w:line="480" w:lineRule="auto"/>
        <w:ind w:left="567" w:right="57"/>
        <w:rPr>
          <w:rFonts w:eastAsia="Times New Roman" w:cs="Times New Roman"/>
          <w:color w:val="000000"/>
        </w:rPr>
      </w:pPr>
    </w:p>
    <w:p w14:paraId="5CDF6E02" w14:textId="460FD76D" w:rsidR="006738CE" w:rsidRDefault="006738CE" w:rsidP="00612A05">
      <w:pPr>
        <w:pStyle w:val="Heading4"/>
        <w:spacing w:before="240" w:after="240" w:line="480" w:lineRule="auto"/>
      </w:pPr>
      <w:r w:rsidRPr="00AC59CB">
        <w:lastRenderedPageBreak/>
        <w:t>Definitions</w:t>
      </w:r>
    </w:p>
    <w:p w14:paraId="68C84471" w14:textId="77777777" w:rsidR="000E0871" w:rsidRPr="000E0871" w:rsidRDefault="000E0871" w:rsidP="00612A05">
      <w:pPr>
        <w:spacing w:before="240" w:after="240" w:line="480" w:lineRule="auto"/>
      </w:pPr>
    </w:p>
    <w:p w14:paraId="028C21E4"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This research adopts the original definitions provided by March (1991) to differentiate between knowledge exploration and knowledge exploitation. </w:t>
      </w:r>
    </w:p>
    <w:p w14:paraId="54FCCF2A" w14:textId="77777777" w:rsidR="006738CE" w:rsidRPr="00AC59CB" w:rsidRDefault="006738CE" w:rsidP="00612A05">
      <w:pPr>
        <w:spacing w:before="240" w:after="240" w:line="480" w:lineRule="auto"/>
        <w:ind w:right="57"/>
        <w:rPr>
          <w:rFonts w:eastAsia="Times New Roman" w:cs="Times New Roman"/>
          <w:color w:val="000000"/>
        </w:rPr>
      </w:pPr>
    </w:p>
    <w:p w14:paraId="01A465F7"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Exploration was defined by March (1991; p85) using the terms “search, variation, risk-taking, experimentation, play, flexibility, discovery, and innovation”.  It is the pursuit of new knowledge (</w:t>
      </w:r>
      <w:r w:rsidRPr="00AC59CB">
        <w:rPr>
          <w:rFonts w:eastAsia="Times New Roman" w:cs="Times New Roman"/>
          <w:noProof/>
          <w:color w:val="000000"/>
        </w:rPr>
        <w:t>March,</w:t>
      </w:r>
      <w:r w:rsidRPr="00AC59CB">
        <w:rPr>
          <w:rFonts w:eastAsia="Times New Roman" w:cs="Times New Roman"/>
          <w:color w:val="000000"/>
        </w:rPr>
        <w:t>1991), the essence of which is “experimentation with new alternatives, its returns are uncertain, and often negative” (</w:t>
      </w:r>
      <w:r w:rsidRPr="00AC59CB">
        <w:rPr>
          <w:rFonts w:eastAsia="Times New Roman" w:cs="Times New Roman"/>
          <w:noProof/>
          <w:color w:val="000000"/>
        </w:rPr>
        <w:t>March,</w:t>
      </w:r>
      <w:r w:rsidRPr="00AC59CB">
        <w:rPr>
          <w:rFonts w:eastAsia="Times New Roman" w:cs="Times New Roman"/>
          <w:color w:val="000000"/>
        </w:rPr>
        <w:t xml:space="preserve">1991; p85). Levinthal and March (1993; p: 105) define exploration as “the pursuit of new knowledge, of things that might come to be known”.  An organisation’s exploration efforts may be aimed at emerging customers or markets (Levinthal and </w:t>
      </w:r>
      <w:r w:rsidRPr="00AC59CB">
        <w:rPr>
          <w:rFonts w:eastAsia="Times New Roman" w:cs="Times New Roman"/>
          <w:noProof/>
          <w:color w:val="000000"/>
        </w:rPr>
        <w:t>March,</w:t>
      </w:r>
      <w:r w:rsidRPr="00AC59CB">
        <w:rPr>
          <w:rFonts w:eastAsia="Times New Roman" w:cs="Times New Roman"/>
          <w:color w:val="000000"/>
        </w:rPr>
        <w:t xml:space="preserve"> 1993; </w:t>
      </w:r>
      <w:r w:rsidRPr="00AC59CB">
        <w:rPr>
          <w:rFonts w:eastAsia="Times New Roman" w:cs="Times New Roman"/>
          <w:noProof/>
          <w:color w:val="000000"/>
        </w:rPr>
        <w:t>March,</w:t>
      </w:r>
      <w:r w:rsidRPr="00AC59CB">
        <w:rPr>
          <w:rFonts w:eastAsia="Times New Roman" w:cs="Times New Roman"/>
          <w:color w:val="000000"/>
        </w:rPr>
        <w:t xml:space="preserve"> 1991) and may also include the non-local search for resources in the context of an MNE (Kim et al., 2015). </w:t>
      </w:r>
    </w:p>
    <w:p w14:paraId="1AE867D6" w14:textId="77777777" w:rsidR="006738CE" w:rsidRPr="00AC59CB" w:rsidRDefault="006738CE" w:rsidP="00612A05">
      <w:pPr>
        <w:spacing w:before="240" w:after="240" w:line="480" w:lineRule="auto"/>
        <w:ind w:right="57"/>
        <w:rPr>
          <w:rFonts w:eastAsia="Times New Roman" w:cs="Times New Roman"/>
          <w:color w:val="000000"/>
        </w:rPr>
      </w:pPr>
    </w:p>
    <w:p w14:paraId="60E42B92" w14:textId="4B50D9AF"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Exploitation, on the other hand, was defined by March (1991) as “refinement, choice, production, efficiency, selection, implementation, and execution” (p: 105). According to March (1991, p: 105) “exploitation is the use and development of things already known”, and “more deeply anchored in existing firm knowledge” (Benner and Tushman, 2002; p: 71). Exploitation is said to concentrate on using what is already known and refining it. For example, within the context of the MNE, this also includes the local search for resources (Kim et al., 2015) or serving </w:t>
      </w:r>
      <w:r w:rsidRPr="00AC59CB">
        <w:rPr>
          <w:rFonts w:eastAsia="Times New Roman" w:cs="Times New Roman"/>
          <w:color w:val="000000"/>
        </w:rPr>
        <w:lastRenderedPageBreak/>
        <w:t xml:space="preserve">existing customers or markets. Therefore, knowledge exploitation involves using, improving and enhancing existing designs, and products, </w:t>
      </w:r>
      <w:r w:rsidRPr="00AC59CB">
        <w:rPr>
          <w:rFonts w:eastAsia="Times New Roman" w:cs="Times New Roman"/>
          <w:noProof/>
          <w:color w:val="000000"/>
        </w:rPr>
        <w:t>by</w:t>
      </w:r>
      <w:r w:rsidRPr="00AC59CB">
        <w:rPr>
          <w:rFonts w:eastAsia="Times New Roman" w:cs="Times New Roman"/>
          <w:color w:val="000000"/>
        </w:rPr>
        <w:t xml:space="preserve"> reinforcing existing processes and structures within an organisation (Levinthal and </w:t>
      </w:r>
      <w:r w:rsidRPr="00AC59CB">
        <w:rPr>
          <w:rFonts w:eastAsia="Times New Roman" w:cs="Times New Roman"/>
          <w:noProof/>
          <w:color w:val="000000"/>
        </w:rPr>
        <w:t>March,</w:t>
      </w:r>
      <w:r w:rsidRPr="00AC59CB">
        <w:rPr>
          <w:rFonts w:eastAsia="Times New Roman" w:cs="Times New Roman"/>
          <w:color w:val="000000"/>
        </w:rPr>
        <w:t xml:space="preserve"> 1993; </w:t>
      </w:r>
      <w:r w:rsidRPr="00AC59CB">
        <w:rPr>
          <w:rFonts w:eastAsia="Times New Roman" w:cs="Times New Roman"/>
          <w:noProof/>
          <w:color w:val="000000"/>
        </w:rPr>
        <w:t>March,</w:t>
      </w:r>
      <w:r w:rsidRPr="00AC59CB">
        <w:rPr>
          <w:rFonts w:eastAsia="Times New Roman" w:cs="Times New Roman"/>
          <w:color w:val="000000"/>
        </w:rPr>
        <w:t xml:space="preserve"> 1991). While Levinthal and March (1993) include the use and development of existing knowledge, within the definition of exploitation, there seems to be a degree of confusion regarding what exactly the term “exploitation” entails (Stadler et al., 2014). This is because some writers have taken the view that both exploration and exploitation are associated with some form of learning and innovation (e.g. Baum et al., 2000; Benner and Tushman 2002; He and Wong 2004; Gupta et al., 2006). However, others characterise exploitation purely as using past knowledge, i.e. an absence of learning (e.g. Vermeulen and Barkema, 2001; Vassolo et al., 2004). </w:t>
      </w:r>
      <w:r w:rsidR="00831D8F">
        <w:rPr>
          <w:rFonts w:eastAsia="Times New Roman" w:cs="Times New Roman"/>
          <w:color w:val="000000"/>
        </w:rPr>
        <w:t xml:space="preserve">Piao and </w:t>
      </w:r>
      <w:r w:rsidR="000C61C5">
        <w:rPr>
          <w:rFonts w:eastAsia="Times New Roman" w:cs="Times New Roman"/>
          <w:color w:val="000000"/>
        </w:rPr>
        <w:t xml:space="preserve">Zajac </w:t>
      </w:r>
      <w:r w:rsidR="00831D8F">
        <w:rPr>
          <w:rFonts w:eastAsia="Times New Roman" w:cs="Times New Roman"/>
          <w:color w:val="000000"/>
        </w:rPr>
        <w:t>(2016)</w:t>
      </w:r>
      <w:r w:rsidRPr="00AC59CB">
        <w:rPr>
          <w:rFonts w:eastAsia="Times New Roman" w:cs="Times New Roman"/>
          <w:color w:val="000000"/>
        </w:rPr>
        <w:t xml:space="preserve"> however providing a means of clarification which is helpful. They attempt to clear the confusion by differentiating between two types of exploitation as repetitive exploitation and incremental exploitation. According to them, repetitive exploitation occurs when a firm </w:t>
      </w:r>
      <w:r w:rsidRPr="00AC59CB">
        <w:rPr>
          <w:rFonts w:eastAsia="Times New Roman" w:cs="Times New Roman"/>
          <w:noProof/>
          <w:color w:val="000000"/>
        </w:rPr>
        <w:t>simply repeats</w:t>
      </w:r>
      <w:r w:rsidRPr="00AC59CB">
        <w:rPr>
          <w:rFonts w:eastAsia="Times New Roman" w:cs="Times New Roman"/>
          <w:color w:val="000000"/>
        </w:rPr>
        <w:t xml:space="preserve"> what it has been doing (i.e. selling the same product, using the same processes etc.), and incremental exploitation occurs when the firm updates and improves what it usually does (i.e. makes </w:t>
      </w:r>
      <w:r w:rsidRPr="00AC59CB">
        <w:rPr>
          <w:rFonts w:eastAsia="Times New Roman" w:cs="Times New Roman"/>
          <w:noProof/>
          <w:color w:val="000000"/>
        </w:rPr>
        <w:t>an incremental</w:t>
      </w:r>
      <w:r w:rsidRPr="00AC59CB">
        <w:rPr>
          <w:rFonts w:eastAsia="Times New Roman" w:cs="Times New Roman"/>
          <w:color w:val="000000"/>
        </w:rPr>
        <w:t xml:space="preserve"> rather than radical change to its products or processes). For this </w:t>
      </w:r>
      <w:r w:rsidRPr="00AC59CB">
        <w:rPr>
          <w:rFonts w:eastAsia="Times New Roman" w:cs="Times New Roman"/>
          <w:noProof/>
          <w:color w:val="000000"/>
        </w:rPr>
        <w:t>research</w:t>
      </w:r>
      <w:r w:rsidR="000C61C5">
        <w:rPr>
          <w:rFonts w:eastAsia="Times New Roman" w:cs="Times New Roman"/>
          <w:noProof/>
          <w:color w:val="000000"/>
        </w:rPr>
        <w:t>,</w:t>
      </w:r>
      <w:r w:rsidRPr="00AC59CB">
        <w:rPr>
          <w:rFonts w:eastAsia="Times New Roman" w:cs="Times New Roman"/>
          <w:color w:val="000000"/>
        </w:rPr>
        <w:t xml:space="preserve"> the</w:t>
      </w:r>
      <w:r w:rsidRPr="00AC59CB">
        <w:rPr>
          <w:rFonts w:eastAsia="Times New Roman" w:cs="Times New Roman"/>
          <w:noProof/>
          <w:color w:val="000000"/>
        </w:rPr>
        <w:t xml:space="preserve"> differentiation</w:t>
      </w:r>
      <w:r w:rsidRPr="00AC59CB">
        <w:rPr>
          <w:rFonts w:eastAsia="Times New Roman" w:cs="Times New Roman"/>
          <w:color w:val="000000"/>
        </w:rPr>
        <w:t xml:space="preserve"> between repetitive exploitation and </w:t>
      </w:r>
      <w:r w:rsidRPr="00AC59CB">
        <w:rPr>
          <w:rFonts w:eastAsia="Times New Roman" w:cs="Times New Roman"/>
          <w:noProof/>
          <w:color w:val="000000"/>
        </w:rPr>
        <w:t>incremental</w:t>
      </w:r>
      <w:r w:rsidRPr="00AC59CB">
        <w:rPr>
          <w:rFonts w:eastAsia="Times New Roman" w:cs="Times New Roman"/>
          <w:color w:val="000000"/>
        </w:rPr>
        <w:t xml:space="preserve"> exploitation </w:t>
      </w:r>
      <w:r w:rsidR="00F30925">
        <w:rPr>
          <w:rFonts w:eastAsia="Times New Roman" w:cs="Times New Roman"/>
          <w:color w:val="000000"/>
        </w:rPr>
        <w:t xml:space="preserve">is </w:t>
      </w:r>
      <w:r w:rsidRPr="00AC59CB">
        <w:rPr>
          <w:rFonts w:eastAsia="Times New Roman" w:cs="Times New Roman"/>
          <w:color w:val="000000"/>
        </w:rPr>
        <w:t>useful</w:t>
      </w:r>
      <w:r w:rsidR="000C61C5">
        <w:rPr>
          <w:rFonts w:eastAsia="Times New Roman" w:cs="Times New Roman"/>
          <w:noProof/>
          <w:color w:val="000000"/>
        </w:rPr>
        <w:t>;</w:t>
      </w:r>
      <w:r w:rsidRPr="00AC59CB">
        <w:rPr>
          <w:rFonts w:eastAsia="Times New Roman" w:cs="Times New Roman"/>
          <w:noProof/>
          <w:color w:val="000000"/>
        </w:rPr>
        <w:t xml:space="preserve"> </w:t>
      </w:r>
      <w:r w:rsidR="00F30925">
        <w:rPr>
          <w:rFonts w:eastAsia="Times New Roman" w:cs="Times New Roman"/>
          <w:noProof/>
          <w:color w:val="000000"/>
        </w:rPr>
        <w:t>h</w:t>
      </w:r>
      <w:r w:rsidRPr="00AC59CB">
        <w:rPr>
          <w:rFonts w:eastAsia="Times New Roman" w:cs="Times New Roman"/>
          <w:noProof/>
          <w:color w:val="000000"/>
        </w:rPr>
        <w:t>ence</w:t>
      </w:r>
      <w:r w:rsidR="00F30925">
        <w:rPr>
          <w:rFonts w:eastAsia="Times New Roman" w:cs="Times New Roman"/>
          <w:noProof/>
          <w:color w:val="000000"/>
        </w:rPr>
        <w:t>,</w:t>
      </w:r>
      <w:r w:rsidRPr="00AC59CB">
        <w:rPr>
          <w:rFonts w:eastAsia="Times New Roman" w:cs="Times New Roman"/>
          <w:color w:val="000000"/>
        </w:rPr>
        <w:t xml:space="preserve"> this terminology shall be adopted where necessary, from this point onwards. Accordingly where references are made to ‘incremental exploitation’ (</w:t>
      </w:r>
      <w:r w:rsidR="00831D8F">
        <w:rPr>
          <w:rFonts w:eastAsia="Times New Roman" w:cs="Times New Roman"/>
          <w:color w:val="000000"/>
        </w:rPr>
        <w:t xml:space="preserve">Piao and </w:t>
      </w:r>
      <w:r w:rsidR="000C61C5">
        <w:rPr>
          <w:rFonts w:eastAsia="Times New Roman" w:cs="Times New Roman"/>
          <w:color w:val="000000"/>
        </w:rPr>
        <w:t>Zajac</w:t>
      </w:r>
      <w:r w:rsidR="00831D8F">
        <w:rPr>
          <w:rFonts w:eastAsia="Times New Roman" w:cs="Times New Roman"/>
          <w:color w:val="000000"/>
        </w:rPr>
        <w:t>, 2016</w:t>
      </w:r>
      <w:r w:rsidRPr="00AC59CB">
        <w:rPr>
          <w:rFonts w:eastAsia="Times New Roman" w:cs="Times New Roman"/>
          <w:color w:val="000000"/>
        </w:rPr>
        <w:t xml:space="preserve">) in this thesis, the process of learning through extending the organisations regular activities is indicated, and where reference is made to </w:t>
      </w:r>
      <w:r w:rsidRPr="00AC59CB">
        <w:rPr>
          <w:rFonts w:eastAsia="Times New Roman" w:cs="Times New Roman"/>
          <w:color w:val="000000"/>
        </w:rPr>
        <w:lastRenderedPageBreak/>
        <w:t>‘repetitive exploitation’ (</w:t>
      </w:r>
      <w:r w:rsidR="00831D8F">
        <w:rPr>
          <w:rFonts w:eastAsia="Times New Roman" w:cs="Times New Roman"/>
          <w:color w:val="000000"/>
        </w:rPr>
        <w:t xml:space="preserve">Piao and </w:t>
      </w:r>
      <w:r w:rsidR="000C61C5">
        <w:rPr>
          <w:rFonts w:eastAsia="Times New Roman" w:cs="Times New Roman"/>
          <w:color w:val="000000"/>
        </w:rPr>
        <w:t>Zajac</w:t>
      </w:r>
      <w:r w:rsidR="00831D8F">
        <w:rPr>
          <w:rFonts w:eastAsia="Times New Roman" w:cs="Times New Roman"/>
          <w:color w:val="000000"/>
        </w:rPr>
        <w:t>, 2016</w:t>
      </w:r>
      <w:r w:rsidRPr="00AC59CB">
        <w:rPr>
          <w:rFonts w:eastAsia="Times New Roman" w:cs="Times New Roman"/>
          <w:color w:val="000000"/>
        </w:rPr>
        <w:t xml:space="preserve">), continuing with regular operations without any learning is implied. Finally, where the word ‘exploiting’ alone is used when referring to both types of exploitation. </w:t>
      </w:r>
    </w:p>
    <w:p w14:paraId="2C687989" w14:textId="77777777" w:rsidR="006738CE" w:rsidRPr="00AC59CB" w:rsidRDefault="006738CE" w:rsidP="00612A05">
      <w:pPr>
        <w:spacing w:before="240" w:after="240" w:line="480" w:lineRule="auto"/>
        <w:ind w:right="57"/>
        <w:rPr>
          <w:rFonts w:eastAsia="Times New Roman" w:cs="Times New Roman"/>
          <w:color w:val="000000"/>
        </w:rPr>
      </w:pPr>
    </w:p>
    <w:p w14:paraId="7EAE9624" w14:textId="7198F2B2" w:rsidR="00612A05"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Based on the discussions so far, it is clear that the main factor that needs to be used to distinguish between exploration and exploitation should be the newness of </w:t>
      </w:r>
      <w:r w:rsidRPr="00AC59CB">
        <w:rPr>
          <w:rFonts w:eastAsia="Times New Roman" w:cs="Times New Roman"/>
          <w:noProof/>
          <w:color w:val="000000"/>
        </w:rPr>
        <w:t>a specific</w:t>
      </w:r>
      <w:r w:rsidRPr="00AC59CB">
        <w:rPr>
          <w:rFonts w:eastAsia="Times New Roman" w:cs="Times New Roman"/>
          <w:color w:val="000000"/>
        </w:rPr>
        <w:t xml:space="preserve"> piece of knowledge in relation to the organisation’s existing knowledge stock regarding its existing operations (Van de Ven, 1986), products or services and customers and markets (Abernathy and Clark, 1985; Benner and Tushman, 2002). Hence throughout this </w:t>
      </w:r>
      <w:r w:rsidRPr="00AC59CB">
        <w:rPr>
          <w:rFonts w:eastAsia="Times New Roman" w:cs="Times New Roman"/>
          <w:noProof/>
          <w:color w:val="000000"/>
        </w:rPr>
        <w:t>thesis,</w:t>
      </w:r>
      <w:r w:rsidRPr="00AC59CB">
        <w:rPr>
          <w:rFonts w:eastAsia="Times New Roman" w:cs="Times New Roman"/>
          <w:color w:val="000000"/>
        </w:rPr>
        <w:t xml:space="preserve"> the engagement in processes, products, services, and </w:t>
      </w:r>
      <w:r w:rsidRPr="00AC59CB">
        <w:rPr>
          <w:rFonts w:eastAsia="Times New Roman" w:cs="Times New Roman"/>
          <w:noProof/>
          <w:color w:val="000000"/>
        </w:rPr>
        <w:t>markets</w:t>
      </w:r>
      <w:r w:rsidRPr="00AC59CB">
        <w:rPr>
          <w:rFonts w:eastAsia="Times New Roman" w:cs="Times New Roman"/>
          <w:color w:val="000000"/>
        </w:rPr>
        <w:t xml:space="preserve"> that are closer to the existing operations will be considered ‘exploitation’ whereas engagement in processes, products, services, or markets that are completely new to the organisation will be considered ‘exploration’.</w:t>
      </w:r>
    </w:p>
    <w:p w14:paraId="511C7FB0" w14:textId="00186145" w:rsidR="006738CE" w:rsidRDefault="006738CE" w:rsidP="00612A05">
      <w:pPr>
        <w:pStyle w:val="Heading4"/>
        <w:spacing w:before="240" w:after="240" w:line="480" w:lineRule="auto"/>
      </w:pPr>
      <w:r w:rsidRPr="00AC59CB">
        <w:t xml:space="preserve">The trade-offs between exploration and exploitation and separation </w:t>
      </w:r>
    </w:p>
    <w:p w14:paraId="4D5B6697" w14:textId="13A3924C"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Raisch et al. (2009) stated that “one of the more enduring ideas in organisational science is that an organisation’s long-term success depends on its ability to exploit its current capabilities while simultaneously exploring fundamentally new competencies” (p: 685). The popularity of the idea is confirmed by the attention it has received over recent years.  Since the publication of March's (1991) seminal article on exploration and exploitation, a variety of other research streams such as organisational learning, technological innovation, organisational adaptation, </w:t>
      </w:r>
      <w:r w:rsidRPr="00AC59CB">
        <w:rPr>
          <w:rFonts w:eastAsia="Times New Roman" w:cs="Times New Roman"/>
          <w:color w:val="000000"/>
        </w:rPr>
        <w:lastRenderedPageBreak/>
        <w:t xml:space="preserve">strategic management, and </w:t>
      </w:r>
      <w:r w:rsidRPr="00AC59CB">
        <w:rPr>
          <w:rFonts w:eastAsia="Times New Roman" w:cs="Times New Roman"/>
          <w:noProof/>
          <w:color w:val="000000"/>
        </w:rPr>
        <w:t>organisational</w:t>
      </w:r>
      <w:r w:rsidRPr="00AC59CB">
        <w:rPr>
          <w:rFonts w:eastAsia="Times New Roman" w:cs="Times New Roman"/>
          <w:color w:val="000000"/>
        </w:rPr>
        <w:t xml:space="preserve"> design have all used March's (1991) idea (Stadler et al., 2014). However, those that use March (1991)’s </w:t>
      </w:r>
      <w:r w:rsidRPr="00AC59CB">
        <w:rPr>
          <w:rFonts w:eastAsia="Times New Roman" w:cs="Times New Roman"/>
          <w:noProof/>
          <w:color w:val="000000"/>
        </w:rPr>
        <w:t>idea</w:t>
      </w:r>
      <w:r w:rsidRPr="00AC59CB">
        <w:rPr>
          <w:rFonts w:eastAsia="Times New Roman" w:cs="Times New Roman"/>
          <w:color w:val="000000"/>
        </w:rPr>
        <w:t xml:space="preserve"> must also note that behind these ideas lies an assumption that an inherent trade-off exists between knowledge exploration and exploitation. Some researchers have indeed even been reporting a negative correlation between the two (Van Duesen and Mueller, 1999; and Andriopoulos and Lewis, 2009). Therefore, although it is now widely accepted that balancing exploration and exploitation improves organisational performance (Gibson and Birkinshaw, 2004; He and Wong, 2004; Lubatkin et al., 2006), it is </w:t>
      </w:r>
      <w:r w:rsidRPr="00AC59CB">
        <w:rPr>
          <w:rFonts w:eastAsia="Times New Roman" w:cs="Times New Roman"/>
          <w:noProof/>
          <w:color w:val="000000"/>
        </w:rPr>
        <w:t>essential</w:t>
      </w:r>
      <w:r w:rsidRPr="00AC59CB">
        <w:rPr>
          <w:rFonts w:eastAsia="Times New Roman" w:cs="Times New Roman"/>
          <w:color w:val="000000"/>
        </w:rPr>
        <w:t xml:space="preserve"> to be aware of the paradoxes between the two processes which may make achieving such a balance </w:t>
      </w:r>
      <w:r w:rsidR="00D818E1">
        <w:rPr>
          <w:rFonts w:eastAsia="Times New Roman" w:cs="Times New Roman"/>
          <w:color w:val="000000"/>
        </w:rPr>
        <w:t xml:space="preserve">a </w:t>
      </w:r>
      <w:r w:rsidR="00D818E1" w:rsidRPr="00AC59CB">
        <w:rPr>
          <w:rFonts w:eastAsia="Times New Roman" w:cs="Times New Roman"/>
          <w:noProof/>
          <w:color w:val="000000"/>
        </w:rPr>
        <w:t>challeng</w:t>
      </w:r>
      <w:r w:rsidR="00D818E1">
        <w:rPr>
          <w:rFonts w:eastAsia="Times New Roman" w:cs="Times New Roman"/>
          <w:noProof/>
          <w:color w:val="000000"/>
        </w:rPr>
        <w:t>e</w:t>
      </w:r>
      <w:r w:rsidRPr="00AC59CB">
        <w:rPr>
          <w:rFonts w:eastAsia="Times New Roman" w:cs="Times New Roman"/>
          <w:color w:val="000000"/>
        </w:rPr>
        <w:t xml:space="preserve">. These trade-offs will be reviewed next. </w:t>
      </w:r>
    </w:p>
    <w:p w14:paraId="467B9F06" w14:textId="77777777" w:rsidR="006738CE" w:rsidRPr="00AC59CB" w:rsidRDefault="006738CE" w:rsidP="00612A05">
      <w:pPr>
        <w:spacing w:before="240" w:after="240" w:line="480" w:lineRule="auto"/>
        <w:ind w:right="57"/>
        <w:rPr>
          <w:rFonts w:eastAsia="Times New Roman" w:cs="Times New Roman"/>
          <w:color w:val="000000"/>
        </w:rPr>
      </w:pPr>
    </w:p>
    <w:p w14:paraId="0F907FCD" w14:textId="0BCFC02B"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First, although there is </w:t>
      </w:r>
      <w:r w:rsidRPr="00AC59CB">
        <w:rPr>
          <w:rFonts w:eastAsia="Times New Roman" w:cs="Times New Roman"/>
          <w:noProof/>
          <w:color w:val="000000"/>
        </w:rPr>
        <w:t>widespread</w:t>
      </w:r>
      <w:r w:rsidRPr="00AC59CB">
        <w:rPr>
          <w:rFonts w:eastAsia="Times New Roman" w:cs="Times New Roman"/>
          <w:color w:val="000000"/>
        </w:rPr>
        <w:t xml:space="preserve"> agreement that finding the right balance between an organisation’s knowledge exploration and exploitation activities will enable the organisation to be successful in the </w:t>
      </w:r>
      <w:r w:rsidRPr="00AC59CB">
        <w:rPr>
          <w:rFonts w:eastAsia="Times New Roman" w:cs="Times New Roman"/>
          <w:noProof/>
          <w:color w:val="000000"/>
        </w:rPr>
        <w:t>present</w:t>
      </w:r>
      <w:r w:rsidRPr="00AC59CB">
        <w:rPr>
          <w:rFonts w:eastAsia="Times New Roman" w:cs="Times New Roman"/>
          <w:color w:val="000000"/>
        </w:rPr>
        <w:t xml:space="preserve"> and future markets, the main problem is that they would rely on the same organisational resources but require very different conditions. For example, they would </w:t>
      </w:r>
      <w:r w:rsidRPr="00AC59CB">
        <w:rPr>
          <w:rFonts w:eastAsia="Times New Roman" w:cs="Times New Roman"/>
          <w:noProof/>
          <w:color w:val="000000"/>
        </w:rPr>
        <w:t>need</w:t>
      </w:r>
      <w:r w:rsidRPr="00AC59CB">
        <w:rPr>
          <w:rFonts w:eastAsia="Times New Roman" w:cs="Times New Roman"/>
          <w:color w:val="000000"/>
        </w:rPr>
        <w:t xml:space="preserve"> very different styles of management, </w:t>
      </w:r>
      <w:r w:rsidRPr="00AC59CB">
        <w:rPr>
          <w:rFonts w:eastAsia="Times New Roman" w:cs="Times New Roman"/>
          <w:noProof/>
          <w:color w:val="000000"/>
        </w:rPr>
        <w:t>organisational</w:t>
      </w:r>
      <w:r w:rsidRPr="00AC59CB">
        <w:rPr>
          <w:rFonts w:eastAsia="Times New Roman" w:cs="Times New Roman"/>
          <w:color w:val="000000"/>
        </w:rPr>
        <w:t xml:space="preserve"> structures, and </w:t>
      </w:r>
      <w:r w:rsidRPr="00AC59CB">
        <w:rPr>
          <w:rFonts w:eastAsia="Times New Roman" w:cs="Times New Roman"/>
          <w:noProof/>
          <w:color w:val="000000"/>
        </w:rPr>
        <w:t>unique</w:t>
      </w:r>
      <w:r w:rsidRPr="00AC59CB">
        <w:rPr>
          <w:rFonts w:eastAsia="Times New Roman" w:cs="Times New Roman"/>
          <w:color w:val="000000"/>
        </w:rPr>
        <w:t xml:space="preserve"> sets of routines (Lawrence and Lorsch, 1967; Stettner and Lavie, 2011) if they are to be successfully achieved. Given that the focus of exploitation is efficiency, the pursuance of an exploitation strategy requires </w:t>
      </w:r>
      <w:r w:rsidRPr="00AC59CB">
        <w:rPr>
          <w:rFonts w:eastAsia="Times New Roman" w:cs="Times New Roman"/>
          <w:noProof/>
          <w:color w:val="000000"/>
        </w:rPr>
        <w:t>mechanistic</w:t>
      </w:r>
      <w:r w:rsidRPr="00AC59CB">
        <w:rPr>
          <w:rFonts w:eastAsia="Times New Roman" w:cs="Times New Roman"/>
          <w:color w:val="000000"/>
        </w:rPr>
        <w:t xml:space="preserve"> settings with high levels of specialisation, standard operating procedures and environmental stability (Burns and Stalker, 1961) etc. But, on the other </w:t>
      </w:r>
      <w:r w:rsidRPr="00AC59CB">
        <w:rPr>
          <w:rFonts w:eastAsia="Times New Roman" w:cs="Times New Roman"/>
          <w:noProof/>
          <w:color w:val="000000"/>
        </w:rPr>
        <w:t>hand,</w:t>
      </w:r>
      <w:r w:rsidRPr="00AC59CB">
        <w:rPr>
          <w:rFonts w:eastAsia="Times New Roman" w:cs="Times New Roman"/>
          <w:color w:val="000000"/>
        </w:rPr>
        <w:t xml:space="preserve"> the focus of an exploration strategy is the development of new knowledge relating to products, processes and markets, and the pursuance of </w:t>
      </w:r>
      <w:r w:rsidRPr="00AC59CB">
        <w:rPr>
          <w:rFonts w:eastAsia="Times New Roman" w:cs="Times New Roman"/>
          <w:color w:val="000000"/>
        </w:rPr>
        <w:lastRenderedPageBreak/>
        <w:t xml:space="preserve">an exploration strategy, therefore, requires a dynamic setting with flexibility, informality, and interaction (Goosen et al., 2012) throughout the organisation or unit. </w:t>
      </w:r>
      <w:r w:rsidRPr="00AC59CB">
        <w:rPr>
          <w:rFonts w:eastAsia="Times New Roman" w:cs="Times New Roman"/>
          <w:noProof/>
          <w:color w:val="000000"/>
        </w:rPr>
        <w:t>This</w:t>
      </w:r>
      <w:r w:rsidRPr="00AC59CB">
        <w:rPr>
          <w:rFonts w:eastAsia="Times New Roman" w:cs="Times New Roman"/>
          <w:color w:val="000000"/>
        </w:rPr>
        <w:t xml:space="preserve"> makes it difficult to achieve both exploration and exploitation with the same resources within the organisation. It has also </w:t>
      </w:r>
      <w:r w:rsidRPr="00AC59CB">
        <w:rPr>
          <w:rFonts w:eastAsia="Times New Roman" w:cs="Times New Roman"/>
          <w:noProof/>
          <w:color w:val="000000"/>
        </w:rPr>
        <w:t>been claimed</w:t>
      </w:r>
      <w:r w:rsidRPr="00AC59CB">
        <w:rPr>
          <w:rFonts w:eastAsia="Times New Roman" w:cs="Times New Roman"/>
          <w:color w:val="000000"/>
        </w:rPr>
        <w:t xml:space="preserve"> </w:t>
      </w:r>
      <w:r w:rsidRPr="00AC59CB">
        <w:rPr>
          <w:rFonts w:eastAsia="Times New Roman" w:cs="Times New Roman"/>
          <w:noProof/>
          <w:color w:val="000000"/>
        </w:rPr>
        <w:t>that</w:t>
      </w:r>
      <w:r w:rsidRPr="00AC59CB">
        <w:rPr>
          <w:rFonts w:eastAsia="Times New Roman" w:cs="Times New Roman"/>
          <w:color w:val="000000"/>
        </w:rPr>
        <w:t xml:space="preserve"> by their very nature both exploration and exploitation processes </w:t>
      </w:r>
      <w:r w:rsidR="000C61C5">
        <w:rPr>
          <w:rFonts w:eastAsia="Times New Roman" w:cs="Times New Roman"/>
          <w:noProof/>
          <w:color w:val="000000"/>
        </w:rPr>
        <w:t>tend</w:t>
      </w:r>
      <w:r w:rsidRPr="00AC59CB">
        <w:rPr>
          <w:rFonts w:eastAsia="Times New Roman" w:cs="Times New Roman"/>
          <w:color w:val="000000"/>
        </w:rPr>
        <w:t xml:space="preserve"> to become self-reinforcing leading the organisation to </w:t>
      </w:r>
      <w:r w:rsidRPr="00AC59CB">
        <w:rPr>
          <w:rFonts w:eastAsia="Times New Roman" w:cs="Times New Roman"/>
          <w:noProof/>
          <w:color w:val="000000"/>
        </w:rPr>
        <w:t>over-explore</w:t>
      </w:r>
      <w:r w:rsidRPr="00AC59CB">
        <w:rPr>
          <w:rFonts w:eastAsia="Times New Roman" w:cs="Times New Roman"/>
          <w:color w:val="000000"/>
        </w:rPr>
        <w:t xml:space="preserve"> or overexploit (Wang and Li, 2008) without even realising that it is doing so.</w:t>
      </w:r>
    </w:p>
    <w:p w14:paraId="35838E0D" w14:textId="77777777" w:rsidR="006738CE" w:rsidRPr="00AC59CB" w:rsidRDefault="006738CE" w:rsidP="00612A05">
      <w:pPr>
        <w:spacing w:before="240" w:after="240" w:line="480" w:lineRule="auto"/>
        <w:ind w:right="57"/>
        <w:rPr>
          <w:rFonts w:eastAsia="Times New Roman" w:cs="Times New Roman"/>
          <w:color w:val="000000"/>
        </w:rPr>
      </w:pPr>
    </w:p>
    <w:p w14:paraId="12ED5381" w14:textId="3C0BE5FF"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 second trade-off or contradiction between exploration and exploitation, according to literature, relates to the different timings of the results (Lavie, Stettner, and Tushman, 2010) of these two processes. Exploitation activities tend to deliver immediate results, while exploration activities, as they lead to the development of new capabilities, typically take more time to </w:t>
      </w:r>
      <w:r w:rsidRPr="00AC59CB">
        <w:rPr>
          <w:rFonts w:eastAsia="Times New Roman" w:cs="Times New Roman"/>
          <w:noProof/>
          <w:color w:val="000000"/>
        </w:rPr>
        <w:t>deliver</w:t>
      </w:r>
      <w:r w:rsidRPr="00AC59CB">
        <w:rPr>
          <w:rFonts w:eastAsia="Times New Roman" w:cs="Times New Roman"/>
          <w:color w:val="000000"/>
        </w:rPr>
        <w:t xml:space="preserve"> results (Leonard – Barton, 1995). Hence, forcing organisations to choose between investing their resources for immediate returns, or the long-term future returns. Once again, trying to achieve both may lead to insufficient </w:t>
      </w:r>
      <w:r w:rsidRPr="00AC59CB">
        <w:rPr>
          <w:rFonts w:eastAsia="Times New Roman" w:cs="Times New Roman"/>
          <w:noProof/>
          <w:color w:val="000000"/>
        </w:rPr>
        <w:t>resources</w:t>
      </w:r>
      <w:r w:rsidRPr="00AC59CB">
        <w:rPr>
          <w:rFonts w:eastAsia="Times New Roman" w:cs="Times New Roman"/>
          <w:color w:val="000000"/>
        </w:rPr>
        <w:t xml:space="preserve"> </w:t>
      </w:r>
      <w:r w:rsidRPr="00AC59CB">
        <w:rPr>
          <w:rFonts w:eastAsia="Times New Roman" w:cs="Times New Roman"/>
          <w:noProof/>
          <w:color w:val="000000"/>
        </w:rPr>
        <w:t>being allocated</w:t>
      </w:r>
      <w:r w:rsidRPr="00AC59CB">
        <w:rPr>
          <w:rFonts w:eastAsia="Times New Roman" w:cs="Times New Roman"/>
          <w:color w:val="000000"/>
        </w:rPr>
        <w:t xml:space="preserve"> to one or the other, and employee resentment resulting from the perception that seemingly one party has less pressure than the other (Lavie, Stettner, and Tushman, 2010).</w:t>
      </w:r>
    </w:p>
    <w:p w14:paraId="35A939FB" w14:textId="77777777" w:rsidR="006738CE" w:rsidRPr="00AC59CB" w:rsidRDefault="006738CE" w:rsidP="00612A05">
      <w:pPr>
        <w:spacing w:before="240" w:after="240" w:line="480" w:lineRule="auto"/>
        <w:ind w:right="57"/>
        <w:rPr>
          <w:rFonts w:eastAsia="Times New Roman" w:cs="Times New Roman"/>
          <w:color w:val="000000"/>
        </w:rPr>
      </w:pPr>
    </w:p>
    <w:p w14:paraId="38221BEA" w14:textId="06DF4E60"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Third, the choice between exploration and exploitation is also perceived as a choice which the organisation needs to make between stability and adaptability </w:t>
      </w:r>
      <w:r w:rsidRPr="00AC59CB">
        <w:rPr>
          <w:rFonts w:eastAsia="Times New Roman" w:cs="Times New Roman"/>
          <w:color w:val="000000"/>
        </w:rPr>
        <w:lastRenderedPageBreak/>
        <w:t xml:space="preserve">(Levie, Stettner and Tushman, 2010). </w:t>
      </w:r>
      <w:r w:rsidRPr="00AC59CB">
        <w:rPr>
          <w:rFonts w:eastAsia="Times New Roman" w:cs="Times New Roman"/>
          <w:noProof/>
          <w:color w:val="000000"/>
        </w:rPr>
        <w:t>Exploration</w:t>
      </w:r>
      <w:r w:rsidRPr="00AC59CB">
        <w:rPr>
          <w:rFonts w:eastAsia="Times New Roman" w:cs="Times New Roman"/>
          <w:color w:val="000000"/>
        </w:rPr>
        <w:t xml:space="preserve"> is associated with change, adaptation and flexibility</w:t>
      </w:r>
      <w:r w:rsidR="000C61C5">
        <w:rPr>
          <w:rFonts w:eastAsia="Times New Roman" w:cs="Times New Roman"/>
          <w:color w:val="000000"/>
        </w:rPr>
        <w:t>,</w:t>
      </w:r>
      <w:r w:rsidRPr="00AC59CB">
        <w:rPr>
          <w:rFonts w:eastAsia="Times New Roman" w:cs="Times New Roman"/>
          <w:color w:val="000000"/>
        </w:rPr>
        <w:t xml:space="preserve"> whereas exploitation </w:t>
      </w:r>
      <w:r w:rsidRPr="00AC59CB">
        <w:rPr>
          <w:rFonts w:eastAsia="Times New Roman" w:cs="Times New Roman"/>
          <w:noProof/>
          <w:color w:val="000000"/>
        </w:rPr>
        <w:t>is</w:t>
      </w:r>
      <w:r w:rsidRPr="00AC59CB">
        <w:rPr>
          <w:rFonts w:eastAsia="Times New Roman" w:cs="Times New Roman"/>
          <w:color w:val="000000"/>
        </w:rPr>
        <w:t xml:space="preserve"> associated with </w:t>
      </w:r>
      <w:r w:rsidRPr="00AC59CB">
        <w:rPr>
          <w:rFonts w:eastAsia="Times New Roman" w:cs="Times New Roman"/>
          <w:noProof/>
          <w:color w:val="000000"/>
        </w:rPr>
        <w:t>stability</w:t>
      </w:r>
      <w:r w:rsidRPr="00AC59CB">
        <w:rPr>
          <w:rFonts w:eastAsia="Times New Roman" w:cs="Times New Roman"/>
          <w:color w:val="000000"/>
        </w:rPr>
        <w:t xml:space="preserve"> and inertia. Therefore, organisations that have chosen one will face </w:t>
      </w:r>
      <w:r w:rsidRPr="00AC59CB">
        <w:rPr>
          <w:rFonts w:eastAsia="Times New Roman" w:cs="Times New Roman"/>
          <w:noProof/>
          <w:color w:val="000000"/>
        </w:rPr>
        <w:t>significant</w:t>
      </w:r>
      <w:r w:rsidRPr="00AC59CB">
        <w:rPr>
          <w:rFonts w:eastAsia="Times New Roman" w:cs="Times New Roman"/>
          <w:color w:val="000000"/>
        </w:rPr>
        <w:t xml:space="preserve"> challenges when attempting the other (Sorensen, and Stuart, 2000).</w:t>
      </w:r>
    </w:p>
    <w:p w14:paraId="0F95AFA9" w14:textId="77777777" w:rsidR="006738CE" w:rsidRPr="00AC59CB" w:rsidRDefault="006738CE" w:rsidP="00612A05">
      <w:pPr>
        <w:spacing w:before="240" w:after="240" w:line="480" w:lineRule="auto"/>
        <w:ind w:right="57"/>
        <w:rPr>
          <w:rFonts w:eastAsia="Times New Roman" w:cs="Times New Roman"/>
          <w:color w:val="000000"/>
        </w:rPr>
      </w:pPr>
    </w:p>
    <w:p w14:paraId="7C809D17" w14:textId="2F834034"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Andriopoulos and Lewis (2009) also identified three further paradoxes between exploration and exploitation. They state that, through five comparative case studies from the computer hardware, consumer health products, consumer electronics and consumer product industries, they found that organisations need to choose between profit (exploitation) or breakthroughs (resulting from exploration), tight or </w:t>
      </w:r>
      <w:r w:rsidRPr="00AC59CB">
        <w:rPr>
          <w:rFonts w:eastAsia="Times New Roman" w:cs="Times New Roman"/>
          <w:noProof/>
          <w:color w:val="000000"/>
        </w:rPr>
        <w:t>l</w:t>
      </w:r>
      <w:r w:rsidR="000C61C5">
        <w:rPr>
          <w:rFonts w:eastAsia="Times New Roman" w:cs="Times New Roman"/>
          <w:noProof/>
          <w:color w:val="000000"/>
        </w:rPr>
        <w:t>o</w:t>
      </w:r>
      <w:r w:rsidRPr="00AC59CB">
        <w:rPr>
          <w:rFonts w:eastAsia="Times New Roman" w:cs="Times New Roman"/>
          <w:noProof/>
          <w:color w:val="000000"/>
        </w:rPr>
        <w:t>ose</w:t>
      </w:r>
      <w:r w:rsidRPr="00AC59CB">
        <w:rPr>
          <w:rFonts w:eastAsia="Times New Roman" w:cs="Times New Roman"/>
          <w:color w:val="000000"/>
        </w:rPr>
        <w:t xml:space="preserve"> coupling with customers, and discipline or passion. Here, profit emphasis, tight coupling with customers thus serving their requirements </w:t>
      </w:r>
      <w:r w:rsidRPr="00AC59CB">
        <w:rPr>
          <w:rFonts w:eastAsia="Times New Roman" w:cs="Times New Roman"/>
          <w:noProof/>
          <w:color w:val="000000"/>
        </w:rPr>
        <w:t>closely</w:t>
      </w:r>
      <w:r w:rsidRPr="00AC59CB">
        <w:rPr>
          <w:rFonts w:eastAsia="Times New Roman" w:cs="Times New Roman"/>
          <w:color w:val="000000"/>
        </w:rPr>
        <w:t xml:space="preserve">, and a well-defined system with clear targets (i.e. </w:t>
      </w:r>
      <w:r w:rsidRPr="00AC59CB">
        <w:rPr>
          <w:rFonts w:eastAsia="Times New Roman" w:cs="Times New Roman"/>
          <w:noProof/>
          <w:color w:val="000000"/>
        </w:rPr>
        <w:t>discipline</w:t>
      </w:r>
      <w:r w:rsidRPr="00AC59CB">
        <w:rPr>
          <w:rFonts w:eastAsia="Times New Roman" w:cs="Times New Roman"/>
          <w:color w:val="000000"/>
        </w:rPr>
        <w:t xml:space="preserve">) are associated with an exploitation strategy, while breakthroughs, ongoing experiments and probing products or technologies independently, and personal factors driving knowledge workers creativity (i.e. passion) relate to an exploration strategy. This once again makes it challenging to balance exploration and exploitation within an organisation. </w:t>
      </w:r>
    </w:p>
    <w:p w14:paraId="6D176C1F" w14:textId="77777777" w:rsidR="006738CE" w:rsidRPr="00AC59CB" w:rsidRDefault="006738CE" w:rsidP="00612A05">
      <w:pPr>
        <w:spacing w:before="240" w:after="240" w:line="480" w:lineRule="auto"/>
        <w:ind w:right="57"/>
        <w:rPr>
          <w:rFonts w:eastAsia="Times New Roman" w:cs="Times New Roman"/>
          <w:color w:val="000000"/>
        </w:rPr>
      </w:pPr>
    </w:p>
    <w:p w14:paraId="60BC2386" w14:textId="5942D931" w:rsidR="006738CE" w:rsidRDefault="006738CE" w:rsidP="00612A05">
      <w:pPr>
        <w:spacing w:line="480" w:lineRule="auto"/>
      </w:pPr>
      <w:r w:rsidRPr="00AC59CB">
        <w:t xml:space="preserve">These trade-offs between knowledge exploration and exploitation have led to the argument that these processes need to be separated from each other if they are both to be successful. Hence, many have suggested methods of separating these two </w:t>
      </w:r>
      <w:r w:rsidRPr="00AC59CB">
        <w:lastRenderedPageBreak/>
        <w:t xml:space="preserve">processes from each other. </w:t>
      </w:r>
      <w:r w:rsidRPr="000D390A">
        <w:t>Methods of separating exploration and exploitation according to literature</w:t>
      </w:r>
    </w:p>
    <w:p w14:paraId="73E49DDB" w14:textId="77777777" w:rsidR="00AF6006" w:rsidRPr="00AF6006" w:rsidRDefault="00AF6006" w:rsidP="00612A05">
      <w:pPr>
        <w:spacing w:line="480" w:lineRule="auto"/>
      </w:pPr>
    </w:p>
    <w:p w14:paraId="0791E052" w14:textId="77777777" w:rsidR="00612A05" w:rsidRDefault="006738CE" w:rsidP="00612A05">
      <w:pPr>
        <w:spacing w:line="480" w:lineRule="auto"/>
      </w:pPr>
      <w:r w:rsidRPr="00AC59CB">
        <w:t xml:space="preserve">Literature provides </w:t>
      </w:r>
      <w:r w:rsidR="000C61C5">
        <w:t>several</w:t>
      </w:r>
      <w:r w:rsidRPr="00AC59CB">
        <w:t xml:space="preserve"> “solutions” to the dilemma of balancing knowledge exploration and exploitation. However, many writers such as Raisch et al., (2009) have argued that these methods are in fact ways or </w:t>
      </w:r>
      <w:r w:rsidRPr="00AC59CB">
        <w:rPr>
          <w:noProof/>
        </w:rPr>
        <w:t>means</w:t>
      </w:r>
      <w:r w:rsidRPr="00AC59CB">
        <w:t xml:space="preserve"> to separate knowledge exploration from knowledge exploitation so that one does not interfere with the other. The </w:t>
      </w:r>
      <w:r w:rsidRPr="00AC59CB">
        <w:rPr>
          <w:noProof/>
        </w:rPr>
        <w:t>methods</w:t>
      </w:r>
      <w:r w:rsidRPr="00AC59CB">
        <w:t xml:space="preserve"> include structural separation, contextual separation and temporal separation. These methods are discussed below</w:t>
      </w:r>
      <w:r w:rsidR="0042289E">
        <w:t>.</w:t>
      </w:r>
    </w:p>
    <w:p w14:paraId="6C628E38" w14:textId="77777777" w:rsidR="00612A05" w:rsidRDefault="00612A05" w:rsidP="00612A05">
      <w:pPr>
        <w:spacing w:line="480" w:lineRule="auto"/>
      </w:pPr>
    </w:p>
    <w:p w14:paraId="3DE59A49" w14:textId="02575B9F" w:rsidR="006738CE" w:rsidRDefault="006738CE" w:rsidP="00612A05">
      <w:pPr>
        <w:pStyle w:val="Heading5"/>
      </w:pPr>
      <w:r w:rsidRPr="00AC59CB">
        <w:t>Structural separation</w:t>
      </w:r>
    </w:p>
    <w:p w14:paraId="207C9E5D" w14:textId="77777777" w:rsidR="00A60D66" w:rsidRPr="00A60D66" w:rsidRDefault="00A60D66" w:rsidP="00612A05">
      <w:pPr>
        <w:spacing w:line="480" w:lineRule="auto"/>
      </w:pPr>
    </w:p>
    <w:p w14:paraId="2C5CC880" w14:textId="1DEFC585"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Structural separation of exploration and exploitation is based on the idea that organisations may pursue </w:t>
      </w:r>
      <w:r w:rsidRPr="00AC59CB">
        <w:rPr>
          <w:rFonts w:eastAsia="Times New Roman" w:cs="Times New Roman"/>
          <w:noProof/>
          <w:color w:val="000000"/>
        </w:rPr>
        <w:t>exploration</w:t>
      </w:r>
      <w:r w:rsidRPr="00AC59CB">
        <w:rPr>
          <w:rFonts w:eastAsia="Times New Roman" w:cs="Times New Roman"/>
          <w:color w:val="000000"/>
        </w:rPr>
        <w:t xml:space="preserve"> and exploitation simultaneously by establishing structurally separated autonomous </w:t>
      </w:r>
      <w:r w:rsidRPr="00AC59CB">
        <w:rPr>
          <w:rFonts w:eastAsia="Times New Roman" w:cs="Times New Roman"/>
          <w:noProof/>
          <w:color w:val="000000"/>
        </w:rPr>
        <w:t>subunits</w:t>
      </w:r>
      <w:r w:rsidRPr="00AC59CB">
        <w:rPr>
          <w:rFonts w:eastAsia="Times New Roman" w:cs="Times New Roman"/>
          <w:color w:val="000000"/>
        </w:rPr>
        <w:t xml:space="preserve"> for each activity. This is also known as structural ambidexterity (Chen, 2017; Tushman and O’Reilly, 2013; Jensen et al., 2009). This method of balancing exploration and exploitation activities  “entails not only separate structural units for exploration and exploitation owing to the difference in the systems required to pursue exploration versus exploitation but developing different competencies, systems, incentives, processes, and cultures that are internally aligned” (Tushman and O’Reilly, 2008 pp: 9-10), and for the units to “be held together by a common strategic intent, an overreaching set of values, and targeted linking mechanisms to leverage shared assets” (O’Reilly and Tushman, 2013 pp: 9-10). Although the need for linking </w:t>
      </w:r>
      <w:r w:rsidRPr="00AC59CB">
        <w:rPr>
          <w:rFonts w:eastAsia="Times New Roman" w:cs="Times New Roman"/>
          <w:color w:val="000000"/>
        </w:rPr>
        <w:lastRenderedPageBreak/>
        <w:t>mechanisms has been highlighted here, what those mechanisms are</w:t>
      </w:r>
      <w:r w:rsidR="000C61C5">
        <w:rPr>
          <w:rFonts w:eastAsia="Times New Roman" w:cs="Times New Roman"/>
          <w:color w:val="000000"/>
        </w:rPr>
        <w:t>,</w:t>
      </w:r>
      <w:r w:rsidRPr="00AC59CB">
        <w:rPr>
          <w:rFonts w:eastAsia="Times New Roman" w:cs="Times New Roman"/>
          <w:color w:val="000000"/>
        </w:rPr>
        <w:t xml:space="preserve"> and how they work have not been discussed by these authors (Stadler et al., 2014).</w:t>
      </w:r>
    </w:p>
    <w:p w14:paraId="7E849224" w14:textId="77777777" w:rsidR="006738CE" w:rsidRPr="00AC59CB" w:rsidRDefault="006738CE" w:rsidP="00612A05">
      <w:pPr>
        <w:spacing w:before="240" w:after="240" w:line="480" w:lineRule="auto"/>
        <w:ind w:right="57"/>
        <w:rPr>
          <w:rFonts w:eastAsia="Times New Roman" w:cs="Times New Roman"/>
          <w:color w:val="000000"/>
        </w:rPr>
      </w:pPr>
    </w:p>
    <w:p w14:paraId="3EE75F65"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 structural solution builds on the belief that organisational units operate in different task environments and reflect the requirements of those task environments, and that their goals cannot be achieved under one strict regime (Lawrence and Lorsch, 1967). Several writers have argued that the structural solution can be </w:t>
      </w:r>
      <w:r w:rsidRPr="00AC59CB">
        <w:rPr>
          <w:rFonts w:eastAsia="Times New Roman" w:cs="Times New Roman"/>
          <w:noProof/>
          <w:color w:val="000000"/>
        </w:rPr>
        <w:t>obtained</w:t>
      </w:r>
      <w:r w:rsidRPr="00AC59CB">
        <w:rPr>
          <w:rFonts w:eastAsia="Times New Roman" w:cs="Times New Roman"/>
          <w:color w:val="000000"/>
        </w:rPr>
        <w:t xml:space="preserve"> by maintaining loosely coupled organisations with a </w:t>
      </w:r>
      <w:r w:rsidRPr="00AC59CB">
        <w:rPr>
          <w:rFonts w:eastAsia="Times New Roman" w:cs="Times New Roman"/>
          <w:noProof/>
          <w:color w:val="000000"/>
        </w:rPr>
        <w:t>strong</w:t>
      </w:r>
      <w:r w:rsidRPr="00AC59CB">
        <w:rPr>
          <w:rFonts w:eastAsia="Times New Roman" w:cs="Times New Roman"/>
          <w:color w:val="000000"/>
        </w:rPr>
        <w:t xml:space="preserve"> degree of separation (Leonard – Barton 1995; Levinthal, 1997). Fang et al., (2010) proposes that this solution can be achieved </w:t>
      </w:r>
      <w:r w:rsidRPr="00AC59CB">
        <w:rPr>
          <w:rFonts w:eastAsia="Times New Roman" w:cs="Times New Roman"/>
          <w:noProof/>
          <w:color w:val="000000"/>
        </w:rPr>
        <w:t>by</w:t>
      </w:r>
      <w:r w:rsidRPr="00AC59CB">
        <w:rPr>
          <w:rFonts w:eastAsia="Times New Roman" w:cs="Times New Roman"/>
          <w:color w:val="000000"/>
        </w:rPr>
        <w:t xml:space="preserve"> dividing the organisations into semi-isolated subgroups and enabling moderate levels of </w:t>
      </w:r>
      <w:r w:rsidRPr="00AC59CB">
        <w:rPr>
          <w:rFonts w:eastAsia="Times New Roman" w:cs="Times New Roman"/>
          <w:noProof/>
          <w:color w:val="000000"/>
        </w:rPr>
        <w:t>cross-group</w:t>
      </w:r>
      <w:r w:rsidRPr="00AC59CB">
        <w:rPr>
          <w:rFonts w:eastAsia="Times New Roman" w:cs="Times New Roman"/>
          <w:color w:val="000000"/>
        </w:rPr>
        <w:t xml:space="preserve"> linking so that promising ideas may be shared across groups. </w:t>
      </w:r>
    </w:p>
    <w:p w14:paraId="4D438A52" w14:textId="77777777" w:rsidR="006738CE" w:rsidRPr="00AC59CB" w:rsidRDefault="006738CE" w:rsidP="00612A05">
      <w:pPr>
        <w:spacing w:before="240" w:after="240" w:line="480" w:lineRule="auto"/>
        <w:ind w:right="57"/>
        <w:rPr>
          <w:rFonts w:eastAsia="Times New Roman" w:cs="Times New Roman"/>
          <w:color w:val="000000"/>
        </w:rPr>
      </w:pPr>
    </w:p>
    <w:p w14:paraId="331E4375"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 It is also believed that leadership plays a </w:t>
      </w:r>
      <w:r w:rsidRPr="00AC59CB">
        <w:rPr>
          <w:rFonts w:eastAsia="Times New Roman" w:cs="Times New Roman"/>
          <w:noProof/>
          <w:color w:val="000000"/>
        </w:rPr>
        <w:t>crucial</w:t>
      </w:r>
      <w:r w:rsidRPr="00AC59CB">
        <w:rPr>
          <w:rFonts w:eastAsia="Times New Roman" w:cs="Times New Roman"/>
          <w:color w:val="000000"/>
        </w:rPr>
        <w:t xml:space="preserve"> role in making this system </w:t>
      </w:r>
      <w:r w:rsidRPr="00AC59CB">
        <w:rPr>
          <w:rFonts w:eastAsia="Times New Roman" w:cs="Times New Roman"/>
          <w:noProof/>
          <w:color w:val="000000"/>
        </w:rPr>
        <w:t>effective</w:t>
      </w:r>
      <w:r w:rsidRPr="00AC59CB">
        <w:rPr>
          <w:rFonts w:eastAsia="Times New Roman" w:cs="Times New Roman"/>
          <w:color w:val="000000"/>
        </w:rPr>
        <w:t xml:space="preserve"> (O’Reilly and Tushman, 2011; Smith and Tushman, 2005; Jansen, George, Van den Bosch and Volberda, 2008; Lai and Weng, 2010). Authors who address the concept of structural ambidexterity claim that leaders of these types of organisations need to be able to provide an overarching vision and be able to manage the tensions of balancing such multiple organisational alignments (Tushman and O’Reilly,2013; Lai and Weng, 2010; O’Reilly and Tushman, 2011; Hill and Birkinshaw, 2014). </w:t>
      </w:r>
    </w:p>
    <w:p w14:paraId="2B0EA6EA" w14:textId="77777777" w:rsidR="006738CE" w:rsidRPr="00AC59CB" w:rsidRDefault="006738CE" w:rsidP="00612A05">
      <w:pPr>
        <w:spacing w:before="240" w:after="240" w:line="480" w:lineRule="auto"/>
        <w:ind w:right="57"/>
        <w:rPr>
          <w:rFonts w:eastAsia="Times New Roman" w:cs="Times New Roman"/>
          <w:color w:val="000000"/>
        </w:rPr>
      </w:pPr>
    </w:p>
    <w:p w14:paraId="066C39F6" w14:textId="77777777" w:rsidR="00612A05" w:rsidRDefault="006738CE" w:rsidP="00612A05">
      <w:pPr>
        <w:pStyle w:val="Normal0"/>
        <w:spacing w:line="480" w:lineRule="auto"/>
      </w:pPr>
      <w:r w:rsidRPr="00AC59CB">
        <w:lastRenderedPageBreak/>
        <w:t>Although there seems to be a considerable amount of literature on the structural solution (referred to as the structural ambidexterity), they focus on the separation of knowledge exploration and exploitation but overlook the mechanisms that may be used to link the separate subunits, or exploratory and exploitative groups of subunits (Stadler, Rajwani and Karuba, 2014). Hence it has been suggested that in future, adopting the network level of analysis, rather than a unit level may provide valuable insights into how the different units are linked or integrated to make this system work (O’Reilly and Tushman, 2004).</w:t>
      </w:r>
    </w:p>
    <w:p w14:paraId="50121BD6" w14:textId="77777777" w:rsidR="00612A05" w:rsidRDefault="00612A05" w:rsidP="00612A05">
      <w:pPr>
        <w:pStyle w:val="Normal0"/>
        <w:spacing w:line="480" w:lineRule="auto"/>
      </w:pPr>
    </w:p>
    <w:p w14:paraId="6C5FF2A3" w14:textId="00F848EB" w:rsidR="006738CE" w:rsidRDefault="006738CE" w:rsidP="00612A05">
      <w:pPr>
        <w:pStyle w:val="Heading5"/>
      </w:pPr>
      <w:r w:rsidRPr="004E62F9">
        <w:t>Contextual solution (Behavioural ambidexterity)</w:t>
      </w:r>
    </w:p>
    <w:p w14:paraId="1C26261E" w14:textId="77777777" w:rsidR="00A60D66" w:rsidRPr="00A60D66" w:rsidRDefault="00A60D66" w:rsidP="00612A05">
      <w:pPr>
        <w:spacing w:before="240" w:after="240" w:line="480" w:lineRule="auto"/>
      </w:pPr>
    </w:p>
    <w:p w14:paraId="37EC4A61" w14:textId="34022CF4"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 second method or solution identified in the </w:t>
      </w:r>
      <w:r w:rsidRPr="00AC59CB">
        <w:rPr>
          <w:rFonts w:eastAsia="Times New Roman" w:cs="Times New Roman"/>
          <w:noProof/>
          <w:color w:val="000000"/>
        </w:rPr>
        <w:t>literature</w:t>
      </w:r>
      <w:r w:rsidRPr="00AC59CB">
        <w:rPr>
          <w:rFonts w:eastAsia="Times New Roman" w:cs="Times New Roman"/>
          <w:color w:val="000000"/>
        </w:rPr>
        <w:t xml:space="preserve"> for balancing exploration and exploitation is known as the contextual </w:t>
      </w:r>
      <w:r w:rsidRPr="00AC59CB">
        <w:rPr>
          <w:rFonts w:eastAsia="Times New Roman" w:cs="Times New Roman"/>
          <w:noProof/>
          <w:color w:val="000000"/>
        </w:rPr>
        <w:t>solution</w:t>
      </w:r>
      <w:r w:rsidRPr="00AC59CB">
        <w:rPr>
          <w:rFonts w:eastAsia="Times New Roman" w:cs="Times New Roman"/>
          <w:color w:val="000000"/>
        </w:rPr>
        <w:t xml:space="preserve"> or contextual ambidexterity.  Contextual ambidexterity is achieved by developing the ability to “simultaneously demonstrate alignment and adaptability across the entire business unit” (Gibson and Birkinshaw, 2004; p. 2009) where the choice between knowledge exploration and exploitation is made depending on the context. Given that structural ambidexterity leads to coordination problems between the separate units, which, if not managed carefully, could lead to the </w:t>
      </w:r>
      <w:r w:rsidRPr="00AC59CB">
        <w:rPr>
          <w:rFonts w:eastAsia="Times New Roman" w:cs="Times New Roman"/>
          <w:noProof/>
          <w:color w:val="000000"/>
        </w:rPr>
        <w:t>isolation</w:t>
      </w:r>
      <w:r w:rsidRPr="00AC59CB">
        <w:rPr>
          <w:rFonts w:eastAsia="Times New Roman" w:cs="Times New Roman"/>
          <w:color w:val="000000"/>
        </w:rPr>
        <w:t xml:space="preserve"> of </w:t>
      </w:r>
      <w:r w:rsidRPr="00AC59CB">
        <w:rPr>
          <w:rFonts w:eastAsia="Times New Roman" w:cs="Times New Roman"/>
          <w:noProof/>
          <w:color w:val="000000"/>
        </w:rPr>
        <w:t>units</w:t>
      </w:r>
      <w:r w:rsidRPr="00AC59CB">
        <w:rPr>
          <w:rFonts w:eastAsia="Times New Roman" w:cs="Times New Roman"/>
          <w:color w:val="000000"/>
        </w:rPr>
        <w:t xml:space="preserve"> (Stadler et al., 2014), a challenge that is claimed may be overcome by adopting contextual ambidexterity (Stadler, Rajwani and Karaba, 2014). It is also believed that when contextual ambidexterity is implemented</w:t>
      </w:r>
      <w:r w:rsidR="000C61C5">
        <w:rPr>
          <w:rFonts w:eastAsia="Times New Roman" w:cs="Times New Roman"/>
          <w:color w:val="000000"/>
        </w:rPr>
        <w:t>,</w:t>
      </w:r>
      <w:r w:rsidRPr="00AC59CB">
        <w:rPr>
          <w:rFonts w:eastAsia="Times New Roman" w:cs="Times New Roman"/>
          <w:color w:val="000000"/>
        </w:rPr>
        <w:t xml:space="preserve"> the units have the opportunity to interact with each other to improve the operations (Adler et al., 2009). Contextual ambidexterity encourages employees to pick between exploration and exploitation within the </w:t>
      </w:r>
      <w:r w:rsidRPr="00AC59CB">
        <w:rPr>
          <w:rFonts w:eastAsia="Times New Roman" w:cs="Times New Roman"/>
          <w:color w:val="000000"/>
        </w:rPr>
        <w:lastRenderedPageBreak/>
        <w:t>context of their day-to-day work (Gibson and Birkinshaw, 2004). It should be noted that this solution to balancing exploration and exploitation activities is typically based on the individual level rather than the unit level and depends on the individual’s judgement and performance. Hence, to make contextual ambidexterity work, the organisation will need to foster an appropriate culture through paying a high degree of attention to the human and social factors within the organisation (Stadler et al., 2014).</w:t>
      </w:r>
    </w:p>
    <w:p w14:paraId="7EEE4C1E" w14:textId="77777777" w:rsidR="006738CE" w:rsidRPr="00AC59CB" w:rsidRDefault="006738CE" w:rsidP="00612A05">
      <w:pPr>
        <w:spacing w:before="240" w:after="240" w:line="480" w:lineRule="auto"/>
        <w:ind w:right="57"/>
        <w:rPr>
          <w:rFonts w:eastAsia="Times New Roman" w:cs="Times New Roman"/>
          <w:color w:val="000000"/>
        </w:rPr>
      </w:pPr>
    </w:p>
    <w:p w14:paraId="16EB15C9" w14:textId="5283558C"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Relevant literature asserts that contextual ambidexterity can also be pursued at the organisational level and that at the </w:t>
      </w:r>
      <w:r w:rsidRPr="00AC59CB">
        <w:rPr>
          <w:rFonts w:eastAsia="Times New Roman" w:cs="Times New Roman"/>
          <w:noProof/>
          <w:color w:val="000000"/>
        </w:rPr>
        <w:t>organisational</w:t>
      </w:r>
      <w:r w:rsidRPr="00AC59CB">
        <w:rPr>
          <w:rFonts w:eastAsia="Times New Roman" w:cs="Times New Roman"/>
          <w:color w:val="000000"/>
        </w:rPr>
        <w:t xml:space="preserve"> level contextual ambidexterity can be defined as the collective orientation of the employees within a single unit working towards the simultaneous pursuit of exploration and exploitation. Bartlett and Ghoshal (1986) argue that the organisational contexts stimulates and puts pressure on individuals to behave in a </w:t>
      </w:r>
      <w:r w:rsidRPr="00AC59CB">
        <w:rPr>
          <w:rFonts w:eastAsia="Times New Roman" w:cs="Times New Roman"/>
          <w:noProof/>
          <w:color w:val="000000"/>
        </w:rPr>
        <w:t>particular</w:t>
      </w:r>
      <w:r w:rsidRPr="00AC59CB">
        <w:rPr>
          <w:rFonts w:eastAsia="Times New Roman" w:cs="Times New Roman"/>
          <w:color w:val="000000"/>
        </w:rPr>
        <w:t xml:space="preserve"> manner. Once again</w:t>
      </w:r>
      <w:r w:rsidR="000C61C5">
        <w:rPr>
          <w:rFonts w:eastAsia="Times New Roman" w:cs="Times New Roman"/>
          <w:color w:val="000000"/>
        </w:rPr>
        <w:t>,</w:t>
      </w:r>
      <w:r w:rsidRPr="00AC59CB">
        <w:rPr>
          <w:rFonts w:eastAsia="Times New Roman" w:cs="Times New Roman"/>
          <w:color w:val="000000"/>
        </w:rPr>
        <w:t xml:space="preserve"> the success of contextual balancing will be based on the presence of the right culture. This organisational context needs to be developed over time through the development of various systems, controls and incentives that will influence employee behaviour (Birkinshaw and Gibson, 2004). It is further stated that shaping the context to </w:t>
      </w:r>
      <w:r w:rsidRPr="00AC59CB">
        <w:rPr>
          <w:rFonts w:eastAsia="Times New Roman" w:cs="Times New Roman"/>
          <w:noProof/>
          <w:color w:val="000000"/>
        </w:rPr>
        <w:t>influence</w:t>
      </w:r>
      <w:r w:rsidRPr="00AC59CB">
        <w:rPr>
          <w:rFonts w:eastAsia="Times New Roman" w:cs="Times New Roman"/>
          <w:color w:val="000000"/>
        </w:rPr>
        <w:t xml:space="preserve"> employee behaviour can be achieved through the effective use of performance management and social support systems within the </w:t>
      </w:r>
      <w:r w:rsidRPr="00AC59CB">
        <w:rPr>
          <w:rFonts w:eastAsia="Times New Roman" w:cs="Times New Roman"/>
          <w:noProof/>
          <w:color w:val="000000"/>
        </w:rPr>
        <w:t>organisation</w:t>
      </w:r>
      <w:r w:rsidRPr="00AC59CB">
        <w:rPr>
          <w:rFonts w:eastAsia="Times New Roman" w:cs="Times New Roman"/>
          <w:color w:val="000000"/>
        </w:rPr>
        <w:t xml:space="preserve"> since appropriate performance management systems can stimulate individuals to deliver </w:t>
      </w:r>
      <w:r w:rsidRPr="00AC59CB">
        <w:rPr>
          <w:rFonts w:eastAsia="Times New Roman" w:cs="Times New Roman"/>
          <w:noProof/>
          <w:color w:val="000000"/>
        </w:rPr>
        <w:t>high-quality</w:t>
      </w:r>
      <w:r w:rsidRPr="00AC59CB">
        <w:rPr>
          <w:rFonts w:eastAsia="Times New Roman" w:cs="Times New Roman"/>
          <w:color w:val="000000"/>
        </w:rPr>
        <w:t xml:space="preserve"> results and take responsibility for their actions. Good social support </w:t>
      </w:r>
      <w:r w:rsidRPr="00AC59CB">
        <w:rPr>
          <w:rFonts w:eastAsia="Times New Roman" w:cs="Times New Roman"/>
          <w:color w:val="000000"/>
        </w:rPr>
        <w:lastRenderedPageBreak/>
        <w:t xml:space="preserve">systems will also be needed to offer employees the freedom and autonomy to make their </w:t>
      </w:r>
      <w:r w:rsidR="00534C26" w:rsidRPr="00AC59CB">
        <w:rPr>
          <w:rFonts w:eastAsia="Times New Roman" w:cs="Times New Roman"/>
          <w:color w:val="000000"/>
        </w:rPr>
        <w:t>decisions, as</w:t>
      </w:r>
      <w:r w:rsidRPr="00AC59CB">
        <w:rPr>
          <w:rFonts w:eastAsia="Times New Roman" w:cs="Times New Roman"/>
          <w:color w:val="000000"/>
        </w:rPr>
        <w:t xml:space="preserve"> well as the security they need (Birkinshaw and Gibson, 2004).  </w:t>
      </w:r>
    </w:p>
    <w:p w14:paraId="47998662" w14:textId="77777777" w:rsidR="00612A05" w:rsidRDefault="00612A05" w:rsidP="00612A05">
      <w:pPr>
        <w:spacing w:before="240" w:after="240" w:line="480" w:lineRule="auto"/>
        <w:ind w:right="57"/>
        <w:rPr>
          <w:rFonts w:eastAsia="Times New Roman" w:cs="Times New Roman"/>
          <w:color w:val="000000"/>
        </w:rPr>
      </w:pPr>
    </w:p>
    <w:p w14:paraId="62B738A2" w14:textId="67C53E68" w:rsidR="000E0871" w:rsidRDefault="000C61C5" w:rsidP="00612A05">
      <w:pPr>
        <w:spacing w:before="240" w:after="240" w:line="480" w:lineRule="auto"/>
        <w:ind w:right="57"/>
        <w:rPr>
          <w:rFonts w:eastAsia="Times New Roman" w:cs="Times New Roman"/>
          <w:color w:val="000000"/>
        </w:rPr>
      </w:pPr>
      <w:r>
        <w:rPr>
          <w:rFonts w:eastAsia="Times New Roman" w:cs="Times New Roman"/>
          <w:color w:val="000000"/>
        </w:rPr>
        <w:t>T</w:t>
      </w:r>
      <w:r w:rsidR="006738CE" w:rsidRPr="00AC59CB">
        <w:rPr>
          <w:rFonts w:eastAsia="Times New Roman" w:cs="Times New Roman"/>
          <w:color w:val="000000"/>
        </w:rPr>
        <w:t xml:space="preserve">here have also been arguments that it may be </w:t>
      </w:r>
      <w:r w:rsidR="006738CE" w:rsidRPr="00AC59CB">
        <w:rPr>
          <w:rFonts w:eastAsia="Times New Roman" w:cs="Times New Roman"/>
          <w:noProof/>
          <w:color w:val="000000"/>
        </w:rPr>
        <w:t>challenging</w:t>
      </w:r>
      <w:r w:rsidR="006738CE" w:rsidRPr="00AC59CB">
        <w:rPr>
          <w:rFonts w:eastAsia="Times New Roman" w:cs="Times New Roman"/>
          <w:color w:val="000000"/>
        </w:rPr>
        <w:t xml:space="preserve"> </w:t>
      </w:r>
      <w:r w:rsidR="006738CE" w:rsidRPr="00AC59CB">
        <w:rPr>
          <w:rFonts w:eastAsia="Times New Roman" w:cs="Times New Roman"/>
          <w:noProof/>
          <w:color w:val="000000"/>
        </w:rPr>
        <w:t>to achieve contextual ambidexterity practically</w:t>
      </w:r>
      <w:r w:rsidR="006738CE" w:rsidRPr="00AC59CB">
        <w:rPr>
          <w:rFonts w:eastAsia="Times New Roman" w:cs="Times New Roman"/>
          <w:color w:val="000000"/>
        </w:rPr>
        <w:t xml:space="preserve">. For instance, Bushe and Shani (1991), and Inkpen and Tsang (2005) argue that if exploitation and exploration are located at the opposite ends of a continuum, </w:t>
      </w:r>
      <w:r w:rsidR="006738CE" w:rsidRPr="00AC59CB">
        <w:rPr>
          <w:rFonts w:eastAsia="Times New Roman" w:cs="Times New Roman"/>
          <w:noProof/>
          <w:color w:val="000000"/>
        </w:rPr>
        <w:t>and</w:t>
      </w:r>
      <w:r w:rsidR="006738CE" w:rsidRPr="00AC59CB">
        <w:rPr>
          <w:rFonts w:eastAsia="Times New Roman" w:cs="Times New Roman"/>
          <w:color w:val="000000"/>
        </w:rPr>
        <w:t xml:space="preserve"> it may not be possible to balance the achievement of both within a single unit, let alone by an individual. </w:t>
      </w:r>
      <w:r w:rsidR="006738CE" w:rsidRPr="00AC59CB">
        <w:rPr>
          <w:rFonts w:eastAsia="Times New Roman" w:cs="Times New Roman"/>
          <w:noProof/>
          <w:color w:val="000000"/>
        </w:rPr>
        <w:t>Stadler</w:t>
      </w:r>
      <w:r w:rsidR="006738CE" w:rsidRPr="00AC59CB">
        <w:rPr>
          <w:rFonts w:eastAsia="Times New Roman" w:cs="Times New Roman"/>
          <w:color w:val="000000"/>
        </w:rPr>
        <w:t xml:space="preserve"> et al., (2014), argue that, given the very different nature of the routines required to achieve exploration as opposed to exploitation, organisations may have difficulty rapidly switching between the two learning activities. Similar concerns have also been expressed regarding the implementation of contextual ambidexterity at an individual level. For example, given that contextual ambidexterity relies on employees being </w:t>
      </w:r>
      <w:r w:rsidR="00534C26" w:rsidRPr="00AC59CB">
        <w:rPr>
          <w:rFonts w:eastAsia="Times New Roman" w:cs="Times New Roman"/>
          <w:color w:val="000000"/>
        </w:rPr>
        <w:t>able and</w:t>
      </w:r>
      <w:r w:rsidR="006738CE" w:rsidRPr="00AC59CB">
        <w:rPr>
          <w:rFonts w:eastAsia="Times New Roman" w:cs="Times New Roman"/>
          <w:color w:val="000000"/>
        </w:rPr>
        <w:t xml:space="preserve"> free to explore and exploit during their day-to-day work, they may struggle to demonstrate such behaviour where an organisation need to adjust to discontinuous changes in the markets, since individual employees may not be able and cannot be expected to, make </w:t>
      </w:r>
      <w:r w:rsidR="006738CE" w:rsidRPr="00AC59CB">
        <w:rPr>
          <w:rFonts w:eastAsia="Times New Roman" w:cs="Times New Roman"/>
          <w:noProof/>
          <w:color w:val="000000"/>
        </w:rPr>
        <w:t>critical</w:t>
      </w:r>
      <w:r w:rsidR="006738CE" w:rsidRPr="00AC59CB">
        <w:rPr>
          <w:rFonts w:eastAsia="Times New Roman" w:cs="Times New Roman"/>
          <w:color w:val="000000"/>
        </w:rPr>
        <w:t xml:space="preserve"> decisions regarding the reallocation of corporate resources (</w:t>
      </w:r>
      <w:r w:rsidR="006738CE" w:rsidRPr="00AC59CB">
        <w:rPr>
          <w:rFonts w:eastAsia="Times New Roman" w:cs="Times New Roman"/>
          <w:noProof/>
          <w:color w:val="000000"/>
        </w:rPr>
        <w:t>Stadler</w:t>
      </w:r>
      <w:r w:rsidR="006738CE" w:rsidRPr="00AC59CB">
        <w:rPr>
          <w:rFonts w:eastAsia="Times New Roman" w:cs="Times New Roman"/>
          <w:color w:val="000000"/>
        </w:rPr>
        <w:t xml:space="preserve"> et al., 2014) in such circumstances.   In other words, contextual ambidexterity “does not really consider how a firm can simultaneously conduct radical forms of exploration and exploitation" Kauppila (2010). Contextual ambidexterity may be achievable if exploration efforts are not radically different from the </w:t>
      </w:r>
      <w:r w:rsidR="006738CE" w:rsidRPr="00AC59CB">
        <w:rPr>
          <w:rFonts w:eastAsia="Times New Roman" w:cs="Times New Roman"/>
          <w:noProof/>
          <w:color w:val="000000"/>
        </w:rPr>
        <w:t>organisation's</w:t>
      </w:r>
      <w:r w:rsidR="006738CE" w:rsidRPr="00AC59CB">
        <w:rPr>
          <w:rFonts w:eastAsia="Times New Roman" w:cs="Times New Roman"/>
          <w:color w:val="000000"/>
        </w:rPr>
        <w:t xml:space="preserve"> core operations but may not be possible if the exploration efforts are </w:t>
      </w:r>
      <w:r w:rsidR="006738CE" w:rsidRPr="00AC59CB">
        <w:rPr>
          <w:rFonts w:eastAsia="Times New Roman" w:cs="Times New Roman"/>
          <w:noProof/>
          <w:color w:val="000000"/>
        </w:rPr>
        <w:t>radically</w:t>
      </w:r>
      <w:r w:rsidR="006738CE" w:rsidRPr="00AC59CB">
        <w:rPr>
          <w:rFonts w:eastAsia="Times New Roman" w:cs="Times New Roman"/>
          <w:color w:val="000000"/>
        </w:rPr>
        <w:t xml:space="preserve"> different (Chen, 2017). Therefore, although contextual </w:t>
      </w:r>
      <w:r w:rsidR="006738CE" w:rsidRPr="00AC59CB">
        <w:rPr>
          <w:rFonts w:eastAsia="Times New Roman" w:cs="Times New Roman"/>
          <w:color w:val="000000"/>
        </w:rPr>
        <w:lastRenderedPageBreak/>
        <w:t xml:space="preserve">ambidexterity may allow a limited level of exploration and exploitation (Kauppila, </w:t>
      </w:r>
      <w:r w:rsidR="006738CE" w:rsidRPr="00AC59CB">
        <w:rPr>
          <w:rFonts w:eastAsia="Times New Roman" w:cs="Times New Roman"/>
          <w:noProof/>
          <w:color w:val="000000"/>
        </w:rPr>
        <w:t>2010),</w:t>
      </w:r>
      <w:r w:rsidR="006738CE" w:rsidRPr="00AC59CB">
        <w:rPr>
          <w:rFonts w:eastAsia="Times New Roman" w:cs="Times New Roman"/>
          <w:color w:val="000000"/>
        </w:rPr>
        <w:t xml:space="preserve"> it does not seem possible to use it as a single, complete solution to balance knowledge exploration and exploitation. </w:t>
      </w:r>
    </w:p>
    <w:p w14:paraId="14F80FB3" w14:textId="77777777" w:rsidR="00612A05" w:rsidRPr="00AC59CB" w:rsidRDefault="00612A05" w:rsidP="00612A05">
      <w:pPr>
        <w:spacing w:before="240" w:after="240" w:line="480" w:lineRule="auto"/>
        <w:ind w:right="57"/>
        <w:rPr>
          <w:rFonts w:eastAsia="Times New Roman" w:cs="Times New Roman"/>
          <w:color w:val="000000"/>
        </w:rPr>
      </w:pPr>
    </w:p>
    <w:p w14:paraId="77D129B9" w14:textId="0CAA6976" w:rsidR="006738CE" w:rsidRDefault="006738CE" w:rsidP="00612A05">
      <w:pPr>
        <w:pStyle w:val="Heading5"/>
        <w:spacing w:before="240" w:after="240" w:line="480" w:lineRule="auto"/>
      </w:pPr>
      <w:r w:rsidRPr="004E62F9">
        <w:t>Sequential separation (Temporal Ambidexterity)</w:t>
      </w:r>
    </w:p>
    <w:p w14:paraId="009C871F" w14:textId="77777777" w:rsidR="00AC4401" w:rsidRPr="00AC4401" w:rsidRDefault="00AC4401" w:rsidP="00612A05">
      <w:pPr>
        <w:spacing w:before="240" w:after="240" w:line="480" w:lineRule="auto"/>
      </w:pPr>
    </w:p>
    <w:p w14:paraId="188E82E5" w14:textId="32B868C1"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 third solution literature presents to address the problem of balancing knowledge exploration and exploitation is referred to as the </w:t>
      </w:r>
      <w:r w:rsidRPr="00AC59CB">
        <w:rPr>
          <w:rFonts w:eastAsia="Times New Roman" w:cs="Times New Roman"/>
          <w:noProof/>
          <w:color w:val="000000"/>
        </w:rPr>
        <w:t>sequential</w:t>
      </w:r>
      <w:r w:rsidRPr="00AC59CB">
        <w:rPr>
          <w:rFonts w:eastAsia="Times New Roman" w:cs="Times New Roman"/>
          <w:color w:val="000000"/>
        </w:rPr>
        <w:t xml:space="preserve"> solution or as‘sequential ambidexterity’. According to Tushman and Romanelli (</w:t>
      </w:r>
      <w:r w:rsidRPr="00AC59CB">
        <w:rPr>
          <w:rFonts w:eastAsia="Times New Roman" w:cs="Times New Roman"/>
          <w:noProof/>
          <w:color w:val="000000"/>
        </w:rPr>
        <w:t>1985),</w:t>
      </w:r>
      <w:r w:rsidRPr="00AC59CB">
        <w:rPr>
          <w:rFonts w:eastAsia="Times New Roman" w:cs="Times New Roman"/>
          <w:color w:val="000000"/>
        </w:rPr>
        <w:t xml:space="preserve"> this solution argues that organisations evolve sequentially through-punctuated changes where they realign their structures and processes to suit changes which occur within the environment. Such “temporal shifting has been proposed as a way of being ambidextrous” (O’Reilly and Tushman, 2013; p. 8). While various terms have been used when referring to this kind of </w:t>
      </w:r>
      <w:r w:rsidRPr="00AC59CB">
        <w:rPr>
          <w:rFonts w:eastAsia="Times New Roman" w:cs="Times New Roman"/>
          <w:noProof/>
          <w:color w:val="000000"/>
        </w:rPr>
        <w:t>behaviour,</w:t>
      </w:r>
      <w:r w:rsidRPr="00AC59CB">
        <w:rPr>
          <w:rFonts w:eastAsia="Times New Roman" w:cs="Times New Roman"/>
          <w:color w:val="000000"/>
        </w:rPr>
        <w:t xml:space="preserve"> there seems to be agreement that some organisations balance between exploration and exploitation through the sequential solution by </w:t>
      </w:r>
      <w:r w:rsidRPr="00AC59CB">
        <w:rPr>
          <w:rFonts w:eastAsia="Times New Roman" w:cs="Times New Roman"/>
          <w:noProof/>
          <w:color w:val="000000"/>
        </w:rPr>
        <w:t>merely</w:t>
      </w:r>
      <w:r w:rsidRPr="00AC59CB">
        <w:rPr>
          <w:rFonts w:eastAsia="Times New Roman" w:cs="Times New Roman"/>
          <w:color w:val="000000"/>
        </w:rPr>
        <w:t xml:space="preserve"> switching backwards and forwards between periods of exploration and exploitation (Stadler at al. 2014).</w:t>
      </w:r>
    </w:p>
    <w:p w14:paraId="2E4056DF" w14:textId="77777777" w:rsidR="006738CE" w:rsidRPr="00AC59CB" w:rsidRDefault="006738CE" w:rsidP="00612A05">
      <w:pPr>
        <w:spacing w:before="240" w:after="240" w:line="480" w:lineRule="auto"/>
        <w:ind w:right="57"/>
        <w:rPr>
          <w:rFonts w:eastAsia="Times New Roman" w:cs="Times New Roman"/>
          <w:color w:val="000000"/>
        </w:rPr>
      </w:pPr>
    </w:p>
    <w:p w14:paraId="429E3E6F" w14:textId="2B4D5151" w:rsidR="006738CE"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Sequential ambidexterity has its roots in punctuated equilibrium literature (Stadl</w:t>
      </w:r>
      <w:r w:rsidR="00534C26">
        <w:rPr>
          <w:rFonts w:eastAsia="Times New Roman" w:cs="Times New Roman"/>
          <w:color w:val="000000"/>
        </w:rPr>
        <w:t>er, Rajwani, and Karaba, 2014).</w:t>
      </w:r>
      <w:r w:rsidR="000C61C5">
        <w:rPr>
          <w:rFonts w:eastAsia="Times New Roman" w:cs="Times New Roman"/>
          <w:color w:val="000000"/>
        </w:rPr>
        <w:t xml:space="preserve"> </w:t>
      </w:r>
      <w:r w:rsidRPr="00AC59CB">
        <w:rPr>
          <w:rFonts w:eastAsia="Times New Roman" w:cs="Times New Roman"/>
          <w:color w:val="000000"/>
        </w:rPr>
        <w:t xml:space="preserve">Literature has also claimed: “the </w:t>
      </w:r>
      <w:r w:rsidRPr="00AC59CB">
        <w:rPr>
          <w:rFonts w:eastAsia="Times New Roman" w:cs="Times New Roman"/>
          <w:noProof/>
          <w:color w:val="000000"/>
        </w:rPr>
        <w:t>sequential</w:t>
      </w:r>
      <w:r w:rsidRPr="00AC59CB">
        <w:rPr>
          <w:rFonts w:eastAsia="Times New Roman" w:cs="Times New Roman"/>
          <w:color w:val="000000"/>
        </w:rPr>
        <w:t xml:space="preserve"> allocation of attention is generally viewed as an outcome of goal conflict and bounded rationality (Levinthal and </w:t>
      </w:r>
      <w:r w:rsidRPr="00AC59CB">
        <w:rPr>
          <w:rFonts w:eastAsia="Times New Roman" w:cs="Times New Roman"/>
          <w:noProof/>
          <w:color w:val="000000"/>
        </w:rPr>
        <w:t>March</w:t>
      </w:r>
      <w:r w:rsidRPr="00AC59CB">
        <w:rPr>
          <w:rFonts w:eastAsia="Times New Roman" w:cs="Times New Roman"/>
          <w:color w:val="000000"/>
        </w:rPr>
        <w:t xml:space="preserve"> 1993). Empirical studies of sequential </w:t>
      </w:r>
      <w:r w:rsidRPr="00AC59CB">
        <w:rPr>
          <w:rFonts w:eastAsia="Times New Roman" w:cs="Times New Roman"/>
          <w:color w:val="000000"/>
        </w:rPr>
        <w:lastRenderedPageBreak/>
        <w:t xml:space="preserve">ambidexterity have been carried out on organisations over extended periods. For example, Lovas and Ghoshal (2000) studied sequential ambidexterity </w:t>
      </w:r>
      <w:r w:rsidR="000C61C5">
        <w:rPr>
          <w:rFonts w:eastAsia="Times New Roman" w:cs="Times New Roman"/>
          <w:color w:val="000000"/>
        </w:rPr>
        <w:t>concerning</w:t>
      </w:r>
      <w:r w:rsidRPr="00AC59CB">
        <w:rPr>
          <w:rFonts w:eastAsia="Times New Roman" w:cs="Times New Roman"/>
          <w:color w:val="000000"/>
        </w:rPr>
        <w:t xml:space="preserve"> a Danish hearing aid a company over a century. Furthermore, Laplume and Dass (2012) studied such behaviour over 65 years.  It has been observed that service organisations are more likely to rely on sequential ambidexterity (Geerts et al., 2010). The consensus among researchers so far seems to be that </w:t>
      </w:r>
      <w:r w:rsidRPr="00AC59CB">
        <w:rPr>
          <w:rFonts w:eastAsia="Times New Roman" w:cs="Times New Roman"/>
          <w:noProof/>
          <w:color w:val="000000"/>
        </w:rPr>
        <w:t>sequential</w:t>
      </w:r>
      <w:r w:rsidRPr="00AC59CB">
        <w:rPr>
          <w:rFonts w:eastAsia="Times New Roman" w:cs="Times New Roman"/>
          <w:color w:val="000000"/>
        </w:rPr>
        <w:t xml:space="preserve"> ambidexterity suits smaller organisations which operate in relatively stable slow-moving environments and also lack the resources required to pursue simultaneous or contextual ambidexterity (O’Reilly and Tushman, 2013; Goosen et al., 2012; McIver, 2010; Tempelaar and Vrande, 2012). However</w:t>
      </w:r>
      <w:r w:rsidR="00D818E1">
        <w:rPr>
          <w:rFonts w:eastAsia="Times New Roman" w:cs="Times New Roman"/>
          <w:color w:val="000000"/>
        </w:rPr>
        <w:t>,</w:t>
      </w:r>
      <w:r w:rsidRPr="00AC59CB">
        <w:rPr>
          <w:rFonts w:eastAsia="Times New Roman" w:cs="Times New Roman"/>
          <w:color w:val="000000"/>
        </w:rPr>
        <w:t xml:space="preserve"> extant research on sequential ambidexterity fails to clarify how the process of moving from one state to another occurs, and what the transition from one to another looks like (O’Reilly and Tushman, 2013).</w:t>
      </w:r>
    </w:p>
    <w:p w14:paraId="2D4A700F" w14:textId="77777777" w:rsidR="00851538" w:rsidRPr="00AC59CB" w:rsidRDefault="00851538" w:rsidP="00612A05">
      <w:pPr>
        <w:spacing w:before="240" w:after="240" w:line="480" w:lineRule="auto"/>
        <w:ind w:right="57"/>
        <w:rPr>
          <w:rFonts w:eastAsia="Times New Roman" w:cs="Times New Roman"/>
          <w:color w:val="000000"/>
        </w:rPr>
      </w:pPr>
    </w:p>
    <w:p w14:paraId="2E011EF8" w14:textId="66E8356E" w:rsidR="006229CB" w:rsidRPr="006229CB" w:rsidRDefault="006738CE" w:rsidP="00612A05">
      <w:pPr>
        <w:pStyle w:val="Heading4"/>
        <w:spacing w:before="240" w:after="240" w:line="480" w:lineRule="auto"/>
      </w:pPr>
      <w:r w:rsidRPr="004E62F9">
        <w:t>Problems with structural, contextual, and temporal separation</w:t>
      </w:r>
    </w:p>
    <w:p w14:paraId="65D34498" w14:textId="3850C7CD" w:rsidR="006738CE"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There is no doubt that the literature discussed so far has contributed towards a better understanding of the need to balance exploration and exploitation and of how such a balance may be achieved through the separation of knowledge exploration activities from knowledge exploitation activities. However, there are </w:t>
      </w:r>
      <w:r w:rsidRPr="00AC59CB">
        <w:rPr>
          <w:rFonts w:eastAsia="Times New Roman" w:cs="Times New Roman"/>
          <w:noProof/>
          <w:color w:val="000000"/>
        </w:rPr>
        <w:t>apparent</w:t>
      </w:r>
      <w:r w:rsidRPr="00AC59CB">
        <w:rPr>
          <w:rFonts w:eastAsia="Times New Roman" w:cs="Times New Roman"/>
          <w:color w:val="000000"/>
        </w:rPr>
        <w:t xml:space="preserve"> gaps in this understanding and practical issues of implementation that are apparent with each one (Stadler et al., 2014). </w:t>
      </w:r>
    </w:p>
    <w:p w14:paraId="0E0DDB11" w14:textId="77777777" w:rsidR="004C5877" w:rsidRPr="00AC59CB" w:rsidRDefault="004C5877" w:rsidP="00612A05">
      <w:pPr>
        <w:spacing w:before="240" w:after="240" w:line="480" w:lineRule="auto"/>
        <w:ind w:right="57"/>
        <w:rPr>
          <w:rFonts w:eastAsia="Times New Roman" w:cs="Times New Roman"/>
          <w:color w:val="000000"/>
        </w:rPr>
      </w:pPr>
    </w:p>
    <w:p w14:paraId="74FB66AA" w14:textId="5559C9A5"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First there is limited empirical evidence regarding these separation mechanisms, and most of the existing research has been carried out either at the individual level (Turner, Swart, and Maylor, 2013), the team level or the unit level (Andriopoulos, and Lewis, 2009; Hill and Birkinshaw, 2014; O’Reilly and Tushman, 2011; Simsek, 2009, Birkinshaw and Gupta, 2013). Although some evidence exists to suggest that organisations may balance knowledge exploration and exploitation across boundaries (e.g. Rothaermel and Deeds, 2004, </w:t>
      </w:r>
      <w:r w:rsidR="00705F7D">
        <w:rPr>
          <w:rFonts w:eastAsia="Times New Roman" w:cs="Times New Roman"/>
          <w:color w:val="000000"/>
        </w:rPr>
        <w:t>Vlas and Vlas, 2016</w:t>
      </w:r>
      <w:r w:rsidRPr="00AC59CB">
        <w:rPr>
          <w:rFonts w:eastAsia="Times New Roman" w:cs="Times New Roman"/>
          <w:color w:val="000000"/>
        </w:rPr>
        <w:t xml:space="preserve">), such evidence only focuses on a single type of </w:t>
      </w:r>
      <w:r w:rsidRPr="00AC59CB">
        <w:rPr>
          <w:rFonts w:eastAsia="Times New Roman" w:cs="Times New Roman"/>
          <w:noProof/>
          <w:color w:val="000000"/>
        </w:rPr>
        <w:t>inter-organisational</w:t>
      </w:r>
      <w:r w:rsidRPr="00AC59CB">
        <w:rPr>
          <w:rFonts w:eastAsia="Times New Roman" w:cs="Times New Roman"/>
          <w:color w:val="000000"/>
        </w:rPr>
        <w:t xml:space="preserve"> relationship. There has not been any work done on how knowledge exploration and exploitation may be balanced at the organisational network level (Stadler et al.,2014). Leading to calls for research to be done at the network level. For example, Chen (2017) argues that “</w:t>
      </w:r>
      <w:r w:rsidRPr="00AC59CB">
        <w:rPr>
          <w:rFonts w:eastAsia="Times New Roman" w:cs="Times New Roman"/>
          <w:color w:val="000000"/>
          <w:lang w:eastAsia="en-GB"/>
        </w:rPr>
        <w:t>Each form of organisational ambidexterity has its advantages and disadvantages. Each is useful but incomplete.”</w:t>
      </w:r>
      <w:r w:rsidRPr="00AC59CB">
        <w:rPr>
          <w:rFonts w:eastAsia="Times New Roman" w:cs="Times New Roman"/>
          <w:color w:val="000000"/>
        </w:rPr>
        <w:t xml:space="preserve"> (p:388)</w:t>
      </w:r>
    </w:p>
    <w:p w14:paraId="6B9E7F31" w14:textId="77777777" w:rsidR="006738CE" w:rsidRPr="00AC59CB" w:rsidRDefault="006738CE" w:rsidP="00612A05">
      <w:pPr>
        <w:spacing w:before="240" w:after="240" w:line="480" w:lineRule="auto"/>
        <w:ind w:right="57"/>
        <w:rPr>
          <w:rFonts w:eastAsia="Times New Roman" w:cs="Times New Roman"/>
          <w:color w:val="000000"/>
          <w:lang w:eastAsia="en-GB"/>
        </w:rPr>
      </w:pPr>
    </w:p>
    <w:p w14:paraId="3A826952" w14:textId="77777777" w:rsidR="006738CE" w:rsidRPr="00AC59CB" w:rsidRDefault="006738CE" w:rsidP="00612A05">
      <w:pPr>
        <w:spacing w:before="240" w:after="240" w:line="480" w:lineRule="auto"/>
        <w:ind w:right="57"/>
        <w:rPr>
          <w:rFonts w:eastAsia="Times New Roman" w:cs="Times New Roman"/>
          <w:color w:val="000000"/>
          <w:lang w:eastAsia="en-GB"/>
        </w:rPr>
      </w:pPr>
      <w:r w:rsidRPr="00AC59CB">
        <w:rPr>
          <w:rFonts w:eastAsia="Times New Roman" w:cs="Times New Roman"/>
          <w:color w:val="000000"/>
          <w:lang w:eastAsia="en-GB"/>
        </w:rPr>
        <w:t xml:space="preserve">Second, the biggest criticisms of the structural, contextual and sequential solutions </w:t>
      </w:r>
      <w:r w:rsidRPr="00AC59CB">
        <w:rPr>
          <w:rFonts w:eastAsia="Times New Roman" w:cs="Times New Roman"/>
          <w:noProof/>
          <w:color w:val="000000"/>
          <w:lang w:eastAsia="en-GB"/>
        </w:rPr>
        <w:t>are</w:t>
      </w:r>
      <w:r w:rsidRPr="00AC59CB">
        <w:rPr>
          <w:rFonts w:eastAsia="Times New Roman" w:cs="Times New Roman"/>
          <w:color w:val="000000"/>
          <w:lang w:eastAsia="en-GB"/>
        </w:rPr>
        <w:t xml:space="preserve"> that they do not provide methods of balancing knowledge exploration and exploitation, but only provide </w:t>
      </w:r>
      <w:r w:rsidRPr="00AC59CB">
        <w:rPr>
          <w:rFonts w:eastAsia="Times New Roman" w:cs="Times New Roman"/>
          <w:noProof/>
          <w:color w:val="000000"/>
          <w:lang w:eastAsia="en-GB"/>
        </w:rPr>
        <w:t>means</w:t>
      </w:r>
      <w:r w:rsidRPr="00AC59CB">
        <w:rPr>
          <w:rFonts w:eastAsia="Times New Roman" w:cs="Times New Roman"/>
          <w:color w:val="000000"/>
          <w:lang w:eastAsia="en-GB"/>
        </w:rPr>
        <w:t xml:space="preserve"> of separating knowledge exploration from knowledge exploitation (Stadler et al., 2014; and Raisch et al., 2009). However, </w:t>
      </w:r>
      <w:r w:rsidRPr="00AC59CB">
        <w:rPr>
          <w:rFonts w:eastAsia="Times New Roman" w:cs="Times New Roman"/>
          <w:noProof/>
          <w:color w:val="000000"/>
          <w:lang w:eastAsia="en-GB"/>
        </w:rPr>
        <w:t>just</w:t>
      </w:r>
      <w:r w:rsidRPr="00AC59CB">
        <w:rPr>
          <w:rFonts w:eastAsia="Times New Roman" w:cs="Times New Roman"/>
          <w:color w:val="000000"/>
          <w:lang w:eastAsia="en-GB"/>
        </w:rPr>
        <w:t xml:space="preserve"> studying the separation of these processes is deemed to be insufficient since these processes also happen to be interdependent (Stadler et al., 2014; and Raisch et al., 2009). </w:t>
      </w:r>
    </w:p>
    <w:p w14:paraId="380F45A2" w14:textId="77777777" w:rsidR="006738CE" w:rsidRPr="00AC59CB" w:rsidRDefault="006738CE" w:rsidP="00612A05">
      <w:pPr>
        <w:spacing w:before="240" w:after="240" w:line="480" w:lineRule="auto"/>
        <w:ind w:right="57"/>
        <w:rPr>
          <w:rFonts w:eastAsia="Times New Roman" w:cs="Times New Roman"/>
          <w:color w:val="000000"/>
        </w:rPr>
      </w:pPr>
    </w:p>
    <w:p w14:paraId="3C91E4A8" w14:textId="7C0DDE3E" w:rsidR="006738CE" w:rsidRDefault="006738CE" w:rsidP="00612A05">
      <w:pPr>
        <w:pStyle w:val="Heading4"/>
        <w:spacing w:before="240" w:after="240" w:line="480" w:lineRule="auto"/>
      </w:pPr>
      <w:r w:rsidRPr="004E62F9">
        <w:t>Interdependence between exploration and exploitation and the need for integration of the processes</w:t>
      </w:r>
    </w:p>
    <w:p w14:paraId="3B13DBAC" w14:textId="77777777" w:rsidR="006229CB" w:rsidRPr="006229CB" w:rsidRDefault="006229CB" w:rsidP="00612A05">
      <w:pPr>
        <w:spacing w:before="240" w:after="240" w:line="480" w:lineRule="auto"/>
      </w:pPr>
    </w:p>
    <w:p w14:paraId="43FDE6A2" w14:textId="38F07286"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While most of the literature on knowledge exploration and exploitation focuses on the trade-off between the two processes and thus argues for separation, comparatively few have asserted that knowledge exploration and exploitation are also interdependent processes. The interdependence of the processes arises from one being a prerequisite for the other. That is, </w:t>
      </w:r>
      <w:r w:rsidRPr="00AC59CB">
        <w:rPr>
          <w:rFonts w:eastAsia="Times New Roman" w:cs="Times New Roman"/>
          <w:noProof/>
          <w:color w:val="000000"/>
        </w:rPr>
        <w:t>for</w:t>
      </w:r>
      <w:r w:rsidRPr="00AC59CB">
        <w:rPr>
          <w:rFonts w:eastAsia="Times New Roman" w:cs="Times New Roman"/>
          <w:color w:val="000000"/>
        </w:rPr>
        <w:t xml:space="preserve"> example, the management of organisations would find it impossible to learn something new (explore) without already having related knowledge (Lane and Lubantkin, 1998; Cohen and Levinthal, 1990; Zahra and George, 2002), and also </w:t>
      </w:r>
      <w:r w:rsidRPr="00AC59CB">
        <w:rPr>
          <w:rFonts w:eastAsia="Times New Roman" w:cs="Times New Roman"/>
          <w:noProof/>
          <w:color w:val="000000"/>
        </w:rPr>
        <w:t>knowledge</w:t>
      </w:r>
      <w:r w:rsidRPr="00AC59CB">
        <w:rPr>
          <w:rFonts w:eastAsia="Times New Roman" w:cs="Times New Roman"/>
          <w:color w:val="000000"/>
        </w:rPr>
        <w:t xml:space="preserve"> first needs to be learned (explored) before being exploited. This has led to some authors</w:t>
      </w:r>
      <w:r w:rsidR="000C61C5">
        <w:rPr>
          <w:rFonts w:eastAsia="Times New Roman" w:cs="Times New Roman"/>
          <w:color w:val="000000"/>
        </w:rPr>
        <w:t>,</w:t>
      </w:r>
      <w:r w:rsidRPr="00AC59CB">
        <w:rPr>
          <w:rFonts w:eastAsia="Times New Roman" w:cs="Times New Roman"/>
          <w:color w:val="000000"/>
        </w:rPr>
        <w:t xml:space="preserve"> including Kim et al., (2015) and Andriopoulos and Lewis (2009) to argue that balancing knowledge exploration and exploitation is a “paradox”. Kim et al., (2015) argues, with the support of Lewis (2000), and Chen (2002), that exploration and exploitation are “not simply elements bound in a state of tension, but separate components, that interact to form a state of wholeness” (Chen, 2002, p.188). Therefore, it is said that the interdependence between these activities arise from the fact that each activity bears the seeds of the other, </w:t>
      </w:r>
      <w:r w:rsidRPr="00AC59CB">
        <w:rPr>
          <w:rFonts w:eastAsia="Times New Roman" w:cs="Times New Roman"/>
          <w:noProof/>
          <w:color w:val="000000"/>
        </w:rPr>
        <w:t>and</w:t>
      </w:r>
      <w:r w:rsidRPr="00AC59CB">
        <w:rPr>
          <w:rFonts w:eastAsia="Times New Roman" w:cs="Times New Roman"/>
          <w:color w:val="000000"/>
        </w:rPr>
        <w:t xml:space="preserve"> thus together</w:t>
      </w:r>
      <w:r w:rsidR="00D818E1">
        <w:rPr>
          <w:rFonts w:eastAsia="Times New Roman" w:cs="Times New Roman"/>
          <w:color w:val="000000"/>
        </w:rPr>
        <w:t>,</w:t>
      </w:r>
      <w:r w:rsidRPr="00AC59CB">
        <w:rPr>
          <w:rFonts w:eastAsia="Times New Roman" w:cs="Times New Roman"/>
          <w:color w:val="000000"/>
        </w:rPr>
        <w:t xml:space="preserve"> they form an integrated whole (Chen, 2002). There have also been arguments that since exploration cannot take place without exploitation (i.e. to learn something new those who operate the organisation must have some related knowledge) and </w:t>
      </w:r>
      <w:r w:rsidRPr="00AC59CB">
        <w:rPr>
          <w:rFonts w:eastAsia="Times New Roman" w:cs="Times New Roman"/>
          <w:color w:val="000000"/>
        </w:rPr>
        <w:lastRenderedPageBreak/>
        <w:t>exploitation arises from exploration, it seems logical not to view these two activities as complete opposites. Some scholars believe that it would be most appropriate to view these as the two ends of a continuum (Stadler et al., 2014). Lavie, Stettner, and Tushman (2010; p:114) state that “conceptualising exploration-exploitation as a continuum is also consistent with the tendency of organisations to transit from exploration to exploitation and vice versa over time.”</w:t>
      </w:r>
    </w:p>
    <w:p w14:paraId="7E85BA60" w14:textId="77777777" w:rsidR="006738CE" w:rsidRPr="00AC59CB" w:rsidRDefault="006738CE" w:rsidP="00612A05">
      <w:pPr>
        <w:spacing w:before="240" w:after="240" w:line="480" w:lineRule="auto"/>
        <w:ind w:right="57"/>
        <w:rPr>
          <w:rFonts w:eastAsia="Times New Roman" w:cs="Times New Roman"/>
          <w:color w:val="000000"/>
        </w:rPr>
      </w:pPr>
    </w:p>
    <w:p w14:paraId="6B4BF9CC" w14:textId="50356C70"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 This view of the interdependence of these processes, despite their differences, is reinforced by the fact that, despite their contradictions, scholars reveal that many successful organisations are known to have managed to find the right balance between exploration and exploitation activities (Knott, 2002). As a result, they have been able to survive </w:t>
      </w:r>
      <w:r w:rsidRPr="00AC59CB">
        <w:rPr>
          <w:rFonts w:eastAsia="Times New Roman" w:cs="Times New Roman"/>
          <w:noProof/>
          <w:color w:val="000000"/>
        </w:rPr>
        <w:t>in</w:t>
      </w:r>
      <w:r w:rsidRPr="00AC59CB">
        <w:rPr>
          <w:rFonts w:eastAsia="Times New Roman" w:cs="Times New Roman"/>
          <w:color w:val="000000"/>
        </w:rPr>
        <w:t xml:space="preserve"> their markets over </w:t>
      </w:r>
      <w:r w:rsidRPr="00AC59CB">
        <w:rPr>
          <w:rFonts w:eastAsia="Times New Roman" w:cs="Times New Roman"/>
          <w:noProof/>
          <w:color w:val="000000"/>
        </w:rPr>
        <w:t>extended</w:t>
      </w:r>
      <w:r w:rsidRPr="00AC59CB">
        <w:rPr>
          <w:rFonts w:eastAsia="Times New Roman" w:cs="Times New Roman"/>
          <w:color w:val="000000"/>
        </w:rPr>
        <w:t xml:space="preserve"> periods</w:t>
      </w:r>
      <w:r w:rsidR="000C61C5">
        <w:rPr>
          <w:rFonts w:eastAsia="Times New Roman" w:cs="Times New Roman"/>
          <w:color w:val="000000"/>
        </w:rPr>
        <w:t>,</w:t>
      </w:r>
      <w:r w:rsidRPr="00AC59CB">
        <w:rPr>
          <w:rFonts w:eastAsia="Times New Roman" w:cs="Times New Roman"/>
          <w:color w:val="000000"/>
        </w:rPr>
        <w:t xml:space="preserve"> successfully operating and sustaining their competitive advantage in the market. For example, Knott (2002) observed that exploration and exploitation coexisted successfully within Toyota’s product development. This reinforces the argument that the two are complementary despite their different natures. However, how such an effective balance can be achieved is a topic that has been widely discussed in recent years. It is still very much a developing area of study with many gaps and a lack of consensus (Stadler., 2014). Owing to the interdependent nature of the two processes, some authors have also suggested that studies need to focus on the separation methods as well as integration mechanism used to link knowledge exploration and </w:t>
      </w:r>
      <w:r w:rsidR="00534C26" w:rsidRPr="00AC59CB">
        <w:rPr>
          <w:rFonts w:eastAsia="Times New Roman" w:cs="Times New Roman"/>
          <w:color w:val="000000"/>
        </w:rPr>
        <w:t>exploitation and</w:t>
      </w:r>
      <w:r w:rsidRPr="00AC59CB">
        <w:rPr>
          <w:rFonts w:eastAsia="Times New Roman" w:cs="Times New Roman"/>
          <w:color w:val="000000"/>
        </w:rPr>
        <w:t xml:space="preserve"> have also claimed that balancing knowledge exploration and exploitation involves not only separating the two processes from </w:t>
      </w:r>
      <w:r w:rsidRPr="00AC59CB">
        <w:rPr>
          <w:rFonts w:eastAsia="Times New Roman" w:cs="Times New Roman"/>
          <w:color w:val="000000"/>
        </w:rPr>
        <w:lastRenderedPageBreak/>
        <w:t xml:space="preserve">each other but also finding ways to integrate them (Stadler at a.2014; and Raisch et al., 2009). </w:t>
      </w:r>
    </w:p>
    <w:p w14:paraId="5CBAE9F0" w14:textId="77777777" w:rsidR="006738CE" w:rsidRPr="00AC59CB" w:rsidRDefault="006738CE" w:rsidP="00612A05">
      <w:pPr>
        <w:spacing w:before="240" w:after="240" w:line="480" w:lineRule="auto"/>
        <w:ind w:right="57"/>
        <w:rPr>
          <w:rFonts w:eastAsia="Times New Roman" w:cs="Times New Roman"/>
          <w:color w:val="000000"/>
        </w:rPr>
      </w:pPr>
    </w:p>
    <w:p w14:paraId="09AD8C82"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“Knowledge integration mechanisms refer to the formal processes and structures that ensure that firms synthesise, integrate, reconfigure and use different types of knowledge among team members” (Tsai, Liao and Hsu, 2015; De Luca and Atuahene-Gima, 2007, Eisenhardt and Martin, 2000). </w:t>
      </w:r>
    </w:p>
    <w:p w14:paraId="61F4156A" w14:textId="77777777" w:rsidR="006738CE" w:rsidRPr="00AC59CB" w:rsidRDefault="006738CE" w:rsidP="00612A05">
      <w:pPr>
        <w:spacing w:before="240" w:after="240" w:line="480" w:lineRule="auto"/>
        <w:ind w:right="57"/>
        <w:rPr>
          <w:rFonts w:eastAsia="Times New Roman" w:cs="Times New Roman"/>
          <w:color w:val="000000"/>
        </w:rPr>
      </w:pPr>
    </w:p>
    <w:p w14:paraId="6BE67A91" w14:textId="77777777" w:rsidR="006738CE" w:rsidRPr="00AC59CB" w:rsidRDefault="006738CE" w:rsidP="00612A05">
      <w:pPr>
        <w:spacing w:before="240" w:after="240" w:line="480" w:lineRule="auto"/>
        <w:ind w:right="57"/>
        <w:rPr>
          <w:rFonts w:eastAsia="Times New Roman" w:cs="Times New Roman"/>
          <w:color w:val="000000"/>
          <w:sz w:val="20"/>
          <w:szCs w:val="20"/>
        </w:rPr>
      </w:pPr>
      <w:r w:rsidRPr="00AC59CB">
        <w:rPr>
          <w:rFonts w:eastAsia="Times New Roman" w:cs="Times New Roman"/>
          <w:color w:val="000000"/>
        </w:rPr>
        <w:t xml:space="preserve">Jansen et al., (2009) presented a categorisation of integration mechanisms into </w:t>
      </w:r>
      <w:r w:rsidRPr="00AC59CB">
        <w:rPr>
          <w:rFonts w:eastAsia="Times New Roman" w:cs="Times New Roman"/>
          <w:noProof/>
          <w:color w:val="000000"/>
        </w:rPr>
        <w:t>informal</w:t>
      </w:r>
      <w:r w:rsidRPr="00AC59CB">
        <w:rPr>
          <w:rFonts w:eastAsia="Times New Roman" w:cs="Times New Roman"/>
          <w:color w:val="000000"/>
        </w:rPr>
        <w:t xml:space="preserve"> senior team integration, formal </w:t>
      </w:r>
      <w:r w:rsidRPr="00AC59CB">
        <w:rPr>
          <w:rFonts w:eastAsia="Times New Roman" w:cs="Times New Roman"/>
          <w:noProof/>
          <w:color w:val="000000"/>
        </w:rPr>
        <w:t>senior</w:t>
      </w:r>
      <w:r w:rsidRPr="00AC59CB">
        <w:rPr>
          <w:rFonts w:eastAsia="Times New Roman" w:cs="Times New Roman"/>
          <w:color w:val="000000"/>
        </w:rPr>
        <w:t xml:space="preserve"> team integration, </w:t>
      </w:r>
      <w:r w:rsidRPr="00AC59CB">
        <w:rPr>
          <w:rFonts w:eastAsia="Times New Roman" w:cs="Times New Roman"/>
          <w:noProof/>
          <w:color w:val="000000"/>
        </w:rPr>
        <w:t>informal</w:t>
      </w:r>
      <w:r w:rsidRPr="00AC59CB">
        <w:rPr>
          <w:rFonts w:eastAsia="Times New Roman" w:cs="Times New Roman"/>
          <w:color w:val="000000"/>
        </w:rPr>
        <w:t xml:space="preserve"> organisational integration and formal </w:t>
      </w:r>
      <w:r w:rsidRPr="00AC59CB">
        <w:rPr>
          <w:rFonts w:eastAsia="Times New Roman" w:cs="Times New Roman"/>
          <w:noProof/>
          <w:color w:val="000000"/>
        </w:rPr>
        <w:t>organisational</w:t>
      </w:r>
      <w:r w:rsidRPr="00AC59CB">
        <w:rPr>
          <w:rFonts w:eastAsia="Times New Roman" w:cs="Times New Roman"/>
          <w:color w:val="000000"/>
        </w:rPr>
        <w:t xml:space="preserve"> integration, </w:t>
      </w:r>
      <w:r w:rsidRPr="00AC59CB">
        <w:rPr>
          <w:rFonts w:eastAsia="Times New Roman" w:cs="Times New Roman"/>
          <w:noProof/>
          <w:color w:val="000000"/>
        </w:rPr>
        <w:t>mechanisms</w:t>
      </w:r>
      <w:r w:rsidRPr="00AC59CB">
        <w:rPr>
          <w:rFonts w:eastAsia="Times New Roman" w:cs="Times New Roman"/>
          <w:color w:val="000000"/>
        </w:rPr>
        <w:t xml:space="preserve">. Based on these classifications, Jansen et al.,(2009) conducted an empirical study in order to examine the mediating role of two senior team integration mechanisms, i.e. formal </w:t>
      </w:r>
      <w:r w:rsidRPr="00AC59CB">
        <w:rPr>
          <w:rFonts w:eastAsia="Times New Roman" w:cs="Times New Roman"/>
          <w:noProof/>
          <w:color w:val="000000"/>
        </w:rPr>
        <w:t>senior</w:t>
      </w:r>
      <w:r w:rsidRPr="00AC59CB">
        <w:rPr>
          <w:rFonts w:eastAsia="Times New Roman" w:cs="Times New Roman"/>
          <w:color w:val="000000"/>
        </w:rPr>
        <w:t xml:space="preserve"> team contingency rewards (i.e. reflect to what degree the benefits offered to the senior team members depend on their team’s outcome) and informal senior team social integration, through which it was identified that </w:t>
      </w:r>
      <w:r w:rsidRPr="00AC59CB">
        <w:rPr>
          <w:rFonts w:eastAsia="Times New Roman" w:cs="Times New Roman"/>
          <w:noProof/>
          <w:color w:val="000000"/>
        </w:rPr>
        <w:t>senior</w:t>
      </w:r>
      <w:r w:rsidRPr="00AC59CB">
        <w:rPr>
          <w:rFonts w:eastAsia="Times New Roman" w:cs="Times New Roman"/>
          <w:color w:val="000000"/>
        </w:rPr>
        <w:t xml:space="preserve"> team contingency rewards were unlikely to contribute towards the achievement of ambidexterity as the positive relationship </w:t>
      </w:r>
      <w:r w:rsidRPr="00AC59CB">
        <w:rPr>
          <w:rFonts w:eastAsia="Times New Roman" w:cs="Times New Roman"/>
          <w:noProof/>
          <w:color w:val="000000"/>
        </w:rPr>
        <w:t>detected</w:t>
      </w:r>
      <w:r w:rsidRPr="00AC59CB">
        <w:rPr>
          <w:rFonts w:eastAsia="Times New Roman" w:cs="Times New Roman"/>
          <w:color w:val="000000"/>
        </w:rPr>
        <w:t xml:space="preserve"> between the variables was insignificant. Furthermore, on the other hand, senior team social integration leads to trust and reciprocity among </w:t>
      </w:r>
      <w:r w:rsidRPr="00AC59CB">
        <w:rPr>
          <w:rFonts w:eastAsia="Times New Roman" w:cs="Times New Roman"/>
          <w:noProof/>
          <w:color w:val="000000"/>
        </w:rPr>
        <w:t>senior</w:t>
      </w:r>
      <w:r w:rsidRPr="00AC59CB">
        <w:rPr>
          <w:rFonts w:eastAsia="Times New Roman" w:cs="Times New Roman"/>
          <w:color w:val="000000"/>
        </w:rPr>
        <w:t xml:space="preserve"> teams and encourages open discussion and debate between exploratory and exploitative units. </w:t>
      </w:r>
      <w:r w:rsidRPr="00AC59CB">
        <w:rPr>
          <w:rFonts w:eastAsia="Times New Roman" w:cs="Times New Roman"/>
          <w:noProof/>
          <w:color w:val="000000"/>
        </w:rPr>
        <w:t>Cross-functional</w:t>
      </w:r>
      <w:r w:rsidRPr="00AC59CB">
        <w:rPr>
          <w:rFonts w:eastAsia="Times New Roman" w:cs="Times New Roman"/>
          <w:color w:val="000000"/>
        </w:rPr>
        <w:t xml:space="preserve"> interfaces are also </w:t>
      </w:r>
      <w:r w:rsidRPr="00AC59CB">
        <w:rPr>
          <w:rFonts w:eastAsia="Times New Roman" w:cs="Times New Roman"/>
          <w:noProof/>
          <w:color w:val="000000"/>
        </w:rPr>
        <w:t>a powerful</w:t>
      </w:r>
      <w:r w:rsidRPr="00AC59CB">
        <w:rPr>
          <w:rFonts w:eastAsia="Times New Roman" w:cs="Times New Roman"/>
          <w:color w:val="000000"/>
        </w:rPr>
        <w:t xml:space="preserve"> integration mechanism, </w:t>
      </w:r>
      <w:r w:rsidRPr="00AC59CB">
        <w:rPr>
          <w:rFonts w:eastAsia="Times New Roman" w:cs="Times New Roman"/>
          <w:noProof/>
          <w:color w:val="000000"/>
        </w:rPr>
        <w:t>and</w:t>
      </w:r>
      <w:r w:rsidRPr="00AC59CB">
        <w:rPr>
          <w:rFonts w:eastAsia="Times New Roman" w:cs="Times New Roman"/>
          <w:color w:val="000000"/>
        </w:rPr>
        <w:t xml:space="preserve"> connectedness doesn’t mediate the </w:t>
      </w:r>
      <w:r w:rsidRPr="00AC59CB">
        <w:rPr>
          <w:rFonts w:eastAsia="Times New Roman" w:cs="Times New Roman"/>
          <w:color w:val="000000"/>
        </w:rPr>
        <w:lastRenderedPageBreak/>
        <w:t xml:space="preserve">relationship between structural differentiations but contributes directly towards achieving ambidexterity (Jensen </w:t>
      </w:r>
      <w:r w:rsidRPr="00AC59CB">
        <w:rPr>
          <w:rFonts w:eastAsia="Times New Roman" w:cs="Times New Roman"/>
          <w:noProof/>
          <w:color w:val="000000"/>
        </w:rPr>
        <w:t>et al.</w:t>
      </w:r>
      <w:r w:rsidRPr="00AC59CB">
        <w:rPr>
          <w:rFonts w:eastAsia="Times New Roman" w:cs="Times New Roman"/>
          <w:color w:val="000000"/>
        </w:rPr>
        <w:t xml:space="preserve">, 2009). </w:t>
      </w:r>
      <w:r w:rsidRPr="00AC59CB">
        <w:rPr>
          <w:rFonts w:eastAsia="Times New Roman" w:cs="Times New Roman"/>
          <w:noProof/>
          <w:color w:val="000000"/>
        </w:rPr>
        <w:t>However,</w:t>
      </w:r>
      <w:r w:rsidRPr="00AC59CB">
        <w:rPr>
          <w:rFonts w:eastAsia="Times New Roman" w:cs="Times New Roman"/>
          <w:color w:val="000000"/>
        </w:rPr>
        <w:t xml:space="preserve"> the main drawback of this research was that it investigated the impact of these integration mechanisms on the structural balancing of knowledge exploration and exploitation.</w:t>
      </w:r>
    </w:p>
    <w:p w14:paraId="03F8FE92" w14:textId="77777777" w:rsidR="006738CE" w:rsidRPr="00AC59CB" w:rsidRDefault="006738CE" w:rsidP="00612A05">
      <w:pPr>
        <w:spacing w:before="240" w:after="240" w:line="480" w:lineRule="auto"/>
        <w:ind w:right="57"/>
        <w:rPr>
          <w:rFonts w:eastAsia="Times New Roman" w:cs="Times New Roman"/>
          <w:color w:val="000000"/>
        </w:rPr>
      </w:pPr>
    </w:p>
    <w:p w14:paraId="20BF54FD" w14:textId="77777777" w:rsidR="00612A05"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Grandori (1999) also presented a much more detailed view of integration mechanisms or coordination mechanisms.  According to Grandori (1999) coordination mechanisms can include communication mechanisms, decision and negotiation mechanisms, social coordination and control mechanisms (relating to the norms, reputation, trust and peer control in networks), integration and linking pin roles and units (lateral roles and responsibilities that can be effective as coordination mechanisms among groups), </w:t>
      </w:r>
      <w:r w:rsidRPr="00AC59CB">
        <w:rPr>
          <w:rFonts w:eastAsia="Times New Roman" w:cs="Times New Roman"/>
          <w:noProof/>
          <w:color w:val="000000"/>
        </w:rPr>
        <w:t>joint</w:t>
      </w:r>
      <w:r w:rsidRPr="00AC59CB">
        <w:rPr>
          <w:rFonts w:eastAsia="Times New Roman" w:cs="Times New Roman"/>
          <w:color w:val="000000"/>
        </w:rPr>
        <w:t xml:space="preserve"> staff, hierarchy and authority relations, planning and control </w:t>
      </w:r>
      <w:r w:rsidRPr="00AC59CB">
        <w:rPr>
          <w:rFonts w:eastAsia="Times New Roman" w:cs="Times New Roman"/>
          <w:noProof/>
          <w:color w:val="000000"/>
        </w:rPr>
        <w:t>mechanisms</w:t>
      </w:r>
      <w:r w:rsidRPr="00AC59CB">
        <w:rPr>
          <w:rFonts w:eastAsia="Times New Roman" w:cs="Times New Roman"/>
          <w:color w:val="000000"/>
        </w:rPr>
        <w:t xml:space="preserve">, incentive schemes, selection systems and information systems. </w:t>
      </w:r>
    </w:p>
    <w:p w14:paraId="2F9D6D45" w14:textId="5FBE408D" w:rsidR="006738CE"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Although studies including Tushman and O’Reilly, (2013), Fang et al., (2010), Tushman and O’Rielly (2008), Gibson and Birkinshaw (2004),  Levinthal 1997,  Leonard – Barton (1995) have presented methods of separation, (including structural separation, contextual separation and sequential separation) as methods of balancing knowledge exploration efforts with knowledge exploitation efforts, and others such as Jansen et al., (2009) have presented integration between knowledge exploration and exploitation as a method of balancing these processes, however they have all been criticised for being too narrow in their perspectives (Stadler et al., 2014 and Raisch et al., 2009).  </w:t>
      </w:r>
    </w:p>
    <w:p w14:paraId="22B76561" w14:textId="77777777" w:rsidR="006229CB" w:rsidRPr="00AC59CB" w:rsidRDefault="006229CB" w:rsidP="00612A05">
      <w:pPr>
        <w:spacing w:before="240" w:after="240" w:line="480" w:lineRule="auto"/>
        <w:ind w:right="57"/>
        <w:rPr>
          <w:rFonts w:eastAsia="Times New Roman" w:cs="Times New Roman"/>
          <w:color w:val="000000"/>
        </w:rPr>
      </w:pPr>
    </w:p>
    <w:p w14:paraId="07D88241" w14:textId="77777777" w:rsidR="00612A05" w:rsidRDefault="006738CE" w:rsidP="00612A05">
      <w:pPr>
        <w:pStyle w:val="Normal0"/>
        <w:spacing w:line="480" w:lineRule="auto"/>
      </w:pPr>
      <w:r w:rsidRPr="00612A05">
        <w:t xml:space="preserve">The critics claim that balancing knowledge exploration and exploitation cannot be achieved merely by separating the processes or just by integrating them and that balancing knowledge exploration and exploitation requires mechanisms to separate as well as integrate the two processes (Stadler et al., 2014; and Raisch et al., 2009). The next section presents a critique of the current literature relating to balancing knowledge exploration and exploitation. It highlights the problems with the current understanding of how knowledge exploration and exploitation is balanced within an organisation. </w:t>
      </w:r>
    </w:p>
    <w:p w14:paraId="4642FF89" w14:textId="77777777" w:rsidR="00612A05" w:rsidRDefault="00612A05" w:rsidP="00612A05">
      <w:pPr>
        <w:pStyle w:val="Normal0"/>
        <w:spacing w:line="480" w:lineRule="auto"/>
      </w:pPr>
    </w:p>
    <w:p w14:paraId="330A87F2" w14:textId="1809AD1D" w:rsidR="006738CE" w:rsidRDefault="006738CE" w:rsidP="00612A05">
      <w:pPr>
        <w:pStyle w:val="Heading4"/>
      </w:pPr>
      <w:r w:rsidRPr="004E62F9">
        <w:t>Balancing exploration and exploitation, a critique</w:t>
      </w:r>
    </w:p>
    <w:p w14:paraId="05C2E645" w14:textId="77777777" w:rsidR="006229CB" w:rsidRPr="006229CB" w:rsidRDefault="006229CB" w:rsidP="00612A05">
      <w:pPr>
        <w:spacing w:before="240" w:after="240" w:line="480" w:lineRule="auto"/>
      </w:pPr>
    </w:p>
    <w:p w14:paraId="360E2CE0" w14:textId="7DD65473" w:rsidR="006738CE" w:rsidRPr="00AC59CB" w:rsidRDefault="006738CE" w:rsidP="00612A05">
      <w:pPr>
        <w:spacing w:before="240" w:after="240" w:line="480" w:lineRule="auto"/>
        <w:ind w:right="57"/>
        <w:rPr>
          <w:rFonts w:eastAsia="Times New Roman" w:cs="Times New Roman"/>
          <w:color w:val="000000"/>
          <w:lang w:eastAsia="en-GB"/>
        </w:rPr>
      </w:pPr>
      <w:r w:rsidRPr="00AC59CB">
        <w:rPr>
          <w:rFonts w:eastAsia="Times New Roman" w:cs="Times New Roman"/>
          <w:color w:val="000000"/>
          <w:lang w:eastAsia="en-GB"/>
        </w:rPr>
        <w:t xml:space="preserve">As Raisch et al., (2009; p: 686) argued, “one group of studies has emphasised differentiation, that is, the subdivision of tasks into distinct organisational units that tend to develop appropriate contexts for exploitation and exploration… The other group of studies has focused on integration, that is, the behavioural mechanisms that enable organisations to address exploitation and exploration activities within the same unit”. </w:t>
      </w:r>
      <w:r w:rsidRPr="00AC59CB">
        <w:rPr>
          <w:rFonts w:eastAsia="Times New Roman" w:cs="Times New Roman"/>
          <w:noProof/>
          <w:color w:val="000000"/>
          <w:lang w:eastAsia="en-GB"/>
        </w:rPr>
        <w:t>However,</w:t>
      </w:r>
      <w:r w:rsidRPr="00AC59CB">
        <w:rPr>
          <w:rFonts w:eastAsia="Times New Roman" w:cs="Times New Roman"/>
          <w:color w:val="000000"/>
          <w:lang w:eastAsia="en-GB"/>
        </w:rPr>
        <w:t xml:space="preserve"> focusing on either of these alone has its limitations. Focusing merely on the separation of knowledge exploration and exploitation is insufficient since these processes must also be recombined to generate value for the organisation (Raisch et al., 2009; Eisenhardt and Martin, 2000; O’Reilly and Tushman, 2008; Teece, 2007, and Gilbert, 2006).</w:t>
      </w:r>
      <w:r w:rsidR="000C61C5">
        <w:rPr>
          <w:rFonts w:eastAsia="Times New Roman" w:cs="Times New Roman"/>
          <w:color w:val="000000"/>
          <w:lang w:eastAsia="en-GB"/>
        </w:rPr>
        <w:t xml:space="preserve"> </w:t>
      </w:r>
      <w:r w:rsidRPr="00AC59CB">
        <w:rPr>
          <w:rFonts w:eastAsia="Times New Roman" w:cs="Times New Roman"/>
          <w:color w:val="000000"/>
          <w:lang w:eastAsia="en-GB"/>
        </w:rPr>
        <w:t xml:space="preserve">For example </w:t>
      </w:r>
      <w:r w:rsidRPr="00AC59CB">
        <w:rPr>
          <w:rFonts w:eastAsia="Times New Roman" w:cs="Times New Roman"/>
          <w:color w:val="000000"/>
        </w:rPr>
        <w:t xml:space="preserve">Luo (2000) states that “once new knowledge is acquired, firms should integrate it </w:t>
      </w:r>
      <w:r w:rsidRPr="00AC59CB">
        <w:rPr>
          <w:rFonts w:eastAsia="Times New Roman" w:cs="Times New Roman"/>
          <w:color w:val="000000"/>
        </w:rPr>
        <w:lastRenderedPageBreak/>
        <w:t xml:space="preserve">with skills that are already developed” (p: 373), and </w:t>
      </w:r>
      <w:r w:rsidRPr="00AC59CB">
        <w:rPr>
          <w:rFonts w:eastAsia="Times New Roman" w:cs="Times New Roman"/>
          <w:color w:val="000000"/>
          <w:lang w:eastAsia="en-GB"/>
        </w:rPr>
        <w:t xml:space="preserve"> </w:t>
      </w:r>
      <w:r w:rsidRPr="00AC59CB">
        <w:rPr>
          <w:rFonts w:eastAsia="Times New Roman" w:cs="Times New Roman"/>
          <w:color w:val="000000"/>
        </w:rPr>
        <w:t xml:space="preserve">O’Reilly and Tushman (2007; p: 17) claim that: “the crucial task here is not the simple organisational structural decision in which the exploratory and exploitative subunits are separated, but the processes by which these units are integrated in a </w:t>
      </w:r>
      <w:r w:rsidRPr="00AC59CB">
        <w:rPr>
          <w:rFonts w:eastAsia="Times New Roman" w:cs="Times New Roman"/>
          <w:noProof/>
          <w:color w:val="000000"/>
        </w:rPr>
        <w:t>value-enhancing</w:t>
      </w:r>
      <w:r w:rsidRPr="00AC59CB">
        <w:rPr>
          <w:rFonts w:eastAsia="Times New Roman" w:cs="Times New Roman"/>
          <w:color w:val="000000"/>
        </w:rPr>
        <w:t xml:space="preserve"> way”. </w:t>
      </w:r>
    </w:p>
    <w:p w14:paraId="404C9530" w14:textId="77777777" w:rsidR="000E0871" w:rsidRDefault="000E0871"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p>
    <w:p w14:paraId="1928C966" w14:textId="2272BCFC"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r w:rsidRPr="00AC59CB">
        <w:rPr>
          <w:rFonts w:eastAsia="Times New Roman" w:cs="Times New Roman"/>
          <w:color w:val="000000"/>
          <w:lang w:val="en-US"/>
        </w:rPr>
        <w:t xml:space="preserve">Although knowledge exploration and exploitation need to be separated owing to the difference in systems, processes, management styles and cultures they require, knowledge exploration and exploitation are also interdependent as discussed before. This is because, for </w:t>
      </w:r>
      <w:r w:rsidRPr="00AC59CB">
        <w:rPr>
          <w:rFonts w:eastAsia="Times New Roman" w:cs="Times New Roman"/>
          <w:noProof/>
          <w:color w:val="000000"/>
          <w:lang w:val="en-US"/>
        </w:rPr>
        <w:t>instance,</w:t>
      </w:r>
      <w:r w:rsidRPr="00AC59CB">
        <w:rPr>
          <w:rFonts w:eastAsia="Times New Roman" w:cs="Times New Roman"/>
          <w:color w:val="000000"/>
          <w:lang w:val="en-US"/>
        </w:rPr>
        <w:t xml:space="preserve"> to be able to exploit new knowledge</w:t>
      </w:r>
      <w:r w:rsidR="000C61C5">
        <w:rPr>
          <w:rFonts w:eastAsia="Times New Roman" w:cs="Times New Roman"/>
          <w:color w:val="000000"/>
          <w:lang w:val="en-US"/>
        </w:rPr>
        <w:t>,</w:t>
      </w:r>
      <w:r w:rsidRPr="00AC59CB">
        <w:rPr>
          <w:rFonts w:eastAsia="Times New Roman" w:cs="Times New Roman"/>
          <w:color w:val="000000"/>
          <w:lang w:val="en-US"/>
        </w:rPr>
        <w:t xml:space="preserve"> the organisation needs have integrated new </w:t>
      </w:r>
      <w:r w:rsidRPr="00AC59CB">
        <w:rPr>
          <w:rFonts w:eastAsia="Times New Roman" w:cs="Times New Roman"/>
          <w:noProof/>
          <w:color w:val="000000"/>
          <w:lang w:val="en-US"/>
        </w:rPr>
        <w:t>knowledge</w:t>
      </w:r>
      <w:r w:rsidRPr="00AC59CB">
        <w:rPr>
          <w:rFonts w:eastAsia="Times New Roman" w:cs="Times New Roman"/>
          <w:color w:val="000000"/>
          <w:lang w:val="en-US"/>
        </w:rPr>
        <w:t xml:space="preserve"> into the organisation’s norms, values and routines (Jansen et al., 2009).  Exploitation requires the integration and synthesis of diverse and complementary </w:t>
      </w:r>
      <w:r w:rsidRPr="00AC59CB">
        <w:rPr>
          <w:rFonts w:eastAsia="Times New Roman" w:cs="Times New Roman"/>
          <w:noProof/>
          <w:color w:val="000000"/>
          <w:lang w:val="en-US"/>
        </w:rPr>
        <w:t>knowledge</w:t>
      </w:r>
      <w:r w:rsidRPr="00AC59CB">
        <w:rPr>
          <w:rFonts w:eastAsia="Times New Roman" w:cs="Times New Roman"/>
          <w:color w:val="000000"/>
          <w:lang w:val="en-US"/>
        </w:rPr>
        <w:t xml:space="preserve"> (Tiwana, 2008; Nickerson and Zenger, 2004; Obstfeld, 2005). </w:t>
      </w:r>
    </w:p>
    <w:p w14:paraId="4CC30A85"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p>
    <w:p w14:paraId="7177808E"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r w:rsidRPr="00AC59CB">
        <w:rPr>
          <w:rFonts w:eastAsia="Times New Roman" w:cs="Times New Roman"/>
          <w:color w:val="000000"/>
          <w:lang w:val="en-US"/>
        </w:rPr>
        <w:t xml:space="preserve">Various authors have used a variety of different terms to refer to the process of integrating knowledge from different sources. This process has been known as knowledge transformation (Carlile and Rebentisch, 2003), combinative capacity (Kogut and Zander, 1992) transformative </w:t>
      </w:r>
      <w:r w:rsidRPr="00AC59CB">
        <w:rPr>
          <w:rFonts w:eastAsia="Times New Roman" w:cs="Times New Roman"/>
          <w:noProof/>
          <w:color w:val="000000"/>
          <w:lang w:val="en-US"/>
        </w:rPr>
        <w:t>capacity</w:t>
      </w:r>
      <w:r w:rsidRPr="00AC59CB">
        <w:rPr>
          <w:rFonts w:eastAsia="Times New Roman" w:cs="Times New Roman"/>
          <w:color w:val="000000"/>
          <w:lang w:val="en-US"/>
        </w:rPr>
        <w:t xml:space="preserve"> (Garud and Nayyar, 1994) and realised absorptive capacity (Zahra and George, 2002) in literature. The term knowledge integration has been used by some to refer to the </w:t>
      </w:r>
      <w:r w:rsidRPr="00AC59CB">
        <w:rPr>
          <w:rFonts w:eastAsia="Times New Roman" w:cs="Times New Roman"/>
          <w:noProof/>
          <w:color w:val="000000"/>
          <w:lang w:val="en-US"/>
        </w:rPr>
        <w:t>integration</w:t>
      </w:r>
      <w:r w:rsidRPr="00AC59CB">
        <w:rPr>
          <w:rFonts w:eastAsia="Times New Roman" w:cs="Times New Roman"/>
          <w:color w:val="000000"/>
          <w:lang w:val="en-US"/>
        </w:rPr>
        <w:t xml:space="preserve"> of knowledge belonging to individuals from different groups (Adler, 1989; Eisenhardt, 2002), and others have used the term to denote  a process that brings </w:t>
      </w:r>
      <w:r w:rsidRPr="00AC59CB">
        <w:rPr>
          <w:rFonts w:eastAsia="Times New Roman" w:cs="Times New Roman"/>
          <w:color w:val="000000"/>
          <w:lang w:val="en-US"/>
        </w:rPr>
        <w:lastRenderedPageBreak/>
        <w:t xml:space="preserve">together </w:t>
      </w:r>
      <w:r w:rsidRPr="00AC59CB">
        <w:rPr>
          <w:rFonts w:eastAsia="Times New Roman" w:cs="Times New Roman"/>
          <w:noProof/>
          <w:color w:val="000000"/>
          <w:lang w:val="en-US"/>
        </w:rPr>
        <w:t>diverse</w:t>
      </w:r>
      <w:r w:rsidRPr="00AC59CB">
        <w:rPr>
          <w:rFonts w:eastAsia="Times New Roman" w:cs="Times New Roman"/>
          <w:color w:val="000000"/>
          <w:lang w:val="en-US"/>
        </w:rPr>
        <w:t xml:space="preserve"> streams of knowledge (Carlile, 2004; Nahapiet and Ghoshal, 1998). However, from the perspective of the management of an organisation, </w:t>
      </w:r>
      <w:r w:rsidRPr="00AC59CB">
        <w:rPr>
          <w:rFonts w:eastAsia="Times New Roman" w:cs="Times New Roman"/>
          <w:noProof/>
          <w:color w:val="000000"/>
          <w:lang w:val="en-US"/>
        </w:rPr>
        <w:t>clearly,</w:t>
      </w:r>
      <w:r w:rsidRPr="00AC59CB">
        <w:rPr>
          <w:rFonts w:eastAsia="Times New Roman" w:cs="Times New Roman"/>
          <w:color w:val="000000"/>
          <w:lang w:val="en-US"/>
        </w:rPr>
        <w:t xml:space="preserve"> both of these types of integration seem essential.</w:t>
      </w:r>
    </w:p>
    <w:p w14:paraId="108BCB8A" w14:textId="77777777" w:rsidR="006738CE" w:rsidRPr="00AC59CB" w:rsidRDefault="006738CE" w:rsidP="00612A05">
      <w:pPr>
        <w:spacing w:before="240" w:after="240" w:line="480" w:lineRule="auto"/>
        <w:ind w:right="57"/>
        <w:rPr>
          <w:rFonts w:eastAsia="Times New Roman" w:cs="Times New Roman"/>
          <w:color w:val="000000"/>
          <w:lang w:eastAsia="en-GB"/>
        </w:rPr>
      </w:pPr>
    </w:p>
    <w:p w14:paraId="5E0C1BA9" w14:textId="77777777" w:rsidR="006738CE" w:rsidRPr="00AC59CB" w:rsidRDefault="006738CE" w:rsidP="00612A05">
      <w:pPr>
        <w:spacing w:before="240" w:after="240" w:line="480" w:lineRule="auto"/>
        <w:ind w:right="57"/>
        <w:rPr>
          <w:rFonts w:ascii="Times" w:eastAsia="Times New Roman" w:hAnsi="Times" w:cs="Times New Roman"/>
          <w:color w:val="000000"/>
          <w:lang w:val="en-US"/>
        </w:rPr>
      </w:pPr>
      <w:r w:rsidRPr="00AC59CB">
        <w:rPr>
          <w:rFonts w:eastAsia="Times New Roman" w:cs="Times New Roman"/>
          <w:color w:val="000000"/>
          <w:lang w:eastAsia="en-GB"/>
        </w:rPr>
        <w:t>Therefore, it is clear that separation and integration are not alternative approaches to manage the balance between knowledge exploration and knowledge exploitation, but instead, complement each other. For these reasons, it has been argued that t</w:t>
      </w:r>
      <w:r w:rsidRPr="00AC59CB">
        <w:rPr>
          <w:rFonts w:eastAsia="Times New Roman" w:cs="Times New Roman"/>
          <w:color w:val="000000"/>
          <w:lang w:val="en-US"/>
        </w:rPr>
        <w:t>he investigation of how exploration and exploitation is balanced must involve the study of both differentiation as well as integration mechanisms (Stadler, 2014; p: 21 and Raisch et al., 2009; p: 686), and</w:t>
      </w:r>
      <w:r w:rsidRPr="00AC59CB">
        <w:rPr>
          <w:rFonts w:ascii="Times" w:eastAsia="Times New Roman" w:hAnsi="Times" w:cs="Times New Roman"/>
          <w:color w:val="000000"/>
          <w:lang w:val="en-US"/>
        </w:rPr>
        <w:t xml:space="preserve"> thus call for studies that investigate both separation as well as integration mechanisms within successful organisations (Stadler, 2014; Raisch, 2009). This thesis, therefore, has focused on the </w:t>
      </w:r>
      <w:r w:rsidRPr="00AC59CB">
        <w:rPr>
          <w:rFonts w:ascii="Times" w:eastAsia="Times New Roman" w:hAnsi="Times" w:cs="Times New Roman"/>
          <w:noProof/>
          <w:color w:val="000000"/>
          <w:lang w:val="en-US"/>
        </w:rPr>
        <w:t>separation</w:t>
      </w:r>
      <w:r w:rsidRPr="00AC59CB">
        <w:rPr>
          <w:rFonts w:ascii="Times" w:eastAsia="Times New Roman" w:hAnsi="Times" w:cs="Times New Roman"/>
          <w:color w:val="000000"/>
          <w:lang w:val="en-US"/>
        </w:rPr>
        <w:t xml:space="preserve"> as well as integration mechanisms adopted at different levels within the MNE networks. </w:t>
      </w:r>
    </w:p>
    <w:p w14:paraId="118E1AE2" w14:textId="77777777" w:rsidR="006738CE" w:rsidRPr="00AC59CB" w:rsidRDefault="006738CE" w:rsidP="00612A05">
      <w:pPr>
        <w:spacing w:before="240" w:after="240" w:line="480" w:lineRule="auto"/>
        <w:ind w:right="57"/>
        <w:rPr>
          <w:rFonts w:eastAsia="Times New Roman" w:cs="Times New Roman"/>
          <w:color w:val="000000"/>
          <w:lang w:eastAsia="en-GB"/>
        </w:rPr>
      </w:pPr>
    </w:p>
    <w:p w14:paraId="69428028" w14:textId="11EAB1BD" w:rsidR="00BD5AD9" w:rsidRDefault="006738CE" w:rsidP="00612A05">
      <w:pPr>
        <w:spacing w:before="240" w:after="240" w:line="480" w:lineRule="auto"/>
        <w:ind w:right="57"/>
        <w:rPr>
          <w:rFonts w:eastAsia="Times New Roman" w:cs="Times New Roman"/>
          <w:color w:val="000000"/>
          <w:lang w:eastAsia="en-GB"/>
        </w:rPr>
      </w:pPr>
      <w:r w:rsidRPr="00AC59CB">
        <w:rPr>
          <w:rFonts w:eastAsia="Times New Roman" w:cs="Times New Roman"/>
          <w:color w:val="000000"/>
          <w:lang w:eastAsia="en-GB"/>
        </w:rPr>
        <w:t xml:space="preserve">The next section reviews the </w:t>
      </w:r>
      <w:r w:rsidRPr="00AC59CB">
        <w:rPr>
          <w:rFonts w:eastAsia="Times New Roman" w:cs="Times New Roman"/>
          <w:noProof/>
          <w:color w:val="000000"/>
          <w:lang w:eastAsia="en-GB"/>
        </w:rPr>
        <w:t>literature</w:t>
      </w:r>
      <w:r w:rsidRPr="00AC59CB">
        <w:rPr>
          <w:rFonts w:eastAsia="Times New Roman" w:cs="Times New Roman"/>
          <w:color w:val="000000"/>
          <w:lang w:eastAsia="en-GB"/>
        </w:rPr>
        <w:t xml:space="preserve"> relating to the MNE, its growth and its network as well as exploration and exploitation activities which may take place within the </w:t>
      </w:r>
      <w:r w:rsidRPr="00AC59CB">
        <w:rPr>
          <w:rFonts w:eastAsia="Times New Roman" w:cs="Times New Roman"/>
          <w:noProof/>
          <w:color w:val="000000"/>
          <w:lang w:eastAsia="en-GB"/>
        </w:rPr>
        <w:t>network</w:t>
      </w:r>
      <w:r w:rsidRPr="00AC59CB">
        <w:rPr>
          <w:rFonts w:eastAsia="Times New Roman" w:cs="Times New Roman"/>
          <w:color w:val="000000"/>
          <w:lang w:eastAsia="en-GB"/>
        </w:rPr>
        <w:t xml:space="preserve">. </w:t>
      </w:r>
    </w:p>
    <w:p w14:paraId="73B16C29" w14:textId="77777777" w:rsidR="00612A05" w:rsidRPr="00AC59CB" w:rsidRDefault="00612A05" w:rsidP="00612A05">
      <w:pPr>
        <w:spacing w:before="240" w:after="240" w:line="480" w:lineRule="auto"/>
        <w:ind w:right="57"/>
        <w:rPr>
          <w:rFonts w:eastAsia="Times New Roman" w:cs="Times New Roman"/>
          <w:color w:val="000000"/>
          <w:lang w:eastAsia="en-GB"/>
        </w:rPr>
      </w:pPr>
    </w:p>
    <w:p w14:paraId="640444D1" w14:textId="741E6A2A" w:rsidR="006229CB" w:rsidRPr="006229CB" w:rsidRDefault="006738CE" w:rsidP="00612A05">
      <w:pPr>
        <w:pStyle w:val="Heading2"/>
        <w:spacing w:before="240" w:after="240" w:line="480" w:lineRule="auto"/>
      </w:pPr>
      <w:bookmarkStart w:id="205" w:name="_Toc23119853"/>
      <w:r w:rsidRPr="00AC59CB">
        <w:lastRenderedPageBreak/>
        <w:t>Knowledge in the context of the MNE network</w:t>
      </w:r>
      <w:bookmarkEnd w:id="205"/>
    </w:p>
    <w:p w14:paraId="2D1100D7" w14:textId="021B9400" w:rsidR="006738CE" w:rsidRPr="00612A05"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 “A multinational enterprise is an enterprise that engages in foreign direct investment (FDI) and owns, or in some way, controls, </w:t>
      </w:r>
      <w:r w:rsidRPr="00AC59CB">
        <w:rPr>
          <w:rFonts w:eastAsia="Times New Roman" w:cs="Times New Roman"/>
          <w:noProof/>
          <w:color w:val="000000"/>
        </w:rPr>
        <w:t>value-added</w:t>
      </w:r>
      <w:r w:rsidRPr="00AC59CB">
        <w:rPr>
          <w:rFonts w:eastAsia="Times New Roman" w:cs="Times New Roman"/>
          <w:color w:val="000000"/>
        </w:rPr>
        <w:t xml:space="preserve"> activities in more than one country” (Dunning and Lundan, 2008). </w:t>
      </w:r>
      <w:r w:rsidR="005F32B6">
        <w:rPr>
          <w:rFonts w:eastAsia="Times New Roman" w:cs="Times New Roman"/>
          <w:color w:val="000000"/>
          <w:lang w:val="en-US"/>
        </w:rPr>
        <w:t>T</w:t>
      </w:r>
      <w:r w:rsidRPr="00AC59CB">
        <w:rPr>
          <w:rFonts w:eastAsia="Times New Roman" w:cs="Times New Roman"/>
          <w:color w:val="000000"/>
          <w:lang w:val="en-US"/>
        </w:rPr>
        <w:t xml:space="preserve">he motives of MNE internationalisation can be categorised into two groups, i.e. those primarily driven by exploitation motives </w:t>
      </w:r>
      <w:r w:rsidR="006229CB" w:rsidRPr="00AC59CB">
        <w:rPr>
          <w:rFonts w:eastAsia="Times New Roman" w:cs="Times New Roman"/>
          <w:color w:val="000000"/>
          <w:lang w:val="en-US"/>
        </w:rPr>
        <w:t>and those</w:t>
      </w:r>
      <w:r w:rsidRPr="00AC59CB">
        <w:rPr>
          <w:rFonts w:eastAsia="Times New Roman" w:cs="Times New Roman"/>
          <w:color w:val="000000"/>
          <w:lang w:val="en-US"/>
        </w:rPr>
        <w:t xml:space="preserve"> primarily driven by exploration motives (Kim et al., 2015; Wessen, 1992). MNEs that internationalise </w:t>
      </w:r>
      <w:r w:rsidR="000C61C5">
        <w:rPr>
          <w:rFonts w:eastAsia="Times New Roman" w:cs="Times New Roman"/>
          <w:color w:val="000000"/>
          <w:lang w:val="en-US"/>
        </w:rPr>
        <w:t xml:space="preserve">to </w:t>
      </w:r>
      <w:r w:rsidRPr="00AC59CB">
        <w:rPr>
          <w:rFonts w:eastAsia="Times New Roman" w:cs="Times New Roman"/>
          <w:color w:val="000000"/>
          <w:lang w:val="en-US"/>
        </w:rPr>
        <w:t xml:space="preserve">benefit from the superior resources they own could be classified as driven by exploitation motives, and those that </w:t>
      </w:r>
      <w:r w:rsidRPr="00AC59CB">
        <w:rPr>
          <w:rFonts w:eastAsia="Times New Roman" w:cs="Times New Roman"/>
          <w:noProof/>
          <w:color w:val="000000"/>
          <w:lang w:val="en-US"/>
        </w:rPr>
        <w:t>internationalise</w:t>
      </w:r>
      <w:r w:rsidRPr="00AC59CB">
        <w:rPr>
          <w:rFonts w:eastAsia="Times New Roman" w:cs="Times New Roman"/>
          <w:color w:val="000000"/>
          <w:lang w:val="en-US"/>
        </w:rPr>
        <w:t xml:space="preserve"> with natural resource seeking, market seeking or </w:t>
      </w:r>
      <w:r w:rsidR="000C61C5" w:rsidRPr="00AC59CB">
        <w:rPr>
          <w:rFonts w:eastAsia="Times New Roman" w:cs="Times New Roman"/>
          <w:color w:val="000000"/>
          <w:lang w:val="en-US"/>
        </w:rPr>
        <w:t>efficiency</w:t>
      </w:r>
      <w:r w:rsidR="000C61C5">
        <w:rPr>
          <w:rFonts w:eastAsia="Times New Roman" w:cs="Times New Roman"/>
          <w:color w:val="000000"/>
          <w:lang w:val="en-US"/>
        </w:rPr>
        <w:t>-</w:t>
      </w:r>
      <w:r w:rsidRPr="00AC59CB">
        <w:rPr>
          <w:rFonts w:eastAsia="Times New Roman" w:cs="Times New Roman"/>
          <w:color w:val="000000"/>
          <w:lang w:val="en-US"/>
        </w:rPr>
        <w:t xml:space="preserve">seeking </w:t>
      </w:r>
      <w:r w:rsidRPr="00AC59CB">
        <w:rPr>
          <w:rFonts w:eastAsia="Times New Roman" w:cs="Times New Roman"/>
          <w:noProof/>
          <w:color w:val="000000"/>
          <w:lang w:val="en-US"/>
        </w:rPr>
        <w:t>motives</w:t>
      </w:r>
      <w:r w:rsidRPr="00AC59CB">
        <w:rPr>
          <w:rFonts w:eastAsia="Times New Roman" w:cs="Times New Roman"/>
          <w:color w:val="000000"/>
          <w:lang w:val="en-US"/>
        </w:rPr>
        <w:t xml:space="preserve"> can be </w:t>
      </w:r>
      <w:r w:rsidRPr="00AC59CB">
        <w:rPr>
          <w:rFonts w:eastAsia="Times New Roman" w:cs="Times New Roman"/>
          <w:noProof/>
          <w:color w:val="000000"/>
          <w:lang w:val="en-US"/>
        </w:rPr>
        <w:t>classified</w:t>
      </w:r>
      <w:r w:rsidRPr="00AC59CB">
        <w:rPr>
          <w:rFonts w:eastAsia="Times New Roman" w:cs="Times New Roman"/>
          <w:color w:val="000000"/>
          <w:lang w:val="en-US"/>
        </w:rPr>
        <w:t xml:space="preserve"> as being driven by exploration motives (Kim et al., 2015). The later would also include MNEs that internationalise to source new knowledge or technology which is not available to them in their home countries (Cantwell, 2009; Kogut, and Chang, 1991). Once acquired, such knowledge can then be either used to assist in the development of an MNE’s firm-specific advantages (Rugman and Verbeke, 2001) or to augment the MNE’s home-based </w:t>
      </w:r>
      <w:r w:rsidRPr="00AC59CB">
        <w:rPr>
          <w:rFonts w:eastAsia="Times New Roman" w:cs="Times New Roman"/>
          <w:noProof/>
          <w:color w:val="000000"/>
          <w:lang w:val="en-US"/>
        </w:rPr>
        <w:t>advantages</w:t>
      </w:r>
      <w:r w:rsidRPr="00AC59CB">
        <w:rPr>
          <w:rFonts w:eastAsia="Times New Roman" w:cs="Times New Roman"/>
          <w:color w:val="000000"/>
          <w:lang w:val="en-US"/>
        </w:rPr>
        <w:t xml:space="preserve"> (Kuemmerle, 1999), </w:t>
      </w:r>
      <w:r w:rsidRPr="00AC59CB">
        <w:rPr>
          <w:rFonts w:eastAsia="Times New Roman" w:cs="Times New Roman"/>
          <w:noProof/>
          <w:color w:val="000000"/>
          <w:lang w:val="en-US"/>
        </w:rPr>
        <w:t>i.e.</w:t>
      </w:r>
      <w:r w:rsidRPr="00AC59CB">
        <w:rPr>
          <w:rFonts w:eastAsia="Times New Roman" w:cs="Times New Roman"/>
          <w:color w:val="000000"/>
          <w:lang w:val="en-US"/>
        </w:rPr>
        <w:t xml:space="preserve"> exploited for </w:t>
      </w:r>
      <w:r w:rsidRPr="00AC59CB">
        <w:rPr>
          <w:rFonts w:eastAsia="Times New Roman" w:cs="Times New Roman"/>
          <w:noProof/>
          <w:color w:val="000000"/>
          <w:lang w:val="en-US"/>
        </w:rPr>
        <w:t>own</w:t>
      </w:r>
      <w:r w:rsidRPr="00AC59CB">
        <w:rPr>
          <w:rFonts w:eastAsia="Times New Roman" w:cs="Times New Roman"/>
          <w:color w:val="000000"/>
          <w:lang w:val="en-US"/>
        </w:rPr>
        <w:t xml:space="preserve"> benefit. Hence, based on the discussion so far</w:t>
      </w:r>
      <w:r w:rsidR="00D818E1">
        <w:rPr>
          <w:rFonts w:eastAsia="Times New Roman" w:cs="Times New Roman"/>
          <w:color w:val="000000"/>
          <w:lang w:val="en-US"/>
        </w:rPr>
        <w:t>,</w:t>
      </w:r>
      <w:r w:rsidRPr="00AC59CB">
        <w:rPr>
          <w:rFonts w:eastAsia="Times New Roman" w:cs="Times New Roman"/>
          <w:color w:val="000000"/>
          <w:lang w:val="en-US"/>
        </w:rPr>
        <w:t xml:space="preserve"> it seems that MNEs not only balance </w:t>
      </w:r>
      <w:r w:rsidRPr="00AC59CB">
        <w:rPr>
          <w:rFonts w:eastAsia="Times New Roman" w:cs="Times New Roman"/>
          <w:noProof/>
          <w:color w:val="000000"/>
          <w:lang w:val="en-US"/>
        </w:rPr>
        <w:t>exploration-exploitation</w:t>
      </w:r>
      <w:r w:rsidRPr="00AC59CB">
        <w:rPr>
          <w:rFonts w:eastAsia="Times New Roman" w:cs="Times New Roman"/>
          <w:color w:val="000000"/>
          <w:lang w:val="en-US"/>
        </w:rPr>
        <w:t xml:space="preserve">, but they also </w:t>
      </w:r>
      <w:r w:rsidRPr="00AC59CB">
        <w:rPr>
          <w:rFonts w:eastAsia="Times New Roman" w:cs="Times New Roman"/>
          <w:noProof/>
          <w:color w:val="000000"/>
          <w:lang w:val="en-US"/>
        </w:rPr>
        <w:t>appear</w:t>
      </w:r>
      <w:r w:rsidRPr="00AC59CB">
        <w:rPr>
          <w:rFonts w:eastAsia="Times New Roman" w:cs="Times New Roman"/>
          <w:color w:val="000000"/>
          <w:lang w:val="en-US"/>
        </w:rPr>
        <w:t xml:space="preserve"> to do so across organisational and geographical boundaries. </w:t>
      </w:r>
    </w:p>
    <w:p w14:paraId="1A0AA71D" w14:textId="7FBDA97F" w:rsidR="006738CE" w:rsidRDefault="006738CE" w:rsidP="00612A05">
      <w:pPr>
        <w:pStyle w:val="Heading3"/>
        <w:spacing w:before="240" w:after="240" w:line="480" w:lineRule="auto"/>
      </w:pPr>
      <w:r w:rsidRPr="00AC59CB">
        <w:t xml:space="preserve"> </w:t>
      </w:r>
      <w:bookmarkStart w:id="206" w:name="_Toc23119854"/>
      <w:r w:rsidRPr="00AC59CB">
        <w:t>The MNE network</w:t>
      </w:r>
      <w:bookmarkEnd w:id="206"/>
    </w:p>
    <w:p w14:paraId="2A1C7B6D" w14:textId="77777777" w:rsidR="006229CB" w:rsidRPr="006229CB" w:rsidRDefault="006229CB" w:rsidP="00612A05">
      <w:pPr>
        <w:spacing w:before="240" w:after="240" w:line="480" w:lineRule="auto"/>
      </w:pPr>
    </w:p>
    <w:p w14:paraId="25B9D3B6" w14:textId="6332B4B0"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This research does not intend to use network theory. It will, however, focus on the MNE network, which may consist of a variety of different relationships, and </w:t>
      </w:r>
      <w:r w:rsidRPr="00AC59CB">
        <w:rPr>
          <w:rFonts w:eastAsia="Times New Roman" w:cs="Times New Roman"/>
          <w:color w:val="000000"/>
        </w:rPr>
        <w:lastRenderedPageBreak/>
        <w:t xml:space="preserve">discuss how knowledge exploration and exploitation may be balanced within and across the units in the </w:t>
      </w:r>
      <w:r w:rsidRPr="00AC59CB">
        <w:rPr>
          <w:rFonts w:eastAsia="Times New Roman" w:cs="Times New Roman"/>
          <w:noProof/>
          <w:color w:val="000000"/>
        </w:rPr>
        <w:t>network</w:t>
      </w:r>
      <w:r w:rsidRPr="00AC59CB">
        <w:rPr>
          <w:rFonts w:eastAsia="Times New Roman" w:cs="Times New Roman"/>
          <w:color w:val="000000"/>
        </w:rPr>
        <w:t xml:space="preserve">. The network view (Bartlett and Ghoshal, 1990) of the MNE is based on the idea that MNEs have been moving away from merely inhabiting strategic positions in the value chain, to becoming </w:t>
      </w:r>
      <w:r w:rsidR="000C61C5" w:rsidRPr="00AC59CB">
        <w:rPr>
          <w:rFonts w:eastAsia="Times New Roman" w:cs="Times New Roman"/>
          <w:color w:val="000000"/>
        </w:rPr>
        <w:t>value</w:t>
      </w:r>
      <w:r w:rsidR="000C61C5">
        <w:rPr>
          <w:rFonts w:eastAsia="Times New Roman" w:cs="Times New Roman"/>
          <w:color w:val="000000"/>
        </w:rPr>
        <w:t>-</w:t>
      </w:r>
      <w:r w:rsidRPr="00AC59CB">
        <w:rPr>
          <w:rFonts w:eastAsia="Times New Roman" w:cs="Times New Roman"/>
          <w:color w:val="000000"/>
        </w:rPr>
        <w:t xml:space="preserve">creating systems (Norman and Ramirez, 1993) themselves, where they seem to add and create value by collaborating with their suppliers, business partners, allies and customers. </w:t>
      </w:r>
    </w:p>
    <w:p w14:paraId="64FBBC98" w14:textId="77777777" w:rsidR="006738CE" w:rsidRPr="00AC59CB" w:rsidRDefault="006738CE" w:rsidP="00612A05">
      <w:pPr>
        <w:spacing w:before="240" w:after="240" w:line="480" w:lineRule="auto"/>
        <w:ind w:left="567" w:right="57"/>
        <w:rPr>
          <w:rFonts w:eastAsia="Times New Roman" w:cs="Times New Roman"/>
          <w:color w:val="000000"/>
        </w:rPr>
      </w:pPr>
    </w:p>
    <w:p w14:paraId="2E11D0D4" w14:textId="67EA67C3"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MNE network relationships have been defined as “a set of two or more connected business relationships, in which each exchange relation is between business firms that are conceptualised as collective actors” (Emerson, 1981)., The “actors” in the network may thus include competitors, suppliers, customers, distributors and other local firms and governmental agencies (Chetty and Holm, 2000, Axelsson &amp; Johanson, 1992; Sharma &amp; Johanson, 1987), and the </w:t>
      </w:r>
      <w:r w:rsidRPr="00AC59CB">
        <w:rPr>
          <w:rFonts w:eastAsia="Times New Roman" w:cs="Times New Roman"/>
          <w:noProof/>
          <w:color w:val="000000"/>
        </w:rPr>
        <w:t>inter-firm</w:t>
      </w:r>
      <w:r w:rsidRPr="00AC59CB">
        <w:rPr>
          <w:rFonts w:eastAsia="Times New Roman" w:cs="Times New Roman"/>
          <w:color w:val="000000"/>
        </w:rPr>
        <w:t xml:space="preserve"> relationships within the MNE network, therefore, may range from informal relationships to more formal ones such as joint ventures (Gomes-Casseres, 1994). Taking all of this into consideration, therefore, </w:t>
      </w:r>
      <w:r w:rsidRPr="00AC59CB">
        <w:rPr>
          <w:rFonts w:eastAsia="Times New Roman" w:cs="Times New Roman"/>
          <w:noProof/>
          <w:color w:val="000000"/>
        </w:rPr>
        <w:t>a</w:t>
      </w:r>
      <w:r w:rsidR="000C61C5">
        <w:rPr>
          <w:rFonts w:eastAsia="Times New Roman" w:cs="Times New Roman"/>
          <w:noProof/>
          <w:color w:val="000000"/>
        </w:rPr>
        <w:t>n</w:t>
      </w:r>
      <w:r w:rsidRPr="00AC59CB">
        <w:rPr>
          <w:rFonts w:eastAsia="Times New Roman" w:cs="Times New Roman"/>
          <w:noProof/>
          <w:color w:val="000000"/>
        </w:rPr>
        <w:t xml:space="preserve"> MNE</w:t>
      </w:r>
      <w:r w:rsidRPr="00AC59CB">
        <w:rPr>
          <w:rFonts w:eastAsia="Times New Roman" w:cs="Times New Roman"/>
          <w:color w:val="000000"/>
        </w:rPr>
        <w:t xml:space="preserve"> network can be viewed as ‘an </w:t>
      </w:r>
      <w:r w:rsidRPr="00AC59CB">
        <w:rPr>
          <w:rFonts w:eastAsia="Times New Roman" w:cs="Times New Roman"/>
          <w:noProof/>
          <w:color w:val="000000"/>
        </w:rPr>
        <w:t>inter-organisational</w:t>
      </w:r>
      <w:r w:rsidRPr="00AC59CB">
        <w:rPr>
          <w:rFonts w:eastAsia="Times New Roman" w:cs="Times New Roman"/>
          <w:color w:val="000000"/>
        </w:rPr>
        <w:t xml:space="preserve"> network that is embedded within an external network of other organisations such as customers, suppliers, etc.’ (Bartlett and Ghoshal, 1990), where various transactions take place between the units or “actors”.</w:t>
      </w:r>
      <w:r w:rsidR="00B30D10">
        <w:rPr>
          <w:rFonts w:eastAsia="Times New Roman" w:cs="Times New Roman"/>
          <w:color w:val="000000"/>
        </w:rPr>
        <w:t xml:space="preserve"> </w:t>
      </w:r>
      <w:r w:rsidRPr="00AC59CB">
        <w:rPr>
          <w:rFonts w:eastAsia="Times New Roman" w:cs="Times New Roman"/>
          <w:color w:val="000000"/>
        </w:rPr>
        <w:t xml:space="preserve">It is known that as MNEs </w:t>
      </w:r>
      <w:r w:rsidRPr="00AC59CB">
        <w:rPr>
          <w:rFonts w:eastAsia="Times New Roman" w:cs="Times New Roman"/>
          <w:noProof/>
          <w:color w:val="000000"/>
        </w:rPr>
        <w:t>grow,</w:t>
      </w:r>
      <w:r w:rsidRPr="00AC59CB">
        <w:rPr>
          <w:rFonts w:eastAsia="Times New Roman" w:cs="Times New Roman"/>
          <w:color w:val="000000"/>
        </w:rPr>
        <w:t xml:space="preserve"> they internationalise and gradually develop more complicated networks which include internal network units (subsidiaries) as well as external units (alliances) of operation (Dunning and Lundan, 2008). </w:t>
      </w:r>
    </w:p>
    <w:p w14:paraId="7C851500" w14:textId="77777777" w:rsidR="006738CE" w:rsidRPr="00AC59CB" w:rsidRDefault="006738CE" w:rsidP="00612A05">
      <w:pPr>
        <w:spacing w:before="240" w:after="240" w:line="480" w:lineRule="auto"/>
        <w:ind w:left="567" w:right="57"/>
        <w:rPr>
          <w:rFonts w:eastAsia="Times New Roman" w:cs="Times New Roman"/>
          <w:color w:val="000000"/>
        </w:rPr>
      </w:pPr>
    </w:p>
    <w:p w14:paraId="1883A5DA" w14:textId="38A6D190"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 more complex behaviour of MNEs in the value addition process makes them more likely to develop complex networks. Most MNEs are seen to use intermediate products in a non-sequential manner, and those intermediate products may sometimes be used jointly at various stages of a manufacturing process (Dunning and Lundan, 2008). On the other hand, MNEs by their very nature also have more complex behaviour since they are usually involved in various stages of the value creation process, and because they may establish the </w:t>
      </w:r>
      <w:r w:rsidRPr="00AC59CB">
        <w:rPr>
          <w:rFonts w:eastAsia="Times New Roman" w:cs="Times New Roman"/>
          <w:noProof/>
          <w:color w:val="000000"/>
        </w:rPr>
        <w:t>multiple</w:t>
      </w:r>
      <w:r w:rsidRPr="00AC59CB">
        <w:rPr>
          <w:rFonts w:eastAsia="Times New Roman" w:cs="Times New Roman"/>
          <w:color w:val="000000"/>
        </w:rPr>
        <w:t xml:space="preserve"> </w:t>
      </w:r>
      <w:r w:rsidRPr="00AC59CB">
        <w:rPr>
          <w:rFonts w:eastAsia="Times New Roman" w:cs="Times New Roman"/>
          <w:noProof/>
          <w:color w:val="000000"/>
        </w:rPr>
        <w:t>stages</w:t>
      </w:r>
      <w:r w:rsidRPr="00AC59CB">
        <w:rPr>
          <w:rFonts w:eastAsia="Times New Roman" w:cs="Times New Roman"/>
          <w:color w:val="000000"/>
        </w:rPr>
        <w:t xml:space="preserve"> of their value creation processes in different geographical locations (Dunning and Lundan, 2008). This has led to the development of MNE networks that span countries if not continents and include MNE headquarters and subsidiaries as well as other transactional relationships like strategic alliances with external firms (</w:t>
      </w:r>
      <w:r w:rsidR="00D818E1">
        <w:rPr>
          <w:rFonts w:eastAsia="Times New Roman" w:cs="Times New Roman"/>
          <w:color w:val="000000"/>
        </w:rPr>
        <w:t xml:space="preserve">built to </w:t>
      </w:r>
      <w:r w:rsidRPr="00AC59CB">
        <w:rPr>
          <w:rFonts w:eastAsia="Times New Roman" w:cs="Times New Roman"/>
          <w:noProof/>
          <w:color w:val="000000"/>
        </w:rPr>
        <w:t>either expand more rapidly or</w:t>
      </w:r>
      <w:r w:rsidRPr="00AC59CB">
        <w:rPr>
          <w:rFonts w:eastAsia="Times New Roman" w:cs="Times New Roman"/>
          <w:color w:val="000000"/>
        </w:rPr>
        <w:t xml:space="preserve"> make use of complementary resources etc.). It has also been observed that the involvement in such external alliance relationships may aid the MNEs knowledge exploration and exploitation activities (Rosenkopf et al., 2007). </w:t>
      </w:r>
    </w:p>
    <w:p w14:paraId="0D7E519F" w14:textId="77777777" w:rsidR="006738CE" w:rsidRPr="00AC59CB" w:rsidRDefault="006738CE" w:rsidP="00612A05">
      <w:pPr>
        <w:spacing w:before="240" w:after="240" w:line="480" w:lineRule="auto"/>
        <w:ind w:left="567" w:right="57"/>
        <w:rPr>
          <w:rFonts w:eastAsia="Times New Roman" w:cs="Times New Roman"/>
          <w:color w:val="000000"/>
        </w:rPr>
      </w:pPr>
    </w:p>
    <w:p w14:paraId="167F320B" w14:textId="3D2F29A3" w:rsidR="004C5877" w:rsidRDefault="006738CE" w:rsidP="00612A05">
      <w:pPr>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rPr>
        <w:t xml:space="preserve">Research suggests that </w:t>
      </w:r>
      <w:r w:rsidR="00EE0309">
        <w:rPr>
          <w:rFonts w:eastAsia="Times New Roman" w:cs="Times New Roman"/>
          <w:color w:val="000000"/>
        </w:rPr>
        <w:t xml:space="preserve">as </w:t>
      </w:r>
      <w:r w:rsidRPr="00AC59CB">
        <w:rPr>
          <w:rFonts w:eastAsia="Times New Roman" w:cs="Times New Roman"/>
          <w:color w:val="000000"/>
        </w:rPr>
        <w:t>MNEs</w:t>
      </w:r>
      <w:r w:rsidR="00EE0309">
        <w:rPr>
          <w:rFonts w:eastAsia="Times New Roman" w:cs="Times New Roman"/>
          <w:color w:val="000000"/>
        </w:rPr>
        <w:t xml:space="preserve"> grow they</w:t>
      </w:r>
      <w:r w:rsidRPr="00AC59CB">
        <w:rPr>
          <w:rFonts w:eastAsia="Times New Roman" w:cs="Times New Roman"/>
          <w:color w:val="000000"/>
        </w:rPr>
        <w:t xml:space="preserve"> develop relationships with external organisations for different purposes including benefit</w:t>
      </w:r>
      <w:r w:rsidR="00EE0309">
        <w:rPr>
          <w:rFonts w:eastAsia="Times New Roman" w:cs="Times New Roman"/>
          <w:color w:val="000000"/>
        </w:rPr>
        <w:t>ing</w:t>
      </w:r>
      <w:r w:rsidRPr="00AC59CB">
        <w:rPr>
          <w:rFonts w:eastAsia="Times New Roman" w:cs="Times New Roman"/>
          <w:color w:val="000000"/>
        </w:rPr>
        <w:t xml:space="preserve"> from cost reductions through knowledge sharing (Brown and Duguid, 2000; Yamakawa et al., 2011), developing mutual understanding and joint problem solving and for value creation through innovations (Chen et al., 2004; Tsai and Ghoshal, 1998). Hence it is clear that the motives behind an MNE’s alliance relationships with external </w:t>
      </w:r>
      <w:r w:rsidRPr="00AC59CB">
        <w:rPr>
          <w:rFonts w:eastAsia="Times New Roman" w:cs="Times New Roman"/>
          <w:color w:val="000000"/>
        </w:rPr>
        <w:lastRenderedPageBreak/>
        <w:t xml:space="preserve">organisations can be viewed </w:t>
      </w:r>
      <w:r w:rsidR="000C61C5">
        <w:rPr>
          <w:rFonts w:eastAsia="Times New Roman" w:cs="Times New Roman"/>
          <w:color w:val="000000"/>
        </w:rPr>
        <w:t>with</w:t>
      </w:r>
      <w:r w:rsidRPr="00AC59CB">
        <w:rPr>
          <w:rFonts w:eastAsia="Times New Roman" w:cs="Times New Roman"/>
          <w:color w:val="000000"/>
        </w:rPr>
        <w:t xml:space="preserve"> their needs to explore new resources (Kaupilla, 2010; Hoffmann, 2007) or to exploit existing resources more efficiently (Lavie and Rosenkopf et al., 2007, Rothaermel, 2001). This leads to the conclusion that the MNE engages in a range of knowledge exploration and exploitation activities as they expand their operations, and that they develop network relationships as a result of their knowledge exploration and exploitation activities making the MNE network an </w:t>
      </w:r>
      <w:r w:rsidRPr="00AC59CB">
        <w:rPr>
          <w:rFonts w:eastAsia="Times New Roman" w:cs="Times New Roman"/>
          <w:noProof/>
          <w:color w:val="000000"/>
        </w:rPr>
        <w:t>interesting</w:t>
      </w:r>
      <w:r w:rsidRPr="00AC59CB">
        <w:rPr>
          <w:rFonts w:eastAsia="Times New Roman" w:cs="Times New Roman"/>
          <w:color w:val="000000"/>
        </w:rPr>
        <w:t xml:space="preserve"> context to carry out a study about how knowledge exploration and exploitation is balanced within organisational </w:t>
      </w:r>
      <w:r w:rsidRPr="00AC59CB">
        <w:rPr>
          <w:rFonts w:eastAsia="Times New Roman" w:cs="Times New Roman"/>
          <w:noProof/>
          <w:color w:val="000000"/>
        </w:rPr>
        <w:t>networks</w:t>
      </w:r>
      <w:r w:rsidRPr="00AC59CB">
        <w:rPr>
          <w:rFonts w:eastAsia="Times New Roman" w:cs="Times New Roman"/>
          <w:color w:val="000000"/>
        </w:rPr>
        <w:t xml:space="preserve">. </w:t>
      </w:r>
    </w:p>
    <w:p w14:paraId="17E4990C" w14:textId="77777777" w:rsidR="0042289E" w:rsidRPr="00AC59CB" w:rsidRDefault="0042289E" w:rsidP="00612A05">
      <w:pPr>
        <w:autoSpaceDE w:val="0"/>
        <w:autoSpaceDN w:val="0"/>
        <w:adjustRightInd w:val="0"/>
        <w:spacing w:before="240" w:after="240" w:line="480" w:lineRule="auto"/>
        <w:ind w:right="57"/>
        <w:rPr>
          <w:rFonts w:eastAsia="Times New Roman" w:cs="Times New Roman"/>
          <w:color w:val="000000"/>
        </w:rPr>
      </w:pPr>
    </w:p>
    <w:p w14:paraId="0E576DB8" w14:textId="51520D4C" w:rsidR="006738CE" w:rsidRDefault="006738CE" w:rsidP="00612A05">
      <w:pPr>
        <w:pStyle w:val="Heading3"/>
        <w:spacing w:before="240" w:after="240" w:line="480" w:lineRule="auto"/>
      </w:pPr>
      <w:bookmarkStart w:id="207" w:name="_Toc23119855"/>
      <w:r w:rsidRPr="00AC59CB">
        <w:t>Sustaining MNE performance and dynamic environments</w:t>
      </w:r>
      <w:bookmarkEnd w:id="207"/>
    </w:p>
    <w:p w14:paraId="53D50C54" w14:textId="77777777" w:rsidR="006229CB" w:rsidRPr="006229CB" w:rsidRDefault="006229CB" w:rsidP="00612A05">
      <w:pPr>
        <w:spacing w:before="240" w:after="240" w:line="480" w:lineRule="auto"/>
      </w:pPr>
    </w:p>
    <w:p w14:paraId="4B18D2CE" w14:textId="555D3379" w:rsidR="006738CE" w:rsidRPr="00AC59CB" w:rsidRDefault="006738CE" w:rsidP="00612A05">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rPr>
        <w:t xml:space="preserve">Globalisation, and the developments in telecommunications, transport, technology and other areas, has led to environmental dynamism in most sectors and industries. Such </w:t>
      </w:r>
      <w:r w:rsidRPr="00AC59CB">
        <w:rPr>
          <w:rFonts w:eastAsia="Times New Roman" w:cs="Times New Roman"/>
          <w:noProof/>
          <w:color w:val="000000"/>
        </w:rPr>
        <w:t>environmental</w:t>
      </w:r>
      <w:r w:rsidRPr="00AC59CB">
        <w:rPr>
          <w:rFonts w:eastAsia="Times New Roman" w:cs="Times New Roman"/>
          <w:color w:val="000000"/>
        </w:rPr>
        <w:t xml:space="preserve"> change presents various opportunities and threats to organisations, and organisations need to change and adapt to face these challenges. Many years ago, Penrose (1959, 1995) claimed that organisational expansion is a response to obstacles and inducements that are presented by the environment and that the organisation will never be able to achieve a “state of rest” (Penrose, 1959) since one obstacle or inducement will be followed by another in a continuous process forcing organisations to change. </w:t>
      </w:r>
    </w:p>
    <w:p w14:paraId="47C164A0" w14:textId="692BC6D0" w:rsidR="0042289E" w:rsidRPr="00AC59CB" w:rsidRDefault="0042289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rPr>
      </w:pPr>
    </w:p>
    <w:p w14:paraId="7DEF5656" w14:textId="2F46C5B0" w:rsidR="006738CE" w:rsidRDefault="006738CE" w:rsidP="00612A05">
      <w:pPr>
        <w:pStyle w:val="Heading4"/>
        <w:spacing w:before="240" w:after="240" w:line="480" w:lineRule="auto"/>
      </w:pPr>
      <w:r w:rsidRPr="00AC59CB">
        <w:lastRenderedPageBreak/>
        <w:t xml:space="preserve">Environmental change </w:t>
      </w:r>
    </w:p>
    <w:p w14:paraId="491ABC3D" w14:textId="77777777" w:rsidR="006229CB" w:rsidRPr="006229CB" w:rsidRDefault="006229CB" w:rsidP="00612A05">
      <w:pPr>
        <w:spacing w:before="240" w:after="240" w:line="480" w:lineRule="auto"/>
      </w:pPr>
    </w:p>
    <w:p w14:paraId="18D3FE7E" w14:textId="6F2F6D0A" w:rsidR="00EE0309"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rPr>
        <w:t xml:space="preserve">In </w:t>
      </w:r>
      <w:r w:rsidR="00EE0309">
        <w:rPr>
          <w:rFonts w:eastAsia="Times New Roman" w:cs="Times New Roman"/>
          <w:color w:val="000000"/>
        </w:rPr>
        <w:t xml:space="preserve">the current world within </w:t>
      </w:r>
      <w:r w:rsidRPr="00AC59CB">
        <w:rPr>
          <w:rFonts w:eastAsia="Times New Roman" w:cs="Times New Roman"/>
          <w:color w:val="000000"/>
        </w:rPr>
        <w:t>most industries and sectors</w:t>
      </w:r>
      <w:r w:rsidR="000C61C5">
        <w:rPr>
          <w:rFonts w:eastAsia="Times New Roman" w:cs="Times New Roman"/>
          <w:color w:val="000000"/>
        </w:rPr>
        <w:t>,</w:t>
      </w:r>
      <w:r w:rsidRPr="00AC59CB">
        <w:rPr>
          <w:rFonts w:eastAsia="Times New Roman" w:cs="Times New Roman"/>
          <w:color w:val="000000"/>
        </w:rPr>
        <w:t xml:space="preserve"> the norm seems to be continuous and ongoing environmental changes. These </w:t>
      </w:r>
      <w:r w:rsidRPr="00AC59CB">
        <w:rPr>
          <w:rFonts w:eastAsia="Times New Roman" w:cs="Times New Roman"/>
          <w:noProof/>
          <w:color w:val="000000"/>
        </w:rPr>
        <w:t>environmental</w:t>
      </w:r>
      <w:r w:rsidRPr="00AC59CB">
        <w:rPr>
          <w:rFonts w:eastAsia="Times New Roman" w:cs="Times New Roman"/>
          <w:color w:val="000000"/>
        </w:rPr>
        <w:t xml:space="preserve"> change</w:t>
      </w:r>
      <w:r w:rsidR="00EE0309">
        <w:rPr>
          <w:rFonts w:eastAsia="Times New Roman" w:cs="Times New Roman"/>
          <w:color w:val="000000"/>
        </w:rPr>
        <w:t>s often</w:t>
      </w:r>
      <w:r w:rsidRPr="00AC59CB">
        <w:rPr>
          <w:rFonts w:eastAsia="Times New Roman" w:cs="Times New Roman"/>
          <w:color w:val="000000"/>
        </w:rPr>
        <w:t xml:space="preserve"> take the form of small incremental changes or sudden transformational changes (</w:t>
      </w:r>
      <w:r w:rsidR="003C11CE">
        <w:rPr>
          <w:rFonts w:eastAsia="Times New Roman" w:cs="Times New Roman"/>
          <w:color w:val="000000"/>
        </w:rPr>
        <w:t>Agarwal and Helfat,</w:t>
      </w:r>
      <w:r w:rsidRPr="00AC59CB">
        <w:rPr>
          <w:rFonts w:eastAsia="Times New Roman" w:cs="Times New Roman"/>
          <w:color w:val="000000"/>
        </w:rPr>
        <w:t xml:space="preserve"> 2009).</w:t>
      </w:r>
    </w:p>
    <w:p w14:paraId="2BC2341A" w14:textId="77777777" w:rsidR="00EE0309" w:rsidRDefault="00EE0309"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0" w:right="57"/>
        <w:rPr>
          <w:rFonts w:eastAsia="Times New Roman" w:cs="Times New Roman"/>
          <w:color w:val="000000"/>
        </w:rPr>
      </w:pPr>
    </w:p>
    <w:p w14:paraId="61D02018" w14:textId="371231BC" w:rsidR="006738CE" w:rsidRPr="00AC59CB" w:rsidRDefault="00EE0309"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r>
        <w:rPr>
          <w:rFonts w:eastAsia="Times New Roman" w:cs="Times New Roman"/>
          <w:color w:val="000000"/>
        </w:rPr>
        <w:t>These e</w:t>
      </w:r>
      <w:r w:rsidR="006738CE" w:rsidRPr="00AC59CB">
        <w:rPr>
          <w:rFonts w:eastAsia="Times New Roman" w:cs="Times New Roman"/>
          <w:color w:val="000000"/>
        </w:rPr>
        <w:t xml:space="preserve">nvironmental changes </w:t>
      </w:r>
      <w:r>
        <w:rPr>
          <w:rFonts w:eastAsia="Times New Roman" w:cs="Times New Roman"/>
          <w:color w:val="000000"/>
        </w:rPr>
        <w:t>are</w:t>
      </w:r>
      <w:r w:rsidR="006738CE" w:rsidRPr="00AC59CB">
        <w:rPr>
          <w:rFonts w:eastAsia="Times New Roman" w:cs="Times New Roman"/>
          <w:color w:val="000000"/>
        </w:rPr>
        <w:t xml:space="preserve"> brought about by a range of different factors including continual</w:t>
      </w:r>
      <w:r w:rsidR="006738CE" w:rsidRPr="00AC59CB">
        <w:rPr>
          <w:rFonts w:eastAsia="Times New Roman" w:cs="Times New Roman"/>
          <w:noProof/>
          <w:color w:val="000000"/>
        </w:rPr>
        <w:t>ly</w:t>
      </w:r>
      <w:r w:rsidR="006738CE" w:rsidRPr="00AC59CB">
        <w:rPr>
          <w:rFonts w:eastAsia="Times New Roman" w:cs="Times New Roman"/>
          <w:color w:val="000000"/>
        </w:rPr>
        <w:t xml:space="preserve"> changing customer tastes and demands, technological advancements in product and production technologies, increasing levels of intense competition and changes in markets and market conditions (Lavie, Stettner and Tushman, 2010; Jansen Van den Bosch, and Volberda, 2005; Sorensen and Stuart, 2000). Environments can also be affected by sudden large-scale transformational changes referred to as exogenous shocks by Lavie, Stettner, and Tushman (2010). These exogenous shocks are brought about by </w:t>
      </w:r>
      <w:r w:rsidR="006738CE" w:rsidRPr="00AC59CB">
        <w:rPr>
          <w:rFonts w:eastAsia="Times New Roman" w:cs="Times New Roman"/>
          <w:noProof/>
          <w:color w:val="000000"/>
        </w:rPr>
        <w:t>one-off</w:t>
      </w:r>
      <w:r w:rsidR="006738CE" w:rsidRPr="00AC59CB">
        <w:rPr>
          <w:rFonts w:eastAsia="Times New Roman" w:cs="Times New Roman"/>
          <w:color w:val="000000"/>
        </w:rPr>
        <w:t xml:space="preserve"> unpredictable events and affect industries leaving them completely and permanently transformed. Examples of exogenous shocks may include market deregulation, technology breakthroughs (Meyer, Brooks, &amp; Goes, 1990) or even terrorist activity, and changes in international political relations etc. These changes, once they occur, will force the MNEs to make fundamental changes in the way they operate. </w:t>
      </w:r>
    </w:p>
    <w:p w14:paraId="086C267E" w14:textId="77777777" w:rsidR="006738CE" w:rsidRPr="00AC59CB" w:rsidRDefault="006738CE" w:rsidP="00612A05">
      <w:pPr>
        <w:spacing w:before="240" w:after="240" w:line="480" w:lineRule="auto"/>
        <w:ind w:left="567" w:right="57"/>
        <w:rPr>
          <w:rFonts w:eastAsia="Times New Roman" w:cs="Times New Roman"/>
          <w:color w:val="000000"/>
        </w:rPr>
      </w:pPr>
    </w:p>
    <w:p w14:paraId="380D6739" w14:textId="57F13AB5" w:rsidR="006738CE" w:rsidRPr="00AC59CB" w:rsidRDefault="00EE0309" w:rsidP="00612A05">
      <w:pPr>
        <w:spacing w:before="240" w:after="240" w:line="480" w:lineRule="auto"/>
        <w:ind w:right="57"/>
        <w:rPr>
          <w:rFonts w:eastAsia="Times New Roman" w:cs="Times New Roman"/>
          <w:color w:val="000000"/>
        </w:rPr>
      </w:pPr>
      <w:r>
        <w:rPr>
          <w:rFonts w:eastAsia="Times New Roman" w:cs="Times New Roman"/>
          <w:color w:val="000000"/>
        </w:rPr>
        <w:lastRenderedPageBreak/>
        <w:t>Thus, such e</w:t>
      </w:r>
      <w:r w:rsidR="006738CE" w:rsidRPr="00AC59CB">
        <w:rPr>
          <w:rFonts w:eastAsia="Times New Roman" w:cs="Times New Roman"/>
          <w:color w:val="000000"/>
        </w:rPr>
        <w:t xml:space="preserve">nvironmental changes, regardless of their pace or nature, could lead to shortening of </w:t>
      </w:r>
      <w:r>
        <w:rPr>
          <w:rFonts w:eastAsia="Times New Roman" w:cs="Times New Roman"/>
          <w:color w:val="000000"/>
        </w:rPr>
        <w:t xml:space="preserve">the </w:t>
      </w:r>
      <w:r w:rsidR="006738CE" w:rsidRPr="00AC59CB">
        <w:rPr>
          <w:rFonts w:eastAsia="Times New Roman" w:cs="Times New Roman"/>
          <w:color w:val="000000"/>
        </w:rPr>
        <w:t>product life cycles and</w:t>
      </w:r>
      <w:r>
        <w:rPr>
          <w:rFonts w:eastAsia="Times New Roman" w:cs="Times New Roman"/>
          <w:color w:val="000000"/>
        </w:rPr>
        <w:t xml:space="preserve"> could</w:t>
      </w:r>
      <w:r w:rsidR="006738CE" w:rsidRPr="00AC59CB">
        <w:rPr>
          <w:rFonts w:eastAsia="Times New Roman" w:cs="Times New Roman"/>
          <w:color w:val="000000"/>
        </w:rPr>
        <w:t xml:space="preserve"> render an organisation's products, skills and technologies obsolete (Romanelli &amp; Tushman, 1994; Tushman &amp; Anderson, 1986) within </w:t>
      </w:r>
      <w:r w:rsidR="006738CE" w:rsidRPr="00AC59CB">
        <w:rPr>
          <w:rFonts w:eastAsia="Times New Roman" w:cs="Times New Roman"/>
          <w:noProof/>
          <w:color w:val="000000"/>
        </w:rPr>
        <w:t>a very short</w:t>
      </w:r>
      <w:r w:rsidR="006738CE" w:rsidRPr="00AC59CB">
        <w:rPr>
          <w:rFonts w:eastAsia="Times New Roman" w:cs="Times New Roman"/>
          <w:color w:val="000000"/>
        </w:rPr>
        <w:t xml:space="preserve"> time. </w:t>
      </w:r>
      <w:r>
        <w:rPr>
          <w:rFonts w:eastAsia="Times New Roman" w:cs="Times New Roman"/>
          <w:color w:val="000000"/>
        </w:rPr>
        <w:t>The</w:t>
      </w:r>
      <w:r w:rsidR="006738CE" w:rsidRPr="00AC59CB">
        <w:rPr>
          <w:rFonts w:eastAsia="Times New Roman" w:cs="Times New Roman"/>
          <w:color w:val="000000"/>
        </w:rPr>
        <w:t xml:space="preserve"> changing environment may transform what was once the core capability of</w:t>
      </w:r>
      <w:r>
        <w:rPr>
          <w:rFonts w:eastAsia="Times New Roman" w:cs="Times New Roman"/>
          <w:color w:val="000000"/>
        </w:rPr>
        <w:t xml:space="preserve"> an</w:t>
      </w:r>
      <w:r w:rsidR="006738CE" w:rsidRPr="00AC59CB">
        <w:rPr>
          <w:rFonts w:eastAsia="Times New Roman" w:cs="Times New Roman"/>
          <w:color w:val="000000"/>
        </w:rPr>
        <w:t xml:space="preserve"> organisation into a core rigidity (Wang and Ahmed, 2007, Lenard-Barton, 1992) and create a ‘competency trap’ for the organisation. This happens when core </w:t>
      </w:r>
      <w:r w:rsidR="006738CE" w:rsidRPr="00AC59CB">
        <w:rPr>
          <w:rFonts w:eastAsia="Times New Roman" w:cs="Times New Roman"/>
          <w:noProof/>
          <w:color w:val="000000"/>
        </w:rPr>
        <w:t>competencies</w:t>
      </w:r>
      <w:r w:rsidR="006738CE" w:rsidRPr="00AC59CB">
        <w:rPr>
          <w:rFonts w:eastAsia="Times New Roman" w:cs="Times New Roman"/>
          <w:color w:val="000000"/>
        </w:rPr>
        <w:t xml:space="preserve"> that were valued before an environmental </w:t>
      </w:r>
      <w:r w:rsidR="006738CE" w:rsidRPr="00AC59CB">
        <w:rPr>
          <w:rFonts w:eastAsia="Times New Roman" w:cs="Times New Roman"/>
          <w:noProof/>
          <w:color w:val="000000"/>
        </w:rPr>
        <w:t>change</w:t>
      </w:r>
      <w:r w:rsidR="006738CE" w:rsidRPr="00AC59CB">
        <w:rPr>
          <w:rFonts w:eastAsia="Times New Roman" w:cs="Times New Roman"/>
          <w:color w:val="000000"/>
        </w:rPr>
        <w:t xml:space="preserve"> lose their value </w:t>
      </w:r>
      <w:r>
        <w:rPr>
          <w:rFonts w:eastAsia="Times New Roman" w:cs="Times New Roman"/>
          <w:color w:val="000000"/>
        </w:rPr>
        <w:t xml:space="preserve">once the change takes place </w:t>
      </w:r>
      <w:r w:rsidR="006738CE" w:rsidRPr="00AC59CB">
        <w:rPr>
          <w:rFonts w:eastAsia="Times New Roman" w:cs="Times New Roman"/>
          <w:color w:val="000000"/>
        </w:rPr>
        <w:t xml:space="preserve">(Wang and Ahmed, 2007; Tallman, 2003; Teece et al.,1997). </w:t>
      </w:r>
    </w:p>
    <w:p w14:paraId="753DB911" w14:textId="77777777" w:rsidR="006738CE" w:rsidRPr="00AC59CB" w:rsidRDefault="006738CE" w:rsidP="00612A05">
      <w:pPr>
        <w:spacing w:before="240" w:after="240" w:line="480" w:lineRule="auto"/>
        <w:ind w:left="567" w:right="57"/>
        <w:rPr>
          <w:rFonts w:eastAsia="Times New Roman" w:cs="Times New Roman"/>
          <w:color w:val="000000"/>
        </w:rPr>
      </w:pPr>
    </w:p>
    <w:p w14:paraId="5BF1A654" w14:textId="37F4396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Most research on balancing organisational learning and innovation has focused on high technology industries including </w:t>
      </w:r>
      <w:r w:rsidRPr="00AC59CB">
        <w:rPr>
          <w:rFonts w:eastAsia="Times New Roman" w:cs="Times New Roman"/>
          <w:noProof/>
          <w:color w:val="000000"/>
        </w:rPr>
        <w:t>electronics</w:t>
      </w:r>
      <w:r w:rsidRPr="00AC59CB">
        <w:rPr>
          <w:rFonts w:eastAsia="Times New Roman" w:cs="Times New Roman"/>
          <w:color w:val="000000"/>
        </w:rPr>
        <w:t xml:space="preserve">, </w:t>
      </w:r>
      <w:r w:rsidRPr="00AC59CB">
        <w:rPr>
          <w:rFonts w:eastAsia="Times New Roman" w:cs="Times New Roman"/>
          <w:noProof/>
          <w:color w:val="000000"/>
        </w:rPr>
        <w:t>biotechnology</w:t>
      </w:r>
      <w:r w:rsidRPr="00AC59CB">
        <w:rPr>
          <w:rFonts w:eastAsia="Times New Roman" w:cs="Times New Roman"/>
          <w:color w:val="000000"/>
        </w:rPr>
        <w:t xml:space="preserve"> and pharmaceuticals etc. This is because it is assumed that these industries are dynamic and </w:t>
      </w:r>
      <w:r w:rsidRPr="00AC59CB">
        <w:rPr>
          <w:rFonts w:eastAsia="Times New Roman" w:cs="Times New Roman"/>
          <w:noProof/>
          <w:color w:val="000000"/>
        </w:rPr>
        <w:t>fast-changing</w:t>
      </w:r>
      <w:r w:rsidRPr="00AC59CB">
        <w:rPr>
          <w:rFonts w:eastAsia="Times New Roman" w:cs="Times New Roman"/>
          <w:color w:val="000000"/>
        </w:rPr>
        <w:t xml:space="preserve"> and that firms in these industries are likely to demonstrate learning and innovation more. However, it is also important to appreciate that although the nature and pace of change </w:t>
      </w:r>
      <w:r w:rsidR="00EE0309">
        <w:rPr>
          <w:rFonts w:eastAsia="Times New Roman" w:cs="Times New Roman"/>
          <w:color w:val="000000"/>
        </w:rPr>
        <w:t>with</w:t>
      </w:r>
      <w:r w:rsidRPr="00AC59CB">
        <w:rPr>
          <w:rFonts w:eastAsia="Times New Roman" w:cs="Times New Roman"/>
          <w:color w:val="000000"/>
        </w:rPr>
        <w:t xml:space="preserve">in </w:t>
      </w:r>
      <w:r w:rsidR="00EE0309">
        <w:rPr>
          <w:rFonts w:eastAsia="Times New Roman" w:cs="Times New Roman"/>
          <w:color w:val="000000"/>
        </w:rPr>
        <w:t xml:space="preserve">various </w:t>
      </w:r>
      <w:r w:rsidRPr="00AC59CB">
        <w:rPr>
          <w:rFonts w:eastAsia="Times New Roman" w:cs="Times New Roman"/>
          <w:color w:val="000000"/>
        </w:rPr>
        <w:t>business sectors, industries and environments may not be the same, and although the level of dynamism var</w:t>
      </w:r>
      <w:r w:rsidR="00EE0309">
        <w:rPr>
          <w:rFonts w:eastAsia="Times New Roman" w:cs="Times New Roman"/>
          <w:color w:val="000000"/>
        </w:rPr>
        <w:t>ies</w:t>
      </w:r>
      <w:r w:rsidRPr="00AC59CB">
        <w:rPr>
          <w:rFonts w:eastAsia="Times New Roman" w:cs="Times New Roman"/>
          <w:color w:val="000000"/>
        </w:rPr>
        <w:t>, nothing ever stays the same over time</w:t>
      </w:r>
      <w:r w:rsidR="00EE0309">
        <w:rPr>
          <w:rFonts w:eastAsia="Times New Roman" w:cs="Times New Roman"/>
          <w:color w:val="000000"/>
        </w:rPr>
        <w:t xml:space="preserve"> in any industry</w:t>
      </w:r>
      <w:r w:rsidRPr="00AC59CB">
        <w:rPr>
          <w:rFonts w:eastAsia="Times New Roman" w:cs="Times New Roman"/>
          <w:color w:val="000000"/>
        </w:rPr>
        <w:t xml:space="preserve"> (Nieves, and Haller, 2014, Hanvanich, Sivakumar &amp; Hult, 2006; Helfat &amp; Winter, 2011).  </w:t>
      </w:r>
      <w:r w:rsidR="00EE0309">
        <w:rPr>
          <w:rFonts w:eastAsia="Times New Roman" w:cs="Times New Roman"/>
          <w:color w:val="000000"/>
        </w:rPr>
        <w:t>Over time c</w:t>
      </w:r>
      <w:r w:rsidRPr="00AC59CB">
        <w:rPr>
          <w:rFonts w:eastAsia="Times New Roman" w:cs="Times New Roman"/>
          <w:color w:val="000000"/>
        </w:rPr>
        <w:t>hanges occur in environments that are deemed to be stable</w:t>
      </w:r>
      <w:r w:rsidR="00EE0309">
        <w:rPr>
          <w:rFonts w:eastAsia="Times New Roman" w:cs="Times New Roman"/>
          <w:color w:val="000000"/>
        </w:rPr>
        <w:t xml:space="preserve"> and consequently</w:t>
      </w:r>
      <w:r w:rsidR="00D818E1">
        <w:rPr>
          <w:rFonts w:eastAsia="Times New Roman" w:cs="Times New Roman"/>
          <w:color w:val="000000"/>
        </w:rPr>
        <w:t>,</w:t>
      </w:r>
      <w:r w:rsidR="00EE0309">
        <w:rPr>
          <w:rFonts w:eastAsia="Times New Roman" w:cs="Times New Roman"/>
          <w:color w:val="000000"/>
        </w:rPr>
        <w:t xml:space="preserve"> </w:t>
      </w:r>
      <w:r w:rsidRPr="00AC59CB">
        <w:rPr>
          <w:rFonts w:eastAsia="Times New Roman" w:cs="Times New Roman"/>
          <w:color w:val="000000"/>
        </w:rPr>
        <w:t xml:space="preserve">organisations </w:t>
      </w:r>
      <w:r w:rsidR="00EE0309">
        <w:rPr>
          <w:rFonts w:eastAsia="Times New Roman" w:cs="Times New Roman"/>
          <w:color w:val="000000"/>
        </w:rPr>
        <w:t xml:space="preserve">operating even within environments that are deemed to be stable would </w:t>
      </w:r>
      <w:r w:rsidRPr="00AC59CB">
        <w:rPr>
          <w:rFonts w:eastAsia="Times New Roman" w:cs="Times New Roman"/>
          <w:color w:val="000000"/>
        </w:rPr>
        <w:t xml:space="preserve">consistently need to update their resource base (Nieves, and Haller, 2014). </w:t>
      </w:r>
      <w:r w:rsidRPr="00AC59CB">
        <w:rPr>
          <w:rFonts w:eastAsia="Times New Roman" w:cs="Times New Roman"/>
          <w:noProof/>
          <w:color w:val="000000"/>
        </w:rPr>
        <w:t>T</w:t>
      </w:r>
      <w:r w:rsidR="00EE0309">
        <w:rPr>
          <w:rFonts w:eastAsia="Times New Roman" w:cs="Times New Roman"/>
          <w:noProof/>
          <w:color w:val="000000"/>
        </w:rPr>
        <w:t>hus, to</w:t>
      </w:r>
      <w:r w:rsidRPr="00AC59CB">
        <w:rPr>
          <w:rFonts w:eastAsia="Times New Roman" w:cs="Times New Roman"/>
          <w:noProof/>
          <w:color w:val="000000"/>
        </w:rPr>
        <w:t xml:space="preserve"> survive in changing environments,</w:t>
      </w:r>
      <w:r w:rsidRPr="00AC59CB">
        <w:rPr>
          <w:rFonts w:eastAsia="Times New Roman" w:cs="Times New Roman"/>
          <w:color w:val="000000"/>
        </w:rPr>
        <w:t xml:space="preserve"> </w:t>
      </w:r>
      <w:r w:rsidR="00EE0309">
        <w:rPr>
          <w:rFonts w:eastAsia="Times New Roman" w:cs="Times New Roman"/>
          <w:color w:val="000000"/>
        </w:rPr>
        <w:t>even those</w:t>
      </w:r>
      <w:r w:rsidRPr="00AC59CB">
        <w:rPr>
          <w:rFonts w:eastAsia="Times New Roman" w:cs="Times New Roman"/>
          <w:color w:val="000000"/>
        </w:rPr>
        <w:t xml:space="preserve"> organisations need to be </w:t>
      </w:r>
      <w:r w:rsidRPr="00AC59CB">
        <w:rPr>
          <w:rFonts w:eastAsia="Times New Roman" w:cs="Times New Roman"/>
          <w:noProof/>
          <w:color w:val="000000"/>
        </w:rPr>
        <w:t>innovative</w:t>
      </w:r>
      <w:r w:rsidR="00EE0309">
        <w:rPr>
          <w:rFonts w:eastAsia="Times New Roman" w:cs="Times New Roman"/>
          <w:color w:val="000000"/>
        </w:rPr>
        <w:t xml:space="preserve">, </w:t>
      </w:r>
      <w:r w:rsidRPr="00AC59CB">
        <w:rPr>
          <w:rFonts w:eastAsia="Times New Roman" w:cs="Times New Roman"/>
          <w:color w:val="000000"/>
        </w:rPr>
        <w:lastRenderedPageBreak/>
        <w:t xml:space="preserve">learn and </w:t>
      </w:r>
      <w:r w:rsidRPr="00AC59CB">
        <w:rPr>
          <w:rFonts w:eastAsia="Times New Roman" w:cs="Times New Roman"/>
          <w:noProof/>
          <w:color w:val="000000"/>
        </w:rPr>
        <w:t>change</w:t>
      </w:r>
      <w:r w:rsidRPr="00AC59CB">
        <w:rPr>
          <w:rFonts w:eastAsia="Times New Roman" w:cs="Times New Roman"/>
          <w:color w:val="000000"/>
        </w:rPr>
        <w:t xml:space="preserve">. </w:t>
      </w:r>
      <w:r w:rsidR="00EE0309">
        <w:rPr>
          <w:rFonts w:eastAsia="Times New Roman" w:cs="Times New Roman"/>
          <w:noProof/>
          <w:color w:val="000000"/>
        </w:rPr>
        <w:t>A</w:t>
      </w:r>
      <w:r w:rsidRPr="00AC59CB">
        <w:rPr>
          <w:rFonts w:eastAsia="Times New Roman" w:cs="Times New Roman"/>
          <w:noProof/>
          <w:color w:val="000000"/>
        </w:rPr>
        <w:t>dapting</w:t>
      </w:r>
      <w:r w:rsidRPr="00AC59CB">
        <w:rPr>
          <w:rFonts w:eastAsia="Times New Roman" w:cs="Times New Roman"/>
          <w:color w:val="000000"/>
        </w:rPr>
        <w:t xml:space="preserve"> to suit the changing needs of dynamic </w:t>
      </w:r>
      <w:r w:rsidR="00EE0309">
        <w:rPr>
          <w:rFonts w:eastAsia="Times New Roman" w:cs="Times New Roman"/>
          <w:color w:val="000000"/>
        </w:rPr>
        <w:t xml:space="preserve">and changing </w:t>
      </w:r>
      <w:r w:rsidRPr="00AC59CB">
        <w:rPr>
          <w:rFonts w:eastAsia="Times New Roman" w:cs="Times New Roman"/>
          <w:color w:val="000000"/>
        </w:rPr>
        <w:t xml:space="preserve">environments </w:t>
      </w:r>
      <w:r w:rsidR="00EE0309">
        <w:rPr>
          <w:rFonts w:eastAsia="Times New Roman" w:cs="Times New Roman"/>
          <w:color w:val="000000"/>
        </w:rPr>
        <w:t xml:space="preserve">then </w:t>
      </w:r>
      <w:r w:rsidRPr="00AC59CB">
        <w:rPr>
          <w:rFonts w:eastAsia="Times New Roman" w:cs="Times New Roman"/>
          <w:color w:val="000000"/>
        </w:rPr>
        <w:t xml:space="preserve">require mechanisms that can pick up on </w:t>
      </w:r>
      <w:r w:rsidRPr="00AC59CB">
        <w:rPr>
          <w:rFonts w:eastAsia="Times New Roman" w:cs="Times New Roman"/>
          <w:noProof/>
          <w:color w:val="000000"/>
        </w:rPr>
        <w:t>environmental</w:t>
      </w:r>
      <w:r w:rsidRPr="00AC59CB">
        <w:rPr>
          <w:rFonts w:eastAsia="Times New Roman" w:cs="Times New Roman"/>
          <w:color w:val="000000"/>
        </w:rPr>
        <w:t xml:space="preserve"> change </w:t>
      </w:r>
      <w:r w:rsidR="00AF6439">
        <w:rPr>
          <w:rFonts w:eastAsia="Times New Roman" w:cs="Times New Roman"/>
          <w:color w:val="000000"/>
        </w:rPr>
        <w:t>as it happens</w:t>
      </w:r>
      <w:r w:rsidRPr="00AC59CB">
        <w:rPr>
          <w:rFonts w:eastAsia="Times New Roman" w:cs="Times New Roman"/>
          <w:color w:val="000000"/>
        </w:rPr>
        <w:t>(Teece et al., 2007</w:t>
      </w:r>
      <w:r w:rsidRPr="00AC59CB">
        <w:rPr>
          <w:rFonts w:eastAsia="Times New Roman" w:cs="Times New Roman"/>
          <w:noProof/>
          <w:color w:val="000000"/>
        </w:rPr>
        <w:t>)</w:t>
      </w:r>
      <w:r w:rsidRPr="00AC59CB">
        <w:rPr>
          <w:rFonts w:eastAsia="Times New Roman" w:cs="Times New Roman"/>
          <w:color w:val="000000"/>
        </w:rPr>
        <w:t xml:space="preserve"> and alert management. Dynamic capability literature has made numerous references to the need for such mechanisms and named them “sensing mechanisms” (Teece et al., 2007). </w:t>
      </w:r>
    </w:p>
    <w:p w14:paraId="2D836C3F" w14:textId="1FAF6F55" w:rsidR="006738CE" w:rsidRDefault="006738CE" w:rsidP="00612A05">
      <w:pPr>
        <w:pStyle w:val="Heading4"/>
        <w:spacing w:before="240" w:after="240" w:line="480" w:lineRule="auto"/>
      </w:pPr>
      <w:r w:rsidRPr="00AC59CB">
        <w:t>Sensing environmental change</w:t>
      </w:r>
    </w:p>
    <w:p w14:paraId="284EE227" w14:textId="77777777" w:rsidR="006229CB" w:rsidRPr="006229CB" w:rsidRDefault="006229CB" w:rsidP="00612A05">
      <w:pPr>
        <w:spacing w:before="240" w:after="240" w:line="480" w:lineRule="auto"/>
      </w:pPr>
    </w:p>
    <w:p w14:paraId="17EA2217" w14:textId="651973CA"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Teece (1997</w:t>
      </w:r>
      <w:r w:rsidR="00AF6439">
        <w:rPr>
          <w:rFonts w:eastAsia="Times New Roman" w:cs="Times New Roman"/>
          <w:color w:val="000000"/>
        </w:rPr>
        <w:t xml:space="preserve">) states that </w:t>
      </w:r>
      <w:r w:rsidRPr="00AC59CB">
        <w:rPr>
          <w:rFonts w:eastAsia="Times New Roman" w:cs="Times New Roman"/>
          <w:color w:val="000000"/>
        </w:rPr>
        <w:t>when operating in changing environments,</w:t>
      </w:r>
      <w:r w:rsidR="00AF6439">
        <w:rPr>
          <w:rFonts w:eastAsia="Times New Roman" w:cs="Times New Roman"/>
          <w:color w:val="000000"/>
        </w:rPr>
        <w:t xml:space="preserve"> havin</w:t>
      </w:r>
      <w:r w:rsidR="000C61C5">
        <w:rPr>
          <w:rFonts w:eastAsia="Times New Roman" w:cs="Times New Roman"/>
          <w:color w:val="000000"/>
        </w:rPr>
        <w:t>g</w:t>
      </w:r>
      <w:r w:rsidR="00AF6439">
        <w:rPr>
          <w:rFonts w:eastAsia="Times New Roman" w:cs="Times New Roman"/>
          <w:color w:val="000000"/>
        </w:rPr>
        <w:t xml:space="preserve"> sensing mech</w:t>
      </w:r>
      <w:r w:rsidR="000C61C5">
        <w:rPr>
          <w:rFonts w:eastAsia="Times New Roman" w:cs="Times New Roman"/>
          <w:color w:val="000000"/>
        </w:rPr>
        <w:t>a</w:t>
      </w:r>
      <w:r w:rsidR="00AF6439">
        <w:rPr>
          <w:rFonts w:eastAsia="Times New Roman" w:cs="Times New Roman"/>
          <w:color w:val="000000"/>
        </w:rPr>
        <w:t>nisms is essential for any organisation</w:t>
      </w:r>
      <w:r w:rsidRPr="00AC59CB">
        <w:rPr>
          <w:rFonts w:eastAsia="Times New Roman" w:cs="Times New Roman"/>
          <w:color w:val="000000"/>
        </w:rPr>
        <w:t xml:space="preserve">. Teece (2007) includes the “surveillance of market trends and new technologies to sense and seize new opportunities” within the sensing capability. Therefore, to sustain competitive advantage within changing environments, the organisation needs to gather market and competitor related information (Pavlou et al., 2011, and Galunic &amp; Rodan, 1998) in an effective and timely manner, so that the organisation may respond to it. The sensing capability, therefore, is said to be a prerequisite for the </w:t>
      </w:r>
      <w:r w:rsidRPr="00AC59CB">
        <w:rPr>
          <w:rFonts w:eastAsia="Times New Roman" w:cs="Times New Roman"/>
          <w:noProof/>
          <w:color w:val="000000"/>
        </w:rPr>
        <w:t>organisation's</w:t>
      </w:r>
      <w:r w:rsidRPr="00AC59CB">
        <w:rPr>
          <w:rFonts w:eastAsia="Times New Roman" w:cs="Times New Roman"/>
          <w:color w:val="000000"/>
        </w:rPr>
        <w:t xml:space="preserve"> new knowledge creation process (Pavlou et al., 2011) and for building </w:t>
      </w:r>
      <w:r w:rsidRPr="00AC59CB">
        <w:rPr>
          <w:rFonts w:eastAsia="Times New Roman" w:cs="Times New Roman"/>
          <w:noProof/>
          <w:color w:val="000000"/>
        </w:rPr>
        <w:t>sustainable</w:t>
      </w:r>
      <w:r w:rsidRPr="00AC59CB">
        <w:rPr>
          <w:rFonts w:eastAsia="Times New Roman" w:cs="Times New Roman"/>
          <w:color w:val="000000"/>
        </w:rPr>
        <w:t xml:space="preserve"> competitive advantage. </w:t>
      </w:r>
    </w:p>
    <w:p w14:paraId="5FFC5881" w14:textId="77777777" w:rsidR="00AF6439" w:rsidRPr="00AC59CB" w:rsidRDefault="00AF6439" w:rsidP="00612A05">
      <w:pPr>
        <w:spacing w:before="240" w:after="240" w:line="480" w:lineRule="auto"/>
        <w:ind w:left="567" w:right="57"/>
        <w:rPr>
          <w:rFonts w:eastAsia="Times New Roman" w:cs="Times New Roman"/>
          <w:color w:val="000000"/>
        </w:rPr>
      </w:pPr>
    </w:p>
    <w:p w14:paraId="132320D8" w14:textId="12132223" w:rsidR="000E7FAA"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Sheng (2017) </w:t>
      </w:r>
      <w:r w:rsidR="00AF6439">
        <w:rPr>
          <w:rFonts w:eastAsia="Times New Roman" w:cs="Times New Roman"/>
          <w:color w:val="000000"/>
        </w:rPr>
        <w:t>agrees with this view but</w:t>
      </w:r>
      <w:r w:rsidRPr="00AC59CB">
        <w:rPr>
          <w:rFonts w:eastAsia="Times New Roman" w:cs="Times New Roman"/>
          <w:color w:val="000000"/>
        </w:rPr>
        <w:t xml:space="preserve"> refers to them as </w:t>
      </w:r>
      <w:r w:rsidRPr="00AC59CB">
        <w:rPr>
          <w:rFonts w:eastAsia="Times New Roman" w:cs="Times New Roman"/>
          <w:noProof/>
          <w:color w:val="000000"/>
        </w:rPr>
        <w:t>sense-making</w:t>
      </w:r>
      <w:r w:rsidRPr="00AC59CB">
        <w:rPr>
          <w:rFonts w:eastAsia="Times New Roman" w:cs="Times New Roman"/>
          <w:color w:val="000000"/>
        </w:rPr>
        <w:t xml:space="preserve"> capabilities</w:t>
      </w:r>
      <w:r w:rsidR="00AF6439">
        <w:rPr>
          <w:rFonts w:eastAsia="Times New Roman" w:cs="Times New Roman"/>
          <w:color w:val="000000"/>
        </w:rPr>
        <w:t xml:space="preserve">, and </w:t>
      </w:r>
      <w:r w:rsidRPr="00AC59CB">
        <w:rPr>
          <w:rFonts w:eastAsia="Times New Roman" w:cs="Times New Roman"/>
          <w:color w:val="000000"/>
        </w:rPr>
        <w:t xml:space="preserve">argues that </w:t>
      </w:r>
      <w:r w:rsidRPr="00AC59CB">
        <w:rPr>
          <w:rFonts w:eastAsia="Times New Roman" w:cs="Times New Roman"/>
          <w:noProof/>
          <w:color w:val="000000"/>
        </w:rPr>
        <w:t>sense-making</w:t>
      </w:r>
      <w:r w:rsidRPr="00AC59CB">
        <w:rPr>
          <w:rFonts w:eastAsia="Times New Roman" w:cs="Times New Roman"/>
          <w:color w:val="000000"/>
        </w:rPr>
        <w:t xml:space="preserve"> </w:t>
      </w:r>
      <w:r w:rsidRPr="00AC59CB">
        <w:rPr>
          <w:rFonts w:eastAsia="Times New Roman" w:cs="Times New Roman"/>
          <w:noProof/>
          <w:color w:val="000000"/>
        </w:rPr>
        <w:t>capabilities</w:t>
      </w:r>
      <w:r w:rsidRPr="00AC59CB">
        <w:rPr>
          <w:rFonts w:eastAsia="Times New Roman" w:cs="Times New Roman"/>
          <w:color w:val="000000"/>
        </w:rPr>
        <w:t xml:space="preserve"> play an </w:t>
      </w:r>
      <w:r w:rsidRPr="00AC59CB">
        <w:rPr>
          <w:rFonts w:eastAsia="Times New Roman" w:cs="Times New Roman"/>
          <w:noProof/>
          <w:color w:val="000000"/>
        </w:rPr>
        <w:t>essential</w:t>
      </w:r>
      <w:r w:rsidRPr="00AC59CB">
        <w:rPr>
          <w:rFonts w:eastAsia="Times New Roman" w:cs="Times New Roman"/>
          <w:color w:val="000000"/>
        </w:rPr>
        <w:t xml:space="preserve"> role within organisations that operate in turbulent environments, because turbulent environments require organisations to change, adapt, innovate and reinvent</w:t>
      </w:r>
      <w:r w:rsidR="00AF6439">
        <w:rPr>
          <w:rFonts w:eastAsia="Times New Roman" w:cs="Times New Roman"/>
          <w:color w:val="000000"/>
        </w:rPr>
        <w:t xml:space="preserve"> </w:t>
      </w:r>
      <w:r w:rsidR="00AF6439" w:rsidRPr="00AC59CB">
        <w:rPr>
          <w:rFonts w:eastAsia="Times New Roman" w:cs="Times New Roman"/>
          <w:color w:val="000000"/>
        </w:rPr>
        <w:t xml:space="preserve">(Sheng, </w:t>
      </w:r>
      <w:r w:rsidR="00AF6439" w:rsidRPr="00AC59CB">
        <w:rPr>
          <w:rFonts w:eastAsia="Times New Roman" w:cs="Times New Roman"/>
          <w:color w:val="000000"/>
        </w:rPr>
        <w:lastRenderedPageBreak/>
        <w:t>2017; Cedurland, 2015; Green and Cluley, 2014)</w:t>
      </w:r>
      <w:r w:rsidRPr="00AC59CB">
        <w:rPr>
          <w:rFonts w:eastAsia="Times New Roman" w:cs="Times New Roman"/>
          <w:color w:val="000000"/>
        </w:rPr>
        <w:t>.</w:t>
      </w:r>
      <w:r w:rsidR="00AF6439">
        <w:rPr>
          <w:rFonts w:eastAsia="Times New Roman" w:cs="Times New Roman"/>
          <w:color w:val="000000"/>
        </w:rPr>
        <w:t xml:space="preserve"> </w:t>
      </w:r>
      <w:r w:rsidR="000E7FAA">
        <w:rPr>
          <w:rFonts w:eastAsia="Times New Roman" w:cs="Times New Roman"/>
          <w:color w:val="000000"/>
          <w:lang w:val="en-US"/>
        </w:rPr>
        <w:t xml:space="preserve">It has also been argued that environmental </w:t>
      </w:r>
      <w:r w:rsidRPr="00AC59CB">
        <w:rPr>
          <w:rFonts w:eastAsia="Times New Roman" w:cs="Times New Roman"/>
          <w:color w:val="000000"/>
          <w:lang w:val="en-US"/>
        </w:rPr>
        <w:t>sca</w:t>
      </w:r>
      <w:r w:rsidR="000C61C5">
        <w:rPr>
          <w:rFonts w:eastAsia="Times New Roman" w:cs="Times New Roman"/>
          <w:color w:val="000000"/>
          <w:lang w:val="en-US"/>
        </w:rPr>
        <w:t>n</w:t>
      </w:r>
      <w:r w:rsidRPr="00AC59CB">
        <w:rPr>
          <w:rFonts w:eastAsia="Times New Roman" w:cs="Times New Roman"/>
          <w:color w:val="000000"/>
          <w:lang w:val="en-US"/>
        </w:rPr>
        <w:t>n</w:t>
      </w:r>
      <w:r w:rsidR="000E7FAA">
        <w:rPr>
          <w:rFonts w:eastAsia="Times New Roman" w:cs="Times New Roman"/>
          <w:color w:val="000000"/>
          <w:lang w:val="en-US"/>
        </w:rPr>
        <w:t>ing</w:t>
      </w:r>
      <w:r w:rsidRPr="00AC59CB">
        <w:rPr>
          <w:rFonts w:eastAsia="Times New Roman" w:cs="Times New Roman"/>
          <w:color w:val="000000"/>
          <w:lang w:val="en-US"/>
        </w:rPr>
        <w:t>, search, and explor</w:t>
      </w:r>
      <w:r w:rsidR="000E7FAA">
        <w:rPr>
          <w:rFonts w:eastAsia="Times New Roman" w:cs="Times New Roman"/>
          <w:color w:val="000000"/>
          <w:lang w:val="en-US"/>
        </w:rPr>
        <w:t>ing should take place</w:t>
      </w:r>
      <w:r w:rsidRPr="00AC59CB">
        <w:rPr>
          <w:rFonts w:eastAsia="Times New Roman" w:cs="Times New Roman"/>
          <w:color w:val="000000"/>
          <w:lang w:val="en-US"/>
        </w:rPr>
        <w:t xml:space="preserve"> across technologies and markets, both 'local' and 'distant',</w:t>
      </w:r>
      <w:r w:rsidR="00D818E1">
        <w:rPr>
          <w:rFonts w:eastAsia="Times New Roman" w:cs="Times New Roman"/>
          <w:color w:val="000000"/>
          <w:lang w:val="en-US"/>
        </w:rPr>
        <w:t xml:space="preserve"> </w:t>
      </w:r>
      <w:r w:rsidRPr="00AC59CB">
        <w:rPr>
          <w:rFonts w:eastAsia="Times New Roman" w:cs="Times New Roman"/>
          <w:color w:val="000000"/>
          <w:lang w:val="en-US"/>
        </w:rPr>
        <w:t>t</w:t>
      </w:r>
      <w:r w:rsidRPr="00AC59CB">
        <w:rPr>
          <w:rFonts w:eastAsia="Times New Roman" w:cs="Times New Roman"/>
          <w:noProof/>
          <w:color w:val="000000"/>
          <w:lang w:val="en-US"/>
        </w:rPr>
        <w:t>o identify and shape opportunities</w:t>
      </w:r>
      <w:r w:rsidRPr="00AC59CB">
        <w:rPr>
          <w:rFonts w:eastAsia="Times New Roman" w:cs="Times New Roman"/>
          <w:color w:val="000000"/>
          <w:lang w:val="en-US"/>
        </w:rPr>
        <w:t xml:space="preserve"> (March and Simon, 1958; Nelson and Winter, 1982).</w:t>
      </w:r>
      <w:r w:rsidR="000E7FAA">
        <w:rPr>
          <w:rFonts w:eastAsia="Times New Roman" w:cs="Times New Roman"/>
          <w:color w:val="000000"/>
        </w:rPr>
        <w:t xml:space="preserve"> Doing so could</w:t>
      </w:r>
      <w:r w:rsidRPr="00AC59CB">
        <w:rPr>
          <w:rFonts w:eastAsia="Times New Roman" w:cs="Times New Roman"/>
          <w:color w:val="000000"/>
        </w:rPr>
        <w:t xml:space="preserve"> also enable the identification of </w:t>
      </w:r>
      <w:r w:rsidRPr="00AC59CB">
        <w:rPr>
          <w:rFonts w:eastAsia="Times New Roman" w:cs="Times New Roman"/>
          <w:noProof/>
          <w:color w:val="000000"/>
        </w:rPr>
        <w:t>an opportunity</w:t>
      </w:r>
      <w:r w:rsidRPr="00AC59CB">
        <w:rPr>
          <w:rFonts w:eastAsia="Times New Roman" w:cs="Times New Roman"/>
          <w:color w:val="000000"/>
        </w:rPr>
        <w:t xml:space="preserve"> </w:t>
      </w:r>
      <w:r w:rsidR="000E7FAA">
        <w:rPr>
          <w:rFonts w:eastAsia="Times New Roman" w:cs="Times New Roman"/>
          <w:color w:val="000000"/>
        </w:rPr>
        <w:t xml:space="preserve">for growth through </w:t>
      </w:r>
      <w:r w:rsidRPr="00AC59CB">
        <w:rPr>
          <w:rFonts w:eastAsia="Times New Roman" w:cs="Times New Roman"/>
          <w:color w:val="000000"/>
        </w:rPr>
        <w:t>either forward</w:t>
      </w:r>
      <w:r w:rsidR="000C61C5">
        <w:rPr>
          <w:rFonts w:eastAsia="Times New Roman" w:cs="Times New Roman"/>
          <w:color w:val="000000"/>
        </w:rPr>
        <w:t>s</w:t>
      </w:r>
      <w:r w:rsidRPr="00AC59CB">
        <w:rPr>
          <w:rFonts w:eastAsia="Times New Roman" w:cs="Times New Roman"/>
          <w:color w:val="000000"/>
        </w:rPr>
        <w:t xml:space="preserve"> or </w:t>
      </w:r>
      <w:r w:rsidRPr="00AC59CB">
        <w:rPr>
          <w:rFonts w:eastAsia="Times New Roman" w:cs="Times New Roman"/>
          <w:noProof/>
          <w:color w:val="000000"/>
        </w:rPr>
        <w:t>backwards</w:t>
      </w:r>
      <w:r w:rsidRPr="00AC59CB">
        <w:rPr>
          <w:rFonts w:eastAsia="Times New Roman" w:cs="Times New Roman"/>
          <w:color w:val="000000"/>
        </w:rPr>
        <w:t xml:space="preserve"> </w:t>
      </w:r>
      <w:r w:rsidR="000E7FAA">
        <w:rPr>
          <w:rFonts w:eastAsia="Times New Roman" w:cs="Times New Roman"/>
          <w:color w:val="000000"/>
        </w:rPr>
        <w:t xml:space="preserve">integrated </w:t>
      </w:r>
      <w:r w:rsidRPr="00AC59CB">
        <w:rPr>
          <w:rFonts w:eastAsia="Times New Roman" w:cs="Times New Roman"/>
          <w:color w:val="000000"/>
        </w:rPr>
        <w:t xml:space="preserve">or </w:t>
      </w:r>
      <w:r w:rsidR="000E7FAA">
        <w:rPr>
          <w:rFonts w:eastAsia="Times New Roman" w:cs="Times New Roman"/>
          <w:color w:val="000000"/>
        </w:rPr>
        <w:t xml:space="preserve">to </w:t>
      </w:r>
      <w:r w:rsidRPr="00AC59CB">
        <w:rPr>
          <w:rFonts w:eastAsia="Times New Roman" w:cs="Times New Roman"/>
          <w:color w:val="000000"/>
        </w:rPr>
        <w:t>develop an alliance relationship with a new partner. As Teece (2007) puts it: “</w:t>
      </w:r>
      <w:r w:rsidR="000C61C5">
        <w:rPr>
          <w:rFonts w:eastAsia="Times New Roman" w:cs="Times New Roman"/>
          <w:color w:val="000000"/>
        </w:rPr>
        <w:t>T</w:t>
      </w:r>
      <w:r w:rsidR="000C61C5" w:rsidRPr="00AC59CB">
        <w:rPr>
          <w:rFonts w:eastAsia="Times New Roman" w:cs="Times New Roman"/>
          <w:color w:val="000000"/>
          <w:lang w:val="en-US"/>
        </w:rPr>
        <w:t xml:space="preserve">his </w:t>
      </w:r>
      <w:r w:rsidRPr="00AC59CB">
        <w:rPr>
          <w:rFonts w:eastAsia="Times New Roman" w:cs="Times New Roman"/>
          <w:color w:val="000000"/>
          <w:lang w:val="en-US"/>
        </w:rPr>
        <w:t>activity not only involves investment in research activity and the probing and re-probing of customer needs and technological possibilities; it also involves understanding latent demand, the structural evolution of industries and markets, and likely supplier and competitor responses” (p: 1322).</w:t>
      </w:r>
      <w:r w:rsidRPr="00AC59CB">
        <w:rPr>
          <w:rFonts w:eastAsia="Times New Roman" w:cs="Times New Roman"/>
          <w:color w:val="000000"/>
        </w:rPr>
        <w:t xml:space="preserve"> </w:t>
      </w:r>
    </w:p>
    <w:p w14:paraId="00786085" w14:textId="77777777" w:rsidR="000E7FAA" w:rsidRDefault="000E7FAA" w:rsidP="00612A05">
      <w:pPr>
        <w:spacing w:before="240" w:after="240" w:line="480" w:lineRule="auto"/>
        <w:ind w:right="57"/>
        <w:rPr>
          <w:rFonts w:eastAsia="Times New Roman" w:cs="Times New Roman"/>
          <w:color w:val="000000"/>
        </w:rPr>
      </w:pPr>
    </w:p>
    <w:p w14:paraId="71178741" w14:textId="1464E313" w:rsidR="006738CE" w:rsidRPr="00AC59CB" w:rsidRDefault="000E7FAA" w:rsidP="00612A05">
      <w:pPr>
        <w:spacing w:before="240" w:after="240" w:line="480" w:lineRule="auto"/>
        <w:ind w:right="57"/>
        <w:rPr>
          <w:rFonts w:eastAsia="Times New Roman" w:cs="Times New Roman"/>
          <w:color w:val="000000"/>
        </w:rPr>
      </w:pPr>
      <w:r>
        <w:rPr>
          <w:rFonts w:eastAsia="Times New Roman" w:cs="Times New Roman"/>
          <w:color w:val="000000"/>
        </w:rPr>
        <w:t>Once environmental oppo</w:t>
      </w:r>
      <w:r w:rsidR="000C61C5">
        <w:rPr>
          <w:rFonts w:eastAsia="Times New Roman" w:cs="Times New Roman"/>
          <w:color w:val="000000"/>
        </w:rPr>
        <w:t>rtun</w:t>
      </w:r>
      <w:r>
        <w:rPr>
          <w:rFonts w:eastAsia="Times New Roman" w:cs="Times New Roman"/>
          <w:color w:val="000000"/>
        </w:rPr>
        <w:t>ities or threats are detected, r</w:t>
      </w:r>
      <w:r w:rsidR="006738CE" w:rsidRPr="00AC59CB">
        <w:rPr>
          <w:rFonts w:eastAsia="Times New Roman" w:cs="Times New Roman"/>
          <w:color w:val="000000"/>
        </w:rPr>
        <w:t xml:space="preserve">esponding to environmental </w:t>
      </w:r>
      <w:r>
        <w:rPr>
          <w:rFonts w:eastAsia="Times New Roman" w:cs="Times New Roman"/>
          <w:color w:val="000000"/>
        </w:rPr>
        <w:t>can take place</w:t>
      </w:r>
      <w:r w:rsidR="006738CE" w:rsidRPr="00AC59CB">
        <w:rPr>
          <w:rFonts w:eastAsia="Times New Roman" w:cs="Times New Roman"/>
          <w:color w:val="000000"/>
        </w:rPr>
        <w:t xml:space="preserve"> either proactively or reactively</w:t>
      </w:r>
      <w:r>
        <w:rPr>
          <w:rFonts w:eastAsia="Times New Roman" w:cs="Times New Roman"/>
          <w:color w:val="000000"/>
        </w:rPr>
        <w:t>, w</w:t>
      </w:r>
      <w:r w:rsidR="000C61C5">
        <w:rPr>
          <w:rFonts w:eastAsia="Times New Roman" w:cs="Times New Roman"/>
          <w:color w:val="000000"/>
        </w:rPr>
        <w:t>h</w:t>
      </w:r>
      <w:r>
        <w:rPr>
          <w:rFonts w:eastAsia="Times New Roman" w:cs="Times New Roman"/>
          <w:color w:val="000000"/>
        </w:rPr>
        <w:t xml:space="preserve">ere the organisation may </w:t>
      </w:r>
      <w:r w:rsidR="006738CE" w:rsidRPr="00AC59CB">
        <w:rPr>
          <w:rFonts w:eastAsia="Times New Roman" w:cs="Times New Roman"/>
          <w:color w:val="000000"/>
        </w:rPr>
        <w:t xml:space="preserve">engage in the </w:t>
      </w:r>
      <w:r w:rsidR="006738CE" w:rsidRPr="00AC59CB">
        <w:rPr>
          <w:rFonts w:eastAsia="Times New Roman" w:cs="Times New Roman"/>
          <w:noProof/>
          <w:color w:val="000000"/>
        </w:rPr>
        <w:t>reconfiguration</w:t>
      </w:r>
      <w:r w:rsidR="006738CE" w:rsidRPr="00AC59CB">
        <w:rPr>
          <w:rFonts w:eastAsia="Times New Roman" w:cs="Times New Roman"/>
          <w:color w:val="000000"/>
        </w:rPr>
        <w:t xml:space="preserve"> of resources and capabilities through “the pursuit of new knowledge of things that might come to be </w:t>
      </w:r>
      <w:r w:rsidR="006738CE" w:rsidRPr="00AC59CB">
        <w:rPr>
          <w:rFonts w:eastAsia="Times New Roman" w:cs="Times New Roman"/>
          <w:noProof/>
          <w:color w:val="000000"/>
        </w:rPr>
        <w:t>known,” i.e.</w:t>
      </w:r>
      <w:r w:rsidR="006738CE" w:rsidRPr="00AC59CB">
        <w:rPr>
          <w:rFonts w:eastAsia="Times New Roman" w:cs="Times New Roman"/>
          <w:color w:val="000000"/>
        </w:rPr>
        <w:t xml:space="preserve"> exploration (</w:t>
      </w:r>
      <w:r w:rsidR="006738CE" w:rsidRPr="00AC59CB">
        <w:rPr>
          <w:rFonts w:eastAsia="Times New Roman" w:cs="Times New Roman"/>
          <w:noProof/>
          <w:color w:val="000000"/>
        </w:rPr>
        <w:t>March,</w:t>
      </w:r>
      <w:r w:rsidR="006738CE" w:rsidRPr="00AC59CB">
        <w:rPr>
          <w:rFonts w:eastAsia="Times New Roman" w:cs="Times New Roman"/>
          <w:color w:val="000000"/>
        </w:rPr>
        <w:t xml:space="preserve"> 1991; p: 105) or by merely engaging in incremental exploitation (</w:t>
      </w:r>
      <w:r w:rsidR="00831D8F">
        <w:rPr>
          <w:rFonts w:eastAsia="Times New Roman" w:cs="Times New Roman"/>
          <w:color w:val="000000"/>
        </w:rPr>
        <w:t xml:space="preserve">Piao and </w:t>
      </w:r>
      <w:r w:rsidR="000C61C5">
        <w:rPr>
          <w:rFonts w:eastAsia="Times New Roman" w:cs="Times New Roman"/>
          <w:color w:val="000000"/>
        </w:rPr>
        <w:t>Zajac</w:t>
      </w:r>
      <w:r w:rsidR="00831D8F">
        <w:rPr>
          <w:rFonts w:eastAsia="Times New Roman" w:cs="Times New Roman"/>
          <w:color w:val="000000"/>
        </w:rPr>
        <w:t>, 2016</w:t>
      </w:r>
      <w:r w:rsidR="006738CE" w:rsidRPr="00AC59CB">
        <w:rPr>
          <w:rFonts w:eastAsia="Times New Roman" w:cs="Times New Roman"/>
          <w:color w:val="000000"/>
        </w:rPr>
        <w:t>)</w:t>
      </w:r>
      <w:r>
        <w:rPr>
          <w:rFonts w:eastAsia="Times New Roman" w:cs="Times New Roman"/>
          <w:color w:val="000000"/>
        </w:rPr>
        <w:t>, either on its own or in collaboration with an external organisation</w:t>
      </w:r>
      <w:r w:rsidR="006738CE" w:rsidRPr="00AC59CB">
        <w:rPr>
          <w:rFonts w:eastAsia="Times New Roman" w:cs="Times New Roman"/>
          <w:color w:val="000000"/>
        </w:rPr>
        <w:t xml:space="preserve">. </w:t>
      </w:r>
      <w:r>
        <w:rPr>
          <w:rFonts w:eastAsia="Times New Roman" w:cs="Times New Roman"/>
          <w:color w:val="000000"/>
        </w:rPr>
        <w:t>S</w:t>
      </w:r>
      <w:r w:rsidR="006738CE" w:rsidRPr="00AC59CB">
        <w:rPr>
          <w:rFonts w:eastAsia="Times New Roman" w:cs="Times New Roman"/>
          <w:color w:val="000000"/>
        </w:rPr>
        <w:t xml:space="preserve">ensing mechanisms </w:t>
      </w:r>
      <w:r w:rsidR="00EB763F">
        <w:rPr>
          <w:rFonts w:eastAsia="Times New Roman" w:cs="Times New Roman"/>
          <w:color w:val="000000"/>
        </w:rPr>
        <w:t xml:space="preserve">can be developed </w:t>
      </w:r>
      <w:r w:rsidR="006738CE" w:rsidRPr="00AC59CB">
        <w:rPr>
          <w:rFonts w:eastAsia="Times New Roman" w:cs="Times New Roman"/>
          <w:color w:val="000000"/>
        </w:rPr>
        <w:t xml:space="preserve">in collaboration with other external organisations.  “For instance, open innovation strategies and inter-organisational relationships may help firms anticipate events, trends, and changes in the market” (Schmitt, Raisch, and Volberda, 2016; p: 12). Hence the organisation that operates in a changing environment primarily needs to adopt the sensing capability if it is to adapt and survive within changing environmental </w:t>
      </w:r>
      <w:r w:rsidR="006738CE" w:rsidRPr="00AC59CB">
        <w:rPr>
          <w:rFonts w:eastAsia="Times New Roman" w:cs="Times New Roman"/>
          <w:color w:val="000000"/>
        </w:rPr>
        <w:lastRenderedPageBreak/>
        <w:t xml:space="preserve">conditions (Pavlou and El Sawy, 2011). </w:t>
      </w:r>
      <w:r w:rsidR="00EB763F">
        <w:rPr>
          <w:rFonts w:eastAsia="Times New Roman" w:cs="Times New Roman"/>
          <w:color w:val="000000"/>
        </w:rPr>
        <w:t>Although the importance of sensing mech</w:t>
      </w:r>
      <w:r w:rsidR="000C61C5">
        <w:rPr>
          <w:rFonts w:eastAsia="Times New Roman" w:cs="Times New Roman"/>
          <w:color w:val="000000"/>
        </w:rPr>
        <w:t>a</w:t>
      </w:r>
      <w:r w:rsidR="00EB763F">
        <w:rPr>
          <w:rFonts w:eastAsia="Times New Roman" w:cs="Times New Roman"/>
          <w:color w:val="000000"/>
        </w:rPr>
        <w:t xml:space="preserve">nisms has been confirmed in literature, </w:t>
      </w:r>
      <w:r w:rsidR="006738CE" w:rsidRPr="00AC59CB">
        <w:rPr>
          <w:rFonts w:eastAsia="Times New Roman" w:cs="Times New Roman"/>
          <w:color w:val="000000"/>
        </w:rPr>
        <w:t xml:space="preserve">little </w:t>
      </w:r>
      <w:r w:rsidR="00EB763F">
        <w:rPr>
          <w:rFonts w:eastAsia="Times New Roman" w:cs="Times New Roman"/>
          <w:color w:val="000000"/>
        </w:rPr>
        <w:t>seems to be</w:t>
      </w:r>
      <w:r w:rsidR="006738CE" w:rsidRPr="00AC59CB">
        <w:rPr>
          <w:rFonts w:eastAsia="Times New Roman" w:cs="Times New Roman"/>
          <w:color w:val="000000"/>
        </w:rPr>
        <w:t xml:space="preserve"> known about the types of sensing mechanisms adopted by MNE networks that operate in dynamic environments, and about any relationship that may exist between the sensing mechanisms and exploration and exploitation mechanisms within the MNE network context in ensuring competitive advantage in changing markets. </w:t>
      </w:r>
    </w:p>
    <w:p w14:paraId="6C85D213" w14:textId="77777777" w:rsidR="002C68FE" w:rsidRPr="00AC59CB" w:rsidRDefault="002C68FE" w:rsidP="00612A05">
      <w:pPr>
        <w:widowControl w:val="0"/>
        <w:autoSpaceDE w:val="0"/>
        <w:autoSpaceDN w:val="0"/>
        <w:adjustRightInd w:val="0"/>
        <w:spacing w:before="240" w:after="240" w:line="480" w:lineRule="auto"/>
        <w:ind w:right="57"/>
        <w:rPr>
          <w:rFonts w:eastAsia="Times New Roman" w:cs="Times New Roman"/>
          <w:color w:val="000000"/>
          <w:lang w:val="en-US"/>
        </w:rPr>
      </w:pPr>
    </w:p>
    <w:p w14:paraId="3641C46E" w14:textId="7546B693" w:rsidR="006738CE" w:rsidRDefault="006738CE" w:rsidP="00612A05">
      <w:pPr>
        <w:pStyle w:val="Heading3"/>
        <w:spacing w:before="240" w:after="240" w:line="480" w:lineRule="auto"/>
      </w:pPr>
      <w:bookmarkStart w:id="208" w:name="_Toc23119856"/>
      <w:r w:rsidRPr="00AC59CB">
        <w:t>The MNE network, knowledge, and learning</w:t>
      </w:r>
      <w:bookmarkEnd w:id="208"/>
    </w:p>
    <w:p w14:paraId="34D71F63" w14:textId="77777777" w:rsidR="006229CB" w:rsidRPr="006229CB" w:rsidRDefault="006229CB" w:rsidP="00612A05">
      <w:pPr>
        <w:spacing w:before="240" w:after="240" w:line="480" w:lineRule="auto"/>
      </w:pPr>
    </w:p>
    <w:p w14:paraId="62D8D49F" w14:textId="73C30C63"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Before discussing how knowledge exploration and exploitation might be taking place within MNE networks, </w:t>
      </w:r>
      <w:r w:rsidR="00EB763F">
        <w:rPr>
          <w:rFonts w:eastAsia="Times New Roman" w:cs="Times New Roman"/>
          <w:color w:val="000000"/>
        </w:rPr>
        <w:t>it is important to understand what</w:t>
      </w:r>
      <w:r w:rsidRPr="00AC59CB">
        <w:rPr>
          <w:rFonts w:eastAsia="Times New Roman" w:cs="Times New Roman"/>
          <w:color w:val="000000"/>
        </w:rPr>
        <w:t xml:space="preserve"> “knowledge” entails, in </w:t>
      </w:r>
      <w:r w:rsidR="00EB763F">
        <w:rPr>
          <w:rFonts w:eastAsia="Times New Roman" w:cs="Times New Roman"/>
          <w:color w:val="000000"/>
        </w:rPr>
        <w:t>the context of a</w:t>
      </w:r>
      <w:r w:rsidR="000C61C5">
        <w:rPr>
          <w:rFonts w:eastAsia="Times New Roman" w:cs="Times New Roman"/>
          <w:color w:val="000000"/>
        </w:rPr>
        <w:t>n</w:t>
      </w:r>
      <w:r w:rsidR="00EB763F">
        <w:rPr>
          <w:rFonts w:eastAsia="Times New Roman" w:cs="Times New Roman"/>
          <w:color w:val="000000"/>
        </w:rPr>
        <w:t xml:space="preserve"> </w:t>
      </w:r>
      <w:r w:rsidRPr="00AC59CB">
        <w:rPr>
          <w:rFonts w:eastAsia="Times New Roman" w:cs="Times New Roman"/>
          <w:noProof/>
          <w:color w:val="000000"/>
        </w:rPr>
        <w:t>MNE</w:t>
      </w:r>
      <w:r w:rsidRPr="00AC59CB">
        <w:rPr>
          <w:rFonts w:eastAsia="Times New Roman" w:cs="Times New Roman"/>
          <w:color w:val="000000"/>
        </w:rPr>
        <w:t xml:space="preserve"> network. </w:t>
      </w:r>
      <w:r w:rsidR="00EB763F">
        <w:rPr>
          <w:rFonts w:eastAsia="Times New Roman" w:cs="Times New Roman"/>
          <w:color w:val="000000"/>
        </w:rPr>
        <w:t xml:space="preserve">Here a search of </w:t>
      </w:r>
      <w:r w:rsidR="00D818E1">
        <w:rPr>
          <w:rFonts w:eastAsia="Times New Roman" w:cs="Times New Roman"/>
          <w:color w:val="000000"/>
        </w:rPr>
        <w:t xml:space="preserve">the </w:t>
      </w:r>
      <w:r w:rsidR="00EB763F">
        <w:rPr>
          <w:rFonts w:eastAsia="Times New Roman" w:cs="Times New Roman"/>
          <w:color w:val="000000"/>
        </w:rPr>
        <w:t>current literature suggests that within a</w:t>
      </w:r>
      <w:r w:rsidR="000C61C5">
        <w:rPr>
          <w:rFonts w:eastAsia="Times New Roman" w:cs="Times New Roman"/>
          <w:color w:val="000000"/>
        </w:rPr>
        <w:t>n</w:t>
      </w:r>
      <w:r w:rsidR="00EB763F">
        <w:rPr>
          <w:rFonts w:eastAsia="Times New Roman" w:cs="Times New Roman"/>
          <w:color w:val="000000"/>
        </w:rPr>
        <w:t xml:space="preserve"> MNE knowledge is a multidimensional construct. For example, o</w:t>
      </w:r>
      <w:r w:rsidRPr="00AC59CB">
        <w:rPr>
          <w:rFonts w:eastAsia="Times New Roman" w:cs="Times New Roman"/>
          <w:color w:val="000000"/>
        </w:rPr>
        <w:t xml:space="preserve">rganisational learning literature has maintained that “Knowledge is a fluid mix of framed experience, values, contextual information, and expert insight that provides a </w:t>
      </w:r>
      <w:r w:rsidRPr="00AC59CB">
        <w:rPr>
          <w:rFonts w:eastAsia="Times New Roman" w:cs="Times New Roman"/>
          <w:noProof/>
          <w:color w:val="000000"/>
        </w:rPr>
        <w:t>framework</w:t>
      </w:r>
      <w:r w:rsidRPr="00AC59CB">
        <w:rPr>
          <w:rFonts w:eastAsia="Times New Roman" w:cs="Times New Roman"/>
          <w:color w:val="000000"/>
        </w:rPr>
        <w:t xml:space="preserve"> for evaluating and incorporating new experiences and information” (Davenport and Prusak, 1998; p.5), and argued that organisational knowledge is, therefore, a concept that is far broader than just product knowledge or technology (Gupta and Govindarajan, 1994; Nonaka, 1994, Davenport and Prusak, 1998; Fang, Wade, Delios and Beamish, 2013). </w:t>
      </w:r>
      <w:r w:rsidR="000C61C5">
        <w:rPr>
          <w:rFonts w:eastAsia="Times New Roman" w:cs="Times New Roman"/>
          <w:color w:val="000000"/>
        </w:rPr>
        <w:t>T</w:t>
      </w:r>
      <w:r w:rsidRPr="00AC59CB">
        <w:rPr>
          <w:rFonts w:eastAsia="Times New Roman" w:cs="Times New Roman"/>
          <w:color w:val="000000"/>
        </w:rPr>
        <w:t xml:space="preserve">he multi-faceted nature of knowledge has been widely accepted by many researchers and academics, and literature provides ample evidence to this extent. For example, Ambos, Ambos, </w:t>
      </w:r>
      <w:r w:rsidRPr="00AC59CB">
        <w:rPr>
          <w:rFonts w:eastAsia="Times New Roman" w:cs="Times New Roman"/>
          <w:color w:val="000000"/>
        </w:rPr>
        <w:lastRenderedPageBreak/>
        <w:t xml:space="preserve">and Schlegelmilch (2006; pp: 297-298) also claim that knowledge “might stem from different knowledge domains, e.g. marketing, purchasing, technology”, and in their well-received paper on subsidiary roles Gupta and Govindarajan (1994) investigated knowledge inflows and outflows from MNE subsidiaries and considered nine different types of knowledge and skills that might be exchanged among various units. The nine items used by Gupta and Govindarajan (1994) included </w:t>
      </w:r>
      <w:r w:rsidRPr="00AC59CB">
        <w:rPr>
          <w:rFonts w:eastAsia="Times New Roman" w:cs="Times New Roman"/>
          <w:noProof/>
          <w:color w:val="000000"/>
        </w:rPr>
        <w:t>knowledge</w:t>
      </w:r>
      <w:r w:rsidRPr="00AC59CB">
        <w:rPr>
          <w:rFonts w:eastAsia="Times New Roman" w:cs="Times New Roman"/>
          <w:color w:val="000000"/>
        </w:rPr>
        <w:t xml:space="preserve"> on the market, product designs, process designs, marketing know-how, distribution know-how, packaging design/technology, purchasing know-how, and management systems and practices.</w:t>
      </w:r>
      <w:r w:rsidR="000C61C5">
        <w:rPr>
          <w:rFonts w:eastAsia="Times New Roman" w:cs="Times New Roman"/>
          <w:color w:val="000000"/>
        </w:rPr>
        <w:t>Although</w:t>
      </w:r>
      <w:r w:rsidR="00EB763F">
        <w:rPr>
          <w:rFonts w:eastAsia="Times New Roman" w:cs="Times New Roman"/>
          <w:color w:val="000000"/>
        </w:rPr>
        <w:t xml:space="preserve"> the views mentioned above</w:t>
      </w:r>
      <w:r w:rsidRPr="00AC59CB">
        <w:rPr>
          <w:rFonts w:eastAsia="Times New Roman" w:cs="Times New Roman"/>
          <w:color w:val="000000"/>
        </w:rPr>
        <w:t xml:space="preserve"> </w:t>
      </w:r>
      <w:r w:rsidR="000C61C5" w:rsidRPr="00AC59CB">
        <w:rPr>
          <w:rFonts w:eastAsia="Times New Roman" w:cs="Times New Roman"/>
          <w:noProof/>
          <w:color w:val="000000"/>
        </w:rPr>
        <w:t>Dave</w:t>
      </w:r>
      <w:r w:rsidR="000C61C5">
        <w:rPr>
          <w:rFonts w:eastAsia="Times New Roman" w:cs="Times New Roman"/>
          <w:noProof/>
          <w:color w:val="000000"/>
        </w:rPr>
        <w:t>n</w:t>
      </w:r>
      <w:r w:rsidR="000C61C5" w:rsidRPr="00AC59CB">
        <w:rPr>
          <w:rFonts w:eastAsia="Times New Roman" w:cs="Times New Roman"/>
          <w:noProof/>
          <w:color w:val="000000"/>
        </w:rPr>
        <w:t>port</w:t>
      </w:r>
      <w:r w:rsidR="000C61C5" w:rsidRPr="00AC59CB">
        <w:rPr>
          <w:rFonts w:eastAsia="Times New Roman" w:cs="Times New Roman"/>
          <w:color w:val="000000"/>
        </w:rPr>
        <w:t xml:space="preserve"> </w:t>
      </w:r>
      <w:r w:rsidRPr="00AC59CB">
        <w:rPr>
          <w:rFonts w:eastAsia="Times New Roman" w:cs="Times New Roman"/>
          <w:color w:val="000000"/>
        </w:rPr>
        <w:t xml:space="preserve">and Prusak (1998; p: 30) declare that “most empirical research examines knowledge transfer within a single knowledge domain, and thus ignores the multifaceted nature of knowledge needed for subsidiary operations”. Knowledge researchers including Mudambi et al., (2013), Pak and Park (2004), Noorderhaven and Harzing (2009), Schultz (2003) Fang, Wade, Delios, and Beamish (2013), and  Nonaka (1994)etc. </w:t>
      </w:r>
      <w:r w:rsidR="000C61C5">
        <w:rPr>
          <w:rFonts w:eastAsia="Times New Roman" w:cs="Times New Roman"/>
          <w:color w:val="000000"/>
        </w:rPr>
        <w:t>H</w:t>
      </w:r>
      <w:r w:rsidR="000C61C5" w:rsidRPr="00AC59CB">
        <w:rPr>
          <w:rFonts w:eastAsia="Times New Roman" w:cs="Times New Roman"/>
          <w:color w:val="000000"/>
        </w:rPr>
        <w:t xml:space="preserve">ave </w:t>
      </w:r>
      <w:r w:rsidRPr="00AC59CB">
        <w:rPr>
          <w:rFonts w:eastAsia="Times New Roman" w:cs="Times New Roman"/>
          <w:color w:val="000000"/>
        </w:rPr>
        <w:t>all acknowledged the various types of knowledge that exist within units of the MNE network (i.e. subsidiaries or alliances) and incorporated such diversity in their research. It has also been suggested that taking this multi-dimensional nature of knowledge into consideration is especially important when the network level of analysis is used (Winter and Szulanski,2001</w:t>
      </w:r>
      <w:r w:rsidRPr="00AC59CB">
        <w:rPr>
          <w:rFonts w:eastAsia="Times New Roman" w:cs="Times New Roman"/>
          <w:noProof/>
          <w:color w:val="000000"/>
        </w:rPr>
        <w:t>)</w:t>
      </w:r>
      <w:r w:rsidRPr="00AC59CB">
        <w:rPr>
          <w:rFonts w:eastAsia="Times New Roman" w:cs="Times New Roman"/>
          <w:color w:val="000000"/>
        </w:rPr>
        <w:t xml:space="preserve"> since research has found evidence of multi-dimensional knowledge transfers between units (</w:t>
      </w:r>
      <w:r w:rsidRPr="00AC59CB">
        <w:rPr>
          <w:rFonts w:eastAsia="Times New Roman" w:cs="Times New Roman"/>
          <w:noProof/>
          <w:color w:val="000000"/>
        </w:rPr>
        <w:t>Fang</w:t>
      </w:r>
      <w:r w:rsidRPr="00AC59CB">
        <w:rPr>
          <w:rFonts w:eastAsia="Times New Roman" w:cs="Times New Roman"/>
          <w:color w:val="000000"/>
        </w:rPr>
        <w:t xml:space="preserve"> et al., 2013, Gupta and Govindarajan,1994 etc.).</w:t>
      </w:r>
    </w:p>
    <w:p w14:paraId="3361C036" w14:textId="77777777" w:rsidR="006738CE" w:rsidRPr="00AC59CB" w:rsidRDefault="006738CE" w:rsidP="00612A05">
      <w:pPr>
        <w:spacing w:before="240" w:after="240" w:line="480" w:lineRule="auto"/>
        <w:ind w:left="567" w:right="57"/>
        <w:rPr>
          <w:rFonts w:eastAsia="Times New Roman" w:cs="Times New Roman"/>
          <w:color w:val="000000"/>
        </w:rPr>
      </w:pPr>
    </w:p>
    <w:p w14:paraId="4817B966" w14:textId="61909E56" w:rsidR="006738CE" w:rsidRPr="00AC59CB" w:rsidRDefault="00EB763F" w:rsidP="00612A05">
      <w:pPr>
        <w:spacing w:before="240" w:after="240" w:line="480" w:lineRule="auto"/>
        <w:ind w:right="57"/>
        <w:rPr>
          <w:rFonts w:eastAsia="Times New Roman" w:cs="Times New Roman"/>
          <w:color w:val="000000"/>
        </w:rPr>
      </w:pPr>
      <w:r>
        <w:rPr>
          <w:rFonts w:eastAsia="Times New Roman" w:cs="Times New Roman"/>
          <w:color w:val="000000"/>
        </w:rPr>
        <w:lastRenderedPageBreak/>
        <w:t xml:space="preserve">Despite the multidimensional nature of MNE knowledge being widely recognised, </w:t>
      </w:r>
      <w:r w:rsidR="006738CE" w:rsidRPr="00AC59CB">
        <w:rPr>
          <w:rFonts w:eastAsia="Times New Roman" w:cs="Times New Roman"/>
          <w:color w:val="000000"/>
        </w:rPr>
        <w:t>(e.g. Fang et al., 2013, Gupta and Govindarajan, 1994 etc.), knowledge exploration and exploitation literature seem to have largely ignored it.  The only exceptions are knowledge exploration and exploitation studies that have focused on alliances such as the work of Lavie and Rosenkopf (2006), Vlas and Vlas (2016), etc.</w:t>
      </w:r>
    </w:p>
    <w:p w14:paraId="51305977" w14:textId="77777777" w:rsidR="006738CE" w:rsidRPr="00AC59CB" w:rsidRDefault="006738CE" w:rsidP="00612A05">
      <w:pPr>
        <w:spacing w:before="240" w:after="240" w:line="480" w:lineRule="auto"/>
        <w:ind w:left="567" w:right="57"/>
        <w:rPr>
          <w:rFonts w:eastAsia="Times New Roman" w:cs="Times New Roman"/>
          <w:color w:val="000000"/>
        </w:rPr>
      </w:pPr>
      <w:r w:rsidRPr="00AC59CB">
        <w:rPr>
          <w:rFonts w:eastAsia="Times New Roman" w:cs="Times New Roman"/>
          <w:color w:val="000000"/>
        </w:rPr>
        <w:t xml:space="preserve"> </w:t>
      </w:r>
    </w:p>
    <w:p w14:paraId="46E51B26" w14:textId="4E2C2014" w:rsidR="006738CE" w:rsidRPr="00AC59CB" w:rsidRDefault="006738CE" w:rsidP="00612A05">
      <w:pPr>
        <w:spacing w:before="240" w:after="240" w:line="480" w:lineRule="auto"/>
        <w:rPr>
          <w:rFonts w:eastAsia="Times New Roman" w:cs="Times New Roman"/>
          <w:color w:val="000000"/>
        </w:rPr>
      </w:pPr>
      <w:r w:rsidRPr="00AC59CB">
        <w:rPr>
          <w:rFonts w:eastAsia="Times New Roman" w:cs="Times New Roman"/>
          <w:color w:val="000000"/>
        </w:rPr>
        <w:t xml:space="preserve">Work by Lavie and Rosenkopf (2006), Vlas and Vlas (2016), and Burton Obel and DeSanctis (2011) have found that different types or dimensions (also known as domains) of knowledge could be explored and exploited by organisations through alliances. Lavie and Rosenkopf (2006) argued that  “the internal pressures for exploration and exploitation constrain firms’ expected learning behaviours within domains” (p: 814), and </w:t>
      </w:r>
      <w:r w:rsidR="00EB763F">
        <w:rPr>
          <w:rFonts w:eastAsia="Times New Roman" w:cs="Times New Roman"/>
          <w:color w:val="000000"/>
        </w:rPr>
        <w:t xml:space="preserve">that </w:t>
      </w:r>
      <w:r w:rsidRPr="00AC59CB">
        <w:rPr>
          <w:rFonts w:eastAsia="Times New Roman" w:cs="Times New Roman"/>
          <w:color w:val="000000"/>
        </w:rPr>
        <w:t>the decision to either form an exploration alliance or exploitation alliance is made following consideration of the organisation’s capabilities (</w:t>
      </w:r>
      <w:r w:rsidR="00705F7D">
        <w:rPr>
          <w:rFonts w:eastAsia="Times New Roman" w:cs="Times New Roman"/>
          <w:color w:val="000000"/>
        </w:rPr>
        <w:t>Vlas and Vlas, 2016</w:t>
      </w:r>
      <w:r w:rsidRPr="00AC59CB">
        <w:rPr>
          <w:rFonts w:eastAsia="Times New Roman" w:cs="Times New Roman"/>
          <w:color w:val="000000"/>
        </w:rPr>
        <w:t xml:space="preserve">; Burton Obel and DeSanctis, 2011), and network position (Lin et al., 2007). </w:t>
      </w:r>
    </w:p>
    <w:p w14:paraId="5E4F5061" w14:textId="77777777" w:rsidR="006738CE" w:rsidRPr="00AC59CB" w:rsidRDefault="006738CE" w:rsidP="00612A05">
      <w:pPr>
        <w:spacing w:before="240" w:after="240" w:line="480" w:lineRule="auto"/>
        <w:ind w:left="567" w:right="57"/>
        <w:rPr>
          <w:rFonts w:eastAsia="Times New Roman" w:cs="Times New Roman"/>
          <w:color w:val="000000"/>
        </w:rPr>
      </w:pPr>
    </w:p>
    <w:p w14:paraId="23CB6F55" w14:textId="76DD7B47" w:rsidR="006738CE" w:rsidRPr="00AC59CB" w:rsidRDefault="006738CE" w:rsidP="00612A05">
      <w:pPr>
        <w:spacing w:before="240" w:after="240" w:line="480" w:lineRule="auto"/>
        <w:rPr>
          <w:rFonts w:eastAsia="Times New Roman" w:cs="Times New Roman"/>
          <w:color w:val="000000"/>
        </w:rPr>
      </w:pPr>
      <w:r w:rsidRPr="00AC59CB">
        <w:rPr>
          <w:rFonts w:eastAsia="Times New Roman" w:cs="Times New Roman"/>
          <w:color w:val="000000"/>
        </w:rPr>
        <w:t xml:space="preserve">Lavie and Rosenkopf (2006) </w:t>
      </w:r>
      <w:r w:rsidR="008547D7">
        <w:rPr>
          <w:rFonts w:eastAsia="Times New Roman" w:cs="Times New Roman"/>
          <w:color w:val="000000"/>
        </w:rPr>
        <w:t>also found that</w:t>
      </w:r>
      <w:r w:rsidRPr="00AC59CB">
        <w:rPr>
          <w:rFonts w:eastAsia="Times New Roman" w:cs="Times New Roman"/>
          <w:color w:val="000000"/>
        </w:rPr>
        <w:t xml:space="preserve"> when forming alliances, software firms, balance exploration and exploitation across three domains, the functional </w:t>
      </w:r>
      <w:r w:rsidRPr="00AC59CB">
        <w:rPr>
          <w:rFonts w:eastAsia="Times New Roman" w:cs="Times New Roman"/>
          <w:noProof/>
          <w:color w:val="000000"/>
        </w:rPr>
        <w:t>domain</w:t>
      </w:r>
      <w:r w:rsidR="008547D7">
        <w:rPr>
          <w:rFonts w:eastAsia="Times New Roman" w:cs="Times New Roman"/>
          <w:noProof/>
          <w:color w:val="000000"/>
        </w:rPr>
        <w:t xml:space="preserve"> </w:t>
      </w:r>
      <w:r w:rsidR="008547D7" w:rsidRPr="00AC59CB">
        <w:rPr>
          <w:rFonts w:eastAsia="Times New Roman" w:cs="Times New Roman"/>
          <w:color w:val="000000"/>
        </w:rPr>
        <w:t>(marketing, product development etc.)</w:t>
      </w:r>
      <w:r w:rsidRPr="00AC59CB">
        <w:rPr>
          <w:rFonts w:eastAsia="Times New Roman" w:cs="Times New Roman"/>
          <w:color w:val="000000"/>
        </w:rPr>
        <w:t>, the structural domain</w:t>
      </w:r>
      <w:r w:rsidR="00FC7078" w:rsidRPr="00FC7078">
        <w:rPr>
          <w:rFonts w:eastAsia="Times New Roman" w:cs="Times New Roman"/>
          <w:color w:val="000000"/>
        </w:rPr>
        <w:t xml:space="preserve"> </w:t>
      </w:r>
      <w:r w:rsidR="00FC7078">
        <w:rPr>
          <w:rFonts w:eastAsia="Times New Roman" w:cs="Times New Roman"/>
          <w:color w:val="000000"/>
        </w:rPr>
        <w:t>(</w:t>
      </w:r>
      <w:r w:rsidR="00FC7078" w:rsidRPr="00AC59CB">
        <w:rPr>
          <w:rFonts w:eastAsia="Times New Roman" w:cs="Times New Roman"/>
          <w:color w:val="000000"/>
        </w:rPr>
        <w:t xml:space="preserve">the network position of the firm and </w:t>
      </w:r>
      <w:r w:rsidR="00FC7078">
        <w:rPr>
          <w:rFonts w:eastAsia="Times New Roman" w:cs="Times New Roman"/>
          <w:color w:val="000000"/>
        </w:rPr>
        <w:t xml:space="preserve">its </w:t>
      </w:r>
      <w:r w:rsidR="00FC7078" w:rsidRPr="00AC59CB">
        <w:rPr>
          <w:rFonts w:eastAsia="Times New Roman" w:cs="Times New Roman"/>
          <w:color w:val="000000"/>
        </w:rPr>
        <w:t>tendency to engage in recurrent alliance with the same partners</w:t>
      </w:r>
      <w:r w:rsidR="00FC7078">
        <w:rPr>
          <w:rFonts w:eastAsia="Times New Roman" w:cs="Times New Roman"/>
          <w:color w:val="000000"/>
        </w:rPr>
        <w:t>)</w:t>
      </w:r>
      <w:r w:rsidRPr="00AC59CB">
        <w:rPr>
          <w:rFonts w:eastAsia="Times New Roman" w:cs="Times New Roman"/>
          <w:color w:val="000000"/>
        </w:rPr>
        <w:t xml:space="preserve"> and the attribute domain</w:t>
      </w:r>
      <w:r w:rsidR="00FC7078">
        <w:rPr>
          <w:rFonts w:eastAsia="Times New Roman" w:cs="Times New Roman"/>
          <w:color w:val="000000"/>
        </w:rPr>
        <w:t xml:space="preserve"> (</w:t>
      </w:r>
      <w:r w:rsidR="00FC7078" w:rsidRPr="00AC59CB">
        <w:rPr>
          <w:rFonts w:eastAsia="Times New Roman" w:cs="Times New Roman"/>
          <w:color w:val="000000"/>
        </w:rPr>
        <w:t>the attributes of the alliance partners</w:t>
      </w:r>
      <w:r w:rsidR="00FC7078">
        <w:rPr>
          <w:rFonts w:eastAsia="Times New Roman" w:cs="Times New Roman"/>
          <w:color w:val="000000"/>
        </w:rPr>
        <w:t xml:space="preserve">), and </w:t>
      </w:r>
      <w:r w:rsidRPr="00AC59CB">
        <w:rPr>
          <w:rFonts w:eastAsia="Times New Roman" w:cs="Times New Roman"/>
          <w:color w:val="000000"/>
        </w:rPr>
        <w:t xml:space="preserve">that firms might explore and exploit across these domains to overcome challenges posed </w:t>
      </w:r>
      <w:r w:rsidRPr="00AC59CB">
        <w:rPr>
          <w:rFonts w:eastAsia="Times New Roman" w:cs="Times New Roman"/>
          <w:color w:val="000000"/>
        </w:rPr>
        <w:lastRenderedPageBreak/>
        <w:t xml:space="preserve">by the conflicting nature of exploration and exploitation activities. For example, “firms may form recurrent R&amp;D alliances (engaging in functional exploration), with existing partners (engaging in structure exploitation)” (Lavie and Rosenkopf, 2006; p: 804). Hence, the portfolio of alliances an organisation has, will determine its capabilities to balance exploration and exploitation of knowledge and also its preference for future alliance partners (Vlas and Vlas, 2016), and it has been argued that “the bigger the pool of connections the higher the amount of information the central actor has” (Vlas and Vlas 2016, p: 05). </w:t>
      </w:r>
    </w:p>
    <w:p w14:paraId="4E7ADE67" w14:textId="77777777" w:rsidR="006738CE" w:rsidRPr="00AC59CB" w:rsidRDefault="006738CE" w:rsidP="00612A05">
      <w:pPr>
        <w:spacing w:before="240" w:after="240" w:line="480" w:lineRule="auto"/>
        <w:ind w:left="567" w:right="57"/>
        <w:rPr>
          <w:rFonts w:eastAsia="Times New Roman" w:cs="Times New Roman"/>
          <w:color w:val="000000"/>
        </w:rPr>
      </w:pPr>
    </w:p>
    <w:p w14:paraId="35D03D94" w14:textId="640870FD"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Considering what has been said by those such as Winter and Szulanski (2001), Mudambi et al., 2013, Pak and Park (2004), Noorderhaven and Harzing (2009), Schultz (2003)Gupta and Govindarajan (1994) etc. about knowledge within the MNE being multi-faceted or multi-dimensional, and what has been said by those such as Lavie and Rosenkopf (2006), Vlas and Vlas (2016) etc. about multi-dimensional knowledge begin explored and exploited through alliances, it does not seem </w:t>
      </w:r>
      <w:r w:rsidR="00FC7078" w:rsidRPr="00AC59CB">
        <w:rPr>
          <w:rFonts w:eastAsia="Times New Roman" w:cs="Times New Roman"/>
          <w:color w:val="000000"/>
        </w:rPr>
        <w:t>rational</w:t>
      </w:r>
      <w:r w:rsidRPr="00AC59CB">
        <w:rPr>
          <w:rFonts w:eastAsia="Times New Roman" w:cs="Times New Roman"/>
          <w:color w:val="000000"/>
        </w:rPr>
        <w:t xml:space="preserve"> to assume that MNEs explore and </w:t>
      </w:r>
      <w:r w:rsidRPr="00AC59CB">
        <w:rPr>
          <w:rFonts w:eastAsia="Times New Roman" w:cs="Times New Roman"/>
          <w:noProof/>
          <w:color w:val="000000"/>
        </w:rPr>
        <w:t>exploit</w:t>
      </w:r>
      <w:r w:rsidRPr="00AC59CB">
        <w:rPr>
          <w:rFonts w:eastAsia="Times New Roman" w:cs="Times New Roman"/>
          <w:color w:val="000000"/>
        </w:rPr>
        <w:t xml:space="preserve"> a single dimension of </w:t>
      </w:r>
      <w:r w:rsidRPr="00AC59CB">
        <w:rPr>
          <w:rFonts w:eastAsia="Times New Roman" w:cs="Times New Roman"/>
          <w:noProof/>
          <w:color w:val="000000"/>
        </w:rPr>
        <w:t>knowledge</w:t>
      </w:r>
      <w:r w:rsidRPr="00AC59CB">
        <w:rPr>
          <w:rFonts w:eastAsia="Times New Roman" w:cs="Times New Roman"/>
          <w:color w:val="000000"/>
        </w:rPr>
        <w:t xml:space="preserve"> through their networks</w:t>
      </w:r>
      <w:r w:rsidR="00FC7078">
        <w:rPr>
          <w:rFonts w:eastAsia="Times New Roman" w:cs="Times New Roman"/>
          <w:color w:val="000000"/>
        </w:rPr>
        <w:t>, leading to the view</w:t>
      </w:r>
      <w:r w:rsidRPr="00AC59CB">
        <w:rPr>
          <w:rFonts w:eastAsia="Times New Roman" w:cs="Times New Roman"/>
          <w:color w:val="000000"/>
        </w:rPr>
        <w:t xml:space="preserve"> that studies of exploration and exploitation that focus on a single </w:t>
      </w:r>
      <w:r w:rsidRPr="00AC59CB">
        <w:rPr>
          <w:rFonts w:eastAsia="Times New Roman" w:cs="Times New Roman"/>
          <w:noProof/>
          <w:color w:val="000000"/>
        </w:rPr>
        <w:t>dimension</w:t>
      </w:r>
      <w:r w:rsidRPr="00AC59CB">
        <w:rPr>
          <w:rFonts w:eastAsia="Times New Roman" w:cs="Times New Roman"/>
          <w:color w:val="000000"/>
        </w:rPr>
        <w:t xml:space="preserve"> of </w:t>
      </w:r>
      <w:r w:rsidRPr="00AC59CB">
        <w:rPr>
          <w:rFonts w:eastAsia="Times New Roman" w:cs="Times New Roman"/>
          <w:noProof/>
          <w:color w:val="000000"/>
        </w:rPr>
        <w:t>knowledge</w:t>
      </w:r>
      <w:r w:rsidRPr="00AC59CB">
        <w:rPr>
          <w:rFonts w:eastAsia="Times New Roman" w:cs="Times New Roman"/>
          <w:color w:val="000000"/>
        </w:rPr>
        <w:t xml:space="preserve"> may be limiting our understanding</w:t>
      </w:r>
      <w:r w:rsidR="00FC7078">
        <w:rPr>
          <w:rFonts w:eastAsia="Times New Roman" w:cs="Times New Roman"/>
          <w:color w:val="000000"/>
        </w:rPr>
        <w:t>. This limitation of current literature</w:t>
      </w:r>
      <w:r w:rsidRPr="00AC59CB">
        <w:rPr>
          <w:rFonts w:eastAsia="Times New Roman" w:cs="Times New Roman"/>
          <w:color w:val="000000"/>
        </w:rPr>
        <w:t xml:space="preserve"> may</w:t>
      </w:r>
      <w:r w:rsidR="00FC7078">
        <w:rPr>
          <w:rFonts w:eastAsia="Times New Roman" w:cs="Times New Roman"/>
          <w:color w:val="000000"/>
        </w:rPr>
        <w:t xml:space="preserve"> mean that current literature may</w:t>
      </w:r>
      <w:r w:rsidRPr="00AC59CB">
        <w:rPr>
          <w:rFonts w:eastAsia="Times New Roman" w:cs="Times New Roman"/>
          <w:color w:val="000000"/>
        </w:rPr>
        <w:t xml:space="preserve"> not be capable of explaining how knowledge exploration and exploitation is balanced at the MNE network level. </w:t>
      </w:r>
      <w:r w:rsidR="00FC7078">
        <w:rPr>
          <w:rFonts w:eastAsia="Times New Roman" w:cs="Times New Roman"/>
          <w:color w:val="000000"/>
        </w:rPr>
        <w:t xml:space="preserve">Further confirmation of this lies in </w:t>
      </w:r>
      <w:r w:rsidR="008D43DA">
        <w:rPr>
          <w:rFonts w:eastAsia="Times New Roman" w:cs="Times New Roman"/>
          <w:color w:val="000000"/>
        </w:rPr>
        <w:t>l</w:t>
      </w:r>
      <w:r w:rsidRPr="00AC59CB">
        <w:rPr>
          <w:rFonts w:eastAsia="Times New Roman" w:cs="Times New Roman"/>
          <w:color w:val="000000"/>
        </w:rPr>
        <w:t>iterature on environmental change and strategic renewal</w:t>
      </w:r>
      <w:r w:rsidR="00FC7078">
        <w:rPr>
          <w:rFonts w:eastAsia="Times New Roman" w:cs="Times New Roman"/>
          <w:color w:val="000000"/>
        </w:rPr>
        <w:t>, where it has also been stated that</w:t>
      </w:r>
      <w:r w:rsidR="000C61C5">
        <w:rPr>
          <w:rFonts w:eastAsia="Times New Roman" w:cs="Times New Roman"/>
          <w:color w:val="000000"/>
        </w:rPr>
        <w:t>,</w:t>
      </w:r>
      <w:r w:rsidRPr="00AC59CB">
        <w:rPr>
          <w:rFonts w:eastAsia="Times New Roman" w:cs="Times New Roman"/>
          <w:color w:val="000000"/>
        </w:rPr>
        <w:t xml:space="preserve"> “for organisations to survive in changing environments they may </w:t>
      </w:r>
      <w:r w:rsidRPr="00AC59CB">
        <w:rPr>
          <w:rFonts w:eastAsia="Times New Roman" w:cs="Times New Roman"/>
          <w:color w:val="000000"/>
        </w:rPr>
        <w:lastRenderedPageBreak/>
        <w:t xml:space="preserve">be required to undertake major transformations which involve not only large amounts of </w:t>
      </w:r>
      <w:r w:rsidRPr="00AC59CB">
        <w:rPr>
          <w:rFonts w:eastAsia="Times New Roman" w:cs="Times New Roman"/>
          <w:noProof/>
          <w:color w:val="000000"/>
        </w:rPr>
        <w:t>change</w:t>
      </w:r>
      <w:r w:rsidRPr="00AC59CB">
        <w:rPr>
          <w:rFonts w:eastAsia="Times New Roman" w:cs="Times New Roman"/>
          <w:color w:val="000000"/>
        </w:rPr>
        <w:t xml:space="preserve"> but also change along multiple dimensions, such as with regard to the business model, technological base, organisational structure, resources and capabilities and organisational </w:t>
      </w:r>
      <w:r w:rsidRPr="00AC59CB">
        <w:rPr>
          <w:rFonts w:eastAsia="Times New Roman" w:cs="Times New Roman"/>
          <w:noProof/>
          <w:color w:val="000000"/>
        </w:rPr>
        <w:t>mindset</w:t>
      </w:r>
      <w:r w:rsidRPr="00AC59CB">
        <w:rPr>
          <w:rFonts w:eastAsia="Times New Roman" w:cs="Times New Roman"/>
          <w:color w:val="000000"/>
        </w:rPr>
        <w:t>.” (</w:t>
      </w:r>
      <w:r w:rsidR="00AA6612">
        <w:rPr>
          <w:rFonts w:eastAsia="Times New Roman" w:cs="Times New Roman"/>
          <w:color w:val="000000"/>
        </w:rPr>
        <w:t>Agarwal and Helfat</w:t>
      </w:r>
      <w:r w:rsidRPr="00AC59CB">
        <w:rPr>
          <w:rFonts w:eastAsia="Times New Roman" w:cs="Times New Roman"/>
          <w:color w:val="000000"/>
        </w:rPr>
        <w:t xml:space="preserve">, 2009; p: 283). </w:t>
      </w:r>
    </w:p>
    <w:p w14:paraId="10D71D34" w14:textId="77777777" w:rsidR="006738CE" w:rsidRPr="00AC59CB" w:rsidRDefault="006738CE" w:rsidP="00612A05">
      <w:pPr>
        <w:spacing w:before="240" w:after="240" w:line="480" w:lineRule="auto"/>
        <w:ind w:left="567" w:right="57"/>
        <w:rPr>
          <w:rFonts w:eastAsia="Times New Roman" w:cs="Times New Roman"/>
          <w:color w:val="000000"/>
        </w:rPr>
      </w:pPr>
    </w:p>
    <w:p w14:paraId="2787FD7A" w14:textId="3500BA62" w:rsidR="006738CE" w:rsidRPr="00AC59CB" w:rsidRDefault="00FC7078" w:rsidP="00612A05">
      <w:pPr>
        <w:spacing w:before="240" w:after="240" w:line="480" w:lineRule="auto"/>
        <w:ind w:right="57"/>
        <w:rPr>
          <w:rFonts w:eastAsia="Times New Roman" w:cs="Times New Roman"/>
          <w:color w:val="000000"/>
        </w:rPr>
      </w:pPr>
      <w:r>
        <w:rPr>
          <w:rFonts w:eastAsia="Times New Roman" w:cs="Times New Roman"/>
          <w:noProof/>
          <w:color w:val="000000"/>
        </w:rPr>
        <w:t>The evidence in learning, knowledge tra</w:t>
      </w:r>
      <w:r w:rsidR="00D818E1">
        <w:rPr>
          <w:rFonts w:eastAsia="Times New Roman" w:cs="Times New Roman"/>
          <w:noProof/>
          <w:color w:val="000000"/>
        </w:rPr>
        <w:t>n</w:t>
      </w:r>
      <w:r>
        <w:rPr>
          <w:rFonts w:eastAsia="Times New Roman" w:cs="Times New Roman"/>
          <w:noProof/>
          <w:color w:val="000000"/>
        </w:rPr>
        <w:t>sfer and strategic renewal literature</w:t>
      </w:r>
      <w:r w:rsidR="00940893">
        <w:rPr>
          <w:rFonts w:eastAsia="Times New Roman" w:cs="Times New Roman"/>
          <w:noProof/>
          <w:color w:val="000000"/>
        </w:rPr>
        <w:t>, therefore,</w:t>
      </w:r>
      <w:r>
        <w:rPr>
          <w:rFonts w:eastAsia="Times New Roman" w:cs="Times New Roman"/>
          <w:noProof/>
          <w:color w:val="000000"/>
        </w:rPr>
        <w:t xml:space="preserve"> raises the question of </w:t>
      </w:r>
      <w:r w:rsidR="006738CE" w:rsidRPr="00AC59CB">
        <w:rPr>
          <w:rFonts w:eastAsia="Times New Roman" w:cs="Times New Roman"/>
          <w:noProof/>
          <w:color w:val="000000"/>
        </w:rPr>
        <w:t xml:space="preserve">whether </w:t>
      </w:r>
      <w:r>
        <w:rPr>
          <w:rFonts w:eastAsia="Times New Roman" w:cs="Times New Roman"/>
          <w:noProof/>
          <w:color w:val="000000"/>
        </w:rPr>
        <w:t xml:space="preserve">MNEs need to balance knowledge exploration and exploitation within and across multiple dimensions of knowledge </w:t>
      </w:r>
      <w:r w:rsidR="006738CE" w:rsidRPr="00AC59CB">
        <w:rPr>
          <w:rFonts w:eastAsia="Times New Roman" w:cs="Times New Roman"/>
          <w:noProof/>
          <w:color w:val="000000"/>
        </w:rPr>
        <w:t>in the context of MNE networks, and if so, how this is achieved.</w:t>
      </w:r>
      <w:r w:rsidR="006738CE" w:rsidRPr="00AC59CB">
        <w:rPr>
          <w:rFonts w:eastAsia="Times New Roman" w:cs="Times New Roman"/>
          <w:color w:val="000000"/>
        </w:rPr>
        <w:t xml:space="preserve"> This</w:t>
      </w:r>
      <w:r>
        <w:rPr>
          <w:rFonts w:eastAsia="Times New Roman" w:cs="Times New Roman"/>
          <w:color w:val="000000"/>
        </w:rPr>
        <w:t xml:space="preserve"> question has not been answered in current knowledge exploration and exploitation literature and thus</w:t>
      </w:r>
      <w:r w:rsidR="006738CE" w:rsidRPr="00AC59CB">
        <w:rPr>
          <w:rFonts w:eastAsia="Times New Roman" w:cs="Times New Roman"/>
          <w:color w:val="000000"/>
        </w:rPr>
        <w:t xml:space="preserve"> makes an important </w:t>
      </w:r>
      <w:r w:rsidR="006738CE" w:rsidRPr="00AC59CB">
        <w:rPr>
          <w:rFonts w:eastAsia="Times New Roman" w:cs="Times New Roman"/>
          <w:noProof/>
          <w:color w:val="000000"/>
        </w:rPr>
        <w:t>case</w:t>
      </w:r>
      <w:r w:rsidR="006738CE" w:rsidRPr="00AC59CB">
        <w:rPr>
          <w:rFonts w:eastAsia="Times New Roman" w:cs="Times New Roman"/>
          <w:color w:val="000000"/>
        </w:rPr>
        <w:t xml:space="preserve"> for an investigation of how MNEs balance knowledge exploration at the </w:t>
      </w:r>
      <w:r w:rsidR="006738CE" w:rsidRPr="00AC59CB">
        <w:rPr>
          <w:rFonts w:eastAsia="Times New Roman" w:cs="Times New Roman"/>
          <w:noProof/>
          <w:color w:val="000000"/>
        </w:rPr>
        <w:t>network</w:t>
      </w:r>
      <w:r w:rsidR="006738CE" w:rsidRPr="00AC59CB">
        <w:rPr>
          <w:rFonts w:eastAsia="Times New Roman" w:cs="Times New Roman"/>
          <w:color w:val="000000"/>
        </w:rPr>
        <w:t xml:space="preserve"> level.  In </w:t>
      </w:r>
      <w:r w:rsidR="006738CE" w:rsidRPr="00AC59CB">
        <w:rPr>
          <w:rFonts w:eastAsia="Times New Roman" w:cs="Times New Roman"/>
          <w:noProof/>
          <w:color w:val="000000"/>
        </w:rPr>
        <w:t>particular,</w:t>
      </w:r>
      <w:r w:rsidR="006738CE" w:rsidRPr="00AC59CB">
        <w:rPr>
          <w:rFonts w:eastAsia="Times New Roman" w:cs="Times New Roman"/>
          <w:color w:val="000000"/>
        </w:rPr>
        <w:t xml:space="preserve"> it is not known whether MNEs that have sustained competitive advantage within dynamic environments, actually achieve this by balancing exploration and exploitation of multiple dimensions of knowledge through their networks (of subsidiaries and alliances). Hence the first research question has been developed </w:t>
      </w:r>
      <w:r w:rsidR="00D818E1">
        <w:rPr>
          <w:rFonts w:eastAsia="Times New Roman" w:cs="Times New Roman"/>
          <w:color w:val="000000"/>
        </w:rPr>
        <w:t>to address</w:t>
      </w:r>
      <w:r w:rsidR="006738CE" w:rsidRPr="00AC59CB">
        <w:rPr>
          <w:rFonts w:eastAsia="Times New Roman" w:cs="Times New Roman"/>
          <w:color w:val="000000"/>
        </w:rPr>
        <w:t xml:space="preserve"> this gap.</w:t>
      </w:r>
    </w:p>
    <w:p w14:paraId="0D284558" w14:textId="34EB8139" w:rsidR="004356C0" w:rsidRPr="00AC59CB" w:rsidRDefault="004356C0" w:rsidP="00612A05">
      <w:pPr>
        <w:spacing w:before="240" w:after="240" w:line="480" w:lineRule="auto"/>
        <w:ind w:right="57"/>
        <w:rPr>
          <w:rFonts w:eastAsia="Times New Roman" w:cs="Times New Roman"/>
          <w:color w:val="000000"/>
        </w:rPr>
      </w:pPr>
    </w:p>
    <w:p w14:paraId="45E6221C" w14:textId="07FE889E" w:rsidR="006738CE" w:rsidRDefault="006738CE" w:rsidP="00612A05">
      <w:pPr>
        <w:pStyle w:val="Heading2"/>
        <w:spacing w:before="240" w:after="240" w:line="480" w:lineRule="auto"/>
      </w:pPr>
      <w:bookmarkStart w:id="209" w:name="_Toc23119857"/>
      <w:r w:rsidRPr="00AC59CB">
        <w:t>Balancing exploration and exploitation within the MNE network</w:t>
      </w:r>
      <w:bookmarkEnd w:id="209"/>
    </w:p>
    <w:p w14:paraId="4ACBCD5F" w14:textId="77777777" w:rsidR="007D2B81" w:rsidRPr="007D2B81" w:rsidRDefault="007D2B81" w:rsidP="00612A05">
      <w:pPr>
        <w:spacing w:before="240" w:after="240" w:line="480" w:lineRule="auto"/>
      </w:pPr>
    </w:p>
    <w:p w14:paraId="032587A7" w14:textId="0A74EC04" w:rsidR="007B70DC" w:rsidRDefault="004356C0" w:rsidP="00612A05">
      <w:pPr>
        <w:widowControl w:val="0"/>
        <w:autoSpaceDE w:val="0"/>
        <w:autoSpaceDN w:val="0"/>
        <w:adjustRightInd w:val="0"/>
        <w:spacing w:before="240" w:after="240" w:line="480" w:lineRule="auto"/>
        <w:ind w:right="57"/>
        <w:rPr>
          <w:rFonts w:eastAsia="Times New Roman" w:cs="Times New Roman"/>
          <w:color w:val="000000"/>
        </w:rPr>
      </w:pPr>
      <w:r>
        <w:rPr>
          <w:rFonts w:eastAsia="Times New Roman" w:cs="Times New Roman"/>
          <w:color w:val="000000"/>
        </w:rPr>
        <w:t xml:space="preserve">As it was mentioned above, MNE </w:t>
      </w:r>
      <w:r w:rsidR="007B70DC">
        <w:rPr>
          <w:rFonts w:eastAsia="Times New Roman" w:cs="Times New Roman"/>
          <w:color w:val="000000"/>
        </w:rPr>
        <w:t xml:space="preserve">networks consist of their subsidiaries and </w:t>
      </w:r>
      <w:r w:rsidR="007B70DC">
        <w:rPr>
          <w:rFonts w:eastAsia="Times New Roman" w:cs="Times New Roman"/>
          <w:color w:val="000000"/>
        </w:rPr>
        <w:lastRenderedPageBreak/>
        <w:t xml:space="preserve">alliances with external parties. Hence, </w:t>
      </w:r>
      <w:r w:rsidR="006738CE" w:rsidRPr="00AC59CB">
        <w:rPr>
          <w:rFonts w:eastAsia="Times New Roman" w:cs="Times New Roman"/>
          <w:color w:val="000000"/>
        </w:rPr>
        <w:t xml:space="preserve">MNEs that operate within dynamic environments may carry out their knowledge exploration and exploitation activities through their internal network(i.e. through </w:t>
      </w:r>
      <w:r w:rsidR="00940893">
        <w:rPr>
          <w:rFonts w:eastAsia="Times New Roman" w:cs="Times New Roman"/>
          <w:color w:val="000000"/>
        </w:rPr>
        <w:t xml:space="preserve">their </w:t>
      </w:r>
      <w:r w:rsidR="006738CE" w:rsidRPr="00AC59CB">
        <w:rPr>
          <w:rFonts w:eastAsia="Times New Roman" w:cs="Times New Roman"/>
          <w:color w:val="000000"/>
        </w:rPr>
        <w:t>subsidiaries) or combined efforts with external parties (i.e. through alliances).</w:t>
      </w:r>
      <w:r w:rsidR="00D818E1">
        <w:rPr>
          <w:rFonts w:eastAsia="Times New Roman" w:cs="Times New Roman"/>
          <w:color w:val="000000"/>
        </w:rPr>
        <w:t xml:space="preserve"> </w:t>
      </w:r>
      <w:r w:rsidR="006738CE" w:rsidRPr="00AC59CB">
        <w:rPr>
          <w:rFonts w:eastAsia="Times New Roman" w:cs="Times New Roman"/>
          <w:noProof/>
          <w:color w:val="000000"/>
        </w:rPr>
        <w:t>The literature</w:t>
      </w:r>
      <w:r w:rsidR="006738CE" w:rsidRPr="00AC59CB">
        <w:rPr>
          <w:rFonts w:eastAsia="Times New Roman" w:cs="Times New Roman"/>
          <w:color w:val="000000"/>
        </w:rPr>
        <w:t xml:space="preserve"> argues that “Firms need to develop skills in both internal </w:t>
      </w:r>
      <w:r w:rsidR="006738CE" w:rsidRPr="00AC59CB">
        <w:rPr>
          <w:rFonts w:eastAsia="Times New Roman" w:cs="Times New Roman"/>
          <w:noProof/>
          <w:color w:val="000000"/>
        </w:rPr>
        <w:t>development</w:t>
      </w:r>
      <w:r w:rsidR="006738CE" w:rsidRPr="00AC59CB">
        <w:rPr>
          <w:rFonts w:eastAsia="Times New Roman" w:cs="Times New Roman"/>
          <w:color w:val="000000"/>
        </w:rPr>
        <w:t xml:space="preserve"> and external sourcing of knowledge, to be able to renew their capabilities and thrive over time” (Capron and Mitchell, 2009; p: 294)</w:t>
      </w:r>
      <w:r w:rsidR="007B70DC">
        <w:rPr>
          <w:rFonts w:eastAsia="Times New Roman" w:cs="Times New Roman"/>
          <w:color w:val="000000"/>
        </w:rPr>
        <w:t xml:space="preserve"> for long term growth</w:t>
      </w:r>
      <w:r w:rsidR="006738CE" w:rsidRPr="00AC59CB">
        <w:rPr>
          <w:rFonts w:eastAsia="Times New Roman" w:cs="Times New Roman"/>
          <w:color w:val="000000"/>
        </w:rPr>
        <w:t>. This is because, although internal development of new knowledge may be better because it allows the organisation to protect</w:t>
      </w:r>
      <w:r w:rsidR="007B70DC">
        <w:rPr>
          <w:rFonts w:eastAsia="Times New Roman" w:cs="Times New Roman"/>
          <w:color w:val="000000"/>
        </w:rPr>
        <w:t xml:space="preserve"> its</w:t>
      </w:r>
      <w:r w:rsidR="006738CE" w:rsidRPr="00AC59CB">
        <w:rPr>
          <w:rFonts w:eastAsia="Times New Roman" w:cs="Times New Roman"/>
          <w:color w:val="000000"/>
        </w:rPr>
        <w:t xml:space="preserve"> proprietary knowledge, external sourcing of new knowledge and capabilities through alliances </w:t>
      </w:r>
      <w:r w:rsidR="007B70DC">
        <w:rPr>
          <w:rFonts w:eastAsia="Times New Roman" w:cs="Times New Roman"/>
          <w:color w:val="000000"/>
        </w:rPr>
        <w:t xml:space="preserve">is </w:t>
      </w:r>
      <w:r w:rsidR="006738CE" w:rsidRPr="00AC59CB">
        <w:rPr>
          <w:rFonts w:eastAsia="Times New Roman" w:cs="Times New Roman"/>
          <w:noProof/>
          <w:color w:val="000000"/>
        </w:rPr>
        <w:t>essential</w:t>
      </w:r>
      <w:r w:rsidR="006738CE" w:rsidRPr="00AC59CB">
        <w:rPr>
          <w:rFonts w:eastAsia="Times New Roman" w:cs="Times New Roman"/>
          <w:color w:val="000000"/>
        </w:rPr>
        <w:t xml:space="preserve"> as they </w:t>
      </w:r>
      <w:r w:rsidR="006738CE" w:rsidRPr="00AC59CB">
        <w:rPr>
          <w:rFonts w:eastAsia="Times New Roman" w:cs="Times New Roman"/>
          <w:noProof/>
          <w:color w:val="000000"/>
        </w:rPr>
        <w:t>enable</w:t>
      </w:r>
      <w:r w:rsidR="006738CE" w:rsidRPr="00AC59CB">
        <w:rPr>
          <w:rFonts w:eastAsia="Times New Roman" w:cs="Times New Roman"/>
          <w:color w:val="000000"/>
        </w:rPr>
        <w:t xml:space="preserve"> the organisation to develop new </w:t>
      </w:r>
      <w:r w:rsidR="006738CE" w:rsidRPr="00AC59CB">
        <w:rPr>
          <w:rFonts w:eastAsia="Times New Roman" w:cs="Times New Roman"/>
          <w:noProof/>
          <w:color w:val="000000"/>
        </w:rPr>
        <w:t>capabilities</w:t>
      </w:r>
      <w:r w:rsidR="006F0EAE">
        <w:rPr>
          <w:rFonts w:eastAsia="Times New Roman" w:cs="Times New Roman"/>
          <w:noProof/>
          <w:color w:val="000000"/>
        </w:rPr>
        <w:t>,</w:t>
      </w:r>
      <w:r w:rsidR="006738CE" w:rsidRPr="00AC59CB">
        <w:rPr>
          <w:rFonts w:eastAsia="Times New Roman" w:cs="Times New Roman"/>
          <w:color w:val="000000"/>
        </w:rPr>
        <w:t xml:space="preserve"> fast</w:t>
      </w:r>
      <w:r w:rsidR="007B70DC">
        <w:rPr>
          <w:rFonts w:eastAsia="Times New Roman" w:cs="Times New Roman"/>
          <w:color w:val="000000"/>
        </w:rPr>
        <w:t>. Developing alliances also</w:t>
      </w:r>
      <w:r w:rsidR="006738CE" w:rsidRPr="00AC59CB">
        <w:rPr>
          <w:rFonts w:eastAsia="Times New Roman" w:cs="Times New Roman"/>
          <w:color w:val="000000"/>
        </w:rPr>
        <w:t xml:space="preserve"> guard</w:t>
      </w:r>
      <w:r w:rsidR="007B70DC">
        <w:rPr>
          <w:rFonts w:eastAsia="Times New Roman" w:cs="Times New Roman"/>
          <w:color w:val="000000"/>
        </w:rPr>
        <w:t>s</w:t>
      </w:r>
      <w:r w:rsidR="006738CE" w:rsidRPr="00AC59CB">
        <w:rPr>
          <w:rFonts w:eastAsia="Times New Roman" w:cs="Times New Roman"/>
          <w:color w:val="000000"/>
        </w:rPr>
        <w:t xml:space="preserve"> </w:t>
      </w:r>
      <w:r w:rsidR="007B70DC">
        <w:rPr>
          <w:rFonts w:eastAsia="Times New Roman" w:cs="Times New Roman"/>
          <w:color w:val="000000"/>
        </w:rPr>
        <w:t xml:space="preserve">the organisation </w:t>
      </w:r>
      <w:r w:rsidR="006738CE" w:rsidRPr="00AC59CB">
        <w:rPr>
          <w:rFonts w:eastAsia="Times New Roman" w:cs="Times New Roman"/>
          <w:color w:val="000000"/>
        </w:rPr>
        <w:t xml:space="preserve">against obsolescence of </w:t>
      </w:r>
      <w:r w:rsidR="007B70DC">
        <w:rPr>
          <w:rFonts w:eastAsia="Times New Roman" w:cs="Times New Roman"/>
          <w:color w:val="000000"/>
        </w:rPr>
        <w:t>its</w:t>
      </w:r>
      <w:r w:rsidR="006738CE" w:rsidRPr="00AC59CB">
        <w:rPr>
          <w:rFonts w:eastAsia="Times New Roman" w:cs="Times New Roman"/>
          <w:color w:val="000000"/>
        </w:rPr>
        <w:t xml:space="preserve"> existing knowledge and </w:t>
      </w:r>
      <w:r w:rsidR="006738CE" w:rsidRPr="00AC59CB">
        <w:rPr>
          <w:rFonts w:eastAsia="Times New Roman" w:cs="Times New Roman"/>
          <w:noProof/>
          <w:color w:val="000000"/>
        </w:rPr>
        <w:t>abilities</w:t>
      </w:r>
      <w:r w:rsidR="006738CE" w:rsidRPr="00AC59CB">
        <w:rPr>
          <w:rFonts w:eastAsia="Times New Roman" w:cs="Times New Roman"/>
          <w:color w:val="000000"/>
        </w:rPr>
        <w:t xml:space="preserve">, </w:t>
      </w:r>
      <w:r w:rsidR="007B70DC">
        <w:rPr>
          <w:rFonts w:eastAsia="Times New Roman" w:cs="Times New Roman"/>
          <w:color w:val="000000"/>
        </w:rPr>
        <w:t>and</w:t>
      </w:r>
      <w:r w:rsidR="006738CE" w:rsidRPr="00AC59CB">
        <w:rPr>
          <w:rFonts w:eastAsia="Times New Roman" w:cs="Times New Roman"/>
          <w:color w:val="000000"/>
        </w:rPr>
        <w:t xml:space="preserve"> resolve</w:t>
      </w:r>
      <w:r w:rsidR="007B70DC">
        <w:rPr>
          <w:rFonts w:eastAsia="Times New Roman" w:cs="Times New Roman"/>
          <w:color w:val="000000"/>
        </w:rPr>
        <w:t>s</w:t>
      </w:r>
      <w:r w:rsidR="006738CE" w:rsidRPr="00AC59CB">
        <w:rPr>
          <w:rFonts w:eastAsia="Times New Roman" w:cs="Times New Roman"/>
          <w:color w:val="000000"/>
        </w:rPr>
        <w:t xml:space="preserve"> issues to do with organisational inertia (Rosenkopf and Nerkar, 2001; Vermulen and Barkkema, 2001). The next section reviews literature </w:t>
      </w:r>
      <w:r w:rsidR="007B70DC">
        <w:rPr>
          <w:rFonts w:eastAsia="Times New Roman" w:cs="Times New Roman"/>
          <w:color w:val="000000"/>
        </w:rPr>
        <w:t xml:space="preserve">relating to </w:t>
      </w:r>
      <w:r w:rsidR="006738CE" w:rsidRPr="00AC59CB">
        <w:rPr>
          <w:rFonts w:eastAsia="Times New Roman" w:cs="Times New Roman"/>
          <w:color w:val="000000"/>
        </w:rPr>
        <w:t xml:space="preserve">the roles that internal units (i.e. subsidiaries) and external units (i.e. Alliances) may play within the MNE network </w:t>
      </w:r>
      <w:r w:rsidR="007B70DC">
        <w:rPr>
          <w:rFonts w:eastAsia="Times New Roman" w:cs="Times New Roman"/>
          <w:color w:val="000000"/>
        </w:rPr>
        <w:t>particularly regarding</w:t>
      </w:r>
      <w:r w:rsidR="006738CE" w:rsidRPr="00AC59CB">
        <w:rPr>
          <w:rFonts w:eastAsia="Times New Roman" w:cs="Times New Roman"/>
          <w:color w:val="000000"/>
        </w:rPr>
        <w:t xml:space="preserve"> knowledge exploration and exploitation.</w:t>
      </w:r>
    </w:p>
    <w:p w14:paraId="5927E71F" w14:textId="1E265EB0" w:rsidR="001222D4" w:rsidRDefault="001222D4" w:rsidP="00612A05">
      <w:pPr>
        <w:widowControl w:val="0"/>
        <w:autoSpaceDE w:val="0"/>
        <w:autoSpaceDN w:val="0"/>
        <w:adjustRightInd w:val="0"/>
        <w:spacing w:before="240" w:after="240" w:line="480" w:lineRule="auto"/>
        <w:ind w:right="57"/>
        <w:rPr>
          <w:rFonts w:eastAsia="Times New Roman" w:cs="Times New Roman"/>
          <w:color w:val="000000"/>
        </w:rPr>
      </w:pPr>
    </w:p>
    <w:p w14:paraId="410B46C0" w14:textId="77777777" w:rsidR="001222D4" w:rsidRPr="00AC59CB" w:rsidRDefault="001222D4" w:rsidP="00612A05">
      <w:pPr>
        <w:widowControl w:val="0"/>
        <w:autoSpaceDE w:val="0"/>
        <w:autoSpaceDN w:val="0"/>
        <w:adjustRightInd w:val="0"/>
        <w:spacing w:before="240" w:after="240" w:line="480" w:lineRule="auto"/>
        <w:ind w:right="57"/>
        <w:rPr>
          <w:rFonts w:eastAsia="Times New Roman" w:cs="Times New Roman"/>
          <w:color w:val="000000"/>
        </w:rPr>
      </w:pPr>
    </w:p>
    <w:p w14:paraId="7296393A" w14:textId="77777777" w:rsidR="006738CE" w:rsidRPr="00AC59CB" w:rsidRDefault="006738CE" w:rsidP="00612A05">
      <w:pPr>
        <w:spacing w:before="240" w:after="240" w:line="480" w:lineRule="auto"/>
        <w:rPr>
          <w:rFonts w:eastAsia="Times New Roman" w:cs="Times New Roman"/>
          <w:color w:val="000000"/>
        </w:rPr>
      </w:pPr>
    </w:p>
    <w:p w14:paraId="0DC2A5BC" w14:textId="0792834B" w:rsidR="006738CE" w:rsidRDefault="006738CE" w:rsidP="00612A05">
      <w:pPr>
        <w:pStyle w:val="Heading3"/>
        <w:spacing w:before="240" w:after="240" w:line="480" w:lineRule="auto"/>
      </w:pPr>
      <w:bookmarkStart w:id="210" w:name="_Toc23119858"/>
      <w:r w:rsidRPr="00AC59CB">
        <w:t>Knowledge exploration and exploitation within the MNE network</w:t>
      </w:r>
      <w:bookmarkEnd w:id="210"/>
    </w:p>
    <w:p w14:paraId="1AC37631" w14:textId="77777777" w:rsidR="007D2B81" w:rsidRPr="007D2B81" w:rsidRDefault="007D2B81" w:rsidP="00612A05">
      <w:pPr>
        <w:spacing w:before="240" w:after="240" w:line="480" w:lineRule="auto"/>
      </w:pPr>
    </w:p>
    <w:p w14:paraId="7F5CCFCC" w14:textId="49D864E0"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lastRenderedPageBreak/>
        <w:t xml:space="preserve">In this </w:t>
      </w:r>
      <w:r w:rsidRPr="00AC59CB">
        <w:rPr>
          <w:rFonts w:eastAsia="Times New Roman" w:cs="Times New Roman"/>
          <w:noProof/>
          <w:color w:val="000000"/>
        </w:rPr>
        <w:t>section,</w:t>
      </w:r>
      <w:r w:rsidRPr="00AC59CB">
        <w:rPr>
          <w:rFonts w:eastAsia="Times New Roman" w:cs="Times New Roman"/>
          <w:color w:val="000000"/>
        </w:rPr>
        <w:t xml:space="preserve"> the term internal network is used to refer to the network relationships between the MNE parent and its subsidiaries. </w:t>
      </w:r>
      <w:r w:rsidR="004C2962">
        <w:rPr>
          <w:rFonts w:eastAsia="Times New Roman" w:cs="Times New Roman"/>
          <w:color w:val="000000"/>
        </w:rPr>
        <w:t xml:space="preserve">Given the absence of literature on </w:t>
      </w:r>
      <w:r w:rsidRPr="00AC59CB">
        <w:rPr>
          <w:rFonts w:eastAsia="Times New Roman" w:cs="Times New Roman"/>
          <w:color w:val="000000"/>
        </w:rPr>
        <w:t xml:space="preserve">how MNEs balance exploration and exploitation of knowledge throughout the </w:t>
      </w:r>
      <w:r w:rsidRPr="00AC59CB">
        <w:rPr>
          <w:rFonts w:eastAsia="Times New Roman" w:cs="Times New Roman"/>
          <w:noProof/>
          <w:color w:val="000000"/>
        </w:rPr>
        <w:t>network</w:t>
      </w:r>
      <w:r w:rsidR="004C2962">
        <w:rPr>
          <w:rFonts w:eastAsia="Times New Roman" w:cs="Times New Roman"/>
          <w:color w:val="000000"/>
        </w:rPr>
        <w:t xml:space="preserve"> here </w:t>
      </w:r>
      <w:r w:rsidR="004C2962" w:rsidRPr="00AC59CB">
        <w:rPr>
          <w:rFonts w:eastAsia="Times New Roman" w:cs="Times New Roman"/>
          <w:color w:val="000000"/>
        </w:rPr>
        <w:t>literature about subsidiary mandates/roles (Narula, 20</w:t>
      </w:r>
      <w:r w:rsidR="004C2962">
        <w:rPr>
          <w:rFonts w:eastAsia="Times New Roman" w:cs="Times New Roman"/>
          <w:color w:val="000000"/>
        </w:rPr>
        <w:t>14; Cantwell and Mudambi, 2005)</w:t>
      </w:r>
      <w:r w:rsidR="004C2962" w:rsidRPr="004C2962">
        <w:rPr>
          <w:rFonts w:eastAsia="Times New Roman" w:cs="Times New Roman"/>
          <w:color w:val="000000"/>
        </w:rPr>
        <w:t xml:space="preserve"> </w:t>
      </w:r>
      <w:r w:rsidR="004C2962" w:rsidRPr="00AC59CB">
        <w:rPr>
          <w:rFonts w:eastAsia="Times New Roman" w:cs="Times New Roman"/>
          <w:color w:val="000000"/>
        </w:rPr>
        <w:t>and literature on knowledge exploration and exploitation between the parent and a single subsidiary unit (e.g.Zhang, Jiang, and Cantwell, 2015)</w:t>
      </w:r>
      <w:r w:rsidR="004C2962">
        <w:rPr>
          <w:rFonts w:eastAsia="Times New Roman" w:cs="Times New Roman"/>
          <w:color w:val="000000"/>
        </w:rPr>
        <w:t xml:space="preserve"> is relied on to find evidence that </w:t>
      </w:r>
      <w:r w:rsidRPr="00AC59CB">
        <w:rPr>
          <w:rFonts w:eastAsia="Times New Roman" w:cs="Times New Roman"/>
          <w:color w:val="000000"/>
        </w:rPr>
        <w:t xml:space="preserve">MNEs use their subsidiaries to explore and exploit knowledge . </w:t>
      </w:r>
    </w:p>
    <w:p w14:paraId="269CAF49" w14:textId="77777777" w:rsidR="006738CE" w:rsidRPr="00AC59CB" w:rsidRDefault="006738CE" w:rsidP="00612A05">
      <w:pPr>
        <w:spacing w:before="240" w:after="240" w:line="480" w:lineRule="auto"/>
        <w:ind w:left="567" w:right="57"/>
        <w:rPr>
          <w:rFonts w:eastAsia="Times New Roman" w:cs="Times New Roman"/>
          <w:color w:val="000000"/>
        </w:rPr>
      </w:pPr>
    </w:p>
    <w:p w14:paraId="066CCCB5" w14:textId="5799F424" w:rsidR="006738CE" w:rsidRDefault="006738CE" w:rsidP="00612A05">
      <w:pPr>
        <w:pStyle w:val="Heading3"/>
        <w:spacing w:before="240" w:after="240" w:line="480" w:lineRule="auto"/>
      </w:pPr>
      <w:bookmarkStart w:id="211" w:name="_Toc23119859"/>
      <w:r w:rsidRPr="00AC59CB">
        <w:t>Exploitation through subsidiaries</w:t>
      </w:r>
      <w:bookmarkEnd w:id="211"/>
    </w:p>
    <w:p w14:paraId="4837E7B6" w14:textId="77777777" w:rsidR="007D2B81" w:rsidRPr="007D2B81" w:rsidRDefault="007D2B81" w:rsidP="00612A05">
      <w:pPr>
        <w:spacing w:before="240" w:after="240" w:line="480" w:lineRule="auto"/>
      </w:pPr>
    </w:p>
    <w:p w14:paraId="5570AC3B" w14:textId="30A96BA4" w:rsidR="000E0871"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Ghoshal and Bartlett (1990; p: 603) describe the MNE as "a group of geographically dispersed and </w:t>
      </w:r>
      <w:r w:rsidR="00D818E1">
        <w:rPr>
          <w:rFonts w:eastAsia="Times New Roman" w:cs="Times New Roman"/>
          <w:noProof/>
          <w:color w:val="000000"/>
        </w:rPr>
        <w:t>disparate goal</w:t>
      </w:r>
      <w:r w:rsidRPr="00AC59CB">
        <w:rPr>
          <w:rFonts w:eastAsia="Times New Roman" w:cs="Times New Roman"/>
          <w:color w:val="000000"/>
        </w:rPr>
        <w:t xml:space="preserve"> organisations that include headquarters and the different national subsidiaries”. The traditional view of the MNE subsidiary has been discussed in the </w:t>
      </w:r>
      <w:r w:rsidRPr="00AC59CB">
        <w:rPr>
          <w:rFonts w:eastAsia="Times New Roman" w:cs="Times New Roman"/>
          <w:noProof/>
          <w:color w:val="000000"/>
        </w:rPr>
        <w:t>literature</w:t>
      </w:r>
      <w:r w:rsidRPr="00AC59CB">
        <w:rPr>
          <w:rFonts w:eastAsia="Times New Roman" w:cs="Times New Roman"/>
          <w:color w:val="000000"/>
        </w:rPr>
        <w:t xml:space="preserve"> as a unit that is expected to follow the directions of the parent, where the parent has the central responsibility for strategic activities. In other words, it was the traditional belief that the parent company held all the key competencies such as technological or market knowledge (Buckley and Carter, 2002), and made it available to its subsidiaries so that such knowledge may be exploited at the subsidiary level in the subsidiary’s locations (Cantwell and Mudambi, 2005). Therefore, the role of the subsidiary was seen traditionally as more of an exploiting </w:t>
      </w:r>
      <w:r w:rsidRPr="00AC59CB">
        <w:rPr>
          <w:rFonts w:eastAsia="Times New Roman" w:cs="Times New Roman"/>
          <w:noProof/>
          <w:color w:val="000000"/>
        </w:rPr>
        <w:t>role</w:t>
      </w:r>
      <w:r w:rsidRPr="00AC59CB">
        <w:rPr>
          <w:rFonts w:eastAsia="Times New Roman" w:cs="Times New Roman"/>
          <w:color w:val="000000"/>
        </w:rPr>
        <w:t xml:space="preserve">. Subsidiaries were also expected to </w:t>
      </w:r>
      <w:r w:rsidRPr="00AC59CB">
        <w:rPr>
          <w:rFonts w:eastAsia="Times New Roman" w:cs="Times New Roman"/>
          <w:color w:val="000000"/>
        </w:rPr>
        <w:lastRenderedPageBreak/>
        <w:t xml:space="preserve">engage in the adaptation of the products, processes, knowledge and know-how etc. that was transferred to them from the </w:t>
      </w:r>
      <w:r w:rsidRPr="00AC59CB">
        <w:rPr>
          <w:rFonts w:eastAsia="Times New Roman" w:cs="Times New Roman"/>
          <w:noProof/>
          <w:color w:val="000000"/>
        </w:rPr>
        <w:t>headquarters</w:t>
      </w:r>
      <w:r w:rsidRPr="00AC59CB">
        <w:rPr>
          <w:rFonts w:eastAsia="Times New Roman" w:cs="Times New Roman"/>
          <w:color w:val="000000"/>
        </w:rPr>
        <w:t xml:space="preserve"> so that such knowledge would better suit the local customers of the subsidiaries. In other words, it was assumed that the parent company would always use the subsidiaries to exploit the parent’s knowledge and resources in different markets (Vernon, 1966). Even when MNEs enable the subsidiaries to create new knowledge through locating </w:t>
      </w:r>
      <w:r w:rsidRPr="00AC59CB">
        <w:rPr>
          <w:rFonts w:eastAsia="Times New Roman" w:cs="Times New Roman"/>
          <w:noProof/>
          <w:color w:val="000000"/>
        </w:rPr>
        <w:t>a research</w:t>
      </w:r>
      <w:r w:rsidRPr="00AC59CB">
        <w:rPr>
          <w:rFonts w:eastAsia="Times New Roman" w:cs="Times New Roman"/>
          <w:color w:val="000000"/>
        </w:rPr>
        <w:t xml:space="preserve"> and development (R&amp;D) function within them, they only expected subsidiaries to use the R&amp;D capability to adapt the MNE’s standard products and processes to suit local customer tastes and requirements (Cantwell and Mudambi, 2005). Therefore, based on this traditional role, even when some subsidiaries had their R&amp;D </w:t>
      </w:r>
      <w:r w:rsidRPr="00AC59CB">
        <w:rPr>
          <w:rFonts w:eastAsia="Times New Roman" w:cs="Times New Roman"/>
          <w:noProof/>
          <w:color w:val="000000"/>
        </w:rPr>
        <w:t>functions,</w:t>
      </w:r>
      <w:r w:rsidRPr="00AC59CB">
        <w:rPr>
          <w:rFonts w:eastAsia="Times New Roman" w:cs="Times New Roman"/>
          <w:color w:val="000000"/>
        </w:rPr>
        <w:t xml:space="preserve"> they were expected only to exploit parental knowledge (</w:t>
      </w:r>
      <w:r w:rsidR="00831D8F">
        <w:rPr>
          <w:rFonts w:eastAsia="Times New Roman" w:cs="Times New Roman"/>
          <w:color w:val="000000"/>
        </w:rPr>
        <w:t xml:space="preserve">Piao and </w:t>
      </w:r>
      <w:r w:rsidR="00D818E1">
        <w:rPr>
          <w:rFonts w:eastAsia="Times New Roman" w:cs="Times New Roman"/>
          <w:color w:val="000000"/>
        </w:rPr>
        <w:t>Zajac</w:t>
      </w:r>
      <w:r w:rsidR="00831D8F">
        <w:rPr>
          <w:rFonts w:eastAsia="Times New Roman" w:cs="Times New Roman"/>
          <w:color w:val="000000"/>
        </w:rPr>
        <w:t>, 2016</w:t>
      </w:r>
      <w:r w:rsidRPr="00AC59CB">
        <w:rPr>
          <w:rFonts w:eastAsia="Times New Roman" w:cs="Times New Roman"/>
          <w:color w:val="000000"/>
        </w:rPr>
        <w:t>) and engage in the improvement or adaptation of what was already known (i.e. exploitation). Although this was the traditional view, more recent examples of literature seem to have present different expectations of MNE subsidiaries.</w:t>
      </w:r>
    </w:p>
    <w:p w14:paraId="00A17E80" w14:textId="77097AB2" w:rsidR="0042289E" w:rsidRDefault="0042289E" w:rsidP="00612A05">
      <w:pPr>
        <w:pStyle w:val="Heading3"/>
        <w:numPr>
          <w:ilvl w:val="0"/>
          <w:numId w:val="0"/>
        </w:numPr>
        <w:spacing w:before="240" w:after="240" w:line="480" w:lineRule="auto"/>
        <w:ind w:left="862"/>
      </w:pPr>
    </w:p>
    <w:p w14:paraId="41B4EF6F" w14:textId="55524DF7" w:rsidR="00612A05" w:rsidRDefault="00612A05" w:rsidP="00612A05"/>
    <w:p w14:paraId="5185D200" w14:textId="77777777" w:rsidR="00612A05" w:rsidRPr="00612A05" w:rsidRDefault="00612A05" w:rsidP="00612A05"/>
    <w:p w14:paraId="0294E2A2" w14:textId="257124E7" w:rsidR="006738CE" w:rsidRDefault="006738CE" w:rsidP="00612A05">
      <w:pPr>
        <w:pStyle w:val="Heading3"/>
        <w:spacing w:before="240" w:after="240" w:line="480" w:lineRule="auto"/>
      </w:pPr>
      <w:bookmarkStart w:id="212" w:name="_Toc23119860"/>
      <w:r w:rsidRPr="00AC59CB">
        <w:t>Exploration through subsidiaries</w:t>
      </w:r>
      <w:bookmarkEnd w:id="212"/>
    </w:p>
    <w:p w14:paraId="422CAF63" w14:textId="77777777" w:rsidR="007D2B81" w:rsidRPr="007D2B81" w:rsidRDefault="007D2B81" w:rsidP="00612A05">
      <w:pPr>
        <w:spacing w:before="240" w:after="240" w:line="480" w:lineRule="auto"/>
      </w:pPr>
    </w:p>
    <w:p w14:paraId="24C7159A"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More recent research on </w:t>
      </w:r>
      <w:r w:rsidRPr="00AC59CB">
        <w:rPr>
          <w:rFonts w:eastAsia="Times New Roman" w:cs="Times New Roman"/>
          <w:noProof/>
          <w:color w:val="000000"/>
        </w:rPr>
        <w:t>subsidiary</w:t>
      </w:r>
      <w:r w:rsidRPr="00AC59CB">
        <w:rPr>
          <w:rFonts w:eastAsia="Times New Roman" w:cs="Times New Roman"/>
          <w:color w:val="000000"/>
        </w:rPr>
        <w:t xml:space="preserve"> roles </w:t>
      </w:r>
      <w:r w:rsidRPr="00AC59CB">
        <w:rPr>
          <w:rFonts w:eastAsia="Times New Roman" w:cs="Times New Roman"/>
          <w:noProof/>
          <w:color w:val="000000"/>
        </w:rPr>
        <w:t>indicates</w:t>
      </w:r>
      <w:r w:rsidRPr="00AC59CB">
        <w:rPr>
          <w:rFonts w:eastAsia="Times New Roman" w:cs="Times New Roman"/>
          <w:color w:val="000000"/>
        </w:rPr>
        <w:t xml:space="preserve"> that some </w:t>
      </w:r>
      <w:r w:rsidRPr="00AC59CB">
        <w:rPr>
          <w:rFonts w:eastAsia="Times New Roman" w:cs="Times New Roman"/>
          <w:noProof/>
          <w:color w:val="000000"/>
        </w:rPr>
        <w:t>subsidiary</w:t>
      </w:r>
      <w:r w:rsidRPr="00AC59CB">
        <w:rPr>
          <w:rFonts w:eastAsia="Times New Roman" w:cs="Times New Roman"/>
          <w:color w:val="000000"/>
        </w:rPr>
        <w:t xml:space="preserve"> </w:t>
      </w:r>
      <w:r w:rsidRPr="00AC59CB">
        <w:rPr>
          <w:rFonts w:eastAsia="Times New Roman" w:cs="Times New Roman"/>
          <w:noProof/>
          <w:color w:val="000000"/>
        </w:rPr>
        <w:t>roles</w:t>
      </w:r>
      <w:r w:rsidRPr="00AC59CB">
        <w:rPr>
          <w:rFonts w:eastAsia="Times New Roman" w:cs="Times New Roman"/>
          <w:color w:val="000000"/>
        </w:rPr>
        <w:t xml:space="preserve"> go beyond the traditional role that was discussed previously. The relationship between the MNE headquarters and subsidiaries has been described as a network of units characterised by “multiple embeddedness” (Meyer, Mudambi and Narula, 2011), </w:t>
      </w:r>
      <w:r w:rsidRPr="00AC59CB">
        <w:rPr>
          <w:rFonts w:eastAsia="Times New Roman" w:cs="Times New Roman"/>
          <w:color w:val="000000"/>
        </w:rPr>
        <w:lastRenderedPageBreak/>
        <w:t xml:space="preserve">where subsidiaries within the </w:t>
      </w:r>
      <w:r w:rsidRPr="00AC59CB">
        <w:rPr>
          <w:rFonts w:eastAsia="Times New Roman" w:cs="Times New Roman"/>
          <w:noProof/>
          <w:color w:val="000000"/>
        </w:rPr>
        <w:t>network</w:t>
      </w:r>
      <w:r w:rsidRPr="00AC59CB">
        <w:rPr>
          <w:rFonts w:eastAsia="Times New Roman" w:cs="Times New Roman"/>
          <w:color w:val="000000"/>
        </w:rPr>
        <w:t xml:space="preserve"> are expected to perform a wide variety of roles (Mudambi, Piscitello and Rabbiosi, 2013). With the network view taking over, the MNE and its subsidiaries are now regarded as a network of units that share a </w:t>
      </w:r>
      <w:r w:rsidRPr="00AC59CB">
        <w:rPr>
          <w:rFonts w:eastAsia="Times New Roman" w:cs="Times New Roman"/>
          <w:noProof/>
          <w:color w:val="000000"/>
        </w:rPr>
        <w:t>common</w:t>
      </w:r>
      <w:r w:rsidRPr="00AC59CB">
        <w:rPr>
          <w:rFonts w:eastAsia="Times New Roman" w:cs="Times New Roman"/>
          <w:color w:val="000000"/>
        </w:rPr>
        <w:t xml:space="preserve"> set of goals and act together to achieve shared aims (Narula, 2014; Cantwell and Mudambi, 2005). Here, some subsidiaries may gain a more </w:t>
      </w:r>
      <w:r w:rsidRPr="00AC59CB">
        <w:rPr>
          <w:rFonts w:eastAsia="Times New Roman" w:cs="Times New Roman"/>
          <w:noProof/>
          <w:color w:val="000000"/>
        </w:rPr>
        <w:t>crucial</w:t>
      </w:r>
      <w:r w:rsidRPr="00AC59CB">
        <w:rPr>
          <w:rFonts w:eastAsia="Times New Roman" w:cs="Times New Roman"/>
          <w:color w:val="000000"/>
        </w:rPr>
        <w:t xml:space="preserve"> creative role of generating new products and technologies (Canwell and Mudambi, 2005), and others may have a </w:t>
      </w:r>
      <w:r w:rsidRPr="00AC59CB">
        <w:rPr>
          <w:rFonts w:eastAsia="Times New Roman" w:cs="Times New Roman"/>
          <w:noProof/>
          <w:color w:val="000000"/>
        </w:rPr>
        <w:t>position</w:t>
      </w:r>
      <w:r w:rsidRPr="00AC59CB">
        <w:rPr>
          <w:rFonts w:eastAsia="Times New Roman" w:cs="Times New Roman"/>
          <w:color w:val="000000"/>
        </w:rPr>
        <w:t xml:space="preserve"> that exploits knowledge transferred to them by the headquarters or other units. Further, literature argues that MNEs that have been well established in the market for some time have typically </w:t>
      </w:r>
      <w:r w:rsidRPr="00AC59CB">
        <w:rPr>
          <w:rFonts w:eastAsia="Times New Roman" w:cs="Times New Roman"/>
          <w:noProof/>
          <w:color w:val="000000"/>
        </w:rPr>
        <w:t>developed</w:t>
      </w:r>
      <w:r w:rsidRPr="00AC59CB">
        <w:rPr>
          <w:rFonts w:eastAsia="Times New Roman" w:cs="Times New Roman"/>
          <w:color w:val="000000"/>
        </w:rPr>
        <w:t xml:space="preserve"> and create a network of specialised subsidiaries across countries and geographical locations (Canwell and Mudambi, 2005) and that competences of such MNEs are now increasingly developed and exploited at the subsidiary level (Birkinshaw, and Hood, 2001; Andersson et al., 2002; Rugman and Verbeke, 2001; Canwell and Mudambi, 2005). From the subsidiary’s point of view since each geographically dispersed subsidiary is, on one hand linked to the parent, and on the other </w:t>
      </w:r>
      <w:r w:rsidRPr="00AC59CB">
        <w:rPr>
          <w:rFonts w:eastAsia="Times New Roman" w:cs="Times New Roman"/>
          <w:noProof/>
          <w:color w:val="000000"/>
        </w:rPr>
        <w:t>hand</w:t>
      </w:r>
      <w:r w:rsidRPr="00AC59CB">
        <w:rPr>
          <w:rFonts w:eastAsia="Times New Roman" w:cs="Times New Roman"/>
          <w:color w:val="000000"/>
        </w:rPr>
        <w:t xml:space="preserve"> </w:t>
      </w:r>
      <w:r w:rsidRPr="00AC59CB">
        <w:rPr>
          <w:rFonts w:eastAsia="Times New Roman" w:cs="Times New Roman"/>
          <w:noProof/>
          <w:color w:val="000000"/>
        </w:rPr>
        <w:t>linked</w:t>
      </w:r>
      <w:r w:rsidRPr="00AC59CB">
        <w:rPr>
          <w:rFonts w:eastAsia="Times New Roman" w:cs="Times New Roman"/>
          <w:color w:val="000000"/>
        </w:rPr>
        <w:t xml:space="preserve"> to other local organisations (such as suppliers and customers) and/or local individuals (such as consumers) its role tends to be that of an intermediary between the MNEs internal network and external network (Mudambi et al., 2011 and Meyer et al., 2011). </w:t>
      </w:r>
    </w:p>
    <w:p w14:paraId="049489FF" w14:textId="77777777" w:rsidR="006738CE" w:rsidRPr="00AC59CB" w:rsidRDefault="006738CE" w:rsidP="00612A05">
      <w:pPr>
        <w:spacing w:before="240" w:after="240" w:line="480" w:lineRule="auto"/>
        <w:ind w:left="567" w:right="57"/>
        <w:rPr>
          <w:rFonts w:eastAsia="Times New Roman" w:cs="Times New Roman"/>
          <w:color w:val="000000"/>
        </w:rPr>
      </w:pPr>
    </w:p>
    <w:p w14:paraId="517EA5F8" w14:textId="6E932E5E"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Subsidiary roles within the MNE network at one extreme may be primarily linked with exploiting and adapting capabilities gained from the headquarters or other units, and at the other </w:t>
      </w:r>
      <w:r w:rsidRPr="00AC59CB">
        <w:rPr>
          <w:rFonts w:eastAsia="Times New Roman" w:cs="Times New Roman"/>
          <w:noProof/>
          <w:color w:val="000000"/>
        </w:rPr>
        <w:t>extreme</w:t>
      </w:r>
      <w:r w:rsidRPr="00AC59CB">
        <w:rPr>
          <w:rFonts w:eastAsia="Times New Roman" w:cs="Times New Roman"/>
          <w:color w:val="000000"/>
        </w:rPr>
        <w:t xml:space="preserve"> may be to do with exploration and accessing new </w:t>
      </w:r>
      <w:r w:rsidRPr="00AC59CB">
        <w:rPr>
          <w:rFonts w:eastAsia="Times New Roman" w:cs="Times New Roman"/>
          <w:color w:val="000000"/>
        </w:rPr>
        <w:lastRenderedPageBreak/>
        <w:t xml:space="preserve">knowledge resources and skills that would improve the </w:t>
      </w:r>
      <w:r w:rsidR="00D818E1" w:rsidRPr="00AC59CB">
        <w:rPr>
          <w:rFonts w:eastAsia="Times New Roman" w:cs="Times New Roman"/>
          <w:color w:val="000000"/>
        </w:rPr>
        <w:t>competence</w:t>
      </w:r>
      <w:r w:rsidR="00D818E1">
        <w:rPr>
          <w:rFonts w:eastAsia="Times New Roman" w:cs="Times New Roman"/>
          <w:color w:val="000000"/>
        </w:rPr>
        <w:t>-</w:t>
      </w:r>
      <w:r w:rsidRPr="00AC59CB">
        <w:rPr>
          <w:rFonts w:eastAsia="Times New Roman" w:cs="Times New Roman"/>
          <w:color w:val="000000"/>
        </w:rPr>
        <w:t xml:space="preserve">base of the whole MNE (Mudambi et al., 2013). Hence, “competence creating subsidiaries generate and develop new knowledge assets (new products, technologies, practices, skills, etc.) that become a source of value creation for the MNE as a whole” (Mudambi et al., 2013: p: 2), and in many internal networks of MNEs today, subsidiary roles are thus said to vary enormously to include both knowledge exploration as well as exploitation. </w:t>
      </w:r>
    </w:p>
    <w:p w14:paraId="44085693" w14:textId="77777777" w:rsidR="007D2B81" w:rsidRDefault="007D2B81" w:rsidP="00612A05">
      <w:pPr>
        <w:spacing w:before="240" w:after="240" w:line="480" w:lineRule="auto"/>
        <w:ind w:right="57"/>
        <w:rPr>
          <w:rFonts w:eastAsia="Times New Roman" w:cs="Times New Roman"/>
          <w:color w:val="000000"/>
        </w:rPr>
      </w:pPr>
    </w:p>
    <w:p w14:paraId="03A8FCFD" w14:textId="1556F52C"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According to current literature on subsidiary mandates or roles, it is therefore believed that subsidiary mandates are the outcome of the process known as subsidiary evolution (Cantwell and Mudambi, 2005). Subsidiary evolution believes that the role of a subsidiary within the MNE’s network will not remain the same in the long term but that it will evolve and change over time. Such subsidiary evolution is said to be a result of many factors including local environmental factors, subsidiary choice and headquarter assignment (Birkinshaw and Hood, 1998) etc. According to Cantwell and Mudambi (2005) subsidiaries located in regions with good infrastructure, a science base and skilled labour force are more likely to develop a competence-creating role, just as are subsidiaries that enjoy a high level of subsidiary autonomy. Hence, subsidiaries may advance or diminish their </w:t>
      </w:r>
      <w:r w:rsidRPr="00AC59CB">
        <w:rPr>
          <w:rFonts w:eastAsia="Times New Roman" w:cs="Times New Roman"/>
          <w:noProof/>
          <w:color w:val="000000"/>
        </w:rPr>
        <w:t>roles</w:t>
      </w:r>
      <w:r w:rsidRPr="00AC59CB">
        <w:rPr>
          <w:rFonts w:eastAsia="Times New Roman" w:cs="Times New Roman"/>
          <w:color w:val="000000"/>
        </w:rPr>
        <w:t xml:space="preserve"> over time as a result of the effect of these factors (Canwell and Mudambi, 2005). It has been observed that some subsidiaries within the MNE network, may even advance into centres of excellence over time (Frost et al., 2002). </w:t>
      </w:r>
    </w:p>
    <w:p w14:paraId="04FE166F" w14:textId="77777777" w:rsidR="006738CE" w:rsidRPr="00AC59CB" w:rsidRDefault="006738CE" w:rsidP="00612A05">
      <w:pPr>
        <w:spacing w:before="240" w:after="240" w:line="480" w:lineRule="auto"/>
        <w:ind w:left="567" w:right="57"/>
        <w:rPr>
          <w:rFonts w:eastAsia="Times New Roman" w:cs="Times New Roman"/>
          <w:color w:val="000000"/>
        </w:rPr>
      </w:pPr>
    </w:p>
    <w:p w14:paraId="22AF645A" w14:textId="1F66CA68"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This process of subsidiary evolution into a competence creating subsidiary, is said to be desirable not only from the point of view of the individual </w:t>
      </w:r>
      <w:r w:rsidRPr="00AC59CB">
        <w:rPr>
          <w:rFonts w:eastAsia="Times New Roman" w:cs="Times New Roman"/>
          <w:noProof/>
          <w:color w:val="000000"/>
        </w:rPr>
        <w:t>subsidiary</w:t>
      </w:r>
      <w:r w:rsidRPr="00AC59CB">
        <w:rPr>
          <w:rFonts w:eastAsia="Times New Roman" w:cs="Times New Roman"/>
          <w:color w:val="000000"/>
        </w:rPr>
        <w:t xml:space="preserve"> but also from the point of view of the MNE since the benefit of the new knowledge created by a competence creating subsidiary will not be limited to the individual subsidiary or subsidiaries. Instead, it will spread to the network as a whole (the MNE and its subsidiaries). It has been claimed that an MNE’s “gains in a collective capacity from subsidiary exploration, is owing to the great degree of cross subsidiary diversity and experimentation” (Canwell and Mudambi, 2005: p: 1110), and that this is important for the entire network. Although the discussion thus far makes it sound like MNE subsidiaries need to be assigned either an exploration role or an exploitative role this may not always be the case. Cantwell and Mudambei (2005), and Mudambi et al., (2013) for example argue that it may, in fact, be difficult to find subsidiaries (or groups of subsidiaries) which are clearly competence-creating or competence-exploiting since most would be likely to have a combination of the two activities (Narula, 2014). </w:t>
      </w:r>
    </w:p>
    <w:p w14:paraId="3DA99895" w14:textId="77777777" w:rsidR="006738CE" w:rsidRPr="00AC59CB" w:rsidRDefault="006738CE" w:rsidP="00612A05">
      <w:pPr>
        <w:spacing w:before="240" w:after="240" w:line="480" w:lineRule="auto"/>
        <w:ind w:left="567" w:right="57"/>
        <w:rPr>
          <w:rFonts w:eastAsia="Times New Roman" w:cs="Times New Roman"/>
          <w:color w:val="000000"/>
        </w:rPr>
      </w:pPr>
    </w:p>
    <w:p w14:paraId="2E4F4E71" w14:textId="686B9040"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Research on </w:t>
      </w:r>
      <w:r w:rsidRPr="00AC59CB">
        <w:rPr>
          <w:rFonts w:eastAsia="Times New Roman" w:cs="Times New Roman"/>
          <w:noProof/>
          <w:color w:val="000000"/>
        </w:rPr>
        <w:t>subsidiary</w:t>
      </w:r>
      <w:r w:rsidRPr="00AC59CB">
        <w:rPr>
          <w:rFonts w:eastAsia="Times New Roman" w:cs="Times New Roman"/>
          <w:color w:val="000000"/>
        </w:rPr>
        <w:t xml:space="preserve"> roles has also provided classifications of the various roles subsidiaries may play within an MNE’s internal network. For example, Gupta and Govindarajan identified four generic subsidiary roles based on the level of knowledge inflow to the subsidiary and the level of knowledge outflow from the subsidiary. The four </w:t>
      </w:r>
      <w:r w:rsidRPr="00AC59CB">
        <w:rPr>
          <w:rFonts w:eastAsia="Times New Roman" w:cs="Times New Roman"/>
          <w:noProof/>
          <w:color w:val="000000"/>
        </w:rPr>
        <w:t>roles</w:t>
      </w:r>
      <w:r w:rsidRPr="00AC59CB">
        <w:rPr>
          <w:rFonts w:eastAsia="Times New Roman" w:cs="Times New Roman"/>
          <w:color w:val="000000"/>
        </w:rPr>
        <w:t xml:space="preserve"> they identified were the global innovator (low inflow from the MNE network, yet high </w:t>
      </w:r>
      <w:r w:rsidRPr="00AC59CB">
        <w:rPr>
          <w:rFonts w:eastAsia="Times New Roman" w:cs="Times New Roman"/>
          <w:noProof/>
          <w:color w:val="000000"/>
        </w:rPr>
        <w:t>outflow</w:t>
      </w:r>
      <w:r w:rsidRPr="00AC59CB">
        <w:rPr>
          <w:rFonts w:eastAsia="Times New Roman" w:cs="Times New Roman"/>
          <w:color w:val="000000"/>
        </w:rPr>
        <w:t xml:space="preserve">), the local innovator (low inflow from </w:t>
      </w:r>
      <w:r w:rsidRPr="00AC59CB">
        <w:rPr>
          <w:rFonts w:eastAsia="Times New Roman" w:cs="Times New Roman"/>
          <w:color w:val="000000"/>
        </w:rPr>
        <w:lastRenderedPageBreak/>
        <w:t xml:space="preserve">the </w:t>
      </w:r>
      <w:r w:rsidRPr="00AC59CB">
        <w:rPr>
          <w:rFonts w:eastAsia="Times New Roman" w:cs="Times New Roman"/>
          <w:noProof/>
          <w:color w:val="000000"/>
        </w:rPr>
        <w:t>network</w:t>
      </w:r>
      <w:r w:rsidRPr="00AC59CB">
        <w:rPr>
          <w:rFonts w:eastAsia="Times New Roman" w:cs="Times New Roman"/>
          <w:color w:val="000000"/>
        </w:rPr>
        <w:t xml:space="preserve"> and low outflow), the integrated player (high inflow from the internal </w:t>
      </w:r>
      <w:r w:rsidRPr="00AC59CB">
        <w:rPr>
          <w:rFonts w:eastAsia="Times New Roman" w:cs="Times New Roman"/>
          <w:noProof/>
          <w:color w:val="000000"/>
        </w:rPr>
        <w:t>network</w:t>
      </w:r>
      <w:r w:rsidRPr="00AC59CB">
        <w:rPr>
          <w:rFonts w:eastAsia="Times New Roman" w:cs="Times New Roman"/>
          <w:color w:val="000000"/>
        </w:rPr>
        <w:t xml:space="preserve">, and </w:t>
      </w:r>
      <w:r w:rsidRPr="00AC59CB">
        <w:rPr>
          <w:rFonts w:eastAsia="Times New Roman" w:cs="Times New Roman"/>
          <w:noProof/>
          <w:color w:val="000000"/>
        </w:rPr>
        <w:t>high</w:t>
      </w:r>
      <w:r w:rsidRPr="00AC59CB">
        <w:rPr>
          <w:rFonts w:eastAsia="Times New Roman" w:cs="Times New Roman"/>
          <w:color w:val="000000"/>
        </w:rPr>
        <w:t xml:space="preserve"> </w:t>
      </w:r>
      <w:r w:rsidRPr="00AC59CB">
        <w:rPr>
          <w:rFonts w:eastAsia="Times New Roman" w:cs="Times New Roman"/>
          <w:noProof/>
          <w:color w:val="000000"/>
        </w:rPr>
        <w:t>outflow</w:t>
      </w:r>
      <w:r w:rsidRPr="00AC59CB">
        <w:rPr>
          <w:rFonts w:eastAsia="Times New Roman" w:cs="Times New Roman"/>
          <w:color w:val="000000"/>
        </w:rPr>
        <w:t xml:space="preserve">) and finally the implementer (high inflow from the internal </w:t>
      </w:r>
      <w:r w:rsidRPr="00AC59CB">
        <w:rPr>
          <w:rFonts w:eastAsia="Times New Roman" w:cs="Times New Roman"/>
          <w:noProof/>
          <w:color w:val="000000"/>
        </w:rPr>
        <w:t>network</w:t>
      </w:r>
      <w:r w:rsidRPr="00AC59CB">
        <w:rPr>
          <w:rFonts w:eastAsia="Times New Roman" w:cs="Times New Roman"/>
          <w:color w:val="000000"/>
        </w:rPr>
        <w:t xml:space="preserve">, but low </w:t>
      </w:r>
      <w:r w:rsidRPr="00AC59CB">
        <w:rPr>
          <w:rFonts w:eastAsia="Times New Roman" w:cs="Times New Roman"/>
          <w:noProof/>
          <w:color w:val="000000"/>
        </w:rPr>
        <w:t>outflow</w:t>
      </w:r>
      <w:r w:rsidRPr="00AC59CB">
        <w:rPr>
          <w:rFonts w:eastAsia="Times New Roman" w:cs="Times New Roman"/>
          <w:color w:val="000000"/>
        </w:rPr>
        <w:t>). This provides evidence that subsidiaries may not always be completely competence exploiting or exploring, and they may engage in knowledge exploration and exploitation to various degrees.</w:t>
      </w:r>
    </w:p>
    <w:p w14:paraId="33811560" w14:textId="77777777" w:rsidR="006738CE" w:rsidRPr="00AC59CB" w:rsidRDefault="006738CE" w:rsidP="00612A05">
      <w:pPr>
        <w:spacing w:before="240" w:after="240" w:line="480" w:lineRule="auto"/>
        <w:ind w:left="567" w:right="57"/>
        <w:rPr>
          <w:rFonts w:eastAsia="Times New Roman" w:cs="Times New Roman"/>
          <w:color w:val="000000"/>
        </w:rPr>
      </w:pPr>
    </w:p>
    <w:p w14:paraId="7A1DD2EC"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Knowledge exploration/exploitation </w:t>
      </w:r>
      <w:r w:rsidRPr="00AC59CB">
        <w:rPr>
          <w:rFonts w:eastAsia="Times New Roman" w:cs="Times New Roman"/>
          <w:noProof/>
          <w:color w:val="000000"/>
        </w:rPr>
        <w:t>literature</w:t>
      </w:r>
      <w:r w:rsidRPr="00AC59CB">
        <w:rPr>
          <w:rFonts w:eastAsia="Times New Roman" w:cs="Times New Roman"/>
          <w:color w:val="000000"/>
        </w:rPr>
        <w:t xml:space="preserve"> also discusses organisational subsidiaries from the parent’s point of view (Cantwell and Mudambi, 2005), as well as from the subsidiary’s perspective (Zhang, Jiang, and Cantwell, 2015). For example, it has been argued that when taken from the subsidiary’s point of view, there can be two types of knowledge exploration, i.e. the exploration of knowledge that is new to both the subsidiary as well as the parent (i.e. knowledge which is new to the whole network), and the exploration of </w:t>
      </w:r>
      <w:r w:rsidRPr="00AC59CB">
        <w:rPr>
          <w:rFonts w:eastAsia="Times New Roman" w:cs="Times New Roman"/>
          <w:noProof/>
          <w:color w:val="000000"/>
        </w:rPr>
        <w:t>knowledge</w:t>
      </w:r>
      <w:r w:rsidRPr="00AC59CB">
        <w:rPr>
          <w:rFonts w:eastAsia="Times New Roman" w:cs="Times New Roman"/>
          <w:color w:val="000000"/>
        </w:rPr>
        <w:t xml:space="preserve"> that is new to the focal subsidiary itself but not new to the parent (Zhang, Jiang, and Cantwell, 2015). Based on a study of 53 of the world’s largest electronic equipment manufacturing firms, Zhang, Jiang, and Cantwell (2015) found evidence that knowledge which is new to the subsidiary but new to the parent, and knowledge that is new to both the subsidiary and the parent is interdependent in improving innovative performance of the MNE. This is because they offer the benefits of balancing exploration and exploitation at the MNE level and balancing </w:t>
      </w:r>
      <w:r w:rsidRPr="00AC59CB">
        <w:rPr>
          <w:rFonts w:eastAsia="Times New Roman" w:cs="Times New Roman"/>
          <w:noProof/>
          <w:color w:val="000000"/>
        </w:rPr>
        <w:t>exploration</w:t>
      </w:r>
      <w:r w:rsidRPr="00AC59CB">
        <w:rPr>
          <w:rFonts w:eastAsia="Times New Roman" w:cs="Times New Roman"/>
          <w:color w:val="000000"/>
        </w:rPr>
        <w:t xml:space="preserve"> and integration at the subsidiary level. </w:t>
      </w:r>
    </w:p>
    <w:p w14:paraId="653199C6" w14:textId="77777777" w:rsidR="006738CE" w:rsidRPr="00AC59CB" w:rsidRDefault="006738CE" w:rsidP="00612A05">
      <w:pPr>
        <w:spacing w:before="240" w:after="240" w:line="480" w:lineRule="auto"/>
        <w:ind w:left="567" w:right="57"/>
        <w:rPr>
          <w:rFonts w:eastAsia="Times New Roman" w:cs="Times New Roman"/>
          <w:color w:val="000000"/>
        </w:rPr>
      </w:pPr>
    </w:p>
    <w:p w14:paraId="3AE52C74" w14:textId="6DF2E76D" w:rsidR="006738CE" w:rsidRPr="00AC59CB" w:rsidRDefault="00D818E1" w:rsidP="00612A05">
      <w:pPr>
        <w:spacing w:before="240" w:after="240" w:line="480" w:lineRule="auto"/>
        <w:ind w:right="57"/>
        <w:rPr>
          <w:rFonts w:eastAsia="Times New Roman" w:cs="Times New Roman"/>
          <w:color w:val="000000"/>
        </w:rPr>
      </w:pPr>
      <w:r>
        <w:rPr>
          <w:rFonts w:eastAsia="Times New Roman" w:cs="Times New Roman"/>
          <w:color w:val="000000"/>
        </w:rPr>
        <w:lastRenderedPageBreak/>
        <w:t>Regarding</w:t>
      </w:r>
      <w:r w:rsidR="006738CE" w:rsidRPr="00AC59CB">
        <w:rPr>
          <w:rFonts w:eastAsia="Times New Roman" w:cs="Times New Roman"/>
          <w:color w:val="000000"/>
        </w:rPr>
        <w:t xml:space="preserve"> the </w:t>
      </w:r>
      <w:r w:rsidR="006738CE" w:rsidRPr="00AC59CB">
        <w:rPr>
          <w:rFonts w:eastAsia="Times New Roman" w:cs="Times New Roman"/>
          <w:noProof/>
          <w:color w:val="000000"/>
        </w:rPr>
        <w:t>parent-subsidiary</w:t>
      </w:r>
      <w:r w:rsidR="006738CE" w:rsidRPr="00AC59CB">
        <w:rPr>
          <w:rFonts w:eastAsia="Times New Roman" w:cs="Times New Roman"/>
          <w:color w:val="000000"/>
        </w:rPr>
        <w:t xml:space="preserve"> relationship and knowledge sharing, Buckley and Carter (2002) also distinguish between two types of </w:t>
      </w:r>
      <w:r w:rsidR="006738CE" w:rsidRPr="00AC59CB">
        <w:rPr>
          <w:rFonts w:eastAsia="Times New Roman" w:cs="Times New Roman"/>
          <w:noProof/>
          <w:color w:val="000000"/>
        </w:rPr>
        <w:t>subsidiary</w:t>
      </w:r>
      <w:r w:rsidR="006738CE" w:rsidRPr="00AC59CB">
        <w:rPr>
          <w:rFonts w:eastAsia="Times New Roman" w:cs="Times New Roman"/>
          <w:color w:val="000000"/>
        </w:rPr>
        <w:t xml:space="preserve"> knowledge: (i) Global knowledge, and (ii) local knowledge. Here, global knowledge refers to the </w:t>
      </w:r>
      <w:r w:rsidR="006738CE" w:rsidRPr="00AC59CB">
        <w:rPr>
          <w:rFonts w:eastAsia="Times New Roman" w:cs="Times New Roman"/>
          <w:noProof/>
          <w:color w:val="000000"/>
        </w:rPr>
        <w:t>knowledge</w:t>
      </w:r>
      <w:r w:rsidR="006738CE" w:rsidRPr="00AC59CB">
        <w:rPr>
          <w:rFonts w:eastAsia="Times New Roman" w:cs="Times New Roman"/>
          <w:color w:val="000000"/>
        </w:rPr>
        <w:t xml:space="preserve"> that is generally available across the whole MNE, while local knowledge was knowledge specific to the location and the market which the subsidiary was based in. Buckley and Carter (2002) claimed that </w:t>
      </w:r>
      <w:r w:rsidR="006738CE" w:rsidRPr="00AC59CB">
        <w:rPr>
          <w:rFonts w:eastAsia="Times New Roman" w:cs="Times New Roman"/>
          <w:noProof/>
          <w:color w:val="000000"/>
        </w:rPr>
        <w:t>knowledge</w:t>
      </w:r>
      <w:r w:rsidR="006738CE" w:rsidRPr="00AC59CB">
        <w:rPr>
          <w:rFonts w:eastAsia="Times New Roman" w:cs="Times New Roman"/>
          <w:color w:val="000000"/>
        </w:rPr>
        <w:t xml:space="preserve"> created within one subsidiary in the network </w:t>
      </w:r>
      <w:r w:rsidR="006738CE" w:rsidRPr="00AC59CB">
        <w:rPr>
          <w:rFonts w:eastAsia="Times New Roman" w:cs="Times New Roman"/>
          <w:noProof/>
          <w:color w:val="000000"/>
        </w:rPr>
        <w:t>might</w:t>
      </w:r>
      <w:r w:rsidR="006738CE" w:rsidRPr="00AC59CB">
        <w:rPr>
          <w:rFonts w:eastAsia="Times New Roman" w:cs="Times New Roman"/>
          <w:color w:val="000000"/>
        </w:rPr>
        <w:t xml:space="preserve"> also be deemed useful by other subsidiaries within the same </w:t>
      </w:r>
      <w:r w:rsidR="006738CE" w:rsidRPr="00AC59CB">
        <w:rPr>
          <w:rFonts w:eastAsia="Times New Roman" w:cs="Times New Roman"/>
          <w:noProof/>
          <w:color w:val="000000"/>
        </w:rPr>
        <w:t>network</w:t>
      </w:r>
      <w:r w:rsidR="006738CE" w:rsidRPr="00AC59CB">
        <w:rPr>
          <w:rFonts w:eastAsia="Times New Roman" w:cs="Times New Roman"/>
          <w:color w:val="000000"/>
        </w:rPr>
        <w:t xml:space="preserve">, and if so, the parent would play a key role in communicating and disseminating such knowledge through the internal network (Buckley and Carter, 2002). Such new knowledge created by a subsidiary and then </w:t>
      </w:r>
      <w:r w:rsidR="006738CE" w:rsidRPr="00AC59CB">
        <w:rPr>
          <w:rFonts w:eastAsia="Times New Roman" w:cs="Times New Roman"/>
          <w:noProof/>
          <w:color w:val="000000"/>
        </w:rPr>
        <w:t>distributed</w:t>
      </w:r>
      <w:r w:rsidR="006738CE" w:rsidRPr="00AC59CB">
        <w:rPr>
          <w:rFonts w:eastAsia="Times New Roman" w:cs="Times New Roman"/>
          <w:color w:val="000000"/>
        </w:rPr>
        <w:t xml:space="preserve"> to other units in the </w:t>
      </w:r>
      <w:r w:rsidR="006738CE" w:rsidRPr="00AC59CB">
        <w:rPr>
          <w:rFonts w:eastAsia="Times New Roman" w:cs="Times New Roman"/>
          <w:noProof/>
          <w:color w:val="000000"/>
        </w:rPr>
        <w:t>network</w:t>
      </w:r>
      <w:r w:rsidR="006738CE" w:rsidRPr="00AC59CB">
        <w:rPr>
          <w:rFonts w:eastAsia="Times New Roman" w:cs="Times New Roman"/>
          <w:color w:val="000000"/>
        </w:rPr>
        <w:t xml:space="preserve"> is expected to become a part of the </w:t>
      </w:r>
      <w:r w:rsidR="006738CE" w:rsidRPr="00AC59CB">
        <w:rPr>
          <w:rFonts w:eastAsia="Times New Roman" w:cs="Times New Roman"/>
          <w:noProof/>
          <w:color w:val="000000"/>
        </w:rPr>
        <w:t>global</w:t>
      </w:r>
      <w:r w:rsidR="006738CE" w:rsidRPr="00AC59CB">
        <w:rPr>
          <w:rFonts w:eastAsia="Times New Roman" w:cs="Times New Roman"/>
          <w:color w:val="000000"/>
        </w:rPr>
        <w:t xml:space="preserve"> </w:t>
      </w:r>
      <w:r w:rsidR="006738CE" w:rsidRPr="00AC59CB">
        <w:rPr>
          <w:rFonts w:eastAsia="Times New Roman" w:cs="Times New Roman"/>
          <w:noProof/>
          <w:color w:val="000000"/>
        </w:rPr>
        <w:t>knowledge</w:t>
      </w:r>
      <w:r w:rsidR="006738CE" w:rsidRPr="00AC59CB">
        <w:rPr>
          <w:rFonts w:eastAsia="Times New Roman" w:cs="Times New Roman"/>
          <w:color w:val="000000"/>
        </w:rPr>
        <w:t xml:space="preserve"> of that MNE network over a certain period, and to be available to be exploited at </w:t>
      </w:r>
      <w:r w:rsidR="006738CE" w:rsidRPr="00AC59CB">
        <w:rPr>
          <w:rFonts w:eastAsia="Times New Roman" w:cs="Times New Roman"/>
          <w:noProof/>
          <w:color w:val="000000"/>
        </w:rPr>
        <w:t>subsidiary</w:t>
      </w:r>
      <w:r w:rsidR="006738CE" w:rsidRPr="00AC59CB">
        <w:rPr>
          <w:rFonts w:eastAsia="Times New Roman" w:cs="Times New Roman"/>
          <w:color w:val="000000"/>
        </w:rPr>
        <w:t xml:space="preserve"> level by others. Therefore, based on this argument global knowledge may have originated within the headquarters or another subsidiary and would be available to be exploited or used by other subsidiaries within the internal network. Subsidiary access to such global knowledge would depend on how aware the subsidiary is of the existence of such knowledge, the availability of channels within the MNEs internal network that may be used to communicate such knowledge, and the absorptive capacity of the user, </w:t>
      </w:r>
      <w:r w:rsidR="006738CE" w:rsidRPr="00AC59CB">
        <w:rPr>
          <w:rFonts w:eastAsia="Times New Roman" w:cs="Times New Roman"/>
          <w:noProof/>
          <w:color w:val="000000"/>
        </w:rPr>
        <w:t>i.e.</w:t>
      </w:r>
      <w:r w:rsidR="006738CE" w:rsidRPr="00AC59CB">
        <w:rPr>
          <w:rFonts w:eastAsia="Times New Roman" w:cs="Times New Roman"/>
          <w:color w:val="000000"/>
        </w:rPr>
        <w:t xml:space="preserve"> the subsidiary (Buckley and Carter, 2002). Hence from a subsidiary point of view</w:t>
      </w:r>
      <w:r>
        <w:rPr>
          <w:rFonts w:eastAsia="Times New Roman" w:cs="Times New Roman"/>
          <w:color w:val="000000"/>
        </w:rPr>
        <w:t>,</w:t>
      </w:r>
      <w:r w:rsidR="006738CE" w:rsidRPr="00AC59CB">
        <w:rPr>
          <w:rFonts w:eastAsia="Times New Roman" w:cs="Times New Roman"/>
          <w:color w:val="000000"/>
        </w:rPr>
        <w:t xml:space="preserve"> </w:t>
      </w:r>
      <w:r>
        <w:rPr>
          <w:rFonts w:eastAsia="Times New Roman" w:cs="Times New Roman"/>
          <w:color w:val="000000"/>
        </w:rPr>
        <w:t xml:space="preserve">the </w:t>
      </w:r>
      <w:r w:rsidR="006738CE" w:rsidRPr="00AC59CB">
        <w:rPr>
          <w:rFonts w:eastAsia="Times New Roman" w:cs="Times New Roman"/>
          <w:color w:val="000000"/>
        </w:rPr>
        <w:t xml:space="preserve">knowledge that can be exploited may have been gained from the parent, another sister subsidiary within the network or generated/adapted by its self. </w:t>
      </w:r>
    </w:p>
    <w:p w14:paraId="04E72AB9" w14:textId="77777777" w:rsidR="006738CE" w:rsidRPr="00AC59CB" w:rsidRDefault="006738CE" w:rsidP="00612A05">
      <w:pPr>
        <w:spacing w:before="240" w:after="240" w:line="480" w:lineRule="auto"/>
        <w:ind w:left="567" w:right="57"/>
        <w:rPr>
          <w:rFonts w:eastAsia="Times New Roman" w:cs="Times New Roman"/>
          <w:color w:val="000000"/>
        </w:rPr>
      </w:pPr>
    </w:p>
    <w:p w14:paraId="335EA0BF"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lastRenderedPageBreak/>
        <w:t xml:space="preserve">Within the internal </w:t>
      </w:r>
      <w:r w:rsidRPr="00AC59CB">
        <w:rPr>
          <w:rFonts w:eastAsia="Times New Roman" w:cs="Times New Roman"/>
          <w:noProof/>
          <w:color w:val="000000"/>
        </w:rPr>
        <w:t>network,</w:t>
      </w:r>
      <w:r w:rsidRPr="00AC59CB">
        <w:rPr>
          <w:rFonts w:eastAsia="Times New Roman" w:cs="Times New Roman"/>
          <w:color w:val="000000"/>
        </w:rPr>
        <w:t xml:space="preserve"> the MNE parent’s role has either been that of the owner of proprietary knowledge that disseminates such </w:t>
      </w:r>
      <w:r w:rsidRPr="00AC59CB">
        <w:rPr>
          <w:rFonts w:eastAsia="Times New Roman" w:cs="Times New Roman"/>
          <w:noProof/>
          <w:color w:val="000000"/>
        </w:rPr>
        <w:t>knowledge</w:t>
      </w:r>
      <w:r w:rsidRPr="00AC59CB">
        <w:rPr>
          <w:rFonts w:eastAsia="Times New Roman" w:cs="Times New Roman"/>
          <w:color w:val="000000"/>
        </w:rPr>
        <w:t xml:space="preserve"> to subsidiaries, or that of a mediator or facilitator of useful subsidiary local knowledge to another subsidiary (Buckley and Carter, 2002). If </w:t>
      </w:r>
      <w:r w:rsidRPr="00AC59CB">
        <w:rPr>
          <w:rFonts w:eastAsia="Times New Roman" w:cs="Times New Roman"/>
          <w:noProof/>
          <w:color w:val="000000"/>
        </w:rPr>
        <w:t>knowledge</w:t>
      </w:r>
      <w:r w:rsidRPr="00AC59CB">
        <w:rPr>
          <w:rFonts w:eastAsia="Times New Roman" w:cs="Times New Roman"/>
          <w:color w:val="000000"/>
        </w:rPr>
        <w:t xml:space="preserve"> happened to be generated or updated in a subsidiary within the group, and there were other subsidiaries within the same group that would find the new knowledge useful, the parent would then play a key role in communicating and disseminating such knowledge through the internal network (Buckley and Carter, 2002). The MNE’s decision on which </w:t>
      </w:r>
      <w:r w:rsidRPr="00AC59CB">
        <w:rPr>
          <w:rFonts w:eastAsia="Times New Roman" w:cs="Times New Roman"/>
          <w:noProof/>
          <w:color w:val="000000"/>
        </w:rPr>
        <w:t>knowledge</w:t>
      </w:r>
      <w:r w:rsidRPr="00AC59CB">
        <w:rPr>
          <w:rFonts w:eastAsia="Times New Roman" w:cs="Times New Roman"/>
          <w:color w:val="000000"/>
        </w:rPr>
        <w:t xml:space="preserve"> is localised within the subsidiary only, and which knowledge the parent chooses to share and make available globally within the internal network, are parts of the knowledge exploitation strategy (Buckley and Carter, 2002) of the MNE. </w:t>
      </w:r>
    </w:p>
    <w:p w14:paraId="5049994D" w14:textId="77777777" w:rsidR="006738CE" w:rsidRPr="00AC59CB" w:rsidRDefault="006738CE" w:rsidP="00612A05">
      <w:pPr>
        <w:spacing w:before="240" w:after="240" w:line="480" w:lineRule="auto"/>
        <w:ind w:left="567" w:right="57"/>
        <w:rPr>
          <w:rFonts w:eastAsia="Times New Roman" w:cs="Times New Roman"/>
          <w:color w:val="000000"/>
        </w:rPr>
      </w:pPr>
    </w:p>
    <w:p w14:paraId="328AF79D" w14:textId="1AA5230E"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This discussion therefore makes it clear that an MNE may use its internal network (i.e. its subsidiaries) to either explore new knowledge (Frost et al., 2002), exploit new knowledge (Canwell and Mudambi, 2005), or both (Canwell and Mudambi, 2005), and that the role of a subsidiary within the MNE network may not stay the same over time. It may evolve and change to suit the needs of the MNE (Canwell and Mudambi, 2005). The MNE network also consists of its external </w:t>
      </w:r>
      <w:r w:rsidRPr="00AC59CB">
        <w:rPr>
          <w:rFonts w:eastAsia="Times New Roman" w:cs="Times New Roman"/>
          <w:noProof/>
          <w:color w:val="000000"/>
        </w:rPr>
        <w:t>network</w:t>
      </w:r>
      <w:r w:rsidRPr="00AC59CB">
        <w:rPr>
          <w:rFonts w:eastAsia="Times New Roman" w:cs="Times New Roman"/>
          <w:color w:val="000000"/>
        </w:rPr>
        <w:t xml:space="preserve"> which is made up of all the alliances the MNE has with </w:t>
      </w:r>
      <w:r w:rsidRPr="00AC59CB">
        <w:rPr>
          <w:rFonts w:eastAsia="Times New Roman" w:cs="Times New Roman"/>
          <w:noProof/>
          <w:color w:val="000000"/>
        </w:rPr>
        <w:t>external</w:t>
      </w:r>
      <w:r w:rsidRPr="00AC59CB">
        <w:rPr>
          <w:rFonts w:eastAsia="Times New Roman" w:cs="Times New Roman"/>
          <w:color w:val="000000"/>
        </w:rPr>
        <w:t xml:space="preserve"> firms and other institutions. The next section looks at how the external </w:t>
      </w:r>
      <w:r w:rsidRPr="00AC59CB">
        <w:rPr>
          <w:rFonts w:eastAsia="Times New Roman" w:cs="Times New Roman"/>
          <w:noProof/>
          <w:color w:val="000000"/>
        </w:rPr>
        <w:t>network</w:t>
      </w:r>
      <w:r w:rsidRPr="00AC59CB">
        <w:rPr>
          <w:rFonts w:eastAsia="Times New Roman" w:cs="Times New Roman"/>
          <w:color w:val="000000"/>
        </w:rPr>
        <w:t xml:space="preserve"> may be used by the MNE in its knowledge exploration and exploitation. </w:t>
      </w:r>
    </w:p>
    <w:p w14:paraId="184A174E" w14:textId="77777777" w:rsidR="006738CE" w:rsidRPr="00AC59CB" w:rsidRDefault="006738CE" w:rsidP="00612A05">
      <w:pPr>
        <w:spacing w:before="240" w:after="240" w:line="480" w:lineRule="auto"/>
        <w:ind w:right="57"/>
        <w:rPr>
          <w:rFonts w:eastAsia="Times New Roman" w:cs="Times New Roman"/>
          <w:color w:val="000000"/>
        </w:rPr>
      </w:pPr>
    </w:p>
    <w:p w14:paraId="6D6CD9EF" w14:textId="77777777" w:rsidR="006738CE" w:rsidRPr="00AC59CB" w:rsidRDefault="006738CE" w:rsidP="00612A05">
      <w:pPr>
        <w:pStyle w:val="Heading3"/>
        <w:spacing w:before="240" w:after="240" w:line="480" w:lineRule="auto"/>
      </w:pPr>
      <w:bookmarkStart w:id="213" w:name="_Toc23119861"/>
      <w:r w:rsidRPr="00AC59CB">
        <w:lastRenderedPageBreak/>
        <w:t>Exploration and exploitation within the MNE’s external network</w:t>
      </w:r>
      <w:bookmarkEnd w:id="213"/>
    </w:p>
    <w:p w14:paraId="03F1946C" w14:textId="77777777" w:rsidR="006738CE" w:rsidRPr="00AC59CB" w:rsidRDefault="006738CE" w:rsidP="00612A05">
      <w:pPr>
        <w:pStyle w:val="Heading3"/>
        <w:numPr>
          <w:ilvl w:val="0"/>
          <w:numId w:val="0"/>
        </w:numPr>
        <w:spacing w:before="240" w:after="240" w:line="480" w:lineRule="auto"/>
        <w:ind w:left="862"/>
      </w:pPr>
    </w:p>
    <w:p w14:paraId="65D7AA9B" w14:textId="6EC4D7E8"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Previous literature suggests an organisation’s </w:t>
      </w:r>
      <w:r w:rsidR="00D818E1" w:rsidRPr="00AC59CB">
        <w:rPr>
          <w:rFonts w:eastAsia="Times New Roman" w:cs="Times New Roman"/>
          <w:color w:val="000000"/>
        </w:rPr>
        <w:t>boundary</w:t>
      </w:r>
      <w:r w:rsidR="00D818E1">
        <w:rPr>
          <w:rFonts w:eastAsia="Times New Roman" w:cs="Times New Roman"/>
          <w:color w:val="000000"/>
        </w:rPr>
        <w:t>-</w:t>
      </w:r>
      <w:r w:rsidRPr="00AC59CB">
        <w:rPr>
          <w:rFonts w:eastAsia="Times New Roman" w:cs="Times New Roman"/>
          <w:color w:val="000000"/>
        </w:rPr>
        <w:t xml:space="preserve">spanning activities have </w:t>
      </w:r>
      <w:r w:rsidRPr="00AC59CB">
        <w:rPr>
          <w:rFonts w:eastAsia="Times New Roman" w:cs="Times New Roman"/>
          <w:noProof/>
          <w:color w:val="000000"/>
        </w:rPr>
        <w:t>a significant</w:t>
      </w:r>
      <w:r w:rsidRPr="00AC59CB">
        <w:rPr>
          <w:rFonts w:eastAsia="Times New Roman" w:cs="Times New Roman"/>
          <w:color w:val="000000"/>
        </w:rPr>
        <w:t xml:space="preserve"> impact on generating new information for the rest of the organisation (Teece,1991</w:t>
      </w:r>
      <w:r w:rsidR="008A47BF">
        <w:rPr>
          <w:rFonts w:eastAsia="Times New Roman" w:cs="Times New Roman"/>
          <w:color w:val="000000"/>
        </w:rPr>
        <w:t xml:space="preserve">; Lichtenthaler, </w:t>
      </w:r>
      <w:r w:rsidR="008A47BF" w:rsidRPr="00AC59CB">
        <w:rPr>
          <w:rFonts w:eastAsia="Times New Roman" w:cs="Times New Roman"/>
          <w:color w:val="000000"/>
        </w:rPr>
        <w:t>2012)</w:t>
      </w:r>
      <w:r w:rsidRPr="00AC59CB">
        <w:rPr>
          <w:rFonts w:eastAsia="Times New Roman" w:cs="Times New Roman"/>
          <w:color w:val="000000"/>
        </w:rPr>
        <w:t xml:space="preserve">. </w:t>
      </w:r>
      <w:r w:rsidR="008A47BF">
        <w:rPr>
          <w:rFonts w:eastAsia="Times New Roman" w:cs="Times New Roman"/>
          <w:color w:val="000000"/>
        </w:rPr>
        <w:t>S</w:t>
      </w:r>
      <w:r w:rsidRPr="00AC59CB">
        <w:rPr>
          <w:rFonts w:eastAsia="Times New Roman" w:cs="Times New Roman"/>
          <w:color w:val="000000"/>
        </w:rPr>
        <w:t>cholars studying open innovation have discussed how organisations create new knowledge through recombining knowledge across boundaries (Rosenhopf and Nerkar, 2001)</w:t>
      </w:r>
      <w:r w:rsidR="002A19F7">
        <w:rPr>
          <w:rFonts w:eastAsia="Times New Roman" w:cs="Times New Roman"/>
          <w:color w:val="000000"/>
        </w:rPr>
        <w:t>, and</w:t>
      </w:r>
      <w:r w:rsidR="00210D5D">
        <w:rPr>
          <w:rFonts w:eastAsia="Times New Roman" w:cs="Times New Roman"/>
          <w:color w:val="000000"/>
        </w:rPr>
        <w:t xml:space="preserve"> </w:t>
      </w:r>
      <w:r w:rsidRPr="00AC59CB">
        <w:rPr>
          <w:rFonts w:eastAsia="Times New Roman" w:cs="Times New Roman"/>
          <w:color w:val="000000"/>
        </w:rPr>
        <w:t xml:space="preserve">argues that organisations engage in both exploration and exploitation across their </w:t>
      </w:r>
      <w:r w:rsidRPr="00AC59CB">
        <w:rPr>
          <w:rFonts w:eastAsia="Times New Roman" w:cs="Times New Roman"/>
          <w:noProof/>
          <w:color w:val="000000"/>
        </w:rPr>
        <w:t>boundaries</w:t>
      </w:r>
      <w:r w:rsidR="002A19F7">
        <w:rPr>
          <w:rFonts w:eastAsia="Times New Roman" w:cs="Times New Roman"/>
          <w:noProof/>
          <w:color w:val="000000"/>
        </w:rPr>
        <w:t xml:space="preserve"> (</w:t>
      </w:r>
      <w:r w:rsidRPr="00AC59CB">
        <w:rPr>
          <w:rFonts w:eastAsia="Times New Roman" w:cs="Times New Roman"/>
          <w:color w:val="000000"/>
        </w:rPr>
        <w:t>Lavie and Rosenkopf, 2006</w:t>
      </w:r>
      <w:r w:rsidR="002A19F7">
        <w:rPr>
          <w:rFonts w:eastAsia="Times New Roman" w:cs="Times New Roman"/>
          <w:color w:val="000000"/>
        </w:rPr>
        <w:t>;</w:t>
      </w:r>
      <w:r w:rsidRPr="00AC59CB">
        <w:rPr>
          <w:rFonts w:eastAsia="Times New Roman" w:cs="Times New Roman"/>
          <w:color w:val="000000"/>
        </w:rPr>
        <w:t xml:space="preserve"> Stettner and Lavie</w:t>
      </w:r>
      <w:r w:rsidR="002A19F7">
        <w:rPr>
          <w:rFonts w:eastAsia="Times New Roman" w:cs="Times New Roman"/>
          <w:color w:val="000000"/>
        </w:rPr>
        <w:t xml:space="preserve">, </w:t>
      </w:r>
      <w:r w:rsidRPr="00AC59CB">
        <w:rPr>
          <w:rFonts w:eastAsia="Times New Roman" w:cs="Times New Roman"/>
          <w:color w:val="000000"/>
        </w:rPr>
        <w:t>2014</w:t>
      </w:r>
      <w:r w:rsidR="002A19F7">
        <w:rPr>
          <w:rFonts w:eastAsia="Times New Roman" w:cs="Times New Roman"/>
          <w:color w:val="000000"/>
        </w:rPr>
        <w:t>;</w:t>
      </w:r>
      <w:r w:rsidRPr="00AC59CB">
        <w:rPr>
          <w:rFonts w:eastAsia="Times New Roman" w:cs="Times New Roman"/>
          <w:color w:val="000000"/>
        </w:rPr>
        <w:t xml:space="preserve"> Vlas and Vlas</w:t>
      </w:r>
      <w:r w:rsidR="002A19F7">
        <w:rPr>
          <w:rFonts w:eastAsia="Times New Roman" w:cs="Times New Roman"/>
          <w:color w:val="000000"/>
        </w:rPr>
        <w:t xml:space="preserve">, </w:t>
      </w:r>
      <w:r w:rsidRPr="00AC59CB">
        <w:rPr>
          <w:rFonts w:eastAsia="Times New Roman" w:cs="Times New Roman"/>
          <w:color w:val="000000"/>
        </w:rPr>
        <w:t xml:space="preserve">2016). </w:t>
      </w:r>
    </w:p>
    <w:p w14:paraId="1DB8DF11" w14:textId="77777777" w:rsidR="006738CE" w:rsidRPr="00AC59CB" w:rsidRDefault="006738CE" w:rsidP="00612A05">
      <w:pPr>
        <w:spacing w:before="240" w:after="240" w:line="480" w:lineRule="auto"/>
        <w:ind w:left="567" w:right="57"/>
        <w:rPr>
          <w:rFonts w:eastAsia="Times New Roman" w:cs="Times New Roman"/>
          <w:color w:val="000000"/>
        </w:rPr>
      </w:pPr>
    </w:p>
    <w:p w14:paraId="6900178F" w14:textId="7E552DA5" w:rsidR="004C5877"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Strategic alliances are cooperative agreements between firms. “These involve exchange, sharing, co-development of products, technologies, or services” (Gulati, 1998: p: 293). They may take different forms such as buyer-supplier relationships, outsourcing agreements, technical collaboration and joint research projects etc. Prior research has argued that learning alliances are beneficial for the MNE as they enable MNEs to increase the speed of capability development, and reduce uncertainty (Grant and Baden-Fuller, 1995; Lane and Lubatkin, 1998; Dussage, Garrette, and Michell, 2000), as well as enabling the opportunity to form alliances relationships with partners in upstream activities of the value chain and to access new knowledge (exploration), or to form alliances with partners in downstream activities to commercialise and market their existing products (exploitation) </w:t>
      </w:r>
      <w:r w:rsidRPr="00AC59CB">
        <w:rPr>
          <w:rFonts w:eastAsia="Times New Roman" w:cs="Times New Roman"/>
          <w:color w:val="000000"/>
        </w:rPr>
        <w:lastRenderedPageBreak/>
        <w:t xml:space="preserve">(Stettner and Lavie, 2014; Lavie and Rosenkopf, 2006; Park, Chen, and Galagher, 2002). That is, “An organisation may enter into strategic alliances with </w:t>
      </w:r>
      <w:r w:rsidRPr="00AC59CB">
        <w:rPr>
          <w:rFonts w:eastAsia="Times New Roman" w:cs="Times New Roman"/>
          <w:noProof/>
          <w:color w:val="000000"/>
        </w:rPr>
        <w:t>intentions</w:t>
      </w:r>
      <w:r w:rsidRPr="00AC59CB">
        <w:rPr>
          <w:rFonts w:eastAsia="Times New Roman" w:cs="Times New Roman"/>
          <w:color w:val="000000"/>
        </w:rPr>
        <w:t xml:space="preserve"> to explore or exploit knowledge” (Koza and Lewin, 1998; p: 256). Alliance formation may even be sequential. For example, it is said that “in the early stages of a development project, a technology venture undertakes exploratory research in the attempt to discover something new” (Rothaermel and Deeds, 2004) and following the successful development of new knowledge regarding a product the organisation may then decide to enter into a different alliance with the </w:t>
      </w:r>
      <w:r w:rsidRPr="00AC59CB">
        <w:rPr>
          <w:rFonts w:eastAsia="Times New Roman" w:cs="Times New Roman"/>
          <w:noProof/>
          <w:color w:val="000000"/>
        </w:rPr>
        <w:t>intention</w:t>
      </w:r>
      <w:r w:rsidRPr="00AC59CB">
        <w:rPr>
          <w:rFonts w:eastAsia="Times New Roman" w:cs="Times New Roman"/>
          <w:color w:val="000000"/>
        </w:rPr>
        <w:t xml:space="preserve"> of </w:t>
      </w:r>
      <w:r w:rsidRPr="00AC59CB">
        <w:rPr>
          <w:rFonts w:eastAsia="Times New Roman" w:cs="Times New Roman"/>
          <w:noProof/>
          <w:color w:val="000000"/>
        </w:rPr>
        <w:t>exploiting</w:t>
      </w:r>
      <w:r w:rsidRPr="00AC59CB">
        <w:rPr>
          <w:rFonts w:eastAsia="Times New Roman" w:cs="Times New Roman"/>
          <w:color w:val="000000"/>
        </w:rPr>
        <w:t xml:space="preserve"> the knowledge gained (Rothaermel, 200</w:t>
      </w:r>
      <w:r w:rsidR="007D2B81">
        <w:rPr>
          <w:rFonts w:eastAsia="Times New Roman" w:cs="Times New Roman"/>
          <w:color w:val="000000"/>
        </w:rPr>
        <w:t>1, Rothaermel and Deeds, 2004)</w:t>
      </w:r>
      <w:r w:rsidR="006229CB">
        <w:rPr>
          <w:rFonts w:eastAsia="Times New Roman" w:cs="Times New Roman"/>
          <w:color w:val="000000"/>
        </w:rPr>
        <w:t>.</w:t>
      </w:r>
    </w:p>
    <w:p w14:paraId="24C50ECD" w14:textId="77777777" w:rsidR="006229CB" w:rsidRPr="00AC59CB" w:rsidRDefault="006229CB" w:rsidP="00612A05">
      <w:pPr>
        <w:spacing w:before="240" w:after="240" w:line="480" w:lineRule="auto"/>
        <w:ind w:left="567" w:right="57"/>
        <w:rPr>
          <w:rFonts w:eastAsia="Times New Roman" w:cs="Times New Roman"/>
          <w:color w:val="000000"/>
        </w:rPr>
      </w:pPr>
    </w:p>
    <w:p w14:paraId="23E26279" w14:textId="77777777" w:rsidR="006738CE" w:rsidRPr="00AC59CB" w:rsidRDefault="006738CE" w:rsidP="00612A05">
      <w:pPr>
        <w:pStyle w:val="Heading3"/>
        <w:spacing w:before="240" w:after="240" w:line="480" w:lineRule="auto"/>
      </w:pPr>
      <w:bookmarkStart w:id="214" w:name="_Toc23119862"/>
      <w:r w:rsidRPr="00AC59CB">
        <w:t>Exploitation via strategic alliances</w:t>
      </w:r>
      <w:bookmarkEnd w:id="214"/>
    </w:p>
    <w:p w14:paraId="3EE88AA2" w14:textId="77777777" w:rsidR="006738CE" w:rsidRPr="00AC59CB" w:rsidRDefault="006738CE" w:rsidP="00612A05">
      <w:pPr>
        <w:spacing w:before="240" w:after="240" w:line="480" w:lineRule="auto"/>
        <w:ind w:left="567" w:right="57"/>
        <w:rPr>
          <w:rFonts w:eastAsia="Times New Roman" w:cs="Times New Roman"/>
          <w:color w:val="000000"/>
        </w:rPr>
      </w:pPr>
    </w:p>
    <w:p w14:paraId="7A1B380C"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 choice between the </w:t>
      </w:r>
      <w:r w:rsidRPr="00AC59CB">
        <w:rPr>
          <w:rFonts w:eastAsia="Times New Roman" w:cs="Times New Roman"/>
          <w:noProof/>
          <w:color w:val="000000"/>
        </w:rPr>
        <w:t>exploratory</w:t>
      </w:r>
      <w:r w:rsidRPr="00AC59CB">
        <w:rPr>
          <w:rFonts w:eastAsia="Times New Roman" w:cs="Times New Roman"/>
          <w:color w:val="000000"/>
        </w:rPr>
        <w:t xml:space="preserve"> alliance and the </w:t>
      </w:r>
      <w:r w:rsidRPr="00AC59CB">
        <w:rPr>
          <w:rFonts w:eastAsia="Times New Roman" w:cs="Times New Roman"/>
          <w:noProof/>
          <w:color w:val="000000"/>
        </w:rPr>
        <w:t>exploitative</w:t>
      </w:r>
      <w:r w:rsidRPr="00AC59CB">
        <w:rPr>
          <w:rFonts w:eastAsia="Times New Roman" w:cs="Times New Roman"/>
          <w:color w:val="000000"/>
        </w:rPr>
        <w:t xml:space="preserve"> alliance is a result of the strategic intent, the level of learning and the level of expected returns (Koza and Lewis, 1998). Exploitation alliances are created to leverage existing resources and capabilities, where the overall aim is to join the existing </w:t>
      </w:r>
      <w:r w:rsidRPr="00AC59CB">
        <w:rPr>
          <w:rFonts w:eastAsia="Times New Roman" w:cs="Times New Roman"/>
          <w:noProof/>
          <w:color w:val="000000"/>
        </w:rPr>
        <w:t>competencies</w:t>
      </w:r>
      <w:r w:rsidRPr="00AC59CB">
        <w:rPr>
          <w:rFonts w:eastAsia="Times New Roman" w:cs="Times New Roman"/>
          <w:color w:val="000000"/>
        </w:rPr>
        <w:t xml:space="preserve"> and complementary assets between the partners (i.e. to join existing resources and </w:t>
      </w:r>
      <w:r w:rsidRPr="00AC59CB">
        <w:rPr>
          <w:rFonts w:eastAsia="Times New Roman" w:cs="Times New Roman"/>
          <w:noProof/>
          <w:color w:val="000000"/>
        </w:rPr>
        <w:t>capabilities</w:t>
      </w:r>
      <w:r w:rsidRPr="00AC59CB">
        <w:rPr>
          <w:rFonts w:eastAsia="Times New Roman" w:cs="Times New Roman"/>
          <w:color w:val="000000"/>
        </w:rPr>
        <w:t xml:space="preserve"> with the </w:t>
      </w:r>
      <w:r w:rsidRPr="00AC59CB">
        <w:rPr>
          <w:rFonts w:eastAsia="Times New Roman" w:cs="Times New Roman"/>
          <w:noProof/>
          <w:color w:val="000000"/>
        </w:rPr>
        <w:t>complementary</w:t>
      </w:r>
      <w:r w:rsidRPr="00AC59CB">
        <w:rPr>
          <w:rFonts w:eastAsia="Times New Roman" w:cs="Times New Roman"/>
          <w:color w:val="000000"/>
        </w:rPr>
        <w:t xml:space="preserve"> resources or assets that exist beyond the </w:t>
      </w:r>
      <w:r w:rsidRPr="00AC59CB">
        <w:rPr>
          <w:rFonts w:eastAsia="Times New Roman" w:cs="Times New Roman"/>
          <w:noProof/>
          <w:color w:val="000000"/>
        </w:rPr>
        <w:t>organisation's</w:t>
      </w:r>
      <w:r w:rsidRPr="00AC59CB">
        <w:rPr>
          <w:rFonts w:eastAsia="Times New Roman" w:cs="Times New Roman"/>
          <w:color w:val="000000"/>
        </w:rPr>
        <w:t xml:space="preserve"> boundary) (Rothaermel and Deeds, 2004). Given that returns to exploitation alliances are more close, predictable and less risky compared to exploration alliances (Rothaermel, 2001a; Rowley et al., 2000), the performance </w:t>
      </w:r>
      <w:r w:rsidRPr="00AC59CB">
        <w:rPr>
          <w:rFonts w:eastAsia="Times New Roman" w:cs="Times New Roman"/>
          <w:color w:val="000000"/>
        </w:rPr>
        <w:lastRenderedPageBreak/>
        <w:t>impact from exploitation alliances is likely to be greater especially in the short term.</w:t>
      </w:r>
    </w:p>
    <w:p w14:paraId="01422457" w14:textId="77777777" w:rsidR="006738CE" w:rsidRPr="00AC59CB" w:rsidRDefault="006738CE" w:rsidP="00612A05">
      <w:pPr>
        <w:spacing w:before="240" w:after="240" w:line="480" w:lineRule="auto"/>
        <w:ind w:left="567" w:right="57"/>
        <w:rPr>
          <w:rFonts w:eastAsia="Times New Roman" w:cs="Times New Roman"/>
          <w:color w:val="000000"/>
        </w:rPr>
      </w:pPr>
    </w:p>
    <w:p w14:paraId="6178DA5F" w14:textId="1E1AAF32"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It has also been argued that there may be a relationship between the age of the organisation and the benefit which it may gain from entering into </w:t>
      </w:r>
      <w:r w:rsidRPr="00AC59CB">
        <w:rPr>
          <w:rFonts w:eastAsia="Times New Roman" w:cs="Times New Roman"/>
          <w:noProof/>
          <w:color w:val="000000"/>
        </w:rPr>
        <w:t>an exploitative alliance</w:t>
      </w:r>
      <w:r w:rsidRPr="00AC59CB">
        <w:rPr>
          <w:rFonts w:eastAsia="Times New Roman" w:cs="Times New Roman"/>
          <w:color w:val="000000"/>
        </w:rPr>
        <w:t xml:space="preserve">. For instance, Yamakawa, Yang, and Lin (2011) contend that younger organisations find exploitative </w:t>
      </w:r>
      <w:r w:rsidRPr="00AC59CB">
        <w:rPr>
          <w:rFonts w:eastAsia="Times New Roman" w:cs="Times New Roman"/>
          <w:noProof/>
          <w:color w:val="000000"/>
        </w:rPr>
        <w:t>partnerships</w:t>
      </w:r>
      <w:r w:rsidRPr="00AC59CB">
        <w:rPr>
          <w:rFonts w:eastAsia="Times New Roman" w:cs="Times New Roman"/>
          <w:color w:val="000000"/>
        </w:rPr>
        <w:t xml:space="preserve"> more beneficial than older organisations since exploitative </w:t>
      </w:r>
      <w:r w:rsidRPr="00AC59CB">
        <w:rPr>
          <w:rFonts w:eastAsia="Times New Roman" w:cs="Times New Roman"/>
          <w:noProof/>
          <w:color w:val="000000"/>
        </w:rPr>
        <w:t>alliances</w:t>
      </w:r>
      <w:r w:rsidRPr="00AC59CB">
        <w:rPr>
          <w:rFonts w:eastAsia="Times New Roman" w:cs="Times New Roman"/>
          <w:color w:val="000000"/>
        </w:rPr>
        <w:t xml:space="preserve"> may allow younger organisations to overcome any issues relating to their lack of experience in the market</w:t>
      </w:r>
      <w:r w:rsidR="002A19F7">
        <w:rPr>
          <w:rFonts w:eastAsia="Times New Roman" w:cs="Times New Roman"/>
          <w:color w:val="000000"/>
        </w:rPr>
        <w:t>, and provide opportunity to</w:t>
      </w:r>
      <w:r w:rsidRPr="00AC59CB">
        <w:rPr>
          <w:rFonts w:eastAsia="Times New Roman" w:cs="Times New Roman"/>
          <w:color w:val="000000"/>
        </w:rPr>
        <w:t xml:space="preserve"> access and make more efficient use of the resources and capabilities which they </w:t>
      </w:r>
      <w:r w:rsidR="002A19F7">
        <w:rPr>
          <w:rFonts w:eastAsia="Times New Roman" w:cs="Times New Roman"/>
          <w:color w:val="000000"/>
        </w:rPr>
        <w:t>down posses</w:t>
      </w:r>
      <w:r w:rsidRPr="00AC59CB">
        <w:rPr>
          <w:rFonts w:eastAsia="Times New Roman" w:cs="Times New Roman"/>
          <w:color w:val="000000"/>
        </w:rPr>
        <w:t xml:space="preserve"> (Yamakawa, Yang and Lin, 2011). </w:t>
      </w:r>
      <w:r w:rsidR="002A19F7">
        <w:rPr>
          <w:rFonts w:eastAsia="Times New Roman" w:cs="Times New Roman"/>
          <w:color w:val="000000"/>
        </w:rPr>
        <w:t>On the other hand</w:t>
      </w:r>
      <w:r w:rsidRPr="00AC59CB">
        <w:rPr>
          <w:rFonts w:eastAsia="Times New Roman" w:cs="Times New Roman"/>
          <w:color w:val="000000"/>
        </w:rPr>
        <w:t xml:space="preserve">, an older organisation may be willing to enter an exploitative alliance so that it may gain access to any new product knowledge which the younger organisation possess </w:t>
      </w:r>
      <w:r w:rsidR="002A19F7">
        <w:rPr>
          <w:rFonts w:eastAsia="Times New Roman" w:cs="Times New Roman"/>
          <w:color w:val="000000"/>
        </w:rPr>
        <w:t xml:space="preserve">(Yamakawa, Yang, and Lin, 2011; </w:t>
      </w:r>
      <w:r w:rsidRPr="00AC59CB">
        <w:rPr>
          <w:rFonts w:eastAsia="Times New Roman" w:cs="Times New Roman"/>
          <w:color w:val="000000"/>
        </w:rPr>
        <w:t xml:space="preserve">Rothaermel, 2001; Teece,1992). </w:t>
      </w:r>
      <w:r w:rsidR="002A19F7">
        <w:rPr>
          <w:rFonts w:eastAsia="Times New Roman" w:cs="Times New Roman"/>
          <w:color w:val="000000"/>
        </w:rPr>
        <w:t>However o</w:t>
      </w:r>
      <w:r w:rsidRPr="00AC59CB">
        <w:rPr>
          <w:rFonts w:eastAsia="Times New Roman" w:cs="Times New Roman"/>
          <w:color w:val="000000"/>
        </w:rPr>
        <w:t xml:space="preserve">lder organisations </w:t>
      </w:r>
      <w:r w:rsidR="002A19F7">
        <w:rPr>
          <w:rFonts w:eastAsia="Times New Roman" w:cs="Times New Roman"/>
          <w:color w:val="000000"/>
        </w:rPr>
        <w:t xml:space="preserve">should be more </w:t>
      </w:r>
      <w:r w:rsidRPr="00AC59CB">
        <w:rPr>
          <w:rFonts w:eastAsia="Times New Roman" w:cs="Times New Roman"/>
          <w:color w:val="000000"/>
        </w:rPr>
        <w:t xml:space="preserve">cautious of entering exploitative alliances since an excessive focus on exploitation may lead to organisational simplicity (Miller 1993), competency traps (Levitt and </w:t>
      </w:r>
      <w:r w:rsidRPr="00AC59CB">
        <w:rPr>
          <w:rFonts w:eastAsia="Times New Roman" w:cs="Times New Roman"/>
          <w:noProof/>
          <w:color w:val="000000"/>
        </w:rPr>
        <w:t>March,</w:t>
      </w:r>
      <w:r w:rsidRPr="00AC59CB">
        <w:rPr>
          <w:rFonts w:eastAsia="Times New Roman" w:cs="Times New Roman"/>
          <w:color w:val="000000"/>
        </w:rPr>
        <w:t xml:space="preserve"> 1988), and greater rigidity (Leonard-Barton, 1995).</w:t>
      </w:r>
    </w:p>
    <w:p w14:paraId="745E5443" w14:textId="77777777" w:rsidR="006738CE" w:rsidRPr="00AC59CB" w:rsidRDefault="006738CE" w:rsidP="00612A05">
      <w:pPr>
        <w:spacing w:before="240" w:after="240" w:line="480" w:lineRule="auto"/>
        <w:ind w:left="567" w:right="57"/>
        <w:rPr>
          <w:rFonts w:eastAsia="Times New Roman" w:cs="Times New Roman"/>
          <w:color w:val="000000"/>
        </w:rPr>
      </w:pPr>
    </w:p>
    <w:p w14:paraId="5C94BD37" w14:textId="595788B2" w:rsidR="000E0871"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Exploitative alliances may also tend to be favoured by organisations following a cost leadership strategy as exploitation usually leads to increased levels of efficiency and the lowering of costs (Yamakawa, Yang and Lin, 2011). </w:t>
      </w:r>
      <w:r w:rsidRPr="00AC59CB">
        <w:rPr>
          <w:rFonts w:eastAsia="Times New Roman" w:cs="Times New Roman"/>
          <w:color w:val="000000"/>
        </w:rPr>
        <w:lastRenderedPageBreak/>
        <w:t xml:space="preserve">Organisations operating in less dynamic environments are </w:t>
      </w:r>
      <w:r w:rsidR="002A19F7">
        <w:rPr>
          <w:rFonts w:eastAsia="Times New Roman" w:cs="Times New Roman"/>
          <w:color w:val="000000"/>
        </w:rPr>
        <w:t xml:space="preserve">also </w:t>
      </w:r>
      <w:r w:rsidRPr="00AC59CB">
        <w:rPr>
          <w:rFonts w:eastAsia="Times New Roman" w:cs="Times New Roman"/>
          <w:color w:val="000000"/>
        </w:rPr>
        <w:t>expected to favour exploitative alliances over exploratory alliances (Yamakawa, Yang and Lin, 2011)</w:t>
      </w:r>
      <w:r w:rsidR="002A19F7">
        <w:rPr>
          <w:rFonts w:eastAsia="Times New Roman" w:cs="Times New Roman"/>
          <w:color w:val="000000"/>
        </w:rPr>
        <w:t xml:space="preserve">, while it is </w:t>
      </w:r>
      <w:r w:rsidRPr="00AC59CB">
        <w:rPr>
          <w:rFonts w:eastAsia="Times New Roman" w:cs="Times New Roman"/>
          <w:color w:val="000000"/>
        </w:rPr>
        <w:t xml:space="preserve">noted that only </w:t>
      </w:r>
      <w:r w:rsidRPr="00AC59CB">
        <w:rPr>
          <w:rFonts w:eastAsia="Times New Roman" w:cs="Times New Roman"/>
          <w:noProof/>
          <w:color w:val="000000"/>
        </w:rPr>
        <w:t>resource-poor</w:t>
      </w:r>
      <w:r w:rsidRPr="00AC59CB">
        <w:rPr>
          <w:rFonts w:eastAsia="Times New Roman" w:cs="Times New Roman"/>
          <w:color w:val="000000"/>
        </w:rPr>
        <w:t xml:space="preserve"> organisations tend to enter exploitative </w:t>
      </w:r>
      <w:r w:rsidRPr="00AC59CB">
        <w:rPr>
          <w:rFonts w:eastAsia="Times New Roman" w:cs="Times New Roman"/>
          <w:noProof/>
          <w:color w:val="000000"/>
        </w:rPr>
        <w:t>alliances</w:t>
      </w:r>
      <w:r w:rsidRPr="00AC59CB">
        <w:rPr>
          <w:rFonts w:eastAsia="Times New Roman" w:cs="Times New Roman"/>
          <w:color w:val="000000"/>
        </w:rPr>
        <w:t xml:space="preserve"> within dynamic industries</w:t>
      </w:r>
      <w:r w:rsidR="002A19F7" w:rsidRPr="002A19F7">
        <w:rPr>
          <w:rFonts w:eastAsia="Times New Roman" w:cs="Times New Roman"/>
          <w:color w:val="000000"/>
        </w:rPr>
        <w:t xml:space="preserve"> </w:t>
      </w:r>
      <w:r w:rsidR="002A19F7">
        <w:rPr>
          <w:rFonts w:eastAsia="Times New Roman" w:cs="Times New Roman"/>
          <w:color w:val="000000"/>
        </w:rPr>
        <w:t xml:space="preserve">(Park, Chen and Gallagher, </w:t>
      </w:r>
      <w:r w:rsidR="002A19F7" w:rsidRPr="00AC59CB">
        <w:rPr>
          <w:rFonts w:eastAsia="Times New Roman" w:cs="Times New Roman"/>
          <w:color w:val="000000"/>
        </w:rPr>
        <w:t>2002)</w:t>
      </w:r>
      <w:r w:rsidRPr="00AC59CB">
        <w:rPr>
          <w:rFonts w:eastAsia="Times New Roman" w:cs="Times New Roman"/>
          <w:color w:val="000000"/>
        </w:rPr>
        <w:t xml:space="preserve">. Exploitative </w:t>
      </w:r>
      <w:r w:rsidRPr="00AC59CB">
        <w:rPr>
          <w:rFonts w:eastAsia="Times New Roman" w:cs="Times New Roman"/>
          <w:noProof/>
          <w:color w:val="000000"/>
        </w:rPr>
        <w:t>alliances</w:t>
      </w:r>
      <w:r w:rsidRPr="00AC59CB">
        <w:rPr>
          <w:rFonts w:eastAsia="Times New Roman" w:cs="Times New Roman"/>
          <w:color w:val="000000"/>
        </w:rPr>
        <w:t xml:space="preserve"> may be viewed as beneficial when a smaller organisation </w:t>
      </w:r>
      <w:r w:rsidRPr="00AC59CB">
        <w:rPr>
          <w:rFonts w:eastAsia="Times New Roman" w:cs="Times New Roman"/>
          <w:noProof/>
          <w:color w:val="000000"/>
        </w:rPr>
        <w:t>enters</w:t>
      </w:r>
      <w:r w:rsidRPr="00AC59CB">
        <w:rPr>
          <w:rFonts w:eastAsia="Times New Roman" w:cs="Times New Roman"/>
          <w:color w:val="000000"/>
        </w:rPr>
        <w:t xml:space="preserve"> into </w:t>
      </w:r>
      <w:r w:rsidRPr="00AC59CB">
        <w:rPr>
          <w:rFonts w:eastAsia="Times New Roman" w:cs="Times New Roman"/>
          <w:noProof/>
          <w:color w:val="000000"/>
        </w:rPr>
        <w:t>an exploitative alliance</w:t>
      </w:r>
      <w:r w:rsidRPr="00AC59CB">
        <w:rPr>
          <w:rFonts w:eastAsia="Times New Roman" w:cs="Times New Roman"/>
          <w:color w:val="000000"/>
        </w:rPr>
        <w:t xml:space="preserve"> with a larger organisation, as it allows the smaller organisation an opportunity to access the tacit and diverse knowledge of the larger organisation (Yang, Zheng and Zhao,2013). Within the </w:t>
      </w:r>
      <w:r w:rsidRPr="00AC59CB">
        <w:rPr>
          <w:rFonts w:eastAsia="Times New Roman" w:cs="Times New Roman"/>
          <w:noProof/>
          <w:color w:val="000000"/>
        </w:rPr>
        <w:t>biopharmaceutical</w:t>
      </w:r>
      <w:r w:rsidRPr="00AC59CB">
        <w:rPr>
          <w:rFonts w:eastAsia="Times New Roman" w:cs="Times New Roman"/>
          <w:color w:val="000000"/>
        </w:rPr>
        <w:t xml:space="preserve"> </w:t>
      </w:r>
      <w:r w:rsidRPr="00AC59CB">
        <w:rPr>
          <w:rFonts w:eastAsia="Times New Roman" w:cs="Times New Roman"/>
          <w:noProof/>
          <w:color w:val="000000"/>
        </w:rPr>
        <w:t>industry,</w:t>
      </w:r>
      <w:r w:rsidRPr="00AC59CB">
        <w:rPr>
          <w:rFonts w:eastAsia="Times New Roman" w:cs="Times New Roman"/>
          <w:color w:val="000000"/>
        </w:rPr>
        <w:t xml:space="preserve"> Shan, Walker and Kogut (1994) found that cooperative relationships between both small and large organisations lead to the development of greater innovations by the smaller organisations. However, there may also be an opportunity that small organisations resources may be exploited by a large organisation through the alliance (Yang, Zheng and Zhao,2013). </w:t>
      </w:r>
    </w:p>
    <w:p w14:paraId="36129367" w14:textId="66936015" w:rsidR="00534C26" w:rsidRDefault="00534C26" w:rsidP="00612A05">
      <w:pPr>
        <w:spacing w:before="240" w:after="240" w:line="480" w:lineRule="auto"/>
        <w:ind w:left="567" w:right="57"/>
        <w:rPr>
          <w:rFonts w:eastAsia="Times New Roman" w:cs="Times New Roman"/>
          <w:color w:val="000000"/>
        </w:rPr>
      </w:pPr>
    </w:p>
    <w:p w14:paraId="3ED9E863" w14:textId="77777777" w:rsidR="00612A05" w:rsidRPr="00534C26" w:rsidRDefault="00612A05" w:rsidP="00612A05">
      <w:pPr>
        <w:spacing w:before="240" w:after="240" w:line="480" w:lineRule="auto"/>
        <w:ind w:left="567" w:right="57"/>
        <w:rPr>
          <w:rFonts w:eastAsia="Times New Roman" w:cs="Times New Roman"/>
          <w:color w:val="000000"/>
        </w:rPr>
      </w:pPr>
    </w:p>
    <w:p w14:paraId="69E84B8C" w14:textId="233D3ACA" w:rsidR="0042289E" w:rsidRPr="00612A05" w:rsidRDefault="006738CE" w:rsidP="00612A05">
      <w:pPr>
        <w:pStyle w:val="Heading3"/>
        <w:spacing w:before="240" w:after="240" w:line="480" w:lineRule="auto"/>
      </w:pPr>
      <w:bookmarkStart w:id="215" w:name="_Toc23119863"/>
      <w:r w:rsidRPr="00AC59CB">
        <w:t>Exploration via strategic alliances</w:t>
      </w:r>
      <w:bookmarkEnd w:id="215"/>
    </w:p>
    <w:p w14:paraId="512FEE4F" w14:textId="6A827F21"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Exploration is associated with the discovery of new opportunities for wealth creation and above-average returns through innovation, new capabilities, and investments in absorptive capacity (Cohen &amp; Levinthal, 1990). Exploration is therefore said to include the search for new knowledge; March (1991) explained it as “search, refinement, variation, risk-taking, experimenting, play, flexibility, discovery, and innovation”. Hence from an MNE alliance relationship point of </w:t>
      </w:r>
      <w:r w:rsidRPr="00AC59CB">
        <w:rPr>
          <w:rFonts w:eastAsia="Times New Roman" w:cs="Times New Roman"/>
          <w:noProof/>
          <w:color w:val="000000"/>
        </w:rPr>
        <w:lastRenderedPageBreak/>
        <w:t>view,</w:t>
      </w:r>
      <w:r w:rsidRPr="00AC59CB">
        <w:rPr>
          <w:rFonts w:eastAsia="Times New Roman" w:cs="Times New Roman"/>
          <w:color w:val="000000"/>
        </w:rPr>
        <w:t xml:space="preserve"> it can be taken to mean alliances that have been entered into with the view of product or market diversification, new product innovation, accessing new technologies etc. Exploration alliances are said to carry a greater degree of uncertainty compared with exploitation </w:t>
      </w:r>
      <w:r w:rsidR="00BA169B" w:rsidRPr="00AC59CB">
        <w:rPr>
          <w:rFonts w:eastAsia="Times New Roman" w:cs="Times New Roman"/>
          <w:color w:val="000000"/>
        </w:rPr>
        <w:t>alliances (</w:t>
      </w:r>
      <w:r w:rsidRPr="00AC59CB">
        <w:rPr>
          <w:rFonts w:eastAsia="Times New Roman" w:cs="Times New Roman"/>
          <w:color w:val="000000"/>
        </w:rPr>
        <w:t xml:space="preserve">Rothaermel, 2001) because the success of </w:t>
      </w:r>
      <w:r w:rsidR="002A19F7">
        <w:rPr>
          <w:rFonts w:eastAsia="Times New Roman" w:cs="Times New Roman"/>
          <w:color w:val="000000"/>
        </w:rPr>
        <w:t xml:space="preserve">such </w:t>
      </w:r>
      <w:r w:rsidRPr="00AC59CB">
        <w:rPr>
          <w:rFonts w:eastAsia="Times New Roman" w:cs="Times New Roman"/>
          <w:color w:val="000000"/>
        </w:rPr>
        <w:t xml:space="preserve">ventures can be uncertain (Rothaermel, 2001). </w:t>
      </w:r>
      <w:r w:rsidR="002A19F7">
        <w:rPr>
          <w:rFonts w:eastAsia="Times New Roman" w:cs="Times New Roman"/>
          <w:color w:val="000000"/>
        </w:rPr>
        <w:t xml:space="preserve">Unlike </w:t>
      </w:r>
      <w:r w:rsidRPr="00AC59CB">
        <w:rPr>
          <w:rFonts w:eastAsia="Times New Roman" w:cs="Times New Roman"/>
          <w:color w:val="000000"/>
        </w:rPr>
        <w:t xml:space="preserve">exploitation </w:t>
      </w:r>
      <w:r w:rsidRPr="00AC59CB">
        <w:rPr>
          <w:rFonts w:eastAsia="Times New Roman" w:cs="Times New Roman"/>
          <w:noProof/>
          <w:color w:val="000000"/>
        </w:rPr>
        <w:t>alliances,</w:t>
      </w:r>
      <w:r w:rsidRPr="00AC59CB">
        <w:rPr>
          <w:rFonts w:eastAsia="Times New Roman" w:cs="Times New Roman"/>
          <w:color w:val="000000"/>
        </w:rPr>
        <w:t xml:space="preserve"> </w:t>
      </w:r>
      <w:r w:rsidRPr="00AC59CB">
        <w:rPr>
          <w:rFonts w:eastAsia="Times New Roman" w:cs="Times New Roman"/>
          <w:noProof/>
          <w:color w:val="000000"/>
        </w:rPr>
        <w:t>immediate</w:t>
      </w:r>
      <w:r w:rsidRPr="00AC59CB">
        <w:rPr>
          <w:rFonts w:eastAsia="Times New Roman" w:cs="Times New Roman"/>
          <w:color w:val="000000"/>
        </w:rPr>
        <w:t xml:space="preserve"> returns cannot be expected from exploration alliances (Yamakawa, Yang and Lin, 2011). </w:t>
      </w:r>
    </w:p>
    <w:p w14:paraId="36D63D05" w14:textId="77777777" w:rsidR="006738CE" w:rsidRPr="00AC59CB" w:rsidRDefault="006738CE" w:rsidP="00612A05">
      <w:pPr>
        <w:spacing w:before="240" w:after="240" w:line="480" w:lineRule="auto"/>
        <w:ind w:left="567" w:right="57"/>
        <w:rPr>
          <w:rFonts w:eastAsia="Times New Roman" w:cs="Times New Roman"/>
          <w:color w:val="000000"/>
        </w:rPr>
      </w:pPr>
    </w:p>
    <w:p w14:paraId="53EFA702" w14:textId="4920D814"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Older, more mature organisations tend to enter into exploratory alliances</w:t>
      </w:r>
      <w:r w:rsidR="00D818E1">
        <w:rPr>
          <w:rFonts w:eastAsia="Times New Roman" w:cs="Times New Roman"/>
          <w:color w:val="000000"/>
        </w:rPr>
        <w:t>,</w:t>
      </w:r>
      <w:r w:rsidRPr="00AC59CB">
        <w:rPr>
          <w:rFonts w:eastAsia="Times New Roman" w:cs="Times New Roman"/>
          <w:color w:val="000000"/>
        </w:rPr>
        <w:t xml:space="preserve"> often particularly since entering into such </w:t>
      </w:r>
      <w:r w:rsidRPr="00AC59CB">
        <w:rPr>
          <w:rFonts w:eastAsia="Times New Roman" w:cs="Times New Roman"/>
          <w:noProof/>
          <w:color w:val="000000"/>
        </w:rPr>
        <w:t>alliances</w:t>
      </w:r>
      <w:r w:rsidRPr="00AC59CB">
        <w:rPr>
          <w:rFonts w:eastAsia="Times New Roman" w:cs="Times New Roman"/>
          <w:color w:val="000000"/>
        </w:rPr>
        <w:t xml:space="preserve"> would help them adapt to the changing environmental conditions (Hill and Rothaermel, 2003). As</w:t>
      </w:r>
      <w:r w:rsidRPr="00AC59CB">
        <w:rPr>
          <w:rFonts w:eastAsia="Times New Roman" w:cs="Times New Roman"/>
          <w:noProof/>
          <w:color w:val="000000"/>
        </w:rPr>
        <w:t xml:space="preserve"> organisations age</w:t>
      </w:r>
      <w:r w:rsidRPr="00AC59CB">
        <w:rPr>
          <w:rFonts w:eastAsia="Times New Roman" w:cs="Times New Roman"/>
          <w:color w:val="000000"/>
        </w:rPr>
        <w:t>, their product portfolio may become out of date or obsolete</w:t>
      </w:r>
      <w:r w:rsidR="00C2116B">
        <w:rPr>
          <w:rFonts w:eastAsia="Times New Roman" w:cs="Times New Roman"/>
          <w:color w:val="000000"/>
        </w:rPr>
        <w:t>, and e</w:t>
      </w:r>
      <w:r w:rsidRPr="00AC59CB">
        <w:rPr>
          <w:rFonts w:eastAsia="Times New Roman" w:cs="Times New Roman"/>
          <w:color w:val="000000"/>
        </w:rPr>
        <w:t>xploratory alliances provide an opportunity to continue their operations successfully by adapting to new products and market conditions (Rothaermel, 2001)</w:t>
      </w:r>
      <w:r w:rsidR="00C2116B">
        <w:rPr>
          <w:rFonts w:eastAsia="Times New Roman" w:cs="Times New Roman"/>
          <w:color w:val="000000"/>
        </w:rPr>
        <w:t xml:space="preserve"> as it may </w:t>
      </w:r>
      <w:r w:rsidRPr="00AC59CB">
        <w:rPr>
          <w:rFonts w:eastAsia="Times New Roman" w:cs="Times New Roman"/>
          <w:color w:val="000000"/>
        </w:rPr>
        <w:t xml:space="preserve">offer an organisation the </w:t>
      </w:r>
      <w:r w:rsidRPr="00AC59CB">
        <w:rPr>
          <w:rFonts w:eastAsia="Times New Roman" w:cs="Times New Roman"/>
          <w:noProof/>
          <w:color w:val="000000"/>
        </w:rPr>
        <w:t>chance</w:t>
      </w:r>
      <w:r w:rsidRPr="00AC59CB">
        <w:rPr>
          <w:rFonts w:eastAsia="Times New Roman" w:cs="Times New Roman"/>
          <w:color w:val="000000"/>
        </w:rPr>
        <w:t xml:space="preserve"> to rejuvenate their technological base and discover new opportunities (Hagedoorn and Schakenraad, 1994). </w:t>
      </w:r>
      <w:r w:rsidR="00C2116B">
        <w:rPr>
          <w:rFonts w:eastAsia="Times New Roman" w:cs="Times New Roman"/>
          <w:color w:val="000000"/>
        </w:rPr>
        <w:t>M</w:t>
      </w:r>
      <w:r w:rsidRPr="00AC59CB">
        <w:rPr>
          <w:rFonts w:eastAsia="Times New Roman" w:cs="Times New Roman"/>
          <w:color w:val="000000"/>
        </w:rPr>
        <w:t xml:space="preserve">ore recent literature also finds that </w:t>
      </w:r>
      <w:r w:rsidRPr="00AC59CB">
        <w:rPr>
          <w:rFonts w:eastAsia="Times New Roman" w:cs="Times New Roman"/>
          <w:noProof/>
          <w:color w:val="000000"/>
        </w:rPr>
        <w:t>newcomers</w:t>
      </w:r>
      <w:r w:rsidRPr="00AC59CB">
        <w:rPr>
          <w:rFonts w:eastAsia="Times New Roman" w:cs="Times New Roman"/>
          <w:color w:val="000000"/>
        </w:rPr>
        <w:t xml:space="preserve"> </w:t>
      </w:r>
      <w:r w:rsidRPr="00AC59CB">
        <w:rPr>
          <w:rFonts w:eastAsia="Times New Roman" w:cs="Times New Roman"/>
          <w:noProof/>
          <w:color w:val="000000"/>
        </w:rPr>
        <w:t>in</w:t>
      </w:r>
      <w:r w:rsidRPr="00AC59CB">
        <w:rPr>
          <w:rFonts w:eastAsia="Times New Roman" w:cs="Times New Roman"/>
          <w:color w:val="000000"/>
        </w:rPr>
        <w:t xml:space="preserve"> the market may also use alliances to support their knowledge and technology seeking behaviour (Yamakawa, Yang and Lin, 2011). </w:t>
      </w:r>
    </w:p>
    <w:p w14:paraId="2BE6C86D" w14:textId="77777777" w:rsidR="006738CE" w:rsidRPr="00AC59CB" w:rsidRDefault="006738CE" w:rsidP="00612A05">
      <w:pPr>
        <w:spacing w:before="240" w:after="240" w:line="480" w:lineRule="auto"/>
        <w:ind w:left="567" w:right="57"/>
        <w:rPr>
          <w:rFonts w:eastAsia="Times New Roman" w:cs="Times New Roman"/>
          <w:color w:val="FF0000"/>
        </w:rPr>
      </w:pPr>
    </w:p>
    <w:p w14:paraId="4FA3C920" w14:textId="5C6C45EB"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Yamakawa, Yang and Lin (2011) state that organisations that pursue a differentiation strategy are more likely to </w:t>
      </w:r>
      <w:r w:rsidRPr="00AC59CB">
        <w:rPr>
          <w:rFonts w:eastAsia="Times New Roman" w:cs="Times New Roman"/>
          <w:noProof/>
          <w:color w:val="000000"/>
        </w:rPr>
        <w:t>enter</w:t>
      </w:r>
      <w:r w:rsidRPr="00AC59CB">
        <w:rPr>
          <w:rFonts w:eastAsia="Times New Roman" w:cs="Times New Roman"/>
          <w:color w:val="000000"/>
        </w:rPr>
        <w:t xml:space="preserve"> into exploratory alliances. Since a differentiation strategy is based on an organisation’s ability to be sensitive to the </w:t>
      </w:r>
      <w:r w:rsidRPr="00AC59CB">
        <w:rPr>
          <w:rFonts w:eastAsia="Times New Roman" w:cs="Times New Roman"/>
          <w:color w:val="000000"/>
        </w:rPr>
        <w:lastRenderedPageBreak/>
        <w:t xml:space="preserve">changing markets, creating new capabilities to face those changes is </w:t>
      </w:r>
      <w:r w:rsidRPr="00AC59CB">
        <w:rPr>
          <w:rFonts w:eastAsia="Times New Roman" w:cs="Times New Roman"/>
          <w:noProof/>
          <w:color w:val="000000"/>
        </w:rPr>
        <w:t>essential</w:t>
      </w:r>
      <w:r w:rsidRPr="00AC59CB">
        <w:rPr>
          <w:rFonts w:eastAsia="Times New Roman" w:cs="Times New Roman"/>
          <w:color w:val="000000"/>
        </w:rPr>
        <w:t xml:space="preserve"> </w:t>
      </w:r>
      <w:r w:rsidR="00C2116B">
        <w:rPr>
          <w:rFonts w:eastAsia="Times New Roman" w:cs="Times New Roman"/>
          <w:color w:val="000000"/>
        </w:rPr>
        <w:t>to</w:t>
      </w:r>
      <w:r w:rsidRPr="00AC59CB">
        <w:rPr>
          <w:rFonts w:eastAsia="Times New Roman" w:cs="Times New Roman"/>
          <w:color w:val="000000"/>
        </w:rPr>
        <w:t xml:space="preserve"> organisations which pursue a differentiation strategy (Gilsing and Nooteboom, 2006). This need for continuous innovation makes explorative alliances very attractive for organisations that follow a differentiation strategy (Yamakawa, Yang and Lin, 2011). </w:t>
      </w:r>
    </w:p>
    <w:p w14:paraId="5967AE0F" w14:textId="77777777" w:rsidR="006738CE" w:rsidRPr="00AC59CB" w:rsidRDefault="006738CE" w:rsidP="00612A05">
      <w:pPr>
        <w:spacing w:before="240" w:after="240" w:line="480" w:lineRule="auto"/>
        <w:ind w:left="567" w:right="57"/>
        <w:rPr>
          <w:rFonts w:eastAsia="Times New Roman" w:cs="Times New Roman"/>
          <w:color w:val="000000"/>
        </w:rPr>
      </w:pPr>
    </w:p>
    <w:p w14:paraId="798D62B1"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Colombo et al., (2015) distinguished between specialised alliances (alliances established with the purpose of either exploring or exploiting but not both) and hybrid alliances (</w:t>
      </w:r>
      <w:r w:rsidRPr="00AC59CB">
        <w:rPr>
          <w:rFonts w:eastAsia="Times New Roman" w:cs="Times New Roman"/>
          <w:noProof/>
          <w:color w:val="000000"/>
        </w:rPr>
        <w:t>alliances</w:t>
      </w:r>
      <w:r w:rsidRPr="00AC59CB">
        <w:rPr>
          <w:rFonts w:eastAsia="Times New Roman" w:cs="Times New Roman"/>
          <w:color w:val="000000"/>
        </w:rPr>
        <w:t xml:space="preserve"> which carry out exploration and exploitation), however their research on hybrid alliance is </w:t>
      </w:r>
      <w:r w:rsidRPr="00AC59CB">
        <w:rPr>
          <w:rFonts w:eastAsia="Times New Roman" w:cs="Times New Roman"/>
          <w:noProof/>
          <w:color w:val="000000"/>
        </w:rPr>
        <w:t>mainly</w:t>
      </w:r>
      <w:r w:rsidRPr="00AC59CB">
        <w:rPr>
          <w:rFonts w:eastAsia="Times New Roman" w:cs="Times New Roman"/>
          <w:color w:val="000000"/>
        </w:rPr>
        <w:t xml:space="preserve"> focused on academic spin-offs, i.e. alliances which organisations form with universities and other public research organisations to benefit from the technology derived from </w:t>
      </w:r>
      <w:r w:rsidRPr="00AC59CB">
        <w:rPr>
          <w:rFonts w:eastAsia="Times New Roman" w:cs="Times New Roman"/>
          <w:noProof/>
          <w:color w:val="000000"/>
        </w:rPr>
        <w:t>scholarly</w:t>
      </w:r>
      <w:r w:rsidRPr="00AC59CB">
        <w:rPr>
          <w:rFonts w:eastAsia="Times New Roman" w:cs="Times New Roman"/>
          <w:color w:val="000000"/>
        </w:rPr>
        <w:t xml:space="preserve"> research output. Hence whether these sort of hybrid </w:t>
      </w:r>
      <w:r w:rsidRPr="00AC59CB">
        <w:rPr>
          <w:rFonts w:eastAsia="Times New Roman" w:cs="Times New Roman"/>
          <w:noProof/>
          <w:color w:val="000000"/>
        </w:rPr>
        <w:t>alliances</w:t>
      </w:r>
      <w:r w:rsidRPr="00AC59CB">
        <w:rPr>
          <w:rFonts w:eastAsia="Times New Roman" w:cs="Times New Roman"/>
          <w:color w:val="000000"/>
        </w:rPr>
        <w:t xml:space="preserve"> exist between </w:t>
      </w:r>
      <w:r w:rsidRPr="00AC59CB">
        <w:rPr>
          <w:rFonts w:eastAsia="Times New Roman" w:cs="Times New Roman"/>
          <w:noProof/>
          <w:color w:val="000000"/>
        </w:rPr>
        <w:t>different</w:t>
      </w:r>
      <w:r w:rsidRPr="00AC59CB">
        <w:rPr>
          <w:rFonts w:eastAsia="Times New Roman" w:cs="Times New Roman"/>
          <w:color w:val="000000"/>
        </w:rPr>
        <w:t xml:space="preserve"> types of organisations is unknown. </w:t>
      </w:r>
    </w:p>
    <w:p w14:paraId="40101A0F" w14:textId="77777777" w:rsidR="006738CE" w:rsidRPr="00AC59CB" w:rsidRDefault="006738CE" w:rsidP="00612A05">
      <w:pPr>
        <w:spacing w:before="240" w:after="240" w:line="480" w:lineRule="auto"/>
        <w:ind w:left="567" w:right="57"/>
        <w:rPr>
          <w:rFonts w:eastAsia="Times New Roman" w:cs="Times New Roman"/>
          <w:color w:val="000000"/>
        </w:rPr>
      </w:pPr>
    </w:p>
    <w:p w14:paraId="44C491BB" w14:textId="259DBCB9"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Learning literature relating to alliance formation and organisational learning, provides clear evidence </w:t>
      </w:r>
      <w:r w:rsidR="00C2116B">
        <w:rPr>
          <w:rFonts w:eastAsia="Times New Roman" w:cs="Times New Roman"/>
          <w:color w:val="000000"/>
        </w:rPr>
        <w:t>that</w:t>
      </w:r>
      <w:r w:rsidRPr="00AC59CB">
        <w:rPr>
          <w:rFonts w:eastAsia="Times New Roman" w:cs="Times New Roman"/>
          <w:color w:val="000000"/>
        </w:rPr>
        <w:t xml:space="preserve"> MNEs building alliances with external organisations to explore new knowledge that they desire but do not possess within their own boundaries (Li, 2010; Colombo et al., 2006; Rothaermel and Deeds, 2004; Zahara and George, 2002; Rothaermel, 2001; Benner and Tushman, 2003; Tsang, 1999; Teece, 1992;). Especially when environmental conditions change, organisations need to adapt fast, and external knowledge acquisition through network relations </w:t>
      </w:r>
      <w:r w:rsidRPr="00AC59CB">
        <w:rPr>
          <w:rFonts w:eastAsia="Times New Roman" w:cs="Times New Roman"/>
          <w:color w:val="000000"/>
        </w:rPr>
        <w:lastRenderedPageBreak/>
        <w:t xml:space="preserve">enables faster learning and requires </w:t>
      </w:r>
      <w:r w:rsidRPr="00AC59CB">
        <w:rPr>
          <w:rFonts w:eastAsia="Times New Roman" w:cs="Times New Roman"/>
          <w:noProof/>
          <w:color w:val="000000"/>
        </w:rPr>
        <w:t>fewer</w:t>
      </w:r>
      <w:r w:rsidRPr="00AC59CB">
        <w:rPr>
          <w:rFonts w:eastAsia="Times New Roman" w:cs="Times New Roman"/>
          <w:color w:val="000000"/>
        </w:rPr>
        <w:t xml:space="preserve"> resources compared to internal knowledge creation (Cassiman and Veugelers, 2006; Cohen and Levinthal, 1990) making MNEs more likely to balance exploration and exploitation via relationships with external partners. During times of change organisations may engage in exploratory alliances (Zahara and George, 2002) or exploitative alliances (Colombo et al., 2006; Rothaermel and Deeds,2004; Rothaermel, 2001; Benner and Tushman, 2003; Teece, 1992) to enable faster learning from </w:t>
      </w:r>
      <w:r w:rsidRPr="00AC59CB">
        <w:rPr>
          <w:rFonts w:eastAsia="Times New Roman" w:cs="Times New Roman"/>
          <w:noProof/>
          <w:color w:val="000000"/>
        </w:rPr>
        <w:t>counterparts</w:t>
      </w:r>
      <w:r w:rsidRPr="00AC59CB">
        <w:rPr>
          <w:rFonts w:eastAsia="Times New Roman" w:cs="Times New Roman"/>
          <w:color w:val="000000"/>
        </w:rPr>
        <w:t xml:space="preserve">. Hence, in conclusion, it can be gathered that MNEs may use their external network (i.e. </w:t>
      </w:r>
      <w:r w:rsidRPr="00AC59CB">
        <w:rPr>
          <w:rFonts w:eastAsia="Times New Roman" w:cs="Times New Roman"/>
          <w:noProof/>
          <w:color w:val="000000"/>
        </w:rPr>
        <w:t>alliances</w:t>
      </w:r>
      <w:r w:rsidRPr="00AC59CB">
        <w:rPr>
          <w:rFonts w:eastAsia="Times New Roman" w:cs="Times New Roman"/>
          <w:color w:val="000000"/>
        </w:rPr>
        <w:t xml:space="preserve"> with external organisations) to explore or exploit knowledge. </w:t>
      </w:r>
    </w:p>
    <w:p w14:paraId="44179C6F" w14:textId="77777777" w:rsidR="006738CE" w:rsidRPr="00AC59CB" w:rsidRDefault="006738CE" w:rsidP="00612A05">
      <w:pPr>
        <w:spacing w:before="240" w:after="240" w:line="480" w:lineRule="auto"/>
        <w:ind w:left="567" w:right="57"/>
        <w:rPr>
          <w:rFonts w:eastAsia="Times New Roman" w:cs="Times New Roman"/>
          <w:color w:val="000000"/>
        </w:rPr>
      </w:pPr>
    </w:p>
    <w:p w14:paraId="58D91E92" w14:textId="62DB99E6"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The discussion above, based on IB literature, and organisational learning literature about the MNEs subsidiaries and alliances, and their roles in relation to knowledge exploration and exploitation makes it clear that MNEs may use either subsidiaries or alliances to explore </w:t>
      </w:r>
      <w:r w:rsidR="00C2116B">
        <w:rPr>
          <w:rFonts w:eastAsia="Times New Roman" w:cs="Times New Roman"/>
          <w:color w:val="000000"/>
        </w:rPr>
        <w:t>or</w:t>
      </w:r>
      <w:r w:rsidRPr="00AC59CB">
        <w:rPr>
          <w:rFonts w:eastAsia="Times New Roman" w:cs="Times New Roman"/>
          <w:color w:val="000000"/>
        </w:rPr>
        <w:t xml:space="preserve"> exploit knowledge, and thus the separation of knowledge exploration and exploitation </w:t>
      </w:r>
      <w:r w:rsidR="00C2116B">
        <w:rPr>
          <w:rFonts w:eastAsia="Times New Roman" w:cs="Times New Roman"/>
          <w:color w:val="000000"/>
        </w:rPr>
        <w:t xml:space="preserve">may take place within and across the </w:t>
      </w:r>
      <w:r w:rsidRPr="00AC59CB">
        <w:rPr>
          <w:rFonts w:eastAsia="Times New Roman" w:cs="Times New Roman"/>
          <w:color w:val="000000"/>
        </w:rPr>
        <w:t xml:space="preserve">units </w:t>
      </w:r>
      <w:r w:rsidR="00C2116B">
        <w:rPr>
          <w:rFonts w:eastAsia="Times New Roman" w:cs="Times New Roman"/>
          <w:color w:val="000000"/>
        </w:rPr>
        <w:t>within</w:t>
      </w:r>
      <w:r w:rsidRPr="00AC59CB">
        <w:rPr>
          <w:rFonts w:eastAsia="Times New Roman" w:cs="Times New Roman"/>
          <w:color w:val="000000"/>
        </w:rPr>
        <w:t xml:space="preserve"> the MNE network. </w:t>
      </w:r>
      <w:r w:rsidR="00D818E1">
        <w:rPr>
          <w:rFonts w:eastAsia="Times New Roman" w:cs="Times New Roman"/>
          <w:color w:val="000000"/>
        </w:rPr>
        <w:t>P</w:t>
      </w:r>
      <w:r w:rsidRPr="00AC59CB">
        <w:rPr>
          <w:rFonts w:eastAsia="Times New Roman" w:cs="Times New Roman"/>
          <w:noProof/>
          <w:color w:val="000000"/>
        </w:rPr>
        <w:t>recisely</w:t>
      </w:r>
      <w:r w:rsidRPr="00AC59CB">
        <w:rPr>
          <w:rFonts w:eastAsia="Times New Roman" w:cs="Times New Roman"/>
          <w:color w:val="000000"/>
        </w:rPr>
        <w:t xml:space="preserve"> what mechanisms are used to separate knowledge exploration and exploitation within the MNE network, and whether </w:t>
      </w:r>
      <w:r w:rsidR="00C2116B">
        <w:rPr>
          <w:rFonts w:eastAsia="Times New Roman" w:cs="Times New Roman"/>
          <w:color w:val="000000"/>
        </w:rPr>
        <w:t>such separation mech</w:t>
      </w:r>
      <w:r w:rsidR="00D818E1">
        <w:rPr>
          <w:rFonts w:eastAsia="Times New Roman" w:cs="Times New Roman"/>
          <w:color w:val="000000"/>
        </w:rPr>
        <w:t>a</w:t>
      </w:r>
      <w:r w:rsidR="00C2116B">
        <w:rPr>
          <w:rFonts w:eastAsia="Times New Roman" w:cs="Times New Roman"/>
          <w:color w:val="000000"/>
        </w:rPr>
        <w:t xml:space="preserve">nisms are in place </w:t>
      </w:r>
      <w:r w:rsidRPr="00AC59CB">
        <w:rPr>
          <w:rFonts w:eastAsia="Times New Roman" w:cs="Times New Roman"/>
          <w:color w:val="000000"/>
        </w:rPr>
        <w:t xml:space="preserve">at levels other than just the unit level of the MNE network is not known and has not been explored thus far. </w:t>
      </w:r>
    </w:p>
    <w:p w14:paraId="1C76B57C" w14:textId="77777777" w:rsidR="006738CE" w:rsidRPr="00AC59CB" w:rsidRDefault="006738CE" w:rsidP="00612A05">
      <w:pPr>
        <w:spacing w:before="240" w:after="240" w:line="480" w:lineRule="auto"/>
        <w:ind w:right="57"/>
        <w:rPr>
          <w:rFonts w:eastAsia="Times New Roman" w:cs="Times New Roman"/>
          <w:color w:val="000000"/>
        </w:rPr>
      </w:pPr>
    </w:p>
    <w:p w14:paraId="111D25D9" w14:textId="68CF7D0E"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Raisch </w:t>
      </w:r>
      <w:r w:rsidR="00534C26" w:rsidRPr="00AC59CB">
        <w:rPr>
          <w:rFonts w:eastAsia="Times New Roman" w:cs="Times New Roman"/>
          <w:color w:val="000000"/>
        </w:rPr>
        <w:t>et al., (</w:t>
      </w:r>
      <w:r w:rsidRPr="00AC59CB">
        <w:rPr>
          <w:rFonts w:eastAsia="Times New Roman" w:cs="Times New Roman"/>
          <w:color w:val="000000"/>
        </w:rPr>
        <w:t xml:space="preserve">2009), criticised current literature on balancing knowledge exploration and exploitation for only focusing on the separation of knowledge </w:t>
      </w:r>
      <w:r w:rsidRPr="00AC59CB">
        <w:rPr>
          <w:rFonts w:eastAsia="Times New Roman" w:cs="Times New Roman"/>
          <w:color w:val="000000"/>
        </w:rPr>
        <w:lastRenderedPageBreak/>
        <w:t xml:space="preserve">exploration and exploitation. They </w:t>
      </w:r>
      <w:r w:rsidR="00C2116B">
        <w:rPr>
          <w:rFonts w:eastAsia="Times New Roman" w:cs="Times New Roman"/>
          <w:color w:val="000000"/>
        </w:rPr>
        <w:t>believed that</w:t>
      </w:r>
      <w:r w:rsidR="00C2116B" w:rsidRPr="00AC59CB">
        <w:rPr>
          <w:rFonts w:eastAsia="Times New Roman" w:cs="Times New Roman"/>
          <w:color w:val="000000"/>
        </w:rPr>
        <w:t xml:space="preserve"> </w:t>
      </w:r>
      <w:r w:rsidR="00C2116B">
        <w:rPr>
          <w:rFonts w:eastAsia="Times New Roman" w:cs="Times New Roman"/>
          <w:color w:val="000000"/>
        </w:rPr>
        <w:t>understanding</w:t>
      </w:r>
      <w:r w:rsidRPr="00AC59CB">
        <w:rPr>
          <w:rFonts w:eastAsia="Times New Roman" w:cs="Times New Roman"/>
          <w:color w:val="000000"/>
        </w:rPr>
        <w:t xml:space="preserve"> how knowledge exploration and exploitation is balanced</w:t>
      </w:r>
      <w:r w:rsidR="00C2116B">
        <w:rPr>
          <w:rFonts w:eastAsia="Times New Roman" w:cs="Times New Roman"/>
          <w:color w:val="000000"/>
        </w:rPr>
        <w:t xml:space="preserve"> requires an understanding of</w:t>
      </w:r>
      <w:r w:rsidRPr="00AC59CB">
        <w:rPr>
          <w:rFonts w:eastAsia="Times New Roman" w:cs="Times New Roman"/>
          <w:color w:val="000000"/>
        </w:rPr>
        <w:t xml:space="preserve"> how the two processes are separated as well as how they are integrated. </w:t>
      </w:r>
      <w:r w:rsidR="00534C26" w:rsidRPr="00AC59CB">
        <w:rPr>
          <w:rFonts w:eastAsia="Times New Roman" w:cs="Times New Roman"/>
          <w:color w:val="000000"/>
        </w:rPr>
        <w:t>Therefore,</w:t>
      </w:r>
      <w:r w:rsidRPr="00AC59CB">
        <w:rPr>
          <w:rFonts w:eastAsia="Times New Roman" w:cs="Times New Roman"/>
          <w:color w:val="000000"/>
        </w:rPr>
        <w:t xml:space="preserve"> the next section discusses current IB literature as well as literature on knowledge exploration and exploitation relating to the integration of knowledge exploration and exploitation within the MNE network. </w:t>
      </w:r>
    </w:p>
    <w:p w14:paraId="2641BA78" w14:textId="77777777" w:rsidR="006738CE" w:rsidRPr="00AC59CB" w:rsidRDefault="006738CE" w:rsidP="00612A05">
      <w:pPr>
        <w:spacing w:before="240" w:after="240" w:line="480" w:lineRule="auto"/>
        <w:ind w:right="57"/>
        <w:rPr>
          <w:rFonts w:eastAsia="Times New Roman" w:cs="Times New Roman"/>
          <w:color w:val="ED7D31"/>
        </w:rPr>
      </w:pPr>
    </w:p>
    <w:p w14:paraId="5B4F87DD" w14:textId="0AA3446B" w:rsidR="006738CE" w:rsidRDefault="006738CE" w:rsidP="00612A05">
      <w:pPr>
        <w:pStyle w:val="Heading3"/>
        <w:spacing w:before="240" w:after="240" w:line="480" w:lineRule="auto"/>
      </w:pPr>
      <w:r w:rsidRPr="00AC59CB">
        <w:rPr>
          <w:lang w:val="en-US"/>
        </w:rPr>
        <w:t xml:space="preserve"> </w:t>
      </w:r>
      <w:bookmarkStart w:id="216" w:name="_Toc23119864"/>
      <w:r w:rsidRPr="00AC59CB">
        <w:t>Integrating knowledge throughout the units in the network</w:t>
      </w:r>
      <w:bookmarkEnd w:id="216"/>
    </w:p>
    <w:p w14:paraId="3484852E" w14:textId="77777777" w:rsidR="007D2B81" w:rsidRPr="007D2B81" w:rsidRDefault="007D2B81" w:rsidP="00612A05">
      <w:pPr>
        <w:spacing w:before="240" w:after="240" w:line="480" w:lineRule="auto"/>
      </w:pPr>
    </w:p>
    <w:p w14:paraId="4740E907" w14:textId="4229B586" w:rsidR="00622A5C" w:rsidRDefault="006738CE" w:rsidP="00612A05">
      <w:pPr>
        <w:spacing w:before="240" w:after="240" w:line="480" w:lineRule="auto"/>
        <w:ind w:right="57"/>
        <w:rPr>
          <w:rFonts w:eastAsia="Times New Roman" w:cs="Times New Roman"/>
          <w:color w:val="000000"/>
        </w:rPr>
      </w:pPr>
      <w:r w:rsidRPr="00AC59CB">
        <w:rPr>
          <w:rFonts w:eastAsia="Times New Roman" w:cs="Times New Roman"/>
          <w:noProof/>
          <w:color w:val="000000"/>
        </w:rPr>
        <w:t xml:space="preserve">Based on the discussion above it is clear from the current literature that an MNE may have internal units as well as external units in their network, and that it may </w:t>
      </w:r>
      <w:r w:rsidR="00D818E1">
        <w:rPr>
          <w:rFonts w:eastAsia="Times New Roman" w:cs="Times New Roman"/>
          <w:noProof/>
          <w:color w:val="000000"/>
        </w:rPr>
        <w:t>choos</w:t>
      </w:r>
      <w:r w:rsidRPr="00AC59CB">
        <w:rPr>
          <w:rFonts w:eastAsia="Times New Roman" w:cs="Times New Roman"/>
          <w:noProof/>
          <w:color w:val="000000"/>
        </w:rPr>
        <w:t>e to explore or exploit through either of them.</w:t>
      </w:r>
      <w:r w:rsidRPr="00AC59CB">
        <w:rPr>
          <w:rFonts w:eastAsia="Times New Roman" w:cs="Times New Roman"/>
          <w:color w:val="000000"/>
        </w:rPr>
        <w:t xml:space="preserve">  Knowledge exploration and exploitation literature such as the work by Jansen at al. (2009) also discuss the importance of integration in balancing knowledge exploration and knowledge exploitation.  </w:t>
      </w:r>
      <w:r w:rsidRPr="00AC59CB">
        <w:rPr>
          <w:rFonts w:eastAsia="Times New Roman" w:cs="Times New Roman"/>
          <w:noProof/>
          <w:color w:val="000000"/>
        </w:rPr>
        <w:t>Integration</w:t>
      </w:r>
      <w:r w:rsidRPr="00AC59CB">
        <w:rPr>
          <w:rFonts w:eastAsia="Times New Roman" w:cs="Times New Roman"/>
          <w:color w:val="000000"/>
        </w:rPr>
        <w:t xml:space="preserve"> in the MNE context is </w:t>
      </w:r>
      <w:r w:rsidRPr="00AC59CB">
        <w:rPr>
          <w:rFonts w:eastAsia="Times New Roman" w:cs="Times New Roman"/>
          <w:noProof/>
          <w:color w:val="000000"/>
        </w:rPr>
        <w:t>more complicated</w:t>
      </w:r>
      <w:r w:rsidRPr="00AC59CB">
        <w:rPr>
          <w:rFonts w:eastAsia="Times New Roman" w:cs="Times New Roman"/>
          <w:color w:val="000000"/>
        </w:rPr>
        <w:t xml:space="preserve"> than within the context of a single organisation. This is because of the complexity of the MNE network structure, the number of units involved, the alliances within the network, the geographical distance between the </w:t>
      </w:r>
      <w:r w:rsidRPr="00AC59CB">
        <w:rPr>
          <w:rFonts w:eastAsia="Times New Roman" w:cs="Times New Roman"/>
          <w:noProof/>
          <w:color w:val="000000"/>
        </w:rPr>
        <w:t>units</w:t>
      </w:r>
      <w:r w:rsidRPr="00AC59CB">
        <w:rPr>
          <w:rFonts w:eastAsia="Times New Roman" w:cs="Times New Roman"/>
          <w:color w:val="000000"/>
        </w:rPr>
        <w:t xml:space="preserve">, and the complex processes involved in sharing and transferring knowledge from one location in the </w:t>
      </w:r>
      <w:r w:rsidRPr="00AC59CB">
        <w:rPr>
          <w:rFonts w:eastAsia="Times New Roman" w:cs="Times New Roman"/>
          <w:noProof/>
          <w:color w:val="000000"/>
        </w:rPr>
        <w:t>network</w:t>
      </w:r>
      <w:r w:rsidRPr="00AC59CB">
        <w:rPr>
          <w:rFonts w:eastAsia="Times New Roman" w:cs="Times New Roman"/>
          <w:color w:val="000000"/>
        </w:rPr>
        <w:t xml:space="preserve"> to another (Holmqvist, 2004).</w:t>
      </w:r>
    </w:p>
    <w:p w14:paraId="5525B237" w14:textId="77777777" w:rsidR="009F545D" w:rsidRPr="00AC59CB" w:rsidRDefault="009F545D" w:rsidP="00612A05">
      <w:pPr>
        <w:spacing w:before="240" w:after="240" w:line="480" w:lineRule="auto"/>
        <w:ind w:right="57"/>
        <w:rPr>
          <w:rFonts w:eastAsia="Times New Roman" w:cs="Times New Roman"/>
          <w:color w:val="000000"/>
        </w:rPr>
      </w:pPr>
    </w:p>
    <w:p w14:paraId="4567A468" w14:textId="368BB0CF" w:rsidR="006738CE" w:rsidRDefault="006738CE" w:rsidP="00612A05">
      <w:pPr>
        <w:pStyle w:val="Heading4"/>
        <w:spacing w:before="240" w:after="240" w:line="480" w:lineRule="auto"/>
      </w:pPr>
      <w:r w:rsidRPr="00AC59CB">
        <w:lastRenderedPageBreak/>
        <w:t>Transfer of new knowledge to other parts of the MNE network that may use it</w:t>
      </w:r>
    </w:p>
    <w:p w14:paraId="280ABD0F" w14:textId="77777777" w:rsidR="006229CB" w:rsidRPr="006229CB" w:rsidRDefault="006229CB" w:rsidP="00612A05">
      <w:pPr>
        <w:spacing w:before="240" w:after="240" w:line="480" w:lineRule="auto"/>
      </w:pPr>
    </w:p>
    <w:p w14:paraId="341B0126" w14:textId="000EF5F0" w:rsidR="006738CE" w:rsidRPr="00AC59CB" w:rsidRDefault="006738CE" w:rsidP="00612A05">
      <w:pPr>
        <w:spacing w:before="240" w:after="240" w:line="480" w:lineRule="auto"/>
        <w:ind w:right="57"/>
        <w:rPr>
          <w:rFonts w:eastAsia="Times New Roman" w:cs="Times New Roman"/>
          <w:color w:val="4472C4"/>
        </w:rPr>
      </w:pPr>
      <w:r w:rsidRPr="00AC59CB">
        <w:rPr>
          <w:rFonts w:eastAsia="Times New Roman" w:cs="Times New Roman"/>
          <w:color w:val="000000"/>
        </w:rPr>
        <w:t xml:space="preserve">MNEs consists of </w:t>
      </w:r>
      <w:r w:rsidRPr="00AC59CB">
        <w:rPr>
          <w:rFonts w:eastAsia="Times New Roman" w:cs="Times New Roman"/>
          <w:noProof/>
          <w:color w:val="000000"/>
        </w:rPr>
        <w:t>inter-organisational</w:t>
      </w:r>
      <w:r w:rsidRPr="00AC59CB">
        <w:rPr>
          <w:rFonts w:eastAsia="Times New Roman" w:cs="Times New Roman"/>
          <w:color w:val="000000"/>
        </w:rPr>
        <w:t xml:space="preserve"> as well as </w:t>
      </w:r>
      <w:r w:rsidRPr="00AC59CB">
        <w:rPr>
          <w:rFonts w:eastAsia="Times New Roman" w:cs="Times New Roman"/>
          <w:noProof/>
          <w:color w:val="000000"/>
        </w:rPr>
        <w:t>intra-organisational</w:t>
      </w:r>
      <w:r w:rsidRPr="00AC59CB">
        <w:rPr>
          <w:rFonts w:eastAsia="Times New Roman" w:cs="Times New Roman"/>
          <w:color w:val="000000"/>
        </w:rPr>
        <w:t xml:space="preserve"> transactions. </w:t>
      </w:r>
      <w:r w:rsidR="007119FD">
        <w:rPr>
          <w:rFonts w:eastAsia="Times New Roman" w:cs="Times New Roman"/>
          <w:color w:val="000000"/>
        </w:rPr>
        <w:t>E</w:t>
      </w:r>
      <w:r w:rsidRPr="00AC59CB">
        <w:rPr>
          <w:rFonts w:eastAsia="Times New Roman" w:cs="Times New Roman"/>
          <w:color w:val="000000"/>
        </w:rPr>
        <w:t xml:space="preserve">xploratory learning and exploitative learning can take place either as </w:t>
      </w:r>
      <w:r w:rsidRPr="00AC59CB">
        <w:rPr>
          <w:rFonts w:eastAsia="Times New Roman" w:cs="Times New Roman"/>
          <w:noProof/>
          <w:color w:val="000000"/>
        </w:rPr>
        <w:t>intra</w:t>
      </w:r>
      <w:r w:rsidRPr="00AC59CB">
        <w:rPr>
          <w:rFonts w:eastAsia="Times New Roman" w:cs="Times New Roman"/>
          <w:color w:val="000000"/>
        </w:rPr>
        <w:t xml:space="preserve">-organisational learning or </w:t>
      </w:r>
      <w:r w:rsidRPr="00AC59CB">
        <w:rPr>
          <w:rFonts w:eastAsia="Times New Roman" w:cs="Times New Roman"/>
          <w:noProof/>
          <w:color w:val="000000"/>
        </w:rPr>
        <w:t>inter-organisational</w:t>
      </w:r>
      <w:r w:rsidRPr="00AC59CB">
        <w:rPr>
          <w:rFonts w:eastAsia="Times New Roman" w:cs="Times New Roman"/>
          <w:color w:val="000000"/>
        </w:rPr>
        <w:t xml:space="preserve"> learning (Holmqvist, 2004). Intra organisational learning is the learning that takes place when </w:t>
      </w:r>
      <w:r w:rsidR="007119FD">
        <w:rPr>
          <w:rFonts w:eastAsia="Times New Roman" w:cs="Times New Roman"/>
          <w:color w:val="000000"/>
        </w:rPr>
        <w:t xml:space="preserve">the </w:t>
      </w:r>
      <w:r w:rsidRPr="00AC59CB">
        <w:rPr>
          <w:rFonts w:eastAsia="Times New Roman" w:cs="Times New Roman"/>
          <w:color w:val="000000"/>
        </w:rPr>
        <w:t xml:space="preserve">groups, departments, or teams within a </w:t>
      </w:r>
      <w:r w:rsidR="007119FD">
        <w:rPr>
          <w:rFonts w:eastAsia="Times New Roman" w:cs="Times New Roman"/>
          <w:color w:val="000000"/>
        </w:rPr>
        <w:t xml:space="preserve">particular </w:t>
      </w:r>
      <w:r w:rsidRPr="00AC59CB">
        <w:rPr>
          <w:rFonts w:eastAsia="Times New Roman" w:cs="Times New Roman"/>
          <w:color w:val="000000"/>
        </w:rPr>
        <w:t xml:space="preserve">unit share experiences with each other, and </w:t>
      </w:r>
      <w:r w:rsidRPr="00AC59CB">
        <w:rPr>
          <w:rFonts w:eastAsia="Times New Roman" w:cs="Times New Roman"/>
          <w:noProof/>
          <w:color w:val="000000"/>
        </w:rPr>
        <w:t>inter-organisational</w:t>
      </w:r>
      <w:r w:rsidRPr="00AC59CB">
        <w:rPr>
          <w:rFonts w:eastAsia="Times New Roman" w:cs="Times New Roman"/>
          <w:color w:val="000000"/>
        </w:rPr>
        <w:t xml:space="preserve"> learning is the learning that may take place when formal units or organisations collaborate in strategic alliances and other collaborations (Lane and Lubatkin, 1998, Holmqvist, 2004).</w:t>
      </w:r>
      <w:r w:rsidRPr="00AC59CB">
        <w:rPr>
          <w:rFonts w:eastAsia="Times New Roman" w:cs="Times New Roman"/>
          <w:color w:val="000000"/>
          <w:lang w:val="en-US"/>
        </w:rPr>
        <w:t xml:space="preserve"> </w:t>
      </w:r>
    </w:p>
    <w:p w14:paraId="0B07E0B4" w14:textId="77777777" w:rsidR="006738CE" w:rsidRPr="00AC59CB" w:rsidRDefault="006738CE" w:rsidP="00612A05">
      <w:pPr>
        <w:spacing w:before="240" w:after="240" w:line="480" w:lineRule="auto"/>
        <w:ind w:left="567" w:right="57"/>
        <w:rPr>
          <w:rFonts w:eastAsia="Times New Roman" w:cs="Times New Roman"/>
          <w:color w:val="000000"/>
        </w:rPr>
      </w:pPr>
    </w:p>
    <w:p w14:paraId="48442152" w14:textId="1A90F60A" w:rsidR="006738CE" w:rsidRPr="00AC59CB" w:rsidRDefault="007119FD" w:rsidP="00612A05">
      <w:pPr>
        <w:spacing w:before="240" w:after="240" w:line="480" w:lineRule="auto"/>
        <w:ind w:right="57"/>
        <w:rPr>
          <w:rFonts w:eastAsia="Times New Roman" w:cs="Times New Roman"/>
          <w:color w:val="000000"/>
        </w:rPr>
      </w:pPr>
      <w:r>
        <w:rPr>
          <w:rFonts w:eastAsia="Times New Roman" w:cs="Times New Roman"/>
          <w:color w:val="000000"/>
        </w:rPr>
        <w:t xml:space="preserve">According to </w:t>
      </w:r>
      <w:r w:rsidR="006738CE" w:rsidRPr="00AC59CB">
        <w:rPr>
          <w:rFonts w:eastAsia="Times New Roman" w:cs="Times New Roman"/>
          <w:color w:val="000000"/>
        </w:rPr>
        <w:t xml:space="preserve">IB literature MNEs are complex, differentiated, </w:t>
      </w:r>
      <w:r w:rsidR="006738CE" w:rsidRPr="00AC59CB">
        <w:rPr>
          <w:rFonts w:eastAsia="Times New Roman" w:cs="Times New Roman"/>
          <w:noProof/>
          <w:color w:val="000000"/>
        </w:rPr>
        <w:t>cross-border</w:t>
      </w:r>
      <w:r w:rsidR="006738CE" w:rsidRPr="00AC59CB">
        <w:rPr>
          <w:rFonts w:eastAsia="Times New Roman" w:cs="Times New Roman"/>
          <w:color w:val="000000"/>
        </w:rPr>
        <w:t xml:space="preserve"> organisations that manage knowledge flows in various directions (Andersson, Forsgren, &amp; Holm, 2002; Ghoshal &amp; Bartlett, 1990; Gupta &amp; Govindarajan, 1991, 2000; Kogut &amp; Zander, 1992, Mudambi &amp; Navarra, 2004). </w:t>
      </w:r>
      <w:r>
        <w:rPr>
          <w:rFonts w:eastAsia="Times New Roman" w:cs="Times New Roman"/>
          <w:color w:val="000000"/>
        </w:rPr>
        <w:t>It</w:t>
      </w:r>
      <w:r w:rsidR="006738CE" w:rsidRPr="00AC59CB">
        <w:rPr>
          <w:rFonts w:eastAsia="Times New Roman" w:cs="Times New Roman"/>
          <w:color w:val="000000"/>
        </w:rPr>
        <w:t xml:space="preserve"> finds that there may be knowledge transfers from headquarters to the subsidiaries (Johanson &amp; Vahlne, 1977; Sölvell &amp; Zander, 1995) where the headquarters has unique resources that may be exploited by the subsidiary level (Buckley &amp; Casson, 1976; Piscitello, 2004), lateral knowledge flows between subsidiaries where knowledge gained within one subsidiary may be useful within another subsidiary (Ghoshal, Korine, &amp; Szulanski, 1994; Mudambi &amp; Navarra, 2004; Noorderhaven &amp; Harzing, 2009), and </w:t>
      </w:r>
      <w:r>
        <w:rPr>
          <w:rFonts w:eastAsia="Times New Roman" w:cs="Times New Roman"/>
          <w:color w:val="000000"/>
        </w:rPr>
        <w:lastRenderedPageBreak/>
        <w:t xml:space="preserve">knowledge flows </w:t>
      </w:r>
      <w:r w:rsidR="006738CE" w:rsidRPr="00AC59CB">
        <w:rPr>
          <w:rFonts w:eastAsia="Times New Roman" w:cs="Times New Roman"/>
          <w:color w:val="000000"/>
        </w:rPr>
        <w:t xml:space="preserve">from the subsidiary </w:t>
      </w:r>
      <w:r>
        <w:rPr>
          <w:rFonts w:eastAsia="Times New Roman" w:cs="Times New Roman"/>
          <w:color w:val="000000"/>
        </w:rPr>
        <w:t xml:space="preserve">back </w:t>
      </w:r>
      <w:r w:rsidR="006738CE" w:rsidRPr="00AC59CB">
        <w:rPr>
          <w:rFonts w:eastAsia="Times New Roman" w:cs="Times New Roman"/>
          <w:color w:val="000000"/>
        </w:rPr>
        <w:t>to the head office</w:t>
      </w:r>
      <w:r>
        <w:rPr>
          <w:rFonts w:eastAsia="Times New Roman" w:cs="Times New Roman"/>
          <w:color w:val="000000"/>
        </w:rPr>
        <w:t>. The latter may</w:t>
      </w:r>
      <w:r w:rsidR="006738CE" w:rsidRPr="00AC59CB">
        <w:rPr>
          <w:rFonts w:eastAsia="Times New Roman" w:cs="Times New Roman"/>
          <w:color w:val="000000"/>
        </w:rPr>
        <w:t xml:space="preserve"> also </w:t>
      </w:r>
      <w:r>
        <w:rPr>
          <w:rFonts w:eastAsia="Times New Roman" w:cs="Times New Roman"/>
          <w:color w:val="000000"/>
        </w:rPr>
        <w:t xml:space="preserve">be </w:t>
      </w:r>
      <w:r w:rsidR="006738CE" w:rsidRPr="00AC59CB">
        <w:rPr>
          <w:rFonts w:eastAsia="Times New Roman" w:cs="Times New Roman"/>
          <w:color w:val="000000"/>
        </w:rPr>
        <w:t xml:space="preserve">known as reverse knowledge transfers (Rabiosi and Santangelo, 2013, Ambos, Ambos, &amp; Schlegelmilch, 2006; Frost &amp; Zhou, 2005; Hakanson &amp; Nobel, 2000; Yang, Mudambi, &amp; Meyer, 2008). </w:t>
      </w:r>
    </w:p>
    <w:p w14:paraId="78BF2F03" w14:textId="77777777" w:rsidR="006738CE" w:rsidRPr="00AC59CB" w:rsidRDefault="006738CE" w:rsidP="00612A05">
      <w:pPr>
        <w:spacing w:before="240" w:after="240" w:line="480" w:lineRule="auto"/>
        <w:ind w:left="567" w:right="57"/>
        <w:rPr>
          <w:rFonts w:eastAsia="Times New Roman" w:cs="Times New Roman"/>
          <w:color w:val="000000"/>
        </w:rPr>
      </w:pPr>
    </w:p>
    <w:p w14:paraId="162141CC" w14:textId="77777777" w:rsidR="009F545D" w:rsidRDefault="006738CE" w:rsidP="009F545D">
      <w:pPr>
        <w:pStyle w:val="Normal0"/>
        <w:spacing w:before="240" w:after="240" w:line="480" w:lineRule="auto"/>
      </w:pPr>
      <w:r w:rsidRPr="00AC59CB">
        <w:rPr>
          <w:lang w:val="en-US"/>
        </w:rPr>
        <w:t xml:space="preserve">Organisational learning scholars, in particular, have paid attention to the various mechanisms that may be used by organisations when integrating new knowledge. The relevant literature suggests that </w:t>
      </w:r>
      <w:r w:rsidRPr="00AC59CB">
        <w:t xml:space="preserve">MNEs may create centres of excellence within their networks and organise job rotation in and out of such entities and throughout the </w:t>
      </w:r>
      <w:r w:rsidRPr="00AC59CB">
        <w:rPr>
          <w:noProof/>
        </w:rPr>
        <w:t>network</w:t>
      </w:r>
      <w:r w:rsidRPr="00AC59CB">
        <w:t xml:space="preserve"> (e.g. regional headquarters etc.) as a means of transferring and integrating knowledge within remote parts of the </w:t>
      </w:r>
      <w:r w:rsidRPr="00AC59CB">
        <w:rPr>
          <w:noProof/>
        </w:rPr>
        <w:t>network</w:t>
      </w:r>
      <w:r w:rsidRPr="00AC59CB">
        <w:t xml:space="preserve"> (Luo, 2001), and Martini, Neirotti and Appio (2016) identify establishing teams to research and implement externally sourced ideas, (i.e. the use of “network ambassadors”, informal social networks, and norms for collaboration) to integrated new knowledge. They argue that having a closely linked series of organisational routines of knowledge integration and recombination would create barriers for competitors as the </w:t>
      </w:r>
      <w:r w:rsidRPr="00AC59CB">
        <w:rPr>
          <w:noProof/>
        </w:rPr>
        <w:t>greater</w:t>
      </w:r>
      <w:r w:rsidRPr="00AC59CB">
        <w:t xml:space="preserve"> the span of </w:t>
      </w:r>
      <w:r w:rsidRPr="00AC59CB">
        <w:rPr>
          <w:noProof/>
        </w:rPr>
        <w:t>knowledge</w:t>
      </w:r>
      <w:r w:rsidRPr="00AC59CB">
        <w:t xml:space="preserve"> and that the more sophisticated the integration mechanisms, the more difficult for potential rivals to accomplish replication (Martini et al., 2016). The </w:t>
      </w:r>
      <w:r w:rsidRPr="00AC59CB">
        <w:rPr>
          <w:noProof/>
        </w:rPr>
        <w:t>capability to</w:t>
      </w:r>
      <w:r w:rsidRPr="00AC59CB">
        <w:t xml:space="preserve"> effectively </w:t>
      </w:r>
      <w:r w:rsidRPr="00AC59CB">
        <w:rPr>
          <w:noProof/>
        </w:rPr>
        <w:t>integrate</w:t>
      </w:r>
      <w:r w:rsidRPr="00AC59CB">
        <w:t xml:space="preserve"> new knowledge, therefore, may lead to the achievement </w:t>
      </w:r>
      <w:r w:rsidRPr="00AC59CB">
        <w:rPr>
          <w:noProof/>
        </w:rPr>
        <w:t>a capability</w:t>
      </w:r>
      <w:r w:rsidRPr="00AC59CB">
        <w:t xml:space="preserve"> that could be a competitive advantage to the organisation that owns it. </w:t>
      </w:r>
    </w:p>
    <w:p w14:paraId="6C4D13EA" w14:textId="1DEC87C5" w:rsidR="006738CE" w:rsidRDefault="006738CE" w:rsidP="009F545D">
      <w:pPr>
        <w:pStyle w:val="Heading4"/>
      </w:pPr>
      <w:r w:rsidRPr="00AC59CB">
        <w:t>Integration within the internal network</w:t>
      </w:r>
    </w:p>
    <w:p w14:paraId="32BED4BE" w14:textId="77777777" w:rsidR="005A78A5" w:rsidRPr="005A78A5" w:rsidRDefault="005A78A5" w:rsidP="00612A05">
      <w:pPr>
        <w:spacing w:before="240" w:after="240" w:line="480" w:lineRule="auto"/>
      </w:pPr>
    </w:p>
    <w:p w14:paraId="6401F450" w14:textId="351DE4E1"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lastRenderedPageBreak/>
        <w:t xml:space="preserve">As before, the internal network of the MNEs referred to here includes the relationships between the head office and its subsidiaries. It has been argued in </w:t>
      </w:r>
      <w:r w:rsidR="00D818E1">
        <w:rPr>
          <w:rFonts w:eastAsia="Times New Roman" w:cs="Times New Roman"/>
          <w:color w:val="000000"/>
        </w:rPr>
        <w:t xml:space="preserve">the </w:t>
      </w:r>
      <w:r w:rsidRPr="00AC59CB">
        <w:rPr>
          <w:rFonts w:eastAsia="Times New Roman" w:cs="Times New Roman"/>
          <w:color w:val="000000"/>
        </w:rPr>
        <w:t xml:space="preserve">existing literature that different subsidiaries may play different roles within the network (Persson, 2006, Harzing and Noordahaven, 2006; Gupta and Govindarajan, 2000) and are </w:t>
      </w:r>
      <w:r w:rsidRPr="00AC59CB">
        <w:rPr>
          <w:rFonts w:eastAsia="Times New Roman" w:cs="Times New Roman"/>
          <w:noProof/>
          <w:color w:val="000000"/>
        </w:rPr>
        <w:t>critical</w:t>
      </w:r>
      <w:r w:rsidRPr="00AC59CB">
        <w:rPr>
          <w:rFonts w:eastAsia="Times New Roman" w:cs="Times New Roman"/>
          <w:color w:val="000000"/>
        </w:rPr>
        <w:t xml:space="preserve"> in the process of creating and sustaining competitive advantage. This is because the subsidiaries of the MNE’s internal network </w:t>
      </w:r>
      <w:r w:rsidRPr="00AC59CB">
        <w:rPr>
          <w:rFonts w:eastAsia="Times New Roman" w:cs="Times New Roman"/>
          <w:noProof/>
          <w:color w:val="000000"/>
        </w:rPr>
        <w:t>build</w:t>
      </w:r>
      <w:r w:rsidRPr="00AC59CB">
        <w:rPr>
          <w:rFonts w:eastAsia="Times New Roman" w:cs="Times New Roman"/>
          <w:color w:val="000000"/>
        </w:rPr>
        <w:t xml:space="preserve">, develop, and integrate knowledge through their (i.e. the subsidiary’s) network relationships with other internal and external units (Persson, 2006; Andersson et al., 2002; Phene and Almeida, 2008, Zanfei, 2000), and since they form a prominent role in the MNE’s innovative capabilities (Yamin and Forsgren, 2006; Subramanian and Venkatraman, 2001). </w:t>
      </w:r>
    </w:p>
    <w:p w14:paraId="279FAAD5" w14:textId="2A5118A4"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Here it is important to note that although subsidiaries are </w:t>
      </w:r>
      <w:r w:rsidRPr="00AC59CB">
        <w:rPr>
          <w:rFonts w:eastAsia="Times New Roman" w:cs="Times New Roman"/>
          <w:noProof/>
          <w:color w:val="000000"/>
        </w:rPr>
        <w:t>vital in</w:t>
      </w:r>
      <w:r w:rsidRPr="00AC59CB">
        <w:rPr>
          <w:rFonts w:eastAsia="Times New Roman" w:cs="Times New Roman"/>
          <w:color w:val="000000"/>
        </w:rPr>
        <w:t xml:space="preserve"> developing sustainable competitive advantage, and </w:t>
      </w:r>
      <w:r w:rsidRPr="00AC59CB">
        <w:rPr>
          <w:rFonts w:eastAsia="Times New Roman" w:cs="Times New Roman"/>
          <w:noProof/>
          <w:color w:val="000000"/>
        </w:rPr>
        <w:t>critical</w:t>
      </w:r>
      <w:r w:rsidRPr="00AC59CB">
        <w:rPr>
          <w:rFonts w:eastAsia="Times New Roman" w:cs="Times New Roman"/>
          <w:color w:val="000000"/>
        </w:rPr>
        <w:t xml:space="preserve"> </w:t>
      </w:r>
      <w:r w:rsidRPr="00AC59CB">
        <w:rPr>
          <w:rFonts w:eastAsia="Times New Roman" w:cs="Times New Roman"/>
          <w:noProof/>
          <w:color w:val="000000"/>
        </w:rPr>
        <w:t>competencies</w:t>
      </w:r>
      <w:r w:rsidRPr="00AC59CB">
        <w:rPr>
          <w:rFonts w:eastAsia="Times New Roman" w:cs="Times New Roman"/>
          <w:color w:val="000000"/>
        </w:rPr>
        <w:t xml:space="preserve"> are increasingly developed at the subsidiary level (Zhang, Jiang, and Cantwell, 2015; Canwell and Mudambi, 2005; Andersson, 2002; Birkinshaw and Hood, 2001; Rugman and Verbeke, 2001), in the absence of adequate integration mechanisms, such new knowledge may not be beneficial at the MNE network level (Narula, 2014). Integration mechanisms are indeed essential to ensure the other units of the network and the MNE as a whole benefit from the new knowledge. Integration mechanisms will be </w:t>
      </w:r>
      <w:r w:rsidRPr="00AC59CB">
        <w:rPr>
          <w:rFonts w:eastAsia="Times New Roman" w:cs="Times New Roman"/>
          <w:noProof/>
          <w:color w:val="000000"/>
        </w:rPr>
        <w:t>crucial</w:t>
      </w:r>
      <w:r w:rsidRPr="00AC59CB">
        <w:rPr>
          <w:rFonts w:eastAsia="Times New Roman" w:cs="Times New Roman"/>
          <w:color w:val="000000"/>
        </w:rPr>
        <w:t xml:space="preserve"> since “each subsidiary acts as an integrator…, and this includes not just integrating internally generated competences, but also integrating externally – based </w:t>
      </w:r>
      <w:r w:rsidR="00D818E1" w:rsidRPr="00AC59CB">
        <w:rPr>
          <w:rFonts w:eastAsia="Times New Roman" w:cs="Times New Roman"/>
          <w:color w:val="000000"/>
        </w:rPr>
        <w:t>location</w:t>
      </w:r>
      <w:r w:rsidR="00D818E1">
        <w:rPr>
          <w:rFonts w:eastAsia="Times New Roman" w:cs="Times New Roman"/>
          <w:color w:val="000000"/>
        </w:rPr>
        <w:t>-</w:t>
      </w:r>
      <w:r w:rsidRPr="00AC59CB">
        <w:rPr>
          <w:rFonts w:eastAsia="Times New Roman" w:cs="Times New Roman"/>
          <w:color w:val="000000"/>
        </w:rPr>
        <w:t xml:space="preserve">specific assets” (Narula, 2014). The challenge in achieving a balance between exploration and exploitation and gaining complete advantage from the exploration activities that take place within the network, </w:t>
      </w:r>
      <w:r w:rsidRPr="00AC59CB">
        <w:rPr>
          <w:rFonts w:eastAsia="Times New Roman" w:cs="Times New Roman"/>
          <w:color w:val="000000"/>
        </w:rPr>
        <w:lastRenderedPageBreak/>
        <w:t xml:space="preserve">depends on the ability of the MNEs to diffuse knowledge within the different parts of the MNE network, recombine it with existing knowledge and integrate it (Almeida et al., 2002) into the systems and routines. This facilitates its subsequent exploitation. </w:t>
      </w:r>
    </w:p>
    <w:p w14:paraId="33696401"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rPr>
      </w:pPr>
    </w:p>
    <w:p w14:paraId="6D2E3DCC" w14:textId="02BAF46A"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r w:rsidRPr="00AC59CB">
        <w:rPr>
          <w:rFonts w:eastAsia="Times New Roman" w:cs="Times New Roman"/>
          <w:color w:val="000000"/>
        </w:rPr>
        <w:t xml:space="preserve">As Grant (1996; p:380) </w:t>
      </w:r>
      <w:r w:rsidR="007119FD">
        <w:rPr>
          <w:rFonts w:eastAsia="Times New Roman" w:cs="Times New Roman"/>
          <w:color w:val="000000"/>
        </w:rPr>
        <w:t xml:space="preserve">states </w:t>
      </w:r>
      <w:r w:rsidRPr="00AC59CB">
        <w:rPr>
          <w:rFonts w:eastAsia="Times New Roman" w:cs="Times New Roman"/>
          <w:color w:val="000000"/>
        </w:rPr>
        <w:t xml:space="preserve">“The critical source of competitive advantage is knowledge integration than the knowledge itself”, and without appropriate integration </w:t>
      </w:r>
      <w:r w:rsidRPr="00AC59CB">
        <w:rPr>
          <w:rFonts w:eastAsia="Times New Roman" w:cs="Times New Roman"/>
          <w:noProof/>
          <w:color w:val="000000"/>
        </w:rPr>
        <w:t>mechanisms,</w:t>
      </w:r>
      <w:r w:rsidRPr="00AC59CB">
        <w:rPr>
          <w:rFonts w:eastAsia="Times New Roman" w:cs="Times New Roman"/>
          <w:color w:val="000000"/>
        </w:rPr>
        <w:t xml:space="preserve"> MNEs may not gain the maximum benefit of the new knowledge gained through its exploratory activities. In other words, exploitation will not follow exploration if knowledge integration is not effective. </w:t>
      </w:r>
      <w:r w:rsidRPr="00AC59CB">
        <w:rPr>
          <w:rFonts w:eastAsia="Times New Roman" w:cs="Times New Roman"/>
          <w:color w:val="000000"/>
          <w:lang w:val="en-US"/>
        </w:rPr>
        <w:t xml:space="preserve">“For an organisation to learn new </w:t>
      </w:r>
      <w:r w:rsidRPr="00AC59CB">
        <w:rPr>
          <w:rFonts w:eastAsia="Times New Roman" w:cs="Times New Roman"/>
          <w:noProof/>
          <w:color w:val="000000"/>
          <w:lang w:val="en-US"/>
        </w:rPr>
        <w:t>behavioural</w:t>
      </w:r>
      <w:r w:rsidRPr="00AC59CB">
        <w:rPr>
          <w:rFonts w:eastAsia="Times New Roman" w:cs="Times New Roman"/>
          <w:color w:val="000000"/>
          <w:lang w:val="en-US"/>
        </w:rPr>
        <w:t xml:space="preserve"> rules, those new rules need to be integrated into the organisation’s existing “language” in the form of organisation specific experiences</w:t>
      </w:r>
      <w:r w:rsidRPr="00AC59CB">
        <w:rPr>
          <w:rFonts w:eastAsia="Times New Roman" w:cs="Times New Roman"/>
          <w:color w:val="auto"/>
          <w:lang w:val="en-US"/>
        </w:rPr>
        <w:t xml:space="preserve">” (Holmqvist, 2004; p:72 ). </w:t>
      </w:r>
      <w:r w:rsidRPr="00AC59CB">
        <w:rPr>
          <w:rFonts w:eastAsia="Times New Roman" w:cs="Times New Roman"/>
          <w:color w:val="000000"/>
          <w:lang w:val="en-US"/>
        </w:rPr>
        <w:t xml:space="preserve">Putnam (1988) argues that </w:t>
      </w:r>
      <w:r w:rsidRPr="00AC59CB">
        <w:rPr>
          <w:rFonts w:eastAsia="Times New Roman" w:cs="Times New Roman"/>
          <w:noProof/>
          <w:color w:val="000000"/>
          <w:lang w:val="en-US"/>
        </w:rPr>
        <w:t>powerful</w:t>
      </w:r>
      <w:r w:rsidRPr="00AC59CB">
        <w:rPr>
          <w:rFonts w:eastAsia="Times New Roman" w:cs="Times New Roman"/>
          <w:color w:val="000000"/>
          <w:lang w:val="en-US"/>
        </w:rPr>
        <w:t xml:space="preserve"> dynamics occur within the </w:t>
      </w:r>
      <w:r w:rsidRPr="00AC59CB">
        <w:rPr>
          <w:rFonts w:eastAsia="Times New Roman" w:cs="Times New Roman"/>
          <w:noProof/>
          <w:color w:val="000000"/>
          <w:lang w:val="en-US"/>
        </w:rPr>
        <w:t>intra</w:t>
      </w:r>
      <w:r w:rsidRPr="00AC59CB">
        <w:rPr>
          <w:rFonts w:eastAsia="Times New Roman" w:cs="Times New Roman"/>
          <w:color w:val="000000"/>
          <w:lang w:val="en-US"/>
        </w:rPr>
        <w:t xml:space="preserve">-organisational level as well as the </w:t>
      </w:r>
      <w:r w:rsidRPr="00AC59CB">
        <w:rPr>
          <w:rFonts w:eastAsia="Times New Roman" w:cs="Times New Roman"/>
          <w:noProof/>
          <w:color w:val="000000"/>
          <w:lang w:val="en-US"/>
        </w:rPr>
        <w:t>inter-organisational</w:t>
      </w:r>
      <w:r w:rsidRPr="00AC59CB">
        <w:rPr>
          <w:rFonts w:eastAsia="Times New Roman" w:cs="Times New Roman"/>
          <w:color w:val="000000"/>
          <w:lang w:val="en-US"/>
        </w:rPr>
        <w:t xml:space="preserve"> level. However, for an organisation to explore its knowledge at one of these levels and to exploit through the other level, this requires specific learning processes to be put in place between the two levels. </w:t>
      </w:r>
    </w:p>
    <w:p w14:paraId="2205A73C"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lang w:val="en-US"/>
        </w:rPr>
      </w:pPr>
    </w:p>
    <w:p w14:paraId="4DED6078" w14:textId="77777777" w:rsidR="006738CE" w:rsidRPr="00AC59CB" w:rsidRDefault="006738CE" w:rsidP="00612A05">
      <w:pPr>
        <w:spacing w:before="240" w:after="240" w:line="480" w:lineRule="auto"/>
        <w:ind w:right="57"/>
        <w:rPr>
          <w:rFonts w:eastAsia="Times New Roman" w:cs="Times New Roman"/>
          <w:color w:val="ED7D31"/>
        </w:rPr>
      </w:pPr>
      <w:r w:rsidRPr="00AC59CB">
        <w:rPr>
          <w:rFonts w:eastAsia="Times New Roman" w:cs="Times New Roman"/>
          <w:color w:val="000000"/>
          <w:lang w:val="en-US"/>
        </w:rPr>
        <w:t xml:space="preserve">Rabbiosi (2011) presents three groups of coordination mechanisms between the head office and subsidiary. According to this analysis, MNE networks may use structural coordination mechanisms such as decentralisation of decision-making, coordination through communication mechanisms such as the use of international </w:t>
      </w:r>
      <w:r w:rsidRPr="00AC59CB">
        <w:rPr>
          <w:rFonts w:eastAsia="Times New Roman" w:cs="Times New Roman"/>
          <w:color w:val="000000"/>
          <w:lang w:val="en-US"/>
        </w:rPr>
        <w:lastRenderedPageBreak/>
        <w:t xml:space="preserve">task forces, teamwork, personnel transfers, committees and meetings (also previously discussed by Ambos and Schlegelmilch, 2007; Gupta and Govindarajan, 1991; Harzing and Noordahaven, 2006; and Nobel and Birkinshaw, 1998) and coordination through electronic communication technologies (also previously discussed by Fulk and DeSanctis,1995; Yates and Orlikowski, 1992). </w:t>
      </w:r>
    </w:p>
    <w:p w14:paraId="269AB3DC"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lang w:val="en-US"/>
        </w:rPr>
      </w:pPr>
    </w:p>
    <w:p w14:paraId="5A4A4452" w14:textId="77FEA454" w:rsidR="006738CE" w:rsidRDefault="006738CE" w:rsidP="00612A05">
      <w:pPr>
        <w:pStyle w:val="Heading4"/>
        <w:spacing w:before="240" w:after="240" w:line="480" w:lineRule="auto"/>
        <w:rPr>
          <w:lang w:val="en-US"/>
        </w:rPr>
      </w:pPr>
      <w:r w:rsidRPr="00AC59CB">
        <w:rPr>
          <w:lang w:val="en-US"/>
        </w:rPr>
        <w:t>Integration with the external network</w:t>
      </w:r>
    </w:p>
    <w:p w14:paraId="7EF31031" w14:textId="77777777" w:rsidR="007D2B81" w:rsidRPr="007D2B81" w:rsidRDefault="007D2B81" w:rsidP="00612A05">
      <w:pPr>
        <w:spacing w:before="240" w:after="240" w:line="480" w:lineRule="auto"/>
        <w:rPr>
          <w:lang w:val="en-US"/>
        </w:rPr>
      </w:pPr>
    </w:p>
    <w:p w14:paraId="6E2BEA82"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rPr>
        <w:t xml:space="preserve">From the perspective of this research, as it was mentioned before, the external network refers to the relationships between the MNE and its alliances. Strategic alliances are cooperative agreements between firms which involve exchange, sharing or the co-development of products, technologies, or services (Gulati, 1998: p: 293). They may take different forms such as buyer-supplier relationships, outsourcing agreements, technical collaboration, joint research projects, shared new product development, shared manufacturing agreements, </w:t>
      </w:r>
      <w:r w:rsidRPr="00AC59CB">
        <w:rPr>
          <w:rFonts w:eastAsia="Times New Roman" w:cs="Times New Roman"/>
          <w:noProof/>
          <w:color w:val="000000"/>
        </w:rPr>
        <w:t>cross-selling</w:t>
      </w:r>
      <w:r w:rsidRPr="00AC59CB">
        <w:rPr>
          <w:rFonts w:eastAsia="Times New Roman" w:cs="Times New Roman"/>
          <w:color w:val="000000"/>
        </w:rPr>
        <w:t xml:space="preserve"> arrangements, common distribution agreements, </w:t>
      </w:r>
      <w:r w:rsidRPr="00AC59CB">
        <w:rPr>
          <w:rFonts w:eastAsia="Times New Roman" w:cs="Times New Roman"/>
          <w:noProof/>
          <w:color w:val="000000"/>
        </w:rPr>
        <w:t>cross-selling</w:t>
      </w:r>
      <w:r w:rsidRPr="00AC59CB">
        <w:rPr>
          <w:rFonts w:eastAsia="Times New Roman" w:cs="Times New Roman"/>
          <w:color w:val="000000"/>
        </w:rPr>
        <w:t xml:space="preserve"> arrangements and franchising. They may also take the form of an informal agreement such as a franchising agreement or </w:t>
      </w:r>
      <w:r w:rsidRPr="00AC59CB">
        <w:rPr>
          <w:rFonts w:eastAsia="Times New Roman" w:cs="Times New Roman"/>
          <w:noProof/>
          <w:color w:val="000000"/>
        </w:rPr>
        <w:t>cross-licensing</w:t>
      </w:r>
      <w:r w:rsidRPr="00AC59CB">
        <w:rPr>
          <w:rFonts w:eastAsia="Times New Roman" w:cs="Times New Roman"/>
          <w:color w:val="000000"/>
        </w:rPr>
        <w:t xml:space="preserve"> agreement or a formal agreement such as a joint venture (Grant and Fuller, 2004). </w:t>
      </w:r>
    </w:p>
    <w:p w14:paraId="25D06C92"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rPr>
      </w:pPr>
    </w:p>
    <w:p w14:paraId="19287E2A" w14:textId="593F376F" w:rsidR="007119FD" w:rsidRDefault="00D818E1"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r>
        <w:rPr>
          <w:rFonts w:eastAsia="Times New Roman" w:cs="Times New Roman"/>
          <w:color w:val="000000"/>
        </w:rPr>
        <w:t>MNEs use alliance</w:t>
      </w:r>
      <w:r w:rsidR="006738CE" w:rsidRPr="00AC59CB">
        <w:rPr>
          <w:rFonts w:eastAsia="Times New Roman" w:cs="Times New Roman"/>
          <w:color w:val="000000"/>
        </w:rPr>
        <w:t xml:space="preserve">s as a means of exploration as well as exploitation (Koza and Lewin, 1998; p: 256).  It is known that exploration and exploitation may be </w:t>
      </w:r>
      <w:r w:rsidR="006738CE" w:rsidRPr="00AC59CB">
        <w:rPr>
          <w:rFonts w:eastAsia="Times New Roman" w:cs="Times New Roman"/>
          <w:color w:val="000000"/>
        </w:rPr>
        <w:lastRenderedPageBreak/>
        <w:t xml:space="preserve">pursued by MNEs where they may choose to either explore or exploit, via separate alliances (Rothraemel and Deeds, 2004) or the same </w:t>
      </w:r>
      <w:r w:rsidR="006738CE" w:rsidRPr="00AC59CB">
        <w:rPr>
          <w:rFonts w:eastAsia="Times New Roman" w:cs="Times New Roman"/>
          <w:noProof/>
          <w:color w:val="000000"/>
        </w:rPr>
        <w:t>alliance</w:t>
      </w:r>
      <w:r w:rsidR="006738CE" w:rsidRPr="00AC59CB">
        <w:rPr>
          <w:rFonts w:eastAsia="Times New Roman" w:cs="Times New Roman"/>
          <w:color w:val="000000"/>
        </w:rPr>
        <w:t xml:space="preserve"> (Colombo et al., 2015). </w:t>
      </w:r>
    </w:p>
    <w:p w14:paraId="022548EB" w14:textId="77777777" w:rsidR="005A78A5" w:rsidRDefault="005A78A5"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p>
    <w:p w14:paraId="47E1F3E1" w14:textId="25E9E1E2" w:rsidR="006738CE" w:rsidRPr="00AC59CB" w:rsidRDefault="007119FD"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r>
        <w:rPr>
          <w:rFonts w:eastAsia="Times New Roman" w:cs="Times New Roman"/>
          <w:color w:val="000000"/>
        </w:rPr>
        <w:t>Although there is no doubt about the importance of integration,</w:t>
      </w:r>
      <w:r w:rsidR="006738CE" w:rsidRPr="00AC59CB">
        <w:rPr>
          <w:rFonts w:eastAsia="Times New Roman" w:cs="Times New Roman"/>
          <w:color w:val="000000"/>
        </w:rPr>
        <w:t xml:space="preserve"> </w:t>
      </w:r>
      <w:r w:rsidR="00D818E1">
        <w:rPr>
          <w:rFonts w:eastAsia="Times New Roman" w:cs="Times New Roman"/>
          <w:color w:val="000000"/>
        </w:rPr>
        <w:t>how</w:t>
      </w:r>
      <w:r w:rsidR="006738CE" w:rsidRPr="00AC59CB">
        <w:rPr>
          <w:rFonts w:eastAsia="Times New Roman" w:cs="Times New Roman"/>
          <w:color w:val="000000"/>
        </w:rPr>
        <w:t xml:space="preserve"> such knowledge can be effectively integrated has been </w:t>
      </w:r>
      <w:r w:rsidR="006738CE" w:rsidRPr="00AC59CB">
        <w:rPr>
          <w:rFonts w:eastAsia="Times New Roman" w:cs="Times New Roman"/>
          <w:noProof/>
          <w:color w:val="000000"/>
        </w:rPr>
        <w:t>under-researched</w:t>
      </w:r>
      <w:r w:rsidR="006738CE" w:rsidRPr="00AC59CB">
        <w:rPr>
          <w:rFonts w:eastAsia="Times New Roman" w:cs="Times New Roman"/>
          <w:color w:val="000000"/>
        </w:rPr>
        <w:t xml:space="preserve"> (Pak, Ra, and Lee, 2015). In relation to one form of alliance, the international joint venture, Pak, Ra and Lee (2015) state that parent knowledge (from the different parents) may be used and recombined to create new </w:t>
      </w:r>
      <w:r w:rsidR="006738CE" w:rsidRPr="00AC59CB">
        <w:rPr>
          <w:rFonts w:eastAsia="Times New Roman" w:cs="Times New Roman"/>
          <w:noProof/>
          <w:color w:val="000000"/>
        </w:rPr>
        <w:t>knowledge</w:t>
      </w:r>
      <w:r w:rsidR="006738CE" w:rsidRPr="00AC59CB">
        <w:rPr>
          <w:rFonts w:eastAsia="Times New Roman" w:cs="Times New Roman"/>
          <w:color w:val="000000"/>
        </w:rPr>
        <w:t xml:space="preserve"> at the joint venture level, </w:t>
      </w:r>
      <w:r w:rsidR="006738CE" w:rsidRPr="00AC59CB">
        <w:rPr>
          <w:rFonts w:eastAsia="Times New Roman" w:cs="Times New Roman"/>
          <w:noProof/>
          <w:color w:val="000000"/>
        </w:rPr>
        <w:t>and</w:t>
      </w:r>
      <w:r w:rsidR="006738CE" w:rsidRPr="00AC59CB">
        <w:rPr>
          <w:rFonts w:eastAsia="Times New Roman" w:cs="Times New Roman"/>
          <w:color w:val="000000"/>
        </w:rPr>
        <w:t xml:space="preserve"> such new </w:t>
      </w:r>
      <w:r w:rsidR="006738CE" w:rsidRPr="00AC59CB">
        <w:rPr>
          <w:rFonts w:eastAsia="Times New Roman" w:cs="Times New Roman"/>
          <w:noProof/>
          <w:color w:val="000000"/>
        </w:rPr>
        <w:t>knowledge</w:t>
      </w:r>
      <w:r w:rsidR="006738CE" w:rsidRPr="00AC59CB">
        <w:rPr>
          <w:rFonts w:eastAsia="Times New Roman" w:cs="Times New Roman"/>
          <w:color w:val="000000"/>
        </w:rPr>
        <w:t xml:space="preserve"> may be repatriated to the parent for combination with the parent’s knowledge. </w:t>
      </w:r>
      <w:r w:rsidR="006738CE" w:rsidRPr="00AC59CB">
        <w:rPr>
          <w:rFonts w:eastAsia="Times New Roman" w:cs="Times New Roman"/>
          <w:noProof/>
          <w:color w:val="000000"/>
        </w:rPr>
        <w:t>Knowledge</w:t>
      </w:r>
      <w:r w:rsidR="006738CE" w:rsidRPr="00AC59CB">
        <w:rPr>
          <w:rFonts w:eastAsia="Times New Roman" w:cs="Times New Roman"/>
          <w:color w:val="000000"/>
        </w:rPr>
        <w:t xml:space="preserve"> may be transferred to and from the alliances through a variety of mechanisms. For example, Chen, Hsiao, and Chu (2014) assert that such transfers may be accomplished through replication</w:t>
      </w:r>
      <w:r>
        <w:rPr>
          <w:rFonts w:eastAsia="Times New Roman" w:cs="Times New Roman"/>
          <w:color w:val="000000"/>
        </w:rPr>
        <w:t xml:space="preserve"> (</w:t>
      </w:r>
      <w:r w:rsidRPr="00AC59CB">
        <w:rPr>
          <w:rFonts w:eastAsia="Times New Roman" w:cs="Times New Roman"/>
          <w:color w:val="000000"/>
        </w:rPr>
        <w:t>to create an identical set of activities to those of the transferor</w:t>
      </w:r>
      <w:r>
        <w:rPr>
          <w:rFonts w:eastAsia="Times New Roman" w:cs="Times New Roman"/>
          <w:color w:val="000000"/>
        </w:rPr>
        <w:t>)</w:t>
      </w:r>
      <w:r w:rsidR="006738CE" w:rsidRPr="00AC59CB">
        <w:rPr>
          <w:rFonts w:eastAsia="Times New Roman" w:cs="Times New Roman"/>
          <w:color w:val="000000"/>
        </w:rPr>
        <w:t xml:space="preserve"> and adaptation</w:t>
      </w:r>
      <w:r w:rsidRPr="007119FD">
        <w:rPr>
          <w:rFonts w:eastAsia="Times New Roman" w:cs="Times New Roman"/>
          <w:color w:val="000000"/>
        </w:rPr>
        <w:t xml:space="preserve"> </w:t>
      </w:r>
      <w:r>
        <w:rPr>
          <w:rFonts w:eastAsia="Times New Roman" w:cs="Times New Roman"/>
          <w:color w:val="000000"/>
        </w:rPr>
        <w:t>(</w:t>
      </w:r>
      <w:r w:rsidRPr="00AC59CB">
        <w:rPr>
          <w:rFonts w:eastAsia="Times New Roman" w:cs="Times New Roman"/>
          <w:color w:val="000000"/>
        </w:rPr>
        <w:t>combining the knowledge gained from different sources</w:t>
      </w:r>
      <w:r>
        <w:rPr>
          <w:rFonts w:eastAsia="Times New Roman" w:cs="Times New Roman"/>
          <w:color w:val="000000"/>
        </w:rPr>
        <w:t>)</w:t>
      </w:r>
      <w:r w:rsidR="006738CE" w:rsidRPr="00AC59CB">
        <w:rPr>
          <w:rFonts w:eastAsia="Times New Roman" w:cs="Times New Roman"/>
          <w:color w:val="000000"/>
        </w:rPr>
        <w:t xml:space="preserve">. </w:t>
      </w:r>
    </w:p>
    <w:p w14:paraId="0496CDD5" w14:textId="77777777" w:rsidR="005A78A5" w:rsidRPr="00AC59CB" w:rsidRDefault="005A78A5"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p>
    <w:p w14:paraId="6B693EDD" w14:textId="62322CB4" w:rsidR="007A26AA"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r w:rsidRPr="00AC59CB">
        <w:rPr>
          <w:rFonts w:eastAsia="Times New Roman" w:cs="Times New Roman"/>
          <w:color w:val="000000"/>
          <w:lang w:val="en-US"/>
        </w:rPr>
        <w:t xml:space="preserve">Gant and Fuller (2004) claim that the integration of knowledge needs to be achieved through </w:t>
      </w:r>
      <w:r w:rsidRPr="00AC59CB">
        <w:rPr>
          <w:rFonts w:eastAsia="Times New Roman" w:cs="Times New Roman"/>
          <w:noProof/>
          <w:color w:val="000000"/>
          <w:lang w:val="en-US"/>
        </w:rPr>
        <w:t>direction</w:t>
      </w:r>
      <w:r w:rsidRPr="00AC59CB">
        <w:rPr>
          <w:rFonts w:eastAsia="Times New Roman" w:cs="Times New Roman"/>
          <w:color w:val="000000"/>
          <w:lang w:val="en-US"/>
        </w:rPr>
        <w:t xml:space="preserve"> and routines. That is, the MNE needs to have </w:t>
      </w:r>
      <w:r w:rsidR="00D818E1">
        <w:rPr>
          <w:rFonts w:eastAsia="Times New Roman" w:cs="Times New Roman"/>
          <w:color w:val="000000"/>
          <w:lang w:val="en-US"/>
        </w:rPr>
        <w:t xml:space="preserve">a </w:t>
      </w:r>
      <w:r w:rsidRPr="00AC59CB">
        <w:rPr>
          <w:rFonts w:eastAsia="Times New Roman" w:cs="Times New Roman"/>
          <w:noProof/>
          <w:color w:val="000000"/>
          <w:lang w:val="en-US"/>
        </w:rPr>
        <w:t>direction</w:t>
      </w:r>
      <w:r w:rsidRPr="00AC59CB">
        <w:rPr>
          <w:rFonts w:eastAsia="Times New Roman" w:cs="Times New Roman"/>
          <w:color w:val="000000"/>
          <w:lang w:val="en-US"/>
        </w:rPr>
        <w:t xml:space="preserve"> (i.e. methods of communication between specialists and non-specialists for example, through training etc.) and appropriate </w:t>
      </w:r>
      <w:r w:rsidRPr="00AC59CB">
        <w:rPr>
          <w:rFonts w:eastAsia="Times New Roman" w:cs="Times New Roman"/>
          <w:noProof/>
          <w:color w:val="000000"/>
          <w:lang w:val="en-US"/>
        </w:rPr>
        <w:t>routines</w:t>
      </w:r>
      <w:r w:rsidRPr="00AC59CB">
        <w:rPr>
          <w:rFonts w:eastAsia="Times New Roman" w:cs="Times New Roman"/>
          <w:color w:val="000000"/>
          <w:lang w:val="en-US"/>
        </w:rPr>
        <w:t xml:space="preserve"> (i.e. patterns of coordinating that enable specialists to integrate their knowledge into the production of the provision of services). </w:t>
      </w:r>
    </w:p>
    <w:p w14:paraId="194414A2" w14:textId="77777777" w:rsidR="007A26AA" w:rsidRDefault="007A26AA"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lang w:val="en-US"/>
        </w:rPr>
      </w:pPr>
    </w:p>
    <w:p w14:paraId="1B4CB1C8" w14:textId="3950A224" w:rsidR="007A26AA" w:rsidRDefault="007A26AA"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r>
        <w:rPr>
          <w:rFonts w:eastAsia="Times New Roman" w:cs="Times New Roman"/>
          <w:color w:val="000000"/>
          <w:lang w:val="en-US"/>
        </w:rPr>
        <w:t xml:space="preserve">Despite what has been said about knowledge integration, </w:t>
      </w:r>
      <w:r w:rsidR="006738CE" w:rsidRPr="00AC59CB">
        <w:rPr>
          <w:rFonts w:eastAsia="Times New Roman" w:cs="Times New Roman"/>
          <w:color w:val="000000"/>
          <w:lang w:val="en-US"/>
        </w:rPr>
        <w:t>how MNEs may achieve</w:t>
      </w:r>
      <w:r>
        <w:rPr>
          <w:rFonts w:eastAsia="Times New Roman" w:cs="Times New Roman"/>
          <w:color w:val="000000"/>
          <w:lang w:val="en-US"/>
        </w:rPr>
        <w:t xml:space="preserve"> integration between knowledge exploration and exploitation may not be very clear</w:t>
      </w:r>
      <w:r w:rsidR="006738CE" w:rsidRPr="00AC59CB">
        <w:rPr>
          <w:rFonts w:eastAsia="Times New Roman" w:cs="Times New Roman"/>
          <w:color w:val="000000"/>
          <w:lang w:val="en-US"/>
        </w:rPr>
        <w:t>.</w:t>
      </w:r>
      <w:r>
        <w:rPr>
          <w:rFonts w:eastAsia="Times New Roman" w:cs="Times New Roman"/>
          <w:color w:val="000000"/>
          <w:lang w:val="en-US"/>
        </w:rPr>
        <w:t xml:space="preserve"> More precisely </w:t>
      </w:r>
      <w:r w:rsidR="006738CE" w:rsidRPr="00AC59CB">
        <w:rPr>
          <w:rFonts w:eastAsia="Times New Roman" w:cs="Times New Roman"/>
          <w:color w:val="000000"/>
          <w:lang w:val="en-US"/>
        </w:rPr>
        <w:t xml:space="preserve">there is a shortage of </w:t>
      </w:r>
      <w:r w:rsidR="006738CE" w:rsidRPr="00AC59CB">
        <w:rPr>
          <w:rFonts w:eastAsia="Times New Roman" w:cs="Times New Roman"/>
          <w:noProof/>
          <w:color w:val="000000"/>
          <w:lang w:val="en-US"/>
        </w:rPr>
        <w:t>research</w:t>
      </w:r>
      <w:r w:rsidR="006738CE" w:rsidRPr="00AC59CB">
        <w:rPr>
          <w:rFonts w:eastAsia="Times New Roman" w:cs="Times New Roman"/>
          <w:color w:val="000000"/>
          <w:lang w:val="en-US"/>
        </w:rPr>
        <w:t xml:space="preserve"> that discusses the integration mechanisms that are used at different levels of the network, as well as integration mechanisms used with sequential or other methods of separation (Stadler et al., 2014). The need for studying the integration mechanisms in this research </w:t>
      </w:r>
      <w:r>
        <w:rPr>
          <w:rFonts w:eastAsia="Times New Roman" w:cs="Times New Roman"/>
          <w:color w:val="000000"/>
          <w:lang w:val="en-US"/>
        </w:rPr>
        <w:t>was</w:t>
      </w:r>
      <w:r w:rsidR="006738CE" w:rsidRPr="00AC59CB">
        <w:rPr>
          <w:rFonts w:eastAsia="Times New Roman" w:cs="Times New Roman"/>
          <w:color w:val="000000"/>
          <w:lang w:val="en-US"/>
        </w:rPr>
        <w:t xml:space="preserve"> primarily driven by the need to understand the duality of separation and integration </w:t>
      </w:r>
      <w:r>
        <w:rPr>
          <w:rFonts w:eastAsia="Times New Roman" w:cs="Times New Roman"/>
          <w:color w:val="000000"/>
          <w:lang w:val="en-US"/>
        </w:rPr>
        <w:t xml:space="preserve">within a single context </w:t>
      </w:r>
      <w:r w:rsidR="006738CE" w:rsidRPr="00AC59CB">
        <w:rPr>
          <w:rFonts w:eastAsia="Times New Roman" w:cs="Times New Roman"/>
          <w:color w:val="000000"/>
          <w:lang w:val="en-US"/>
        </w:rPr>
        <w:t>of knowledge exploration and exploitation (Raisch et al., 2009) at the level of the MNE network</w:t>
      </w:r>
      <w:r>
        <w:rPr>
          <w:rFonts w:eastAsia="Times New Roman" w:cs="Times New Roman"/>
          <w:color w:val="000000"/>
          <w:lang w:val="en-US"/>
        </w:rPr>
        <w:t>, rather than to merely understand what integration mechanisms were used</w:t>
      </w:r>
      <w:r w:rsidR="006738CE" w:rsidRPr="00AC59CB">
        <w:rPr>
          <w:rFonts w:eastAsia="Times New Roman" w:cs="Times New Roman"/>
          <w:color w:val="000000"/>
          <w:lang w:val="en-US"/>
        </w:rPr>
        <w:t xml:space="preserve">. </w:t>
      </w:r>
      <w:r w:rsidR="006738CE" w:rsidRPr="00AC59CB">
        <w:rPr>
          <w:rFonts w:eastAsia="Times New Roman" w:cs="Times New Roman"/>
          <w:color w:val="000000"/>
        </w:rPr>
        <w:t xml:space="preserve">The need to study the duality will be discussed in more detail below. </w:t>
      </w:r>
    </w:p>
    <w:p w14:paraId="6F205AF0" w14:textId="14E5EF8D" w:rsidR="007A26AA" w:rsidRDefault="007A26AA"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p>
    <w:p w14:paraId="5423AFCA" w14:textId="77777777" w:rsidR="009F545D" w:rsidRPr="00AC59CB" w:rsidRDefault="009F545D"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lang w:val="en-US"/>
        </w:rPr>
      </w:pPr>
    </w:p>
    <w:p w14:paraId="39B5D804" w14:textId="3F03A358" w:rsidR="006738CE" w:rsidRDefault="006738CE" w:rsidP="00612A05">
      <w:pPr>
        <w:pStyle w:val="Heading3"/>
        <w:spacing w:before="240" w:after="240" w:line="480" w:lineRule="auto"/>
      </w:pPr>
      <w:bookmarkStart w:id="217" w:name="_Toc23119865"/>
      <w:r w:rsidRPr="00AC59CB">
        <w:t>The dynamic environment and balancing exploration and exploitation within the MNE network</w:t>
      </w:r>
      <w:bookmarkEnd w:id="217"/>
    </w:p>
    <w:p w14:paraId="099E37F8" w14:textId="77777777" w:rsidR="006229CB" w:rsidRPr="006229CB" w:rsidRDefault="006229CB" w:rsidP="00612A05">
      <w:pPr>
        <w:spacing w:before="240" w:after="240" w:line="480" w:lineRule="auto"/>
      </w:pPr>
    </w:p>
    <w:p w14:paraId="102CD7E4" w14:textId="5CB47E5D"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Organisations that explore and exploit are accepted to be functioning within cooperating and competing firms (</w:t>
      </w:r>
      <w:r w:rsidR="00532220">
        <w:rPr>
          <w:rFonts w:eastAsia="Times New Roman" w:cs="Times New Roman"/>
          <w:color w:val="000000"/>
        </w:rPr>
        <w:t>Turner et al., 2013</w:t>
      </w:r>
      <w:r w:rsidRPr="00AC59CB">
        <w:rPr>
          <w:rFonts w:eastAsia="Times New Roman" w:cs="Times New Roman"/>
          <w:color w:val="000000"/>
        </w:rPr>
        <w:t xml:space="preserve">), where they may utilise their strategic business units to initiate, import, modify and disperse new knowledge and technologies (Simsek et al., 2003, Simsek et al., 2009, Jansen et al., 2012; Stadler </w:t>
      </w:r>
      <w:r w:rsidRPr="00AC59CB">
        <w:rPr>
          <w:rFonts w:eastAsia="Times New Roman" w:cs="Times New Roman"/>
          <w:color w:val="000000"/>
        </w:rPr>
        <w:lastRenderedPageBreak/>
        <w:t xml:space="preserve">et al., 2014). Therefore, although literature confirms that knowledge seeking and knowledge sharing may take place across organisational boundaries, what is clearly lacking in this area of study is an investigation of how exploration and exploitation is achieved through inter-organisational knowledge sharing, competition, an increased collaboration (Brown and Duguid, 2000, Tsai, 2002; Yamak et al., 2011; and Stadler et al., 2014). </w:t>
      </w:r>
    </w:p>
    <w:p w14:paraId="2362EF6A" w14:textId="77777777" w:rsidR="006738CE" w:rsidRPr="00AC59CB" w:rsidRDefault="006738CE" w:rsidP="00612A05">
      <w:pPr>
        <w:spacing w:before="240" w:after="240" w:line="480" w:lineRule="auto"/>
        <w:ind w:left="567" w:right="57"/>
        <w:rPr>
          <w:rFonts w:eastAsia="Times New Roman" w:cs="Times New Roman"/>
          <w:color w:val="000000"/>
        </w:rPr>
      </w:pPr>
    </w:p>
    <w:p w14:paraId="25878815" w14:textId="1360A13C"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Efforts to study how organisations balance exploration and exploitation thus far (on the structural, contextual and sequential balancing of exploration and exploitation) have been at either at the organisational level (Andriopoulos, and Lewis, 2009; Hill and Birkinshaw, 2014; O’Reilly and Tushman, 2011; Simsek, 2009, Birkinshaw and Gupta, 2013), the individual level (Turner, Stewart, and Maylor, 2013), or the team level. In recent years there have also been</w:t>
      </w:r>
      <w:r w:rsidR="007A26AA">
        <w:rPr>
          <w:rFonts w:eastAsia="Times New Roman" w:cs="Times New Roman"/>
          <w:color w:val="000000"/>
        </w:rPr>
        <w:t xml:space="preserve"> a few</w:t>
      </w:r>
      <w:r w:rsidRPr="00AC59CB">
        <w:rPr>
          <w:rFonts w:eastAsia="Times New Roman" w:cs="Times New Roman"/>
          <w:color w:val="000000"/>
        </w:rPr>
        <w:t xml:space="preserve"> attempts to study the balancing of knowledge exploration and exploitation through </w:t>
      </w:r>
      <w:r w:rsidRPr="00AC59CB">
        <w:rPr>
          <w:rFonts w:eastAsia="Times New Roman" w:cs="Times New Roman"/>
          <w:noProof/>
          <w:color w:val="000000"/>
        </w:rPr>
        <w:t>inter-organisational</w:t>
      </w:r>
      <w:r w:rsidRPr="00AC59CB">
        <w:rPr>
          <w:rFonts w:eastAsia="Times New Roman" w:cs="Times New Roman"/>
          <w:color w:val="000000"/>
        </w:rPr>
        <w:t xml:space="preserve"> relationships (Lavie and Rosenkopf, 2006). For example, work that focuses on alliance relationships has been undertaken (Stettner and Lavi, 2014; Lavie and Rosenkopf, 2006; Child, 2001; Grant and Baden-Fuller, 2004: Holmqvist, 2003; Ingram, 2002; Lane and Lubatkin, 1998). Known as systematic ambidexterity or domain separation, this method of balancing exploration and exploitation is said to be based on the assumption that achieving a balance between exploration and exploitation within the same organisation is impossible (Stadler, Rajwani and Karaba, 2014), and that a balance should be </w:t>
      </w:r>
      <w:r w:rsidRPr="00AC59CB">
        <w:rPr>
          <w:rFonts w:eastAsia="Times New Roman" w:cs="Times New Roman"/>
          <w:noProof/>
          <w:color w:val="000000"/>
        </w:rPr>
        <w:t>achieved</w:t>
      </w:r>
      <w:r w:rsidRPr="00AC59CB">
        <w:rPr>
          <w:rFonts w:eastAsia="Times New Roman" w:cs="Times New Roman"/>
          <w:color w:val="000000"/>
        </w:rPr>
        <w:t xml:space="preserve"> at a macro level (Gupta et al., 2006). For instance, where one organisation may specialise in </w:t>
      </w:r>
      <w:r w:rsidRPr="00AC59CB">
        <w:rPr>
          <w:rFonts w:eastAsia="Times New Roman" w:cs="Times New Roman"/>
          <w:color w:val="000000"/>
        </w:rPr>
        <w:lastRenderedPageBreak/>
        <w:t xml:space="preserve">exploration, and another in exploitation, it is believed that a balance can be achieved between them. </w:t>
      </w:r>
    </w:p>
    <w:p w14:paraId="5B7C478C" w14:textId="77777777" w:rsidR="006738CE" w:rsidRPr="00AC59CB" w:rsidRDefault="006738CE" w:rsidP="00612A05">
      <w:pPr>
        <w:spacing w:before="240" w:after="240" w:line="480" w:lineRule="auto"/>
        <w:ind w:left="567" w:right="57"/>
        <w:rPr>
          <w:rFonts w:eastAsia="Times New Roman" w:cs="Times New Roman"/>
          <w:color w:val="000000"/>
        </w:rPr>
      </w:pPr>
    </w:p>
    <w:p w14:paraId="49D1AF5C" w14:textId="5EE740BE"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Supporters of systematic ambidexterity also argue that at an individual level, bounded rationality may mean that individuals aren’t able to handle both exploration and exploitation simultaneously (Stadler and Rajwani, 2012), and organisations would do better focusing on either of the two processes and trying to balance exploration and exploitation between organisations (Baden-Fuller and Volberda,1997; Hill and Birkinshaw, 2008; Lavie and Rosenkopf, 2006; and Rothaermel and Deeds, 2004).</w:t>
      </w:r>
      <w:r w:rsidR="00D818E1">
        <w:rPr>
          <w:rFonts w:eastAsia="Times New Roman" w:cs="Times New Roman"/>
          <w:color w:val="000000"/>
        </w:rPr>
        <w:t xml:space="preserve"> </w:t>
      </w:r>
      <w:r w:rsidRPr="00AC59CB">
        <w:rPr>
          <w:rFonts w:eastAsia="Times New Roman" w:cs="Times New Roman"/>
          <w:color w:val="000000"/>
        </w:rPr>
        <w:t xml:space="preserve">As discussed before this behaviour of balancing exploration and exploitation between organisations, within their alliance relationships, has been reported by those such as Lavie and Rosenkopf (2006),  however, a study of how </w:t>
      </w:r>
      <w:r w:rsidRPr="00AC59CB">
        <w:rPr>
          <w:rFonts w:eastAsia="Times New Roman" w:cs="Times New Roman"/>
          <w:noProof/>
          <w:color w:val="000000"/>
        </w:rPr>
        <w:t>a</w:t>
      </w:r>
      <w:r w:rsidR="00D818E1">
        <w:rPr>
          <w:rFonts w:eastAsia="Times New Roman" w:cs="Times New Roman"/>
          <w:noProof/>
          <w:color w:val="000000"/>
        </w:rPr>
        <w:t>n</w:t>
      </w:r>
      <w:r w:rsidRPr="00AC59CB">
        <w:rPr>
          <w:rFonts w:eastAsia="Times New Roman" w:cs="Times New Roman"/>
          <w:noProof/>
          <w:color w:val="000000"/>
        </w:rPr>
        <w:t xml:space="preserve"> MNE</w:t>
      </w:r>
      <w:r w:rsidRPr="00AC59CB">
        <w:rPr>
          <w:rFonts w:eastAsia="Times New Roman" w:cs="Times New Roman"/>
          <w:color w:val="000000"/>
        </w:rPr>
        <w:t xml:space="preserve"> may balance knowledge exploration and exploitation within and across its </w:t>
      </w:r>
      <w:r w:rsidRPr="00AC59CB">
        <w:rPr>
          <w:rFonts w:eastAsia="Times New Roman" w:cs="Times New Roman"/>
          <w:noProof/>
          <w:color w:val="000000"/>
        </w:rPr>
        <w:t>complex</w:t>
      </w:r>
      <w:r w:rsidRPr="00AC59CB">
        <w:rPr>
          <w:rFonts w:eastAsia="Times New Roman" w:cs="Times New Roman"/>
          <w:color w:val="000000"/>
        </w:rPr>
        <w:t xml:space="preserve"> network of subsidiaries and alliances has not been done </w:t>
      </w:r>
      <w:r w:rsidR="007A26AA">
        <w:rPr>
          <w:rFonts w:eastAsia="Times New Roman" w:cs="Times New Roman"/>
          <w:color w:val="000000"/>
        </w:rPr>
        <w:t>(</w:t>
      </w:r>
      <w:r w:rsidRPr="00AC59CB">
        <w:rPr>
          <w:rFonts w:eastAsia="Times New Roman" w:cs="Times New Roman"/>
          <w:color w:val="000000"/>
        </w:rPr>
        <w:t xml:space="preserve">Stadler et al., 2014), consequently it is still not known how MNEs that operate within dynamic and competitive environments sustain their competitive advantage by balancing knowledge exploration and knowledge exploitation through their networks. </w:t>
      </w:r>
    </w:p>
    <w:p w14:paraId="0C412CAC" w14:textId="77777777" w:rsidR="006738CE" w:rsidRPr="00AC59CB" w:rsidRDefault="006738CE" w:rsidP="00612A05">
      <w:pPr>
        <w:spacing w:before="240" w:after="240" w:line="480" w:lineRule="auto"/>
        <w:ind w:left="567" w:right="57"/>
        <w:rPr>
          <w:rFonts w:eastAsia="Times New Roman" w:cs="Times New Roman"/>
          <w:color w:val="000000"/>
        </w:rPr>
      </w:pPr>
    </w:p>
    <w:p w14:paraId="3B5B8A91" w14:textId="2598A40A"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Stadler et al., (2014; p: 21) summarises the position well when they say, “The literature on organisational networks clearly implies the importance of such networks, and the overall impression is that such networks are beneficial when </w:t>
      </w:r>
      <w:r w:rsidRPr="00AC59CB">
        <w:rPr>
          <w:rFonts w:eastAsia="Times New Roman" w:cs="Times New Roman"/>
          <w:color w:val="000000"/>
        </w:rPr>
        <w:lastRenderedPageBreak/>
        <w:t xml:space="preserve">firms attempt to balance exploration and exploitation (Stadler et al., 2014; p: 21), although  “how exactly organisational networks achieve this is less obvious so far” (Stadler et l, 2014; p: 21). Therefore, the overriding objective of this thesis is to understand how the MNE balances knowledge exploration and exploitation within their network </w:t>
      </w:r>
      <w:r w:rsidR="007A26AA">
        <w:rPr>
          <w:rFonts w:eastAsia="Times New Roman" w:cs="Times New Roman"/>
          <w:color w:val="000000"/>
        </w:rPr>
        <w:t>to achieve</w:t>
      </w:r>
      <w:r w:rsidRPr="00AC59CB">
        <w:rPr>
          <w:rFonts w:eastAsia="Times New Roman" w:cs="Times New Roman"/>
          <w:color w:val="000000"/>
        </w:rPr>
        <w:t xml:space="preserve"> competitive advantage within dynamic environments. </w:t>
      </w:r>
      <w:r w:rsidRPr="00AC59CB">
        <w:rPr>
          <w:rFonts w:eastAsia="Times New Roman" w:cs="Times New Roman"/>
          <w:noProof/>
          <w:color w:val="000000"/>
        </w:rPr>
        <w:t>To achieve this objective,</w:t>
      </w:r>
      <w:r w:rsidRPr="00AC59CB">
        <w:rPr>
          <w:rFonts w:eastAsia="Times New Roman" w:cs="Times New Roman"/>
          <w:color w:val="000000"/>
        </w:rPr>
        <w:t xml:space="preserve"> how knowledge exploration and exploitation is separated a</w:t>
      </w:r>
      <w:r w:rsidR="007A26AA">
        <w:rPr>
          <w:rFonts w:eastAsia="Times New Roman" w:cs="Times New Roman"/>
          <w:color w:val="000000"/>
        </w:rPr>
        <w:t>nd</w:t>
      </w:r>
      <w:r w:rsidRPr="00AC59CB">
        <w:rPr>
          <w:rFonts w:eastAsia="Times New Roman" w:cs="Times New Roman"/>
          <w:color w:val="000000"/>
        </w:rPr>
        <w:t xml:space="preserve"> integrated </w:t>
      </w:r>
      <w:r w:rsidR="007A26AA">
        <w:rPr>
          <w:rFonts w:eastAsia="Times New Roman" w:cs="Times New Roman"/>
          <w:color w:val="000000"/>
        </w:rPr>
        <w:t xml:space="preserve">within the MNE network </w:t>
      </w:r>
      <w:r w:rsidRPr="00AC59CB">
        <w:rPr>
          <w:rFonts w:eastAsia="Times New Roman" w:cs="Times New Roman"/>
          <w:color w:val="000000"/>
        </w:rPr>
        <w:t xml:space="preserve">needs to be studied. </w:t>
      </w:r>
    </w:p>
    <w:p w14:paraId="41DFAC7A" w14:textId="77777777" w:rsidR="006738CE" w:rsidRPr="00AC59CB" w:rsidRDefault="006738CE" w:rsidP="00612A05">
      <w:pPr>
        <w:widowControl w:val="0"/>
        <w:autoSpaceDE w:val="0"/>
        <w:autoSpaceDN w:val="0"/>
        <w:adjustRightInd w:val="0"/>
        <w:spacing w:before="240" w:after="240" w:line="480" w:lineRule="auto"/>
        <w:ind w:left="567" w:right="57"/>
        <w:rPr>
          <w:rFonts w:eastAsia="Times New Roman" w:cs="Times New Roman"/>
          <w:color w:val="000000"/>
        </w:rPr>
      </w:pPr>
    </w:p>
    <w:p w14:paraId="3FDAE12A" w14:textId="033761FF" w:rsidR="006738CE" w:rsidRDefault="006738CE" w:rsidP="00612A05">
      <w:pPr>
        <w:pStyle w:val="Heading3"/>
        <w:spacing w:before="240" w:after="240" w:line="480" w:lineRule="auto"/>
      </w:pPr>
      <w:bookmarkStart w:id="218" w:name="_Toc23119866"/>
      <w:r w:rsidRPr="00AC59CB">
        <w:t>The need to study the duality of separation and integration</w:t>
      </w:r>
      <w:bookmarkEnd w:id="218"/>
      <w:r w:rsidRPr="00AC59CB">
        <w:t xml:space="preserve"> </w:t>
      </w:r>
    </w:p>
    <w:p w14:paraId="7EB7332C" w14:textId="77777777" w:rsidR="007D2B81" w:rsidRPr="007D2B81" w:rsidRDefault="007D2B81" w:rsidP="00612A05">
      <w:pPr>
        <w:spacing w:before="240" w:after="240" w:line="480" w:lineRule="auto"/>
      </w:pPr>
    </w:p>
    <w:p w14:paraId="1528B306" w14:textId="3059B440" w:rsidR="00362BCD" w:rsidRDefault="00362BCD" w:rsidP="00612A05">
      <w:pPr>
        <w:widowControl w:val="0"/>
        <w:autoSpaceDE w:val="0"/>
        <w:autoSpaceDN w:val="0"/>
        <w:adjustRightInd w:val="0"/>
        <w:spacing w:before="240" w:after="240" w:line="480" w:lineRule="auto"/>
        <w:ind w:right="57"/>
        <w:rPr>
          <w:rFonts w:eastAsia="Times New Roman" w:cs="Times New Roman"/>
          <w:color w:val="000000"/>
          <w:lang w:val="en-US"/>
        </w:rPr>
      </w:pPr>
      <w:r>
        <w:rPr>
          <w:rFonts w:eastAsia="Times New Roman" w:cs="Times New Roman"/>
          <w:color w:val="000000"/>
          <w:lang w:val="en-US"/>
        </w:rPr>
        <w:t>It has been mentioned in literature u</w:t>
      </w:r>
      <w:r w:rsidR="00F256AC" w:rsidRPr="00AC59CB">
        <w:rPr>
          <w:rFonts w:eastAsia="Times New Roman" w:cs="Times New Roman"/>
          <w:color w:val="000000"/>
          <w:lang w:val="en-US"/>
        </w:rPr>
        <w:t xml:space="preserve">p to now </w:t>
      </w:r>
      <w:r>
        <w:rPr>
          <w:rFonts w:eastAsia="Times New Roman" w:cs="Times New Roman"/>
          <w:color w:val="000000"/>
          <w:lang w:val="en-US"/>
        </w:rPr>
        <w:t xml:space="preserve">that </w:t>
      </w:r>
      <w:r w:rsidR="00F256AC" w:rsidRPr="00AC59CB">
        <w:rPr>
          <w:rFonts w:eastAsia="Times New Roman" w:cs="Times New Roman"/>
          <w:color w:val="000000"/>
          <w:lang w:val="en-US"/>
        </w:rPr>
        <w:t>the methods of balancing exploration and exploitation including the structural separation, sequential separation, temporal separation and systematic separation</w:t>
      </w:r>
      <w:r>
        <w:rPr>
          <w:rFonts w:eastAsia="Times New Roman" w:cs="Times New Roman"/>
          <w:color w:val="000000"/>
          <w:lang w:val="en-US"/>
        </w:rPr>
        <w:t xml:space="preserve"> discussed above</w:t>
      </w:r>
      <w:r w:rsidR="00F256AC" w:rsidRPr="00AC59CB">
        <w:rPr>
          <w:rFonts w:eastAsia="Times New Roman" w:cs="Times New Roman"/>
          <w:color w:val="000000"/>
          <w:lang w:val="en-US"/>
        </w:rPr>
        <w:t xml:space="preserve"> have all provided methods for separation of </w:t>
      </w:r>
      <w:r w:rsidR="00F256AC" w:rsidRPr="00AC59CB">
        <w:rPr>
          <w:rFonts w:eastAsia="Times New Roman" w:cs="Times New Roman"/>
          <w:noProof/>
          <w:color w:val="000000"/>
          <w:lang w:val="en-US"/>
        </w:rPr>
        <w:t>exploration</w:t>
      </w:r>
      <w:r w:rsidR="00F256AC" w:rsidRPr="00AC59CB">
        <w:rPr>
          <w:rFonts w:eastAsia="Times New Roman" w:cs="Times New Roman"/>
          <w:color w:val="000000"/>
          <w:lang w:val="en-US"/>
        </w:rPr>
        <w:t xml:space="preserve"> from exploitation</w:t>
      </w:r>
      <w:r>
        <w:rPr>
          <w:rFonts w:eastAsia="Times New Roman" w:cs="Times New Roman"/>
          <w:color w:val="000000"/>
          <w:lang w:val="en-US"/>
        </w:rPr>
        <w:t xml:space="preserve"> but ignores the need for integration, </w:t>
      </w:r>
      <w:r w:rsidR="00F256AC" w:rsidRPr="00AC59CB">
        <w:rPr>
          <w:rFonts w:eastAsia="Times New Roman" w:cs="Times New Roman"/>
          <w:color w:val="000000"/>
          <w:lang w:val="en-US"/>
        </w:rPr>
        <w:t xml:space="preserve">and that separation of knowledge exploration and exploitation on its own may not be sufficient to find </w:t>
      </w:r>
      <w:r w:rsidR="00F256AC" w:rsidRPr="00AC59CB">
        <w:rPr>
          <w:rFonts w:eastAsia="Times New Roman" w:cs="Times New Roman"/>
          <w:noProof/>
          <w:color w:val="000000"/>
          <w:lang w:val="en-US"/>
        </w:rPr>
        <w:t>an effective</w:t>
      </w:r>
      <w:r w:rsidR="00F256AC" w:rsidRPr="00AC59CB">
        <w:rPr>
          <w:rFonts w:eastAsia="Times New Roman" w:cs="Times New Roman"/>
          <w:color w:val="000000"/>
          <w:lang w:val="en-US"/>
        </w:rPr>
        <w:t xml:space="preserve"> balance between the processes (Stadler et al., 2014; and Raisch et al., 2009). </w:t>
      </w:r>
      <w:r>
        <w:rPr>
          <w:rFonts w:eastAsia="Times New Roman" w:cs="Times New Roman"/>
          <w:color w:val="000000"/>
          <w:lang w:val="en-US"/>
        </w:rPr>
        <w:t xml:space="preserve">Given that both exploration and exploitation bare the seeds of each other (as mentioned above), and are interdependent </w:t>
      </w:r>
      <w:r w:rsidR="00F256AC" w:rsidRPr="00AC59CB">
        <w:rPr>
          <w:rFonts w:eastAsia="Times New Roman" w:cs="Times New Roman"/>
          <w:color w:val="000000"/>
          <w:lang w:val="en-US"/>
        </w:rPr>
        <w:t>, it has been said that a study on balancing knowledge exploration and exploitation must consider both separation and the integration of knowledge exploration and exploitation (Stadler et al., 2014; and Raisch et al., 2009)</w:t>
      </w:r>
      <w:r>
        <w:rPr>
          <w:rFonts w:eastAsia="Times New Roman" w:cs="Times New Roman"/>
          <w:color w:val="000000"/>
          <w:lang w:val="en-US"/>
        </w:rPr>
        <w:t xml:space="preserve"> rather than focus on one</w:t>
      </w:r>
      <w:r w:rsidR="00F256AC" w:rsidRPr="00AC59CB">
        <w:rPr>
          <w:rFonts w:eastAsia="Times New Roman" w:cs="Times New Roman"/>
          <w:color w:val="000000"/>
          <w:lang w:val="en-US"/>
        </w:rPr>
        <w:t xml:space="preserve">. </w:t>
      </w:r>
      <w:r>
        <w:rPr>
          <w:rFonts w:eastAsia="Times New Roman" w:cs="Times New Roman"/>
          <w:color w:val="000000"/>
        </w:rPr>
        <w:t xml:space="preserve">Hence, </w:t>
      </w:r>
      <w:r w:rsidR="006738CE" w:rsidRPr="00AC59CB">
        <w:rPr>
          <w:rFonts w:eastAsia="Times New Roman" w:cs="Times New Roman"/>
          <w:color w:val="000000"/>
        </w:rPr>
        <w:t>Stadler et al., (2014; p: 18) states that “</w:t>
      </w:r>
      <w:r w:rsidR="006738CE" w:rsidRPr="00AC59CB">
        <w:rPr>
          <w:rFonts w:eastAsia="Times New Roman" w:cs="Times New Roman"/>
          <w:color w:val="000000"/>
          <w:lang w:val="en-US"/>
        </w:rPr>
        <w:t xml:space="preserve">overall the </w:t>
      </w:r>
      <w:r w:rsidR="006738CE" w:rsidRPr="00AC59CB">
        <w:rPr>
          <w:rFonts w:eastAsia="Times New Roman" w:cs="Times New Roman"/>
          <w:color w:val="000000"/>
          <w:lang w:val="en-US"/>
        </w:rPr>
        <w:lastRenderedPageBreak/>
        <w:t xml:space="preserve">learning literature struggles with the question how exactly an organisation can separate exploration and exploitation and at the same time enable necessary knowledge exchange and cooperation between these notions”, and asks “which mechanisms might enable separation and integration?”  </w:t>
      </w:r>
    </w:p>
    <w:p w14:paraId="2A2FFB79" w14:textId="77777777" w:rsidR="00362BCD" w:rsidRDefault="00362BCD" w:rsidP="00612A05">
      <w:pPr>
        <w:widowControl w:val="0"/>
        <w:autoSpaceDE w:val="0"/>
        <w:autoSpaceDN w:val="0"/>
        <w:adjustRightInd w:val="0"/>
        <w:spacing w:before="240" w:after="240" w:line="480" w:lineRule="auto"/>
        <w:ind w:left="567" w:right="57"/>
        <w:rPr>
          <w:rFonts w:eastAsia="Times New Roman" w:cs="Times New Roman"/>
          <w:color w:val="000000"/>
          <w:lang w:val="en-US"/>
        </w:rPr>
      </w:pPr>
    </w:p>
    <w:p w14:paraId="4AFCF102" w14:textId="5DF9684B"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lang w:val="en-US"/>
        </w:rPr>
      </w:pPr>
      <w:r w:rsidRPr="00AC59CB">
        <w:rPr>
          <w:rFonts w:eastAsia="Times New Roman" w:cs="Times New Roman"/>
          <w:color w:val="000000"/>
          <w:lang w:val="en-US"/>
        </w:rPr>
        <w:t>Stadler et al., (2014) also state</w:t>
      </w:r>
      <w:r w:rsidR="005217DB">
        <w:rPr>
          <w:rFonts w:eastAsia="Times New Roman" w:cs="Times New Roman"/>
          <w:color w:val="000000"/>
          <w:lang w:val="en-US"/>
        </w:rPr>
        <w:t>d</w:t>
      </w:r>
      <w:r w:rsidRPr="00AC59CB">
        <w:rPr>
          <w:rFonts w:eastAsia="Times New Roman" w:cs="Times New Roman"/>
          <w:color w:val="000000"/>
          <w:lang w:val="en-US"/>
        </w:rPr>
        <w:t xml:space="preserve"> that most work done so far has been done at individual, team or organisational level and that little attention has been given to the </w:t>
      </w:r>
      <w:r w:rsidRPr="00AC59CB">
        <w:rPr>
          <w:rFonts w:eastAsia="Times New Roman" w:cs="Times New Roman"/>
          <w:noProof/>
          <w:color w:val="000000"/>
          <w:lang w:val="en-US"/>
        </w:rPr>
        <w:t>organisational</w:t>
      </w:r>
      <w:r w:rsidRPr="00AC59CB">
        <w:rPr>
          <w:rFonts w:eastAsia="Times New Roman" w:cs="Times New Roman"/>
          <w:color w:val="000000"/>
          <w:lang w:val="en-US"/>
        </w:rPr>
        <w:t xml:space="preserve"> network level </w:t>
      </w:r>
      <w:r w:rsidRPr="00AC59CB">
        <w:rPr>
          <w:rFonts w:eastAsia="Times New Roman" w:cs="Times New Roman"/>
          <w:color w:val="000000"/>
        </w:rPr>
        <w:t>(Turner, Stewart, and Maylor, 2013; Birkinshaw and Gupta, 2013; Hill and Birkinshaw, 2014; O’Reilly and Tushman, 2011; Andriopoulos and Lewis, 2009; Simsek, 2009)</w:t>
      </w:r>
      <w:r w:rsidRPr="00AC59CB">
        <w:rPr>
          <w:rFonts w:eastAsia="Times New Roman" w:cs="Times New Roman"/>
          <w:color w:val="000000"/>
          <w:lang w:val="en-US"/>
        </w:rPr>
        <w:t xml:space="preserve">. Given that no organisations can survive entirely on their own in today business environment, and the tendency of MNEs to build networks around them as they grow (Dunning and Lundan, 2008), there is </w:t>
      </w:r>
      <w:r w:rsidRPr="00AC59CB">
        <w:rPr>
          <w:rFonts w:eastAsia="Times New Roman" w:cs="Times New Roman"/>
          <w:noProof/>
          <w:color w:val="000000"/>
          <w:lang w:val="en-US"/>
        </w:rPr>
        <w:t>a compelling</w:t>
      </w:r>
      <w:r w:rsidRPr="00AC59CB">
        <w:rPr>
          <w:rFonts w:eastAsia="Times New Roman" w:cs="Times New Roman"/>
          <w:color w:val="000000"/>
          <w:lang w:val="en-US"/>
        </w:rPr>
        <w:t xml:space="preserve"> argument for a study on how MNEs</w:t>
      </w:r>
      <w:r w:rsidR="00F256AC">
        <w:rPr>
          <w:rFonts w:eastAsia="Times New Roman" w:cs="Times New Roman"/>
          <w:color w:val="000000"/>
          <w:lang w:val="en-US"/>
        </w:rPr>
        <w:t xml:space="preserve"> balance </w:t>
      </w:r>
      <w:r w:rsidR="00F256AC" w:rsidRPr="00AC59CB">
        <w:rPr>
          <w:rFonts w:eastAsia="Times New Roman" w:cs="Times New Roman"/>
          <w:color w:val="000000"/>
          <w:lang w:val="en-US"/>
        </w:rPr>
        <w:t xml:space="preserve">knowledge exploration and exploitation at the </w:t>
      </w:r>
      <w:r w:rsidR="00F256AC" w:rsidRPr="00AC59CB">
        <w:rPr>
          <w:rFonts w:eastAsia="Times New Roman" w:cs="Times New Roman"/>
          <w:noProof/>
          <w:color w:val="000000"/>
          <w:lang w:val="en-US"/>
        </w:rPr>
        <w:t>network</w:t>
      </w:r>
      <w:r w:rsidR="00F256AC" w:rsidRPr="00AC59CB">
        <w:rPr>
          <w:rFonts w:eastAsia="Times New Roman" w:cs="Times New Roman"/>
          <w:color w:val="000000"/>
          <w:lang w:val="en-US"/>
        </w:rPr>
        <w:t xml:space="preserve"> level</w:t>
      </w:r>
      <w:r w:rsidRPr="00AC59CB">
        <w:rPr>
          <w:rFonts w:eastAsia="Times New Roman" w:cs="Times New Roman"/>
          <w:color w:val="000000"/>
          <w:lang w:val="en-US"/>
        </w:rPr>
        <w:t xml:space="preserve"> </w:t>
      </w:r>
      <w:r w:rsidR="00F256AC">
        <w:rPr>
          <w:rFonts w:eastAsia="Times New Roman" w:cs="Times New Roman"/>
          <w:color w:val="000000"/>
          <w:lang w:val="en-US"/>
        </w:rPr>
        <w:t>through separation and integration</w:t>
      </w:r>
      <w:r w:rsidRPr="00AC59CB">
        <w:rPr>
          <w:rFonts w:eastAsia="Times New Roman" w:cs="Times New Roman"/>
          <w:color w:val="000000"/>
          <w:lang w:val="en-US"/>
        </w:rPr>
        <w:t xml:space="preserve">. </w:t>
      </w:r>
    </w:p>
    <w:p w14:paraId="74AE8670" w14:textId="77777777"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lang w:val="en-US"/>
        </w:rPr>
      </w:pPr>
    </w:p>
    <w:p w14:paraId="065D8B2B" w14:textId="77777777"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rPr>
        <w:t xml:space="preserve">With reference to these calls for more research on balancing exploration and exploitation to be done at a macro level (Gupta,2006) or a network level (Stadler et al.,2014) adopting a dual perspective (Raisch et al.,2009) of separation as well as integration (Stadler et al.,2014; and Raisch et al.,2009), this thesis seeks to discover how MNEs balance their knowledge exploration and exploitation processes through their networks, within dynamic and competitive environments. </w:t>
      </w:r>
      <w:r w:rsidRPr="00AC59CB">
        <w:rPr>
          <w:rFonts w:eastAsia="Times New Roman" w:cs="Times New Roman"/>
          <w:color w:val="000000"/>
        </w:rPr>
        <w:lastRenderedPageBreak/>
        <w:t xml:space="preserve">In </w:t>
      </w:r>
      <w:r w:rsidRPr="00AC59CB">
        <w:rPr>
          <w:rFonts w:eastAsia="Times New Roman" w:cs="Times New Roman"/>
          <w:noProof/>
          <w:color w:val="000000"/>
        </w:rPr>
        <w:t>particular,</w:t>
      </w:r>
      <w:r w:rsidRPr="00AC59CB">
        <w:rPr>
          <w:rFonts w:eastAsia="Times New Roman" w:cs="Times New Roman"/>
          <w:color w:val="000000"/>
        </w:rPr>
        <w:t xml:space="preserve"> it aims to identify the mechanisms used within the MNE network to separate, as well as integrate knowledge exploration and exploitation. Hence research questions 2 and 3 have been developed with the aim of understanding the mechanisms used within the MNE network to separate as well as integrate knowledge exploration and exploitation. </w:t>
      </w:r>
    </w:p>
    <w:p w14:paraId="4DB0AFEF" w14:textId="77777777"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rPr>
      </w:pPr>
    </w:p>
    <w:p w14:paraId="0E5A5053" w14:textId="3BC3EB5F"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rPr>
        <w:t xml:space="preserve">Finally, given that the </w:t>
      </w:r>
      <w:r w:rsidR="00D818E1">
        <w:rPr>
          <w:rFonts w:eastAsia="Times New Roman" w:cs="Times New Roman"/>
          <w:color w:val="000000"/>
        </w:rPr>
        <w:t>research aim</w:t>
      </w:r>
      <w:r w:rsidRPr="00AC59CB">
        <w:rPr>
          <w:rFonts w:eastAsia="Times New Roman" w:cs="Times New Roman"/>
          <w:color w:val="000000"/>
        </w:rPr>
        <w:t xml:space="preserve">s to understand how MNEs balance knowledge exploration and exploitation through their networks to maintain </w:t>
      </w:r>
      <w:r w:rsidRPr="00AC59CB">
        <w:rPr>
          <w:rFonts w:eastAsia="Times New Roman" w:cs="Times New Roman"/>
          <w:noProof/>
          <w:color w:val="000000"/>
        </w:rPr>
        <w:t>a sustainable</w:t>
      </w:r>
      <w:r w:rsidRPr="00AC59CB">
        <w:rPr>
          <w:rFonts w:eastAsia="Times New Roman" w:cs="Times New Roman"/>
          <w:color w:val="000000"/>
        </w:rPr>
        <w:t xml:space="preserve"> competitive advantage, it is acknowledged that a static view of </w:t>
      </w:r>
      <w:r w:rsidRPr="00AC59CB">
        <w:rPr>
          <w:rFonts w:eastAsia="Times New Roman" w:cs="Times New Roman"/>
          <w:noProof/>
          <w:color w:val="000000"/>
        </w:rPr>
        <w:t>balancing</w:t>
      </w:r>
      <w:r w:rsidRPr="00AC59CB">
        <w:rPr>
          <w:rFonts w:eastAsia="Times New Roman" w:cs="Times New Roman"/>
          <w:color w:val="000000"/>
        </w:rPr>
        <w:t xml:space="preserve"> may be insufficient. This </w:t>
      </w:r>
      <w:r w:rsidRPr="00AC59CB">
        <w:rPr>
          <w:rFonts w:eastAsia="Times New Roman" w:cs="Times New Roman"/>
          <w:noProof/>
          <w:color w:val="000000"/>
        </w:rPr>
        <w:t>particularly</w:t>
      </w:r>
      <w:r w:rsidRPr="00AC59CB">
        <w:rPr>
          <w:rFonts w:eastAsia="Times New Roman" w:cs="Times New Roman"/>
          <w:color w:val="000000"/>
        </w:rPr>
        <w:t xml:space="preserve"> seems to be the case within dynamic environments since environmental change continuously offers opportunities and threats to the MNE. The next section of this literature review focuses on literature about the static versus dynamic balancing of knowledge exploration and exploitation, to understand whether balancing knowledge in the context of the MNE network that operates in a dynamic environment should be interpreted as a static balance or a dynamic balancing </w:t>
      </w:r>
      <w:r w:rsidR="00534C26" w:rsidRPr="00AC59CB">
        <w:rPr>
          <w:rFonts w:eastAsia="Times New Roman" w:cs="Times New Roman"/>
          <w:color w:val="000000"/>
        </w:rPr>
        <w:t>process.</w:t>
      </w:r>
      <w:r w:rsidRPr="00AC59CB">
        <w:rPr>
          <w:rFonts w:eastAsia="Times New Roman" w:cs="Times New Roman"/>
          <w:color w:val="000000"/>
        </w:rPr>
        <w:t xml:space="preserve"> </w:t>
      </w:r>
    </w:p>
    <w:p w14:paraId="39C8343A" w14:textId="77777777" w:rsidR="006738CE" w:rsidRPr="00AC59CB" w:rsidRDefault="006738CE" w:rsidP="00612A05">
      <w:pPr>
        <w:widowControl w:val="0"/>
        <w:autoSpaceDE w:val="0"/>
        <w:autoSpaceDN w:val="0"/>
        <w:adjustRightInd w:val="0"/>
        <w:spacing w:before="240" w:after="240" w:line="480" w:lineRule="auto"/>
        <w:ind w:left="567" w:right="57"/>
        <w:rPr>
          <w:rFonts w:eastAsia="Times New Roman" w:cs="Times New Roman"/>
          <w:color w:val="000000"/>
        </w:rPr>
      </w:pPr>
    </w:p>
    <w:p w14:paraId="1E754269" w14:textId="55332063" w:rsidR="006738CE" w:rsidRDefault="006738CE" w:rsidP="00612A05">
      <w:pPr>
        <w:pStyle w:val="Heading2"/>
        <w:spacing w:before="240" w:after="240" w:line="480" w:lineRule="auto"/>
        <w:ind w:left="284"/>
      </w:pPr>
      <w:bookmarkStart w:id="219" w:name="_Toc23119867"/>
      <w:r w:rsidRPr="00AC59CB">
        <w:t>In the context of the MNE network is balancing exploration and exploitation static or dynamic?</w:t>
      </w:r>
      <w:bookmarkEnd w:id="219"/>
    </w:p>
    <w:p w14:paraId="256E5B0C" w14:textId="77777777" w:rsidR="007D2B81" w:rsidRPr="007D2B81" w:rsidRDefault="007D2B81" w:rsidP="00612A05">
      <w:pPr>
        <w:spacing w:before="240" w:after="240" w:line="480" w:lineRule="auto"/>
      </w:pPr>
    </w:p>
    <w:p w14:paraId="1381875F" w14:textId="3A27F07A" w:rsidR="006738CE" w:rsidRDefault="006738CE" w:rsidP="00612A05">
      <w:pPr>
        <w:spacing w:before="240" w:after="240" w:line="480" w:lineRule="auto"/>
        <w:ind w:right="57"/>
        <w:rPr>
          <w:rFonts w:eastAsia="Times New Roman" w:cs="Times New Roman"/>
          <w:color w:val="000000"/>
          <w:lang w:val="en-US"/>
        </w:rPr>
      </w:pPr>
      <w:r w:rsidRPr="00AC59CB">
        <w:rPr>
          <w:rFonts w:eastAsia="Times New Roman" w:cs="Times New Roman"/>
          <w:color w:val="000000"/>
          <w:lang w:val="en-US"/>
        </w:rPr>
        <w:lastRenderedPageBreak/>
        <w:t>What is meant by the term “balancing” when referring to balancing knowledge exploration and exploitation also seems to need clarification</w:t>
      </w:r>
      <w:r w:rsidR="001529AF">
        <w:rPr>
          <w:rFonts w:eastAsia="Times New Roman" w:cs="Times New Roman"/>
          <w:color w:val="000000"/>
          <w:lang w:val="en-US"/>
        </w:rPr>
        <w:t>, p</w:t>
      </w:r>
      <w:r w:rsidRPr="00AC59CB">
        <w:rPr>
          <w:rFonts w:eastAsia="Times New Roman" w:cs="Times New Roman"/>
          <w:color w:val="000000"/>
          <w:lang w:val="en-US"/>
        </w:rPr>
        <w:t xml:space="preserve">articularly, when used in the context of </w:t>
      </w:r>
      <w:r w:rsidRPr="00AC59CB">
        <w:rPr>
          <w:rFonts w:eastAsia="Times New Roman" w:cs="Times New Roman"/>
          <w:noProof/>
          <w:color w:val="000000"/>
          <w:lang w:val="en-US"/>
        </w:rPr>
        <w:t>a MNE</w:t>
      </w:r>
      <w:r w:rsidRPr="00AC59CB">
        <w:rPr>
          <w:rFonts w:eastAsia="Times New Roman" w:cs="Times New Roman"/>
          <w:color w:val="000000"/>
          <w:lang w:val="en-US"/>
        </w:rPr>
        <w:t xml:space="preserve"> network that operates within a dynamic environment</w:t>
      </w:r>
      <w:r w:rsidR="001529AF">
        <w:rPr>
          <w:rFonts w:eastAsia="Times New Roman" w:cs="Times New Roman"/>
          <w:color w:val="000000"/>
          <w:lang w:val="en-US"/>
        </w:rPr>
        <w:t>?</w:t>
      </w:r>
      <w:r w:rsidRPr="00AC59CB">
        <w:rPr>
          <w:rFonts w:eastAsia="Times New Roman" w:cs="Times New Roman"/>
          <w:color w:val="000000"/>
          <w:lang w:val="en-US"/>
        </w:rPr>
        <w:t xml:space="preserve"> </w:t>
      </w:r>
    </w:p>
    <w:p w14:paraId="58505737" w14:textId="77777777" w:rsidR="007D2B81" w:rsidRPr="00AC59CB" w:rsidRDefault="007D2B81" w:rsidP="00612A05">
      <w:pPr>
        <w:spacing w:before="240" w:after="240" w:line="480" w:lineRule="auto"/>
        <w:ind w:left="567" w:right="57"/>
        <w:rPr>
          <w:rFonts w:eastAsia="Times New Roman" w:cs="Times New Roman"/>
          <w:color w:val="000000"/>
          <w:lang w:val="en-US"/>
        </w:rPr>
      </w:pPr>
    </w:p>
    <w:p w14:paraId="55E1D0C6" w14:textId="272EEEDC" w:rsidR="002441AE" w:rsidRPr="00AC59CB" w:rsidRDefault="006738CE" w:rsidP="00612A05">
      <w:pPr>
        <w:spacing w:before="240" w:after="240" w:line="480" w:lineRule="auto"/>
        <w:ind w:right="57"/>
        <w:rPr>
          <w:rFonts w:eastAsia="Times New Roman" w:cs="Times New Roman"/>
          <w:color w:val="000000"/>
          <w:lang w:val="en-US"/>
        </w:rPr>
      </w:pPr>
      <w:r w:rsidRPr="00AC59CB">
        <w:rPr>
          <w:rFonts w:eastAsia="Times New Roman" w:cs="Times New Roman"/>
          <w:color w:val="000000"/>
          <w:lang w:val="en-US"/>
        </w:rPr>
        <w:t xml:space="preserve">Balancing exploration and exploitation has been seen by some as a sequential process where organisations cycle through periods of exploration and exploitation (Brown and Eisenhardt, 1998; Nicherso and Zenger, 2002; Singlekow and Levinthal, 2003, and Purnam et al., 2006, Venkatraman et al., 2007) and by others as the simultaneous balance of the two </w:t>
      </w:r>
      <w:r w:rsidR="001529AF">
        <w:rPr>
          <w:rFonts w:eastAsia="Times New Roman" w:cs="Times New Roman"/>
          <w:color w:val="000000"/>
          <w:lang w:val="en-US"/>
        </w:rPr>
        <w:t xml:space="preserve">separate </w:t>
      </w:r>
      <w:r w:rsidRPr="00AC59CB">
        <w:rPr>
          <w:rFonts w:eastAsia="Times New Roman" w:cs="Times New Roman"/>
          <w:color w:val="000000"/>
          <w:lang w:val="en-US"/>
        </w:rPr>
        <w:t xml:space="preserve">processes within the same organisation (known as ambidexterity) (Gibson and Birkinshaw, 2004; Tushman and O’Reilly, 1996). Hence there is a </w:t>
      </w:r>
      <w:r w:rsidR="001529AF">
        <w:rPr>
          <w:rFonts w:eastAsia="Times New Roman" w:cs="Times New Roman"/>
          <w:color w:val="000000"/>
          <w:lang w:val="en-US"/>
        </w:rPr>
        <w:t>confusion</w:t>
      </w:r>
      <w:r w:rsidRPr="00AC59CB">
        <w:rPr>
          <w:rFonts w:eastAsia="Times New Roman" w:cs="Times New Roman"/>
          <w:color w:val="000000"/>
          <w:lang w:val="en-US"/>
        </w:rPr>
        <w:t xml:space="preserve"> between static versus dynamic views of balancing exploration and exploitation (Raisch et al., 2009). </w:t>
      </w:r>
    </w:p>
    <w:p w14:paraId="514E3FBD" w14:textId="77777777" w:rsidR="006738CE" w:rsidRPr="00AC59CB" w:rsidRDefault="006738CE" w:rsidP="00612A05">
      <w:pPr>
        <w:spacing w:before="240" w:after="240" w:line="480" w:lineRule="auto"/>
        <w:ind w:left="567" w:right="57"/>
        <w:rPr>
          <w:rFonts w:eastAsia="Times New Roman" w:cs="Times New Roman"/>
          <w:color w:val="000000"/>
          <w:lang w:val="en-US"/>
        </w:rPr>
      </w:pPr>
    </w:p>
    <w:p w14:paraId="32AEE63E" w14:textId="0230CFA6"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lang w:val="en-US"/>
        </w:rPr>
      </w:pPr>
      <w:r w:rsidRPr="00AC59CB">
        <w:rPr>
          <w:rFonts w:eastAsia="Times New Roman" w:cs="Times New Roman"/>
          <w:color w:val="000000"/>
          <w:lang w:val="en-US"/>
        </w:rPr>
        <w:t xml:space="preserve">Literature has suggested that while the knowledge relating to the specific dimension is being exploited to earn financial benefits, such exploitation also acts as a directing device for exploration, as it contributes to </w:t>
      </w:r>
      <w:r w:rsidRPr="00AC59CB">
        <w:rPr>
          <w:rFonts w:eastAsia="Times New Roman" w:cs="Times New Roman"/>
          <w:noProof/>
          <w:color w:val="000000"/>
          <w:lang w:val="en-US"/>
        </w:rPr>
        <w:t>identifying</w:t>
      </w:r>
      <w:r w:rsidRPr="00AC59CB">
        <w:rPr>
          <w:rFonts w:eastAsia="Times New Roman" w:cs="Times New Roman"/>
          <w:color w:val="000000"/>
          <w:lang w:val="en-US"/>
        </w:rPr>
        <w:t xml:space="preserve"> problems that exist with the current knowledge, within changing environments, and directs </w:t>
      </w:r>
      <w:r w:rsidRPr="00AC59CB">
        <w:rPr>
          <w:rFonts w:eastAsia="Times New Roman" w:cs="Times New Roman"/>
          <w:noProof/>
          <w:color w:val="000000"/>
          <w:lang w:val="en-US"/>
        </w:rPr>
        <w:t>attention</w:t>
      </w:r>
      <w:r w:rsidRPr="00AC59CB">
        <w:rPr>
          <w:rFonts w:eastAsia="Times New Roman" w:cs="Times New Roman"/>
          <w:color w:val="000000"/>
          <w:lang w:val="en-US"/>
        </w:rPr>
        <w:t xml:space="preserve"> towards those problems (Colombo et al.,2015; and Rosenberg,1969) so that exploration efforts can be directed to solving such problems. In other words, exploitation prompts feedback loops that </w:t>
      </w:r>
      <w:r w:rsidRPr="00AC59CB">
        <w:rPr>
          <w:rFonts w:eastAsia="Times New Roman" w:cs="Times New Roman"/>
          <w:noProof/>
          <w:color w:val="000000"/>
          <w:lang w:val="en-US"/>
        </w:rPr>
        <w:t>assess</w:t>
      </w:r>
      <w:r w:rsidRPr="00AC59CB">
        <w:rPr>
          <w:rFonts w:eastAsia="Times New Roman" w:cs="Times New Roman"/>
          <w:color w:val="000000"/>
          <w:lang w:val="en-US"/>
        </w:rPr>
        <w:t xml:space="preserve"> the usefulness of knowledge </w:t>
      </w:r>
      <w:r w:rsidR="002441AE">
        <w:rPr>
          <w:rFonts w:eastAsia="Times New Roman" w:cs="Times New Roman"/>
          <w:color w:val="000000"/>
          <w:lang w:val="en-US"/>
        </w:rPr>
        <w:t xml:space="preserve">currently </w:t>
      </w:r>
      <w:r w:rsidRPr="00AC59CB">
        <w:rPr>
          <w:rFonts w:eastAsia="Times New Roman" w:cs="Times New Roman"/>
          <w:color w:val="000000"/>
          <w:lang w:val="en-US"/>
        </w:rPr>
        <w:t xml:space="preserve">available (that has been developed through exploration) in </w:t>
      </w:r>
      <w:r w:rsidRPr="00AC59CB">
        <w:rPr>
          <w:rFonts w:eastAsia="Times New Roman" w:cs="Times New Roman"/>
          <w:noProof/>
          <w:color w:val="000000"/>
          <w:lang w:val="en-US"/>
        </w:rPr>
        <w:t>addressing</w:t>
      </w:r>
      <w:r w:rsidRPr="00AC59CB">
        <w:rPr>
          <w:rFonts w:eastAsia="Times New Roman" w:cs="Times New Roman"/>
          <w:color w:val="000000"/>
          <w:lang w:val="en-US"/>
        </w:rPr>
        <w:t xml:space="preserve"> the </w:t>
      </w:r>
      <w:r w:rsidRPr="00AC59CB">
        <w:rPr>
          <w:rFonts w:eastAsia="Times New Roman" w:cs="Times New Roman"/>
          <w:color w:val="000000"/>
          <w:lang w:val="en-US"/>
        </w:rPr>
        <w:lastRenderedPageBreak/>
        <w:t xml:space="preserve">organisation’s problems (Kline and Rosenberg, 1986) </w:t>
      </w:r>
    </w:p>
    <w:p w14:paraId="3C48DD61" w14:textId="77777777" w:rsidR="006738CE" w:rsidRPr="00AC59CB" w:rsidRDefault="006738CE" w:rsidP="00612A05">
      <w:pPr>
        <w:spacing w:before="240" w:after="240" w:line="480" w:lineRule="auto"/>
        <w:ind w:left="567" w:right="57"/>
        <w:rPr>
          <w:rFonts w:eastAsia="Times New Roman" w:cs="Times New Roman"/>
          <w:color w:val="000000"/>
        </w:rPr>
      </w:pPr>
    </w:p>
    <w:p w14:paraId="52619719" w14:textId="537418AE"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lang w:val="en-US"/>
        </w:rPr>
        <w:t xml:space="preserve">There have also been indications in the </w:t>
      </w:r>
      <w:r w:rsidRPr="00AC59CB">
        <w:rPr>
          <w:rFonts w:eastAsia="Times New Roman" w:cs="Times New Roman"/>
          <w:noProof/>
          <w:color w:val="000000"/>
          <w:lang w:val="en-US"/>
        </w:rPr>
        <w:t>literature</w:t>
      </w:r>
      <w:r w:rsidRPr="00AC59CB">
        <w:rPr>
          <w:rFonts w:eastAsia="Times New Roman" w:cs="Times New Roman"/>
          <w:color w:val="000000"/>
          <w:lang w:val="en-US"/>
        </w:rPr>
        <w:t xml:space="preserve"> that a dynamic process of balancing knowledge exploration and exploitation seems to be more likely. For </w:t>
      </w:r>
      <w:r w:rsidR="00534C26" w:rsidRPr="00AC59CB">
        <w:rPr>
          <w:rFonts w:eastAsia="Times New Roman" w:cs="Times New Roman"/>
          <w:color w:val="000000"/>
          <w:lang w:val="en-US"/>
        </w:rPr>
        <w:t>example,</w:t>
      </w:r>
      <w:r w:rsidRPr="00AC59CB">
        <w:rPr>
          <w:rFonts w:eastAsia="Times New Roman" w:cs="Times New Roman"/>
          <w:color w:val="000000"/>
          <w:lang w:val="en-US"/>
        </w:rPr>
        <w:t xml:space="preserve"> Raisch, et al., (2009; p: 688) states that: “organisations have to continuously reconfigure their activities to meet challenging demands in their internal and external environments”, and Walgrave, Romme, Oorschot, and Langerak (2017) observed that IT companies vary the ratio of exploration and exploitation based on the condition of the economy. </w:t>
      </w:r>
      <w:r w:rsidRPr="00AC59CB">
        <w:rPr>
          <w:rFonts w:eastAsia="Times New Roman" w:cs="Times New Roman"/>
          <w:color w:val="000000"/>
        </w:rPr>
        <w:t>Thomas, Labbe, and McKelvey (2015) states that the term “balance” here can be interpreted in many ways, yet most often the interpretation in literature has been of a “static balance</w:t>
      </w:r>
      <w:r w:rsidR="00D818E1">
        <w:rPr>
          <w:rFonts w:eastAsia="Times New Roman" w:cs="Times New Roman"/>
          <w:color w:val="000000"/>
        </w:rPr>
        <w:t>d</w:t>
      </w:r>
      <w:r w:rsidRPr="00AC59CB">
        <w:rPr>
          <w:rFonts w:eastAsia="Times New Roman" w:cs="Times New Roman"/>
          <w:color w:val="000000"/>
        </w:rPr>
        <w:t xml:space="preserve"> approach” (p: 215). They also state that “static thinking is still a </w:t>
      </w:r>
      <w:r w:rsidRPr="00AC59CB">
        <w:rPr>
          <w:rFonts w:eastAsia="Times New Roman" w:cs="Times New Roman"/>
          <w:noProof/>
          <w:color w:val="000000"/>
        </w:rPr>
        <w:t>widespread</w:t>
      </w:r>
      <w:r w:rsidRPr="00AC59CB">
        <w:rPr>
          <w:rFonts w:eastAsia="Times New Roman" w:cs="Times New Roman"/>
          <w:color w:val="000000"/>
        </w:rPr>
        <w:t xml:space="preserve"> problem in management research and practice”, and that within changing environments actually “optimum designs slow firms down as they become more global, more dispersed, and more integrated into local cultures” (Thomas et al., 2015; p: 219). </w:t>
      </w:r>
      <w:r w:rsidR="003A04CC" w:rsidRPr="00AC59CB">
        <w:rPr>
          <w:rFonts w:eastAsia="Times New Roman" w:cs="Times New Roman"/>
          <w:color w:val="000000"/>
        </w:rPr>
        <w:t>Therefore,</w:t>
      </w:r>
      <w:r w:rsidRPr="00AC59CB">
        <w:rPr>
          <w:rFonts w:eastAsia="Times New Roman" w:cs="Times New Roman"/>
          <w:color w:val="000000"/>
        </w:rPr>
        <w:t xml:space="preserve"> they dispute the idea of a static balance by stating that in changing, less stable environments even when achieved, any benefit of a static balance will be </w:t>
      </w:r>
      <w:r w:rsidRPr="00AC59CB">
        <w:rPr>
          <w:rFonts w:eastAsia="Times New Roman" w:cs="Times New Roman"/>
          <w:noProof/>
          <w:color w:val="000000"/>
        </w:rPr>
        <w:t>short-lived</w:t>
      </w:r>
      <w:r w:rsidRPr="00AC59CB">
        <w:rPr>
          <w:rFonts w:eastAsia="Times New Roman" w:cs="Times New Roman"/>
          <w:color w:val="000000"/>
        </w:rPr>
        <w:t xml:space="preserve">, and thus in changing environments balance should be viewed as a process, where performance is a consequence of “finding appropriate rates of alteration between exploration and exploitation” (p: 215).  </w:t>
      </w:r>
    </w:p>
    <w:p w14:paraId="04EE7127" w14:textId="77777777" w:rsidR="006738CE" w:rsidRPr="00AC59CB" w:rsidRDefault="006738CE" w:rsidP="00612A05">
      <w:pPr>
        <w:widowControl w:val="0"/>
        <w:autoSpaceDE w:val="0"/>
        <w:autoSpaceDN w:val="0"/>
        <w:adjustRightInd w:val="0"/>
        <w:spacing w:before="240" w:after="240" w:line="480" w:lineRule="auto"/>
        <w:ind w:left="567" w:right="57"/>
        <w:rPr>
          <w:rFonts w:eastAsia="Times New Roman" w:cs="Times New Roman"/>
          <w:color w:val="000000"/>
        </w:rPr>
      </w:pPr>
    </w:p>
    <w:p w14:paraId="4A779B31" w14:textId="3CA7A0CA"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noProof/>
          <w:color w:val="000000"/>
        </w:rPr>
        <w:t>Raisch</w:t>
      </w:r>
      <w:r w:rsidRPr="00AC59CB">
        <w:rPr>
          <w:rFonts w:eastAsia="Times New Roman" w:cs="Times New Roman"/>
          <w:color w:val="000000"/>
        </w:rPr>
        <w:t xml:space="preserve"> et al., (2009), and Raisch (2008), also agree with this idea. Raisch, et al., </w:t>
      </w:r>
      <w:r w:rsidRPr="00AC59CB">
        <w:rPr>
          <w:rFonts w:eastAsia="Times New Roman" w:cs="Times New Roman"/>
          <w:color w:val="000000"/>
        </w:rPr>
        <w:lastRenderedPageBreak/>
        <w:t xml:space="preserve">(2009) states that alignment of an organisation with its environment is necessary, and that although researchers such as Gibson and Birkinshaw (2004) and Tushman and O’Reilly (1996) presented a range of organisation configurations to become ambidextrous, within a changing environment, such static approaches may be insufficient. In other words, they believe that the process of balancing exploration and exploitation needs to be dynamic and claim that “it thus appears unlikely that organizational configurations (not even ambidextrous ones) could provide the exhaustive </w:t>
      </w:r>
      <w:r w:rsidR="00D818E1" w:rsidRPr="00AC59CB">
        <w:rPr>
          <w:rFonts w:eastAsia="Times New Roman" w:cs="Times New Roman"/>
          <w:color w:val="000000"/>
        </w:rPr>
        <w:t>steady</w:t>
      </w:r>
      <w:r w:rsidR="00D818E1">
        <w:rPr>
          <w:rFonts w:eastAsia="Times New Roman" w:cs="Times New Roman"/>
          <w:color w:val="000000"/>
        </w:rPr>
        <w:t>-</w:t>
      </w:r>
      <w:r w:rsidRPr="00AC59CB">
        <w:rPr>
          <w:rFonts w:eastAsia="Times New Roman" w:cs="Times New Roman"/>
          <w:color w:val="000000"/>
        </w:rPr>
        <w:t xml:space="preserve">state functionality required to deal with the entire range of boundary conditions that an organisation faces over time” (Raisch et al., 2009; p: 688). </w:t>
      </w:r>
    </w:p>
    <w:p w14:paraId="69897F37" w14:textId="77777777" w:rsidR="006738CE" w:rsidRPr="00AC59CB" w:rsidRDefault="006738CE" w:rsidP="00612A05">
      <w:pPr>
        <w:widowControl w:val="0"/>
        <w:autoSpaceDE w:val="0"/>
        <w:autoSpaceDN w:val="0"/>
        <w:adjustRightInd w:val="0"/>
        <w:spacing w:before="240" w:after="240" w:line="480" w:lineRule="auto"/>
        <w:ind w:left="567" w:right="57"/>
        <w:rPr>
          <w:rFonts w:eastAsia="Times New Roman" w:cs="Times New Roman"/>
          <w:color w:val="000000"/>
        </w:rPr>
      </w:pPr>
    </w:p>
    <w:p w14:paraId="5AE247B5" w14:textId="77777777" w:rsidR="006738CE" w:rsidRPr="00AC59CB" w:rsidRDefault="006738CE" w:rsidP="00612A05">
      <w:pPr>
        <w:widowControl w:val="0"/>
        <w:autoSpaceDE w:val="0"/>
        <w:autoSpaceDN w:val="0"/>
        <w:adjustRightInd w:val="0"/>
        <w:spacing w:before="240" w:after="240" w:line="480" w:lineRule="auto"/>
        <w:ind w:right="57"/>
        <w:rPr>
          <w:rFonts w:eastAsia="Times New Roman" w:cs="Times New Roman"/>
          <w:color w:val="000000"/>
          <w:lang w:val="en-US"/>
        </w:rPr>
      </w:pPr>
      <w:r w:rsidRPr="00AC59CB">
        <w:rPr>
          <w:rFonts w:eastAsia="Times New Roman" w:cs="Times New Roman"/>
          <w:color w:val="000000"/>
        </w:rPr>
        <w:t xml:space="preserve">Given the observations and work of those such as Walgrave et al., (2017), Thomas et al.,(2015), and Raisch et al., (2009), and calls for research into the dynamic nature of balancing knowledge exploration and exploitation,  an important question here is whether balancing knowledge exploration and exploitation is static or dynamic when considered within the context of the MNE network that operates within a dynamic environment, and also if it is dynamic then how such a dynamic balance is achieved.   </w:t>
      </w:r>
    </w:p>
    <w:p w14:paraId="35E5C5B8" w14:textId="77777777" w:rsidR="006738CE" w:rsidRPr="00AC59CB" w:rsidRDefault="006738CE" w:rsidP="00612A05">
      <w:pPr>
        <w:spacing w:before="240" w:after="240" w:line="480" w:lineRule="auto"/>
        <w:ind w:left="567" w:right="57"/>
        <w:rPr>
          <w:rFonts w:eastAsia="Times New Roman" w:cs="Times New Roman"/>
          <w:color w:val="000000"/>
        </w:rPr>
      </w:pPr>
    </w:p>
    <w:p w14:paraId="4ADEEAF3" w14:textId="1F2D955E" w:rsidR="006738CE" w:rsidRPr="00AC59CB" w:rsidRDefault="006738CE" w:rsidP="00612A05">
      <w:pPr>
        <w:spacing w:before="240" w:after="240" w:line="480" w:lineRule="auto"/>
        <w:ind w:right="57"/>
        <w:rPr>
          <w:rFonts w:eastAsia="Times New Roman" w:cs="Times New Roman"/>
          <w:color w:val="000000"/>
          <w:lang w:val="en-US"/>
        </w:rPr>
      </w:pPr>
      <w:r w:rsidRPr="00AC59CB">
        <w:rPr>
          <w:rFonts w:eastAsia="Times New Roman" w:cs="Times New Roman"/>
          <w:color w:val="000000"/>
        </w:rPr>
        <w:t xml:space="preserve">Literature, therefore, states that research needs to be carried out to address questions on the dynamic process underlying how organisations may balance exploration and exploitation (Raisch et al., 2009). Here, Sigglekow and Levinthal </w:t>
      </w:r>
      <w:r w:rsidRPr="00AC59CB">
        <w:rPr>
          <w:rFonts w:eastAsia="Times New Roman" w:cs="Times New Roman"/>
          <w:color w:val="000000"/>
        </w:rPr>
        <w:lastRenderedPageBreak/>
        <w:t xml:space="preserve">(2003), and Waterman et al., (2006) recommended that organisations may be able to deal with this issue through temporary decentralisation where differentiated units are used for exploration and exploitation and reintegrated later. This argument has two problems, first it only on the structural solution, and second, even so it seems incomplete because even within the structural separation it remains unclear whether and how the role of the different </w:t>
      </w:r>
      <w:r w:rsidR="00534C26" w:rsidRPr="00AC59CB">
        <w:rPr>
          <w:rFonts w:eastAsia="Times New Roman" w:cs="Times New Roman"/>
          <w:color w:val="000000"/>
        </w:rPr>
        <w:t>units’</w:t>
      </w:r>
      <w:r w:rsidRPr="00AC59CB">
        <w:rPr>
          <w:rFonts w:eastAsia="Times New Roman" w:cs="Times New Roman"/>
          <w:color w:val="000000"/>
        </w:rPr>
        <w:t xml:space="preserve"> changes (Raisch et al., 2009) over time to respond to environmental changes, and how the composition and arrangement of </w:t>
      </w:r>
      <w:r w:rsidRPr="00AC59CB">
        <w:rPr>
          <w:rFonts w:eastAsia="Times New Roman" w:cs="Times New Roman"/>
          <w:noProof/>
          <w:color w:val="000000"/>
        </w:rPr>
        <w:t>units</w:t>
      </w:r>
      <w:r w:rsidRPr="00AC59CB">
        <w:rPr>
          <w:rFonts w:eastAsia="Times New Roman" w:cs="Times New Roman"/>
          <w:color w:val="000000"/>
        </w:rPr>
        <w:t xml:space="preserve"> within the MNE network is affected. Thus Raisch et al., (2009) </w:t>
      </w:r>
      <w:r w:rsidRPr="00AC59CB">
        <w:rPr>
          <w:rFonts w:eastAsia="Times New Roman" w:cs="Times New Roman"/>
          <w:noProof/>
          <w:color w:val="000000"/>
        </w:rPr>
        <w:t>state</w:t>
      </w:r>
      <w:r w:rsidRPr="00AC59CB">
        <w:rPr>
          <w:rFonts w:eastAsia="Times New Roman" w:cs="Times New Roman"/>
          <w:color w:val="000000"/>
        </w:rPr>
        <w:t xml:space="preserve"> that this issue remains to be </w:t>
      </w:r>
      <w:r w:rsidR="00534C26" w:rsidRPr="00AC59CB">
        <w:rPr>
          <w:rFonts w:eastAsia="Times New Roman" w:cs="Times New Roman"/>
          <w:color w:val="000000"/>
        </w:rPr>
        <w:t>explored and</w:t>
      </w:r>
      <w:r w:rsidRPr="00AC59CB">
        <w:rPr>
          <w:rFonts w:eastAsia="Times New Roman" w:cs="Times New Roman"/>
          <w:color w:val="000000"/>
          <w:lang w:val="en-US"/>
        </w:rPr>
        <w:t xml:space="preserve"> call for further work to be undertaken in this area. They </w:t>
      </w:r>
      <w:r w:rsidRPr="00AC59CB">
        <w:rPr>
          <w:rFonts w:eastAsia="Times New Roman" w:cs="Times New Roman"/>
          <w:noProof/>
          <w:color w:val="000000"/>
          <w:lang w:val="en-US"/>
        </w:rPr>
        <w:t>indicate</w:t>
      </w:r>
      <w:r w:rsidRPr="00AC59CB">
        <w:rPr>
          <w:rFonts w:eastAsia="Times New Roman" w:cs="Times New Roman"/>
          <w:color w:val="000000"/>
          <w:lang w:val="en-US"/>
        </w:rPr>
        <w:t xml:space="preserve"> </w:t>
      </w:r>
      <w:r w:rsidR="00B127BE">
        <w:rPr>
          <w:rFonts w:eastAsia="Times New Roman" w:cs="Times New Roman"/>
          <w:color w:val="000000"/>
          <w:lang w:val="en-US"/>
        </w:rPr>
        <w:t>their expectations stating</w:t>
      </w:r>
      <w:r w:rsidRPr="00AC59CB">
        <w:rPr>
          <w:rFonts w:eastAsia="Times New Roman" w:cs="Times New Roman"/>
          <w:color w:val="000000"/>
          <w:lang w:val="en-US"/>
        </w:rPr>
        <w:t xml:space="preserve"> “we hope that these studies motivate researchers to address questions on the dynamic processes underlying organisational ambidexterity” (Raisch et al., 2009; p: 693). </w:t>
      </w:r>
    </w:p>
    <w:p w14:paraId="64E85493" w14:textId="77777777" w:rsidR="006738CE" w:rsidRPr="00AC59CB" w:rsidRDefault="006738CE" w:rsidP="00612A05">
      <w:pPr>
        <w:spacing w:before="240" w:after="240" w:line="480" w:lineRule="auto"/>
        <w:ind w:left="567" w:right="57"/>
        <w:rPr>
          <w:rFonts w:eastAsia="Times New Roman" w:cs="Times New Roman"/>
          <w:color w:val="000000"/>
          <w:lang w:val="en-US"/>
        </w:rPr>
      </w:pPr>
    </w:p>
    <w:p w14:paraId="156F9554" w14:textId="3BF0BD3E" w:rsidR="006738CE"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Therefore, it is clear that within changing environments</w:t>
      </w:r>
      <w:r w:rsidR="00D818E1">
        <w:rPr>
          <w:rFonts w:eastAsia="Times New Roman" w:cs="Times New Roman"/>
          <w:color w:val="000000"/>
        </w:rPr>
        <w:t>,</w:t>
      </w:r>
      <w:r w:rsidRPr="00AC59CB">
        <w:rPr>
          <w:rFonts w:eastAsia="Times New Roman" w:cs="Times New Roman"/>
          <w:color w:val="000000"/>
        </w:rPr>
        <w:t xml:space="preserve"> it is unlikely that a static configuration could be the solution to the balancing of knowledge exploration and exploitation problem. This seems more so in the case of MNE networks</w:t>
      </w:r>
      <w:r w:rsidR="00B127BE">
        <w:rPr>
          <w:rFonts w:eastAsia="Times New Roman" w:cs="Times New Roman"/>
          <w:color w:val="000000"/>
        </w:rPr>
        <w:t xml:space="preserve"> because of</w:t>
      </w:r>
      <w:r w:rsidRPr="00AC59CB">
        <w:rPr>
          <w:rFonts w:eastAsia="Times New Roman" w:cs="Times New Roman"/>
          <w:color w:val="000000"/>
        </w:rPr>
        <w:t xml:space="preserve"> their complexity. In </w:t>
      </w:r>
      <w:r w:rsidRPr="00AC59CB">
        <w:rPr>
          <w:rFonts w:eastAsia="Times New Roman" w:cs="Times New Roman"/>
          <w:noProof/>
          <w:color w:val="000000"/>
        </w:rPr>
        <w:t>particular,</w:t>
      </w:r>
      <w:r w:rsidRPr="00AC59CB">
        <w:rPr>
          <w:rFonts w:eastAsia="Times New Roman" w:cs="Times New Roman"/>
          <w:color w:val="000000"/>
        </w:rPr>
        <w:t xml:space="preserve"> it is not known at the MNE network level, whether, in response to environmental changes MNEs use different solutions to balancing exploration and exploitation (Raisch et al., 2009), and how those solutions evolve. Answers to these questions are vital if a complete understanding of how MNEs balance knowledge exploration and exploitation within networks is to be gained. Therefore, the last research question </w:t>
      </w:r>
      <w:r w:rsidRPr="00AC59CB">
        <w:rPr>
          <w:rFonts w:eastAsia="Times New Roman" w:cs="Times New Roman"/>
          <w:noProof/>
          <w:color w:val="000000"/>
        </w:rPr>
        <w:t>below</w:t>
      </w:r>
      <w:r w:rsidRPr="00AC59CB">
        <w:rPr>
          <w:rFonts w:eastAsia="Times New Roman" w:cs="Times New Roman"/>
          <w:color w:val="000000"/>
        </w:rPr>
        <w:t xml:space="preserve"> expects to cover this gap.</w:t>
      </w:r>
    </w:p>
    <w:p w14:paraId="06418B8D" w14:textId="77777777" w:rsidR="004C5877" w:rsidRPr="004C5877" w:rsidRDefault="004C5877" w:rsidP="00612A05">
      <w:pPr>
        <w:spacing w:before="240" w:after="240" w:line="480" w:lineRule="auto"/>
        <w:ind w:left="567" w:right="57"/>
        <w:rPr>
          <w:rFonts w:eastAsia="Times New Roman" w:cs="Times New Roman"/>
          <w:color w:val="000000"/>
        </w:rPr>
      </w:pPr>
    </w:p>
    <w:p w14:paraId="74C08151" w14:textId="15D5E622" w:rsidR="006738CE" w:rsidRDefault="006738CE" w:rsidP="00612A05">
      <w:pPr>
        <w:pStyle w:val="Heading2"/>
        <w:spacing w:before="240" w:after="240" w:line="480" w:lineRule="auto"/>
      </w:pPr>
      <w:bookmarkStart w:id="220" w:name="_Toc23119868"/>
      <w:r w:rsidRPr="00AC59CB">
        <w:lastRenderedPageBreak/>
        <w:t>Summary</w:t>
      </w:r>
      <w:bookmarkEnd w:id="220"/>
      <w:r w:rsidRPr="00AC59CB">
        <w:t xml:space="preserve"> </w:t>
      </w:r>
    </w:p>
    <w:p w14:paraId="49EA734D" w14:textId="77777777" w:rsidR="006229CB" w:rsidRPr="006229CB" w:rsidRDefault="006229CB" w:rsidP="00612A05">
      <w:pPr>
        <w:spacing w:before="240" w:after="240" w:line="480" w:lineRule="auto"/>
      </w:pPr>
    </w:p>
    <w:p w14:paraId="375F57B9" w14:textId="1D2EB90A" w:rsidR="006738CE" w:rsidRDefault="006738CE" w:rsidP="00612A05">
      <w:pPr>
        <w:pStyle w:val="Heading3"/>
        <w:spacing w:before="240" w:after="240" w:line="480" w:lineRule="auto"/>
        <w:rPr>
          <w:noProof/>
        </w:rPr>
      </w:pPr>
      <w:bookmarkStart w:id="221" w:name="_Toc23119869"/>
      <w:r w:rsidRPr="00AC59CB">
        <w:t xml:space="preserve">The identified gaps in the </w:t>
      </w:r>
      <w:r w:rsidRPr="00AC59CB">
        <w:rPr>
          <w:noProof/>
        </w:rPr>
        <w:t>theory</w:t>
      </w:r>
      <w:bookmarkEnd w:id="221"/>
    </w:p>
    <w:p w14:paraId="247D893B" w14:textId="77777777" w:rsidR="007D2B81" w:rsidRPr="007D2B81" w:rsidRDefault="007D2B81" w:rsidP="00612A05">
      <w:pPr>
        <w:spacing w:before="240" w:after="240" w:line="480" w:lineRule="auto"/>
      </w:pPr>
    </w:p>
    <w:p w14:paraId="5FB51EFC" w14:textId="5C380A79"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How organisations manage to sustain their competitive advantage within changing markets is a topic that has generated much interest as well as led to the development of diverse theories</w:t>
      </w:r>
      <w:r w:rsidR="00B127BE">
        <w:rPr>
          <w:rFonts w:eastAsia="Times New Roman" w:cs="Times New Roman"/>
          <w:color w:val="000000"/>
        </w:rPr>
        <w:t xml:space="preserve">. </w:t>
      </w:r>
      <w:r w:rsidRPr="00AC59CB">
        <w:rPr>
          <w:rFonts w:eastAsia="Times New Roman" w:cs="Times New Roman"/>
          <w:color w:val="000000"/>
        </w:rPr>
        <w:t xml:space="preserve">One of the most popular ideas within </w:t>
      </w:r>
      <w:r w:rsidR="00B127BE">
        <w:rPr>
          <w:rFonts w:eastAsia="Times New Roman" w:cs="Times New Roman"/>
          <w:color w:val="000000"/>
        </w:rPr>
        <w:t>this area</w:t>
      </w:r>
      <w:r w:rsidRPr="00AC59CB">
        <w:rPr>
          <w:rFonts w:eastAsia="Times New Roman" w:cs="Times New Roman"/>
          <w:color w:val="000000"/>
        </w:rPr>
        <w:t xml:space="preserve"> has been the idea that sustain</w:t>
      </w:r>
      <w:r w:rsidR="00B127BE">
        <w:rPr>
          <w:rFonts w:eastAsia="Times New Roman" w:cs="Times New Roman"/>
          <w:color w:val="000000"/>
        </w:rPr>
        <w:t>ing</w:t>
      </w:r>
      <w:r w:rsidRPr="00AC59CB">
        <w:rPr>
          <w:rFonts w:eastAsia="Times New Roman" w:cs="Times New Roman"/>
          <w:color w:val="000000"/>
        </w:rPr>
        <w:t xml:space="preserve"> </w:t>
      </w:r>
      <w:r w:rsidR="00D818E1">
        <w:rPr>
          <w:rFonts w:eastAsia="Times New Roman" w:cs="Times New Roman"/>
          <w:color w:val="000000"/>
        </w:rPr>
        <w:t xml:space="preserve">a </w:t>
      </w:r>
      <w:r w:rsidRPr="00AC59CB">
        <w:rPr>
          <w:rFonts w:eastAsia="Times New Roman" w:cs="Times New Roman"/>
          <w:color w:val="000000"/>
        </w:rPr>
        <w:t>competitive position in the market</w:t>
      </w:r>
      <w:r w:rsidR="00B127BE">
        <w:rPr>
          <w:rFonts w:eastAsia="Times New Roman" w:cs="Times New Roman"/>
          <w:noProof/>
          <w:color w:val="000000"/>
        </w:rPr>
        <w:t xml:space="preserve"> requires</w:t>
      </w:r>
      <w:r w:rsidRPr="00AC59CB">
        <w:rPr>
          <w:rFonts w:eastAsia="Times New Roman" w:cs="Times New Roman"/>
          <w:noProof/>
          <w:color w:val="000000"/>
        </w:rPr>
        <w:t xml:space="preserve"> organisations</w:t>
      </w:r>
      <w:r w:rsidRPr="00AC59CB">
        <w:rPr>
          <w:rFonts w:eastAsia="Times New Roman" w:cs="Times New Roman"/>
          <w:color w:val="000000"/>
        </w:rPr>
        <w:t xml:space="preserve"> to develop the capability to balance </w:t>
      </w:r>
      <w:r w:rsidR="00B127BE">
        <w:rPr>
          <w:rFonts w:eastAsia="Times New Roman" w:cs="Times New Roman"/>
          <w:color w:val="000000"/>
        </w:rPr>
        <w:t xml:space="preserve">knowledge </w:t>
      </w:r>
      <w:r w:rsidRPr="00AC59CB">
        <w:rPr>
          <w:rFonts w:eastAsia="Times New Roman" w:cs="Times New Roman"/>
          <w:color w:val="000000"/>
        </w:rPr>
        <w:t>exploration and exploitation processes (</w:t>
      </w:r>
      <w:r w:rsidRPr="00AC59CB">
        <w:rPr>
          <w:rFonts w:eastAsia="Times New Roman" w:cs="Times New Roman"/>
          <w:noProof/>
          <w:color w:val="000000"/>
        </w:rPr>
        <w:t>March,</w:t>
      </w:r>
      <w:r w:rsidRPr="00AC59CB">
        <w:rPr>
          <w:rFonts w:eastAsia="Times New Roman" w:cs="Times New Roman"/>
          <w:color w:val="000000"/>
        </w:rPr>
        <w:t xml:space="preserve"> 1991). Following the work of March (1991), many other researchers have widely accepted this idea (Colombo et al., 2015; Hoang and Rothaermel, 2010; Uotila et al., 2009; Raisch et al., 2009 etc.), and the question on how these processes can be balanced has also received much attention (Tushman and O’Reilly, 2013; Stadler et al., 2014; Laplume and Dass, 2012; Goosen et al., 2012; Tempelaar and Vrande, 2012; Legnick-Hall, 2010, etc.). This chapter carefully considered the current literature on how exploration and exploitation of knowledge can be balanced by organisations. </w:t>
      </w:r>
      <w:r w:rsidRPr="00AC59CB">
        <w:rPr>
          <w:rFonts w:eastAsia="Times New Roman" w:cs="Times New Roman"/>
          <w:noProof/>
          <w:color w:val="000000"/>
        </w:rPr>
        <w:t>However,</w:t>
      </w:r>
      <w:r w:rsidRPr="00AC59CB">
        <w:rPr>
          <w:rFonts w:eastAsia="Times New Roman" w:cs="Times New Roman"/>
          <w:color w:val="000000"/>
        </w:rPr>
        <w:t xml:space="preserve"> it found that a majority of efforts on understanding how knowledge exploration and exploitation can be </w:t>
      </w:r>
      <w:r w:rsidRPr="00AC59CB">
        <w:rPr>
          <w:rFonts w:eastAsia="Times New Roman" w:cs="Times New Roman"/>
          <w:noProof/>
          <w:color w:val="000000"/>
        </w:rPr>
        <w:t>balanced</w:t>
      </w:r>
      <w:r w:rsidRPr="00AC59CB">
        <w:rPr>
          <w:rFonts w:eastAsia="Times New Roman" w:cs="Times New Roman"/>
          <w:color w:val="000000"/>
        </w:rPr>
        <w:t xml:space="preserve"> has been either focused on the individual level (for example the managers), the team level, or the organisation (Stadler et al., 2014). </w:t>
      </w:r>
    </w:p>
    <w:p w14:paraId="42728E07" w14:textId="77777777" w:rsidR="006738CE" w:rsidRPr="00AC59CB" w:rsidRDefault="006738CE" w:rsidP="00612A05">
      <w:pPr>
        <w:spacing w:before="240" w:after="240" w:line="480" w:lineRule="auto"/>
        <w:ind w:left="567" w:right="57"/>
        <w:rPr>
          <w:rFonts w:eastAsia="Times New Roman" w:cs="Times New Roman"/>
          <w:color w:val="000000"/>
        </w:rPr>
      </w:pPr>
    </w:p>
    <w:p w14:paraId="3FBF6C46"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lastRenderedPageBreak/>
        <w:t xml:space="preserve">Although exploration and exploitation are crucial for sustaining an organisation’s competitive advantage in the </w:t>
      </w:r>
      <w:r w:rsidRPr="00AC59CB">
        <w:rPr>
          <w:rFonts w:eastAsia="Times New Roman" w:cs="Times New Roman"/>
          <w:noProof/>
          <w:color w:val="000000"/>
        </w:rPr>
        <w:t>present</w:t>
      </w:r>
      <w:r w:rsidRPr="00AC59CB">
        <w:rPr>
          <w:rFonts w:eastAsia="Times New Roman" w:cs="Times New Roman"/>
          <w:color w:val="000000"/>
        </w:rPr>
        <w:t xml:space="preserve"> and future markets (</w:t>
      </w:r>
      <w:r w:rsidRPr="00AC59CB">
        <w:rPr>
          <w:rFonts w:eastAsia="Times New Roman" w:cs="Times New Roman"/>
          <w:noProof/>
          <w:color w:val="000000"/>
        </w:rPr>
        <w:t>March</w:t>
      </w:r>
      <w:r w:rsidRPr="00AC59CB">
        <w:rPr>
          <w:rFonts w:eastAsia="Times New Roman" w:cs="Times New Roman"/>
          <w:color w:val="000000"/>
        </w:rPr>
        <w:t xml:space="preserve"> 1991), the review presented above highlights the fact that current literature provides limited answers as to how the “balance” can be achieved at the MNE network level. It found calls for research to be carried out at the network </w:t>
      </w:r>
      <w:r w:rsidRPr="00AC59CB">
        <w:rPr>
          <w:rFonts w:eastAsia="Times New Roman" w:cs="Times New Roman"/>
          <w:noProof/>
          <w:color w:val="000000"/>
        </w:rPr>
        <w:t>level</w:t>
      </w:r>
      <w:r w:rsidRPr="00AC59CB">
        <w:rPr>
          <w:rFonts w:eastAsia="Times New Roman" w:cs="Times New Roman"/>
          <w:color w:val="000000"/>
        </w:rPr>
        <w:t xml:space="preserve"> since it was believed that a much more comprehensive understanding </w:t>
      </w:r>
      <w:r w:rsidRPr="00AC59CB">
        <w:rPr>
          <w:rFonts w:eastAsia="Times New Roman" w:cs="Times New Roman"/>
          <w:noProof/>
          <w:color w:val="000000"/>
        </w:rPr>
        <w:t>might</w:t>
      </w:r>
      <w:r w:rsidRPr="00AC59CB">
        <w:rPr>
          <w:rFonts w:eastAsia="Times New Roman" w:cs="Times New Roman"/>
          <w:color w:val="000000"/>
        </w:rPr>
        <w:t xml:space="preserve"> be developed if </w:t>
      </w:r>
      <w:r w:rsidRPr="00AC59CB">
        <w:rPr>
          <w:rFonts w:eastAsia="Times New Roman" w:cs="Times New Roman"/>
          <w:noProof/>
          <w:color w:val="000000"/>
        </w:rPr>
        <w:t>research</w:t>
      </w:r>
      <w:r w:rsidRPr="00AC59CB">
        <w:rPr>
          <w:rFonts w:eastAsia="Times New Roman" w:cs="Times New Roman"/>
          <w:color w:val="000000"/>
        </w:rPr>
        <w:t xml:space="preserve"> is carried out at the network level (Stadler et al., 2014). </w:t>
      </w:r>
    </w:p>
    <w:p w14:paraId="2DA98914" w14:textId="77777777" w:rsidR="006738CE" w:rsidRPr="00AC59CB" w:rsidRDefault="006738CE" w:rsidP="00612A05">
      <w:pPr>
        <w:spacing w:before="240" w:after="240" w:line="480" w:lineRule="auto"/>
        <w:ind w:left="567" w:right="57"/>
        <w:rPr>
          <w:rFonts w:eastAsia="Times New Roman" w:cs="Times New Roman"/>
          <w:color w:val="000000"/>
        </w:rPr>
      </w:pPr>
    </w:p>
    <w:p w14:paraId="5BFCA153"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In particular, how larger organisations such as MNE balance exploration and exploitation to maintain their competitive advantage in the market has not been researched, although their ability to</w:t>
      </w:r>
      <w:r w:rsidRPr="00AC59CB">
        <w:rPr>
          <w:rFonts w:eastAsia="Times New Roman" w:cs="Times New Roman"/>
          <w:noProof/>
          <w:color w:val="000000"/>
        </w:rPr>
        <w:t xml:space="preserve"> achieve</w:t>
      </w:r>
      <w:r w:rsidRPr="00AC59CB">
        <w:rPr>
          <w:rFonts w:eastAsia="Times New Roman" w:cs="Times New Roman"/>
          <w:color w:val="000000"/>
        </w:rPr>
        <w:t xml:space="preserve"> this balance seems crucial for their long-term survival. Therefore, this study aimed to find out how a balance between exploration and exploitation may be successfully </w:t>
      </w:r>
      <w:r w:rsidRPr="00AC59CB">
        <w:rPr>
          <w:rFonts w:eastAsia="Times New Roman" w:cs="Times New Roman"/>
          <w:noProof/>
          <w:color w:val="000000"/>
        </w:rPr>
        <w:t>achieved</w:t>
      </w:r>
      <w:r w:rsidRPr="00AC59CB">
        <w:rPr>
          <w:rFonts w:eastAsia="Times New Roman" w:cs="Times New Roman"/>
          <w:color w:val="000000"/>
        </w:rPr>
        <w:t xml:space="preserve"> by an MNE through its network, so that it may sustain its competitive advantage within a dynamic and competitive environment.</w:t>
      </w:r>
    </w:p>
    <w:p w14:paraId="05C5DDEC" w14:textId="77777777" w:rsidR="006738CE" w:rsidRPr="00AC59CB" w:rsidRDefault="006738CE" w:rsidP="00612A05">
      <w:pPr>
        <w:spacing w:before="240" w:after="240" w:line="480" w:lineRule="auto"/>
        <w:ind w:left="567" w:right="57"/>
        <w:rPr>
          <w:rFonts w:eastAsia="Times New Roman" w:cs="Times New Roman"/>
          <w:color w:val="000000"/>
        </w:rPr>
      </w:pPr>
    </w:p>
    <w:p w14:paraId="12DF6860" w14:textId="4D837A91"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Here, first it was argued that although knowledge management literature accepts that knowledge (particularly in the context of a MNE network) is a multi-faceted construct (Fang et al., 2013; Mudambi et al., 2013; Ambos et al., 2006; Noorderhaven and Harzing, 2009; Schultz, 2003 Gupta and Govindarajan, 1994 etc.) literature on balancing knowledge exploration and exploitation, most often if not always, seems to have limited its study to a single type or dimension of </w:t>
      </w:r>
      <w:r w:rsidRPr="00AC59CB">
        <w:rPr>
          <w:rFonts w:eastAsia="Times New Roman" w:cs="Times New Roman"/>
          <w:color w:val="000000"/>
        </w:rPr>
        <w:lastRenderedPageBreak/>
        <w:t xml:space="preserve">knowledge. </w:t>
      </w:r>
      <w:r w:rsidR="00534C26" w:rsidRPr="00AC59CB">
        <w:rPr>
          <w:rFonts w:eastAsia="Times New Roman" w:cs="Times New Roman"/>
          <w:color w:val="000000"/>
        </w:rPr>
        <w:t>Therefore,</w:t>
      </w:r>
      <w:r w:rsidRPr="00AC59CB">
        <w:rPr>
          <w:rFonts w:eastAsia="Times New Roman" w:cs="Times New Roman"/>
          <w:color w:val="000000"/>
        </w:rPr>
        <w:t xml:space="preserve"> the solutions presented by existing literature </w:t>
      </w:r>
      <w:r w:rsidRPr="00AC59CB">
        <w:rPr>
          <w:rFonts w:eastAsia="Times New Roman" w:cs="Times New Roman"/>
          <w:noProof/>
          <w:color w:val="000000"/>
        </w:rPr>
        <w:t>appeared</w:t>
      </w:r>
      <w:r w:rsidRPr="00AC59CB">
        <w:rPr>
          <w:rFonts w:eastAsia="Times New Roman" w:cs="Times New Roman"/>
          <w:color w:val="000000"/>
        </w:rPr>
        <w:t xml:space="preserve"> to overlook the fact that gaining and sustaining competitive advantage in changing the </w:t>
      </w:r>
      <w:r w:rsidRPr="00AC59CB">
        <w:rPr>
          <w:rFonts w:eastAsia="Times New Roman" w:cs="Times New Roman"/>
          <w:noProof/>
          <w:color w:val="000000"/>
        </w:rPr>
        <w:t>environment</w:t>
      </w:r>
      <w:r w:rsidRPr="00AC59CB">
        <w:rPr>
          <w:rFonts w:eastAsia="Times New Roman" w:cs="Times New Roman"/>
          <w:color w:val="000000"/>
        </w:rPr>
        <w:t xml:space="preserve">, at the MNE network level, may require multiple dimensions of knowledge to be explored and exploited. Therefore, the first gap this research aims to address relates to whether MNEs need to balance knowledge exploration and exploitation within and across multiple dimensions of knowledge to sustain competitive advantage in changing environments. </w:t>
      </w:r>
    </w:p>
    <w:p w14:paraId="1FB3E2D9" w14:textId="77777777" w:rsidR="006738CE" w:rsidRPr="00AC59CB" w:rsidRDefault="006738CE" w:rsidP="00612A05">
      <w:pPr>
        <w:spacing w:before="240" w:after="240" w:line="480" w:lineRule="auto"/>
        <w:ind w:left="567" w:right="57"/>
        <w:rPr>
          <w:rFonts w:eastAsia="Times New Roman" w:cs="Times New Roman"/>
          <w:color w:val="000000"/>
        </w:rPr>
      </w:pPr>
    </w:p>
    <w:p w14:paraId="53126C9B" w14:textId="11718F44"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Second, the MNE by definition is a network of organisations which include the headquarters and its subsidiaries as well as the alliances that may have been developed. While there is literature to suggest that either exploration or exploitation can be carried out through subsidiaries (Buckley and Carter, 2002; Meyer, Mudambi, and Narula, 2011; Mudambi, Piscitello, and Rabbiosi, 2013), or through alliances (Yamakawa, Yang, Lin, 2011; Rothaermel and Deeds, 2004; Koza and Lewis, 1994), and also a limited amount of literature to suggest that an individual organisation may not always balance exploration and exploitation on its own within its boundaries or the </w:t>
      </w:r>
      <w:r w:rsidRPr="00AC59CB">
        <w:rPr>
          <w:rFonts w:eastAsia="Times New Roman" w:cs="Times New Roman"/>
          <w:noProof/>
          <w:color w:val="000000"/>
        </w:rPr>
        <w:t>boundaries</w:t>
      </w:r>
      <w:r w:rsidRPr="00AC59CB">
        <w:rPr>
          <w:rFonts w:eastAsia="Times New Roman" w:cs="Times New Roman"/>
          <w:color w:val="000000"/>
        </w:rPr>
        <w:t xml:space="preserve"> of the units in its network, but may attempt to do so in collaboration with </w:t>
      </w:r>
      <w:r w:rsidRPr="00AC59CB">
        <w:rPr>
          <w:rFonts w:eastAsia="Times New Roman" w:cs="Times New Roman"/>
          <w:noProof/>
          <w:color w:val="000000"/>
        </w:rPr>
        <w:t>another organisation</w:t>
      </w:r>
      <w:r w:rsidRPr="00AC59CB">
        <w:rPr>
          <w:rFonts w:eastAsia="Times New Roman" w:cs="Times New Roman"/>
          <w:color w:val="000000"/>
        </w:rPr>
        <w:t xml:space="preserve"> through alliances (Stettner and Lavie, 2014; Lavie and Rosenhopf, 2006; Child, 2001; Grant Balden and Fuller, 2004; Holmqvist, 2003 etc.).  As it has already been mentioned, they have always been carried out at the individual level, organisational level, focusing on a single relationship or a just a particular type of </w:t>
      </w:r>
      <w:r w:rsidRPr="00AC59CB">
        <w:rPr>
          <w:rFonts w:eastAsia="Times New Roman" w:cs="Times New Roman"/>
          <w:noProof/>
          <w:color w:val="000000"/>
        </w:rPr>
        <w:t>relationship</w:t>
      </w:r>
      <w:r w:rsidRPr="00AC59CB">
        <w:rPr>
          <w:rFonts w:eastAsia="Times New Roman" w:cs="Times New Roman"/>
          <w:color w:val="000000"/>
        </w:rPr>
        <w:t xml:space="preserve"> (alliances for example). Therefore, it has </w:t>
      </w:r>
      <w:r w:rsidRPr="00AC59CB">
        <w:rPr>
          <w:rFonts w:eastAsia="Times New Roman" w:cs="Times New Roman"/>
          <w:noProof/>
          <w:color w:val="000000"/>
        </w:rPr>
        <w:t>consequently</w:t>
      </w:r>
      <w:r w:rsidRPr="00AC59CB">
        <w:rPr>
          <w:rFonts w:eastAsia="Times New Roman" w:cs="Times New Roman"/>
          <w:color w:val="000000"/>
        </w:rPr>
        <w:t xml:space="preserve"> been pointed out that the understanding </w:t>
      </w:r>
      <w:r w:rsidRPr="00AC59CB">
        <w:rPr>
          <w:rFonts w:eastAsia="Times New Roman" w:cs="Times New Roman"/>
          <w:color w:val="000000"/>
        </w:rPr>
        <w:lastRenderedPageBreak/>
        <w:t xml:space="preserve">of how exploration and exploitation is balanced is still limited (Stadler et al., 2014) and that a macro view of the process may be better (Stadler et al., and 2014 Gupta, 2006) and that perhaps the organisational network level may be useful (Stadler et al., 201). Hence this research aims to understand the mechanisms which MNEs may use in balancing exploration and exploitation to achieve and maintain sustainable competitive advantages in the market. Here this research recognises the claims that a comprehensive study of how knowledge exploration and exploitation is balanced, will need to analyse the mechanisms used to separate as well as integrate knowledge exploration and exploitation processes. While IB literature and organisational learning literature present evidence of MNEs exploring as well as exploiting knowledge through their subsidiaries as well as alliances, how a balance is achieved </w:t>
      </w:r>
      <w:r w:rsidR="00B032BD">
        <w:rPr>
          <w:rFonts w:eastAsia="Times New Roman" w:cs="Times New Roman"/>
          <w:color w:val="000000"/>
        </w:rPr>
        <w:t xml:space="preserve">between the two processes </w:t>
      </w:r>
      <w:r w:rsidRPr="00AC59CB">
        <w:rPr>
          <w:rFonts w:eastAsia="Times New Roman" w:cs="Times New Roman"/>
          <w:color w:val="000000"/>
        </w:rPr>
        <w:t xml:space="preserve">has not been studied. In particular from a network point of view it is not known whether separation occurs at different levels (other than the unit level) of the network, what mechanisms are used to separate, or what </w:t>
      </w:r>
      <w:r w:rsidRPr="00AC59CB">
        <w:rPr>
          <w:rFonts w:eastAsia="Times New Roman" w:cs="Times New Roman"/>
          <w:noProof/>
          <w:color w:val="000000"/>
        </w:rPr>
        <w:t>mechanisms</w:t>
      </w:r>
      <w:r w:rsidRPr="00AC59CB">
        <w:rPr>
          <w:rFonts w:eastAsia="Times New Roman" w:cs="Times New Roman"/>
          <w:color w:val="000000"/>
        </w:rPr>
        <w:t xml:space="preserve"> are used to integrate knowledge exploration and knowledge exploitation within the MNE network, and whether the separation is only structural, or whether it is a combination of structural, sequential, and contextual separation.  Therefore, the second gap this research aims to address relates to the mechanisms the MNE uses to separate and integrate knowledge exploration and exploitation within its network.</w:t>
      </w:r>
    </w:p>
    <w:p w14:paraId="04DD64FB" w14:textId="77777777" w:rsidR="006738CE" w:rsidRPr="00AC59CB" w:rsidRDefault="006738CE" w:rsidP="00612A05">
      <w:pPr>
        <w:spacing w:before="240" w:after="240" w:line="480" w:lineRule="auto"/>
        <w:ind w:right="57"/>
        <w:rPr>
          <w:rFonts w:eastAsia="Times New Roman" w:cs="Times New Roman"/>
          <w:color w:val="000000"/>
        </w:rPr>
      </w:pPr>
    </w:p>
    <w:p w14:paraId="3C77AF86" w14:textId="7F92685C"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Third, the </w:t>
      </w:r>
      <w:r w:rsidRPr="00AC59CB">
        <w:rPr>
          <w:rFonts w:eastAsia="Times New Roman" w:cs="Times New Roman"/>
          <w:noProof/>
          <w:color w:val="000000"/>
        </w:rPr>
        <w:t>literature</w:t>
      </w:r>
      <w:r w:rsidRPr="00AC59CB">
        <w:rPr>
          <w:rFonts w:eastAsia="Times New Roman" w:cs="Times New Roman"/>
          <w:color w:val="000000"/>
        </w:rPr>
        <w:t xml:space="preserve"> </w:t>
      </w:r>
      <w:r w:rsidRPr="00AC59CB">
        <w:rPr>
          <w:rFonts w:eastAsia="Times New Roman" w:cs="Times New Roman"/>
          <w:noProof/>
          <w:color w:val="000000"/>
        </w:rPr>
        <w:t>on balancing</w:t>
      </w:r>
      <w:r w:rsidRPr="00AC59CB">
        <w:rPr>
          <w:rFonts w:eastAsia="Times New Roman" w:cs="Times New Roman"/>
          <w:color w:val="000000"/>
        </w:rPr>
        <w:t xml:space="preserve"> </w:t>
      </w:r>
      <w:r w:rsidRPr="00AC59CB">
        <w:rPr>
          <w:rFonts w:eastAsia="Times New Roman" w:cs="Times New Roman"/>
          <w:noProof/>
          <w:color w:val="000000"/>
        </w:rPr>
        <w:t>knowledge exploration-exploitation</w:t>
      </w:r>
      <w:r w:rsidRPr="00AC59CB">
        <w:rPr>
          <w:rFonts w:eastAsia="Times New Roman" w:cs="Times New Roman"/>
          <w:color w:val="000000"/>
        </w:rPr>
        <w:t xml:space="preserve"> </w:t>
      </w:r>
      <w:r w:rsidR="00B032BD">
        <w:rPr>
          <w:rFonts w:eastAsia="Times New Roman" w:cs="Times New Roman"/>
          <w:color w:val="000000"/>
        </w:rPr>
        <w:t xml:space="preserve">divided into two views, where one argues that it is a </w:t>
      </w:r>
      <w:r w:rsidRPr="00AC59CB">
        <w:rPr>
          <w:rFonts w:eastAsia="Times New Roman" w:cs="Times New Roman"/>
          <w:color w:val="000000"/>
        </w:rPr>
        <w:t xml:space="preserve">sequential cycling between exploration and </w:t>
      </w:r>
      <w:r w:rsidRPr="00AC59CB">
        <w:rPr>
          <w:rFonts w:eastAsia="Times New Roman" w:cs="Times New Roman"/>
          <w:color w:val="000000"/>
        </w:rPr>
        <w:lastRenderedPageBreak/>
        <w:t xml:space="preserve">exploitation </w:t>
      </w:r>
      <w:r w:rsidRPr="00AC59CB">
        <w:rPr>
          <w:rFonts w:eastAsia="Times New Roman" w:cs="Times New Roman"/>
          <w:color w:val="000000"/>
          <w:lang w:val="en-US"/>
        </w:rPr>
        <w:t>(Brown and Eisenhardt, 1998; Nicherso and Zenger, 2002; Singlekow and Levinthal, 2003, and Purnam et al., 2006 Venkatraman et al., 2007)</w:t>
      </w:r>
      <w:r w:rsidRPr="00AC59CB">
        <w:rPr>
          <w:rFonts w:eastAsia="Times New Roman" w:cs="Times New Roman"/>
          <w:color w:val="000000"/>
        </w:rPr>
        <w:t>, and the</w:t>
      </w:r>
      <w:r w:rsidR="00B032BD">
        <w:rPr>
          <w:rFonts w:eastAsia="Times New Roman" w:cs="Times New Roman"/>
          <w:color w:val="000000"/>
        </w:rPr>
        <w:t xml:space="preserve"> other argues that it is the</w:t>
      </w:r>
      <w:r w:rsidRPr="00AC59CB">
        <w:rPr>
          <w:rFonts w:eastAsia="Times New Roman" w:cs="Times New Roman"/>
          <w:color w:val="000000"/>
        </w:rPr>
        <w:t xml:space="preserve"> simultaneous balancing between exploration and exploitation </w:t>
      </w:r>
      <w:r w:rsidRPr="00AC59CB">
        <w:rPr>
          <w:rFonts w:eastAsia="Times New Roman" w:cs="Times New Roman"/>
          <w:color w:val="000000"/>
          <w:lang w:val="en-US"/>
        </w:rPr>
        <w:t>(Gibson and Birkinshaw, 2004; Tushman and O’Reilly, 1996)</w:t>
      </w:r>
      <w:r w:rsidRPr="00AC59CB">
        <w:rPr>
          <w:rFonts w:eastAsia="Times New Roman" w:cs="Times New Roman"/>
          <w:color w:val="000000"/>
        </w:rPr>
        <w:t xml:space="preserve">. </w:t>
      </w:r>
      <w:r w:rsidR="00B032BD">
        <w:rPr>
          <w:rFonts w:eastAsia="Times New Roman" w:cs="Times New Roman"/>
          <w:color w:val="000000"/>
        </w:rPr>
        <w:t>Further,</w:t>
      </w:r>
      <w:r w:rsidR="00B032BD" w:rsidRPr="00AC59CB">
        <w:rPr>
          <w:rFonts w:eastAsia="Times New Roman" w:cs="Times New Roman"/>
          <w:color w:val="000000"/>
        </w:rPr>
        <w:t xml:space="preserve"> </w:t>
      </w:r>
      <w:r w:rsidRPr="00AC59CB">
        <w:rPr>
          <w:rFonts w:eastAsia="Times New Roman" w:cs="Times New Roman"/>
          <w:color w:val="000000"/>
        </w:rPr>
        <w:t xml:space="preserve">there have been arguments </w:t>
      </w:r>
      <w:r w:rsidR="00B032BD">
        <w:rPr>
          <w:rFonts w:eastAsia="Times New Roman" w:cs="Times New Roman"/>
          <w:color w:val="000000"/>
        </w:rPr>
        <w:t xml:space="preserve">that </w:t>
      </w:r>
      <w:r w:rsidRPr="00AC59CB">
        <w:rPr>
          <w:rFonts w:eastAsia="Times New Roman" w:cs="Times New Roman"/>
          <w:color w:val="000000"/>
        </w:rPr>
        <w:t xml:space="preserve">balancing exploration and exploitation must not be interpreted as the achievement of a static configuration (Thomas et al., 2015). This is because when environments </w:t>
      </w:r>
      <w:r w:rsidRPr="00AC59CB">
        <w:rPr>
          <w:rFonts w:eastAsia="Times New Roman" w:cs="Times New Roman"/>
          <w:noProof/>
          <w:color w:val="000000"/>
        </w:rPr>
        <w:t>continuously change</w:t>
      </w:r>
      <w:r w:rsidRPr="00AC59CB">
        <w:rPr>
          <w:rFonts w:eastAsia="Times New Roman" w:cs="Times New Roman"/>
          <w:color w:val="000000"/>
        </w:rPr>
        <w:t xml:space="preserve"> organisations need to change what they do, </w:t>
      </w:r>
      <w:r w:rsidR="006570E1">
        <w:rPr>
          <w:rFonts w:eastAsia="Times New Roman" w:cs="Times New Roman"/>
          <w:color w:val="000000"/>
        </w:rPr>
        <w:t>suggesting that taking</w:t>
      </w:r>
      <w:r w:rsidRPr="00AC59CB">
        <w:rPr>
          <w:rFonts w:eastAsia="Times New Roman" w:cs="Times New Roman"/>
          <w:color w:val="000000"/>
        </w:rPr>
        <w:t xml:space="preserve"> a more dynamic view of balancing exploration and exploitation may be sensible (Raisch et al.,2009). </w:t>
      </w:r>
      <w:r w:rsidR="00B032BD">
        <w:rPr>
          <w:rFonts w:eastAsia="Times New Roman" w:cs="Times New Roman"/>
          <w:color w:val="000000"/>
        </w:rPr>
        <w:t>Hence w</w:t>
      </w:r>
      <w:r w:rsidRPr="00AC59CB">
        <w:rPr>
          <w:rFonts w:eastAsia="Times New Roman" w:cs="Times New Roman"/>
          <w:color w:val="000000"/>
        </w:rPr>
        <w:t xml:space="preserve">hether </w:t>
      </w:r>
      <w:r w:rsidR="006570E1">
        <w:rPr>
          <w:rFonts w:eastAsia="Times New Roman" w:cs="Times New Roman"/>
          <w:color w:val="000000"/>
        </w:rPr>
        <w:t xml:space="preserve">balancing knowledge exploration and exploitation in the context of </w:t>
      </w:r>
      <w:r w:rsidRPr="00AC59CB">
        <w:rPr>
          <w:rFonts w:eastAsia="Times New Roman" w:cs="Times New Roman"/>
          <w:color w:val="000000"/>
        </w:rPr>
        <w:t>the MNE network</w:t>
      </w:r>
      <w:r w:rsidR="006570E1">
        <w:rPr>
          <w:rFonts w:eastAsia="Times New Roman" w:cs="Times New Roman"/>
          <w:color w:val="000000"/>
        </w:rPr>
        <w:t xml:space="preserve"> is static or dynamic and how such a balance is managed needs exploring</w:t>
      </w:r>
      <w:r w:rsidRPr="00AC59CB">
        <w:rPr>
          <w:rFonts w:eastAsia="Times New Roman" w:cs="Times New Roman"/>
          <w:color w:val="000000"/>
        </w:rPr>
        <w:t>. Therefore, the third gap this research aim</w:t>
      </w:r>
      <w:r w:rsidR="006570E1">
        <w:rPr>
          <w:rFonts w:eastAsia="Times New Roman" w:cs="Times New Roman"/>
          <w:color w:val="000000"/>
        </w:rPr>
        <w:t>s</w:t>
      </w:r>
      <w:r w:rsidRPr="00AC59CB">
        <w:rPr>
          <w:rFonts w:eastAsia="Times New Roman" w:cs="Times New Roman"/>
          <w:color w:val="000000"/>
        </w:rPr>
        <w:t xml:space="preserve"> to address is whether balancing exploration and exploitation is a dynamic process in the context of </w:t>
      </w:r>
      <w:r w:rsidRPr="00AC59CB">
        <w:rPr>
          <w:rFonts w:eastAsia="Times New Roman" w:cs="Times New Roman"/>
          <w:noProof/>
          <w:color w:val="000000"/>
        </w:rPr>
        <w:t>a</w:t>
      </w:r>
      <w:r w:rsidR="00D818E1">
        <w:rPr>
          <w:rFonts w:eastAsia="Times New Roman" w:cs="Times New Roman"/>
          <w:noProof/>
          <w:color w:val="000000"/>
        </w:rPr>
        <w:t>n</w:t>
      </w:r>
      <w:r w:rsidRPr="00AC59CB">
        <w:rPr>
          <w:rFonts w:eastAsia="Times New Roman" w:cs="Times New Roman"/>
          <w:noProof/>
          <w:color w:val="000000"/>
        </w:rPr>
        <w:t xml:space="preserve"> MNE</w:t>
      </w:r>
      <w:r w:rsidRPr="00AC59CB">
        <w:rPr>
          <w:rFonts w:eastAsia="Times New Roman" w:cs="Times New Roman"/>
          <w:color w:val="000000"/>
        </w:rPr>
        <w:t xml:space="preserve"> network that operates in a dynamic and competitive environment, and if so, how the MNE achieves this. </w:t>
      </w:r>
    </w:p>
    <w:p w14:paraId="56958650" w14:textId="77777777" w:rsidR="006738CE" w:rsidRPr="00AC59CB" w:rsidRDefault="006738CE" w:rsidP="00612A05">
      <w:pPr>
        <w:spacing w:before="240" w:after="240" w:line="480" w:lineRule="auto"/>
        <w:ind w:left="567" w:right="57"/>
        <w:rPr>
          <w:rFonts w:eastAsia="Times New Roman" w:cs="Times New Roman"/>
          <w:color w:val="000000"/>
        </w:rPr>
      </w:pPr>
    </w:p>
    <w:p w14:paraId="414E94B6" w14:textId="77777777" w:rsidR="006738CE" w:rsidRPr="00AC59CB" w:rsidRDefault="006738CE" w:rsidP="00612A05">
      <w:pPr>
        <w:spacing w:before="240" w:after="240" w:line="480" w:lineRule="auto"/>
        <w:ind w:right="57"/>
        <w:rPr>
          <w:rFonts w:eastAsia="Times New Roman" w:cs="Times New Roman"/>
          <w:color w:val="000000"/>
        </w:rPr>
      </w:pPr>
      <w:r w:rsidRPr="00AC59CB">
        <w:rPr>
          <w:rFonts w:eastAsia="Times New Roman" w:cs="Times New Roman"/>
          <w:color w:val="000000"/>
        </w:rPr>
        <w:t xml:space="preserve">In </w:t>
      </w:r>
      <w:r w:rsidRPr="00AC59CB">
        <w:rPr>
          <w:rFonts w:eastAsia="Times New Roman" w:cs="Times New Roman"/>
          <w:noProof/>
          <w:color w:val="000000"/>
        </w:rPr>
        <w:t>conclusion,</w:t>
      </w:r>
      <w:r w:rsidRPr="00AC59CB">
        <w:rPr>
          <w:rFonts w:eastAsia="Times New Roman" w:cs="Times New Roman"/>
          <w:color w:val="000000"/>
        </w:rPr>
        <w:t xml:space="preserve"> it is expected that through addressing the issues mentioned above this research will be able to make a significant contribution to literature and cover the gaps in our understanding of how MNEs may achieve and maintain sustainable performance through balancing exploration and exploitation at a network level.</w:t>
      </w:r>
    </w:p>
    <w:p w14:paraId="7EABE84C" w14:textId="77777777" w:rsidR="006738CE" w:rsidRPr="00AC59CB" w:rsidRDefault="006738CE" w:rsidP="00612A05">
      <w:pPr>
        <w:spacing w:before="240" w:after="240" w:line="480" w:lineRule="auto"/>
        <w:ind w:right="57"/>
        <w:rPr>
          <w:rFonts w:eastAsia="Times New Roman" w:cs="Times New Roman"/>
          <w:color w:val="000000"/>
        </w:rPr>
      </w:pPr>
    </w:p>
    <w:p w14:paraId="0AD566E6" w14:textId="7F0652AE" w:rsidR="006738CE" w:rsidRDefault="006738CE" w:rsidP="00612A05">
      <w:pPr>
        <w:pStyle w:val="Heading3"/>
        <w:spacing w:before="240" w:after="240" w:line="480" w:lineRule="auto"/>
      </w:pPr>
      <w:bookmarkStart w:id="222" w:name="_Toc23119870"/>
      <w:r w:rsidRPr="00AC59CB">
        <w:lastRenderedPageBreak/>
        <w:t>The research questions the thesis addresses</w:t>
      </w:r>
      <w:bookmarkEnd w:id="222"/>
    </w:p>
    <w:p w14:paraId="309ECA88" w14:textId="77777777" w:rsidR="007D2B81" w:rsidRPr="007D2B81" w:rsidRDefault="007D2B81" w:rsidP="00612A05">
      <w:pPr>
        <w:spacing w:before="240" w:after="240" w:line="480" w:lineRule="auto"/>
      </w:pPr>
    </w:p>
    <w:p w14:paraId="37D94326"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right="57"/>
        <w:rPr>
          <w:rFonts w:eastAsia="Times New Roman" w:cs="Times New Roman"/>
          <w:color w:val="000000"/>
        </w:rPr>
      </w:pPr>
      <w:r w:rsidRPr="00AC59CB">
        <w:rPr>
          <w:rFonts w:eastAsia="Times New Roman" w:cs="Times New Roman"/>
          <w:color w:val="000000"/>
        </w:rPr>
        <w:t xml:space="preserve">This literature review and the gaps in the </w:t>
      </w:r>
      <w:r w:rsidRPr="00AC59CB">
        <w:rPr>
          <w:rFonts w:eastAsia="Times New Roman" w:cs="Times New Roman"/>
          <w:noProof/>
          <w:color w:val="000000"/>
        </w:rPr>
        <w:t>theory</w:t>
      </w:r>
      <w:r w:rsidRPr="00AC59CB">
        <w:rPr>
          <w:rFonts w:eastAsia="Times New Roman" w:cs="Times New Roman"/>
          <w:color w:val="000000"/>
        </w:rPr>
        <w:t xml:space="preserve"> mentioned </w:t>
      </w:r>
      <w:r w:rsidRPr="00AC59CB">
        <w:rPr>
          <w:rFonts w:eastAsia="Times New Roman" w:cs="Times New Roman"/>
          <w:noProof/>
          <w:color w:val="000000"/>
        </w:rPr>
        <w:t>above</w:t>
      </w:r>
      <w:r w:rsidRPr="00AC59CB">
        <w:rPr>
          <w:rFonts w:eastAsia="Times New Roman" w:cs="Times New Roman"/>
          <w:color w:val="000000"/>
        </w:rPr>
        <w:t xml:space="preserve"> have led to the following research questions: </w:t>
      </w:r>
    </w:p>
    <w:p w14:paraId="24F1C81F"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rPr>
      </w:pPr>
    </w:p>
    <w:p w14:paraId="6A971364" w14:textId="0C2228A1" w:rsidR="006738CE" w:rsidRPr="00AC59CB" w:rsidRDefault="0040788E" w:rsidP="00612A05">
      <w:pPr>
        <w:spacing w:before="240" w:after="240" w:line="480" w:lineRule="auto"/>
        <w:ind w:right="57"/>
        <w:rPr>
          <w:rFonts w:eastAsia="Times New Roman" w:cs="Times New Roman"/>
          <w:color w:val="000000"/>
        </w:rPr>
      </w:pPr>
      <w:r>
        <w:rPr>
          <w:rFonts w:eastAsia="Times New Roman" w:cs="Times New Roman"/>
          <w:color w:val="000000"/>
        </w:rPr>
        <w:t>Firstly, based on section 2.3</w:t>
      </w:r>
      <w:r w:rsidR="006738CE" w:rsidRPr="00AC59CB">
        <w:rPr>
          <w:rFonts w:eastAsia="Times New Roman" w:cs="Times New Roman"/>
          <w:color w:val="000000"/>
        </w:rPr>
        <w:t xml:space="preserve"> of the literature review, this research expects to understand whether to gain and maintain a </w:t>
      </w:r>
      <w:r w:rsidR="006738CE" w:rsidRPr="00AC59CB">
        <w:rPr>
          <w:rFonts w:eastAsia="Times New Roman" w:cs="Times New Roman"/>
          <w:noProof/>
          <w:color w:val="000000"/>
        </w:rPr>
        <w:t>sustainable</w:t>
      </w:r>
      <w:r w:rsidR="006738CE" w:rsidRPr="00AC59CB">
        <w:rPr>
          <w:rFonts w:eastAsia="Times New Roman" w:cs="Times New Roman"/>
          <w:color w:val="000000"/>
        </w:rPr>
        <w:t xml:space="preserve"> competitive advantage in the market, the MNE needs to balance exploration and exploitation within and across the different dimensions of knowledge and if so how this may be achieved. Therefore, the first research question was developed towards achieving this objective:</w:t>
      </w:r>
    </w:p>
    <w:p w14:paraId="40CFE421" w14:textId="77777777" w:rsidR="006738CE" w:rsidRPr="007D2B81" w:rsidRDefault="006738CE" w:rsidP="00612A05">
      <w:pPr>
        <w:spacing w:before="240" w:after="240" w:line="480" w:lineRule="auto"/>
        <w:ind w:left="567" w:right="57"/>
        <w:rPr>
          <w:rFonts w:eastAsia="Times New Roman" w:cs="Times New Roman"/>
          <w:b/>
          <w:color w:val="0D0D0D" w:themeColor="text1" w:themeTint="F2"/>
        </w:rPr>
      </w:pPr>
      <w:r w:rsidRPr="007D2B81">
        <w:rPr>
          <w:rFonts w:eastAsia="Times New Roman" w:cs="Times New Roman"/>
          <w:b/>
          <w:color w:val="0D0D0D" w:themeColor="text1" w:themeTint="F2"/>
        </w:rPr>
        <w:t>RQ01: Do MNEs achieve a balance between exploration and exploitation processes across different dimensions of knowledge?</w:t>
      </w:r>
    </w:p>
    <w:p w14:paraId="026FA90C" w14:textId="77777777" w:rsidR="006738CE" w:rsidRPr="007D2B81" w:rsidRDefault="006738CE" w:rsidP="00612A05">
      <w:pPr>
        <w:spacing w:before="240" w:after="240" w:line="480" w:lineRule="auto"/>
        <w:ind w:left="567" w:right="57"/>
        <w:rPr>
          <w:rFonts w:eastAsia="Times New Roman" w:cs="Times New Roman"/>
          <w:b/>
          <w:color w:val="0D0D0D" w:themeColor="text1" w:themeTint="F2"/>
        </w:rPr>
      </w:pPr>
    </w:p>
    <w:p w14:paraId="10B4E9C9" w14:textId="3E3A6664" w:rsidR="006738CE" w:rsidRPr="00AC59CB" w:rsidRDefault="006738CE" w:rsidP="00612A05">
      <w:pPr>
        <w:spacing w:before="240" w:after="240" w:line="480" w:lineRule="auto"/>
        <w:ind w:right="57"/>
        <w:rPr>
          <w:rFonts w:eastAsia="Times New Roman" w:cs="Times New Roman"/>
          <w:b/>
          <w:color w:val="FF6600"/>
        </w:rPr>
      </w:pPr>
      <w:r w:rsidRPr="00AC59CB">
        <w:rPr>
          <w:rFonts w:eastAsia="Times New Roman" w:cs="Times New Roman"/>
          <w:color w:val="000000"/>
        </w:rPr>
        <w:t>Secondly, based on s</w:t>
      </w:r>
      <w:r w:rsidR="0040788E">
        <w:rPr>
          <w:rFonts w:eastAsia="Times New Roman" w:cs="Times New Roman"/>
          <w:color w:val="000000"/>
        </w:rPr>
        <w:t>ection 2.4</w:t>
      </w:r>
      <w:r w:rsidRPr="00AC59CB">
        <w:rPr>
          <w:rFonts w:eastAsia="Times New Roman" w:cs="Times New Roman"/>
          <w:color w:val="000000"/>
        </w:rPr>
        <w:t xml:space="preserve"> of this literature review, this research aims to understand how the MNE may sense </w:t>
      </w:r>
      <w:r w:rsidR="00D818E1">
        <w:rPr>
          <w:rFonts w:eastAsia="Times New Roman" w:cs="Times New Roman"/>
          <w:color w:val="000000"/>
        </w:rPr>
        <w:t xml:space="preserve">a </w:t>
      </w:r>
      <w:r w:rsidRPr="00AC59CB">
        <w:rPr>
          <w:rFonts w:eastAsia="Times New Roman" w:cs="Times New Roman"/>
          <w:color w:val="000000"/>
        </w:rPr>
        <w:t>change in the environment</w:t>
      </w:r>
      <w:r w:rsidR="006570E1">
        <w:rPr>
          <w:rFonts w:eastAsia="Times New Roman" w:cs="Times New Roman"/>
          <w:color w:val="000000"/>
        </w:rPr>
        <w:t xml:space="preserve">, whether and </w:t>
      </w:r>
      <w:r w:rsidRPr="00AC59CB">
        <w:rPr>
          <w:rFonts w:eastAsia="Times New Roman" w:cs="Times New Roman"/>
          <w:color w:val="000000"/>
        </w:rPr>
        <w:t xml:space="preserve">how the MNE separate the learning processes of </w:t>
      </w:r>
      <w:r w:rsidRPr="00AC59CB">
        <w:rPr>
          <w:rFonts w:eastAsia="Times New Roman" w:cs="Times New Roman"/>
          <w:noProof/>
          <w:color w:val="000000"/>
        </w:rPr>
        <w:t>exploration</w:t>
      </w:r>
      <w:r w:rsidRPr="00AC59CB">
        <w:rPr>
          <w:rFonts w:eastAsia="Times New Roman" w:cs="Times New Roman"/>
          <w:color w:val="000000"/>
        </w:rPr>
        <w:t xml:space="preserve"> and incremental exploitation from regular repetitive exploitation, and </w:t>
      </w:r>
      <w:r w:rsidR="006570E1">
        <w:rPr>
          <w:rFonts w:eastAsia="Times New Roman" w:cs="Times New Roman"/>
          <w:color w:val="000000"/>
        </w:rPr>
        <w:t xml:space="preserve">whether and how the MNEs </w:t>
      </w:r>
      <w:r w:rsidRPr="00AC59CB">
        <w:rPr>
          <w:rFonts w:eastAsia="Times New Roman" w:cs="Times New Roman"/>
          <w:color w:val="000000"/>
        </w:rPr>
        <w:t xml:space="preserve">integrate </w:t>
      </w:r>
      <w:r w:rsidR="006570E1">
        <w:rPr>
          <w:rFonts w:eastAsia="Times New Roman" w:cs="Times New Roman"/>
          <w:color w:val="000000"/>
        </w:rPr>
        <w:t>those processes</w:t>
      </w:r>
      <w:r w:rsidRPr="00AC59CB">
        <w:rPr>
          <w:rFonts w:eastAsia="Times New Roman" w:cs="Times New Roman"/>
          <w:color w:val="000000"/>
        </w:rPr>
        <w:t>. Therefore, the following research questions have been developed to achieve this objective:</w:t>
      </w:r>
    </w:p>
    <w:p w14:paraId="589F9AAF" w14:textId="69496FBA" w:rsidR="006738CE" w:rsidRPr="007D2B81" w:rsidRDefault="006738CE" w:rsidP="00612A05">
      <w:pPr>
        <w:spacing w:before="240" w:after="240" w:line="480" w:lineRule="auto"/>
        <w:ind w:left="567" w:right="57"/>
        <w:rPr>
          <w:rFonts w:eastAsia="Times New Roman" w:cs="Times New Roman"/>
          <w:b/>
          <w:color w:val="0D0D0D" w:themeColor="text1" w:themeTint="F2"/>
        </w:rPr>
      </w:pPr>
      <w:r w:rsidRPr="007D2B81">
        <w:rPr>
          <w:rFonts w:eastAsia="Times New Roman" w:cs="Times New Roman"/>
          <w:b/>
          <w:color w:val="0D0D0D" w:themeColor="text1" w:themeTint="F2"/>
        </w:rPr>
        <w:lastRenderedPageBreak/>
        <w:t xml:space="preserve">RQ02: At the MNE network level, how does the MNE differentiate (separate) knowledge exploration activities from knowledge exploitation activities? </w:t>
      </w:r>
      <w:r w:rsidRPr="007D2B81">
        <w:rPr>
          <w:rFonts w:eastAsia="Times New Roman" w:cs="Times New Roman"/>
          <w:color w:val="0D0D0D" w:themeColor="text1" w:themeTint="F2"/>
          <w:lang w:val="en-US"/>
        </w:rPr>
        <w:tab/>
      </w:r>
    </w:p>
    <w:p w14:paraId="7DFE0975" w14:textId="77777777" w:rsidR="006738CE" w:rsidRPr="007D2B81"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b/>
          <w:color w:val="0D0D0D" w:themeColor="text1" w:themeTint="F2"/>
        </w:rPr>
      </w:pPr>
      <w:r w:rsidRPr="007D2B81">
        <w:rPr>
          <w:rFonts w:eastAsia="Times New Roman" w:cs="Times New Roman"/>
          <w:b/>
          <w:color w:val="0D0D0D" w:themeColor="text1" w:themeTint="F2"/>
        </w:rPr>
        <w:t xml:space="preserve">RQ 03:  </w:t>
      </w:r>
      <w:r w:rsidRPr="007D2B81">
        <w:rPr>
          <w:rFonts w:eastAsia="Times New Roman" w:cs="Times New Roman"/>
          <w:b/>
          <w:i/>
          <w:color w:val="0D0D0D" w:themeColor="text1" w:themeTint="F2"/>
        </w:rPr>
        <w:t xml:space="preserve">How </w:t>
      </w:r>
      <w:r w:rsidRPr="007D2B81">
        <w:rPr>
          <w:rFonts w:eastAsia="Times New Roman" w:cs="Times New Roman"/>
          <w:b/>
          <w:color w:val="0D0D0D" w:themeColor="text1" w:themeTint="F2"/>
        </w:rPr>
        <w:t>does the MNE integrate new knowledge within and across the levels in the MNE network?</w:t>
      </w:r>
    </w:p>
    <w:p w14:paraId="15BDBE33" w14:textId="77777777" w:rsidR="006738CE" w:rsidRPr="00AC59CB" w:rsidRDefault="006738CE" w:rsidP="00612A0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480" w:lineRule="auto"/>
        <w:ind w:left="567" w:right="57"/>
        <w:rPr>
          <w:rFonts w:eastAsia="Times New Roman" w:cs="Times New Roman"/>
          <w:color w:val="000000"/>
        </w:rPr>
      </w:pPr>
    </w:p>
    <w:p w14:paraId="2B366533" w14:textId="6FD9FB21" w:rsidR="006738CE" w:rsidRPr="00AC59CB" w:rsidRDefault="0040788E" w:rsidP="00612A05">
      <w:pPr>
        <w:spacing w:before="240" w:after="240" w:line="480" w:lineRule="auto"/>
        <w:ind w:right="57"/>
        <w:rPr>
          <w:rFonts w:eastAsia="Times New Roman" w:cs="Times New Roman"/>
          <w:color w:val="000000"/>
        </w:rPr>
      </w:pPr>
      <w:r>
        <w:rPr>
          <w:rFonts w:eastAsia="Times New Roman" w:cs="Times New Roman"/>
          <w:color w:val="000000"/>
        </w:rPr>
        <w:t>Thirdly, based on section 2.5</w:t>
      </w:r>
      <w:r w:rsidR="006738CE" w:rsidRPr="00AC59CB">
        <w:rPr>
          <w:rFonts w:eastAsia="Times New Roman" w:cs="Times New Roman"/>
          <w:color w:val="000000"/>
        </w:rPr>
        <w:t xml:space="preserve"> of the literature review, this research expects to understand whether balancing exploration and exploitation is a dynamic process which the MNE needs to manage through its network if it aims to gain and sustain competitive advantage, and if so how the MNE achieves such a dynamic balance.</w:t>
      </w:r>
    </w:p>
    <w:p w14:paraId="2D59D9EF" w14:textId="203997B7" w:rsidR="006738CE" w:rsidRPr="007D2B81" w:rsidRDefault="006738CE" w:rsidP="00612A05">
      <w:pPr>
        <w:spacing w:before="240" w:after="240" w:line="480" w:lineRule="auto"/>
        <w:ind w:left="567" w:right="57"/>
        <w:rPr>
          <w:rFonts w:eastAsia="Times New Roman" w:cs="Times New Roman"/>
          <w:b/>
          <w:color w:val="0D0D0D" w:themeColor="text1" w:themeTint="F2"/>
        </w:rPr>
      </w:pPr>
      <w:r w:rsidRPr="007D2B81">
        <w:rPr>
          <w:rFonts w:eastAsia="Times New Roman" w:cs="Times New Roman"/>
          <w:b/>
          <w:color w:val="0D0D0D" w:themeColor="text1" w:themeTint="F2"/>
        </w:rPr>
        <w:t xml:space="preserve">RQ04: In the context of the MNE network, is balancing exploration and exploitation dynamic or static? If it is a </w:t>
      </w:r>
      <w:r w:rsidRPr="007D2B81">
        <w:rPr>
          <w:rFonts w:eastAsia="Times New Roman" w:cs="Times New Roman"/>
          <w:b/>
          <w:noProof/>
          <w:color w:val="0D0D0D" w:themeColor="text1" w:themeTint="F2"/>
        </w:rPr>
        <w:t>dynamic</w:t>
      </w:r>
      <w:r w:rsidRPr="007D2B81">
        <w:rPr>
          <w:rFonts w:eastAsia="Times New Roman" w:cs="Times New Roman"/>
          <w:b/>
          <w:color w:val="0D0D0D" w:themeColor="text1" w:themeTint="F2"/>
        </w:rPr>
        <w:t>, how is such ‘dynamic’ balancing achieved?</w:t>
      </w:r>
    </w:p>
    <w:p w14:paraId="41A92C7D" w14:textId="77777777" w:rsidR="0060178A" w:rsidRDefault="0060178A" w:rsidP="00612A05">
      <w:pPr>
        <w:spacing w:before="240" w:after="240" w:line="480" w:lineRule="auto"/>
        <w:ind w:left="567" w:right="57"/>
        <w:rPr>
          <w:rFonts w:eastAsia="Times New Roman" w:cs="Times New Roman"/>
          <w:b/>
          <w:color w:val="FF6600"/>
        </w:rPr>
      </w:pPr>
    </w:p>
    <w:p w14:paraId="184E1CB7" w14:textId="07B069B5" w:rsidR="002E1DF2" w:rsidRDefault="002E1DF2" w:rsidP="00612A05">
      <w:pPr>
        <w:spacing w:before="240" w:after="240" w:line="480" w:lineRule="auto"/>
        <w:ind w:left="567" w:right="57"/>
        <w:rPr>
          <w:rFonts w:eastAsia="Times New Roman" w:cs="Times New Roman"/>
          <w:b/>
          <w:color w:val="FF6600"/>
        </w:rPr>
      </w:pPr>
    </w:p>
    <w:p w14:paraId="15D3F456" w14:textId="7F5147D4" w:rsidR="002E1DF2" w:rsidRDefault="002E1DF2" w:rsidP="00612A05">
      <w:pPr>
        <w:spacing w:before="240" w:after="240" w:line="480" w:lineRule="auto"/>
        <w:ind w:left="567" w:right="57"/>
        <w:rPr>
          <w:rFonts w:eastAsia="Times New Roman" w:cs="Times New Roman"/>
          <w:b/>
          <w:color w:val="FF6600"/>
        </w:rPr>
      </w:pPr>
    </w:p>
    <w:p w14:paraId="6C3D7FE2" w14:textId="0E5FE249" w:rsidR="002E1DF2" w:rsidRDefault="002E1DF2" w:rsidP="00612A05">
      <w:pPr>
        <w:spacing w:before="240" w:after="240" w:line="480" w:lineRule="auto"/>
        <w:ind w:left="567" w:right="57"/>
        <w:rPr>
          <w:rFonts w:eastAsia="Times New Roman" w:cs="Times New Roman"/>
          <w:b/>
          <w:color w:val="FF6600"/>
        </w:rPr>
      </w:pPr>
    </w:p>
    <w:p w14:paraId="0219AC36" w14:textId="447A30D7" w:rsidR="00534C26" w:rsidRDefault="00534C26" w:rsidP="00534C26">
      <w:pPr>
        <w:spacing w:before="120" w:after="120" w:line="480" w:lineRule="auto"/>
        <w:ind w:right="57"/>
        <w:rPr>
          <w:rFonts w:eastAsia="Times New Roman" w:cs="Times New Roman"/>
          <w:b/>
          <w:color w:val="FF6600"/>
        </w:rPr>
      </w:pPr>
    </w:p>
    <w:p w14:paraId="1EB07F66" w14:textId="77777777" w:rsidR="00124908" w:rsidRPr="004C5877" w:rsidRDefault="00124908" w:rsidP="00534C26">
      <w:pPr>
        <w:spacing w:before="120" w:after="120" w:line="480" w:lineRule="auto"/>
        <w:ind w:right="57"/>
        <w:rPr>
          <w:rFonts w:eastAsia="Times New Roman" w:cs="Times New Roman"/>
          <w:b/>
          <w:color w:val="FF6600"/>
        </w:rPr>
      </w:pPr>
    </w:p>
    <w:p w14:paraId="2165F377" w14:textId="77777777" w:rsidR="002866FC" w:rsidRPr="00CC4712" w:rsidRDefault="002866FC" w:rsidP="000D390A">
      <w:pPr>
        <w:pStyle w:val="Heading1"/>
      </w:pPr>
      <w:bookmarkStart w:id="223" w:name="_Toc23119871"/>
      <w:bookmarkStart w:id="224" w:name="_Toc521754643"/>
      <w:bookmarkEnd w:id="9"/>
      <w:bookmarkEnd w:id="201"/>
      <w:r w:rsidRPr="00CC4712">
        <w:lastRenderedPageBreak/>
        <w:t>Methodology</w:t>
      </w:r>
      <w:bookmarkEnd w:id="223"/>
    </w:p>
    <w:p w14:paraId="5F39CD75" w14:textId="77777777" w:rsidR="002866FC" w:rsidRPr="00CC4712" w:rsidRDefault="002866FC" w:rsidP="002866FC">
      <w:pPr>
        <w:spacing w:before="120" w:after="120" w:line="480" w:lineRule="auto"/>
        <w:ind w:left="567" w:right="57"/>
        <w:rPr>
          <w:rFonts w:eastAsia="Times New Roman" w:cs="Times New Roman"/>
          <w:color w:val="000000"/>
        </w:rPr>
      </w:pPr>
    </w:p>
    <w:p w14:paraId="478BE84E" w14:textId="53AC68A8" w:rsidR="002866FC" w:rsidRDefault="002866FC" w:rsidP="00600829">
      <w:pPr>
        <w:spacing w:before="240" w:after="240" w:line="480" w:lineRule="auto"/>
        <w:ind w:right="57"/>
        <w:rPr>
          <w:rFonts w:eastAsia="Times New Roman" w:cs="Times New Roman"/>
          <w:noProof/>
          <w:color w:val="000000"/>
        </w:rPr>
      </w:pPr>
      <w:r>
        <w:rPr>
          <w:rFonts w:eastAsia="Times New Roman" w:cs="Times New Roman"/>
          <w:color w:val="000000"/>
        </w:rPr>
        <w:t xml:space="preserve">In this </w:t>
      </w:r>
      <w:r w:rsidRPr="001F7B42">
        <w:rPr>
          <w:rFonts w:eastAsia="Times New Roman" w:cs="Times New Roman"/>
          <w:noProof/>
          <w:color w:val="000000"/>
        </w:rPr>
        <w:t>ch</w:t>
      </w:r>
      <w:r>
        <w:rPr>
          <w:rFonts w:eastAsia="Times New Roman" w:cs="Times New Roman"/>
          <w:noProof/>
          <w:color w:val="000000"/>
        </w:rPr>
        <w:t>ap</w:t>
      </w:r>
      <w:r w:rsidRPr="001F7B42">
        <w:rPr>
          <w:rFonts w:eastAsia="Times New Roman" w:cs="Times New Roman"/>
          <w:noProof/>
          <w:color w:val="000000"/>
        </w:rPr>
        <w:t>ter</w:t>
      </w:r>
      <w:r w:rsidR="00D818E1">
        <w:rPr>
          <w:rFonts w:eastAsia="Times New Roman" w:cs="Times New Roman"/>
          <w:noProof/>
          <w:color w:val="000000"/>
        </w:rPr>
        <w:t>,</w:t>
      </w:r>
      <w:r>
        <w:rPr>
          <w:rFonts w:eastAsia="Times New Roman" w:cs="Times New Roman"/>
          <w:color w:val="000000"/>
        </w:rPr>
        <w:t xml:space="preserve"> each element of the methodology will be discussed, starting with the philosophical </w:t>
      </w:r>
      <w:r w:rsidRPr="001F7B42">
        <w:rPr>
          <w:rFonts w:eastAsia="Times New Roman" w:cs="Times New Roman"/>
          <w:noProof/>
          <w:color w:val="000000"/>
        </w:rPr>
        <w:t>assumption</w:t>
      </w:r>
      <w:r>
        <w:rPr>
          <w:rFonts w:eastAsia="Times New Roman" w:cs="Times New Roman"/>
          <w:noProof/>
          <w:color w:val="000000"/>
        </w:rPr>
        <w:t xml:space="preserve">s and the </w:t>
      </w:r>
      <w:r w:rsidRPr="001F7B42">
        <w:rPr>
          <w:rFonts w:eastAsia="Times New Roman" w:cs="Times New Roman"/>
          <w:noProof/>
          <w:color w:val="000000"/>
        </w:rPr>
        <w:t xml:space="preserve">rationale for </w:t>
      </w:r>
      <w:r>
        <w:rPr>
          <w:rFonts w:eastAsia="Times New Roman" w:cs="Times New Roman"/>
          <w:noProof/>
          <w:color w:val="000000"/>
        </w:rPr>
        <w:t xml:space="preserve">adopting an </w:t>
      </w:r>
      <w:r w:rsidRPr="001F7B42">
        <w:rPr>
          <w:rFonts w:eastAsia="Times New Roman" w:cs="Times New Roman"/>
          <w:noProof/>
          <w:color w:val="000000"/>
        </w:rPr>
        <w:t>indu</w:t>
      </w:r>
      <w:r>
        <w:rPr>
          <w:rFonts w:eastAsia="Times New Roman" w:cs="Times New Roman"/>
          <w:noProof/>
          <w:color w:val="000000"/>
        </w:rPr>
        <w:t>c</w:t>
      </w:r>
      <w:r w:rsidRPr="001F7B42">
        <w:rPr>
          <w:rFonts w:eastAsia="Times New Roman" w:cs="Times New Roman"/>
          <w:noProof/>
          <w:color w:val="000000"/>
        </w:rPr>
        <w:t>tive</w:t>
      </w:r>
      <w:r>
        <w:rPr>
          <w:rFonts w:eastAsia="Times New Roman" w:cs="Times New Roman"/>
          <w:noProof/>
          <w:color w:val="000000"/>
        </w:rPr>
        <w:t xml:space="preserve"> and </w:t>
      </w:r>
      <w:r w:rsidRPr="001F7B42">
        <w:rPr>
          <w:rFonts w:eastAsia="Times New Roman" w:cs="Times New Roman"/>
          <w:noProof/>
          <w:color w:val="000000"/>
        </w:rPr>
        <w:t>qualitative</w:t>
      </w:r>
      <w:r>
        <w:rPr>
          <w:rFonts w:eastAsia="Times New Roman" w:cs="Times New Roman"/>
          <w:noProof/>
          <w:color w:val="000000"/>
        </w:rPr>
        <w:t xml:space="preserve"> approach. The case study research design and data collection methods are considered, including the processes followed regarding interviews, recording, transcription, and ethics, and the data analysis process that was followed described. The chapter concludes with an analysis of </w:t>
      </w:r>
      <w:r w:rsidRPr="001F7B42">
        <w:rPr>
          <w:rFonts w:eastAsia="Times New Roman" w:cs="Times New Roman"/>
          <w:noProof/>
          <w:color w:val="000000"/>
        </w:rPr>
        <w:t>the validity, reliability</w:t>
      </w:r>
      <w:r>
        <w:rPr>
          <w:rFonts w:eastAsia="Times New Roman" w:cs="Times New Roman"/>
          <w:noProof/>
          <w:color w:val="000000"/>
        </w:rPr>
        <w:t xml:space="preserve"> and generalisability of the methodology that was adopted. </w:t>
      </w:r>
    </w:p>
    <w:p w14:paraId="5D5BDA44" w14:textId="77777777" w:rsidR="002866FC" w:rsidRDefault="002866FC" w:rsidP="00600829">
      <w:pPr>
        <w:spacing w:before="240" w:after="240" w:line="480" w:lineRule="auto"/>
        <w:ind w:left="567" w:right="57"/>
        <w:rPr>
          <w:rFonts w:eastAsia="Times New Roman" w:cs="Times New Roman"/>
          <w:noProof/>
          <w:color w:val="000000"/>
        </w:rPr>
      </w:pPr>
    </w:p>
    <w:p w14:paraId="5211F691" w14:textId="49B6ED6A" w:rsidR="007D2B81" w:rsidRPr="00CC4712" w:rsidRDefault="002866FC" w:rsidP="00600829">
      <w:pPr>
        <w:spacing w:before="240" w:after="240" w:line="480" w:lineRule="auto"/>
        <w:ind w:right="57"/>
        <w:rPr>
          <w:rFonts w:eastAsia="Times New Roman" w:cs="Times New Roman"/>
          <w:color w:val="000000"/>
        </w:rPr>
      </w:pPr>
      <w:r w:rsidRPr="001F7B42">
        <w:rPr>
          <w:rFonts w:eastAsia="Times New Roman" w:cs="Times New Roman"/>
          <w:noProof/>
          <w:color w:val="000000"/>
        </w:rPr>
        <w:t>The</w:t>
      </w:r>
      <w:r w:rsidRPr="00CC4712">
        <w:rPr>
          <w:rFonts w:eastAsia="Times New Roman" w:cs="Times New Roman"/>
          <w:color w:val="000000"/>
        </w:rPr>
        <w:t xml:space="preserve"> overall aim of this research </w:t>
      </w:r>
      <w:r w:rsidRPr="001F7B42">
        <w:rPr>
          <w:rFonts w:eastAsia="Times New Roman" w:cs="Times New Roman"/>
          <w:noProof/>
          <w:color w:val="000000"/>
        </w:rPr>
        <w:t>was</w:t>
      </w:r>
      <w:r w:rsidRPr="00CC4712">
        <w:rPr>
          <w:rFonts w:eastAsia="Times New Roman" w:cs="Times New Roman"/>
          <w:color w:val="000000"/>
        </w:rPr>
        <w:t xml:space="preserve"> to understand how MNEs balance exploration and exploitation</w:t>
      </w:r>
      <w:r>
        <w:rPr>
          <w:rFonts w:eastAsia="Times New Roman" w:cs="Times New Roman"/>
          <w:color w:val="000000"/>
        </w:rPr>
        <w:t xml:space="preserve"> </w:t>
      </w:r>
      <w:r w:rsidRPr="00CC4712">
        <w:rPr>
          <w:rFonts w:eastAsia="Times New Roman" w:cs="Times New Roman"/>
          <w:color w:val="000000"/>
        </w:rPr>
        <w:t xml:space="preserve">through their inter and </w:t>
      </w:r>
      <w:r w:rsidRPr="00CC4712">
        <w:rPr>
          <w:rFonts w:eastAsia="Times New Roman" w:cs="Times New Roman"/>
          <w:noProof/>
          <w:color w:val="000000"/>
        </w:rPr>
        <w:t>intra</w:t>
      </w:r>
      <w:r w:rsidRPr="00CC4712">
        <w:rPr>
          <w:rFonts w:eastAsia="Times New Roman" w:cs="Times New Roman"/>
          <w:color w:val="000000"/>
        </w:rPr>
        <w:t xml:space="preserve"> organisational networks</w:t>
      </w:r>
      <w:r>
        <w:rPr>
          <w:rFonts w:eastAsia="Times New Roman" w:cs="Times New Roman"/>
          <w:color w:val="000000"/>
        </w:rPr>
        <w:t xml:space="preserve"> as a means </w:t>
      </w:r>
      <w:r w:rsidR="00534C26">
        <w:rPr>
          <w:rFonts w:eastAsia="Times New Roman" w:cs="Times New Roman"/>
          <w:color w:val="000000"/>
        </w:rPr>
        <w:t xml:space="preserve">of </w:t>
      </w:r>
      <w:r w:rsidR="00534C26" w:rsidRPr="00CC4712">
        <w:rPr>
          <w:rFonts w:eastAsia="Times New Roman" w:cs="Times New Roman"/>
          <w:color w:val="000000"/>
        </w:rPr>
        <w:t>achieving</w:t>
      </w:r>
      <w:r>
        <w:rPr>
          <w:rFonts w:eastAsia="Times New Roman" w:cs="Times New Roman"/>
          <w:color w:val="000000"/>
        </w:rPr>
        <w:t xml:space="preserve"> a </w:t>
      </w:r>
      <w:r w:rsidRPr="001F7B42">
        <w:rPr>
          <w:rFonts w:eastAsia="Times New Roman" w:cs="Times New Roman"/>
          <w:noProof/>
          <w:color w:val="000000"/>
        </w:rPr>
        <w:t>sustainable</w:t>
      </w:r>
      <w:r w:rsidRPr="00CC4712">
        <w:rPr>
          <w:rFonts w:eastAsia="Times New Roman" w:cs="Times New Roman"/>
          <w:color w:val="000000"/>
        </w:rPr>
        <w:t xml:space="preserve"> competitive advantage in </w:t>
      </w:r>
      <w:r>
        <w:rPr>
          <w:rFonts w:eastAsia="Times New Roman" w:cs="Times New Roman"/>
          <w:color w:val="000000"/>
        </w:rPr>
        <w:t>dynamic</w:t>
      </w:r>
      <w:r w:rsidRPr="00CC4712">
        <w:rPr>
          <w:rFonts w:eastAsia="Times New Roman" w:cs="Times New Roman"/>
          <w:color w:val="000000"/>
        </w:rPr>
        <w:t xml:space="preserve"> markets. In chapter 2, following a review of relevant literature on knowledge exploration and exploitation, organisational learning, a</w:t>
      </w:r>
      <w:r>
        <w:rPr>
          <w:rFonts w:eastAsia="Times New Roman" w:cs="Times New Roman"/>
          <w:color w:val="000000"/>
        </w:rPr>
        <w:t xml:space="preserve">nd (IB literature) on </w:t>
      </w:r>
      <w:r w:rsidRPr="00CC4712">
        <w:rPr>
          <w:rFonts w:eastAsia="Times New Roman" w:cs="Times New Roman"/>
          <w:color w:val="000000"/>
        </w:rPr>
        <w:t>MNE networks, the following research questions were d</w:t>
      </w:r>
      <w:r>
        <w:rPr>
          <w:rFonts w:eastAsia="Times New Roman" w:cs="Times New Roman"/>
          <w:color w:val="000000"/>
        </w:rPr>
        <w:t>erived</w:t>
      </w:r>
      <w:r w:rsidRPr="00CC4712">
        <w:rPr>
          <w:rFonts w:eastAsia="Times New Roman" w:cs="Times New Roman"/>
          <w:color w:val="000000"/>
        </w:rPr>
        <w:t>:</w:t>
      </w:r>
    </w:p>
    <w:p w14:paraId="5FAA7EC2" w14:textId="2FDCE37F" w:rsidR="00534C26" w:rsidRPr="00812FE3" w:rsidRDefault="002866FC" w:rsidP="00600829">
      <w:pPr>
        <w:spacing w:before="240" w:after="240" w:line="480" w:lineRule="auto"/>
        <w:ind w:left="567" w:right="57"/>
        <w:rPr>
          <w:rFonts w:eastAsia="Times New Roman" w:cs="Times New Roman"/>
          <w:b/>
          <w:color w:val="0D0D0D" w:themeColor="text1" w:themeTint="F2"/>
        </w:rPr>
      </w:pPr>
      <w:r w:rsidRPr="00812FE3">
        <w:rPr>
          <w:rFonts w:eastAsia="Times New Roman" w:cs="Times New Roman"/>
          <w:b/>
          <w:color w:val="0D0D0D" w:themeColor="text1" w:themeTint="F2"/>
        </w:rPr>
        <w:t>RQ01: Do MNEs achieve a balance between exploration and exploitation processes across different dimensions of knowledge?</w:t>
      </w:r>
    </w:p>
    <w:p w14:paraId="3336A32D" w14:textId="77777777" w:rsidR="00534C26" w:rsidRDefault="002866FC" w:rsidP="00600829">
      <w:pPr>
        <w:spacing w:before="240" w:after="240" w:line="480" w:lineRule="auto"/>
        <w:ind w:left="567" w:right="57"/>
        <w:rPr>
          <w:rFonts w:eastAsia="Times New Roman" w:cs="Times New Roman"/>
          <w:b/>
          <w:color w:val="0D0D0D" w:themeColor="text1" w:themeTint="F2"/>
        </w:rPr>
      </w:pPr>
      <w:r w:rsidRPr="00812FE3">
        <w:rPr>
          <w:rFonts w:eastAsia="Times New Roman" w:cs="Times New Roman"/>
          <w:b/>
          <w:color w:val="0D0D0D" w:themeColor="text1" w:themeTint="F2"/>
        </w:rPr>
        <w:t xml:space="preserve">RQ02: At the MNE network level, how does the MNE differentiate (separate) knowledge exploration activities from knowledge exploitation activities? </w:t>
      </w:r>
    </w:p>
    <w:p w14:paraId="29D5DC4A" w14:textId="7E44DF47" w:rsidR="002866FC" w:rsidRPr="00812FE3" w:rsidRDefault="002866FC" w:rsidP="00600829">
      <w:pPr>
        <w:spacing w:before="240" w:after="240" w:line="480" w:lineRule="auto"/>
        <w:ind w:left="567" w:right="57"/>
        <w:rPr>
          <w:rFonts w:eastAsia="Times New Roman" w:cs="Times New Roman"/>
          <w:b/>
          <w:color w:val="0D0D0D" w:themeColor="text1" w:themeTint="F2"/>
        </w:rPr>
      </w:pPr>
      <w:r w:rsidRPr="00812FE3">
        <w:rPr>
          <w:rFonts w:eastAsia="Times New Roman" w:cs="Times New Roman"/>
          <w:b/>
          <w:color w:val="0D0D0D" w:themeColor="text1" w:themeTint="F2"/>
        </w:rPr>
        <w:lastRenderedPageBreak/>
        <w:t>RQ 03:  How</w:t>
      </w:r>
      <w:r w:rsidRPr="00812FE3">
        <w:rPr>
          <w:rFonts w:eastAsia="Times New Roman" w:cs="Times New Roman"/>
          <w:b/>
          <w:i/>
          <w:color w:val="0D0D0D" w:themeColor="text1" w:themeTint="F2"/>
        </w:rPr>
        <w:t xml:space="preserve"> </w:t>
      </w:r>
      <w:r w:rsidRPr="00812FE3">
        <w:rPr>
          <w:rFonts w:eastAsia="Times New Roman" w:cs="Times New Roman"/>
          <w:b/>
          <w:color w:val="0D0D0D" w:themeColor="text1" w:themeTint="F2"/>
        </w:rPr>
        <w:t>does the MNE integrate new knowledge within and across the levels in the MNE network?</w:t>
      </w:r>
    </w:p>
    <w:p w14:paraId="5EB12F52" w14:textId="78AEBC3D" w:rsidR="002866FC" w:rsidRDefault="002866FC" w:rsidP="00600829">
      <w:pPr>
        <w:spacing w:before="240" w:after="240" w:line="480" w:lineRule="auto"/>
        <w:ind w:left="560" w:right="57"/>
        <w:rPr>
          <w:rFonts w:eastAsia="Times New Roman" w:cs="Times New Roman"/>
          <w:b/>
          <w:color w:val="0D0D0D" w:themeColor="text1" w:themeTint="F2"/>
        </w:rPr>
      </w:pPr>
      <w:r w:rsidRPr="00812FE3">
        <w:rPr>
          <w:rFonts w:eastAsia="Times New Roman" w:cs="Times New Roman"/>
          <w:b/>
          <w:color w:val="0D0D0D" w:themeColor="text1" w:themeTint="F2"/>
        </w:rPr>
        <w:t xml:space="preserve">RQ04: In the context of the MNE network, is balancing exploration and exploitation dynamic or static? If it is </w:t>
      </w:r>
      <w:r w:rsidRPr="00812FE3">
        <w:rPr>
          <w:rFonts w:eastAsia="Times New Roman" w:cs="Times New Roman"/>
          <w:b/>
          <w:noProof/>
          <w:color w:val="0D0D0D" w:themeColor="text1" w:themeTint="F2"/>
        </w:rPr>
        <w:t>dynamic</w:t>
      </w:r>
      <w:r w:rsidRPr="00812FE3">
        <w:rPr>
          <w:rFonts w:eastAsia="Times New Roman" w:cs="Times New Roman"/>
          <w:b/>
          <w:color w:val="0D0D0D" w:themeColor="text1" w:themeTint="F2"/>
        </w:rPr>
        <w:t>, how is such ‘dynamic’ balancing achieved?</w:t>
      </w:r>
    </w:p>
    <w:p w14:paraId="62785610" w14:textId="77777777" w:rsidR="00534C26" w:rsidRPr="00534C26" w:rsidRDefault="00534C26" w:rsidP="00600829">
      <w:pPr>
        <w:spacing w:before="240" w:after="240" w:line="480" w:lineRule="auto"/>
        <w:ind w:left="560" w:right="57"/>
        <w:rPr>
          <w:rFonts w:eastAsia="Times New Roman" w:cs="Times New Roman"/>
          <w:b/>
          <w:color w:val="0D0D0D" w:themeColor="text1" w:themeTint="F2"/>
        </w:rPr>
      </w:pPr>
    </w:p>
    <w:p w14:paraId="4E7141CB" w14:textId="6C562CC9" w:rsidR="002866FC" w:rsidRDefault="002866FC" w:rsidP="00600829">
      <w:pPr>
        <w:pStyle w:val="Heading2"/>
        <w:spacing w:before="240" w:after="240" w:line="480" w:lineRule="auto"/>
      </w:pPr>
      <w:r w:rsidRPr="00CC4712">
        <w:t xml:space="preserve"> </w:t>
      </w:r>
      <w:bookmarkStart w:id="225" w:name="_Toc23119872"/>
      <w:r w:rsidRPr="00CC4712">
        <w:t>Philosophical assumptions</w:t>
      </w:r>
      <w:r>
        <w:t xml:space="preserve"> underpinning the research</w:t>
      </w:r>
      <w:bookmarkEnd w:id="225"/>
    </w:p>
    <w:p w14:paraId="4101142E" w14:textId="77777777" w:rsidR="007D2B81" w:rsidRPr="007D2B81" w:rsidRDefault="007D2B81" w:rsidP="00600829">
      <w:pPr>
        <w:spacing w:before="240" w:after="240" w:line="480" w:lineRule="auto"/>
      </w:pPr>
    </w:p>
    <w:p w14:paraId="1827EFFF" w14:textId="2A0211CB" w:rsidR="002866FC" w:rsidRDefault="002866FC" w:rsidP="00600829">
      <w:pPr>
        <w:spacing w:before="240" w:after="240" w:line="480" w:lineRule="auto"/>
        <w:ind w:right="57"/>
        <w:rPr>
          <w:rFonts w:eastAsia="Times New Roman" w:cs="Times New Roman"/>
          <w:color w:val="000000"/>
        </w:rPr>
      </w:pPr>
      <w:r>
        <w:rPr>
          <w:rFonts w:eastAsia="Times New Roman" w:cs="Times New Roman"/>
          <w:color w:val="000000"/>
        </w:rPr>
        <w:t xml:space="preserve">A discussion of the ontology and epistemology is followed by the consideration of how values may influence the </w:t>
      </w:r>
      <w:r w:rsidRPr="001F7B42">
        <w:rPr>
          <w:rFonts w:eastAsia="Times New Roman" w:cs="Times New Roman"/>
          <w:noProof/>
          <w:color w:val="000000"/>
        </w:rPr>
        <w:t>research</w:t>
      </w:r>
      <w:r>
        <w:rPr>
          <w:rFonts w:eastAsia="Times New Roman" w:cs="Times New Roman"/>
          <w:color w:val="000000"/>
        </w:rPr>
        <w:t xml:space="preserve"> and the need for reflexivity.</w:t>
      </w:r>
    </w:p>
    <w:p w14:paraId="2C716027" w14:textId="77777777" w:rsidR="00534C26" w:rsidRPr="00CC4712" w:rsidRDefault="00534C26" w:rsidP="00600829">
      <w:pPr>
        <w:spacing w:before="240" w:after="240" w:line="480" w:lineRule="auto"/>
        <w:ind w:left="567" w:right="57"/>
        <w:rPr>
          <w:rFonts w:eastAsia="Times New Roman" w:cs="Times New Roman"/>
          <w:color w:val="000000"/>
        </w:rPr>
      </w:pPr>
    </w:p>
    <w:p w14:paraId="4F2EC2F5" w14:textId="616FF79C" w:rsidR="002866FC" w:rsidRDefault="002866FC" w:rsidP="00600829">
      <w:pPr>
        <w:pStyle w:val="Heading3"/>
        <w:spacing w:before="240" w:after="240" w:line="480" w:lineRule="auto"/>
      </w:pPr>
      <w:bookmarkStart w:id="226" w:name="_Toc23119873"/>
      <w:r w:rsidRPr="00CC4712">
        <w:t>Ontology and Epistemological position</w:t>
      </w:r>
      <w:bookmarkEnd w:id="226"/>
    </w:p>
    <w:p w14:paraId="1F7AFFC7" w14:textId="77777777" w:rsidR="007D2B81" w:rsidRPr="007D2B81" w:rsidRDefault="007D2B81" w:rsidP="00600829">
      <w:pPr>
        <w:spacing w:before="240" w:after="240" w:line="480" w:lineRule="auto"/>
      </w:pPr>
    </w:p>
    <w:p w14:paraId="463CB51D" w14:textId="699D59F5"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The position of this research tends to be towards the subjectivis</w:t>
      </w:r>
      <w:r>
        <w:rPr>
          <w:rFonts w:eastAsia="Times New Roman" w:cs="Times New Roman"/>
          <w:color w:val="000000"/>
        </w:rPr>
        <w:t>t</w:t>
      </w:r>
      <w:r w:rsidRPr="00CC4712">
        <w:rPr>
          <w:rFonts w:eastAsia="Times New Roman" w:cs="Times New Roman"/>
          <w:color w:val="000000"/>
        </w:rPr>
        <w:t xml:space="preserve"> position on the ontological continuum (Saunders et al., 2012). Subjectivism contends that social phenomena are the result of the perceptions and actions of social actors concerned with their existence (Saunders et al.,2012). However, this research does not take the more extreme form of subjectivism assuming “</w:t>
      </w:r>
      <w:r w:rsidR="00A730D0">
        <w:rPr>
          <w:rFonts w:eastAsia="Times New Roman" w:cs="Times New Roman"/>
          <w:color w:val="000000"/>
        </w:rPr>
        <w:t xml:space="preserve">the </w:t>
      </w:r>
      <w:r w:rsidRPr="00CC4712">
        <w:rPr>
          <w:rFonts w:eastAsia="Times New Roman" w:cs="Times New Roman"/>
          <w:color w:val="000000"/>
        </w:rPr>
        <w:t xml:space="preserve">reality is a projection of human imagination” (Morgan and Smircich, 1980; p: 492), but considers “reality as a social construction” (Morgan and Smircich, 1980; p: 492). The focus in this </w:t>
      </w:r>
      <w:r w:rsidRPr="00CC4712">
        <w:rPr>
          <w:rFonts w:eastAsia="Times New Roman" w:cs="Times New Roman"/>
          <w:color w:val="000000"/>
        </w:rPr>
        <w:lastRenderedPageBreak/>
        <w:t xml:space="preserve">study was therefore to develop an understanding of the different constructions, experiences, </w:t>
      </w:r>
      <w:r>
        <w:rPr>
          <w:rFonts w:eastAsia="Times New Roman" w:cs="Times New Roman"/>
          <w:color w:val="000000"/>
        </w:rPr>
        <w:t xml:space="preserve">and </w:t>
      </w:r>
      <w:r w:rsidRPr="00CC4712">
        <w:rPr>
          <w:rFonts w:eastAsia="Times New Roman" w:cs="Times New Roman"/>
          <w:color w:val="000000"/>
        </w:rPr>
        <w:t>attachment of meanings by individuals (Easterby-Smith et al., 2008) to make a contribution to knowledge on how MNEs may balance knowledge exploration and exploitation</w:t>
      </w:r>
      <w:r>
        <w:rPr>
          <w:rFonts w:eastAsia="Times New Roman" w:cs="Times New Roman"/>
          <w:color w:val="000000"/>
        </w:rPr>
        <w:t xml:space="preserve"> (through their networks)</w:t>
      </w:r>
      <w:r w:rsidRPr="00CC4712">
        <w:rPr>
          <w:rFonts w:eastAsia="Times New Roman" w:cs="Times New Roman"/>
          <w:color w:val="000000"/>
        </w:rPr>
        <w:t xml:space="preserve"> and achieve </w:t>
      </w:r>
      <w:r>
        <w:rPr>
          <w:rFonts w:eastAsia="Times New Roman" w:cs="Times New Roman"/>
          <w:color w:val="000000"/>
        </w:rPr>
        <w:t xml:space="preserve">a </w:t>
      </w:r>
      <w:r w:rsidRPr="00CC4712">
        <w:rPr>
          <w:rFonts w:eastAsia="Times New Roman" w:cs="Times New Roman"/>
          <w:noProof/>
          <w:color w:val="000000"/>
        </w:rPr>
        <w:t>sustainable</w:t>
      </w:r>
      <w:r w:rsidRPr="00CC4712">
        <w:rPr>
          <w:rFonts w:eastAsia="Times New Roman" w:cs="Times New Roman"/>
          <w:color w:val="000000"/>
        </w:rPr>
        <w:t xml:space="preserve"> competitive advantage in their markets.</w:t>
      </w:r>
    </w:p>
    <w:p w14:paraId="21FD04FC" w14:textId="77777777" w:rsidR="002866FC" w:rsidRPr="00CC4712" w:rsidRDefault="002866FC" w:rsidP="00600829">
      <w:pPr>
        <w:spacing w:before="240" w:after="240" w:line="480" w:lineRule="auto"/>
        <w:ind w:left="567" w:right="57"/>
        <w:rPr>
          <w:rFonts w:eastAsia="Times New Roman" w:cs="Times New Roman"/>
          <w:color w:val="000000"/>
        </w:rPr>
      </w:pPr>
    </w:p>
    <w:p w14:paraId="689E2591" w14:textId="2B1EA025" w:rsidR="000E0871"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This research also follow</w:t>
      </w:r>
      <w:r>
        <w:rPr>
          <w:rFonts w:eastAsia="Times New Roman" w:cs="Times New Roman"/>
          <w:color w:val="000000"/>
        </w:rPr>
        <w:t>ed</w:t>
      </w:r>
      <w:r w:rsidRPr="00CC4712">
        <w:rPr>
          <w:rFonts w:eastAsia="Times New Roman" w:cs="Times New Roman"/>
          <w:color w:val="000000"/>
        </w:rPr>
        <w:t xml:space="preserve"> the </w:t>
      </w:r>
      <w:r w:rsidRPr="001F7B42">
        <w:rPr>
          <w:rFonts w:eastAsia="Times New Roman" w:cs="Times New Roman"/>
          <w:noProof/>
          <w:color w:val="000000"/>
        </w:rPr>
        <w:t>interpretivist</w:t>
      </w:r>
      <w:r w:rsidRPr="00CC4712">
        <w:rPr>
          <w:rFonts w:eastAsia="Times New Roman" w:cs="Times New Roman"/>
          <w:color w:val="000000"/>
        </w:rPr>
        <w:t xml:space="preserve"> </w:t>
      </w:r>
      <w:r w:rsidRPr="001F7B42">
        <w:rPr>
          <w:rFonts w:eastAsia="Times New Roman" w:cs="Times New Roman"/>
          <w:noProof/>
          <w:color w:val="000000"/>
        </w:rPr>
        <w:t>epist</w:t>
      </w:r>
      <w:r>
        <w:rPr>
          <w:rFonts w:eastAsia="Times New Roman" w:cs="Times New Roman"/>
          <w:noProof/>
          <w:color w:val="000000"/>
        </w:rPr>
        <w:t>e</w:t>
      </w:r>
      <w:r w:rsidRPr="001F7B42">
        <w:rPr>
          <w:rFonts w:eastAsia="Times New Roman" w:cs="Times New Roman"/>
          <w:noProof/>
          <w:color w:val="000000"/>
        </w:rPr>
        <w:t>mology</w:t>
      </w:r>
      <w:r w:rsidRPr="00CC4712">
        <w:rPr>
          <w:rFonts w:eastAsia="Times New Roman" w:cs="Times New Roman"/>
          <w:color w:val="000000"/>
        </w:rPr>
        <w:t xml:space="preserve"> (Saunders et al., 2012), and believe</w:t>
      </w:r>
      <w:r>
        <w:rPr>
          <w:rFonts w:eastAsia="Times New Roman" w:cs="Times New Roman"/>
          <w:color w:val="000000"/>
        </w:rPr>
        <w:t>d</w:t>
      </w:r>
      <w:r w:rsidRPr="00CC4712">
        <w:rPr>
          <w:rFonts w:eastAsia="Times New Roman" w:cs="Times New Roman"/>
          <w:color w:val="000000"/>
        </w:rPr>
        <w:t xml:space="preserve"> that “people create and associate their own subjective and intersubjective meanings as they interact with the world around them” (Orlikowski &amp; Baroudi, 1991; p: 05) </w:t>
      </w:r>
      <w:r>
        <w:rPr>
          <w:rFonts w:eastAsia="Times New Roman" w:cs="Times New Roman"/>
          <w:color w:val="000000"/>
        </w:rPr>
        <w:t>throughout the</w:t>
      </w:r>
      <w:r w:rsidRPr="00CC4712">
        <w:rPr>
          <w:rFonts w:eastAsia="Times New Roman" w:cs="Times New Roman"/>
          <w:color w:val="000000"/>
        </w:rPr>
        <w:t xml:space="preserve"> effort to access information and understand the meaning that other actors assign to specific phenomena (Walsham, 1995). The </w:t>
      </w:r>
      <w:r w:rsidRPr="001F7B42">
        <w:rPr>
          <w:rFonts w:eastAsia="Times New Roman" w:cs="Times New Roman"/>
          <w:noProof/>
          <w:color w:val="000000"/>
        </w:rPr>
        <w:t>interpretivist</w:t>
      </w:r>
      <w:r w:rsidRPr="00CC4712">
        <w:rPr>
          <w:rFonts w:eastAsia="Times New Roman" w:cs="Times New Roman"/>
          <w:color w:val="000000"/>
        </w:rPr>
        <w:t xml:space="preserve"> approach is opposite to the positivist approach</w:t>
      </w:r>
      <w:r>
        <w:rPr>
          <w:rFonts w:eastAsia="Times New Roman" w:cs="Times New Roman"/>
          <w:color w:val="000000"/>
        </w:rPr>
        <w:t xml:space="preserve">. Under the positivist approach </w:t>
      </w:r>
      <w:r w:rsidRPr="00CC4712">
        <w:rPr>
          <w:rFonts w:eastAsia="Times New Roman" w:cs="Times New Roman"/>
          <w:color w:val="000000"/>
        </w:rPr>
        <w:t>the research itself is highly dependent on statistics and mathematical analysis</w:t>
      </w:r>
      <w:r>
        <w:rPr>
          <w:rFonts w:eastAsia="Times New Roman" w:cs="Times New Roman"/>
          <w:color w:val="000000"/>
        </w:rPr>
        <w:t>.</w:t>
      </w:r>
      <w:r w:rsidRPr="00CC4712">
        <w:rPr>
          <w:rFonts w:eastAsia="Times New Roman" w:cs="Times New Roman"/>
          <w:color w:val="000000"/>
        </w:rPr>
        <w:t xml:space="preserve"> </w:t>
      </w:r>
      <w:r>
        <w:rPr>
          <w:rFonts w:eastAsia="Times New Roman" w:cs="Times New Roman"/>
          <w:color w:val="000000"/>
        </w:rPr>
        <w:t>But a</w:t>
      </w:r>
      <w:r w:rsidRPr="00CC4712">
        <w:rPr>
          <w:rFonts w:eastAsia="Times New Roman" w:cs="Times New Roman"/>
          <w:color w:val="000000"/>
        </w:rPr>
        <w:t>ccording to Lee (</w:t>
      </w:r>
      <w:r w:rsidRPr="00CC301D">
        <w:rPr>
          <w:rFonts w:eastAsia="Times New Roman" w:cs="Times New Roman"/>
          <w:noProof/>
          <w:color w:val="000000"/>
        </w:rPr>
        <w:t>1991)</w:t>
      </w:r>
      <w:r>
        <w:rPr>
          <w:rFonts w:eastAsia="Times New Roman" w:cs="Times New Roman"/>
          <w:noProof/>
          <w:color w:val="000000"/>
        </w:rPr>
        <w:t>,</w:t>
      </w:r>
      <w:r w:rsidRPr="00CC4712">
        <w:rPr>
          <w:rFonts w:eastAsia="Times New Roman" w:cs="Times New Roman"/>
          <w:color w:val="000000"/>
        </w:rPr>
        <w:t xml:space="preserve"> </w:t>
      </w:r>
      <w:r w:rsidRPr="001F7B42">
        <w:rPr>
          <w:rFonts w:eastAsia="Times New Roman" w:cs="Times New Roman"/>
          <w:noProof/>
          <w:color w:val="000000"/>
        </w:rPr>
        <w:t>interpretivist</w:t>
      </w:r>
      <w:r w:rsidRPr="00CC4712">
        <w:rPr>
          <w:rFonts w:eastAsia="Times New Roman" w:cs="Times New Roman"/>
          <w:color w:val="000000"/>
        </w:rPr>
        <w:t xml:space="preserve"> research can be carried out through ethnography, phenomenology, case studies, or hermeneutics. In this </w:t>
      </w:r>
      <w:r>
        <w:rPr>
          <w:rFonts w:eastAsia="Times New Roman" w:cs="Times New Roman"/>
          <w:noProof/>
          <w:color w:val="000000"/>
        </w:rPr>
        <w:t>research,</w:t>
      </w:r>
      <w:r w:rsidRPr="00CC4712">
        <w:rPr>
          <w:rFonts w:eastAsia="Times New Roman" w:cs="Times New Roman"/>
          <w:color w:val="000000"/>
        </w:rPr>
        <w:t xml:space="preserve"> the phenomena being studie</w:t>
      </w:r>
      <w:r>
        <w:rPr>
          <w:rFonts w:eastAsia="Times New Roman" w:cs="Times New Roman"/>
          <w:color w:val="000000"/>
        </w:rPr>
        <w:t>d</w:t>
      </w:r>
      <w:r w:rsidRPr="00CC4712">
        <w:rPr>
          <w:rFonts w:eastAsia="Times New Roman" w:cs="Times New Roman"/>
          <w:color w:val="000000"/>
        </w:rPr>
        <w:t xml:space="preserve"> is how MNEs balance knowledge exploration and exploitation through their network</w:t>
      </w:r>
      <w:r>
        <w:rPr>
          <w:rFonts w:eastAsia="Times New Roman" w:cs="Times New Roman"/>
          <w:color w:val="000000"/>
        </w:rPr>
        <w:t xml:space="preserve"> to gain a </w:t>
      </w:r>
      <w:r w:rsidRPr="00CC4712">
        <w:rPr>
          <w:rFonts w:eastAsia="Times New Roman" w:cs="Times New Roman"/>
          <w:noProof/>
          <w:color w:val="000000"/>
        </w:rPr>
        <w:t>sustainable</w:t>
      </w:r>
      <w:r>
        <w:rPr>
          <w:rFonts w:eastAsia="Times New Roman" w:cs="Times New Roman"/>
          <w:color w:val="000000"/>
        </w:rPr>
        <w:t xml:space="preserve"> competitive advantage in dynamic environments,</w:t>
      </w:r>
      <w:r w:rsidRPr="00CC4712">
        <w:rPr>
          <w:rFonts w:eastAsia="Times New Roman" w:cs="Times New Roman"/>
          <w:color w:val="000000"/>
        </w:rPr>
        <w:t xml:space="preserve"> </w:t>
      </w:r>
      <w:r w:rsidRPr="00CC4712">
        <w:rPr>
          <w:rFonts w:eastAsia="Times New Roman" w:cs="Times New Roman"/>
          <w:noProof/>
          <w:color w:val="000000"/>
        </w:rPr>
        <w:t>and</w:t>
      </w:r>
      <w:r w:rsidRPr="00CC4712">
        <w:rPr>
          <w:rFonts w:eastAsia="Times New Roman" w:cs="Times New Roman"/>
          <w:color w:val="000000"/>
        </w:rPr>
        <w:t xml:space="preserve"> it is believed that </w:t>
      </w:r>
      <w:r>
        <w:rPr>
          <w:rFonts w:eastAsia="Times New Roman" w:cs="Times New Roman"/>
          <w:color w:val="000000"/>
        </w:rPr>
        <w:t>this</w:t>
      </w:r>
      <w:r w:rsidRPr="00CC4712">
        <w:rPr>
          <w:rFonts w:eastAsia="Times New Roman" w:cs="Times New Roman"/>
          <w:color w:val="000000"/>
        </w:rPr>
        <w:t xml:space="preserve"> can be </w:t>
      </w:r>
      <w:r>
        <w:rPr>
          <w:rFonts w:eastAsia="Times New Roman" w:cs="Times New Roman"/>
          <w:noProof/>
          <w:color w:val="000000"/>
        </w:rPr>
        <w:t>understood</w:t>
      </w:r>
      <w:r w:rsidRPr="00CC4712">
        <w:rPr>
          <w:rFonts w:eastAsia="Times New Roman" w:cs="Times New Roman"/>
          <w:color w:val="000000"/>
        </w:rPr>
        <w:t xml:space="preserve"> through the views of those working within the cases </w:t>
      </w:r>
      <w:r>
        <w:rPr>
          <w:rFonts w:eastAsia="Times New Roman" w:cs="Times New Roman"/>
          <w:noProof/>
          <w:color w:val="000000"/>
        </w:rPr>
        <w:t>consider</w:t>
      </w:r>
      <w:r w:rsidRPr="00CC4712">
        <w:rPr>
          <w:rFonts w:eastAsia="Times New Roman" w:cs="Times New Roman"/>
          <w:noProof/>
          <w:color w:val="000000"/>
        </w:rPr>
        <w:t>ed</w:t>
      </w:r>
      <w:r w:rsidRPr="00CC4712">
        <w:rPr>
          <w:rFonts w:eastAsia="Times New Roman" w:cs="Times New Roman"/>
          <w:color w:val="000000"/>
        </w:rPr>
        <w:t xml:space="preserve">. </w:t>
      </w:r>
    </w:p>
    <w:p w14:paraId="1C1460C8" w14:textId="77777777" w:rsidR="00534C26" w:rsidRPr="00CC4712" w:rsidRDefault="00534C26" w:rsidP="00600829">
      <w:pPr>
        <w:spacing w:before="240" w:after="240" w:line="480" w:lineRule="auto"/>
        <w:ind w:left="567" w:right="57"/>
        <w:rPr>
          <w:rFonts w:eastAsia="Times New Roman" w:cs="Times New Roman"/>
          <w:color w:val="000000"/>
        </w:rPr>
      </w:pPr>
    </w:p>
    <w:p w14:paraId="3D6E9C21" w14:textId="4CB3428B" w:rsidR="002866FC" w:rsidRDefault="002866FC" w:rsidP="00600829">
      <w:pPr>
        <w:pStyle w:val="Heading3"/>
        <w:spacing w:before="240" w:after="240" w:line="480" w:lineRule="auto"/>
      </w:pPr>
      <w:bookmarkStart w:id="227" w:name="_Toc23119874"/>
      <w:r w:rsidRPr="00CC4712">
        <w:t>Axiology</w:t>
      </w:r>
      <w:bookmarkEnd w:id="227"/>
    </w:p>
    <w:p w14:paraId="140CB2C1" w14:textId="77777777" w:rsidR="007D2B81" w:rsidRPr="007D2B81" w:rsidRDefault="007D2B81" w:rsidP="00600829">
      <w:pPr>
        <w:spacing w:before="240" w:after="240" w:line="480" w:lineRule="auto"/>
      </w:pPr>
    </w:p>
    <w:p w14:paraId="5BD5A830" w14:textId="50F27C10"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In line with the ontological and epistemological position, it is believed that values play a role in shaping the approach to research (Saunders et al., 2012). I consider knowledge exploration and exploitation to be worthwhile activities that will help organisations to change and adapt</w:t>
      </w:r>
      <w:r>
        <w:rPr>
          <w:rFonts w:eastAsia="Times New Roman" w:cs="Times New Roman"/>
          <w:color w:val="000000"/>
        </w:rPr>
        <w:t>,</w:t>
      </w:r>
      <w:r w:rsidRPr="00CC4712">
        <w:rPr>
          <w:rFonts w:eastAsia="Times New Roman" w:cs="Times New Roman"/>
          <w:color w:val="000000"/>
        </w:rPr>
        <w:t xml:space="preserve"> and therefore become agile and adaptable in their processes, enabling them to survive and grow in</w:t>
      </w:r>
      <w:r>
        <w:rPr>
          <w:rFonts w:eastAsia="Times New Roman" w:cs="Times New Roman"/>
          <w:color w:val="000000"/>
        </w:rPr>
        <w:t xml:space="preserve"> </w:t>
      </w:r>
      <w:r w:rsidRPr="00CC4712">
        <w:rPr>
          <w:rFonts w:eastAsia="Times New Roman" w:cs="Times New Roman"/>
          <w:color w:val="000000"/>
        </w:rPr>
        <w:t xml:space="preserve">dynamic </w:t>
      </w:r>
      <w:r>
        <w:rPr>
          <w:rFonts w:eastAsia="Times New Roman" w:cs="Times New Roman"/>
          <w:color w:val="000000"/>
        </w:rPr>
        <w:t xml:space="preserve">and changing </w:t>
      </w:r>
      <w:r w:rsidRPr="00CC4712">
        <w:rPr>
          <w:rFonts w:eastAsia="Times New Roman" w:cs="Times New Roman"/>
          <w:color w:val="000000"/>
        </w:rPr>
        <w:t xml:space="preserve">environments. However, although I believe that research cannot be </w:t>
      </w:r>
      <w:r w:rsidRPr="00CC4712">
        <w:rPr>
          <w:rFonts w:eastAsia="Times New Roman" w:cs="Times New Roman"/>
          <w:noProof/>
          <w:color w:val="000000"/>
        </w:rPr>
        <w:t>value-free</w:t>
      </w:r>
      <w:r>
        <w:rPr>
          <w:rFonts w:eastAsia="Times New Roman" w:cs="Times New Roman"/>
          <w:noProof/>
          <w:color w:val="000000"/>
        </w:rPr>
        <w:t>,</w:t>
      </w:r>
      <w:r w:rsidRPr="00CC4712">
        <w:rPr>
          <w:rFonts w:eastAsia="Times New Roman" w:cs="Times New Roman"/>
          <w:color w:val="000000"/>
        </w:rPr>
        <w:t xml:space="preserve"> I did not want my values to influence the </w:t>
      </w:r>
      <w:r>
        <w:rPr>
          <w:rFonts w:eastAsia="Times New Roman" w:cs="Times New Roman"/>
          <w:noProof/>
          <w:color w:val="000000"/>
        </w:rPr>
        <w:t>study</w:t>
      </w:r>
      <w:r w:rsidRPr="00CC4712">
        <w:rPr>
          <w:rFonts w:eastAsia="Times New Roman" w:cs="Times New Roman"/>
          <w:color w:val="000000"/>
        </w:rPr>
        <w:t xml:space="preserve">. My emphasis was </w:t>
      </w:r>
      <w:r>
        <w:rPr>
          <w:rFonts w:eastAsia="Times New Roman" w:cs="Times New Roman"/>
          <w:color w:val="000000"/>
        </w:rPr>
        <w:t>to</w:t>
      </w:r>
      <w:r w:rsidRPr="00CC4712">
        <w:rPr>
          <w:rFonts w:eastAsia="Times New Roman" w:cs="Times New Roman"/>
          <w:color w:val="000000"/>
        </w:rPr>
        <w:t xml:space="preserve"> </w:t>
      </w:r>
      <w:r w:rsidRPr="00CC4712">
        <w:rPr>
          <w:rFonts w:eastAsia="Times New Roman" w:cs="Times New Roman"/>
          <w:noProof/>
          <w:color w:val="000000"/>
        </w:rPr>
        <w:t>be aware of my axiological assumptions throughout the research process and to</w:t>
      </w:r>
      <w:r>
        <w:rPr>
          <w:rFonts w:eastAsia="Times New Roman" w:cs="Times New Roman"/>
          <w:noProof/>
          <w:color w:val="000000"/>
        </w:rPr>
        <w:t xml:space="preserve"> always</w:t>
      </w:r>
      <w:r w:rsidRPr="00CC4712">
        <w:rPr>
          <w:rFonts w:eastAsia="Times New Roman" w:cs="Times New Roman"/>
          <w:noProof/>
          <w:color w:val="000000"/>
        </w:rPr>
        <w:t xml:space="preserve"> refrain</w:t>
      </w:r>
      <w:r w:rsidRPr="00CC4712">
        <w:rPr>
          <w:rFonts w:eastAsia="Times New Roman" w:cs="Times New Roman"/>
          <w:color w:val="000000"/>
        </w:rPr>
        <w:t xml:space="preserve"> from allowing such axiological assumptions to </w:t>
      </w:r>
      <w:r>
        <w:rPr>
          <w:rFonts w:eastAsia="Times New Roman" w:cs="Times New Roman"/>
          <w:noProof/>
          <w:color w:val="000000"/>
        </w:rPr>
        <w:t>affect</w:t>
      </w:r>
      <w:r w:rsidRPr="00CC4712">
        <w:rPr>
          <w:rFonts w:eastAsia="Times New Roman" w:cs="Times New Roman"/>
          <w:color w:val="000000"/>
        </w:rPr>
        <w:t xml:space="preserve"> the outcome of the research.  </w:t>
      </w:r>
    </w:p>
    <w:p w14:paraId="2EA22D5A" w14:textId="77777777" w:rsidR="002866FC" w:rsidRPr="00CC4712" w:rsidRDefault="002866FC" w:rsidP="00600829">
      <w:pPr>
        <w:spacing w:before="240" w:after="240" w:line="480" w:lineRule="auto"/>
        <w:ind w:left="567" w:right="57"/>
        <w:rPr>
          <w:rFonts w:eastAsia="Times New Roman" w:cs="Times New Roman"/>
          <w:color w:val="000000"/>
        </w:rPr>
      </w:pPr>
    </w:p>
    <w:p w14:paraId="1EB2AF76" w14:textId="46324AF0" w:rsidR="002866FC" w:rsidRDefault="002866FC" w:rsidP="00600829">
      <w:pPr>
        <w:pStyle w:val="Heading2"/>
        <w:spacing w:before="240" w:after="240" w:line="480" w:lineRule="auto"/>
      </w:pPr>
      <w:r w:rsidRPr="00CC4712">
        <w:t xml:space="preserve"> </w:t>
      </w:r>
      <w:bookmarkStart w:id="228" w:name="_Toc23119875"/>
      <w:r w:rsidRPr="00CC4712">
        <w:t>Research approach: Qualitative approach</w:t>
      </w:r>
      <w:bookmarkEnd w:id="228"/>
    </w:p>
    <w:p w14:paraId="1271B534" w14:textId="77777777" w:rsidR="007D2B81" w:rsidRPr="007D2B81" w:rsidRDefault="007D2B81" w:rsidP="00600829">
      <w:pPr>
        <w:spacing w:before="240" w:after="240" w:line="480" w:lineRule="auto"/>
      </w:pPr>
    </w:p>
    <w:p w14:paraId="11A91A8D" w14:textId="1CCAF33C" w:rsidR="002866FC"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Literature differentiates between two research approaches</w:t>
      </w:r>
      <w:r>
        <w:rPr>
          <w:rFonts w:eastAsia="Times New Roman" w:cs="Times New Roman"/>
          <w:color w:val="000000"/>
        </w:rPr>
        <w:t>,</w:t>
      </w:r>
      <w:r w:rsidRPr="00CC4712">
        <w:rPr>
          <w:rFonts w:eastAsia="Times New Roman" w:cs="Times New Roman"/>
          <w:color w:val="000000"/>
        </w:rPr>
        <w:t xml:space="preserve"> </w:t>
      </w:r>
      <w:r w:rsidRPr="00CC4712">
        <w:rPr>
          <w:rFonts w:eastAsia="Times New Roman" w:cs="Times New Roman"/>
          <w:noProof/>
          <w:color w:val="000000"/>
        </w:rPr>
        <w:t>i.e.</w:t>
      </w:r>
      <w:r w:rsidRPr="00CC4712">
        <w:rPr>
          <w:rFonts w:eastAsia="Times New Roman" w:cs="Times New Roman"/>
          <w:color w:val="000000"/>
        </w:rPr>
        <w:t xml:space="preserve"> the deductive approach and the inductive approach. </w:t>
      </w:r>
    </w:p>
    <w:p w14:paraId="30E20B28" w14:textId="77777777" w:rsidR="00534C26" w:rsidRDefault="00534C26" w:rsidP="00600829">
      <w:pPr>
        <w:spacing w:before="240" w:after="240" w:line="480" w:lineRule="auto"/>
        <w:ind w:left="567" w:right="57"/>
        <w:rPr>
          <w:rFonts w:eastAsia="Times New Roman" w:cs="Times New Roman"/>
          <w:color w:val="000000"/>
        </w:rPr>
      </w:pPr>
    </w:p>
    <w:p w14:paraId="1BD4E52E" w14:textId="19E261B4"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It has been mentioned that positivist epistemology and realist ontology relate to a deductive approach. This is because it is thought that there are </w:t>
      </w:r>
      <w:r w:rsidRPr="00CC4712">
        <w:rPr>
          <w:rFonts w:eastAsia="Times New Roman" w:cs="Times New Roman"/>
          <w:noProof/>
          <w:color w:val="000000"/>
        </w:rPr>
        <w:t>true</w:t>
      </w:r>
      <w:r w:rsidRPr="00CC4712">
        <w:rPr>
          <w:rFonts w:eastAsia="Times New Roman" w:cs="Times New Roman"/>
          <w:color w:val="000000"/>
        </w:rPr>
        <w:t xml:space="preserve"> answers that exist in the world independent of the researcher and that they can be identified through the development and testing of the hypothesis (Esterby-Smith, 2008). The deductive approach is said to bear similarities to scientific research where variables are </w:t>
      </w:r>
      <w:r>
        <w:rPr>
          <w:rFonts w:eastAsia="Times New Roman" w:cs="Times New Roman"/>
          <w:noProof/>
          <w:color w:val="000000"/>
        </w:rPr>
        <w:t>defin</w:t>
      </w:r>
      <w:r w:rsidRPr="00CC4712">
        <w:rPr>
          <w:rFonts w:eastAsia="Times New Roman" w:cs="Times New Roman"/>
          <w:noProof/>
          <w:color w:val="000000"/>
        </w:rPr>
        <w:t>ed</w:t>
      </w:r>
      <w:r>
        <w:rPr>
          <w:rFonts w:eastAsia="Times New Roman" w:cs="Times New Roman"/>
          <w:noProof/>
          <w:color w:val="000000"/>
        </w:rPr>
        <w:t>,</w:t>
      </w:r>
      <w:r w:rsidRPr="00CC4712">
        <w:rPr>
          <w:rFonts w:eastAsia="Times New Roman" w:cs="Times New Roman"/>
          <w:color w:val="000000"/>
        </w:rPr>
        <w:t xml:space="preserve"> </w:t>
      </w:r>
      <w:r w:rsidRPr="00CC4712">
        <w:rPr>
          <w:rFonts w:eastAsia="Times New Roman" w:cs="Times New Roman"/>
          <w:noProof/>
          <w:color w:val="000000"/>
        </w:rPr>
        <w:t>and</w:t>
      </w:r>
      <w:r w:rsidRPr="00CC4712">
        <w:rPr>
          <w:rFonts w:eastAsia="Times New Roman" w:cs="Times New Roman"/>
          <w:color w:val="000000"/>
        </w:rPr>
        <w:t xml:space="preserve"> casual relationships between variables are established, hypothesis </w:t>
      </w:r>
      <w:r w:rsidRPr="00CC4712">
        <w:rPr>
          <w:rFonts w:eastAsia="Times New Roman" w:cs="Times New Roman"/>
          <w:color w:val="000000"/>
        </w:rPr>
        <w:lastRenderedPageBreak/>
        <w:t xml:space="preserve">built and typically tested using quantitative data. Given that the objective of this research is to understand how MNEs balance knowledge exploration and exploitation, to achieve sustainable competitive advantage in dynamic markets and that the way knowledge exploration and exploitation is balanced may vary depending on the context (Lavie, Stettner and Tushman, 2010), the deductive approach is therefore of limited use. </w:t>
      </w:r>
    </w:p>
    <w:p w14:paraId="5168CFEE" w14:textId="77777777" w:rsidR="002866FC" w:rsidRDefault="002866FC" w:rsidP="00600829">
      <w:pPr>
        <w:spacing w:before="240" w:after="240" w:line="480" w:lineRule="auto"/>
        <w:ind w:left="567" w:right="57"/>
        <w:rPr>
          <w:rFonts w:eastAsia="Times New Roman" w:cs="Times New Roman"/>
          <w:color w:val="000000"/>
        </w:rPr>
      </w:pPr>
    </w:p>
    <w:p w14:paraId="3CFDBC78" w14:textId="018E5CBD"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second approach mentioned in </w:t>
      </w:r>
      <w:r>
        <w:rPr>
          <w:rFonts w:eastAsia="Times New Roman" w:cs="Times New Roman"/>
          <w:color w:val="000000"/>
        </w:rPr>
        <w:t xml:space="preserve">the </w:t>
      </w:r>
      <w:r w:rsidRPr="00CC4712">
        <w:rPr>
          <w:rFonts w:eastAsia="Times New Roman" w:cs="Times New Roman"/>
          <w:noProof/>
          <w:color w:val="000000"/>
        </w:rPr>
        <w:t>literature</w:t>
      </w:r>
      <w:r w:rsidRPr="00CC4712">
        <w:rPr>
          <w:rFonts w:eastAsia="Times New Roman" w:cs="Times New Roman"/>
          <w:color w:val="000000"/>
        </w:rPr>
        <w:t xml:space="preserve"> is the inductive approach. The inductive approach is said to be particularly concerned with the context of the phenomena, uses small samples, various data collection methods and qualitative data. The purpose of inductive research is said to </w:t>
      </w:r>
      <w:r>
        <w:rPr>
          <w:rFonts w:eastAsia="Times New Roman" w:cs="Times New Roman"/>
          <w:color w:val="000000"/>
        </w:rPr>
        <w:t>develop</w:t>
      </w:r>
      <w:r w:rsidRPr="00CC4712">
        <w:rPr>
          <w:rFonts w:eastAsia="Times New Roman" w:cs="Times New Roman"/>
          <w:color w:val="000000"/>
        </w:rPr>
        <w:t xml:space="preserve"> </w:t>
      </w:r>
      <w:r w:rsidRPr="001F7B42">
        <w:rPr>
          <w:rFonts w:eastAsia="Times New Roman" w:cs="Times New Roman"/>
          <w:noProof/>
          <w:color w:val="000000"/>
        </w:rPr>
        <w:t>a</w:t>
      </w:r>
      <w:r>
        <w:rPr>
          <w:rFonts w:eastAsia="Times New Roman" w:cs="Times New Roman"/>
          <w:noProof/>
          <w:color w:val="000000"/>
        </w:rPr>
        <w:t>n</w:t>
      </w:r>
      <w:r w:rsidRPr="001F7B42">
        <w:rPr>
          <w:rFonts w:eastAsia="Times New Roman" w:cs="Times New Roman"/>
          <w:noProof/>
          <w:color w:val="000000"/>
        </w:rPr>
        <w:t xml:space="preserve"> impression</w:t>
      </w:r>
      <w:r w:rsidRPr="00CC4712">
        <w:rPr>
          <w:rFonts w:eastAsia="Times New Roman" w:cs="Times New Roman"/>
          <w:color w:val="000000"/>
        </w:rPr>
        <w:t xml:space="preserve"> of what </w:t>
      </w:r>
      <w:r>
        <w:rPr>
          <w:rFonts w:eastAsia="Times New Roman" w:cs="Times New Roman"/>
          <w:color w:val="000000"/>
        </w:rPr>
        <w:t>is</w:t>
      </w:r>
      <w:r w:rsidRPr="00CC4712">
        <w:rPr>
          <w:rFonts w:eastAsia="Times New Roman" w:cs="Times New Roman"/>
          <w:color w:val="000000"/>
        </w:rPr>
        <w:t xml:space="preserve"> going on to understand better the nature of the proble</w:t>
      </w:r>
      <w:r>
        <w:rPr>
          <w:rFonts w:eastAsia="Times New Roman" w:cs="Times New Roman"/>
          <w:color w:val="000000"/>
        </w:rPr>
        <w:t>m (Saunders et al., 2012)</w:t>
      </w:r>
      <w:r w:rsidRPr="00CC4712">
        <w:rPr>
          <w:rFonts w:eastAsia="Times New Roman" w:cs="Times New Roman"/>
          <w:color w:val="000000"/>
        </w:rPr>
        <w:t xml:space="preserve">. The inductive approach is better accommodated with the </w:t>
      </w:r>
      <w:r w:rsidRPr="001F7B42">
        <w:rPr>
          <w:rFonts w:eastAsia="Times New Roman" w:cs="Times New Roman"/>
          <w:noProof/>
          <w:color w:val="000000"/>
        </w:rPr>
        <w:t>interpretivist</w:t>
      </w:r>
      <w:r w:rsidRPr="00CC4712">
        <w:rPr>
          <w:rFonts w:eastAsia="Times New Roman" w:cs="Times New Roman"/>
          <w:color w:val="000000"/>
        </w:rPr>
        <w:t xml:space="preserve"> position and suits areas of research where little or no previous theory exists. For </w:t>
      </w:r>
      <w:r w:rsidRPr="001F7B42">
        <w:rPr>
          <w:rFonts w:eastAsia="Times New Roman" w:cs="Times New Roman"/>
          <w:noProof/>
          <w:color w:val="000000"/>
        </w:rPr>
        <w:t>example</w:t>
      </w:r>
      <w:r>
        <w:rPr>
          <w:rFonts w:eastAsia="Times New Roman" w:cs="Times New Roman"/>
          <w:noProof/>
          <w:color w:val="000000"/>
        </w:rPr>
        <w:t>,</w:t>
      </w:r>
      <w:r>
        <w:rPr>
          <w:rFonts w:eastAsia="Times New Roman" w:cs="Times New Roman"/>
          <w:color w:val="000000"/>
        </w:rPr>
        <w:t xml:space="preserve"> this may be</w:t>
      </w:r>
      <w:r w:rsidRPr="00CC4712">
        <w:rPr>
          <w:rFonts w:eastAsia="Times New Roman" w:cs="Times New Roman"/>
          <w:color w:val="000000"/>
        </w:rPr>
        <w:t xml:space="preserve"> where the </w:t>
      </w:r>
      <w:r>
        <w:rPr>
          <w:rFonts w:eastAsia="Times New Roman" w:cs="Times New Roman"/>
          <w:noProof/>
          <w:color w:val="000000"/>
        </w:rPr>
        <w:t>study</w:t>
      </w:r>
      <w:r w:rsidRPr="00CC4712">
        <w:rPr>
          <w:rFonts w:eastAsia="Times New Roman" w:cs="Times New Roman"/>
          <w:color w:val="000000"/>
        </w:rPr>
        <w:t xml:space="preserve"> is “digging into a paradox” as a result of </w:t>
      </w:r>
      <w:r>
        <w:rPr>
          <w:rFonts w:eastAsia="Times New Roman" w:cs="Times New Roman"/>
          <w:color w:val="000000"/>
        </w:rPr>
        <w:t xml:space="preserve">an </w:t>
      </w:r>
      <w:r w:rsidRPr="00CC4712">
        <w:rPr>
          <w:rFonts w:eastAsia="Times New Roman" w:cs="Times New Roman"/>
          <w:color w:val="000000"/>
        </w:rPr>
        <w:t xml:space="preserve">interest arising from “questioning assumptions or accepted wisdom, and from identifying and addressing gaps in existing theory” (Edmondson and McManus, 2007, p: 1162). Hence, based on the objective of this research, the </w:t>
      </w:r>
      <w:r>
        <w:rPr>
          <w:rFonts w:eastAsia="Times New Roman" w:cs="Times New Roman"/>
          <w:color w:val="000000"/>
        </w:rPr>
        <w:t xml:space="preserve">type </w:t>
      </w:r>
      <w:r w:rsidRPr="001F7B42">
        <w:rPr>
          <w:rFonts w:eastAsia="Times New Roman" w:cs="Times New Roman"/>
          <w:noProof/>
          <w:color w:val="000000"/>
        </w:rPr>
        <w:t>o</w:t>
      </w:r>
      <w:r>
        <w:rPr>
          <w:rFonts w:eastAsia="Times New Roman" w:cs="Times New Roman"/>
          <w:noProof/>
          <w:color w:val="000000"/>
        </w:rPr>
        <w:t>f</w:t>
      </w:r>
      <w:r>
        <w:rPr>
          <w:rFonts w:eastAsia="Times New Roman" w:cs="Times New Roman"/>
          <w:color w:val="000000"/>
        </w:rPr>
        <w:t xml:space="preserve"> </w:t>
      </w:r>
      <w:r w:rsidRPr="00CC4712">
        <w:rPr>
          <w:rFonts w:eastAsia="Times New Roman" w:cs="Times New Roman"/>
          <w:color w:val="000000"/>
        </w:rPr>
        <w:t xml:space="preserve">research questions </w:t>
      </w:r>
      <w:r>
        <w:rPr>
          <w:rFonts w:eastAsia="Times New Roman" w:cs="Times New Roman"/>
          <w:color w:val="000000"/>
        </w:rPr>
        <w:t>in</w:t>
      </w:r>
      <w:r w:rsidRPr="00CC4712">
        <w:rPr>
          <w:rFonts w:eastAsia="Times New Roman" w:cs="Times New Roman"/>
          <w:color w:val="000000"/>
        </w:rPr>
        <w:t xml:space="preserve"> this study, the fact that it is “digging into a paradox”</w:t>
      </w:r>
      <w:r>
        <w:rPr>
          <w:rFonts w:eastAsia="Times New Roman" w:cs="Times New Roman"/>
          <w:color w:val="000000"/>
        </w:rPr>
        <w:t xml:space="preserve"> </w:t>
      </w:r>
      <w:r w:rsidRPr="00CC4712">
        <w:rPr>
          <w:rFonts w:eastAsia="Times New Roman" w:cs="Times New Roman"/>
          <w:color w:val="000000"/>
        </w:rPr>
        <w:t xml:space="preserve">and </w:t>
      </w:r>
      <w:r>
        <w:rPr>
          <w:rFonts w:eastAsia="Times New Roman" w:cs="Times New Roman"/>
          <w:color w:val="000000"/>
        </w:rPr>
        <w:t xml:space="preserve">that </w:t>
      </w:r>
      <w:r w:rsidRPr="00CC4712">
        <w:rPr>
          <w:rFonts w:eastAsia="Times New Roman" w:cs="Times New Roman"/>
          <w:color w:val="000000"/>
        </w:rPr>
        <w:t xml:space="preserve">it questions </w:t>
      </w:r>
      <w:r>
        <w:rPr>
          <w:rFonts w:eastAsia="Times New Roman" w:cs="Times New Roman"/>
          <w:color w:val="000000"/>
        </w:rPr>
        <w:t xml:space="preserve">the </w:t>
      </w:r>
      <w:r w:rsidRPr="00CC4712">
        <w:rPr>
          <w:rFonts w:eastAsia="Times New Roman" w:cs="Times New Roman"/>
          <w:color w:val="000000"/>
        </w:rPr>
        <w:t xml:space="preserve">assumptions </w:t>
      </w:r>
      <w:r>
        <w:rPr>
          <w:rFonts w:eastAsia="Times New Roman" w:cs="Times New Roman"/>
          <w:color w:val="000000"/>
        </w:rPr>
        <w:t xml:space="preserve">of existing research </w:t>
      </w:r>
      <w:r w:rsidR="00812FE3">
        <w:rPr>
          <w:rFonts w:eastAsia="Times New Roman" w:cs="Times New Roman"/>
          <w:color w:val="000000"/>
        </w:rPr>
        <w:t>(relating to</w:t>
      </w:r>
      <w:r>
        <w:rPr>
          <w:rFonts w:eastAsia="Times New Roman" w:cs="Times New Roman"/>
          <w:color w:val="000000"/>
        </w:rPr>
        <w:t xml:space="preserve"> </w:t>
      </w:r>
      <w:r w:rsidRPr="00CC4712">
        <w:rPr>
          <w:rFonts w:eastAsia="Times New Roman" w:cs="Times New Roman"/>
          <w:color w:val="000000"/>
        </w:rPr>
        <w:t>dynamic/static nature of balancing knowledge exploration and exploitation</w:t>
      </w:r>
      <w:r>
        <w:rPr>
          <w:rFonts w:eastAsia="Times New Roman" w:cs="Times New Roman"/>
          <w:color w:val="000000"/>
        </w:rPr>
        <w:t xml:space="preserve">, and on </w:t>
      </w:r>
      <w:r w:rsidRPr="00CC4712">
        <w:rPr>
          <w:rFonts w:eastAsia="Times New Roman" w:cs="Times New Roman"/>
          <w:color w:val="000000"/>
        </w:rPr>
        <w:t>what constitutes organisational knowledge</w:t>
      </w:r>
      <w:r>
        <w:rPr>
          <w:rFonts w:eastAsia="Times New Roman" w:cs="Times New Roman"/>
          <w:color w:val="000000"/>
        </w:rPr>
        <w:t>)</w:t>
      </w:r>
      <w:r w:rsidRPr="00CC4712">
        <w:rPr>
          <w:rFonts w:eastAsia="Times New Roman" w:cs="Times New Roman"/>
          <w:color w:val="000000"/>
        </w:rPr>
        <w:t xml:space="preserve">, the inductive approach was chosen. </w:t>
      </w:r>
    </w:p>
    <w:p w14:paraId="6D342DB8" w14:textId="77777777" w:rsidR="002866FC" w:rsidRDefault="002866FC" w:rsidP="00600829">
      <w:pPr>
        <w:spacing w:before="240" w:after="240" w:line="480" w:lineRule="auto"/>
        <w:ind w:left="567" w:right="57"/>
        <w:rPr>
          <w:rFonts w:eastAsia="Times New Roman" w:cs="Times New Roman"/>
          <w:color w:val="000000"/>
        </w:rPr>
      </w:pPr>
    </w:p>
    <w:p w14:paraId="05CADBCA" w14:textId="636057FC"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 xml:space="preserve">An inductive strategy is typically associated with a qualitative research approach (Bryman and Bell, 2011). </w:t>
      </w:r>
      <w:r>
        <w:rPr>
          <w:rFonts w:eastAsia="Times New Roman" w:cs="Times New Roman"/>
          <w:color w:val="000000"/>
        </w:rPr>
        <w:t>I</w:t>
      </w:r>
      <w:r w:rsidRPr="00CC4712">
        <w:rPr>
          <w:rFonts w:eastAsia="Times New Roman" w:cs="Times New Roman"/>
          <w:color w:val="000000"/>
        </w:rPr>
        <w:t xml:space="preserve">t is claimed that the qualitative approach </w:t>
      </w:r>
      <w:r>
        <w:rPr>
          <w:rFonts w:eastAsia="Times New Roman" w:cs="Times New Roman"/>
          <w:noProof/>
          <w:color w:val="000000"/>
        </w:rPr>
        <w:t>provide</w:t>
      </w:r>
      <w:r w:rsidRPr="00CC4712">
        <w:rPr>
          <w:rFonts w:eastAsia="Times New Roman" w:cs="Times New Roman"/>
          <w:noProof/>
          <w:color w:val="000000"/>
        </w:rPr>
        <w:t>s</w:t>
      </w:r>
      <w:r w:rsidRPr="00CC4712">
        <w:rPr>
          <w:rFonts w:eastAsia="Times New Roman" w:cs="Times New Roman"/>
          <w:color w:val="000000"/>
        </w:rPr>
        <w:t xml:space="preserve"> a better insight into the complex social processes in network interactions compared with quantitative data (Eisenhardt &amp; Graebner, 2007; Pratt, 2009). The</w:t>
      </w:r>
      <w:r>
        <w:rPr>
          <w:rFonts w:eastAsia="Times New Roman" w:cs="Times New Roman"/>
          <w:color w:val="000000"/>
        </w:rPr>
        <w:t>re</w:t>
      </w:r>
      <w:r w:rsidR="00812FE3">
        <w:rPr>
          <w:rFonts w:eastAsia="Times New Roman" w:cs="Times New Roman"/>
          <w:color w:val="000000"/>
        </w:rPr>
        <w:t>fore,</w:t>
      </w:r>
      <w:r>
        <w:rPr>
          <w:rFonts w:eastAsia="Times New Roman" w:cs="Times New Roman"/>
          <w:color w:val="000000"/>
        </w:rPr>
        <w:t xml:space="preserve"> based on the objectives of this research, the</w:t>
      </w:r>
      <w:r w:rsidRPr="00CC4712">
        <w:rPr>
          <w:rFonts w:eastAsia="Times New Roman" w:cs="Times New Roman"/>
          <w:color w:val="000000"/>
        </w:rPr>
        <w:t xml:space="preserve"> qualitative research approach was followed because it was expected </w:t>
      </w:r>
      <w:r>
        <w:rPr>
          <w:rFonts w:eastAsia="Times New Roman" w:cs="Times New Roman"/>
          <w:color w:val="000000"/>
        </w:rPr>
        <w:t xml:space="preserve">that it </w:t>
      </w:r>
      <w:r w:rsidRPr="001F7B42">
        <w:rPr>
          <w:rFonts w:eastAsia="Times New Roman" w:cs="Times New Roman"/>
          <w:noProof/>
          <w:color w:val="000000"/>
        </w:rPr>
        <w:t>w</w:t>
      </w:r>
      <w:r>
        <w:rPr>
          <w:rFonts w:eastAsia="Times New Roman" w:cs="Times New Roman"/>
          <w:noProof/>
          <w:color w:val="000000"/>
        </w:rPr>
        <w:t>ould</w:t>
      </w:r>
      <w:r>
        <w:rPr>
          <w:rFonts w:eastAsia="Times New Roman" w:cs="Times New Roman"/>
          <w:color w:val="000000"/>
        </w:rPr>
        <w:t xml:space="preserve"> </w:t>
      </w:r>
      <w:r w:rsidRPr="00CC4712">
        <w:rPr>
          <w:rFonts w:eastAsia="Times New Roman" w:cs="Times New Roman"/>
          <w:color w:val="000000"/>
        </w:rPr>
        <w:t xml:space="preserve">offer a better insight into the complex nature of balancing knowledge exploration and exploitation at </w:t>
      </w:r>
      <w:r>
        <w:rPr>
          <w:rFonts w:eastAsia="Times New Roman" w:cs="Times New Roman"/>
          <w:color w:val="000000"/>
        </w:rPr>
        <w:t xml:space="preserve">the </w:t>
      </w:r>
      <w:r w:rsidRPr="001F7B42">
        <w:rPr>
          <w:rFonts w:eastAsia="Times New Roman" w:cs="Times New Roman"/>
          <w:noProof/>
          <w:color w:val="000000"/>
        </w:rPr>
        <w:t>network</w:t>
      </w:r>
      <w:r w:rsidRPr="00CC4712">
        <w:rPr>
          <w:rFonts w:eastAsia="Times New Roman" w:cs="Times New Roman"/>
          <w:color w:val="000000"/>
        </w:rPr>
        <w:t xml:space="preserve"> level</w:t>
      </w:r>
      <w:r>
        <w:rPr>
          <w:rFonts w:eastAsia="Times New Roman" w:cs="Times New Roman"/>
          <w:color w:val="000000"/>
        </w:rPr>
        <w:t>.</w:t>
      </w:r>
      <w:r w:rsidRPr="00CC4712">
        <w:rPr>
          <w:rFonts w:eastAsia="Times New Roman" w:cs="Times New Roman"/>
          <w:color w:val="000000"/>
        </w:rPr>
        <w:t xml:space="preserve"> </w:t>
      </w:r>
    </w:p>
    <w:p w14:paraId="525E963E" w14:textId="77777777" w:rsidR="002866FC" w:rsidRPr="00CC4712" w:rsidRDefault="002866FC" w:rsidP="00600829">
      <w:pPr>
        <w:spacing w:before="240" w:after="240" w:line="480" w:lineRule="auto"/>
        <w:ind w:left="567" w:right="57"/>
        <w:rPr>
          <w:rFonts w:eastAsia="Times New Roman" w:cs="Times New Roman"/>
          <w:color w:val="000000"/>
        </w:rPr>
      </w:pPr>
    </w:p>
    <w:p w14:paraId="11B6BBC4" w14:textId="3AC7AE30" w:rsidR="002866FC" w:rsidRDefault="002866FC" w:rsidP="00600829">
      <w:pPr>
        <w:pStyle w:val="Heading2"/>
        <w:spacing w:before="240" w:after="240" w:line="480" w:lineRule="auto"/>
      </w:pPr>
      <w:bookmarkStart w:id="229" w:name="_Toc23119876"/>
      <w:r w:rsidRPr="00CC4712">
        <w:t>Research strategy</w:t>
      </w:r>
      <w:bookmarkEnd w:id="229"/>
    </w:p>
    <w:p w14:paraId="19724AA5" w14:textId="77777777" w:rsidR="007D2B81" w:rsidRPr="007D2B81" w:rsidRDefault="007D2B81" w:rsidP="00600829">
      <w:pPr>
        <w:spacing w:before="240" w:after="240" w:line="480" w:lineRule="auto"/>
      </w:pPr>
    </w:p>
    <w:p w14:paraId="6A4C4427" w14:textId="4D8879DA" w:rsidR="002866FC"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Saunders, Lewis and Thornhill (2016) identify a range of different research strategies. These include experimentation, survey, case study, action research, grounded theory, ethnography and archival research. They argue that although some of these belong to the deductive approach, others belong to the inductive approach. What Saunders</w:t>
      </w:r>
      <w:r>
        <w:rPr>
          <w:rFonts w:eastAsia="Times New Roman" w:cs="Times New Roman"/>
          <w:color w:val="000000"/>
        </w:rPr>
        <w:t xml:space="preserve"> et al.,</w:t>
      </w:r>
      <w:r w:rsidRPr="00CC4712">
        <w:rPr>
          <w:rFonts w:eastAsia="Times New Roman" w:cs="Times New Roman"/>
          <w:color w:val="000000"/>
        </w:rPr>
        <w:t xml:space="preserve"> </w:t>
      </w:r>
      <w:r>
        <w:rPr>
          <w:rFonts w:eastAsia="Times New Roman" w:cs="Times New Roman"/>
          <w:color w:val="000000"/>
        </w:rPr>
        <w:t>(</w:t>
      </w:r>
      <w:r w:rsidRPr="00CC4712">
        <w:rPr>
          <w:rFonts w:eastAsia="Times New Roman" w:cs="Times New Roman"/>
          <w:color w:val="000000"/>
        </w:rPr>
        <w:t xml:space="preserve">2016) </w:t>
      </w:r>
      <w:r w:rsidRPr="001F7B42">
        <w:rPr>
          <w:rFonts w:eastAsia="Times New Roman" w:cs="Times New Roman"/>
          <w:noProof/>
          <w:color w:val="000000"/>
        </w:rPr>
        <w:t>ha</w:t>
      </w:r>
      <w:r>
        <w:rPr>
          <w:rFonts w:eastAsia="Times New Roman" w:cs="Times New Roman"/>
          <w:noProof/>
          <w:color w:val="000000"/>
        </w:rPr>
        <w:t>s</w:t>
      </w:r>
      <w:r w:rsidRPr="00CC4712">
        <w:rPr>
          <w:rFonts w:eastAsia="Times New Roman" w:cs="Times New Roman"/>
          <w:color w:val="000000"/>
        </w:rPr>
        <w:t xml:space="preserve"> referred to as </w:t>
      </w:r>
      <w:r>
        <w:rPr>
          <w:rFonts w:eastAsia="Times New Roman" w:cs="Times New Roman"/>
          <w:color w:val="000000"/>
        </w:rPr>
        <w:t xml:space="preserve">the </w:t>
      </w:r>
      <w:r w:rsidRPr="00CC4712">
        <w:rPr>
          <w:rFonts w:eastAsia="Times New Roman" w:cs="Times New Roman"/>
          <w:noProof/>
          <w:color w:val="000000"/>
        </w:rPr>
        <w:t>research</w:t>
      </w:r>
      <w:r w:rsidRPr="00CC4712">
        <w:rPr>
          <w:rFonts w:eastAsia="Times New Roman" w:cs="Times New Roman"/>
          <w:color w:val="000000"/>
        </w:rPr>
        <w:t xml:space="preserve"> strategy has </w:t>
      </w:r>
      <w:r>
        <w:rPr>
          <w:rFonts w:eastAsia="Times New Roman" w:cs="Times New Roman"/>
          <w:noProof/>
          <w:color w:val="000000"/>
        </w:rPr>
        <w:t>also been</w:t>
      </w:r>
      <w:r w:rsidRPr="00CC4712">
        <w:rPr>
          <w:rFonts w:eastAsia="Times New Roman" w:cs="Times New Roman"/>
          <w:color w:val="000000"/>
        </w:rPr>
        <w:t xml:space="preserve"> </w:t>
      </w:r>
      <w:r>
        <w:rPr>
          <w:rFonts w:eastAsia="Times New Roman" w:cs="Times New Roman"/>
          <w:color w:val="000000"/>
        </w:rPr>
        <w:t>known</w:t>
      </w:r>
      <w:r w:rsidRPr="00CC4712">
        <w:rPr>
          <w:rFonts w:eastAsia="Times New Roman" w:cs="Times New Roman"/>
          <w:color w:val="000000"/>
        </w:rPr>
        <w:t xml:space="preserve"> as research methods by others such as Yin (2009). </w:t>
      </w:r>
    </w:p>
    <w:p w14:paraId="35CB0AB4" w14:textId="77777777" w:rsidR="00534C26" w:rsidRPr="00CC4712" w:rsidRDefault="00534C26" w:rsidP="00600829">
      <w:pPr>
        <w:spacing w:before="240" w:after="240" w:line="480" w:lineRule="auto"/>
        <w:ind w:left="567" w:right="57"/>
        <w:rPr>
          <w:rFonts w:eastAsia="Times New Roman" w:cs="Times New Roman"/>
          <w:color w:val="000000"/>
        </w:rPr>
      </w:pPr>
    </w:p>
    <w:p w14:paraId="0ADF79B7" w14:textId="77777777" w:rsidR="002866FC" w:rsidRPr="00CC4712" w:rsidRDefault="002866FC" w:rsidP="00600829">
      <w:pPr>
        <w:pStyle w:val="Heading3"/>
        <w:spacing w:before="240" w:after="240" w:line="480" w:lineRule="auto"/>
      </w:pPr>
      <w:bookmarkStart w:id="230" w:name="_Toc23119877"/>
      <w:r w:rsidRPr="00CC4712">
        <w:t>The research method</w:t>
      </w:r>
      <w:r>
        <w:t xml:space="preserve"> </w:t>
      </w:r>
      <w:r w:rsidRPr="00CC4712">
        <w:rPr>
          <w:noProof/>
        </w:rPr>
        <w:t>chosen</w:t>
      </w:r>
      <w:bookmarkEnd w:id="230"/>
    </w:p>
    <w:p w14:paraId="60F5029A" w14:textId="77777777" w:rsidR="005A78A5" w:rsidRDefault="005A78A5" w:rsidP="00600829">
      <w:pPr>
        <w:spacing w:before="240" w:after="240" w:line="480" w:lineRule="auto"/>
        <w:ind w:right="57"/>
        <w:rPr>
          <w:rFonts w:eastAsia="Times New Roman" w:cs="Times New Roman"/>
          <w:color w:val="000000"/>
        </w:rPr>
      </w:pPr>
    </w:p>
    <w:p w14:paraId="3A4D2A63" w14:textId="7F47DF61"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 xml:space="preserve">Considering the </w:t>
      </w:r>
      <w:r w:rsidR="00A730D0">
        <w:rPr>
          <w:rFonts w:eastAsia="Times New Roman" w:cs="Times New Roman"/>
          <w:color w:val="000000"/>
        </w:rPr>
        <w:t xml:space="preserve">above </w:t>
      </w:r>
      <w:r w:rsidR="00A730D0">
        <w:rPr>
          <w:rFonts w:eastAsia="Times New Roman" w:cs="Times New Roman"/>
          <w:noProof/>
          <w:color w:val="000000"/>
        </w:rPr>
        <w:t xml:space="preserve">research </w:t>
      </w:r>
      <w:r w:rsidRPr="00CC4712">
        <w:rPr>
          <w:rFonts w:eastAsia="Times New Roman" w:cs="Times New Roman"/>
          <w:color w:val="000000"/>
        </w:rPr>
        <w:t xml:space="preserve">objective and research questions, </w:t>
      </w:r>
      <w:r w:rsidR="00812FE3">
        <w:rPr>
          <w:rFonts w:eastAsia="Times New Roman" w:cs="Times New Roman"/>
          <w:color w:val="000000"/>
        </w:rPr>
        <w:t xml:space="preserve">as well as the philosophical assumptions underlying the study, </w:t>
      </w:r>
      <w:r w:rsidRPr="00CC4712">
        <w:rPr>
          <w:rFonts w:eastAsia="Times New Roman" w:cs="Times New Roman"/>
          <w:color w:val="000000"/>
        </w:rPr>
        <w:t xml:space="preserve">an exploratory case study-based research design was chosen (Eisenhardt,1989 and Yin, 2014). </w:t>
      </w:r>
      <w:r w:rsidR="00812FE3">
        <w:rPr>
          <w:rFonts w:eastAsia="Times New Roman" w:cs="Times New Roman"/>
          <w:color w:val="000000"/>
        </w:rPr>
        <w:t xml:space="preserve">The rationale for choosing a case study method is discussed below. </w:t>
      </w:r>
    </w:p>
    <w:p w14:paraId="2B6E45E9" w14:textId="77777777" w:rsidR="00534C26" w:rsidRPr="00CC4712" w:rsidRDefault="00534C26" w:rsidP="00600829">
      <w:pPr>
        <w:spacing w:before="240" w:after="240" w:line="480" w:lineRule="auto"/>
        <w:ind w:right="57"/>
        <w:rPr>
          <w:rFonts w:eastAsia="Times New Roman" w:cs="Times New Roman"/>
          <w:color w:val="000000"/>
        </w:rPr>
      </w:pPr>
    </w:p>
    <w:p w14:paraId="23482EF8" w14:textId="0351828E" w:rsidR="002866FC" w:rsidRDefault="002866FC" w:rsidP="00600829">
      <w:pPr>
        <w:pStyle w:val="Heading4"/>
        <w:spacing w:before="240" w:after="240" w:line="480" w:lineRule="auto"/>
      </w:pPr>
      <w:r w:rsidRPr="00CC4712">
        <w:t>The definition and rationale for using case study research</w:t>
      </w:r>
    </w:p>
    <w:p w14:paraId="51F8C53F" w14:textId="77777777" w:rsidR="005A78A5" w:rsidRPr="007D2B81" w:rsidRDefault="005A78A5" w:rsidP="00600829">
      <w:pPr>
        <w:spacing w:before="240" w:after="240" w:line="480" w:lineRule="auto"/>
      </w:pPr>
    </w:p>
    <w:p w14:paraId="35819940" w14:textId="690A2DDE"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As Buchnan (2012) notes, what constitutes a case study is a matter of some debate. Yin (2014: p.16) defines a case study as “an empirical inquiry that investigates a contemporary phenomenon in depth and within its real-world context, especially when the boundaries between phenomenon and context are not evident.” A case may</w:t>
      </w:r>
      <w:r>
        <w:rPr>
          <w:rFonts w:eastAsia="Times New Roman" w:cs="Times New Roman"/>
          <w:color w:val="000000"/>
        </w:rPr>
        <w:t>, therefore,</w:t>
      </w:r>
      <w:r w:rsidRPr="00CC4712">
        <w:rPr>
          <w:rFonts w:eastAsia="Times New Roman" w:cs="Times New Roman"/>
          <w:color w:val="000000"/>
        </w:rPr>
        <w:t xml:space="preserve"> be, for example, an organisation, an individual, a group, a process, an event (Gill and Johnson, 2010; Buchanan, 2012) or it may involve multiple levels of analysis and historical accounts (Eisenhardt &amp; Graebner, 2007). This methodology was seen to be suitable based on the philosophical underpinnings of the research as described previously, and also because of the exploratory nature of the topic studied through this research. The choice of an appropriate research method was informed b</w:t>
      </w:r>
      <w:r>
        <w:rPr>
          <w:rFonts w:eastAsia="Times New Roman" w:cs="Times New Roman"/>
          <w:color w:val="000000"/>
        </w:rPr>
        <w:t>y</w:t>
      </w:r>
      <w:r w:rsidRPr="00CC4712">
        <w:rPr>
          <w:rFonts w:eastAsia="Times New Roman" w:cs="Times New Roman"/>
          <w:color w:val="000000"/>
        </w:rPr>
        <w:t xml:space="preserve"> the </w:t>
      </w:r>
      <w:r w:rsidRPr="006754CA">
        <w:rPr>
          <w:rFonts w:eastAsia="Times New Roman" w:cs="Times New Roman"/>
          <w:noProof/>
          <w:color w:val="000000"/>
        </w:rPr>
        <w:t>a</w:t>
      </w:r>
      <w:r>
        <w:rPr>
          <w:rFonts w:eastAsia="Times New Roman" w:cs="Times New Roman"/>
          <w:noProof/>
          <w:color w:val="000000"/>
        </w:rPr>
        <w:t>t</w:t>
      </w:r>
      <w:r w:rsidRPr="006754CA">
        <w:rPr>
          <w:rFonts w:eastAsia="Times New Roman" w:cs="Times New Roman"/>
          <w:noProof/>
          <w:color w:val="000000"/>
        </w:rPr>
        <w:t>tributes</w:t>
      </w:r>
      <w:r w:rsidRPr="00CC4712">
        <w:rPr>
          <w:rFonts w:eastAsia="Times New Roman" w:cs="Times New Roman"/>
          <w:color w:val="000000"/>
        </w:rPr>
        <w:t xml:space="preserve"> of the research objective and t</w:t>
      </w:r>
      <w:r>
        <w:rPr>
          <w:rFonts w:eastAsia="Times New Roman" w:cs="Times New Roman"/>
          <w:color w:val="000000"/>
        </w:rPr>
        <w:t>ook</w:t>
      </w:r>
      <w:r w:rsidRPr="00CC4712">
        <w:rPr>
          <w:rFonts w:eastAsia="Times New Roman" w:cs="Times New Roman"/>
          <w:color w:val="000000"/>
        </w:rPr>
        <w:t xml:space="preserve"> into account </w:t>
      </w:r>
      <w:r>
        <w:rPr>
          <w:rFonts w:eastAsia="Times New Roman" w:cs="Times New Roman"/>
          <w:color w:val="000000"/>
        </w:rPr>
        <w:t>the guidance</w:t>
      </w:r>
      <w:r w:rsidRPr="00CC4712">
        <w:rPr>
          <w:rFonts w:eastAsia="Times New Roman" w:cs="Times New Roman"/>
          <w:color w:val="000000"/>
        </w:rPr>
        <w:t xml:space="preserve"> and explanations provided in </w:t>
      </w:r>
      <w:r>
        <w:rPr>
          <w:rFonts w:eastAsia="Times New Roman" w:cs="Times New Roman"/>
          <w:noProof/>
          <w:color w:val="000000"/>
        </w:rPr>
        <w:t xml:space="preserve">recognised </w:t>
      </w:r>
      <w:r w:rsidRPr="00CC4712">
        <w:rPr>
          <w:rFonts w:eastAsia="Times New Roman" w:cs="Times New Roman"/>
          <w:color w:val="000000"/>
        </w:rPr>
        <w:t xml:space="preserve">methodological texts and articles such as </w:t>
      </w:r>
      <w:r w:rsidR="006C5A6F">
        <w:rPr>
          <w:rFonts w:eastAsia="Times New Roman" w:cs="Times New Roman"/>
          <w:color w:val="000000"/>
        </w:rPr>
        <w:t>Sunders et al., (2016),</w:t>
      </w:r>
      <w:r w:rsidRPr="00CC4712">
        <w:rPr>
          <w:rFonts w:eastAsia="Times New Roman" w:cs="Times New Roman"/>
          <w:color w:val="000000"/>
        </w:rPr>
        <w:t xml:space="preserve">Yin (2014), Eisenhardt and Graeber (2007), Halinen and Tornroos (2005) and Pettigrew (1997) etc. </w:t>
      </w:r>
      <w:r w:rsidR="007D5A08">
        <w:rPr>
          <w:rFonts w:eastAsia="Times New Roman" w:cs="Times New Roman"/>
          <w:color w:val="000000"/>
        </w:rPr>
        <w:t xml:space="preserve">The case study </w:t>
      </w:r>
      <w:r w:rsidR="007D5A08">
        <w:rPr>
          <w:rFonts w:eastAsia="Times New Roman" w:cs="Times New Roman"/>
          <w:color w:val="000000"/>
        </w:rPr>
        <w:lastRenderedPageBreak/>
        <w:t>method was seen as the most suitable method based on the topic, the exploratory nature of the study, the level of analysis and the uniqueness of the study.</w:t>
      </w:r>
    </w:p>
    <w:p w14:paraId="3DDEDE7F" w14:textId="50BCDC4D" w:rsidR="002866FC" w:rsidRPr="00CC4712" w:rsidRDefault="002866FC" w:rsidP="00600829">
      <w:pPr>
        <w:spacing w:before="240" w:after="240" w:line="480" w:lineRule="auto"/>
        <w:ind w:right="57"/>
        <w:contextualSpacing/>
        <w:rPr>
          <w:rFonts w:eastAsia="Times New Roman" w:cs="Times New Roman"/>
          <w:color w:val="000000"/>
        </w:rPr>
      </w:pPr>
    </w:p>
    <w:p w14:paraId="5CE6CC52" w14:textId="05DBF5C5" w:rsidR="004D2B6D" w:rsidRDefault="00B318C9"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As highlighted in the previous chapter, extant literature </w:t>
      </w:r>
      <w:r>
        <w:rPr>
          <w:rFonts w:eastAsia="Times New Roman" w:cs="Times New Roman"/>
          <w:color w:val="000000"/>
        </w:rPr>
        <w:t xml:space="preserve">does not seem sufficient to </w:t>
      </w:r>
      <w:r>
        <w:rPr>
          <w:rFonts w:eastAsia="Times New Roman" w:cs="Times New Roman"/>
          <w:noProof/>
          <w:color w:val="000000"/>
        </w:rPr>
        <w:t xml:space="preserve">fully </w:t>
      </w:r>
      <w:r w:rsidRPr="00CC4712">
        <w:rPr>
          <w:rFonts w:eastAsia="Times New Roman" w:cs="Times New Roman"/>
          <w:color w:val="000000"/>
        </w:rPr>
        <w:t xml:space="preserve">explain how knowledge exploration and exploitation may be balanced at the MNE network level. </w:t>
      </w:r>
      <w:r w:rsidR="004D2B6D">
        <w:rPr>
          <w:rFonts w:eastAsia="Times New Roman" w:cs="Times New Roman"/>
          <w:color w:val="000000"/>
        </w:rPr>
        <w:t>Particularly at the MNE network level</w:t>
      </w:r>
      <w:r w:rsidR="00A730D0">
        <w:rPr>
          <w:rFonts w:eastAsia="Times New Roman" w:cs="Times New Roman"/>
          <w:color w:val="000000"/>
        </w:rPr>
        <w:t>,</w:t>
      </w:r>
      <w:r w:rsidR="004D2B6D">
        <w:rPr>
          <w:rFonts w:eastAsia="Times New Roman" w:cs="Times New Roman"/>
          <w:color w:val="000000"/>
        </w:rPr>
        <w:t xml:space="preserve"> it is not clear </w:t>
      </w:r>
    </w:p>
    <w:p w14:paraId="14B39802" w14:textId="26AD6E60" w:rsidR="004D2B6D" w:rsidRPr="004D2B6D" w:rsidRDefault="004D2B6D" w:rsidP="00600829">
      <w:pPr>
        <w:pStyle w:val="ListParagraph"/>
        <w:numPr>
          <w:ilvl w:val="0"/>
          <w:numId w:val="41"/>
        </w:numPr>
        <w:spacing w:before="240" w:after="240" w:line="480" w:lineRule="auto"/>
        <w:ind w:right="57"/>
        <w:rPr>
          <w:rFonts w:eastAsia="Times New Roman" w:cs="Times New Roman"/>
          <w:color w:val="000000"/>
        </w:rPr>
      </w:pPr>
      <w:r>
        <w:rPr>
          <w:rFonts w:eastAsia="Times New Roman" w:cs="Times New Roman"/>
          <w:color w:val="000000"/>
        </w:rPr>
        <w:t>w</w:t>
      </w:r>
      <w:r w:rsidRPr="004D2B6D">
        <w:rPr>
          <w:rFonts w:eastAsia="Times New Roman" w:cs="Times New Roman"/>
          <w:color w:val="000000"/>
        </w:rPr>
        <w:t>hether knowledge exploration and exploitation takes place within and across multiple dimensions of knowledge</w:t>
      </w:r>
    </w:p>
    <w:p w14:paraId="39209457" w14:textId="26D61A35" w:rsidR="004D2B6D" w:rsidRPr="004D2B6D" w:rsidRDefault="004D2B6D" w:rsidP="00600829">
      <w:pPr>
        <w:pStyle w:val="ListParagraph"/>
        <w:numPr>
          <w:ilvl w:val="0"/>
          <w:numId w:val="41"/>
        </w:numPr>
        <w:spacing w:before="240" w:after="240" w:line="480" w:lineRule="auto"/>
        <w:ind w:right="57"/>
        <w:rPr>
          <w:rFonts w:eastAsia="Times New Roman" w:cs="Times New Roman"/>
          <w:color w:val="000000"/>
        </w:rPr>
      </w:pPr>
      <w:r>
        <w:rPr>
          <w:rFonts w:eastAsia="Times New Roman" w:cs="Times New Roman"/>
          <w:color w:val="000000"/>
        </w:rPr>
        <w:t>w</w:t>
      </w:r>
      <w:r w:rsidRPr="004D2B6D">
        <w:rPr>
          <w:rFonts w:eastAsia="Times New Roman" w:cs="Times New Roman"/>
          <w:color w:val="000000"/>
        </w:rPr>
        <w:t>hat mechanisms are used to balance knowledge exploration and exploitation</w:t>
      </w:r>
    </w:p>
    <w:p w14:paraId="0FC853CA" w14:textId="77777777" w:rsidR="007D2B81" w:rsidRDefault="004D2B6D" w:rsidP="00600829">
      <w:pPr>
        <w:pStyle w:val="ListParagraph"/>
        <w:numPr>
          <w:ilvl w:val="0"/>
          <w:numId w:val="41"/>
        </w:numPr>
        <w:spacing w:before="240" w:after="240" w:line="480" w:lineRule="auto"/>
        <w:ind w:right="57"/>
        <w:rPr>
          <w:rFonts w:eastAsia="Times New Roman" w:cs="Times New Roman"/>
          <w:color w:val="000000"/>
        </w:rPr>
      </w:pPr>
      <w:r>
        <w:rPr>
          <w:rFonts w:eastAsia="Times New Roman" w:cs="Times New Roman"/>
          <w:color w:val="000000"/>
        </w:rPr>
        <w:t>w</w:t>
      </w:r>
      <w:r w:rsidRPr="004D2B6D">
        <w:rPr>
          <w:rFonts w:eastAsia="Times New Roman" w:cs="Times New Roman"/>
          <w:color w:val="000000"/>
        </w:rPr>
        <w:t xml:space="preserve">hether knowledge balancing knowledge exploration and exploitation is the identification of a static configuration or </w:t>
      </w:r>
    </w:p>
    <w:p w14:paraId="7332BC42" w14:textId="7482A5E8" w:rsidR="004D2B6D" w:rsidRPr="007D2B81" w:rsidRDefault="004D2B6D" w:rsidP="00600829">
      <w:pPr>
        <w:pStyle w:val="ListParagraph"/>
        <w:numPr>
          <w:ilvl w:val="0"/>
          <w:numId w:val="41"/>
        </w:numPr>
        <w:spacing w:before="240" w:after="240" w:line="480" w:lineRule="auto"/>
        <w:ind w:right="57"/>
        <w:rPr>
          <w:rFonts w:eastAsia="Times New Roman" w:cs="Times New Roman"/>
          <w:color w:val="000000"/>
        </w:rPr>
      </w:pPr>
      <w:r w:rsidRPr="007D2B81">
        <w:rPr>
          <w:rFonts w:eastAsia="Times New Roman" w:cs="Times New Roman"/>
          <w:color w:val="000000"/>
        </w:rPr>
        <w:t xml:space="preserve">dynamic process </w:t>
      </w:r>
    </w:p>
    <w:p w14:paraId="21C396ED" w14:textId="468E84E7" w:rsidR="00B318C9" w:rsidRPr="00CC4712" w:rsidRDefault="00B318C9" w:rsidP="00600829">
      <w:pPr>
        <w:spacing w:before="240" w:after="240" w:line="480" w:lineRule="auto"/>
        <w:ind w:right="57"/>
        <w:rPr>
          <w:rFonts w:eastAsia="Times New Roman" w:cs="Times New Roman"/>
          <w:color w:val="000000"/>
        </w:rPr>
      </w:pPr>
      <w:r w:rsidRPr="00CC4712">
        <w:rPr>
          <w:rFonts w:eastAsia="Times New Roman" w:cs="Times New Roman"/>
          <w:color w:val="000000"/>
        </w:rPr>
        <w:t>Therefore, th</w:t>
      </w:r>
      <w:r w:rsidR="00A730D0">
        <w:rPr>
          <w:rFonts w:eastAsia="Times New Roman" w:cs="Times New Roman"/>
          <w:color w:val="000000"/>
        </w:rPr>
        <w:t>is research aimed</w:t>
      </w:r>
      <w:r w:rsidRPr="00CC4712">
        <w:rPr>
          <w:rFonts w:eastAsia="Times New Roman" w:cs="Times New Roman"/>
          <w:color w:val="000000"/>
        </w:rPr>
        <w:t xml:space="preserve"> to generate new theory rather than to test existing theory. Methodology literature in management research has stressed the importance of case </w:t>
      </w:r>
      <w:r>
        <w:rPr>
          <w:rFonts w:eastAsia="Times New Roman" w:cs="Times New Roman"/>
          <w:color w:val="000000"/>
        </w:rPr>
        <w:t xml:space="preserve">study </w:t>
      </w:r>
      <w:r w:rsidRPr="00CC4712">
        <w:rPr>
          <w:rFonts w:eastAsia="Times New Roman" w:cs="Times New Roman"/>
          <w:color w:val="000000"/>
        </w:rPr>
        <w:t xml:space="preserve">research to </w:t>
      </w:r>
      <w:r w:rsidRPr="00CC4712">
        <w:rPr>
          <w:rFonts w:eastAsia="Times New Roman" w:cs="Times New Roman"/>
          <w:noProof/>
          <w:color w:val="000000"/>
        </w:rPr>
        <w:t>generate</w:t>
      </w:r>
      <w:r w:rsidRPr="00CC4712">
        <w:rPr>
          <w:rFonts w:eastAsia="Times New Roman" w:cs="Times New Roman"/>
          <w:color w:val="000000"/>
        </w:rPr>
        <w:t xml:space="preserve"> and test theory (Eisenhardt &amp; Graebner, 2007). Researchers in the past have </w:t>
      </w:r>
      <w:r>
        <w:rPr>
          <w:rFonts w:eastAsia="Times New Roman" w:cs="Times New Roman"/>
          <w:color w:val="000000"/>
        </w:rPr>
        <w:t>recommended</w:t>
      </w:r>
      <w:r w:rsidRPr="00CC4712">
        <w:rPr>
          <w:rFonts w:eastAsia="Times New Roman" w:cs="Times New Roman"/>
          <w:color w:val="000000"/>
        </w:rPr>
        <w:t xml:space="preserve"> the use of the case study method when the research topic is exploratory</w:t>
      </w:r>
      <w:r w:rsidR="007B4781">
        <w:rPr>
          <w:rFonts w:eastAsia="Times New Roman" w:cs="Times New Roman"/>
          <w:color w:val="000000"/>
        </w:rPr>
        <w:t>,</w:t>
      </w:r>
      <w:r w:rsidR="00A730D0">
        <w:rPr>
          <w:rFonts w:eastAsia="Times New Roman" w:cs="Times New Roman"/>
          <w:color w:val="000000"/>
        </w:rPr>
        <w:t xml:space="preserve"> and</w:t>
      </w:r>
      <w:r w:rsidRPr="00CC4712">
        <w:rPr>
          <w:rFonts w:eastAsia="Times New Roman" w:cs="Times New Roman"/>
          <w:color w:val="000000"/>
        </w:rPr>
        <w:t xml:space="preserve"> </w:t>
      </w:r>
      <w:r w:rsidR="007B4781">
        <w:rPr>
          <w:rFonts w:eastAsia="Times New Roman" w:cs="Times New Roman"/>
          <w:color w:val="000000"/>
        </w:rPr>
        <w:t xml:space="preserve">the topic </w:t>
      </w:r>
      <w:r w:rsidRPr="00CC4712">
        <w:rPr>
          <w:rFonts w:eastAsia="Times New Roman" w:cs="Times New Roman"/>
          <w:color w:val="000000"/>
        </w:rPr>
        <w:t>examines organisational phenomena and where an in-depth approach is needed</w:t>
      </w:r>
      <w:r w:rsidR="007B4781">
        <w:rPr>
          <w:rFonts w:eastAsia="Times New Roman" w:cs="Times New Roman"/>
          <w:color w:val="000000"/>
        </w:rPr>
        <w:t xml:space="preserve"> (e.g. Saunders et al., 2016; Yin, 2014 etc.)</w:t>
      </w:r>
      <w:r w:rsidRPr="00CC4712">
        <w:rPr>
          <w:rFonts w:eastAsia="Times New Roman" w:cs="Times New Roman"/>
          <w:color w:val="000000"/>
        </w:rPr>
        <w:t xml:space="preserve">. Therefore, the </w:t>
      </w:r>
      <w:r w:rsidR="007B4781" w:rsidRPr="00CC4712">
        <w:rPr>
          <w:rFonts w:eastAsia="Times New Roman" w:cs="Times New Roman"/>
          <w:color w:val="000000"/>
        </w:rPr>
        <w:t>suitability</w:t>
      </w:r>
      <w:r w:rsidRPr="00CC4712">
        <w:rPr>
          <w:rFonts w:eastAsia="Times New Roman" w:cs="Times New Roman"/>
          <w:color w:val="000000"/>
        </w:rPr>
        <w:t xml:space="preserve"> of the choice of case study </w:t>
      </w:r>
      <w:r w:rsidR="007B4781">
        <w:rPr>
          <w:rFonts w:eastAsia="Times New Roman" w:cs="Times New Roman"/>
          <w:color w:val="000000"/>
        </w:rPr>
        <w:t xml:space="preserve">method, for the topic being investigated, was clear. </w:t>
      </w:r>
    </w:p>
    <w:p w14:paraId="19049461" w14:textId="77777777" w:rsidR="007B4781" w:rsidRDefault="007B4781" w:rsidP="00600829">
      <w:pPr>
        <w:spacing w:before="240" w:after="240" w:line="480" w:lineRule="auto"/>
        <w:ind w:left="567" w:right="57"/>
        <w:rPr>
          <w:rFonts w:eastAsia="Times New Roman" w:cs="Times New Roman"/>
          <w:color w:val="000000"/>
        </w:rPr>
      </w:pPr>
    </w:p>
    <w:p w14:paraId="2A0A83A2" w14:textId="4B16B042"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According to Lavie, Stettner and Tushman (2010)</w:t>
      </w:r>
      <w:r w:rsidR="00A730D0">
        <w:rPr>
          <w:rFonts w:eastAsia="Times New Roman" w:cs="Times New Roman"/>
          <w:color w:val="000000"/>
        </w:rPr>
        <w:t>,</w:t>
      </w:r>
      <w:r w:rsidRPr="00CC4712">
        <w:rPr>
          <w:rFonts w:eastAsia="Times New Roman" w:cs="Times New Roman"/>
          <w:color w:val="000000"/>
        </w:rPr>
        <w:t xml:space="preserve"> how knowledge exploration and exploitation is balanced is c</w:t>
      </w:r>
      <w:r w:rsidR="00E0334E">
        <w:rPr>
          <w:rFonts w:eastAsia="Times New Roman" w:cs="Times New Roman"/>
          <w:color w:val="000000"/>
        </w:rPr>
        <w:t>ontingent upon the context. This is</w:t>
      </w:r>
      <w:r w:rsidRPr="00CC4712">
        <w:rPr>
          <w:rFonts w:eastAsia="Times New Roman" w:cs="Times New Roman"/>
          <w:color w:val="000000"/>
        </w:rPr>
        <w:t xml:space="preserve"> </w:t>
      </w:r>
      <w:r w:rsidR="00E0334E">
        <w:rPr>
          <w:rFonts w:eastAsia="Times New Roman" w:cs="Times New Roman"/>
          <w:color w:val="000000"/>
        </w:rPr>
        <w:t>because</w:t>
      </w:r>
      <w:r w:rsidRPr="00CC4712">
        <w:rPr>
          <w:rFonts w:eastAsia="Times New Roman" w:cs="Times New Roman"/>
          <w:color w:val="000000"/>
        </w:rPr>
        <w:t xml:space="preserve"> </w:t>
      </w:r>
      <w:r w:rsidRPr="00275A42">
        <w:rPr>
          <w:rFonts w:eastAsia="Times New Roman" w:cs="Times New Roman"/>
          <w:noProof/>
          <w:color w:val="000000"/>
        </w:rPr>
        <w:t>knowledge</w:t>
      </w:r>
      <w:r w:rsidRPr="00CC4712">
        <w:rPr>
          <w:rFonts w:eastAsia="Times New Roman" w:cs="Times New Roman"/>
          <w:color w:val="000000"/>
        </w:rPr>
        <w:t xml:space="preserve"> is said to include perceptions, understanding, and value judgements (Nootebloom, 2000) all of which are contingent upon institutions (Gilsing, 2008)</w:t>
      </w:r>
      <w:r w:rsidR="00E0334E">
        <w:rPr>
          <w:rFonts w:eastAsia="Times New Roman" w:cs="Times New Roman"/>
          <w:color w:val="000000"/>
        </w:rPr>
        <w:t xml:space="preserve"> </w:t>
      </w:r>
      <w:r>
        <w:rPr>
          <w:rFonts w:eastAsia="Times New Roman" w:cs="Times New Roman"/>
          <w:color w:val="000000"/>
        </w:rPr>
        <w:t xml:space="preserve">and </w:t>
      </w:r>
      <w:r w:rsidR="00E0334E">
        <w:rPr>
          <w:rFonts w:eastAsia="Times New Roman" w:cs="Times New Roman"/>
          <w:color w:val="000000"/>
        </w:rPr>
        <w:t xml:space="preserve">the </w:t>
      </w:r>
      <w:r w:rsidRPr="00CC4712">
        <w:rPr>
          <w:rFonts w:eastAsia="Times New Roman" w:cs="Times New Roman"/>
          <w:color w:val="000000"/>
        </w:rPr>
        <w:t xml:space="preserve">institutions form an environment where learning and innovation processes are embedded </w:t>
      </w:r>
      <w:r w:rsidR="00E0334E">
        <w:rPr>
          <w:rFonts w:eastAsia="Times New Roman" w:cs="Times New Roman"/>
          <w:color w:val="000000"/>
        </w:rPr>
        <w:t xml:space="preserve">in </w:t>
      </w:r>
      <w:r w:rsidRPr="00CC4712">
        <w:rPr>
          <w:rFonts w:eastAsia="Times New Roman" w:cs="Times New Roman"/>
          <w:color w:val="000000"/>
        </w:rPr>
        <w:t>(Gilsing, 2008)</w:t>
      </w:r>
      <w:r w:rsidR="00E0334E">
        <w:rPr>
          <w:rFonts w:eastAsia="Times New Roman" w:cs="Times New Roman"/>
          <w:color w:val="000000"/>
        </w:rPr>
        <w:t>,</w:t>
      </w:r>
      <w:r w:rsidRPr="00CC4712">
        <w:rPr>
          <w:rFonts w:eastAsia="Times New Roman" w:cs="Times New Roman"/>
          <w:color w:val="000000"/>
        </w:rPr>
        <w:t xml:space="preserve"> where sets of </w:t>
      </w:r>
      <w:r w:rsidRPr="00CC4712">
        <w:rPr>
          <w:rFonts w:eastAsia="Times New Roman" w:cs="Times New Roman"/>
          <w:noProof/>
          <w:color w:val="000000"/>
        </w:rPr>
        <w:t>common</w:t>
      </w:r>
      <w:r w:rsidRPr="00CC4712">
        <w:rPr>
          <w:rFonts w:eastAsia="Times New Roman" w:cs="Times New Roman"/>
          <w:color w:val="000000"/>
        </w:rPr>
        <w:t xml:space="preserve"> habits, routines, established practices, informal and formal rules and laws regulate the relations and interactions between individuals and groups (Honson, 1997; Scot, 1995; Dosi et al., 1988</w:t>
      </w:r>
      <w:r w:rsidR="00E0334E">
        <w:rPr>
          <w:rFonts w:eastAsia="Times New Roman" w:cs="Times New Roman"/>
          <w:color w:val="000000"/>
        </w:rPr>
        <w:t>).</w:t>
      </w:r>
      <w:r w:rsidRPr="00CC4712">
        <w:rPr>
          <w:rFonts w:eastAsia="Times New Roman" w:cs="Times New Roman"/>
          <w:color w:val="000000"/>
        </w:rPr>
        <w:t xml:space="preserve"> </w:t>
      </w:r>
      <w:r w:rsidR="00166412">
        <w:rPr>
          <w:rFonts w:eastAsia="Times New Roman" w:cs="Times New Roman"/>
          <w:color w:val="000000"/>
        </w:rPr>
        <w:t xml:space="preserve"> </w:t>
      </w:r>
      <w:r w:rsidR="00166412" w:rsidRPr="00CC4712">
        <w:rPr>
          <w:rFonts w:eastAsia="Times New Roman" w:cs="Times New Roman"/>
          <w:color w:val="000000"/>
        </w:rPr>
        <w:t xml:space="preserve"> Ghemawat (2001) commented on the need for the study of exploration and exploitation to encompass the </w:t>
      </w:r>
      <w:r w:rsidR="00166412" w:rsidRPr="00084645">
        <w:rPr>
          <w:rFonts w:eastAsia="Times New Roman" w:cs="Times New Roman"/>
          <w:noProof/>
          <w:color w:val="000000"/>
        </w:rPr>
        <w:t>inter</w:t>
      </w:r>
      <w:r w:rsidR="00166412">
        <w:rPr>
          <w:rFonts w:eastAsia="Times New Roman" w:cs="Times New Roman"/>
          <w:noProof/>
          <w:color w:val="000000"/>
        </w:rPr>
        <w:t>-</w:t>
      </w:r>
      <w:r w:rsidR="00166412" w:rsidRPr="00084645">
        <w:rPr>
          <w:rFonts w:eastAsia="Times New Roman" w:cs="Times New Roman"/>
          <w:noProof/>
          <w:color w:val="000000"/>
        </w:rPr>
        <w:t>industry</w:t>
      </w:r>
      <w:r w:rsidR="00166412" w:rsidRPr="00CC4712">
        <w:rPr>
          <w:rFonts w:eastAsia="Times New Roman" w:cs="Times New Roman"/>
          <w:color w:val="000000"/>
        </w:rPr>
        <w:t xml:space="preserve"> heterogeneity and cross-national differences.</w:t>
      </w:r>
      <w:r w:rsidR="00166412">
        <w:rPr>
          <w:rFonts w:eastAsia="Times New Roman" w:cs="Times New Roman"/>
          <w:color w:val="000000"/>
        </w:rPr>
        <w:t xml:space="preserve"> </w:t>
      </w:r>
      <w:r w:rsidRPr="00CC4712">
        <w:rPr>
          <w:rFonts w:eastAsia="Times New Roman" w:cs="Times New Roman"/>
          <w:color w:val="000000"/>
        </w:rPr>
        <w:t>Therefore, this contingent relationship between the MNE</w:t>
      </w:r>
      <w:r>
        <w:rPr>
          <w:rFonts w:eastAsia="Times New Roman" w:cs="Times New Roman"/>
          <w:color w:val="000000"/>
        </w:rPr>
        <w:t>’s</w:t>
      </w:r>
      <w:r w:rsidRPr="00CC4712">
        <w:rPr>
          <w:rFonts w:eastAsia="Times New Roman" w:cs="Times New Roman"/>
          <w:color w:val="000000"/>
        </w:rPr>
        <w:t xml:space="preserve"> knowledge and the </w:t>
      </w:r>
      <w:r w:rsidR="00E0334E">
        <w:rPr>
          <w:rFonts w:eastAsia="Times New Roman" w:cs="Times New Roman"/>
          <w:noProof/>
          <w:color w:val="000000"/>
        </w:rPr>
        <w:t>environment</w:t>
      </w:r>
      <w:r w:rsidRPr="00CC4712">
        <w:rPr>
          <w:rFonts w:eastAsia="Times New Roman" w:cs="Times New Roman"/>
          <w:color w:val="000000"/>
        </w:rPr>
        <w:t xml:space="preserve"> it is </w:t>
      </w:r>
      <w:r>
        <w:rPr>
          <w:rFonts w:eastAsia="Times New Roman" w:cs="Times New Roman"/>
          <w:noProof/>
          <w:color w:val="000000"/>
        </w:rPr>
        <w:t>integrat</w:t>
      </w:r>
      <w:r w:rsidRPr="00CC4712">
        <w:rPr>
          <w:rFonts w:eastAsia="Times New Roman" w:cs="Times New Roman"/>
          <w:noProof/>
          <w:color w:val="000000"/>
        </w:rPr>
        <w:t>ed</w:t>
      </w:r>
      <w:r w:rsidRPr="00CC4712">
        <w:rPr>
          <w:rFonts w:eastAsia="Times New Roman" w:cs="Times New Roman"/>
          <w:color w:val="000000"/>
        </w:rPr>
        <w:t xml:space="preserve"> </w:t>
      </w:r>
      <w:r w:rsidRPr="00CC4712">
        <w:rPr>
          <w:rFonts w:eastAsia="Times New Roman" w:cs="Times New Roman"/>
          <w:noProof/>
          <w:color w:val="000000"/>
        </w:rPr>
        <w:t>in</w:t>
      </w:r>
      <w:r>
        <w:rPr>
          <w:rFonts w:eastAsia="Times New Roman" w:cs="Times New Roman"/>
          <w:noProof/>
          <w:color w:val="000000"/>
        </w:rPr>
        <w:t>to</w:t>
      </w:r>
      <w:r w:rsidR="00E0334E">
        <w:rPr>
          <w:rFonts w:eastAsia="Times New Roman" w:cs="Times New Roman"/>
          <w:color w:val="000000"/>
        </w:rPr>
        <w:t xml:space="preserve"> (i</w:t>
      </w:r>
      <w:r w:rsidRPr="00CC4712">
        <w:rPr>
          <w:rFonts w:eastAsia="Times New Roman" w:cs="Times New Roman"/>
          <w:color w:val="000000"/>
        </w:rPr>
        <w:t xml:space="preserve">) </w:t>
      </w:r>
      <w:r>
        <w:rPr>
          <w:rFonts w:eastAsia="Times New Roman" w:cs="Times New Roman"/>
          <w:color w:val="000000"/>
        </w:rPr>
        <w:t xml:space="preserve">made it </w:t>
      </w:r>
      <w:r w:rsidRPr="00275A42">
        <w:rPr>
          <w:rFonts w:eastAsia="Times New Roman" w:cs="Times New Roman"/>
          <w:noProof/>
          <w:color w:val="000000"/>
        </w:rPr>
        <w:t xml:space="preserve">essential </w:t>
      </w:r>
      <w:r w:rsidRPr="00CC4712">
        <w:rPr>
          <w:rFonts w:eastAsia="Times New Roman" w:cs="Times New Roman"/>
          <w:color w:val="000000"/>
        </w:rPr>
        <w:t xml:space="preserve">to follow the inductive </w:t>
      </w:r>
      <w:r w:rsidR="006C5A6F" w:rsidRPr="00CC4712">
        <w:rPr>
          <w:rFonts w:eastAsia="Times New Roman" w:cs="Times New Roman"/>
          <w:color w:val="000000"/>
        </w:rPr>
        <w:t>route</w:t>
      </w:r>
      <w:r w:rsidR="006C5A6F">
        <w:rPr>
          <w:rFonts w:eastAsia="Times New Roman" w:cs="Times New Roman"/>
          <w:color w:val="000000"/>
        </w:rPr>
        <w:t xml:space="preserve"> and</w:t>
      </w:r>
      <w:r>
        <w:rPr>
          <w:rFonts w:eastAsia="Times New Roman" w:cs="Times New Roman"/>
          <w:color w:val="000000"/>
        </w:rPr>
        <w:t xml:space="preserve"> </w:t>
      </w:r>
      <w:r w:rsidRPr="00CC4712">
        <w:rPr>
          <w:rFonts w:eastAsia="Times New Roman" w:cs="Times New Roman"/>
          <w:color w:val="000000"/>
        </w:rPr>
        <w:t>meant that adopting a deductive inquiry would be of limited use</w:t>
      </w:r>
      <w:r>
        <w:rPr>
          <w:rFonts w:eastAsia="Times New Roman" w:cs="Times New Roman"/>
          <w:color w:val="000000"/>
        </w:rPr>
        <w:t>,</w:t>
      </w:r>
      <w:r w:rsidR="00E0334E">
        <w:rPr>
          <w:rFonts w:eastAsia="Times New Roman" w:cs="Times New Roman"/>
          <w:color w:val="000000"/>
        </w:rPr>
        <w:t xml:space="preserve"> and (ii</w:t>
      </w:r>
      <w:r w:rsidRPr="00CC4712">
        <w:rPr>
          <w:rFonts w:eastAsia="Times New Roman" w:cs="Times New Roman"/>
          <w:color w:val="000000"/>
        </w:rPr>
        <w:t>) made the case study method most appropriate according to (Yin, 2012).</w:t>
      </w:r>
      <w:r>
        <w:rPr>
          <w:rFonts w:eastAsia="Times New Roman" w:cs="Times New Roman"/>
          <w:color w:val="000000"/>
        </w:rPr>
        <w:t xml:space="preserve"> </w:t>
      </w:r>
    </w:p>
    <w:p w14:paraId="329B0863" w14:textId="4074BA1B" w:rsidR="00D95E11"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In his comparison of the various research methods, Yin (2014) stated that what distinguishes the different research methods or strategies, is not a hierarchy but three </w:t>
      </w:r>
      <w:r w:rsidRPr="00DB1853">
        <w:rPr>
          <w:rFonts w:eastAsia="Times New Roman" w:cs="Times New Roman"/>
          <w:noProof/>
          <w:color w:val="000000"/>
        </w:rPr>
        <w:t>important</w:t>
      </w:r>
      <w:r w:rsidRPr="00CC4712">
        <w:rPr>
          <w:rFonts w:eastAsia="Times New Roman" w:cs="Times New Roman"/>
          <w:color w:val="000000"/>
        </w:rPr>
        <w:t xml:space="preserve"> conditions. The conditions according to Yin (2014) are </w:t>
      </w:r>
      <w:r w:rsidRPr="00CC4712">
        <w:rPr>
          <w:rFonts w:eastAsia="Times New Roman" w:cs="Times New Roman"/>
          <w:noProof/>
          <w:color w:val="000000"/>
        </w:rPr>
        <w:t>first</w:t>
      </w:r>
      <w:r w:rsidRPr="00CC4712">
        <w:rPr>
          <w:rFonts w:eastAsia="Times New Roman" w:cs="Times New Roman"/>
          <w:color w:val="000000"/>
        </w:rPr>
        <w:t>, the type of research question, secondly, the extent of control which an investigator has over the actual behavioural events, and thirdly, the degree of focus on contemporary as opposed to historical events. The table below was first presented by Yin (2009) and subsequently</w:t>
      </w:r>
      <w:r w:rsidR="00A730D0">
        <w:rPr>
          <w:rFonts w:eastAsia="Times New Roman" w:cs="Times New Roman"/>
          <w:color w:val="000000"/>
        </w:rPr>
        <w:t>,</w:t>
      </w:r>
      <w:r w:rsidRPr="00CC4712">
        <w:rPr>
          <w:rFonts w:eastAsia="Times New Roman" w:cs="Times New Roman"/>
          <w:color w:val="000000"/>
        </w:rPr>
        <w:t xml:space="preserve"> in other literature. It summarises the choices of research methods depending on the three conditions mentioned above. </w:t>
      </w:r>
    </w:p>
    <w:p w14:paraId="464B26AF" w14:textId="77777777" w:rsidR="00E0334E" w:rsidRPr="00CC4712" w:rsidRDefault="00E0334E" w:rsidP="00600829">
      <w:pPr>
        <w:spacing w:before="240" w:after="240" w:line="480" w:lineRule="auto"/>
        <w:ind w:left="720" w:right="57"/>
        <w:rPr>
          <w:rFonts w:eastAsia="Times New Roman" w:cs="Times New Roman"/>
          <w:color w:val="000000"/>
        </w:rPr>
      </w:pPr>
    </w:p>
    <w:p w14:paraId="411980AA" w14:textId="086EB161" w:rsidR="002866FC" w:rsidRPr="00CC4712" w:rsidRDefault="002866FC" w:rsidP="00600829">
      <w:pPr>
        <w:keepNext/>
        <w:spacing w:before="240" w:after="240" w:line="480" w:lineRule="auto"/>
        <w:rPr>
          <w:rFonts w:eastAsia="Times New Roman" w:cs="Times New Roman (Body CS)"/>
          <w:i/>
          <w:iCs/>
          <w:color w:val="000000"/>
          <w:sz w:val="18"/>
          <w:szCs w:val="18"/>
        </w:rPr>
      </w:pPr>
      <w:bookmarkStart w:id="231" w:name="_Toc19633276"/>
      <w:r w:rsidRPr="00CC4712">
        <w:rPr>
          <w:rFonts w:eastAsia="Times New Roman" w:cs="Times New Roman (Body CS)"/>
          <w:i/>
          <w:iCs/>
          <w:color w:val="000000"/>
          <w:sz w:val="18"/>
          <w:szCs w:val="18"/>
        </w:rPr>
        <w:t xml:space="preserve">Table </w:t>
      </w:r>
      <w:r w:rsidRPr="00CC4712">
        <w:rPr>
          <w:rFonts w:eastAsia="Times New Roman" w:cs="Times New Roman (Body CS)"/>
          <w:i/>
          <w:iCs/>
          <w:color w:val="000000"/>
          <w:sz w:val="18"/>
          <w:szCs w:val="18"/>
        </w:rPr>
        <w:fldChar w:fldCharType="begin"/>
      </w:r>
      <w:r w:rsidRPr="00CC4712">
        <w:rPr>
          <w:rFonts w:eastAsia="Times New Roman" w:cs="Times New Roman (Body CS)"/>
          <w:i/>
          <w:iCs/>
          <w:color w:val="000000"/>
          <w:sz w:val="18"/>
          <w:szCs w:val="18"/>
        </w:rPr>
        <w:instrText xml:space="preserve"> SEQ Table \* ARABIC </w:instrText>
      </w:r>
      <w:r w:rsidRPr="00CC4712">
        <w:rPr>
          <w:rFonts w:eastAsia="Times New Roman" w:cs="Times New Roman (Body CS)"/>
          <w:i/>
          <w:iCs/>
          <w:color w:val="000000"/>
          <w:sz w:val="18"/>
          <w:szCs w:val="18"/>
        </w:rPr>
        <w:fldChar w:fldCharType="separate"/>
      </w:r>
      <w:r w:rsidR="00DE627E">
        <w:rPr>
          <w:rFonts w:eastAsia="Times New Roman" w:cs="Times New Roman (Body CS)"/>
          <w:i/>
          <w:iCs/>
          <w:noProof/>
          <w:color w:val="000000"/>
          <w:sz w:val="18"/>
          <w:szCs w:val="18"/>
        </w:rPr>
        <w:t>1</w:t>
      </w:r>
      <w:r w:rsidRPr="00CC4712">
        <w:rPr>
          <w:rFonts w:eastAsia="Times New Roman" w:cs="Times New Roman (Body CS)"/>
          <w:i/>
          <w:iCs/>
          <w:color w:val="000000"/>
          <w:sz w:val="18"/>
          <w:szCs w:val="18"/>
        </w:rPr>
        <w:fldChar w:fldCharType="end"/>
      </w:r>
      <w:r w:rsidRPr="00CC4712">
        <w:rPr>
          <w:rFonts w:eastAsia="Times New Roman" w:cs="Times New Roman (Body CS)"/>
          <w:i/>
          <w:iCs/>
          <w:color w:val="000000"/>
          <w:sz w:val="18"/>
          <w:szCs w:val="18"/>
        </w:rPr>
        <w:t>: Choice of research methods according to Yin (2009)</w:t>
      </w:r>
      <w:bookmarkEnd w:id="231"/>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129"/>
        <w:gridCol w:w="2118"/>
        <w:gridCol w:w="2293"/>
      </w:tblGrid>
      <w:tr w:rsidR="00D95E11" w:rsidRPr="00CC4712" w14:paraId="3BFC7DB2" w14:textId="77777777" w:rsidTr="00D95E11">
        <w:tc>
          <w:tcPr>
            <w:tcW w:w="1960" w:type="dxa"/>
          </w:tcPr>
          <w:p w14:paraId="0A69DEFD" w14:textId="77777777" w:rsidR="002866FC" w:rsidRPr="00CC4712" w:rsidRDefault="002866FC" w:rsidP="00600829">
            <w:pPr>
              <w:spacing w:before="240" w:after="240" w:line="480" w:lineRule="auto"/>
              <w:ind w:left="567" w:right="57"/>
              <w:rPr>
                <w:rFonts w:eastAsia="Times New Roman" w:cs="Times New Roman"/>
                <w:b/>
                <w:color w:val="000000"/>
              </w:rPr>
            </w:pPr>
            <w:r w:rsidRPr="00CC4712">
              <w:rPr>
                <w:rFonts w:eastAsia="Times New Roman" w:cs="Times New Roman"/>
                <w:b/>
                <w:color w:val="000000"/>
              </w:rPr>
              <w:t>Method</w:t>
            </w:r>
          </w:p>
        </w:tc>
        <w:tc>
          <w:tcPr>
            <w:tcW w:w="2354" w:type="dxa"/>
          </w:tcPr>
          <w:p w14:paraId="1A9C5299" w14:textId="77777777" w:rsidR="002866FC" w:rsidRPr="00CC4712" w:rsidRDefault="002866FC" w:rsidP="00600829">
            <w:pPr>
              <w:spacing w:before="240" w:after="240" w:line="480" w:lineRule="auto"/>
              <w:ind w:left="567" w:right="57"/>
              <w:rPr>
                <w:rFonts w:eastAsia="Times New Roman" w:cs="Times New Roman"/>
                <w:b/>
                <w:color w:val="000000"/>
              </w:rPr>
            </w:pPr>
            <w:r w:rsidRPr="00CC4712">
              <w:rPr>
                <w:rFonts w:eastAsia="Times New Roman" w:cs="Times New Roman"/>
                <w:b/>
                <w:color w:val="000000"/>
              </w:rPr>
              <w:t>01.</w:t>
            </w:r>
            <w:r>
              <w:rPr>
                <w:rFonts w:eastAsia="Times New Roman" w:cs="Times New Roman"/>
                <w:b/>
                <w:noProof/>
                <w:color w:val="000000"/>
              </w:rPr>
              <w:t>A f</w:t>
            </w:r>
            <w:r w:rsidRPr="00CC4712">
              <w:rPr>
                <w:rFonts w:eastAsia="Times New Roman" w:cs="Times New Roman"/>
                <w:b/>
                <w:noProof/>
                <w:color w:val="000000"/>
              </w:rPr>
              <w:t>orm</w:t>
            </w:r>
            <w:r w:rsidRPr="00CC4712">
              <w:rPr>
                <w:rFonts w:eastAsia="Times New Roman" w:cs="Times New Roman"/>
                <w:b/>
                <w:color w:val="000000"/>
              </w:rPr>
              <w:t xml:space="preserve"> of </w:t>
            </w:r>
            <w:r>
              <w:rPr>
                <w:rFonts w:eastAsia="Times New Roman" w:cs="Times New Roman"/>
                <w:b/>
                <w:color w:val="000000"/>
              </w:rPr>
              <w:t xml:space="preserve">the </w:t>
            </w:r>
            <w:r w:rsidRPr="00CC4712">
              <w:rPr>
                <w:rFonts w:eastAsia="Times New Roman" w:cs="Times New Roman"/>
                <w:b/>
                <w:noProof/>
                <w:color w:val="000000"/>
              </w:rPr>
              <w:t>research</w:t>
            </w:r>
            <w:r w:rsidRPr="00CC4712">
              <w:rPr>
                <w:rFonts w:eastAsia="Times New Roman" w:cs="Times New Roman"/>
                <w:b/>
                <w:color w:val="000000"/>
              </w:rPr>
              <w:t xml:space="preserve"> question</w:t>
            </w:r>
          </w:p>
        </w:tc>
        <w:tc>
          <w:tcPr>
            <w:tcW w:w="2118" w:type="dxa"/>
          </w:tcPr>
          <w:p w14:paraId="7A198461" w14:textId="59146763" w:rsidR="002866FC" w:rsidRPr="00CC4712" w:rsidRDefault="002866FC" w:rsidP="00600829">
            <w:pPr>
              <w:spacing w:before="240" w:after="240" w:line="480" w:lineRule="auto"/>
              <w:ind w:left="567" w:right="108"/>
              <w:rPr>
                <w:rFonts w:eastAsia="Times New Roman" w:cs="Times New Roman"/>
                <w:b/>
                <w:color w:val="000000"/>
              </w:rPr>
            </w:pPr>
            <w:r w:rsidRPr="00CC4712">
              <w:rPr>
                <w:rFonts w:eastAsia="Times New Roman" w:cs="Times New Roman"/>
                <w:b/>
                <w:color w:val="000000"/>
              </w:rPr>
              <w:t>02.</w:t>
            </w:r>
            <w:r w:rsidR="00A730D0">
              <w:rPr>
                <w:rFonts w:eastAsia="Times New Roman" w:cs="Times New Roman"/>
                <w:b/>
                <w:color w:val="000000"/>
              </w:rPr>
              <w:t xml:space="preserve"> </w:t>
            </w:r>
            <w:r w:rsidRPr="00CC4712">
              <w:rPr>
                <w:rFonts w:eastAsia="Times New Roman" w:cs="Times New Roman"/>
                <w:b/>
                <w:color w:val="000000"/>
              </w:rPr>
              <w:t>Requires control of behavioural events?</w:t>
            </w:r>
          </w:p>
        </w:tc>
        <w:tc>
          <w:tcPr>
            <w:tcW w:w="2068" w:type="dxa"/>
          </w:tcPr>
          <w:p w14:paraId="3FF88469" w14:textId="7ECF2909" w:rsidR="002866FC" w:rsidRPr="00CC4712" w:rsidRDefault="002866FC" w:rsidP="00600829">
            <w:pPr>
              <w:spacing w:before="240" w:after="240" w:line="480" w:lineRule="auto"/>
              <w:ind w:left="567" w:right="57"/>
              <w:rPr>
                <w:rFonts w:eastAsia="Times New Roman" w:cs="Times New Roman"/>
                <w:b/>
                <w:color w:val="000000"/>
              </w:rPr>
            </w:pPr>
            <w:r w:rsidRPr="00CC4712">
              <w:rPr>
                <w:rFonts w:eastAsia="Times New Roman" w:cs="Times New Roman"/>
                <w:b/>
                <w:color w:val="000000"/>
              </w:rPr>
              <w:t>03.</w:t>
            </w:r>
            <w:r w:rsidR="00A730D0">
              <w:rPr>
                <w:rFonts w:eastAsia="Times New Roman" w:cs="Times New Roman"/>
                <w:b/>
                <w:color w:val="000000"/>
              </w:rPr>
              <w:t xml:space="preserve"> </w:t>
            </w:r>
            <w:r w:rsidRPr="00CC4712">
              <w:rPr>
                <w:rFonts w:eastAsia="Times New Roman" w:cs="Times New Roman"/>
                <w:b/>
                <w:color w:val="000000"/>
              </w:rPr>
              <w:t>Focuses on contemporary events?</w:t>
            </w:r>
          </w:p>
        </w:tc>
      </w:tr>
      <w:tr w:rsidR="00D95E11" w:rsidRPr="00CC4712" w14:paraId="3F41E6A5" w14:textId="77777777" w:rsidTr="00D95E11">
        <w:tc>
          <w:tcPr>
            <w:tcW w:w="1960" w:type="dxa"/>
          </w:tcPr>
          <w:p w14:paraId="606EEF6D"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Experiment</w:t>
            </w:r>
          </w:p>
        </w:tc>
        <w:tc>
          <w:tcPr>
            <w:tcW w:w="2354" w:type="dxa"/>
          </w:tcPr>
          <w:p w14:paraId="1AE419AB"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how, why?</w:t>
            </w:r>
          </w:p>
        </w:tc>
        <w:tc>
          <w:tcPr>
            <w:tcW w:w="2118" w:type="dxa"/>
          </w:tcPr>
          <w:p w14:paraId="3BB96C45"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yes</w:t>
            </w:r>
          </w:p>
        </w:tc>
        <w:tc>
          <w:tcPr>
            <w:tcW w:w="2068" w:type="dxa"/>
          </w:tcPr>
          <w:p w14:paraId="537B60EB"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yes</w:t>
            </w:r>
          </w:p>
        </w:tc>
      </w:tr>
      <w:tr w:rsidR="00D95E11" w:rsidRPr="00CC4712" w14:paraId="22EFF210" w14:textId="77777777" w:rsidTr="00D95E11">
        <w:tc>
          <w:tcPr>
            <w:tcW w:w="1960" w:type="dxa"/>
          </w:tcPr>
          <w:p w14:paraId="5E3A2886"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Survey</w:t>
            </w:r>
          </w:p>
        </w:tc>
        <w:tc>
          <w:tcPr>
            <w:tcW w:w="2354" w:type="dxa"/>
          </w:tcPr>
          <w:p w14:paraId="78317BB0"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Who, what, where, how many, how much?</w:t>
            </w:r>
          </w:p>
        </w:tc>
        <w:tc>
          <w:tcPr>
            <w:tcW w:w="2118" w:type="dxa"/>
          </w:tcPr>
          <w:p w14:paraId="1D62F511"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no</w:t>
            </w:r>
          </w:p>
        </w:tc>
        <w:tc>
          <w:tcPr>
            <w:tcW w:w="2068" w:type="dxa"/>
          </w:tcPr>
          <w:p w14:paraId="786056D4"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yes</w:t>
            </w:r>
          </w:p>
        </w:tc>
      </w:tr>
      <w:tr w:rsidR="00D95E11" w:rsidRPr="00CC4712" w14:paraId="29C3E503" w14:textId="77777777" w:rsidTr="00D95E11">
        <w:tc>
          <w:tcPr>
            <w:tcW w:w="1960" w:type="dxa"/>
          </w:tcPr>
          <w:p w14:paraId="6A260AC7"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Archival analysis</w:t>
            </w:r>
          </w:p>
        </w:tc>
        <w:tc>
          <w:tcPr>
            <w:tcW w:w="2354" w:type="dxa"/>
          </w:tcPr>
          <w:p w14:paraId="5078729F"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Who, what, where, how many, how much?</w:t>
            </w:r>
          </w:p>
        </w:tc>
        <w:tc>
          <w:tcPr>
            <w:tcW w:w="2118" w:type="dxa"/>
          </w:tcPr>
          <w:p w14:paraId="37D2210B"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no</w:t>
            </w:r>
          </w:p>
        </w:tc>
        <w:tc>
          <w:tcPr>
            <w:tcW w:w="2068" w:type="dxa"/>
          </w:tcPr>
          <w:p w14:paraId="134A7053"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yes/no</w:t>
            </w:r>
          </w:p>
        </w:tc>
      </w:tr>
      <w:tr w:rsidR="00D95E11" w:rsidRPr="00CC4712" w14:paraId="2C2BBF5A" w14:textId="77777777" w:rsidTr="00D95E11">
        <w:tc>
          <w:tcPr>
            <w:tcW w:w="1960" w:type="dxa"/>
          </w:tcPr>
          <w:p w14:paraId="5B357B28"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History</w:t>
            </w:r>
          </w:p>
        </w:tc>
        <w:tc>
          <w:tcPr>
            <w:tcW w:w="2354" w:type="dxa"/>
          </w:tcPr>
          <w:p w14:paraId="2DC289EB"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how, why?</w:t>
            </w:r>
          </w:p>
        </w:tc>
        <w:tc>
          <w:tcPr>
            <w:tcW w:w="2118" w:type="dxa"/>
          </w:tcPr>
          <w:p w14:paraId="1B31D4CA"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no</w:t>
            </w:r>
          </w:p>
        </w:tc>
        <w:tc>
          <w:tcPr>
            <w:tcW w:w="2068" w:type="dxa"/>
          </w:tcPr>
          <w:p w14:paraId="61BD09BF"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no</w:t>
            </w:r>
          </w:p>
        </w:tc>
      </w:tr>
      <w:tr w:rsidR="00D95E11" w:rsidRPr="00CC4712" w14:paraId="24F7944C" w14:textId="77777777" w:rsidTr="00D95E11">
        <w:tc>
          <w:tcPr>
            <w:tcW w:w="1960" w:type="dxa"/>
          </w:tcPr>
          <w:p w14:paraId="2558A6CE"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Case study</w:t>
            </w:r>
          </w:p>
        </w:tc>
        <w:tc>
          <w:tcPr>
            <w:tcW w:w="2354" w:type="dxa"/>
          </w:tcPr>
          <w:p w14:paraId="5503EEC6"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how, why</w:t>
            </w:r>
          </w:p>
        </w:tc>
        <w:tc>
          <w:tcPr>
            <w:tcW w:w="2118" w:type="dxa"/>
          </w:tcPr>
          <w:p w14:paraId="12EBF5C7"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no</w:t>
            </w:r>
          </w:p>
        </w:tc>
        <w:tc>
          <w:tcPr>
            <w:tcW w:w="2068" w:type="dxa"/>
          </w:tcPr>
          <w:p w14:paraId="01409097"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yes</w:t>
            </w:r>
          </w:p>
        </w:tc>
      </w:tr>
    </w:tbl>
    <w:p w14:paraId="4900FE3A" w14:textId="77777777" w:rsidR="002866FC" w:rsidRPr="00CC4712"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lastRenderedPageBreak/>
        <w:t>Source: COSMOS Corporation according to Yin (2009: p: 08)</w:t>
      </w:r>
    </w:p>
    <w:p w14:paraId="4625DB83" w14:textId="77777777" w:rsidR="002866FC" w:rsidRPr="00CC4712" w:rsidRDefault="002866FC" w:rsidP="00600829">
      <w:pPr>
        <w:spacing w:before="240" w:after="240" w:line="480" w:lineRule="auto"/>
        <w:ind w:left="567" w:right="57"/>
        <w:rPr>
          <w:rFonts w:eastAsia="Times New Roman" w:cs="Times New Roman"/>
          <w:color w:val="000000"/>
        </w:rPr>
      </w:pPr>
    </w:p>
    <w:p w14:paraId="25FCE1CA" w14:textId="08826DD3" w:rsidR="002866FC" w:rsidRPr="00CC4712" w:rsidRDefault="00C827FC" w:rsidP="00600829">
      <w:pPr>
        <w:spacing w:before="240" w:after="240" w:line="480" w:lineRule="auto"/>
        <w:ind w:right="57"/>
        <w:rPr>
          <w:rFonts w:eastAsia="Times New Roman" w:cs="Times New Roman"/>
          <w:color w:val="000000"/>
        </w:rPr>
      </w:pPr>
      <w:r>
        <w:rPr>
          <w:rFonts w:eastAsia="Times New Roman" w:cs="Times New Roman"/>
          <w:color w:val="000000"/>
        </w:rPr>
        <w:t>Based on this table, g</w:t>
      </w:r>
      <w:r w:rsidR="002866FC" w:rsidRPr="00CC4712">
        <w:rPr>
          <w:rFonts w:eastAsia="Times New Roman" w:cs="Times New Roman"/>
          <w:color w:val="000000"/>
        </w:rPr>
        <w:t xml:space="preserve">iven that the objective of this research was to understand how MNEs sustain competitive advantages in dynamic environments, through balancing knowledge exploration and exploitation at the network level, </w:t>
      </w:r>
      <w:r>
        <w:rPr>
          <w:rFonts w:eastAsia="Times New Roman" w:cs="Times New Roman"/>
          <w:color w:val="000000"/>
        </w:rPr>
        <w:t xml:space="preserve">i.e. </w:t>
      </w:r>
      <w:r w:rsidR="002866FC" w:rsidRPr="00CC4712">
        <w:rPr>
          <w:rFonts w:eastAsia="Times New Roman" w:cs="Times New Roman"/>
          <w:color w:val="000000"/>
        </w:rPr>
        <w:t>the core objective was to find</w:t>
      </w:r>
      <w:r>
        <w:rPr>
          <w:rFonts w:eastAsia="Times New Roman" w:cs="Times New Roman"/>
          <w:color w:val="000000"/>
        </w:rPr>
        <w:t xml:space="preserve"> an answer to a “how” question, </w:t>
      </w:r>
      <w:r w:rsidR="002866FC" w:rsidRPr="00CC4712">
        <w:rPr>
          <w:rFonts w:eastAsia="Times New Roman" w:cs="Times New Roman"/>
          <w:color w:val="000000"/>
        </w:rPr>
        <w:t>that the research questions do not require control by the investigator/researcher</w:t>
      </w:r>
      <w:r>
        <w:rPr>
          <w:rFonts w:eastAsia="Times New Roman" w:cs="Times New Roman"/>
          <w:color w:val="000000"/>
        </w:rPr>
        <w:t>, and f</w:t>
      </w:r>
      <w:r w:rsidR="002866FC" w:rsidRPr="00CC4712">
        <w:rPr>
          <w:rFonts w:eastAsia="Times New Roman" w:cs="Times New Roman"/>
          <w:color w:val="000000"/>
        </w:rPr>
        <w:t xml:space="preserve">inally, that the research questions </w:t>
      </w:r>
      <w:r>
        <w:rPr>
          <w:rFonts w:eastAsia="Times New Roman" w:cs="Times New Roman"/>
          <w:color w:val="000000"/>
        </w:rPr>
        <w:t xml:space="preserve">and the </w:t>
      </w:r>
      <w:r w:rsidR="002866FC" w:rsidRPr="00CC4712">
        <w:rPr>
          <w:rFonts w:eastAsia="Times New Roman" w:cs="Times New Roman"/>
          <w:color w:val="000000"/>
        </w:rPr>
        <w:t>thesis focus on contemporary events, the b</w:t>
      </w:r>
      <w:r>
        <w:rPr>
          <w:rFonts w:eastAsia="Times New Roman" w:cs="Times New Roman"/>
          <w:color w:val="000000"/>
        </w:rPr>
        <w:t>est choice of research method is</w:t>
      </w:r>
      <w:r w:rsidR="002866FC" w:rsidRPr="00CC4712">
        <w:rPr>
          <w:rFonts w:eastAsia="Times New Roman" w:cs="Times New Roman"/>
          <w:color w:val="000000"/>
        </w:rPr>
        <w:t xml:space="preserve"> the case study. Therefore, Yin’s (2014) logic</w:t>
      </w:r>
      <w:r>
        <w:rPr>
          <w:rFonts w:eastAsia="Times New Roman" w:cs="Times New Roman"/>
          <w:color w:val="000000"/>
        </w:rPr>
        <w:t xml:space="preserve"> also confirms</w:t>
      </w:r>
      <w:r w:rsidR="002866FC" w:rsidRPr="00CC4712">
        <w:rPr>
          <w:rFonts w:eastAsia="Times New Roman" w:cs="Times New Roman"/>
          <w:color w:val="000000"/>
        </w:rPr>
        <w:t xml:space="preserve"> that the case study method was the most appropriate method for this study. </w:t>
      </w:r>
    </w:p>
    <w:p w14:paraId="716ECEBB" w14:textId="77777777" w:rsidR="002866FC" w:rsidRPr="00CC4712" w:rsidRDefault="002866FC" w:rsidP="00600829">
      <w:pPr>
        <w:spacing w:before="240" w:after="240" w:line="480" w:lineRule="auto"/>
        <w:ind w:left="567" w:right="57"/>
        <w:rPr>
          <w:rFonts w:eastAsia="Times New Roman" w:cs="Times New Roman"/>
          <w:color w:val="000000"/>
        </w:rPr>
      </w:pPr>
    </w:p>
    <w:p w14:paraId="42FDDFA8" w14:textId="648D67EF" w:rsidR="002866FC" w:rsidRDefault="007D5A08" w:rsidP="00600829">
      <w:pPr>
        <w:spacing w:before="240" w:after="240" w:line="480" w:lineRule="auto"/>
        <w:ind w:right="57"/>
        <w:rPr>
          <w:rFonts w:eastAsia="Times New Roman" w:cs="Times New Roman"/>
          <w:color w:val="000000"/>
        </w:rPr>
      </w:pPr>
      <w:r>
        <w:rPr>
          <w:rFonts w:eastAsia="Times New Roman" w:cs="Times New Roman"/>
          <w:color w:val="000000"/>
        </w:rPr>
        <w:t xml:space="preserve">The appropriateness of the case study method for </w:t>
      </w:r>
      <w:r w:rsidR="00A730D0">
        <w:rPr>
          <w:rFonts w:eastAsia="Times New Roman" w:cs="Times New Roman"/>
          <w:color w:val="000000"/>
        </w:rPr>
        <w:t>network-</w:t>
      </w:r>
      <w:r>
        <w:rPr>
          <w:rFonts w:eastAsia="Times New Roman" w:cs="Times New Roman"/>
          <w:color w:val="000000"/>
        </w:rPr>
        <w:t>level studies where existing theory is insufficient has been discussed by many</w:t>
      </w:r>
      <w:r w:rsidR="002866FC">
        <w:rPr>
          <w:rFonts w:eastAsia="Times New Roman" w:cs="Times New Roman"/>
          <w:color w:val="000000"/>
        </w:rPr>
        <w:t xml:space="preserve">. As it was mentioned in chapter 2, </w:t>
      </w:r>
      <w:r w:rsidR="002866FC" w:rsidRPr="00CC4712">
        <w:rPr>
          <w:rFonts w:eastAsia="Times New Roman" w:cs="Times New Roman"/>
          <w:color w:val="000000"/>
        </w:rPr>
        <w:t xml:space="preserve">with reference to calls made for studies on balancing knowledge exploration and exploitation to be carried out at network level (Stadler et al., 2014), and leading on from existing observations that knowledge exploration and exploitation may occur across organisational boundaries (Lavie &amp; Rosenkopf, 2006 and </w:t>
      </w:r>
      <w:r w:rsidR="00705F7D">
        <w:rPr>
          <w:rFonts w:eastAsia="Times New Roman" w:cs="Times New Roman"/>
          <w:color w:val="000000"/>
        </w:rPr>
        <w:t>Vlas and Vlas, 2016</w:t>
      </w:r>
      <w:r w:rsidR="002866FC" w:rsidRPr="00CC4712">
        <w:rPr>
          <w:rFonts w:eastAsia="Times New Roman" w:cs="Times New Roman"/>
          <w:color w:val="000000"/>
        </w:rPr>
        <w:t xml:space="preserve">), this research focused on the MNE network level of analysis. The most important reason for the choice of case study method </w:t>
      </w:r>
      <w:r w:rsidR="002866FC">
        <w:rPr>
          <w:rFonts w:eastAsia="Times New Roman" w:cs="Times New Roman"/>
          <w:color w:val="000000"/>
        </w:rPr>
        <w:t xml:space="preserve">therefore </w:t>
      </w:r>
      <w:r w:rsidR="002866FC" w:rsidRPr="00CC4712">
        <w:rPr>
          <w:rFonts w:eastAsia="Times New Roman" w:cs="Times New Roman"/>
          <w:color w:val="000000"/>
        </w:rPr>
        <w:t xml:space="preserve">came from the claims in existing literature that </w:t>
      </w:r>
      <w:r>
        <w:rPr>
          <w:rFonts w:eastAsia="Times New Roman" w:cs="Times New Roman"/>
          <w:color w:val="000000"/>
        </w:rPr>
        <w:t xml:space="preserve">the </w:t>
      </w:r>
      <w:r w:rsidR="002866FC" w:rsidRPr="00CC4712">
        <w:rPr>
          <w:rFonts w:eastAsia="Times New Roman" w:cs="Times New Roman"/>
          <w:color w:val="000000"/>
        </w:rPr>
        <w:t xml:space="preserve">case study method is suitable for studies </w:t>
      </w:r>
      <w:r w:rsidR="002866FC">
        <w:rPr>
          <w:rFonts w:eastAsia="Times New Roman" w:cs="Times New Roman"/>
          <w:color w:val="000000"/>
        </w:rPr>
        <w:t xml:space="preserve">particularly </w:t>
      </w:r>
      <w:r w:rsidR="002866FC" w:rsidRPr="00CC4712">
        <w:rPr>
          <w:rFonts w:eastAsia="Times New Roman" w:cs="Times New Roman"/>
          <w:color w:val="000000"/>
        </w:rPr>
        <w:t xml:space="preserve">at the network level (Halinen &amp; Tornroos, 2005) since it provides the opportunity to study different aspects of a phenomenon, and to </w:t>
      </w:r>
      <w:r w:rsidR="002866FC" w:rsidRPr="00CC4712">
        <w:rPr>
          <w:rFonts w:eastAsia="Times New Roman" w:cs="Times New Roman"/>
          <w:color w:val="000000"/>
        </w:rPr>
        <w:lastRenderedPageBreak/>
        <w:t xml:space="preserve">compare them in relation to each other, as well as </w:t>
      </w:r>
      <w:r w:rsidR="002866FC">
        <w:rPr>
          <w:rFonts w:eastAsia="Times New Roman" w:cs="Times New Roman"/>
          <w:noProof/>
          <w:color w:val="000000"/>
        </w:rPr>
        <w:t>with regard</w:t>
      </w:r>
      <w:r w:rsidR="002866FC" w:rsidRPr="00CC4712">
        <w:rPr>
          <w:rFonts w:eastAsia="Times New Roman" w:cs="Times New Roman"/>
          <w:color w:val="000000"/>
        </w:rPr>
        <w:t xml:space="preserve"> to their environment (Valdelin, 1974 &amp; Halinen and Tornroos, 2005). </w:t>
      </w:r>
    </w:p>
    <w:p w14:paraId="40A56FE4" w14:textId="77777777" w:rsidR="005A78A5" w:rsidRDefault="005A78A5" w:rsidP="00600829">
      <w:pPr>
        <w:spacing w:before="240" w:after="240" w:line="480" w:lineRule="auto"/>
        <w:ind w:left="567" w:right="57"/>
        <w:rPr>
          <w:rFonts w:eastAsia="Times New Roman" w:cs="Times New Roman"/>
          <w:color w:val="000000"/>
        </w:rPr>
      </w:pPr>
    </w:p>
    <w:p w14:paraId="06BC6BF6" w14:textId="0C2366F1" w:rsidR="002866FC" w:rsidRPr="00CC4712" w:rsidRDefault="002866FC" w:rsidP="00600829">
      <w:pPr>
        <w:spacing w:before="240" w:after="240" w:line="480" w:lineRule="auto"/>
        <w:ind w:right="57"/>
        <w:rPr>
          <w:rFonts w:eastAsia="Times New Roman" w:cs="Times New Roman"/>
          <w:color w:val="000000"/>
        </w:rPr>
      </w:pPr>
      <w:r>
        <w:rPr>
          <w:rFonts w:eastAsia="Times New Roman" w:cs="Times New Roman"/>
          <w:color w:val="000000"/>
        </w:rPr>
        <w:t>The c</w:t>
      </w:r>
      <w:r w:rsidRPr="00CC4712">
        <w:rPr>
          <w:rFonts w:eastAsia="Times New Roman" w:cs="Times New Roman"/>
          <w:color w:val="000000"/>
        </w:rPr>
        <w:t xml:space="preserve">ase study method also goes beyond the “statistical representativeness” and enables the appreciation of the depth and comprehensiveness for understanding </w:t>
      </w:r>
      <w:r w:rsidR="00A730D0">
        <w:rPr>
          <w:rFonts w:eastAsia="Times New Roman" w:cs="Times New Roman"/>
          <w:color w:val="000000"/>
        </w:rPr>
        <w:t xml:space="preserve">a </w:t>
      </w:r>
      <w:r w:rsidRPr="00CC4712">
        <w:rPr>
          <w:rFonts w:eastAsia="Times New Roman" w:cs="Times New Roman"/>
          <w:color w:val="000000"/>
        </w:rPr>
        <w:t>specifi</w:t>
      </w:r>
      <w:r w:rsidR="007D5A08">
        <w:rPr>
          <w:rFonts w:eastAsia="Times New Roman" w:cs="Times New Roman"/>
          <w:color w:val="000000"/>
        </w:rPr>
        <w:t xml:space="preserve">c phenomenon (Easton,1995). It </w:t>
      </w:r>
      <w:r w:rsidRPr="00CC4712">
        <w:rPr>
          <w:rFonts w:eastAsia="Times New Roman" w:cs="Times New Roman"/>
          <w:color w:val="000000"/>
        </w:rPr>
        <w:t xml:space="preserve">is said to be most suitable in situations where only little is known about the phenomenon, </w:t>
      </w:r>
      <w:r w:rsidR="007D5A08">
        <w:rPr>
          <w:rFonts w:eastAsia="Times New Roman" w:cs="Times New Roman"/>
          <w:color w:val="000000"/>
        </w:rPr>
        <w:t xml:space="preserve">and </w:t>
      </w:r>
      <w:r w:rsidRPr="00CC4712">
        <w:rPr>
          <w:rFonts w:eastAsia="Times New Roman" w:cs="Times New Roman"/>
          <w:color w:val="000000"/>
        </w:rPr>
        <w:t xml:space="preserve">where current theories seem inadequate (Halinen &amp; Tornroos, 2005; Easton, 1995; Eisenhardt, 1989; and Yin, 1989). </w:t>
      </w:r>
      <w:r w:rsidR="007D5A08">
        <w:rPr>
          <w:rFonts w:eastAsia="Times New Roman" w:cs="Times New Roman"/>
          <w:color w:val="000000"/>
        </w:rPr>
        <w:t>A</w:t>
      </w:r>
      <w:r w:rsidRPr="00CC4712">
        <w:rPr>
          <w:rFonts w:eastAsia="Times New Roman" w:cs="Times New Roman"/>
          <w:color w:val="000000"/>
        </w:rPr>
        <w:t xml:space="preserve"> valuable use of case studies is in the context of making a conceptual contribution, where cases can be used as an illustration, to overcome the </w:t>
      </w:r>
      <w:r w:rsidRPr="00CC4712">
        <w:rPr>
          <w:rFonts w:eastAsia="Times New Roman" w:cs="Times New Roman"/>
          <w:noProof/>
          <w:color w:val="000000"/>
        </w:rPr>
        <w:t>shortcomings</w:t>
      </w:r>
      <w:r w:rsidRPr="00CC4712">
        <w:rPr>
          <w:rFonts w:eastAsia="Times New Roman" w:cs="Times New Roman"/>
          <w:color w:val="000000"/>
        </w:rPr>
        <w:t xml:space="preserve"> of pure conceptual arguments (Singelkow, 2007). Therefore, through consideration of the objective of the research and recognised methodology </w:t>
      </w:r>
      <w:r w:rsidRPr="00CC4712">
        <w:rPr>
          <w:rFonts w:eastAsia="Times New Roman" w:cs="Times New Roman"/>
          <w:noProof/>
          <w:color w:val="000000"/>
        </w:rPr>
        <w:t>literature</w:t>
      </w:r>
      <w:r>
        <w:rPr>
          <w:rFonts w:eastAsia="Times New Roman" w:cs="Times New Roman"/>
          <w:noProof/>
          <w:color w:val="000000"/>
        </w:rPr>
        <w:t>,</w:t>
      </w:r>
      <w:r w:rsidRPr="00CC4712">
        <w:rPr>
          <w:rFonts w:eastAsia="Times New Roman" w:cs="Times New Roman"/>
          <w:color w:val="000000"/>
        </w:rPr>
        <w:t xml:space="preserve"> it was confirmed that based the nature of the phenomenon being studied “case strategy is most suitable for the study of business networks” (Halinen &amp; Tornroos, 2005; p: 1286).</w:t>
      </w:r>
    </w:p>
    <w:p w14:paraId="2B95EDB3" w14:textId="1622D540" w:rsidR="005A78A5" w:rsidRPr="00CC4712" w:rsidRDefault="005A78A5" w:rsidP="00600829">
      <w:pPr>
        <w:spacing w:before="240" w:after="240" w:line="480" w:lineRule="auto"/>
        <w:ind w:right="57"/>
        <w:contextualSpacing/>
        <w:rPr>
          <w:rFonts w:eastAsia="Times New Roman" w:cs="Times New Roman"/>
          <w:color w:val="000000"/>
        </w:rPr>
      </w:pPr>
    </w:p>
    <w:p w14:paraId="052A6D56" w14:textId="09007424" w:rsidR="002866FC" w:rsidRDefault="002866FC" w:rsidP="00600829">
      <w:pPr>
        <w:pStyle w:val="Heading3"/>
        <w:spacing w:before="240" w:after="240" w:line="480" w:lineRule="auto"/>
      </w:pPr>
      <w:bookmarkStart w:id="232" w:name="_Toc23119878"/>
      <w:r>
        <w:rPr>
          <w:noProof/>
        </w:rPr>
        <w:t>The r</w:t>
      </w:r>
      <w:r w:rsidRPr="00CC4712">
        <w:rPr>
          <w:noProof/>
        </w:rPr>
        <w:t>esearch</w:t>
      </w:r>
      <w:r w:rsidRPr="00CC4712">
        <w:t xml:space="preserve"> design of the study</w:t>
      </w:r>
      <w:bookmarkEnd w:id="232"/>
    </w:p>
    <w:p w14:paraId="16515886" w14:textId="77777777" w:rsidR="005A78A5" w:rsidRPr="007D2B81" w:rsidRDefault="005A78A5" w:rsidP="00600829">
      <w:pPr>
        <w:spacing w:before="240" w:after="240" w:line="480" w:lineRule="auto"/>
      </w:pPr>
    </w:p>
    <w:p w14:paraId="752CDB3D" w14:textId="5ADC87EC"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In the context of network research, the case study method has been defined by Halinen &amp; Tornroos (2005) as “an intensive study of one or a small number of business networks, where multiple sources of evidence are used to develop a </w:t>
      </w:r>
      <w:r w:rsidRPr="00CC4712">
        <w:rPr>
          <w:rFonts w:eastAsia="Times New Roman" w:cs="Times New Roman"/>
          <w:color w:val="000000"/>
        </w:rPr>
        <w:lastRenderedPageBreak/>
        <w:t xml:space="preserve">holistic description of the network and where the network refers to a set of companies connected to each other for the purpose of doing business” (p: 1286). </w:t>
      </w:r>
    </w:p>
    <w:p w14:paraId="1412D7C6" w14:textId="77777777" w:rsidR="00534C26" w:rsidRPr="00CC4712" w:rsidRDefault="00534C26" w:rsidP="00600829">
      <w:pPr>
        <w:spacing w:before="240" w:after="240" w:line="480" w:lineRule="auto"/>
        <w:ind w:right="57"/>
        <w:rPr>
          <w:rFonts w:eastAsia="Times New Roman" w:cs="Times New Roman"/>
          <w:b/>
          <w:color w:val="000000"/>
        </w:rPr>
      </w:pPr>
    </w:p>
    <w:p w14:paraId="3AA4B3BA" w14:textId="1189392D" w:rsidR="002866FC" w:rsidRDefault="002866FC" w:rsidP="00600829">
      <w:pPr>
        <w:pStyle w:val="Heading3"/>
        <w:spacing w:before="240" w:after="240" w:line="480" w:lineRule="auto"/>
      </w:pPr>
      <w:bookmarkStart w:id="233" w:name="_Toc23119879"/>
      <w:r w:rsidRPr="00CC4712">
        <w:t>The type of case study and the unit of analysis</w:t>
      </w:r>
      <w:bookmarkEnd w:id="233"/>
    </w:p>
    <w:p w14:paraId="58633B34" w14:textId="77777777" w:rsidR="007D2B81" w:rsidRPr="007D2B81" w:rsidRDefault="007D2B81" w:rsidP="00600829">
      <w:pPr>
        <w:spacing w:before="240" w:after="240" w:line="480" w:lineRule="auto"/>
      </w:pPr>
    </w:p>
    <w:p w14:paraId="351D2A96" w14:textId="1CD5B505"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noProof/>
          <w:color w:val="000000"/>
        </w:rPr>
        <w:t xml:space="preserve">Although it has already been stated that the case study method has been used for this </w:t>
      </w:r>
      <w:r w:rsidRPr="008F7047">
        <w:rPr>
          <w:rFonts w:eastAsia="Times New Roman" w:cs="Times New Roman"/>
          <w:noProof/>
          <w:color w:val="000000"/>
        </w:rPr>
        <w:t>research</w:t>
      </w:r>
      <w:r w:rsidR="00AE2F35">
        <w:rPr>
          <w:rFonts w:eastAsia="Times New Roman" w:cs="Times New Roman"/>
          <w:noProof/>
          <w:color w:val="000000"/>
        </w:rPr>
        <w:t xml:space="preserve">, </w:t>
      </w:r>
      <w:r w:rsidR="00AE2F35" w:rsidRPr="00CC4712">
        <w:rPr>
          <w:rFonts w:eastAsia="Times New Roman" w:cs="Times New Roman"/>
          <w:color w:val="000000"/>
        </w:rPr>
        <w:t>methodology</w:t>
      </w:r>
      <w:r w:rsidRPr="00CC4712">
        <w:rPr>
          <w:rFonts w:eastAsia="Times New Roman" w:cs="Times New Roman"/>
          <w:color w:val="000000"/>
        </w:rPr>
        <w:t xml:space="preserve"> literature </w:t>
      </w:r>
      <w:r>
        <w:rPr>
          <w:rFonts w:eastAsia="Times New Roman" w:cs="Times New Roman"/>
          <w:color w:val="000000"/>
        </w:rPr>
        <w:t xml:space="preserve">presents </w:t>
      </w:r>
      <w:r w:rsidRPr="00CC4712">
        <w:rPr>
          <w:rFonts w:eastAsia="Times New Roman" w:cs="Times New Roman"/>
          <w:color w:val="000000"/>
        </w:rPr>
        <w:t>variations of the case study approach based on the nature of the phenomenon being studied</w:t>
      </w:r>
      <w:r w:rsidR="00AE2F35">
        <w:rPr>
          <w:rFonts w:eastAsia="Times New Roman" w:cs="Times New Roman"/>
          <w:color w:val="000000"/>
        </w:rPr>
        <w:t>,</w:t>
      </w:r>
      <w:r>
        <w:rPr>
          <w:rFonts w:eastAsia="Times New Roman" w:cs="Times New Roman"/>
          <w:color w:val="000000"/>
        </w:rPr>
        <w:t xml:space="preserve"> </w:t>
      </w:r>
      <w:r w:rsidRPr="00CC4712">
        <w:rPr>
          <w:rFonts w:eastAsia="Times New Roman" w:cs="Times New Roman"/>
          <w:color w:val="000000"/>
        </w:rPr>
        <w:t xml:space="preserve">the context and the unit of </w:t>
      </w:r>
      <w:r w:rsidRPr="00CC4712">
        <w:rPr>
          <w:rFonts w:eastAsia="Times New Roman" w:cs="Times New Roman"/>
          <w:noProof/>
          <w:color w:val="000000"/>
        </w:rPr>
        <w:t>study</w:t>
      </w:r>
      <w:r w:rsidRPr="00CC4712">
        <w:rPr>
          <w:rFonts w:eastAsia="Times New Roman" w:cs="Times New Roman"/>
          <w:color w:val="000000"/>
        </w:rPr>
        <w:t xml:space="preserve">.  Therefore, this section further clarifies the type of case study research adopted and the </w:t>
      </w:r>
      <w:r w:rsidRPr="00DB1853">
        <w:rPr>
          <w:rFonts w:eastAsia="Times New Roman" w:cs="Times New Roman"/>
          <w:noProof/>
          <w:color w:val="000000"/>
        </w:rPr>
        <w:t>unit</w:t>
      </w:r>
      <w:r w:rsidRPr="00CC4712">
        <w:rPr>
          <w:rFonts w:eastAsia="Times New Roman" w:cs="Times New Roman"/>
          <w:color w:val="000000"/>
        </w:rPr>
        <w:t xml:space="preserve"> of analysis. </w:t>
      </w:r>
    </w:p>
    <w:p w14:paraId="3AF77B95" w14:textId="77777777" w:rsidR="002866FC" w:rsidRPr="00CC4712" w:rsidRDefault="002866FC" w:rsidP="00600829">
      <w:pPr>
        <w:spacing w:before="240" w:after="240" w:line="480" w:lineRule="auto"/>
        <w:ind w:left="567" w:right="57"/>
        <w:rPr>
          <w:rFonts w:eastAsia="Times New Roman" w:cs="Times New Roman"/>
          <w:color w:val="000000"/>
        </w:rPr>
      </w:pPr>
    </w:p>
    <w:p w14:paraId="434CDAB8" w14:textId="77777777"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Yin (2009) identified different types of case study </w:t>
      </w:r>
      <w:r w:rsidRPr="00DB1853">
        <w:rPr>
          <w:rFonts w:eastAsia="Times New Roman" w:cs="Times New Roman"/>
          <w:noProof/>
          <w:color w:val="000000"/>
        </w:rPr>
        <w:t>research</w:t>
      </w:r>
      <w:r>
        <w:rPr>
          <w:rFonts w:eastAsia="Times New Roman" w:cs="Times New Roman"/>
          <w:noProof/>
          <w:color w:val="000000"/>
        </w:rPr>
        <w:t xml:space="preserve"> </w:t>
      </w:r>
      <w:r>
        <w:rPr>
          <w:rFonts w:eastAsia="Times New Roman" w:cs="Times New Roman"/>
          <w:color w:val="000000"/>
        </w:rPr>
        <w:t>and</w:t>
      </w:r>
      <w:r w:rsidRPr="00CC4712">
        <w:rPr>
          <w:rFonts w:eastAsia="Times New Roman" w:cs="Times New Roman"/>
          <w:color w:val="000000"/>
        </w:rPr>
        <w:t xml:space="preserve"> stated that case study research </w:t>
      </w:r>
      <w:r w:rsidRPr="00CC4712">
        <w:rPr>
          <w:rFonts w:eastAsia="Times New Roman" w:cs="Times New Roman"/>
          <w:noProof/>
          <w:color w:val="000000"/>
        </w:rPr>
        <w:t>c</w:t>
      </w:r>
      <w:r>
        <w:rPr>
          <w:rFonts w:eastAsia="Times New Roman" w:cs="Times New Roman"/>
          <w:noProof/>
          <w:color w:val="000000"/>
        </w:rPr>
        <w:t>ould</w:t>
      </w:r>
      <w:r w:rsidRPr="00CC4712">
        <w:rPr>
          <w:rFonts w:eastAsia="Times New Roman" w:cs="Times New Roman"/>
          <w:color w:val="000000"/>
        </w:rPr>
        <w:t xml:space="preserve"> include a single case or multiple </w:t>
      </w:r>
      <w:r w:rsidRPr="00CC4712">
        <w:rPr>
          <w:rFonts w:eastAsia="Times New Roman" w:cs="Times New Roman"/>
          <w:noProof/>
          <w:color w:val="000000"/>
        </w:rPr>
        <w:t>cases</w:t>
      </w:r>
      <w:r>
        <w:rPr>
          <w:rFonts w:eastAsia="Times New Roman" w:cs="Times New Roman"/>
          <w:color w:val="000000"/>
        </w:rPr>
        <w:t xml:space="preserve"> and </w:t>
      </w:r>
      <w:r w:rsidRPr="00CC4712">
        <w:rPr>
          <w:rFonts w:eastAsia="Times New Roman" w:cs="Times New Roman"/>
          <w:color w:val="000000"/>
        </w:rPr>
        <w:t xml:space="preserve">be either holistic or embedded. </w:t>
      </w:r>
      <w:r w:rsidRPr="00CC4712">
        <w:rPr>
          <w:rFonts w:eastAsia="Times New Roman" w:cs="Times New Roman"/>
          <w:noProof/>
          <w:color w:val="000000"/>
        </w:rPr>
        <w:t>A holistic</w:t>
      </w:r>
      <w:r w:rsidRPr="00CC4712">
        <w:rPr>
          <w:rFonts w:eastAsia="Times New Roman" w:cs="Times New Roman"/>
          <w:color w:val="000000"/>
        </w:rPr>
        <w:t xml:space="preserve"> case is said to focus on a single unit of analysis</w:t>
      </w:r>
      <w:r>
        <w:rPr>
          <w:rFonts w:eastAsia="Times New Roman" w:cs="Times New Roman"/>
          <w:color w:val="000000"/>
        </w:rPr>
        <w:t>,</w:t>
      </w:r>
      <w:r w:rsidRPr="00CC4712">
        <w:rPr>
          <w:rFonts w:eastAsia="Times New Roman" w:cs="Times New Roman"/>
          <w:color w:val="000000"/>
        </w:rPr>
        <w:t xml:space="preserve"> </w:t>
      </w:r>
      <w:r w:rsidRPr="00CC4712">
        <w:rPr>
          <w:rFonts w:eastAsia="Times New Roman" w:cs="Times New Roman"/>
          <w:noProof/>
          <w:color w:val="000000"/>
        </w:rPr>
        <w:t>and</w:t>
      </w:r>
      <w:r w:rsidRPr="00CC4712">
        <w:rPr>
          <w:rFonts w:eastAsia="Times New Roman" w:cs="Times New Roman"/>
          <w:color w:val="000000"/>
        </w:rPr>
        <w:t xml:space="preserve"> an </w:t>
      </w:r>
      <w:r w:rsidRPr="00CC4712">
        <w:rPr>
          <w:rFonts w:eastAsia="Times New Roman" w:cs="Times New Roman"/>
          <w:noProof/>
          <w:color w:val="000000"/>
        </w:rPr>
        <w:t>embedded</w:t>
      </w:r>
      <w:r w:rsidRPr="00CC4712">
        <w:rPr>
          <w:rFonts w:eastAsia="Times New Roman" w:cs="Times New Roman"/>
          <w:color w:val="000000"/>
        </w:rPr>
        <w:t xml:space="preserve"> </w:t>
      </w:r>
      <w:r w:rsidRPr="00CC4712">
        <w:rPr>
          <w:rFonts w:eastAsia="Times New Roman" w:cs="Times New Roman"/>
          <w:noProof/>
          <w:color w:val="000000"/>
        </w:rPr>
        <w:t>case</w:t>
      </w:r>
      <w:r w:rsidRPr="00CC4712">
        <w:rPr>
          <w:rFonts w:eastAsia="Times New Roman" w:cs="Times New Roman"/>
          <w:color w:val="000000"/>
        </w:rPr>
        <w:t xml:space="preserve"> </w:t>
      </w:r>
      <w:r w:rsidRPr="00CC4712">
        <w:rPr>
          <w:rFonts w:eastAsia="Times New Roman" w:cs="Times New Roman"/>
          <w:noProof/>
          <w:color w:val="000000"/>
        </w:rPr>
        <w:t>on multiple</w:t>
      </w:r>
      <w:r w:rsidRPr="00CC4712">
        <w:rPr>
          <w:rFonts w:eastAsia="Times New Roman" w:cs="Times New Roman"/>
          <w:color w:val="000000"/>
        </w:rPr>
        <w:t xml:space="preserve"> units within a single case. This research has been based on two significant </w:t>
      </w:r>
      <w:r w:rsidRPr="007769A4">
        <w:rPr>
          <w:rFonts w:eastAsia="Times New Roman" w:cs="Times New Roman"/>
          <w:noProof/>
          <w:color w:val="000000"/>
        </w:rPr>
        <w:t>cases</w:t>
      </w:r>
      <w:r w:rsidRPr="00CC4712">
        <w:rPr>
          <w:rFonts w:eastAsia="Times New Roman" w:cs="Times New Roman"/>
          <w:color w:val="000000"/>
        </w:rPr>
        <w:t xml:space="preserve">, where the unit of </w:t>
      </w:r>
      <w:r>
        <w:rPr>
          <w:rFonts w:eastAsia="Times New Roman" w:cs="Times New Roman"/>
          <w:noProof/>
          <w:color w:val="000000"/>
        </w:rPr>
        <w:t>study</w:t>
      </w:r>
      <w:r w:rsidRPr="00CC4712">
        <w:rPr>
          <w:rFonts w:eastAsia="Times New Roman" w:cs="Times New Roman"/>
          <w:color w:val="000000"/>
        </w:rPr>
        <w:t xml:space="preserve"> was the MNE network of each case. Hence, with reference to the work of Yin (2009), this research has followed a multiple embedded case study design where </w:t>
      </w:r>
      <w:r>
        <w:rPr>
          <w:rFonts w:eastAsia="Times New Roman" w:cs="Times New Roman"/>
          <w:color w:val="000000"/>
        </w:rPr>
        <w:t>an</w:t>
      </w:r>
      <w:r w:rsidRPr="00CC4712">
        <w:rPr>
          <w:rFonts w:eastAsia="Times New Roman" w:cs="Times New Roman"/>
          <w:color w:val="000000"/>
        </w:rPr>
        <w:t xml:space="preserve"> exploratory study observed underlying associations between variables for theory building (Eisenhardt and Graebner, 2007 and Ghauri and Gronhaug, 2010). </w:t>
      </w:r>
    </w:p>
    <w:p w14:paraId="766FABA4" w14:textId="77777777" w:rsidR="002866FC" w:rsidRPr="00CC4712" w:rsidRDefault="002866FC" w:rsidP="00600829">
      <w:pPr>
        <w:spacing w:before="240" w:after="240" w:line="480" w:lineRule="auto"/>
        <w:ind w:left="567" w:right="57"/>
        <w:rPr>
          <w:rFonts w:eastAsia="Times New Roman" w:cs="Times New Roman"/>
          <w:color w:val="000000"/>
        </w:rPr>
      </w:pPr>
    </w:p>
    <w:p w14:paraId="3518BAE0" w14:textId="1FD929BF" w:rsidR="002866FC" w:rsidRPr="00CC4712" w:rsidRDefault="002866FC" w:rsidP="00600829">
      <w:pPr>
        <w:spacing w:before="240" w:after="240" w:line="480" w:lineRule="auto"/>
        <w:ind w:right="57"/>
        <w:jc w:val="both"/>
        <w:rPr>
          <w:rFonts w:eastAsia="Times New Roman" w:cs="Times New Roman"/>
          <w:color w:val="000000"/>
        </w:rPr>
      </w:pPr>
      <w:r w:rsidRPr="00CC4712">
        <w:rPr>
          <w:rFonts w:eastAsia="Times New Roman" w:cs="Times New Roman"/>
          <w:color w:val="000000"/>
        </w:rPr>
        <w:lastRenderedPageBreak/>
        <w:t>The unit of analysis for this study was the MNE network</w:t>
      </w:r>
      <w:r w:rsidR="00A730D0">
        <w:rPr>
          <w:rFonts w:eastAsia="Times New Roman" w:cs="Times New Roman"/>
          <w:color w:val="000000"/>
        </w:rPr>
        <w:t>,</w:t>
      </w:r>
      <w:r w:rsidRPr="00CC4712">
        <w:rPr>
          <w:rFonts w:eastAsia="Times New Roman" w:cs="Times New Roman"/>
          <w:color w:val="000000"/>
        </w:rPr>
        <w:t xml:space="preserve"> also known as the “network case” (Halinen &amp; Tornroos, 2005).</w:t>
      </w:r>
      <w:r>
        <w:rPr>
          <w:rFonts w:eastAsia="Times New Roman" w:cs="Times New Roman"/>
          <w:color w:val="000000"/>
        </w:rPr>
        <w:t xml:space="preserve"> </w:t>
      </w:r>
      <w:r w:rsidRPr="00136C2B">
        <w:rPr>
          <w:rFonts w:eastAsia="Times New Roman" w:cs="Times New Roman"/>
          <w:noProof/>
          <w:color w:val="000000"/>
        </w:rPr>
        <w:t>L</w:t>
      </w:r>
      <w:r w:rsidRPr="00CC4712">
        <w:rPr>
          <w:rFonts w:eastAsia="Times New Roman" w:cs="Times New Roman"/>
          <w:noProof/>
          <w:color w:val="000000"/>
        </w:rPr>
        <w:t>iteratu</w:t>
      </w:r>
      <w:r w:rsidRPr="00136C2B">
        <w:rPr>
          <w:rFonts w:eastAsia="Times New Roman" w:cs="Times New Roman"/>
          <w:noProof/>
          <w:color w:val="000000"/>
        </w:rPr>
        <w:t>re</w:t>
      </w:r>
      <w:r>
        <w:rPr>
          <w:rFonts w:eastAsia="Times New Roman" w:cs="Times New Roman"/>
          <w:color w:val="000000"/>
        </w:rPr>
        <w:t xml:space="preserve"> </w:t>
      </w:r>
      <w:r w:rsidRPr="00CC4712">
        <w:rPr>
          <w:rFonts w:eastAsia="Times New Roman" w:cs="Times New Roman"/>
          <w:color w:val="000000"/>
        </w:rPr>
        <w:t xml:space="preserve">relating to </w:t>
      </w:r>
      <w:r w:rsidR="00B360BB">
        <w:rPr>
          <w:rFonts w:eastAsia="Times New Roman" w:cs="Times New Roman"/>
          <w:color w:val="000000"/>
        </w:rPr>
        <w:t xml:space="preserve">the </w:t>
      </w:r>
      <w:r w:rsidRPr="00CC4712">
        <w:rPr>
          <w:rFonts w:eastAsia="Times New Roman" w:cs="Times New Roman"/>
          <w:color w:val="000000"/>
        </w:rPr>
        <w:t xml:space="preserve">network case study </w:t>
      </w:r>
      <w:r w:rsidR="00B360BB">
        <w:rPr>
          <w:rFonts w:eastAsia="Times New Roman" w:cs="Times New Roman"/>
          <w:color w:val="000000"/>
        </w:rPr>
        <w:t>method</w:t>
      </w:r>
      <w:r w:rsidRPr="00CC4712">
        <w:rPr>
          <w:rFonts w:eastAsia="Times New Roman" w:cs="Times New Roman"/>
          <w:color w:val="000000"/>
        </w:rPr>
        <w:t xml:space="preserve"> was referred to and used</w:t>
      </w:r>
      <w:r w:rsidR="00B360BB">
        <w:rPr>
          <w:rFonts w:eastAsia="Times New Roman" w:cs="Times New Roman"/>
          <w:color w:val="000000"/>
        </w:rPr>
        <w:t>,</w:t>
      </w:r>
      <w:r>
        <w:rPr>
          <w:rFonts w:eastAsia="Times New Roman" w:cs="Times New Roman"/>
          <w:color w:val="000000"/>
        </w:rPr>
        <w:t xml:space="preserve"> </w:t>
      </w:r>
      <w:r w:rsidR="00B360BB">
        <w:rPr>
          <w:rFonts w:eastAsia="Times New Roman" w:cs="Times New Roman"/>
          <w:color w:val="000000"/>
        </w:rPr>
        <w:t xml:space="preserve">to make </w:t>
      </w:r>
      <w:r w:rsidR="00B360BB" w:rsidRPr="00CC4712">
        <w:rPr>
          <w:rFonts w:eastAsia="Times New Roman" w:cs="Times New Roman"/>
          <w:color w:val="000000"/>
        </w:rPr>
        <w:t>the</w:t>
      </w:r>
      <w:r w:rsidRPr="00CC4712">
        <w:rPr>
          <w:rFonts w:eastAsia="Times New Roman" w:cs="Times New Roman"/>
          <w:color w:val="000000"/>
        </w:rPr>
        <w:t xml:space="preserve"> methodological choices of this researc</w:t>
      </w:r>
      <w:r>
        <w:rPr>
          <w:rFonts w:eastAsia="Times New Roman" w:cs="Times New Roman"/>
          <w:color w:val="000000"/>
        </w:rPr>
        <w:t>h</w:t>
      </w:r>
      <w:r w:rsidRPr="00CC4712">
        <w:rPr>
          <w:rFonts w:eastAsia="Times New Roman" w:cs="Times New Roman"/>
          <w:color w:val="000000"/>
        </w:rPr>
        <w:t xml:space="preserve"> (Halinen and Tornroos, 2005). </w:t>
      </w:r>
    </w:p>
    <w:p w14:paraId="10C5E670" w14:textId="77777777" w:rsidR="002866FC" w:rsidRPr="00CC4712" w:rsidRDefault="002866FC" w:rsidP="00600829">
      <w:pPr>
        <w:spacing w:before="240" w:after="240" w:line="480" w:lineRule="auto"/>
        <w:ind w:left="567" w:right="57"/>
        <w:rPr>
          <w:rFonts w:eastAsia="Times New Roman" w:cs="Times New Roman"/>
          <w:color w:val="000000"/>
        </w:rPr>
      </w:pPr>
    </w:p>
    <w:p w14:paraId="38A5394C" w14:textId="29DC80BA" w:rsidR="002866FC" w:rsidRDefault="00B360BB" w:rsidP="00600829">
      <w:pPr>
        <w:spacing w:before="240" w:after="240" w:line="480" w:lineRule="auto"/>
        <w:ind w:right="57"/>
        <w:rPr>
          <w:rFonts w:eastAsia="Times New Roman" w:cs="Times New Roman"/>
          <w:color w:val="000000"/>
        </w:rPr>
      </w:pPr>
      <w:r>
        <w:rPr>
          <w:rFonts w:eastAsia="Times New Roman" w:cs="Times New Roman"/>
          <w:color w:val="000000"/>
        </w:rPr>
        <w:t>Given that this research</w:t>
      </w:r>
      <w:r w:rsidR="002866FC" w:rsidRPr="00CC4712">
        <w:rPr>
          <w:rFonts w:eastAsia="Times New Roman" w:cs="Times New Roman"/>
          <w:color w:val="000000"/>
        </w:rPr>
        <w:t xml:space="preserve"> </w:t>
      </w:r>
      <w:r w:rsidR="002866FC">
        <w:rPr>
          <w:rFonts w:eastAsia="Times New Roman" w:cs="Times New Roman"/>
          <w:noProof/>
          <w:color w:val="000000"/>
        </w:rPr>
        <w:t>focused explicitly</w:t>
      </w:r>
      <w:r w:rsidR="002866FC" w:rsidRPr="00CC4712">
        <w:rPr>
          <w:rFonts w:eastAsia="Times New Roman" w:cs="Times New Roman"/>
          <w:color w:val="000000"/>
        </w:rPr>
        <w:t xml:space="preserve"> on MNE networks in dynamic environments and that business networks extend without limits through connected relationships (Eaton, 1995), it </w:t>
      </w:r>
      <w:r w:rsidR="002866FC">
        <w:rPr>
          <w:rFonts w:eastAsia="Times New Roman" w:cs="Times New Roman"/>
          <w:color w:val="000000"/>
        </w:rPr>
        <w:t>was</w:t>
      </w:r>
      <w:r w:rsidR="002866FC" w:rsidRPr="00CC4712">
        <w:rPr>
          <w:rFonts w:eastAsia="Times New Roman" w:cs="Times New Roman"/>
          <w:color w:val="000000"/>
        </w:rPr>
        <w:t xml:space="preserve"> </w:t>
      </w:r>
      <w:r w:rsidR="002866FC">
        <w:rPr>
          <w:rFonts w:eastAsia="Times New Roman" w:cs="Times New Roman"/>
          <w:noProof/>
          <w:color w:val="000000"/>
        </w:rPr>
        <w:t>essential</w:t>
      </w:r>
      <w:r w:rsidR="002866FC" w:rsidRPr="00CC4712">
        <w:rPr>
          <w:rFonts w:eastAsia="Times New Roman" w:cs="Times New Roman"/>
          <w:color w:val="000000"/>
        </w:rPr>
        <w:t xml:space="preserve"> to define the </w:t>
      </w:r>
      <w:r w:rsidR="002866FC">
        <w:rPr>
          <w:rFonts w:eastAsia="Times New Roman" w:cs="Times New Roman"/>
          <w:noProof/>
          <w:color w:val="000000"/>
        </w:rPr>
        <w:t>boundarie</w:t>
      </w:r>
      <w:r w:rsidR="002866FC" w:rsidRPr="00CC4712">
        <w:rPr>
          <w:rFonts w:eastAsia="Times New Roman" w:cs="Times New Roman"/>
          <w:noProof/>
          <w:color w:val="000000"/>
        </w:rPr>
        <w:t>s</w:t>
      </w:r>
      <w:r w:rsidR="002866FC" w:rsidRPr="00CC4712">
        <w:rPr>
          <w:rFonts w:eastAsia="Times New Roman" w:cs="Times New Roman"/>
          <w:color w:val="000000"/>
        </w:rPr>
        <w:t xml:space="preserve"> of the network case</w:t>
      </w:r>
      <w:r w:rsidR="002866FC">
        <w:rPr>
          <w:rFonts w:eastAsia="Times New Roman" w:cs="Times New Roman"/>
          <w:color w:val="000000"/>
        </w:rPr>
        <w:t>s used in this</w:t>
      </w:r>
      <w:r w:rsidR="002866FC" w:rsidRPr="00CC4712">
        <w:rPr>
          <w:rFonts w:eastAsia="Times New Roman" w:cs="Times New Roman"/>
          <w:color w:val="000000"/>
        </w:rPr>
        <w:t xml:space="preserve"> study. In other words, given the nature of the topic being investigated, it was important to separate the content of the network from the context of the </w:t>
      </w:r>
      <w:r w:rsidR="002866FC" w:rsidRPr="00DB1853">
        <w:rPr>
          <w:rFonts w:eastAsia="Times New Roman" w:cs="Times New Roman"/>
          <w:noProof/>
          <w:color w:val="000000"/>
        </w:rPr>
        <w:t>network</w:t>
      </w:r>
      <w:r w:rsidR="002866FC" w:rsidRPr="00CC4712">
        <w:rPr>
          <w:rFonts w:eastAsia="Times New Roman" w:cs="Times New Roman"/>
          <w:color w:val="000000"/>
        </w:rPr>
        <w:t xml:space="preserve"> (Halinen &amp; Tornroos, 2005). Therefore, the network case </w:t>
      </w:r>
      <w:r w:rsidR="002866FC">
        <w:rPr>
          <w:rFonts w:eastAsia="Times New Roman" w:cs="Times New Roman"/>
          <w:color w:val="000000"/>
        </w:rPr>
        <w:t>has been</w:t>
      </w:r>
      <w:r w:rsidR="002866FC" w:rsidRPr="00CC4712">
        <w:rPr>
          <w:rFonts w:eastAsia="Times New Roman" w:cs="Times New Roman"/>
          <w:color w:val="000000"/>
        </w:rPr>
        <w:t xml:space="preserve"> defined </w:t>
      </w:r>
      <w:r w:rsidR="002866FC">
        <w:rPr>
          <w:rFonts w:eastAsia="Times New Roman" w:cs="Times New Roman"/>
          <w:color w:val="000000"/>
        </w:rPr>
        <w:t>to include</w:t>
      </w:r>
      <w:r w:rsidR="002866FC" w:rsidRPr="00CC4712">
        <w:rPr>
          <w:rFonts w:eastAsia="Times New Roman" w:cs="Times New Roman"/>
          <w:color w:val="000000"/>
        </w:rPr>
        <w:t xml:space="preserve"> the focal MNE headquarters, its subsidiary units and alliances between the subsidiary units and external companies. </w:t>
      </w:r>
    </w:p>
    <w:p w14:paraId="0B43222F" w14:textId="77777777" w:rsidR="00622A5C" w:rsidRDefault="00622A5C" w:rsidP="00600829">
      <w:pPr>
        <w:spacing w:before="240" w:after="240" w:line="480" w:lineRule="auto"/>
        <w:ind w:right="57"/>
        <w:rPr>
          <w:rFonts w:eastAsia="Times New Roman" w:cs="Times New Roman"/>
          <w:color w:val="000000"/>
        </w:rPr>
      </w:pPr>
    </w:p>
    <w:p w14:paraId="0639696E" w14:textId="71E31B25" w:rsidR="002866FC" w:rsidRDefault="002866FC" w:rsidP="00600829">
      <w:pPr>
        <w:pStyle w:val="Heading3"/>
        <w:spacing w:before="240" w:after="240" w:line="480" w:lineRule="auto"/>
      </w:pPr>
      <w:bookmarkStart w:id="234" w:name="_Toc23119880"/>
      <w:r w:rsidRPr="00CC4712">
        <w:t>Time horizon</w:t>
      </w:r>
      <w:bookmarkEnd w:id="234"/>
    </w:p>
    <w:p w14:paraId="309551CE" w14:textId="77777777" w:rsidR="007D2B81" w:rsidRPr="007D2B81" w:rsidRDefault="007D2B81" w:rsidP="00600829">
      <w:pPr>
        <w:spacing w:before="240" w:after="240" w:line="480" w:lineRule="auto"/>
      </w:pPr>
    </w:p>
    <w:p w14:paraId="638E515D" w14:textId="55596E43"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study was </w:t>
      </w:r>
      <w:r w:rsidRPr="00CC4712">
        <w:rPr>
          <w:rFonts w:eastAsia="Times New Roman" w:cs="Times New Roman"/>
          <w:noProof/>
          <w:color w:val="000000"/>
        </w:rPr>
        <w:t>essentially</w:t>
      </w:r>
      <w:r w:rsidRPr="00CC4712">
        <w:rPr>
          <w:rFonts w:eastAsia="Times New Roman" w:cs="Times New Roman"/>
          <w:color w:val="000000"/>
        </w:rPr>
        <w:t xml:space="preserve"> </w:t>
      </w:r>
      <w:r w:rsidRPr="00CC4712">
        <w:rPr>
          <w:rFonts w:eastAsia="Times New Roman" w:cs="Times New Roman"/>
          <w:noProof/>
          <w:color w:val="000000"/>
        </w:rPr>
        <w:t>cross</w:t>
      </w:r>
      <w:r>
        <w:rPr>
          <w:rFonts w:eastAsia="Times New Roman" w:cs="Times New Roman"/>
          <w:noProof/>
          <w:color w:val="000000"/>
        </w:rPr>
        <w:t>-</w:t>
      </w:r>
      <w:r w:rsidRPr="00CC4712">
        <w:rPr>
          <w:rFonts w:eastAsia="Times New Roman" w:cs="Times New Roman"/>
          <w:noProof/>
          <w:color w:val="000000"/>
        </w:rPr>
        <w:t>sectional</w:t>
      </w:r>
      <w:r w:rsidR="00DE4C24">
        <w:rPr>
          <w:rFonts w:eastAsia="Times New Roman" w:cs="Times New Roman"/>
          <w:color w:val="000000"/>
        </w:rPr>
        <w:t xml:space="preserve"> because it </w:t>
      </w:r>
      <w:r w:rsidR="00B360BB">
        <w:rPr>
          <w:rFonts w:eastAsia="Times New Roman" w:cs="Times New Roman"/>
          <w:color w:val="000000"/>
        </w:rPr>
        <w:t>needed to consider</w:t>
      </w:r>
      <w:r w:rsidRPr="00CC4712">
        <w:rPr>
          <w:rFonts w:eastAsia="Times New Roman" w:cs="Times New Roman"/>
          <w:color w:val="000000"/>
        </w:rPr>
        <w:t xml:space="preserve"> the cont</w:t>
      </w:r>
      <w:r w:rsidR="00EE0402">
        <w:rPr>
          <w:rFonts w:eastAsia="Times New Roman" w:cs="Times New Roman"/>
          <w:color w:val="000000"/>
        </w:rPr>
        <w:t xml:space="preserve">ent of the network relations in </w:t>
      </w:r>
      <w:r w:rsidRPr="00CC4712">
        <w:rPr>
          <w:rFonts w:eastAsia="Times New Roman" w:cs="Times New Roman"/>
          <w:color w:val="000000"/>
        </w:rPr>
        <w:t>each case</w:t>
      </w:r>
      <w:r w:rsidR="00F82319">
        <w:rPr>
          <w:rFonts w:eastAsia="Times New Roman" w:cs="Times New Roman"/>
          <w:color w:val="000000"/>
        </w:rPr>
        <w:t xml:space="preserve"> to understand what mechanisms helped the MNEs to balance their knowledge exploration and exploitation processes</w:t>
      </w:r>
      <w:r w:rsidR="00EE0402">
        <w:rPr>
          <w:rFonts w:eastAsia="Times New Roman" w:cs="Times New Roman"/>
          <w:color w:val="000000"/>
        </w:rPr>
        <w:t xml:space="preserve">. </w:t>
      </w:r>
      <w:r w:rsidR="00F82319">
        <w:rPr>
          <w:rFonts w:eastAsia="Times New Roman" w:cs="Times New Roman"/>
          <w:color w:val="000000"/>
        </w:rPr>
        <w:t>However</w:t>
      </w:r>
      <w:r w:rsidR="00A730D0">
        <w:rPr>
          <w:rFonts w:eastAsia="Times New Roman" w:cs="Times New Roman"/>
          <w:color w:val="000000"/>
        </w:rPr>
        <w:t>,</w:t>
      </w:r>
      <w:r w:rsidR="00F82319">
        <w:rPr>
          <w:rFonts w:eastAsia="Times New Roman" w:cs="Times New Roman"/>
          <w:color w:val="000000"/>
        </w:rPr>
        <w:t xml:space="preserve"> this</w:t>
      </w:r>
      <w:r w:rsidR="00EE0402">
        <w:rPr>
          <w:rFonts w:eastAsia="Times New Roman" w:cs="Times New Roman"/>
          <w:color w:val="000000"/>
        </w:rPr>
        <w:t xml:space="preserve"> was</w:t>
      </w:r>
      <w:r w:rsidRPr="00CC4712">
        <w:rPr>
          <w:rFonts w:eastAsia="Times New Roman" w:cs="Times New Roman"/>
          <w:color w:val="000000"/>
        </w:rPr>
        <w:t xml:space="preserve"> </w:t>
      </w:r>
      <w:r w:rsidR="00EE0402">
        <w:rPr>
          <w:rFonts w:eastAsia="Times New Roman" w:cs="Times New Roman"/>
          <w:color w:val="000000"/>
        </w:rPr>
        <w:t xml:space="preserve">only </w:t>
      </w:r>
      <w:r w:rsidR="00F82319">
        <w:rPr>
          <w:rFonts w:eastAsia="Times New Roman" w:cs="Times New Roman"/>
          <w:color w:val="000000"/>
        </w:rPr>
        <w:t>relevant during</w:t>
      </w:r>
      <w:r w:rsidR="00EE0402">
        <w:rPr>
          <w:rFonts w:eastAsia="Times New Roman" w:cs="Times New Roman"/>
          <w:color w:val="000000"/>
        </w:rPr>
        <w:t xml:space="preserve"> </w:t>
      </w:r>
      <w:r w:rsidR="00EE0402" w:rsidRPr="00CC4712">
        <w:rPr>
          <w:rFonts w:eastAsia="Times New Roman" w:cs="Times New Roman"/>
          <w:color w:val="000000"/>
        </w:rPr>
        <w:t xml:space="preserve">a relatively short period </w:t>
      </w:r>
      <w:r w:rsidR="00F82319">
        <w:rPr>
          <w:rFonts w:eastAsia="Times New Roman" w:cs="Times New Roman"/>
          <w:color w:val="000000"/>
        </w:rPr>
        <w:t xml:space="preserve">i.e. while </w:t>
      </w:r>
      <w:r w:rsidR="00EE0402">
        <w:rPr>
          <w:rFonts w:eastAsia="Times New Roman" w:cs="Times New Roman"/>
          <w:color w:val="000000"/>
        </w:rPr>
        <w:t xml:space="preserve">the </w:t>
      </w:r>
      <w:r w:rsidRPr="00CC4712">
        <w:rPr>
          <w:rFonts w:eastAsia="Times New Roman" w:cs="Times New Roman"/>
          <w:color w:val="000000"/>
        </w:rPr>
        <w:t xml:space="preserve">data collection </w:t>
      </w:r>
      <w:r w:rsidR="00EE0402">
        <w:rPr>
          <w:rFonts w:eastAsia="Times New Roman" w:cs="Times New Roman"/>
          <w:color w:val="000000"/>
        </w:rPr>
        <w:t xml:space="preserve">phase </w:t>
      </w:r>
      <w:r w:rsidRPr="00CC4712">
        <w:rPr>
          <w:rFonts w:eastAsia="Times New Roman" w:cs="Times New Roman"/>
          <w:color w:val="000000"/>
        </w:rPr>
        <w:t xml:space="preserve">(Bryman and Bell, 2011). </w:t>
      </w:r>
      <w:r w:rsidR="008168B6">
        <w:rPr>
          <w:rFonts w:eastAsia="Times New Roman" w:cs="Times New Roman"/>
          <w:color w:val="000000"/>
        </w:rPr>
        <w:t>T</w:t>
      </w:r>
      <w:r w:rsidRPr="00CC4712">
        <w:rPr>
          <w:rFonts w:eastAsia="Times New Roman" w:cs="Times New Roman"/>
          <w:color w:val="000000"/>
        </w:rPr>
        <w:t xml:space="preserve">he </w:t>
      </w:r>
      <w:r>
        <w:rPr>
          <w:rFonts w:eastAsia="Times New Roman" w:cs="Times New Roman"/>
          <w:noProof/>
          <w:color w:val="000000"/>
        </w:rPr>
        <w:t>critical</w:t>
      </w:r>
      <w:r w:rsidRPr="00CC4712">
        <w:rPr>
          <w:rFonts w:eastAsia="Times New Roman" w:cs="Times New Roman"/>
          <w:color w:val="000000"/>
        </w:rPr>
        <w:t xml:space="preserve"> processes </w:t>
      </w:r>
      <w:r w:rsidRPr="00CC4712">
        <w:rPr>
          <w:rFonts w:eastAsia="Times New Roman" w:cs="Times New Roman"/>
          <w:noProof/>
          <w:color w:val="000000"/>
        </w:rPr>
        <w:t>in</w:t>
      </w:r>
      <w:r>
        <w:rPr>
          <w:rFonts w:eastAsia="Times New Roman" w:cs="Times New Roman"/>
          <w:noProof/>
          <w:color w:val="000000"/>
        </w:rPr>
        <w:t xml:space="preserve"> the</w:t>
      </w:r>
      <w:r w:rsidRPr="00CC4712">
        <w:rPr>
          <w:rFonts w:eastAsia="Times New Roman" w:cs="Times New Roman"/>
          <w:noProof/>
          <w:color w:val="000000"/>
        </w:rPr>
        <w:t xml:space="preserve"> past</w:t>
      </w:r>
      <w:r w:rsidRPr="00CC4712">
        <w:rPr>
          <w:rFonts w:eastAsia="Times New Roman" w:cs="Times New Roman"/>
          <w:color w:val="000000"/>
        </w:rPr>
        <w:t xml:space="preserve"> </w:t>
      </w:r>
      <w:r>
        <w:rPr>
          <w:rFonts w:eastAsia="Times New Roman" w:cs="Times New Roman"/>
          <w:color w:val="000000"/>
        </w:rPr>
        <w:t xml:space="preserve">also </w:t>
      </w:r>
      <w:r w:rsidRPr="00CC4712">
        <w:rPr>
          <w:rFonts w:eastAsia="Times New Roman" w:cs="Times New Roman"/>
          <w:color w:val="000000"/>
        </w:rPr>
        <w:lastRenderedPageBreak/>
        <w:t>needed to be considered due to the nature of the phenomenon being stu</w:t>
      </w:r>
      <w:r w:rsidR="00B360BB">
        <w:rPr>
          <w:rFonts w:eastAsia="Times New Roman" w:cs="Times New Roman"/>
          <w:color w:val="000000"/>
        </w:rPr>
        <w:t xml:space="preserve">died and the unit of analysis. </w:t>
      </w:r>
      <w:r w:rsidR="00F82319">
        <w:rPr>
          <w:rFonts w:eastAsia="Times New Roman" w:cs="Times New Roman"/>
          <w:color w:val="000000"/>
        </w:rPr>
        <w:t>A</w:t>
      </w:r>
      <w:r w:rsidR="00B360BB">
        <w:rPr>
          <w:rFonts w:eastAsia="Times New Roman" w:cs="Times New Roman"/>
          <w:color w:val="000000"/>
        </w:rPr>
        <w:t>lthough</w:t>
      </w:r>
      <w:r w:rsidRPr="00CC4712">
        <w:rPr>
          <w:rFonts w:eastAsia="Times New Roman" w:cs="Times New Roman"/>
          <w:color w:val="000000"/>
        </w:rPr>
        <w:t xml:space="preserve"> </w:t>
      </w:r>
      <w:r w:rsidR="00B360BB">
        <w:rPr>
          <w:rFonts w:eastAsia="Times New Roman" w:cs="Times New Roman"/>
          <w:color w:val="000000"/>
        </w:rPr>
        <w:t xml:space="preserve">a </w:t>
      </w:r>
      <w:r w:rsidRPr="00CC4712">
        <w:rPr>
          <w:rFonts w:eastAsia="Times New Roman" w:cs="Times New Roman"/>
          <w:color w:val="000000"/>
        </w:rPr>
        <w:t>detailed longitudinal study would have arguably provided a better insight into the issues investigated</w:t>
      </w:r>
      <w:r w:rsidR="00F82319">
        <w:rPr>
          <w:rFonts w:eastAsia="Times New Roman" w:cs="Times New Roman"/>
          <w:color w:val="000000"/>
        </w:rPr>
        <w:t xml:space="preserve">, </w:t>
      </w:r>
      <w:r w:rsidRPr="00CC4712">
        <w:rPr>
          <w:rFonts w:eastAsia="Times New Roman" w:cs="Times New Roman"/>
          <w:color w:val="000000"/>
        </w:rPr>
        <w:t xml:space="preserve">this was not possible owing to the practical challenges it would have presented. </w:t>
      </w:r>
    </w:p>
    <w:p w14:paraId="65D443A9" w14:textId="77777777" w:rsidR="002866FC" w:rsidRPr="00CC4712" w:rsidRDefault="002866FC" w:rsidP="00600829">
      <w:pPr>
        <w:spacing w:before="240" w:after="240" w:line="480" w:lineRule="auto"/>
        <w:ind w:left="567" w:right="57"/>
        <w:rPr>
          <w:rFonts w:eastAsia="Times New Roman" w:cs="Times New Roman"/>
          <w:color w:val="000000"/>
        </w:rPr>
      </w:pPr>
    </w:p>
    <w:p w14:paraId="1B34934C" w14:textId="3CAB6F3E"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For this research, the dimensions of past, present, and future were considered to some degree through following a “process research” approach, as discussed by Pettigrew (1997), Halinen &amp; Tornroos (2005), </w:t>
      </w:r>
      <w:r w:rsidR="00CB46BB">
        <w:rPr>
          <w:rFonts w:eastAsia="Times New Roman" w:cs="Times New Roman"/>
          <w:color w:val="000000"/>
        </w:rPr>
        <w:t>Halinen, Medlin</w:t>
      </w:r>
      <w:r w:rsidR="00F82319">
        <w:rPr>
          <w:rFonts w:eastAsia="Times New Roman" w:cs="Times New Roman"/>
          <w:color w:val="000000"/>
        </w:rPr>
        <w:t xml:space="preserve"> and Tornroos (2012) etc. As it was mentioned earlier the</w:t>
      </w:r>
      <w:r w:rsidRPr="00CC4712">
        <w:rPr>
          <w:rFonts w:eastAsia="Times New Roman" w:cs="Times New Roman"/>
          <w:color w:val="000000"/>
        </w:rPr>
        <w:t xml:space="preserve"> unit of analysis in this</w:t>
      </w:r>
      <w:r w:rsidR="00F82319">
        <w:rPr>
          <w:rFonts w:eastAsia="Times New Roman" w:cs="Times New Roman"/>
          <w:color w:val="000000"/>
        </w:rPr>
        <w:t xml:space="preserve"> research was the network case</w:t>
      </w:r>
      <w:r w:rsidR="00A730D0">
        <w:rPr>
          <w:rFonts w:eastAsia="Times New Roman" w:cs="Times New Roman"/>
          <w:color w:val="000000"/>
        </w:rPr>
        <w:t>,</w:t>
      </w:r>
      <w:r w:rsidR="00F82319">
        <w:rPr>
          <w:rFonts w:eastAsia="Times New Roman" w:cs="Times New Roman"/>
          <w:color w:val="000000"/>
        </w:rPr>
        <w:t xml:space="preserve"> </w:t>
      </w:r>
      <w:r w:rsidRPr="00CC4712">
        <w:rPr>
          <w:rFonts w:eastAsia="Times New Roman" w:cs="Times New Roman"/>
          <w:color w:val="000000"/>
        </w:rPr>
        <w:t>and network cases are said to be inherently susceptible to the problem of time (Halinen &amp; Tornroos, 2005) because the unit of analysi</w:t>
      </w:r>
      <w:r w:rsidR="00F82319">
        <w:rPr>
          <w:rFonts w:eastAsia="Times New Roman" w:cs="Times New Roman"/>
          <w:color w:val="000000"/>
        </w:rPr>
        <w:t>s itself is dynamic and changes</w:t>
      </w:r>
      <w:r w:rsidRPr="00CC4712">
        <w:rPr>
          <w:rFonts w:eastAsia="Times New Roman" w:cs="Times New Roman"/>
          <w:color w:val="000000"/>
        </w:rPr>
        <w:t xml:space="preserve"> over time. Particularly given </w:t>
      </w:r>
      <w:r w:rsidR="00F82319">
        <w:rPr>
          <w:rFonts w:eastAsia="Times New Roman" w:cs="Times New Roman"/>
          <w:color w:val="000000"/>
        </w:rPr>
        <w:t xml:space="preserve">that </w:t>
      </w:r>
      <w:r w:rsidRPr="00CC4712">
        <w:rPr>
          <w:rFonts w:eastAsia="Times New Roman" w:cs="Times New Roman"/>
          <w:color w:val="000000"/>
        </w:rPr>
        <w:t xml:space="preserve">the context of this research is </w:t>
      </w:r>
      <w:r w:rsidR="00F82319">
        <w:rPr>
          <w:rFonts w:eastAsia="Times New Roman" w:cs="Times New Roman"/>
          <w:color w:val="000000"/>
        </w:rPr>
        <w:t xml:space="preserve">the MNE network that operates in the dynamic environment, the structure and composition of the network </w:t>
      </w:r>
      <w:r w:rsidRPr="00CC4712">
        <w:rPr>
          <w:rFonts w:eastAsia="Times New Roman" w:cs="Times New Roman"/>
          <w:color w:val="000000"/>
        </w:rPr>
        <w:t>woul</w:t>
      </w:r>
      <w:r w:rsidR="00F82319">
        <w:rPr>
          <w:rFonts w:eastAsia="Times New Roman" w:cs="Times New Roman"/>
          <w:color w:val="000000"/>
        </w:rPr>
        <w:t>d have changed over time</w:t>
      </w:r>
      <w:r w:rsidR="00A730D0">
        <w:rPr>
          <w:rFonts w:eastAsia="Times New Roman" w:cs="Times New Roman"/>
          <w:color w:val="000000"/>
        </w:rPr>
        <w:t>,</w:t>
      </w:r>
      <w:r w:rsidR="00F82319">
        <w:rPr>
          <w:rFonts w:eastAsia="Times New Roman" w:cs="Times New Roman"/>
          <w:color w:val="000000"/>
        </w:rPr>
        <w:t xml:space="preserve"> and it would not be sensible to expect it to remain the same. </w:t>
      </w:r>
      <w:r w:rsidRPr="00CC4712">
        <w:rPr>
          <w:rFonts w:eastAsia="Times New Roman" w:cs="Times New Roman"/>
          <w:color w:val="000000"/>
        </w:rPr>
        <w:t xml:space="preserve"> </w:t>
      </w:r>
      <w:r w:rsidR="00F82319">
        <w:rPr>
          <w:rFonts w:eastAsia="Times New Roman" w:cs="Times New Roman"/>
          <w:color w:val="000000"/>
        </w:rPr>
        <w:t>T</w:t>
      </w:r>
      <w:r w:rsidR="00F82319" w:rsidRPr="00CC4712">
        <w:rPr>
          <w:rFonts w:eastAsia="Times New Roman" w:cs="Times New Roman"/>
          <w:color w:val="000000"/>
        </w:rPr>
        <w:t>herefore,</w:t>
      </w:r>
      <w:r w:rsidRPr="00CC4712">
        <w:rPr>
          <w:rFonts w:eastAsia="Times New Roman" w:cs="Times New Roman"/>
          <w:color w:val="000000"/>
        </w:rPr>
        <w:t xml:space="preserve"> comprehensive consideration of balancing knowledge exploration and exploitation across different dimensions of knowledge would not be possible if the </w:t>
      </w:r>
      <w:r>
        <w:rPr>
          <w:rFonts w:eastAsia="Times New Roman" w:cs="Times New Roman"/>
          <w:color w:val="000000"/>
        </w:rPr>
        <w:t>research</w:t>
      </w:r>
      <w:r w:rsidRPr="00CC4712">
        <w:rPr>
          <w:rFonts w:eastAsia="Times New Roman" w:cs="Times New Roman"/>
          <w:color w:val="000000"/>
        </w:rPr>
        <w:t xml:space="preserve"> completely ignored the past of the MNEs that were studied</w:t>
      </w:r>
      <w:r>
        <w:rPr>
          <w:rFonts w:eastAsia="Times New Roman" w:cs="Times New Roman"/>
          <w:color w:val="000000"/>
        </w:rPr>
        <w:t>,</w:t>
      </w:r>
      <w:r w:rsidRPr="00CC4712">
        <w:rPr>
          <w:rFonts w:eastAsia="Times New Roman" w:cs="Times New Roman"/>
          <w:color w:val="000000"/>
        </w:rPr>
        <w:t xml:space="preserve"> and </w:t>
      </w:r>
      <w:r w:rsidR="00F82319">
        <w:rPr>
          <w:rFonts w:eastAsia="Times New Roman" w:cs="Times New Roman"/>
          <w:color w:val="000000"/>
        </w:rPr>
        <w:t xml:space="preserve">if this study </w:t>
      </w:r>
      <w:r w:rsidRPr="00CC4712">
        <w:rPr>
          <w:rFonts w:eastAsia="Times New Roman" w:cs="Times New Roman"/>
          <w:color w:val="000000"/>
        </w:rPr>
        <w:t xml:space="preserve">was carried out in the conventional sense of a </w:t>
      </w:r>
      <w:r w:rsidRPr="00CC4712">
        <w:rPr>
          <w:rFonts w:eastAsia="Times New Roman" w:cs="Times New Roman"/>
          <w:noProof/>
          <w:color w:val="000000"/>
        </w:rPr>
        <w:t>cross</w:t>
      </w:r>
      <w:r>
        <w:rPr>
          <w:rFonts w:eastAsia="Times New Roman" w:cs="Times New Roman"/>
          <w:noProof/>
          <w:color w:val="000000"/>
        </w:rPr>
        <w:t>-</w:t>
      </w:r>
      <w:r w:rsidRPr="00CC4712">
        <w:rPr>
          <w:rFonts w:eastAsia="Times New Roman" w:cs="Times New Roman"/>
          <w:noProof/>
          <w:color w:val="000000"/>
        </w:rPr>
        <w:t>sectional</w:t>
      </w:r>
      <w:r w:rsidR="00F82319">
        <w:rPr>
          <w:rFonts w:eastAsia="Times New Roman" w:cs="Times New Roman"/>
          <w:color w:val="000000"/>
        </w:rPr>
        <w:t xml:space="preserve"> study. T</w:t>
      </w:r>
      <w:r w:rsidRPr="00CC4712">
        <w:rPr>
          <w:rFonts w:eastAsia="Times New Roman" w:cs="Times New Roman"/>
          <w:color w:val="000000"/>
        </w:rPr>
        <w:t xml:space="preserve">o overcome this </w:t>
      </w:r>
      <w:r w:rsidRPr="00CC4712">
        <w:rPr>
          <w:rFonts w:eastAsia="Times New Roman" w:cs="Times New Roman"/>
          <w:noProof/>
          <w:color w:val="000000"/>
        </w:rPr>
        <w:t>issue</w:t>
      </w:r>
      <w:r>
        <w:rPr>
          <w:rFonts w:eastAsia="Times New Roman" w:cs="Times New Roman"/>
          <w:noProof/>
          <w:color w:val="000000"/>
        </w:rPr>
        <w:t>,</w:t>
      </w:r>
      <w:r w:rsidRPr="00CC4712">
        <w:rPr>
          <w:rFonts w:eastAsia="Times New Roman" w:cs="Times New Roman"/>
          <w:color w:val="000000"/>
        </w:rPr>
        <w:t xml:space="preserve"> the advice of</w:t>
      </w:r>
      <w:r w:rsidR="00F82319">
        <w:rPr>
          <w:rFonts w:eastAsia="Times New Roman" w:cs="Times New Roman"/>
          <w:color w:val="000000"/>
        </w:rPr>
        <w:t xml:space="preserve"> previous researchers such as </w:t>
      </w:r>
      <w:r w:rsidR="00CB46BB">
        <w:rPr>
          <w:rFonts w:eastAsia="Times New Roman" w:cs="Times New Roman"/>
          <w:color w:val="000000"/>
        </w:rPr>
        <w:t>Halinen, Medlin</w:t>
      </w:r>
      <w:r w:rsidRPr="00CC4712">
        <w:rPr>
          <w:rFonts w:eastAsia="Times New Roman" w:cs="Times New Roman"/>
          <w:color w:val="000000"/>
        </w:rPr>
        <w:t xml:space="preserve">, and Tornroos (2012), Halinen and Tornroos (2005), Pettigrew (1997), and Van de </w:t>
      </w:r>
      <w:r w:rsidRPr="00DB1853">
        <w:rPr>
          <w:rFonts w:eastAsia="Times New Roman" w:cs="Times New Roman"/>
          <w:noProof/>
          <w:color w:val="000000"/>
        </w:rPr>
        <w:t>Van</w:t>
      </w:r>
      <w:r w:rsidRPr="00CC4712">
        <w:rPr>
          <w:rFonts w:eastAsia="Times New Roman" w:cs="Times New Roman"/>
          <w:color w:val="000000"/>
        </w:rPr>
        <w:t xml:space="preserve"> (1992), etc. </w:t>
      </w:r>
      <w:r w:rsidR="00F82319">
        <w:rPr>
          <w:rFonts w:eastAsia="Times New Roman" w:cs="Times New Roman"/>
          <w:color w:val="000000"/>
        </w:rPr>
        <w:t>was followed. They</w:t>
      </w:r>
      <w:r>
        <w:rPr>
          <w:rFonts w:eastAsia="Times New Roman" w:cs="Times New Roman"/>
          <w:color w:val="000000"/>
        </w:rPr>
        <w:t xml:space="preserve"> </w:t>
      </w:r>
      <w:r w:rsidRPr="00673FA1">
        <w:rPr>
          <w:rFonts w:eastAsia="Times New Roman" w:cs="Times New Roman"/>
          <w:noProof/>
          <w:color w:val="000000"/>
        </w:rPr>
        <w:t>advi</w:t>
      </w:r>
      <w:r w:rsidR="00F82319">
        <w:rPr>
          <w:rFonts w:eastAsia="Times New Roman" w:cs="Times New Roman"/>
          <w:noProof/>
          <w:color w:val="000000"/>
        </w:rPr>
        <w:t>sed</w:t>
      </w:r>
      <w:r w:rsidR="00F82319">
        <w:rPr>
          <w:rFonts w:eastAsia="Times New Roman" w:cs="Times New Roman"/>
          <w:color w:val="000000"/>
        </w:rPr>
        <w:t xml:space="preserve"> that </w:t>
      </w:r>
      <w:r>
        <w:rPr>
          <w:rFonts w:eastAsia="Times New Roman" w:cs="Times New Roman"/>
          <w:color w:val="000000"/>
        </w:rPr>
        <w:t>the</w:t>
      </w:r>
      <w:r w:rsidRPr="00CC4712">
        <w:rPr>
          <w:rFonts w:eastAsia="Times New Roman" w:cs="Times New Roman"/>
          <w:color w:val="000000"/>
        </w:rPr>
        <w:t xml:space="preserve"> network case study method </w:t>
      </w:r>
      <w:r w:rsidR="00F82319">
        <w:rPr>
          <w:rFonts w:eastAsia="Times New Roman" w:cs="Times New Roman"/>
          <w:color w:val="000000"/>
        </w:rPr>
        <w:t xml:space="preserve">needs to be seen </w:t>
      </w:r>
      <w:r w:rsidRPr="00CC4712">
        <w:rPr>
          <w:rFonts w:eastAsia="Times New Roman" w:cs="Times New Roman"/>
          <w:color w:val="000000"/>
        </w:rPr>
        <w:t xml:space="preserve">as a process research approach. According to Pettigrew (1997), process research considers a “sequence </w:t>
      </w:r>
      <w:r w:rsidRPr="00CC4712">
        <w:rPr>
          <w:rFonts w:eastAsia="Times New Roman" w:cs="Times New Roman"/>
          <w:color w:val="000000"/>
        </w:rPr>
        <w:lastRenderedPageBreak/>
        <w:t xml:space="preserve">of individual and collective events, actions, and activities unfolding over time in context” (p: 338). Pettigrew (1997) </w:t>
      </w:r>
      <w:r w:rsidRPr="00673FA1">
        <w:rPr>
          <w:rFonts w:eastAsia="Times New Roman" w:cs="Times New Roman"/>
          <w:noProof/>
          <w:color w:val="000000"/>
        </w:rPr>
        <w:t>a</w:t>
      </w:r>
      <w:r>
        <w:rPr>
          <w:rFonts w:eastAsia="Times New Roman" w:cs="Times New Roman"/>
          <w:noProof/>
          <w:color w:val="000000"/>
        </w:rPr>
        <w:t xml:space="preserve">lso </w:t>
      </w:r>
      <w:r w:rsidRPr="00673FA1">
        <w:rPr>
          <w:rFonts w:eastAsia="Times New Roman" w:cs="Times New Roman"/>
          <w:noProof/>
          <w:color w:val="000000"/>
        </w:rPr>
        <w:t>adv</w:t>
      </w:r>
      <w:r w:rsidR="00F82319">
        <w:rPr>
          <w:rFonts w:eastAsia="Times New Roman" w:cs="Times New Roman"/>
          <w:noProof/>
          <w:color w:val="000000"/>
        </w:rPr>
        <w:t>iced</w:t>
      </w:r>
      <w:r w:rsidRPr="00CC4712">
        <w:rPr>
          <w:rFonts w:eastAsia="Times New Roman" w:cs="Times New Roman"/>
          <w:color w:val="000000"/>
        </w:rPr>
        <w:t xml:space="preserve"> the collection and use of a range of different types of data to be analysed to identify trends and patterns so that the features and actions which are driving the process become</w:t>
      </w:r>
      <w:r w:rsidR="00A30808">
        <w:rPr>
          <w:rFonts w:eastAsia="Times New Roman" w:cs="Times New Roman"/>
          <w:color w:val="000000"/>
        </w:rPr>
        <w:t>s</w:t>
      </w:r>
      <w:r w:rsidRPr="00CC4712">
        <w:rPr>
          <w:rFonts w:eastAsia="Times New Roman" w:cs="Times New Roman"/>
          <w:color w:val="000000"/>
        </w:rPr>
        <w:t xml:space="preserve"> clear. Seeing the network case study method through the process research lens proved useful </w:t>
      </w:r>
      <w:r>
        <w:rPr>
          <w:rFonts w:eastAsia="Times New Roman" w:cs="Times New Roman"/>
          <w:color w:val="000000"/>
        </w:rPr>
        <w:t>for this research</w:t>
      </w:r>
      <w:r w:rsidRPr="00CC4712">
        <w:rPr>
          <w:rFonts w:eastAsia="Times New Roman" w:cs="Times New Roman"/>
          <w:color w:val="000000"/>
        </w:rPr>
        <w:t xml:space="preserve"> as it enabled the identification of events, actions and activities which “unfold over time” allowing the balancing of knowledge exploration and exploitation within the network and </w:t>
      </w:r>
      <w:r w:rsidR="00A30808">
        <w:rPr>
          <w:rFonts w:eastAsia="Times New Roman" w:cs="Times New Roman"/>
          <w:color w:val="000000"/>
        </w:rPr>
        <w:t xml:space="preserve">thus </w:t>
      </w:r>
      <w:r w:rsidRPr="00CC4712">
        <w:rPr>
          <w:rFonts w:eastAsia="Times New Roman" w:cs="Times New Roman"/>
          <w:color w:val="000000"/>
        </w:rPr>
        <w:t>enabling the MNE to sustain competitive advantage amidst environmental changes</w:t>
      </w:r>
      <w:r w:rsidR="00A30808">
        <w:rPr>
          <w:rFonts w:eastAsia="Times New Roman" w:cs="Times New Roman"/>
          <w:color w:val="000000"/>
        </w:rPr>
        <w:t>, over time</w:t>
      </w:r>
      <w:r w:rsidRPr="00CC4712">
        <w:rPr>
          <w:rFonts w:eastAsia="Times New Roman" w:cs="Times New Roman"/>
          <w:color w:val="000000"/>
        </w:rPr>
        <w:t xml:space="preserve">. </w:t>
      </w:r>
    </w:p>
    <w:p w14:paraId="4B038979" w14:textId="77777777" w:rsidR="002866FC" w:rsidRPr="00CC4712" w:rsidRDefault="002866FC" w:rsidP="00600829">
      <w:pPr>
        <w:spacing w:before="240" w:after="240" w:line="480" w:lineRule="auto"/>
        <w:ind w:left="567" w:right="57"/>
        <w:rPr>
          <w:rFonts w:eastAsia="Times New Roman" w:cs="Times New Roman"/>
          <w:color w:val="000000"/>
        </w:rPr>
      </w:pPr>
    </w:p>
    <w:p w14:paraId="61BDD001" w14:textId="17D771D2" w:rsidR="002866FC" w:rsidRDefault="00CB46BB" w:rsidP="00600829">
      <w:pPr>
        <w:spacing w:before="240" w:after="240" w:line="480" w:lineRule="auto"/>
        <w:ind w:right="57"/>
        <w:rPr>
          <w:rFonts w:eastAsia="Times New Roman" w:cs="Times New Roman"/>
          <w:color w:val="000000"/>
        </w:rPr>
      </w:pPr>
      <w:r>
        <w:rPr>
          <w:rFonts w:eastAsia="Times New Roman" w:cs="Times New Roman"/>
          <w:color w:val="000000"/>
        </w:rPr>
        <w:t>Halinen, Medlin</w:t>
      </w:r>
      <w:r w:rsidR="002866FC" w:rsidRPr="00CC4712">
        <w:rPr>
          <w:rFonts w:eastAsia="Times New Roman" w:cs="Times New Roman"/>
          <w:color w:val="000000"/>
        </w:rPr>
        <w:t>, and Tornroos (2012) identify three type</w:t>
      </w:r>
      <w:r w:rsidR="00A730D0">
        <w:rPr>
          <w:rFonts w:eastAsia="Times New Roman" w:cs="Times New Roman"/>
          <w:color w:val="000000"/>
        </w:rPr>
        <w:t>s</w:t>
      </w:r>
      <w:r w:rsidR="002866FC" w:rsidRPr="00CC4712">
        <w:rPr>
          <w:rFonts w:eastAsia="Times New Roman" w:cs="Times New Roman"/>
          <w:color w:val="000000"/>
        </w:rPr>
        <w:t xml:space="preserve"> of process research which may be carried out in the context of network case research, known as flow mapping, sequential mapping, and point mapping. Flow mapping is said to be a continuous </w:t>
      </w:r>
      <w:r w:rsidR="002866FC" w:rsidRPr="00CC4712">
        <w:rPr>
          <w:rFonts w:eastAsia="Times New Roman" w:cs="Times New Roman"/>
          <w:noProof/>
          <w:color w:val="000000"/>
        </w:rPr>
        <w:t>real</w:t>
      </w:r>
      <w:r w:rsidR="002866FC">
        <w:rPr>
          <w:rFonts w:eastAsia="Times New Roman" w:cs="Times New Roman"/>
          <w:noProof/>
          <w:color w:val="000000"/>
        </w:rPr>
        <w:t>-</w:t>
      </w:r>
      <w:r w:rsidR="002866FC" w:rsidRPr="00CC4712">
        <w:rPr>
          <w:rFonts w:eastAsia="Times New Roman" w:cs="Times New Roman"/>
          <w:noProof/>
          <w:color w:val="000000"/>
        </w:rPr>
        <w:t>time</w:t>
      </w:r>
      <w:r w:rsidR="002866FC" w:rsidRPr="00CC4712">
        <w:rPr>
          <w:rFonts w:eastAsia="Times New Roman" w:cs="Times New Roman"/>
          <w:color w:val="000000"/>
        </w:rPr>
        <w:t xml:space="preserve"> study, whereas </w:t>
      </w:r>
      <w:r w:rsidR="002866FC" w:rsidRPr="00673FA1">
        <w:rPr>
          <w:rFonts w:eastAsia="Times New Roman" w:cs="Times New Roman"/>
          <w:noProof/>
          <w:color w:val="000000"/>
        </w:rPr>
        <w:t>sequential</w:t>
      </w:r>
      <w:r w:rsidR="002866FC" w:rsidRPr="00CC4712">
        <w:rPr>
          <w:rFonts w:eastAsia="Times New Roman" w:cs="Times New Roman"/>
          <w:color w:val="000000"/>
        </w:rPr>
        <w:t xml:space="preserve"> mapping is a study of specific periods in </w:t>
      </w:r>
      <w:r w:rsidR="00A730D0" w:rsidRPr="00CC4712">
        <w:rPr>
          <w:rFonts w:eastAsia="Times New Roman" w:cs="Times New Roman"/>
          <w:color w:val="000000"/>
        </w:rPr>
        <w:t>real</w:t>
      </w:r>
      <w:r w:rsidR="00A730D0">
        <w:rPr>
          <w:rFonts w:eastAsia="Times New Roman" w:cs="Times New Roman"/>
          <w:color w:val="000000"/>
        </w:rPr>
        <w:t>-</w:t>
      </w:r>
      <w:r w:rsidR="002866FC" w:rsidRPr="00CC4712">
        <w:rPr>
          <w:rFonts w:eastAsia="Times New Roman" w:cs="Times New Roman"/>
          <w:color w:val="000000"/>
        </w:rPr>
        <w:t xml:space="preserve">time and retrospect, </w:t>
      </w:r>
      <w:r w:rsidR="002866FC">
        <w:rPr>
          <w:rFonts w:eastAsia="Times New Roman" w:cs="Times New Roman"/>
          <w:color w:val="000000"/>
        </w:rPr>
        <w:t xml:space="preserve">and </w:t>
      </w:r>
      <w:r w:rsidR="00A30808">
        <w:rPr>
          <w:rFonts w:eastAsia="Times New Roman" w:cs="Times New Roman"/>
          <w:color w:val="000000"/>
        </w:rPr>
        <w:t xml:space="preserve">finally, </w:t>
      </w:r>
      <w:r w:rsidR="00A30808" w:rsidRPr="00CC4712">
        <w:rPr>
          <w:rFonts w:eastAsia="Times New Roman" w:cs="Times New Roman"/>
          <w:color w:val="000000"/>
        </w:rPr>
        <w:t>point</w:t>
      </w:r>
      <w:r w:rsidR="002866FC" w:rsidRPr="00CC4712">
        <w:rPr>
          <w:rFonts w:eastAsia="Times New Roman" w:cs="Times New Roman"/>
          <w:color w:val="000000"/>
        </w:rPr>
        <w:t xml:space="preserve"> mapping is the retrospective study of events and stories told. Given the nature and the objectives, and constraints of this research a point mapping process research approach was used in relation to the network cases selected. </w:t>
      </w:r>
      <w:r w:rsidR="00A30808">
        <w:rPr>
          <w:rFonts w:eastAsia="Times New Roman" w:cs="Times New Roman"/>
          <w:color w:val="000000"/>
        </w:rPr>
        <w:t>The point mapping process followed involved collecting d</w:t>
      </w:r>
      <w:r w:rsidR="002866FC" w:rsidRPr="00CC4712">
        <w:rPr>
          <w:rFonts w:eastAsia="Times New Roman" w:cs="Times New Roman"/>
          <w:color w:val="000000"/>
        </w:rPr>
        <w:t xml:space="preserve">ata </w:t>
      </w:r>
      <w:r w:rsidR="002866FC">
        <w:rPr>
          <w:rFonts w:eastAsia="Times New Roman" w:cs="Times New Roman"/>
          <w:noProof/>
          <w:color w:val="000000"/>
        </w:rPr>
        <w:t>from</w:t>
      </w:r>
      <w:r w:rsidR="002866FC" w:rsidRPr="00CC4712">
        <w:rPr>
          <w:rFonts w:eastAsia="Times New Roman" w:cs="Times New Roman"/>
          <w:color w:val="000000"/>
        </w:rPr>
        <w:t xml:space="preserve"> various sources </w:t>
      </w:r>
      <w:r w:rsidR="00A30808">
        <w:rPr>
          <w:rFonts w:eastAsia="Times New Roman" w:cs="Times New Roman"/>
          <w:color w:val="000000"/>
        </w:rPr>
        <w:t>and triangulation</w:t>
      </w:r>
      <w:r w:rsidR="002866FC" w:rsidRPr="00CC4712">
        <w:rPr>
          <w:rFonts w:eastAsia="Times New Roman" w:cs="Times New Roman"/>
          <w:color w:val="000000"/>
        </w:rPr>
        <w:t xml:space="preserve"> to identify present as well as past events, actions, activities, structures </w:t>
      </w:r>
      <w:r w:rsidR="002866FC">
        <w:rPr>
          <w:rFonts w:eastAsia="Times New Roman" w:cs="Times New Roman"/>
          <w:color w:val="000000"/>
        </w:rPr>
        <w:t>or</w:t>
      </w:r>
      <w:r w:rsidR="002866FC" w:rsidRPr="00CC4712">
        <w:rPr>
          <w:rFonts w:eastAsia="Times New Roman" w:cs="Times New Roman"/>
          <w:color w:val="000000"/>
        </w:rPr>
        <w:t xml:space="preserve"> routines that </w:t>
      </w:r>
      <w:r w:rsidR="00A30808">
        <w:rPr>
          <w:rFonts w:eastAsia="Times New Roman" w:cs="Times New Roman"/>
          <w:color w:val="000000"/>
        </w:rPr>
        <w:t xml:space="preserve">were relevant. </w:t>
      </w:r>
    </w:p>
    <w:p w14:paraId="49E1A987" w14:textId="5A13CDC5" w:rsidR="002866FC" w:rsidRDefault="002866FC" w:rsidP="00600829">
      <w:pPr>
        <w:spacing w:before="240" w:after="240" w:line="480" w:lineRule="auto"/>
        <w:ind w:left="567" w:right="57"/>
        <w:rPr>
          <w:rFonts w:eastAsia="Times New Roman" w:cs="Times New Roman"/>
          <w:color w:val="000000"/>
        </w:rPr>
      </w:pPr>
    </w:p>
    <w:p w14:paraId="44C9EDFC" w14:textId="77777777" w:rsidR="00622A5C" w:rsidRPr="00CC4712" w:rsidRDefault="00622A5C" w:rsidP="00600829">
      <w:pPr>
        <w:spacing w:before="240" w:after="240" w:line="480" w:lineRule="auto"/>
        <w:ind w:left="567" w:right="57"/>
        <w:rPr>
          <w:rFonts w:eastAsia="Times New Roman" w:cs="Times New Roman"/>
          <w:color w:val="000000"/>
        </w:rPr>
      </w:pPr>
    </w:p>
    <w:p w14:paraId="1328F8C0" w14:textId="6B700CF2" w:rsidR="002866FC" w:rsidRDefault="002866FC" w:rsidP="00600829">
      <w:pPr>
        <w:pStyle w:val="Heading3"/>
        <w:spacing w:before="240" w:after="240" w:line="480" w:lineRule="auto"/>
      </w:pPr>
      <w:bookmarkStart w:id="235" w:name="_Toc23119881"/>
      <w:r w:rsidRPr="00CC4712">
        <w:lastRenderedPageBreak/>
        <w:t>Sampling: The selection of the cases</w:t>
      </w:r>
      <w:bookmarkEnd w:id="235"/>
    </w:p>
    <w:p w14:paraId="44AD9A32" w14:textId="77777777" w:rsidR="007D2B81" w:rsidRPr="007D2B81" w:rsidRDefault="007D2B81" w:rsidP="00600829">
      <w:pPr>
        <w:spacing w:before="240" w:after="240" w:line="480" w:lineRule="auto"/>
      </w:pPr>
    </w:p>
    <w:p w14:paraId="25DB913A" w14:textId="0FD74C5A"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“Another frequent challenge to the theory building from cases concerns case selection” (Eisenhardt and Graebner, 2007). This is mainly because of the problem relating to </w:t>
      </w:r>
      <w:r>
        <w:rPr>
          <w:rFonts w:eastAsia="Times New Roman" w:cs="Times New Roman"/>
          <w:color w:val="000000"/>
        </w:rPr>
        <w:t xml:space="preserve">the </w:t>
      </w:r>
      <w:r w:rsidRPr="00CC4712">
        <w:rPr>
          <w:rFonts w:eastAsia="Times New Roman" w:cs="Times New Roman"/>
          <w:noProof/>
          <w:color w:val="000000"/>
        </w:rPr>
        <w:t>generalisability</w:t>
      </w:r>
      <w:r w:rsidRPr="00CC4712">
        <w:rPr>
          <w:rFonts w:eastAsia="Times New Roman" w:cs="Times New Roman"/>
          <w:color w:val="000000"/>
        </w:rPr>
        <w:t xml:space="preserve"> of the findings of case studies. However, the purpose of the case study research is to develop theory but not to test it (Eisenhardt and Graebner, 2007). Therefore, theoretical sampling </w:t>
      </w:r>
      <w:r w:rsidR="00A30808">
        <w:rPr>
          <w:rFonts w:eastAsia="Times New Roman" w:cs="Times New Roman"/>
          <w:color w:val="000000"/>
        </w:rPr>
        <w:t xml:space="preserve">techniques </w:t>
      </w:r>
      <w:r w:rsidRPr="00CC4712">
        <w:rPr>
          <w:rFonts w:eastAsia="Times New Roman" w:cs="Times New Roman"/>
          <w:color w:val="000000"/>
        </w:rPr>
        <w:t>(such as random samp</w:t>
      </w:r>
      <w:r w:rsidR="00C26B53">
        <w:rPr>
          <w:rFonts w:eastAsia="Times New Roman" w:cs="Times New Roman"/>
          <w:color w:val="000000"/>
        </w:rPr>
        <w:t>ling and stratified sampling) did not seem</w:t>
      </w:r>
      <w:r w:rsidRPr="00CC4712">
        <w:rPr>
          <w:rFonts w:eastAsia="Times New Roman" w:cs="Times New Roman"/>
          <w:color w:val="000000"/>
        </w:rPr>
        <w:t xml:space="preserve"> appropriate for this type of research.</w:t>
      </w:r>
      <w:r w:rsidR="00C26B53">
        <w:rPr>
          <w:rFonts w:eastAsia="Times New Roman" w:cs="Times New Roman"/>
          <w:color w:val="000000"/>
        </w:rPr>
        <w:t xml:space="preserve"> </w:t>
      </w:r>
      <w:r w:rsidRPr="00CC4712">
        <w:rPr>
          <w:rFonts w:eastAsia="Times New Roman" w:cs="Times New Roman"/>
          <w:color w:val="000000"/>
        </w:rPr>
        <w:t>Eisenhardt and Graebner (2007)</w:t>
      </w:r>
      <w:r>
        <w:rPr>
          <w:rFonts w:eastAsia="Times New Roman" w:cs="Times New Roman"/>
          <w:color w:val="000000"/>
        </w:rPr>
        <w:t xml:space="preserve"> recommend that</w:t>
      </w:r>
      <w:r w:rsidRPr="00CC4712">
        <w:rPr>
          <w:rFonts w:eastAsia="Times New Roman" w:cs="Times New Roman"/>
          <w:color w:val="000000"/>
        </w:rPr>
        <w:t xml:space="preserve"> the </w:t>
      </w:r>
      <w:r w:rsidR="00C26B53">
        <w:rPr>
          <w:rFonts w:eastAsia="Times New Roman" w:cs="Times New Roman"/>
          <w:color w:val="000000"/>
        </w:rPr>
        <w:t xml:space="preserve">sampling in the case of theory building </w:t>
      </w:r>
      <w:r w:rsidRPr="00CC4712">
        <w:rPr>
          <w:rFonts w:eastAsia="Times New Roman" w:cs="Times New Roman"/>
          <w:color w:val="000000"/>
        </w:rPr>
        <w:t xml:space="preserve">should be </w:t>
      </w:r>
      <w:r w:rsidR="00C26B53">
        <w:rPr>
          <w:rFonts w:eastAsia="Times New Roman" w:cs="Times New Roman"/>
          <w:color w:val="000000"/>
        </w:rPr>
        <w:t>based</w:t>
      </w:r>
      <w:r w:rsidRPr="00CC4712">
        <w:rPr>
          <w:rFonts w:eastAsia="Times New Roman" w:cs="Times New Roman"/>
          <w:color w:val="000000"/>
        </w:rPr>
        <w:t xml:space="preserve"> on a theoretical ba</w:t>
      </w:r>
      <w:r w:rsidR="00C26B53">
        <w:rPr>
          <w:rFonts w:eastAsia="Times New Roman" w:cs="Times New Roman"/>
          <w:color w:val="000000"/>
        </w:rPr>
        <w:t>se for the theoretical insight cases</w:t>
      </w:r>
      <w:r w:rsidRPr="00CC4712">
        <w:rPr>
          <w:rFonts w:eastAsia="Times New Roman" w:cs="Times New Roman"/>
          <w:color w:val="000000"/>
        </w:rPr>
        <w:t xml:space="preserve"> may offer. </w:t>
      </w:r>
    </w:p>
    <w:p w14:paraId="735F2FBD" w14:textId="77777777" w:rsidR="002866FC" w:rsidRPr="00CC4712" w:rsidRDefault="002866FC" w:rsidP="00600829">
      <w:pPr>
        <w:spacing w:before="240" w:after="240" w:line="480" w:lineRule="auto"/>
        <w:ind w:left="567" w:right="57"/>
        <w:rPr>
          <w:rFonts w:eastAsia="Times New Roman" w:cs="Times New Roman"/>
          <w:color w:val="000000"/>
        </w:rPr>
      </w:pPr>
    </w:p>
    <w:p w14:paraId="111FB4D8" w14:textId="3F364607" w:rsidR="009B5820" w:rsidRDefault="009B5820" w:rsidP="00600829">
      <w:pPr>
        <w:spacing w:before="240" w:after="240" w:line="480" w:lineRule="auto"/>
        <w:ind w:right="57"/>
        <w:rPr>
          <w:rFonts w:eastAsia="Times New Roman" w:cs="Times New Roman"/>
          <w:color w:val="000000"/>
        </w:rPr>
      </w:pPr>
      <w:r>
        <w:rPr>
          <w:rFonts w:eastAsia="Times New Roman" w:cs="Times New Roman"/>
          <w:color w:val="000000"/>
        </w:rPr>
        <w:t xml:space="preserve">When </w:t>
      </w:r>
      <w:r w:rsidR="00A730D0">
        <w:rPr>
          <w:rFonts w:eastAsia="Times New Roman" w:cs="Times New Roman"/>
          <w:color w:val="000000"/>
        </w:rPr>
        <w:t xml:space="preserve">the </w:t>
      </w:r>
      <w:r w:rsidR="002866FC" w:rsidRPr="00CC4712">
        <w:rPr>
          <w:rFonts w:eastAsia="Times New Roman" w:cs="Times New Roman"/>
          <w:noProof/>
          <w:color w:val="000000"/>
        </w:rPr>
        <w:t>case</w:t>
      </w:r>
      <w:r w:rsidR="002866FC" w:rsidRPr="00CC4712">
        <w:rPr>
          <w:rFonts w:eastAsia="Times New Roman" w:cs="Times New Roman"/>
          <w:color w:val="000000"/>
        </w:rPr>
        <w:t xml:space="preserve"> study method</w:t>
      </w:r>
      <w:r>
        <w:rPr>
          <w:rFonts w:eastAsia="Times New Roman" w:cs="Times New Roman"/>
          <w:color w:val="000000"/>
        </w:rPr>
        <w:t xml:space="preserve"> is used</w:t>
      </w:r>
      <w:r w:rsidR="002866FC" w:rsidRPr="00CC4712">
        <w:rPr>
          <w:rFonts w:eastAsia="Times New Roman" w:cs="Times New Roman"/>
          <w:color w:val="000000"/>
        </w:rPr>
        <w:t xml:space="preserve">, the </w:t>
      </w:r>
      <w:r>
        <w:rPr>
          <w:rFonts w:eastAsia="Times New Roman" w:cs="Times New Roman"/>
          <w:color w:val="000000"/>
        </w:rPr>
        <w:t>selection of</w:t>
      </w:r>
      <w:r w:rsidR="002866FC" w:rsidRPr="00CC4712">
        <w:rPr>
          <w:rFonts w:eastAsia="Times New Roman" w:cs="Times New Roman"/>
          <w:color w:val="000000"/>
        </w:rPr>
        <w:t xml:space="preserve"> appropriate cases is crucial</w:t>
      </w:r>
      <w:r>
        <w:rPr>
          <w:rFonts w:eastAsia="Times New Roman" w:cs="Times New Roman"/>
          <w:color w:val="000000"/>
        </w:rPr>
        <w:t xml:space="preserve"> for the purpose of generating new insight</w:t>
      </w:r>
      <w:r w:rsidR="002866FC">
        <w:rPr>
          <w:rFonts w:eastAsia="Times New Roman" w:cs="Times New Roman"/>
          <w:color w:val="000000"/>
        </w:rPr>
        <w:t>.</w:t>
      </w:r>
      <w:r w:rsidR="002866FC" w:rsidRPr="00CC4712">
        <w:rPr>
          <w:rFonts w:eastAsia="Times New Roman" w:cs="Times New Roman"/>
          <w:color w:val="000000"/>
        </w:rPr>
        <w:t xml:space="preserve"> </w:t>
      </w:r>
      <w:r w:rsidR="002866FC">
        <w:rPr>
          <w:rFonts w:eastAsia="Times New Roman" w:cs="Times New Roman"/>
          <w:noProof/>
          <w:color w:val="000000"/>
        </w:rPr>
        <w:t>T</w:t>
      </w:r>
      <w:r w:rsidR="002866FC" w:rsidRPr="00CC4712">
        <w:rPr>
          <w:rFonts w:eastAsia="Times New Roman" w:cs="Times New Roman"/>
          <w:color w:val="000000"/>
        </w:rPr>
        <w:t xml:space="preserve">he </w:t>
      </w:r>
      <w:r w:rsidR="002866FC">
        <w:rPr>
          <w:rFonts w:eastAsia="Times New Roman" w:cs="Times New Roman"/>
          <w:color w:val="000000"/>
        </w:rPr>
        <w:t>selection</w:t>
      </w:r>
      <w:r w:rsidR="002866FC" w:rsidRPr="00CC4712">
        <w:rPr>
          <w:rFonts w:eastAsia="Times New Roman" w:cs="Times New Roman"/>
          <w:color w:val="000000"/>
        </w:rPr>
        <w:t xml:space="preserve"> needs to be “purposeful” rather than random (Patton,2002). The cases need</w:t>
      </w:r>
      <w:r w:rsidR="002866FC">
        <w:rPr>
          <w:rFonts w:eastAsia="Times New Roman" w:cs="Times New Roman"/>
          <w:color w:val="000000"/>
        </w:rPr>
        <w:t>ed</w:t>
      </w:r>
      <w:r w:rsidR="002866FC" w:rsidRPr="00CC4712">
        <w:rPr>
          <w:rFonts w:eastAsia="Times New Roman" w:cs="Times New Roman"/>
          <w:color w:val="000000"/>
        </w:rPr>
        <w:t xml:space="preserve"> to be chosen based on </w:t>
      </w:r>
      <w:r w:rsidR="002866FC">
        <w:rPr>
          <w:rFonts w:eastAsia="Times New Roman" w:cs="Times New Roman"/>
          <w:color w:val="000000"/>
        </w:rPr>
        <w:t>their</w:t>
      </w:r>
      <w:r w:rsidR="002866FC" w:rsidRPr="00CC4712">
        <w:rPr>
          <w:rFonts w:eastAsia="Times New Roman" w:cs="Times New Roman"/>
          <w:color w:val="000000"/>
        </w:rPr>
        <w:t xml:space="preserve"> suitability</w:t>
      </w:r>
      <w:r w:rsidR="00A730D0">
        <w:rPr>
          <w:rFonts w:eastAsia="Times New Roman" w:cs="Times New Roman"/>
          <w:color w:val="000000"/>
        </w:rPr>
        <w:t>,</w:t>
      </w:r>
      <w:r w:rsidR="002866FC" w:rsidRPr="00CC4712">
        <w:rPr>
          <w:rFonts w:eastAsia="Times New Roman" w:cs="Times New Roman"/>
          <w:color w:val="000000"/>
        </w:rPr>
        <w:t xml:space="preserve"> </w:t>
      </w:r>
      <w:r>
        <w:rPr>
          <w:rFonts w:eastAsia="Times New Roman" w:cs="Times New Roman"/>
          <w:color w:val="000000"/>
        </w:rPr>
        <w:t xml:space="preserve">i.e. </w:t>
      </w:r>
      <w:r w:rsidR="002866FC" w:rsidRPr="00CC4712">
        <w:rPr>
          <w:rFonts w:eastAsia="Times New Roman" w:cs="Times New Roman"/>
          <w:color w:val="000000"/>
        </w:rPr>
        <w:t>for the</w:t>
      </w:r>
      <w:r w:rsidR="002866FC">
        <w:rPr>
          <w:rFonts w:eastAsia="Times New Roman" w:cs="Times New Roman"/>
          <w:color w:val="000000"/>
        </w:rPr>
        <w:t>ir</w:t>
      </w:r>
      <w:r w:rsidR="002866FC" w:rsidRPr="00CC4712">
        <w:rPr>
          <w:rFonts w:eastAsia="Times New Roman" w:cs="Times New Roman"/>
          <w:color w:val="000000"/>
        </w:rPr>
        <w:t xml:space="preserve"> </w:t>
      </w:r>
      <w:r w:rsidR="002866FC" w:rsidRPr="00DB1853">
        <w:rPr>
          <w:rFonts w:eastAsia="Times New Roman" w:cs="Times New Roman"/>
          <w:noProof/>
          <w:color w:val="000000"/>
        </w:rPr>
        <w:t>informative</w:t>
      </w:r>
      <w:r w:rsidR="002866FC" w:rsidRPr="00CC4712">
        <w:rPr>
          <w:rFonts w:eastAsia="Times New Roman" w:cs="Times New Roman"/>
          <w:color w:val="000000"/>
        </w:rPr>
        <w:t xml:space="preserve"> and broadening associations, </w:t>
      </w:r>
      <w:r w:rsidR="002866FC">
        <w:rPr>
          <w:rFonts w:eastAsia="Times New Roman" w:cs="Times New Roman"/>
          <w:color w:val="000000"/>
        </w:rPr>
        <w:t xml:space="preserve">and </w:t>
      </w:r>
      <w:r w:rsidR="002866FC" w:rsidRPr="00CC4712">
        <w:rPr>
          <w:rFonts w:eastAsia="Times New Roman" w:cs="Times New Roman"/>
          <w:color w:val="000000"/>
        </w:rPr>
        <w:t xml:space="preserve">logic </w:t>
      </w:r>
      <w:r w:rsidR="00A730D0">
        <w:rPr>
          <w:rFonts w:eastAsia="Times New Roman" w:cs="Times New Roman"/>
          <w:color w:val="000000"/>
        </w:rPr>
        <w:t>amid</w:t>
      </w:r>
      <w:r w:rsidR="002866FC" w:rsidRPr="00CC4712">
        <w:rPr>
          <w:rFonts w:eastAsia="Times New Roman" w:cs="Times New Roman"/>
          <w:color w:val="000000"/>
        </w:rPr>
        <w:t xml:space="preserve"> constructs (Eisenhardt and Graebner, 2007), and to serve the aim of the study. </w:t>
      </w:r>
    </w:p>
    <w:p w14:paraId="4F380999" w14:textId="77777777" w:rsidR="009B5820" w:rsidRDefault="009B5820" w:rsidP="00600829">
      <w:pPr>
        <w:spacing w:before="240" w:after="240" w:line="480" w:lineRule="auto"/>
        <w:ind w:left="567" w:right="57"/>
        <w:rPr>
          <w:rFonts w:eastAsia="Times New Roman" w:cs="Times New Roman"/>
          <w:color w:val="000000"/>
        </w:rPr>
      </w:pPr>
    </w:p>
    <w:p w14:paraId="25B7656A" w14:textId="6724F97E"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According to Eisenhardt and Graebner (2007) cases may be selected based on theoretical sampling for the likelihood that they may offer particular theoretical insight such as “the revelation of an unusual phenomenon, replication of findings </w:t>
      </w:r>
      <w:r w:rsidRPr="00CC4712">
        <w:rPr>
          <w:rFonts w:eastAsia="Times New Roman" w:cs="Times New Roman"/>
          <w:color w:val="000000"/>
        </w:rPr>
        <w:lastRenderedPageBreak/>
        <w:t>from other cases, elimination of alternative explanations, and elaboration of emergent theory” (p: 27), and should use multiple sources of evidence both primary and secondary so that it allows the intense description of the existence of a phenomenon (Eisenhardt, 1989; Miles and Huberman, 1994; and Siggelhow, 2007). The choice of cases for this research was</w:t>
      </w:r>
      <w:r w:rsidR="00A730D0">
        <w:rPr>
          <w:rFonts w:eastAsia="Times New Roman" w:cs="Times New Roman"/>
          <w:color w:val="000000"/>
        </w:rPr>
        <w:t>,</w:t>
      </w:r>
      <w:r w:rsidRPr="00CC4712">
        <w:rPr>
          <w:rFonts w:eastAsia="Times New Roman" w:cs="Times New Roman"/>
          <w:color w:val="000000"/>
        </w:rPr>
        <w:t xml:space="preserve"> therefore </w:t>
      </w:r>
      <w:r>
        <w:rPr>
          <w:rFonts w:eastAsia="Times New Roman" w:cs="Times New Roman"/>
          <w:noProof/>
          <w:color w:val="000000"/>
        </w:rPr>
        <w:t>mad</w:t>
      </w:r>
      <w:r w:rsidRPr="00CC4712">
        <w:rPr>
          <w:rFonts w:eastAsia="Times New Roman" w:cs="Times New Roman"/>
          <w:noProof/>
          <w:color w:val="000000"/>
        </w:rPr>
        <w:t>e</w:t>
      </w:r>
      <w:r w:rsidRPr="00CC4712">
        <w:rPr>
          <w:rFonts w:eastAsia="Times New Roman" w:cs="Times New Roman"/>
          <w:color w:val="000000"/>
        </w:rPr>
        <w:t xml:space="preserve"> based on theoretical sampling based on the potential of the selected cases to elaborate emergent theory (Eisenhardt and Graebner, 2007). </w:t>
      </w:r>
    </w:p>
    <w:p w14:paraId="07BA61D0" w14:textId="77777777" w:rsidR="002866FC" w:rsidRPr="00CC4712" w:rsidRDefault="002866FC" w:rsidP="00600829">
      <w:pPr>
        <w:spacing w:before="240" w:after="240" w:line="480" w:lineRule="auto"/>
        <w:ind w:left="567" w:right="57"/>
        <w:rPr>
          <w:rFonts w:eastAsia="Times New Roman" w:cs="Times New Roman"/>
          <w:color w:val="000000"/>
        </w:rPr>
      </w:pPr>
    </w:p>
    <w:p w14:paraId="144714EC" w14:textId="202951FD"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Through the literature </w:t>
      </w:r>
      <w:r w:rsidRPr="00CC4712">
        <w:rPr>
          <w:rFonts w:eastAsia="Times New Roman" w:cs="Times New Roman"/>
          <w:noProof/>
          <w:color w:val="000000"/>
        </w:rPr>
        <w:t>review</w:t>
      </w:r>
      <w:r>
        <w:rPr>
          <w:rFonts w:eastAsia="Times New Roman" w:cs="Times New Roman"/>
          <w:noProof/>
          <w:color w:val="000000"/>
        </w:rPr>
        <w:t>,</w:t>
      </w:r>
      <w:r w:rsidRPr="00CC4712">
        <w:rPr>
          <w:rFonts w:eastAsia="Times New Roman" w:cs="Times New Roman"/>
          <w:color w:val="000000"/>
        </w:rPr>
        <w:t xml:space="preserve"> it had been observed that the industry selection for a majority of the research on </w:t>
      </w:r>
      <w:r>
        <w:rPr>
          <w:rFonts w:eastAsia="Times New Roman" w:cs="Times New Roman"/>
          <w:color w:val="000000"/>
        </w:rPr>
        <w:t xml:space="preserve">balancing </w:t>
      </w:r>
      <w:r w:rsidRPr="00CC4712">
        <w:rPr>
          <w:rFonts w:eastAsia="Times New Roman" w:cs="Times New Roman"/>
          <w:color w:val="000000"/>
        </w:rPr>
        <w:t>knowledge exploration an</w:t>
      </w:r>
      <w:r w:rsidR="009B5820">
        <w:rPr>
          <w:rFonts w:eastAsia="Times New Roman" w:cs="Times New Roman"/>
          <w:color w:val="000000"/>
        </w:rPr>
        <w:t>d exploitation had mostly been on high technology sectors and developed countries</w:t>
      </w:r>
      <w:r w:rsidRPr="00CC4712">
        <w:rPr>
          <w:rFonts w:eastAsia="Times New Roman" w:cs="Times New Roman"/>
          <w:color w:val="000000"/>
        </w:rPr>
        <w:t>.</w:t>
      </w:r>
      <w:r>
        <w:rPr>
          <w:rFonts w:eastAsia="Times New Roman" w:cs="Times New Roman"/>
          <w:color w:val="000000"/>
        </w:rPr>
        <w:t xml:space="preserve"> Although there has been some work that was done on other </w:t>
      </w:r>
      <w:r w:rsidRPr="006148B4">
        <w:rPr>
          <w:rFonts w:eastAsia="Times New Roman" w:cs="Times New Roman"/>
          <w:noProof/>
          <w:color w:val="000000"/>
        </w:rPr>
        <w:t>non-high</w:t>
      </w:r>
      <w:r>
        <w:rPr>
          <w:rFonts w:eastAsia="Times New Roman" w:cs="Times New Roman"/>
          <w:color w:val="000000"/>
        </w:rPr>
        <w:t xml:space="preserve"> technology industries, none of them </w:t>
      </w:r>
      <w:r w:rsidRPr="006148B4">
        <w:rPr>
          <w:rFonts w:eastAsia="Times New Roman" w:cs="Times New Roman"/>
          <w:noProof/>
          <w:color w:val="000000"/>
        </w:rPr>
        <w:t>ha</w:t>
      </w:r>
      <w:r>
        <w:rPr>
          <w:rFonts w:eastAsia="Times New Roman" w:cs="Times New Roman"/>
          <w:noProof/>
          <w:color w:val="000000"/>
        </w:rPr>
        <w:t>s</w:t>
      </w:r>
      <w:r>
        <w:rPr>
          <w:rFonts w:eastAsia="Times New Roman" w:cs="Times New Roman"/>
          <w:color w:val="000000"/>
        </w:rPr>
        <w:t xml:space="preserve"> been based on the apparel industry.</w:t>
      </w:r>
      <w:r w:rsidR="009B5820">
        <w:rPr>
          <w:rFonts w:eastAsia="Times New Roman" w:cs="Times New Roman"/>
          <w:color w:val="000000"/>
        </w:rPr>
        <w:t xml:space="preserve"> Hence, by using MNEs from a developing country that operate in </w:t>
      </w:r>
      <w:r>
        <w:rPr>
          <w:rFonts w:eastAsia="Times New Roman" w:cs="Times New Roman"/>
          <w:color w:val="000000"/>
        </w:rPr>
        <w:t xml:space="preserve">the </w:t>
      </w:r>
      <w:r w:rsidR="009B5820">
        <w:rPr>
          <w:rFonts w:eastAsia="Times New Roman" w:cs="Times New Roman"/>
          <w:color w:val="000000"/>
        </w:rPr>
        <w:t xml:space="preserve">(global) </w:t>
      </w:r>
      <w:r>
        <w:rPr>
          <w:rFonts w:eastAsia="Times New Roman" w:cs="Times New Roman"/>
          <w:color w:val="000000"/>
        </w:rPr>
        <w:t xml:space="preserve">apparel </w:t>
      </w:r>
      <w:r w:rsidR="009B5820">
        <w:rPr>
          <w:rFonts w:eastAsia="Times New Roman" w:cs="Times New Roman"/>
          <w:color w:val="000000"/>
        </w:rPr>
        <w:t xml:space="preserve">industry as its context, it was expected that this study </w:t>
      </w:r>
      <w:r w:rsidR="00A730D0">
        <w:rPr>
          <w:rFonts w:eastAsia="Times New Roman" w:cs="Times New Roman"/>
          <w:color w:val="000000"/>
        </w:rPr>
        <w:t xml:space="preserve">would </w:t>
      </w:r>
      <w:r w:rsidR="009B5820">
        <w:rPr>
          <w:rFonts w:eastAsia="Times New Roman" w:cs="Times New Roman"/>
          <w:color w:val="000000"/>
        </w:rPr>
        <w:t>make a significant contribution to the richness of the current understanding</w:t>
      </w:r>
      <w:r w:rsidRPr="00DB1853">
        <w:rPr>
          <w:rFonts w:eastAsia="Times New Roman" w:cs="Times New Roman"/>
          <w:noProof/>
          <w:color w:val="000000"/>
        </w:rPr>
        <w:t>.</w:t>
      </w:r>
    </w:p>
    <w:p w14:paraId="05FA6998" w14:textId="77777777" w:rsidR="002866FC" w:rsidRPr="00CC4712" w:rsidRDefault="002866FC" w:rsidP="00600829">
      <w:pPr>
        <w:spacing w:before="240" w:after="240" w:line="480" w:lineRule="auto"/>
        <w:ind w:left="567" w:right="57"/>
        <w:rPr>
          <w:rFonts w:eastAsia="Times New Roman" w:cs="Times New Roman"/>
          <w:color w:val="000000"/>
        </w:rPr>
      </w:pPr>
    </w:p>
    <w:p w14:paraId="5C443D5E" w14:textId="061EA3C0" w:rsidR="00575259"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Here, the importance of the apparel industry to the economies of many developing countries around the world, </w:t>
      </w:r>
      <w:r>
        <w:rPr>
          <w:rFonts w:eastAsia="Times New Roman" w:cs="Times New Roman"/>
          <w:color w:val="000000"/>
        </w:rPr>
        <w:t xml:space="preserve">the presence of networks in the </w:t>
      </w:r>
      <w:r w:rsidR="00B67388">
        <w:rPr>
          <w:rFonts w:eastAsia="Times New Roman" w:cs="Times New Roman"/>
          <w:color w:val="000000"/>
        </w:rPr>
        <w:t xml:space="preserve">apparel </w:t>
      </w:r>
      <w:r>
        <w:rPr>
          <w:rFonts w:eastAsia="Times New Roman" w:cs="Times New Roman"/>
          <w:color w:val="000000"/>
        </w:rPr>
        <w:t>industry</w:t>
      </w:r>
      <w:r w:rsidR="00745133">
        <w:rPr>
          <w:rFonts w:eastAsia="Times New Roman" w:cs="Times New Roman"/>
          <w:color w:val="000000"/>
        </w:rPr>
        <w:t xml:space="preserve">, </w:t>
      </w:r>
      <w:r w:rsidR="00745133" w:rsidRPr="00CC4712">
        <w:rPr>
          <w:rFonts w:eastAsia="Times New Roman" w:cs="Times New Roman"/>
          <w:color w:val="000000"/>
        </w:rPr>
        <w:t xml:space="preserve">the author’s previous background knowledge of how the dynamics of the apparel industry </w:t>
      </w:r>
      <w:r w:rsidR="00745133">
        <w:rPr>
          <w:rFonts w:eastAsia="Times New Roman" w:cs="Times New Roman"/>
          <w:color w:val="000000"/>
        </w:rPr>
        <w:t xml:space="preserve">and observation that </w:t>
      </w:r>
      <w:r w:rsidR="00745133" w:rsidRPr="00CC4712">
        <w:rPr>
          <w:rFonts w:eastAsia="Times New Roman" w:cs="Times New Roman"/>
          <w:color w:val="000000"/>
        </w:rPr>
        <w:t xml:space="preserve">some Asian apparel manufacturers survived and thrived in the new dynamic conditions while others succumbed to the </w:t>
      </w:r>
      <w:r w:rsidR="00745133" w:rsidRPr="00CC4712">
        <w:rPr>
          <w:rFonts w:eastAsia="Times New Roman" w:cs="Times New Roman"/>
          <w:color w:val="000000"/>
        </w:rPr>
        <w:lastRenderedPageBreak/>
        <w:t>pressure</w:t>
      </w:r>
      <w:r w:rsidR="00B67388">
        <w:rPr>
          <w:rFonts w:eastAsia="Times New Roman" w:cs="Times New Roman"/>
          <w:color w:val="000000"/>
        </w:rPr>
        <w:t>(Fredrick and Gereffi,2011)</w:t>
      </w:r>
      <w:r w:rsidR="00745133">
        <w:rPr>
          <w:rFonts w:eastAsia="Times New Roman" w:cs="Times New Roman"/>
          <w:color w:val="000000"/>
        </w:rPr>
        <w:t>,</w:t>
      </w:r>
      <w:r w:rsidR="00745133" w:rsidRPr="00CC4712">
        <w:rPr>
          <w:rFonts w:eastAsia="Times New Roman" w:cs="Times New Roman"/>
          <w:color w:val="000000"/>
        </w:rPr>
        <w:t xml:space="preserve"> </w:t>
      </w:r>
      <w:r w:rsidRPr="00CC4712">
        <w:rPr>
          <w:rFonts w:eastAsia="Times New Roman" w:cs="Times New Roman"/>
          <w:color w:val="000000"/>
        </w:rPr>
        <w:t xml:space="preserve">as well as the ability to negotiate access to some </w:t>
      </w:r>
      <w:r w:rsidR="00A730D0" w:rsidRPr="00CC4712">
        <w:rPr>
          <w:rFonts w:eastAsia="Times New Roman" w:cs="Times New Roman"/>
          <w:color w:val="000000"/>
        </w:rPr>
        <w:t>well</w:t>
      </w:r>
      <w:r w:rsidR="00A730D0">
        <w:rPr>
          <w:rFonts w:eastAsia="Times New Roman" w:cs="Times New Roman"/>
          <w:color w:val="000000"/>
        </w:rPr>
        <w:t>-</w:t>
      </w:r>
      <w:r w:rsidRPr="00CC4712">
        <w:rPr>
          <w:rFonts w:eastAsia="Times New Roman" w:cs="Times New Roman"/>
          <w:color w:val="000000"/>
        </w:rPr>
        <w:t>know large apparel manufacturers, were all contributing factors to</w:t>
      </w:r>
      <w:r>
        <w:rPr>
          <w:rFonts w:eastAsia="Times New Roman" w:cs="Times New Roman"/>
          <w:color w:val="000000"/>
        </w:rPr>
        <w:t>wards</w:t>
      </w:r>
      <w:r w:rsidRPr="00CC4712">
        <w:rPr>
          <w:rFonts w:eastAsia="Times New Roman" w:cs="Times New Roman"/>
          <w:color w:val="000000"/>
        </w:rPr>
        <w:t xml:space="preserve"> the choice of country and industry. </w:t>
      </w:r>
    </w:p>
    <w:p w14:paraId="4CA48A75" w14:textId="77777777" w:rsidR="00575259" w:rsidRDefault="00575259" w:rsidP="00600829">
      <w:pPr>
        <w:spacing w:before="240" w:after="240" w:line="480" w:lineRule="auto"/>
        <w:ind w:left="567" w:right="57"/>
        <w:rPr>
          <w:rFonts w:eastAsia="Times New Roman" w:cs="Times New Roman"/>
          <w:color w:val="000000"/>
        </w:rPr>
      </w:pPr>
    </w:p>
    <w:p w14:paraId="4B3A4CE2" w14:textId="2BA9856C"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Out of the range of sourcing destinations in Asia</w:t>
      </w:r>
      <w:r>
        <w:rPr>
          <w:rFonts w:eastAsia="Times New Roman" w:cs="Times New Roman"/>
          <w:color w:val="000000"/>
        </w:rPr>
        <w:t>,</w:t>
      </w:r>
      <w:r w:rsidRPr="00CC4712">
        <w:rPr>
          <w:rFonts w:eastAsia="Times New Roman" w:cs="Times New Roman"/>
          <w:color w:val="000000"/>
        </w:rPr>
        <w:t xml:space="preserve"> Sri Lanka was </w:t>
      </w:r>
      <w:r>
        <w:rPr>
          <w:rFonts w:eastAsia="Times New Roman" w:cs="Times New Roman"/>
          <w:color w:val="000000"/>
        </w:rPr>
        <w:t xml:space="preserve">chosen </w:t>
      </w:r>
      <w:r w:rsidRPr="0086525B">
        <w:rPr>
          <w:rFonts w:eastAsia="Times New Roman" w:cs="Times New Roman"/>
          <w:noProof/>
          <w:color w:val="000000"/>
        </w:rPr>
        <w:t>mai</w:t>
      </w:r>
      <w:r>
        <w:rPr>
          <w:rFonts w:eastAsia="Times New Roman" w:cs="Times New Roman"/>
          <w:noProof/>
          <w:color w:val="000000"/>
        </w:rPr>
        <w:t>n</w:t>
      </w:r>
      <w:r w:rsidRPr="0086525B">
        <w:rPr>
          <w:rFonts w:eastAsia="Times New Roman" w:cs="Times New Roman"/>
          <w:noProof/>
          <w:color w:val="000000"/>
        </w:rPr>
        <w:t>ly</w:t>
      </w:r>
      <w:r>
        <w:rPr>
          <w:rFonts w:eastAsia="Times New Roman" w:cs="Times New Roman"/>
          <w:color w:val="000000"/>
        </w:rPr>
        <w:t xml:space="preserve"> because of </w:t>
      </w:r>
      <w:r w:rsidR="0054729C">
        <w:rPr>
          <w:rFonts w:eastAsia="Times New Roman" w:cs="Times New Roman"/>
          <w:color w:val="000000"/>
        </w:rPr>
        <w:t xml:space="preserve">the </w:t>
      </w:r>
      <w:r w:rsidR="0054729C" w:rsidRPr="00CC4712">
        <w:rPr>
          <w:rFonts w:eastAsia="Times New Roman" w:cs="Times New Roman"/>
          <w:color w:val="000000"/>
        </w:rPr>
        <w:t>reputation</w:t>
      </w:r>
      <w:r w:rsidRPr="00CC4712">
        <w:rPr>
          <w:rFonts w:eastAsia="Times New Roman" w:cs="Times New Roman"/>
          <w:color w:val="000000"/>
        </w:rPr>
        <w:t xml:space="preserve"> Sri Lankan manufacturers have earned </w:t>
      </w:r>
      <w:r w:rsidR="0054729C">
        <w:rPr>
          <w:rFonts w:eastAsia="Times New Roman" w:cs="Times New Roman"/>
          <w:color w:val="000000"/>
        </w:rPr>
        <w:t xml:space="preserve">for </w:t>
      </w:r>
      <w:r w:rsidR="0054729C" w:rsidRPr="00CC4712">
        <w:rPr>
          <w:rFonts w:eastAsia="Times New Roman" w:cs="Times New Roman"/>
          <w:color w:val="000000"/>
        </w:rPr>
        <w:t>product</w:t>
      </w:r>
      <w:r w:rsidRPr="00CC4712">
        <w:rPr>
          <w:rFonts w:eastAsia="Times New Roman" w:cs="Times New Roman"/>
          <w:color w:val="000000"/>
        </w:rPr>
        <w:t xml:space="preserve"> and process innovation</w:t>
      </w:r>
      <w:r w:rsidR="00575259">
        <w:rPr>
          <w:rFonts w:eastAsia="Times New Roman" w:cs="Times New Roman"/>
          <w:color w:val="000000"/>
        </w:rPr>
        <w:t xml:space="preserve"> (Wijayasiri and Dissanayake, 2009)</w:t>
      </w:r>
      <w:r w:rsidRPr="00CC4712">
        <w:rPr>
          <w:rFonts w:eastAsia="Times New Roman" w:cs="Times New Roman"/>
          <w:color w:val="000000"/>
        </w:rPr>
        <w:t xml:space="preserve"> and also because of the significance of the industry to </w:t>
      </w:r>
      <w:r>
        <w:rPr>
          <w:rFonts w:eastAsia="Times New Roman" w:cs="Times New Roman"/>
          <w:color w:val="000000"/>
        </w:rPr>
        <w:t xml:space="preserve">the </w:t>
      </w:r>
      <w:r w:rsidRPr="00CC4712">
        <w:rPr>
          <w:rFonts w:eastAsia="Times New Roman" w:cs="Times New Roman"/>
          <w:color w:val="000000"/>
        </w:rPr>
        <w:t>local econom</w:t>
      </w:r>
      <w:r>
        <w:rPr>
          <w:rFonts w:eastAsia="Times New Roman" w:cs="Times New Roman"/>
          <w:color w:val="000000"/>
        </w:rPr>
        <w:t>y</w:t>
      </w:r>
      <w:r w:rsidRPr="00CC4712">
        <w:rPr>
          <w:rFonts w:eastAsia="Times New Roman" w:cs="Times New Roman"/>
          <w:color w:val="000000"/>
        </w:rPr>
        <w:t xml:space="preserve">. </w:t>
      </w:r>
      <w:r>
        <w:rPr>
          <w:rFonts w:eastAsia="Times New Roman" w:cs="Times New Roman"/>
          <w:color w:val="000000"/>
        </w:rPr>
        <w:t xml:space="preserve">Very </w:t>
      </w:r>
      <w:r>
        <w:rPr>
          <w:rFonts w:eastAsia="Times New Roman" w:cs="Times New Roman"/>
          <w:noProof/>
          <w:color w:val="000000"/>
        </w:rPr>
        <w:t>l</w:t>
      </w:r>
      <w:r w:rsidRPr="00052C0E">
        <w:rPr>
          <w:rFonts w:eastAsia="Times New Roman" w:cs="Times New Roman"/>
          <w:noProof/>
          <w:color w:val="000000"/>
        </w:rPr>
        <w:t>ittle ha</w:t>
      </w:r>
      <w:r>
        <w:rPr>
          <w:rFonts w:eastAsia="Times New Roman" w:cs="Times New Roman"/>
          <w:noProof/>
          <w:color w:val="000000"/>
        </w:rPr>
        <w:t>s</w:t>
      </w:r>
      <w:r w:rsidRPr="00052C0E">
        <w:rPr>
          <w:rFonts w:eastAsia="Times New Roman" w:cs="Times New Roman"/>
          <w:noProof/>
          <w:color w:val="000000"/>
        </w:rPr>
        <w:t xml:space="preserve"> been investigated and written in academic literature regarding </w:t>
      </w:r>
      <w:r w:rsidR="0054729C">
        <w:rPr>
          <w:rFonts w:eastAsia="Times New Roman" w:cs="Times New Roman"/>
          <w:noProof/>
          <w:color w:val="000000"/>
        </w:rPr>
        <w:t xml:space="preserve">how </w:t>
      </w:r>
      <w:r w:rsidRPr="00052C0E">
        <w:rPr>
          <w:rFonts w:eastAsia="Times New Roman" w:cs="Times New Roman"/>
          <w:noProof/>
          <w:color w:val="000000"/>
        </w:rPr>
        <w:t xml:space="preserve">innovation processes </w:t>
      </w:r>
      <w:r w:rsidR="0054729C">
        <w:rPr>
          <w:rFonts w:eastAsia="Times New Roman" w:cs="Times New Roman"/>
          <w:noProof/>
          <w:color w:val="000000"/>
        </w:rPr>
        <w:t xml:space="preserve">are managed </w:t>
      </w:r>
      <w:r w:rsidRPr="00052C0E">
        <w:rPr>
          <w:rFonts w:eastAsia="Times New Roman" w:cs="Times New Roman"/>
          <w:noProof/>
          <w:color w:val="000000"/>
        </w:rPr>
        <w:t>within the apparel industry</w:t>
      </w:r>
      <w:r w:rsidR="00A730D0">
        <w:rPr>
          <w:rFonts w:eastAsia="Times New Roman" w:cs="Times New Roman"/>
          <w:noProof/>
          <w:color w:val="000000"/>
        </w:rPr>
        <w:t xml:space="preserve">; </w:t>
      </w:r>
      <w:r w:rsidR="0054729C">
        <w:rPr>
          <w:rFonts w:eastAsia="Times New Roman" w:cs="Times New Roman"/>
          <w:noProof/>
          <w:color w:val="000000"/>
        </w:rPr>
        <w:t>this made the context very</w:t>
      </w:r>
      <w:r>
        <w:rPr>
          <w:rFonts w:eastAsia="Times New Roman" w:cs="Times New Roman"/>
          <w:noProof/>
          <w:color w:val="000000"/>
        </w:rPr>
        <w:t xml:space="preserve"> interesting to the researcher</w:t>
      </w:r>
      <w:r w:rsidRPr="00052C0E">
        <w:rPr>
          <w:rFonts w:eastAsia="Times New Roman" w:cs="Times New Roman"/>
          <w:noProof/>
          <w:color w:val="000000"/>
        </w:rPr>
        <w:t>.</w:t>
      </w:r>
      <w:r w:rsidRPr="00CC4712">
        <w:rPr>
          <w:rFonts w:eastAsia="Times New Roman" w:cs="Times New Roman"/>
          <w:color w:val="000000"/>
        </w:rPr>
        <w:t xml:space="preserve"> </w:t>
      </w:r>
    </w:p>
    <w:p w14:paraId="16A44E06" w14:textId="77777777" w:rsidR="002866FC" w:rsidRPr="00CC4712" w:rsidRDefault="002866FC" w:rsidP="00600829">
      <w:pPr>
        <w:spacing w:before="240" w:after="240" w:line="480" w:lineRule="auto"/>
        <w:ind w:left="567" w:right="57"/>
        <w:rPr>
          <w:rFonts w:eastAsia="Times New Roman" w:cs="Times New Roman"/>
          <w:color w:val="000000"/>
        </w:rPr>
      </w:pPr>
    </w:p>
    <w:p w14:paraId="38520071" w14:textId="21705727"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As </w:t>
      </w:r>
      <w:r w:rsidR="00CB46BB">
        <w:rPr>
          <w:rFonts w:eastAsia="Times New Roman" w:cs="Times New Roman"/>
          <w:color w:val="000000"/>
        </w:rPr>
        <w:t>Halinen, Medlin</w:t>
      </w:r>
      <w:r w:rsidRPr="00CC4712">
        <w:rPr>
          <w:rFonts w:eastAsia="Times New Roman" w:cs="Times New Roman"/>
          <w:color w:val="000000"/>
        </w:rPr>
        <w:t xml:space="preserve">, and Tornroos (2012) assert: “the chosen industry forms an important level of comparison, as it is assumed that in the same field of business, companies are acting and competing, more or less, on </w:t>
      </w:r>
      <w:r>
        <w:rPr>
          <w:rFonts w:eastAsia="Times New Roman" w:cs="Times New Roman"/>
          <w:color w:val="000000"/>
        </w:rPr>
        <w:t xml:space="preserve">the </w:t>
      </w:r>
      <w:r w:rsidRPr="00052C0E">
        <w:rPr>
          <w:rFonts w:eastAsia="Times New Roman" w:cs="Times New Roman"/>
          <w:noProof/>
          <w:color w:val="000000"/>
        </w:rPr>
        <w:t>same</w:t>
      </w:r>
      <w:r w:rsidRPr="00CC4712">
        <w:rPr>
          <w:rFonts w:eastAsia="Times New Roman" w:cs="Times New Roman"/>
          <w:color w:val="000000"/>
        </w:rPr>
        <w:t xml:space="preserve"> ground. (p: 1294)”, </w:t>
      </w:r>
      <w:r>
        <w:rPr>
          <w:rFonts w:eastAsia="Times New Roman" w:cs="Times New Roman"/>
          <w:color w:val="000000"/>
        </w:rPr>
        <w:t xml:space="preserve">on the other </w:t>
      </w:r>
      <w:r w:rsidRPr="002B76A5">
        <w:rPr>
          <w:rFonts w:eastAsia="Times New Roman" w:cs="Times New Roman"/>
          <w:noProof/>
          <w:color w:val="000000"/>
        </w:rPr>
        <w:t>hand</w:t>
      </w:r>
      <w:r>
        <w:rPr>
          <w:rFonts w:eastAsia="Times New Roman" w:cs="Times New Roman"/>
          <w:noProof/>
          <w:color w:val="000000"/>
        </w:rPr>
        <w:t>,</w:t>
      </w:r>
      <w:r>
        <w:rPr>
          <w:rFonts w:eastAsia="Times New Roman" w:cs="Times New Roman"/>
          <w:color w:val="000000"/>
        </w:rPr>
        <w:t xml:space="preserve"> it is said that</w:t>
      </w:r>
      <w:r w:rsidRPr="00CC4712">
        <w:rPr>
          <w:rFonts w:eastAsia="Times New Roman" w:cs="Times New Roman"/>
          <w:color w:val="000000"/>
        </w:rPr>
        <w:t xml:space="preserve"> it can be problematic to find similar core industries even within a particular country (</w:t>
      </w:r>
      <w:r w:rsidR="00CB46BB">
        <w:rPr>
          <w:rFonts w:eastAsia="Times New Roman" w:cs="Times New Roman"/>
          <w:color w:val="000000"/>
        </w:rPr>
        <w:t>Halinen, Medlin</w:t>
      </w:r>
      <w:r w:rsidRPr="00CC4712">
        <w:rPr>
          <w:rFonts w:eastAsia="Times New Roman" w:cs="Times New Roman"/>
          <w:color w:val="000000"/>
        </w:rPr>
        <w:t xml:space="preserve">, and Tornroos, 2012). </w:t>
      </w:r>
      <w:r w:rsidR="00544146">
        <w:rPr>
          <w:rFonts w:eastAsia="Times New Roman" w:cs="Times New Roman"/>
          <w:color w:val="000000"/>
        </w:rPr>
        <w:t xml:space="preserve">Hence, it was </w:t>
      </w:r>
      <w:r w:rsidR="00544146" w:rsidRPr="00CC4712">
        <w:rPr>
          <w:rFonts w:eastAsia="Times New Roman" w:cs="Times New Roman"/>
          <w:color w:val="000000"/>
        </w:rPr>
        <w:t>decided that the study should be limited to a single industry to enable meaningful comparisons to be made across the MNE network cases.</w:t>
      </w:r>
    </w:p>
    <w:p w14:paraId="3CE7B4BC" w14:textId="77777777" w:rsidR="002866FC" w:rsidRPr="00CC4712" w:rsidRDefault="002866FC" w:rsidP="00600829">
      <w:pPr>
        <w:spacing w:before="240" w:after="240" w:line="480" w:lineRule="auto"/>
        <w:ind w:left="567" w:right="57"/>
        <w:rPr>
          <w:rFonts w:eastAsia="Times New Roman" w:cs="Times New Roman"/>
          <w:color w:val="000000"/>
        </w:rPr>
      </w:pPr>
    </w:p>
    <w:p w14:paraId="3D40574D" w14:textId="4FFE2B0E" w:rsidR="002866FC"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It was deemed that a multiple case design would be more appropriate owing to the nat</w:t>
      </w:r>
      <w:r w:rsidR="002C1365">
        <w:rPr>
          <w:rFonts w:eastAsia="Times New Roman" w:cs="Times New Roman"/>
          <w:color w:val="000000"/>
        </w:rPr>
        <w:t xml:space="preserve">ure of the topic being studied </w:t>
      </w:r>
      <w:r w:rsidRPr="00CC4712">
        <w:rPr>
          <w:rFonts w:eastAsia="Times New Roman" w:cs="Times New Roman"/>
          <w:color w:val="000000"/>
        </w:rPr>
        <w:t>as it allo</w:t>
      </w:r>
      <w:r w:rsidR="002C1365">
        <w:rPr>
          <w:rFonts w:eastAsia="Times New Roman" w:cs="Times New Roman"/>
          <w:color w:val="000000"/>
        </w:rPr>
        <w:t xml:space="preserve">wed for comparisons to be made </w:t>
      </w:r>
      <w:r w:rsidR="00C80999" w:rsidRPr="00CC4712">
        <w:rPr>
          <w:rFonts w:eastAsia="Times New Roman" w:cs="Times New Roman"/>
          <w:color w:val="000000"/>
        </w:rPr>
        <w:t xml:space="preserve">and </w:t>
      </w:r>
      <w:r w:rsidR="00C80999">
        <w:rPr>
          <w:rFonts w:eastAsia="Times New Roman" w:cs="Times New Roman"/>
          <w:color w:val="000000"/>
        </w:rPr>
        <w:t>for</w:t>
      </w:r>
      <w:r>
        <w:rPr>
          <w:rFonts w:eastAsia="Times New Roman" w:cs="Times New Roman"/>
          <w:noProof/>
          <w:color w:val="000000"/>
        </w:rPr>
        <w:t xml:space="preserve"> </w:t>
      </w:r>
      <w:r w:rsidRPr="00EC5FC1">
        <w:rPr>
          <w:rFonts w:eastAsia="Times New Roman" w:cs="Times New Roman"/>
          <w:noProof/>
          <w:color w:val="000000"/>
        </w:rPr>
        <w:lastRenderedPageBreak/>
        <w:t>idiosyncratic</w:t>
      </w:r>
      <w:r w:rsidRPr="00CC4712">
        <w:rPr>
          <w:rFonts w:eastAsia="Times New Roman" w:cs="Times New Roman"/>
          <w:color w:val="000000"/>
        </w:rPr>
        <w:t xml:space="preserve"> findings of little relevance to be left out (Yin, 2009). The number of cases was a key consideration here. Yin (2009) </w:t>
      </w:r>
      <w:r w:rsidR="002C1365">
        <w:rPr>
          <w:rFonts w:eastAsia="Times New Roman" w:cs="Times New Roman"/>
          <w:color w:val="000000"/>
        </w:rPr>
        <w:t>has stated</w:t>
      </w:r>
      <w:r w:rsidRPr="00CC4712">
        <w:rPr>
          <w:rFonts w:eastAsia="Times New Roman" w:cs="Times New Roman"/>
          <w:color w:val="000000"/>
        </w:rPr>
        <w:t xml:space="preserve"> that sampling logic is not sufficient, and the criteria relating to sample size is also irrelevant.  “Instead, you should think of this decision as a reflection of the number of case replications – both literal and theoretical – that you would need to have in your stu</w:t>
      </w:r>
      <w:r w:rsidR="002C1365">
        <w:rPr>
          <w:rFonts w:eastAsia="Times New Roman" w:cs="Times New Roman"/>
          <w:color w:val="000000"/>
        </w:rPr>
        <w:t xml:space="preserve">dy” (Yin, 2009; p: 58). </w:t>
      </w:r>
      <w:r w:rsidR="00B67388">
        <w:rPr>
          <w:rFonts w:eastAsia="Times New Roman" w:cs="Times New Roman"/>
          <w:color w:val="000000"/>
        </w:rPr>
        <w:t>C</w:t>
      </w:r>
      <w:r w:rsidR="00B67388" w:rsidRPr="00CC4712">
        <w:rPr>
          <w:rFonts w:eastAsia="Times New Roman" w:cs="Times New Roman"/>
          <w:color w:val="000000"/>
        </w:rPr>
        <w:t>onsequently,</w:t>
      </w:r>
      <w:r w:rsidRPr="00CC4712">
        <w:rPr>
          <w:rFonts w:eastAsia="Times New Roman" w:cs="Times New Roman"/>
          <w:color w:val="000000"/>
        </w:rPr>
        <w:t xml:space="preserve"> </w:t>
      </w:r>
      <w:r w:rsidR="002C1365">
        <w:rPr>
          <w:rFonts w:eastAsia="Times New Roman" w:cs="Times New Roman"/>
          <w:color w:val="000000"/>
        </w:rPr>
        <w:t>it was decided</w:t>
      </w:r>
      <w:r w:rsidRPr="00CC4712">
        <w:rPr>
          <w:rFonts w:eastAsia="Times New Roman" w:cs="Times New Roman"/>
          <w:color w:val="000000"/>
        </w:rPr>
        <w:t xml:space="preserve"> that perhaps one netwo</w:t>
      </w:r>
      <w:r w:rsidR="002C1365">
        <w:rPr>
          <w:rFonts w:eastAsia="Times New Roman" w:cs="Times New Roman"/>
          <w:color w:val="000000"/>
        </w:rPr>
        <w:t xml:space="preserve">rk case may be insufficient </w:t>
      </w:r>
      <w:r w:rsidRPr="00CC4712">
        <w:rPr>
          <w:rFonts w:eastAsia="Times New Roman" w:cs="Times New Roman"/>
          <w:color w:val="000000"/>
        </w:rPr>
        <w:t>but two similar network c</w:t>
      </w:r>
      <w:r w:rsidR="002C1365">
        <w:rPr>
          <w:rFonts w:eastAsia="Times New Roman" w:cs="Times New Roman"/>
          <w:color w:val="000000"/>
        </w:rPr>
        <w:t>ases would be more appropriate as</w:t>
      </w:r>
      <w:r w:rsidRPr="00CC4712">
        <w:rPr>
          <w:rFonts w:eastAsia="Times New Roman" w:cs="Times New Roman"/>
          <w:color w:val="000000"/>
        </w:rPr>
        <w:t xml:space="preserve"> it </w:t>
      </w:r>
      <w:r w:rsidR="002C1365">
        <w:rPr>
          <w:rFonts w:eastAsia="Times New Roman" w:cs="Times New Roman"/>
          <w:color w:val="000000"/>
        </w:rPr>
        <w:t xml:space="preserve">would enable </w:t>
      </w:r>
      <w:r w:rsidRPr="00CC4712">
        <w:rPr>
          <w:rFonts w:eastAsia="Times New Roman" w:cs="Times New Roman"/>
          <w:color w:val="000000"/>
        </w:rPr>
        <w:t xml:space="preserve">cross-case comparison </w:t>
      </w:r>
      <w:r w:rsidRPr="00052C0E">
        <w:rPr>
          <w:rFonts w:eastAsia="Times New Roman" w:cs="Times New Roman"/>
          <w:noProof/>
          <w:color w:val="000000"/>
        </w:rPr>
        <w:t>similar</w:t>
      </w:r>
      <w:r w:rsidRPr="00CC4712">
        <w:rPr>
          <w:rFonts w:eastAsia="Times New Roman" w:cs="Times New Roman"/>
          <w:color w:val="000000"/>
        </w:rPr>
        <w:t xml:space="preserve"> to an experiment (Yin, 2009), </w:t>
      </w:r>
      <w:r w:rsidR="002C1365">
        <w:rPr>
          <w:rFonts w:eastAsia="Times New Roman" w:cs="Times New Roman"/>
          <w:color w:val="000000"/>
        </w:rPr>
        <w:t xml:space="preserve">yet </w:t>
      </w:r>
      <w:r w:rsidRPr="00052C0E">
        <w:rPr>
          <w:rFonts w:eastAsia="Times New Roman" w:cs="Times New Roman"/>
          <w:noProof/>
          <w:color w:val="000000"/>
        </w:rPr>
        <w:t>enable</w:t>
      </w:r>
      <w:r w:rsidRPr="00CC4712">
        <w:rPr>
          <w:rFonts w:eastAsia="Times New Roman" w:cs="Times New Roman"/>
          <w:color w:val="000000"/>
        </w:rPr>
        <w:t xml:space="preserve"> avoiding findings that may be i</w:t>
      </w:r>
      <w:r w:rsidR="002C1365">
        <w:rPr>
          <w:rFonts w:eastAsia="Times New Roman" w:cs="Times New Roman"/>
          <w:color w:val="000000"/>
        </w:rPr>
        <w:t>diosyncratic to a single case, thereby enhancing</w:t>
      </w:r>
      <w:r w:rsidRPr="00CC4712">
        <w:rPr>
          <w:rFonts w:eastAsia="Times New Roman" w:cs="Times New Roman"/>
          <w:color w:val="000000"/>
        </w:rPr>
        <w:t xml:space="preserve"> the robustness of the propositions</w:t>
      </w:r>
      <w:r w:rsidR="002C1365">
        <w:rPr>
          <w:rFonts w:eastAsia="Times New Roman" w:cs="Times New Roman"/>
          <w:color w:val="000000"/>
        </w:rPr>
        <w:t xml:space="preserve"> resulting from the study. </w:t>
      </w:r>
    </w:p>
    <w:p w14:paraId="01D73B28" w14:textId="77777777" w:rsidR="006229CB" w:rsidRDefault="006229CB" w:rsidP="00600829">
      <w:pPr>
        <w:spacing w:before="240" w:after="240" w:line="480" w:lineRule="auto"/>
        <w:ind w:left="567" w:right="57"/>
        <w:rPr>
          <w:rFonts w:eastAsia="Times New Roman" w:cs="Times New Roman"/>
          <w:color w:val="000000"/>
        </w:rPr>
      </w:pPr>
    </w:p>
    <w:p w14:paraId="52BA07C1" w14:textId="64C69E36" w:rsidR="00534C26" w:rsidRDefault="002C1365" w:rsidP="00600829">
      <w:pPr>
        <w:spacing w:before="240" w:after="240" w:line="480" w:lineRule="auto"/>
        <w:ind w:right="57"/>
        <w:rPr>
          <w:rFonts w:eastAsia="Times New Roman" w:cs="Times New Roman"/>
          <w:color w:val="000000"/>
        </w:rPr>
      </w:pPr>
      <w:r>
        <w:rPr>
          <w:rFonts w:eastAsia="Times New Roman" w:cs="Times New Roman"/>
          <w:color w:val="000000"/>
        </w:rPr>
        <w:t>Although including more cases, arguably could have improved the generalisability of the findings, g</w:t>
      </w:r>
      <w:r w:rsidR="002866FC" w:rsidRPr="00CC4712">
        <w:rPr>
          <w:rFonts w:eastAsia="Times New Roman" w:cs="Times New Roman"/>
          <w:color w:val="000000"/>
        </w:rPr>
        <w:t>iven that these large manufacturers have networks with over 40 subsidiaries each, spread across countries and even continents, practical challenges prevented the inclusion of more cases. Therefore, the sample size was limited to two network cases of the largest most innovative, man</w:t>
      </w:r>
      <w:r w:rsidR="009E7D58">
        <w:rPr>
          <w:rFonts w:eastAsia="Times New Roman" w:cs="Times New Roman"/>
          <w:color w:val="000000"/>
        </w:rPr>
        <w:t>ufacturers</w:t>
      </w:r>
      <w:r w:rsidR="00534C26">
        <w:rPr>
          <w:rFonts w:eastAsia="Times New Roman" w:cs="Times New Roman"/>
          <w:color w:val="000000"/>
        </w:rPr>
        <w:t>.</w:t>
      </w:r>
    </w:p>
    <w:p w14:paraId="2126C2C0" w14:textId="77777777" w:rsidR="00622A5C" w:rsidRDefault="00622A5C" w:rsidP="00600829">
      <w:pPr>
        <w:spacing w:before="240" w:after="240" w:line="480" w:lineRule="auto"/>
        <w:ind w:right="57"/>
        <w:rPr>
          <w:rFonts w:eastAsia="Times New Roman" w:cs="Times New Roman"/>
          <w:color w:val="000000"/>
        </w:rPr>
      </w:pPr>
    </w:p>
    <w:p w14:paraId="3403EDB7" w14:textId="192A9412" w:rsidR="00534C26" w:rsidRDefault="00534C26" w:rsidP="00600829">
      <w:pPr>
        <w:spacing w:before="240" w:after="240" w:line="480" w:lineRule="auto"/>
        <w:ind w:left="567" w:right="57"/>
        <w:rPr>
          <w:rFonts w:eastAsia="Times New Roman" w:cs="Times New Roman"/>
          <w:color w:val="000000"/>
        </w:rPr>
      </w:pPr>
    </w:p>
    <w:p w14:paraId="00CE19C1" w14:textId="77777777" w:rsidR="00534C26" w:rsidRPr="00CC4712" w:rsidRDefault="00534C26" w:rsidP="00600829">
      <w:pPr>
        <w:spacing w:before="240" w:after="240" w:line="480" w:lineRule="auto"/>
        <w:ind w:right="57"/>
        <w:rPr>
          <w:rFonts w:eastAsia="Times New Roman" w:cs="Times New Roman"/>
          <w:color w:val="000000"/>
        </w:rPr>
      </w:pPr>
    </w:p>
    <w:p w14:paraId="52FC1240" w14:textId="5F6995E2" w:rsidR="002866FC" w:rsidRPr="00CC4712" w:rsidRDefault="00534C26" w:rsidP="00600829">
      <w:pPr>
        <w:spacing w:before="240" w:after="240" w:line="480" w:lineRule="auto"/>
        <w:ind w:left="567" w:right="57"/>
        <w:rPr>
          <w:rFonts w:eastAsia="Times New Roman" w:cs="Times New Roman"/>
          <w:color w:val="000000"/>
        </w:rPr>
      </w:pPr>
      <w:r w:rsidRPr="00CC4712">
        <w:rPr>
          <w:rFonts w:eastAsia="Times New Roman" w:cs="Times New Roman"/>
          <w:noProof/>
          <w:color w:val="000000"/>
          <w:lang w:eastAsia="en-GB"/>
        </w:rPr>
        <mc:AlternateContent>
          <mc:Choice Requires="wps">
            <w:drawing>
              <wp:anchor distT="0" distB="0" distL="114300" distR="114300" simplePos="0" relativeHeight="251738112" behindDoc="0" locked="0" layoutInCell="1" allowOverlap="1" wp14:anchorId="127D65A2" wp14:editId="0BF92B6D">
                <wp:simplePos x="0" y="0"/>
                <wp:positionH relativeFrom="column">
                  <wp:posOffset>285750</wp:posOffset>
                </wp:positionH>
                <wp:positionV relativeFrom="paragraph">
                  <wp:posOffset>-518795</wp:posOffset>
                </wp:positionV>
                <wp:extent cx="4552545" cy="2752928"/>
                <wp:effectExtent l="0" t="0" r="698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545" cy="2752928"/>
                        </a:xfrm>
                        <a:prstGeom prst="rect">
                          <a:avLst/>
                        </a:prstGeom>
                        <a:solidFill>
                          <a:srgbClr val="FFFFFF"/>
                        </a:solidFill>
                        <a:ln w="6350">
                          <a:solidFill>
                            <a:srgbClr val="000000"/>
                          </a:solidFill>
                          <a:miter lim="800000"/>
                          <a:headEnd/>
                          <a:tailEnd/>
                        </a:ln>
                      </wps:spPr>
                      <wps:txbx>
                        <w:txbxContent>
                          <w:p w14:paraId="5C11F035" w14:textId="77777777" w:rsidR="00A5198D" w:rsidRDefault="00A5198D" w:rsidP="002866FC">
                            <w:pPr>
                              <w:spacing w:before="100" w:beforeAutospacing="1" w:after="100" w:afterAutospacing="1"/>
                              <w:ind w:left="360"/>
                              <w:rPr>
                                <w:rFonts w:cs="Times New Roman"/>
                              </w:rPr>
                            </w:pPr>
                            <w:r>
                              <w:rPr>
                                <w:rFonts w:cs="Times New Roman"/>
                                <w:b/>
                                <w:u w:val="single"/>
                              </w:rPr>
                              <w:t>The s</w:t>
                            </w:r>
                            <w:r w:rsidRPr="004C4F48">
                              <w:rPr>
                                <w:rFonts w:cs="Times New Roman"/>
                                <w:b/>
                                <w:u w:val="single"/>
                              </w:rPr>
                              <w:t>ampling criteria</w:t>
                            </w:r>
                            <w:r>
                              <w:rPr>
                                <w:rFonts w:cs="Times New Roman"/>
                                <w:b/>
                                <w:u w:val="single"/>
                              </w:rPr>
                              <w:t xml:space="preserve"> used for case selection</w:t>
                            </w:r>
                            <w:r w:rsidRPr="004C4F48">
                              <w:rPr>
                                <w:rFonts w:cs="Times New Roman"/>
                                <w:b/>
                                <w:u w:val="single"/>
                              </w:rPr>
                              <w:br/>
                            </w:r>
                          </w:p>
                          <w:p w14:paraId="3738FFF7" w14:textId="77777777" w:rsidR="00A5198D" w:rsidRPr="004C4F48" w:rsidRDefault="00A5198D" w:rsidP="002866FC">
                            <w:pPr>
                              <w:pStyle w:val="ListParagraph"/>
                              <w:numPr>
                                <w:ilvl w:val="0"/>
                                <w:numId w:val="7"/>
                              </w:numPr>
                              <w:spacing w:before="100" w:beforeAutospacing="1" w:after="100" w:afterAutospacing="1"/>
                              <w:rPr>
                                <w:rFonts w:cs="Times New Roman"/>
                                <w:b/>
                                <w:u w:val="single"/>
                              </w:rPr>
                            </w:pPr>
                            <w:r>
                              <w:rPr>
                                <w:rFonts w:cs="Times New Roman"/>
                              </w:rPr>
                              <w:t xml:space="preserve">The businesses were </w:t>
                            </w:r>
                            <w:r w:rsidRPr="004C4F48">
                              <w:rPr>
                                <w:rFonts w:cs="Times New Roman"/>
                              </w:rPr>
                              <w:t>multinational organisati</w:t>
                            </w:r>
                            <w:r>
                              <w:rPr>
                                <w:rFonts w:cs="Times New Roman"/>
                              </w:rPr>
                              <w:t>ons that focus completely/mainly on apparel (</w:t>
                            </w:r>
                            <w:r w:rsidRPr="004C4F48">
                              <w:rPr>
                                <w:rFonts w:cs="Times New Roman"/>
                              </w:rPr>
                              <w:t>and related</w:t>
                            </w:r>
                            <w:r>
                              <w:rPr>
                                <w:rFonts w:cs="Times New Roman"/>
                              </w:rPr>
                              <w:t xml:space="preserve"> input)</w:t>
                            </w:r>
                            <w:r w:rsidRPr="004C4F48">
                              <w:rPr>
                                <w:rFonts w:cs="Times New Roman"/>
                              </w:rPr>
                              <w:t xml:space="preserve"> production</w:t>
                            </w:r>
                          </w:p>
                          <w:p w14:paraId="20C070FD" w14:textId="77777777" w:rsidR="00A5198D" w:rsidRPr="004C4F48" w:rsidRDefault="00A5198D" w:rsidP="002866FC">
                            <w:pPr>
                              <w:pStyle w:val="ListParagraph"/>
                              <w:numPr>
                                <w:ilvl w:val="0"/>
                                <w:numId w:val="7"/>
                              </w:numPr>
                              <w:spacing w:before="100" w:beforeAutospacing="1" w:after="100" w:afterAutospacing="1"/>
                              <w:rPr>
                                <w:rFonts w:cs="Times New Roman"/>
                                <w:b/>
                                <w:u w:val="single"/>
                              </w:rPr>
                            </w:pPr>
                            <w:r w:rsidRPr="004C4F48">
                              <w:rPr>
                                <w:rFonts w:cs="Times New Roman"/>
                              </w:rPr>
                              <w:t xml:space="preserve">The businesses began roughly around the same time and have similarity in terms of the </w:t>
                            </w:r>
                            <w:r>
                              <w:rPr>
                                <w:rFonts w:cs="Times New Roman"/>
                              </w:rPr>
                              <w:t>network density and global coverage</w:t>
                            </w:r>
                          </w:p>
                          <w:p w14:paraId="11BB4D9D" w14:textId="77777777" w:rsidR="00A5198D" w:rsidRPr="004C4F48" w:rsidRDefault="00A5198D" w:rsidP="002866FC">
                            <w:pPr>
                              <w:pStyle w:val="ListParagraph"/>
                              <w:numPr>
                                <w:ilvl w:val="0"/>
                                <w:numId w:val="7"/>
                              </w:numPr>
                              <w:spacing w:before="100" w:beforeAutospacing="1" w:after="100" w:afterAutospacing="1"/>
                              <w:rPr>
                                <w:rFonts w:cs="Times New Roman"/>
                              </w:rPr>
                            </w:pPr>
                            <w:r w:rsidRPr="004C4F48">
                              <w:rPr>
                                <w:rFonts w:cs="Times New Roman"/>
                              </w:rPr>
                              <w:t>The businesses have a similar number of alliances</w:t>
                            </w:r>
                          </w:p>
                          <w:p w14:paraId="599D403F" w14:textId="2F2CFD60" w:rsidR="00A5198D" w:rsidRPr="004C4F48" w:rsidRDefault="00A5198D" w:rsidP="002866FC">
                            <w:pPr>
                              <w:pStyle w:val="ListParagraph"/>
                              <w:numPr>
                                <w:ilvl w:val="0"/>
                                <w:numId w:val="7"/>
                              </w:numPr>
                              <w:spacing w:before="100" w:beforeAutospacing="1" w:after="100" w:afterAutospacing="1"/>
                              <w:rPr>
                                <w:rFonts w:cs="Times New Roman"/>
                              </w:rPr>
                            </w:pPr>
                            <w:r>
                              <w:rPr>
                                <w:rFonts w:cs="Times New Roman"/>
                              </w:rPr>
                              <w:t>The businesses started up, and are headquartered</w:t>
                            </w:r>
                            <w:r w:rsidRPr="004C4F48">
                              <w:rPr>
                                <w:rFonts w:cs="Times New Roman"/>
                              </w:rPr>
                              <w:t xml:space="preserve"> in</w:t>
                            </w:r>
                            <w:r>
                              <w:rPr>
                                <w:rFonts w:cs="Times New Roman"/>
                              </w:rPr>
                              <w:t xml:space="preserve"> </w:t>
                            </w:r>
                            <w:r w:rsidRPr="004C4F48">
                              <w:rPr>
                                <w:rFonts w:cs="Times New Roman"/>
                              </w:rPr>
                              <w:t>Sri Lanka</w:t>
                            </w:r>
                            <w:r>
                              <w:rPr>
                                <w:rFonts w:cs="Times New Roman"/>
                              </w:rPr>
                              <w:t xml:space="preserve"> (i.e. the same country)</w:t>
                            </w:r>
                          </w:p>
                          <w:p w14:paraId="00B6A448" w14:textId="77777777" w:rsidR="00A5198D" w:rsidRPr="004C4F48" w:rsidRDefault="00A5198D" w:rsidP="002866FC">
                            <w:pPr>
                              <w:pStyle w:val="ListParagraph"/>
                              <w:numPr>
                                <w:ilvl w:val="0"/>
                                <w:numId w:val="7"/>
                              </w:numPr>
                              <w:spacing w:before="100" w:beforeAutospacing="1" w:after="100" w:afterAutospacing="1"/>
                              <w:rPr>
                                <w:rFonts w:cs="Times New Roman"/>
                              </w:rPr>
                            </w:pPr>
                            <w:r w:rsidRPr="004C4F48">
                              <w:rPr>
                                <w:rFonts w:cs="Times New Roman"/>
                              </w:rPr>
                              <w:t>The business</w:t>
                            </w:r>
                            <w:r>
                              <w:rPr>
                                <w:rFonts w:cs="Times New Roman"/>
                              </w:rPr>
                              <w:t>es have</w:t>
                            </w:r>
                            <w:r w:rsidRPr="004C4F48">
                              <w:rPr>
                                <w:rFonts w:cs="Times New Roman"/>
                              </w:rPr>
                              <w:t xml:space="preserve"> demonstrated innovation and/or won external, international recognition for innovation</w:t>
                            </w:r>
                            <w:r>
                              <w:rPr>
                                <w:rFonts w:cs="Times New Roman"/>
                              </w:rPr>
                              <w:t>/ innovativeness</w:t>
                            </w:r>
                            <w:r w:rsidRPr="004C4F48">
                              <w:rPr>
                                <w:rFonts w:cs="Times New Roman"/>
                              </w:rPr>
                              <w:t xml:space="preserve"> </w:t>
                            </w:r>
                            <w:r>
                              <w:rPr>
                                <w:rFonts w:cs="Times New Roman"/>
                              </w:rPr>
                              <w:t xml:space="preserve">in their </w:t>
                            </w:r>
                            <w:r w:rsidRPr="004C4F48">
                              <w:rPr>
                                <w:rFonts w:cs="Times New Roman"/>
                              </w:rPr>
                              <w:t xml:space="preserve">operations. </w:t>
                            </w:r>
                          </w:p>
                          <w:p w14:paraId="79C90724" w14:textId="77777777" w:rsidR="00A5198D" w:rsidRPr="004C4F48" w:rsidRDefault="00A5198D" w:rsidP="002866FC">
                            <w:pPr>
                              <w:pStyle w:val="ListParagraph"/>
                              <w:numPr>
                                <w:ilvl w:val="0"/>
                                <w:numId w:val="7"/>
                              </w:numPr>
                              <w:spacing w:before="100" w:beforeAutospacing="1" w:after="100" w:afterAutospacing="1"/>
                              <w:rPr>
                                <w:rFonts w:cs="Times New Roman"/>
                              </w:rPr>
                            </w:pPr>
                            <w:r w:rsidRPr="004C4F48">
                              <w:rPr>
                                <w:rFonts w:cs="Times New Roman"/>
                              </w:rPr>
                              <w:t>The business mainly produced for overseas markets</w:t>
                            </w:r>
                            <w:r>
                              <w:rPr>
                                <w:rFonts w:cs="Times New Roman"/>
                              </w:rPr>
                              <w:t>.</w:t>
                            </w:r>
                          </w:p>
                          <w:p w14:paraId="3023D7A2" w14:textId="77777777" w:rsidR="00A5198D" w:rsidRDefault="00A5198D" w:rsidP="002866FC"/>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127D65A2" id="_x0000_t202" coordsize="21600,21600" o:spt="202" path="m,l,21600r21600,l21600,xe">
                <v:stroke joinstyle="miter"/>
                <v:path gradientshapeok="t" o:connecttype="rect"/>
              </v:shapetype>
              <v:shape id="Text Box 6" o:spid="_x0000_s1026" type="#_x0000_t202" style="position:absolute;left:0;text-align:left;margin-left:22.5pt;margin-top:-40.85pt;width:358.45pt;height:21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" strokeweight=".5pt">
                <v:textbox>
                  <w:txbxContent>
                    <w:p w14:paraId="5C11F035" w14:textId="77777777" w:rsidR="00A5198D" w:rsidRDefault="00A5198D" w:rsidP="002866FC">
                      <w:pPr>
                        <w:spacing w:before="100" w:beforeAutospacing="1" w:after="100" w:afterAutospacing="1"/>
                        <w:ind w:left="360"/>
                        <w:rPr>
                          <w:rFonts w:cs="Times New Roman"/>
                        </w:rPr>
                      </w:pPr>
                      <w:r>
                        <w:rPr>
                          <w:rFonts w:cs="Times New Roman"/>
                          <w:b/>
                          <w:u w:val="single"/>
                        </w:rPr>
                        <w:t>The s</w:t>
                      </w:r>
                      <w:r w:rsidRPr="004C4F48">
                        <w:rPr>
                          <w:rFonts w:cs="Times New Roman"/>
                          <w:b/>
                          <w:u w:val="single"/>
                        </w:rPr>
                        <w:t>ampling criteria</w:t>
                      </w:r>
                      <w:r>
                        <w:rPr>
                          <w:rFonts w:cs="Times New Roman"/>
                          <w:b/>
                          <w:u w:val="single"/>
                        </w:rPr>
                        <w:t xml:space="preserve"> used for case selection</w:t>
                      </w:r>
                      <w:r w:rsidRPr="004C4F48">
                        <w:rPr>
                          <w:rFonts w:cs="Times New Roman"/>
                          <w:b/>
                          <w:u w:val="single"/>
                        </w:rPr>
                        <w:br/>
                      </w:r>
                    </w:p>
                    <w:p w14:paraId="3738FFF7" w14:textId="77777777" w:rsidR="00A5198D" w:rsidRPr="004C4F48" w:rsidRDefault="00A5198D" w:rsidP="002866FC">
                      <w:pPr>
                        <w:pStyle w:val="ListParagraph"/>
                        <w:numPr>
                          <w:ilvl w:val="0"/>
                          <w:numId w:val="7"/>
                        </w:numPr>
                        <w:spacing w:before="100" w:beforeAutospacing="1" w:after="100" w:afterAutospacing="1"/>
                        <w:rPr>
                          <w:rFonts w:cs="Times New Roman"/>
                          <w:b/>
                          <w:u w:val="single"/>
                        </w:rPr>
                      </w:pPr>
                      <w:r>
                        <w:rPr>
                          <w:rFonts w:cs="Times New Roman"/>
                        </w:rPr>
                        <w:t xml:space="preserve">The businesses were </w:t>
                      </w:r>
                      <w:r w:rsidRPr="004C4F48">
                        <w:rPr>
                          <w:rFonts w:cs="Times New Roman"/>
                        </w:rPr>
                        <w:t>multinational organisati</w:t>
                      </w:r>
                      <w:r>
                        <w:rPr>
                          <w:rFonts w:cs="Times New Roman"/>
                        </w:rPr>
                        <w:t>ons that focus completely/mainly on apparel (</w:t>
                      </w:r>
                      <w:r w:rsidRPr="004C4F48">
                        <w:rPr>
                          <w:rFonts w:cs="Times New Roman"/>
                        </w:rPr>
                        <w:t>and related</w:t>
                      </w:r>
                      <w:r>
                        <w:rPr>
                          <w:rFonts w:cs="Times New Roman"/>
                        </w:rPr>
                        <w:t xml:space="preserve"> input)</w:t>
                      </w:r>
                      <w:r w:rsidRPr="004C4F48">
                        <w:rPr>
                          <w:rFonts w:cs="Times New Roman"/>
                        </w:rPr>
                        <w:t xml:space="preserve"> production</w:t>
                      </w:r>
                    </w:p>
                    <w:p w14:paraId="20C070FD" w14:textId="77777777" w:rsidR="00A5198D" w:rsidRPr="004C4F48" w:rsidRDefault="00A5198D" w:rsidP="002866FC">
                      <w:pPr>
                        <w:pStyle w:val="ListParagraph"/>
                        <w:numPr>
                          <w:ilvl w:val="0"/>
                          <w:numId w:val="7"/>
                        </w:numPr>
                        <w:spacing w:before="100" w:beforeAutospacing="1" w:after="100" w:afterAutospacing="1"/>
                        <w:rPr>
                          <w:rFonts w:cs="Times New Roman"/>
                          <w:b/>
                          <w:u w:val="single"/>
                        </w:rPr>
                      </w:pPr>
                      <w:r w:rsidRPr="004C4F48">
                        <w:rPr>
                          <w:rFonts w:cs="Times New Roman"/>
                        </w:rPr>
                        <w:t xml:space="preserve">The businesses began roughly around the same time and have similarity in terms of the </w:t>
                      </w:r>
                      <w:r>
                        <w:rPr>
                          <w:rFonts w:cs="Times New Roman"/>
                        </w:rPr>
                        <w:t>network density and global coverage</w:t>
                      </w:r>
                    </w:p>
                    <w:p w14:paraId="11BB4D9D" w14:textId="77777777" w:rsidR="00A5198D" w:rsidRPr="004C4F48" w:rsidRDefault="00A5198D" w:rsidP="002866FC">
                      <w:pPr>
                        <w:pStyle w:val="ListParagraph"/>
                        <w:numPr>
                          <w:ilvl w:val="0"/>
                          <w:numId w:val="7"/>
                        </w:numPr>
                        <w:spacing w:before="100" w:beforeAutospacing="1" w:after="100" w:afterAutospacing="1"/>
                        <w:rPr>
                          <w:rFonts w:cs="Times New Roman"/>
                        </w:rPr>
                      </w:pPr>
                      <w:r w:rsidRPr="004C4F48">
                        <w:rPr>
                          <w:rFonts w:cs="Times New Roman"/>
                        </w:rPr>
                        <w:t>The businesses have a similar number of alliances</w:t>
                      </w:r>
                    </w:p>
                    <w:p w14:paraId="599D403F" w14:textId="2F2CFD60" w:rsidR="00A5198D" w:rsidRPr="004C4F48" w:rsidRDefault="00A5198D" w:rsidP="002866FC">
                      <w:pPr>
                        <w:pStyle w:val="ListParagraph"/>
                        <w:numPr>
                          <w:ilvl w:val="0"/>
                          <w:numId w:val="7"/>
                        </w:numPr>
                        <w:spacing w:before="100" w:beforeAutospacing="1" w:after="100" w:afterAutospacing="1"/>
                        <w:rPr>
                          <w:rFonts w:cs="Times New Roman"/>
                        </w:rPr>
                      </w:pPr>
                      <w:r>
                        <w:rPr>
                          <w:rFonts w:cs="Times New Roman"/>
                        </w:rPr>
                        <w:t>The businesses started up, and are headquartered</w:t>
                      </w:r>
                      <w:r w:rsidRPr="004C4F48">
                        <w:rPr>
                          <w:rFonts w:cs="Times New Roman"/>
                        </w:rPr>
                        <w:t xml:space="preserve"> in</w:t>
                      </w:r>
                      <w:r>
                        <w:rPr>
                          <w:rFonts w:cs="Times New Roman"/>
                        </w:rPr>
                        <w:t xml:space="preserve"> </w:t>
                      </w:r>
                      <w:r w:rsidRPr="004C4F48">
                        <w:rPr>
                          <w:rFonts w:cs="Times New Roman"/>
                        </w:rPr>
                        <w:t>Sri Lanka</w:t>
                      </w:r>
                      <w:r>
                        <w:rPr>
                          <w:rFonts w:cs="Times New Roman"/>
                        </w:rPr>
                        <w:t xml:space="preserve"> (i.e. the same country)</w:t>
                      </w:r>
                    </w:p>
                    <w:p w14:paraId="00B6A448" w14:textId="77777777" w:rsidR="00A5198D" w:rsidRPr="004C4F48" w:rsidRDefault="00A5198D" w:rsidP="002866FC">
                      <w:pPr>
                        <w:pStyle w:val="ListParagraph"/>
                        <w:numPr>
                          <w:ilvl w:val="0"/>
                          <w:numId w:val="7"/>
                        </w:numPr>
                        <w:spacing w:before="100" w:beforeAutospacing="1" w:after="100" w:afterAutospacing="1"/>
                        <w:rPr>
                          <w:rFonts w:cs="Times New Roman"/>
                        </w:rPr>
                      </w:pPr>
                      <w:r w:rsidRPr="004C4F48">
                        <w:rPr>
                          <w:rFonts w:cs="Times New Roman"/>
                        </w:rPr>
                        <w:t>The business</w:t>
                      </w:r>
                      <w:r>
                        <w:rPr>
                          <w:rFonts w:cs="Times New Roman"/>
                        </w:rPr>
                        <w:t>es have</w:t>
                      </w:r>
                      <w:r w:rsidRPr="004C4F48">
                        <w:rPr>
                          <w:rFonts w:cs="Times New Roman"/>
                        </w:rPr>
                        <w:t xml:space="preserve"> demonstrated innovation and/or won external, international recognition for innovation</w:t>
                      </w:r>
                      <w:r>
                        <w:rPr>
                          <w:rFonts w:cs="Times New Roman"/>
                        </w:rPr>
                        <w:t>/ innovativeness</w:t>
                      </w:r>
                      <w:r w:rsidRPr="004C4F48">
                        <w:rPr>
                          <w:rFonts w:cs="Times New Roman"/>
                        </w:rPr>
                        <w:t xml:space="preserve"> </w:t>
                      </w:r>
                      <w:r>
                        <w:rPr>
                          <w:rFonts w:cs="Times New Roman"/>
                        </w:rPr>
                        <w:t xml:space="preserve">in their </w:t>
                      </w:r>
                      <w:r w:rsidRPr="004C4F48">
                        <w:rPr>
                          <w:rFonts w:cs="Times New Roman"/>
                        </w:rPr>
                        <w:t xml:space="preserve">operations. </w:t>
                      </w:r>
                    </w:p>
                    <w:p w14:paraId="79C90724" w14:textId="77777777" w:rsidR="00A5198D" w:rsidRPr="004C4F48" w:rsidRDefault="00A5198D" w:rsidP="002866FC">
                      <w:pPr>
                        <w:pStyle w:val="ListParagraph"/>
                        <w:numPr>
                          <w:ilvl w:val="0"/>
                          <w:numId w:val="7"/>
                        </w:numPr>
                        <w:spacing w:before="100" w:beforeAutospacing="1" w:after="100" w:afterAutospacing="1"/>
                        <w:rPr>
                          <w:rFonts w:cs="Times New Roman"/>
                        </w:rPr>
                      </w:pPr>
                      <w:r w:rsidRPr="004C4F48">
                        <w:rPr>
                          <w:rFonts w:cs="Times New Roman"/>
                        </w:rPr>
                        <w:t>The business mainly produced for overseas markets</w:t>
                      </w:r>
                      <w:r>
                        <w:rPr>
                          <w:rFonts w:cs="Times New Roman"/>
                        </w:rPr>
                        <w:t>.</w:t>
                      </w:r>
                    </w:p>
                    <w:p w14:paraId="3023D7A2" w14:textId="77777777" w:rsidR="00A5198D" w:rsidRDefault="00A5198D" w:rsidP="002866FC"/>
                  </w:txbxContent>
                </v:textbox>
              </v:shape>
            </w:pict>
          </mc:Fallback>
        </mc:AlternateContent>
      </w:r>
    </w:p>
    <w:p w14:paraId="2B54FCF7" w14:textId="6862B101" w:rsidR="002866FC" w:rsidRPr="00CC4712" w:rsidRDefault="002866FC" w:rsidP="00600829">
      <w:pPr>
        <w:spacing w:before="240" w:after="240" w:line="480" w:lineRule="auto"/>
        <w:ind w:left="567" w:right="57"/>
        <w:rPr>
          <w:rFonts w:eastAsia="Times New Roman" w:cs="Times New Roman"/>
          <w:b/>
          <w:color w:val="000000"/>
          <w:u w:val="single"/>
        </w:rPr>
      </w:pPr>
    </w:p>
    <w:p w14:paraId="6472D6E2" w14:textId="464A6038" w:rsidR="002C1365" w:rsidRDefault="002C1365" w:rsidP="00600829">
      <w:pPr>
        <w:spacing w:before="240" w:after="240" w:line="480" w:lineRule="auto"/>
        <w:ind w:right="57"/>
        <w:rPr>
          <w:rFonts w:eastAsia="Times New Roman" w:cs="Times New Roman"/>
          <w:b/>
          <w:color w:val="000000"/>
          <w:u w:val="single"/>
        </w:rPr>
      </w:pPr>
    </w:p>
    <w:p w14:paraId="07283F2E" w14:textId="0A0A6EF6" w:rsidR="002C1365" w:rsidRDefault="002C1365" w:rsidP="00600829">
      <w:pPr>
        <w:spacing w:before="240" w:after="240" w:line="480" w:lineRule="auto"/>
        <w:ind w:right="57"/>
        <w:rPr>
          <w:rFonts w:eastAsia="Times New Roman" w:cs="Times New Roman"/>
          <w:b/>
          <w:color w:val="000000"/>
          <w:u w:val="single"/>
        </w:rPr>
      </w:pPr>
    </w:p>
    <w:p w14:paraId="302C851D" w14:textId="12E80CF4" w:rsidR="009E7D58" w:rsidRDefault="009E7D58" w:rsidP="00600829">
      <w:pPr>
        <w:spacing w:before="240" w:after="240" w:line="480" w:lineRule="auto"/>
        <w:ind w:left="567" w:right="57"/>
        <w:rPr>
          <w:rFonts w:eastAsia="Times New Roman" w:cs="Times New Roman"/>
          <w:color w:val="000000"/>
        </w:rPr>
      </w:pPr>
    </w:p>
    <w:p w14:paraId="1116DDF9" w14:textId="77777777" w:rsidR="005A78A5" w:rsidRDefault="005A78A5" w:rsidP="00600829">
      <w:pPr>
        <w:spacing w:before="240" w:after="240" w:line="480" w:lineRule="auto"/>
        <w:ind w:left="567" w:right="57"/>
        <w:rPr>
          <w:rFonts w:eastAsia="Times New Roman" w:cs="Times New Roman"/>
          <w:color w:val="000000"/>
        </w:rPr>
      </w:pPr>
    </w:p>
    <w:p w14:paraId="45BA6193" w14:textId="36FB8313"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There is no complete </w:t>
      </w:r>
      <w:r w:rsidRPr="00052C0E">
        <w:rPr>
          <w:rFonts w:eastAsia="Times New Roman" w:cs="Times New Roman"/>
          <w:noProof/>
          <w:color w:val="000000"/>
        </w:rPr>
        <w:t>database</w:t>
      </w:r>
      <w:r w:rsidRPr="00CC4712">
        <w:rPr>
          <w:rFonts w:eastAsia="Times New Roman" w:cs="Times New Roman"/>
          <w:color w:val="000000"/>
        </w:rPr>
        <w:t xml:space="preserve"> of all the apparel manufacturers that operate within Sri Lanka. Therefore, a </w:t>
      </w:r>
      <w:r w:rsidRPr="00052C0E">
        <w:rPr>
          <w:rFonts w:eastAsia="Times New Roman" w:cs="Times New Roman"/>
          <w:noProof/>
          <w:color w:val="000000"/>
        </w:rPr>
        <w:t>database</w:t>
      </w:r>
      <w:r w:rsidRPr="00CC4712">
        <w:rPr>
          <w:rFonts w:eastAsia="Times New Roman" w:cs="Times New Roman"/>
          <w:color w:val="000000"/>
        </w:rPr>
        <w:t xml:space="preserve"> of apparel manufacturers from Sri Lanka was created from information collected online</w:t>
      </w:r>
      <w:r w:rsidR="002C1365">
        <w:rPr>
          <w:rFonts w:eastAsia="Times New Roman" w:cs="Times New Roman"/>
          <w:color w:val="000000"/>
        </w:rPr>
        <w:t>,</w:t>
      </w:r>
      <w:r w:rsidRPr="00CC4712">
        <w:rPr>
          <w:rFonts w:eastAsia="Times New Roman" w:cs="Times New Roman"/>
          <w:color w:val="000000"/>
        </w:rPr>
        <w:t xml:space="preserve"> as well as through personal contacts in the Sri Lanka Board of Investments (BOI). The sampling criteria above was then used to shortlist and select the most suitable companies for the research. The application of the sampling criteria resulted in a shortlist of three organisations, out of which the </w:t>
      </w:r>
      <w:r>
        <w:rPr>
          <w:rFonts w:eastAsia="Times New Roman" w:cs="Times New Roman"/>
          <w:noProof/>
          <w:color w:val="000000"/>
        </w:rPr>
        <w:t>most significan</w:t>
      </w:r>
      <w:r w:rsidRPr="00B50AB6">
        <w:rPr>
          <w:rFonts w:eastAsia="Times New Roman" w:cs="Times New Roman"/>
          <w:noProof/>
          <w:color w:val="000000"/>
        </w:rPr>
        <w:t>t</w:t>
      </w:r>
      <w:r w:rsidRPr="00CC4712">
        <w:rPr>
          <w:rFonts w:eastAsia="Times New Roman" w:cs="Times New Roman"/>
          <w:color w:val="000000"/>
        </w:rPr>
        <w:t xml:space="preserve"> </w:t>
      </w:r>
      <w:r>
        <w:rPr>
          <w:rFonts w:eastAsia="Times New Roman" w:cs="Times New Roman"/>
          <w:color w:val="000000"/>
        </w:rPr>
        <w:t xml:space="preserve">in terms of innovation and growth </w:t>
      </w:r>
      <w:r w:rsidRPr="00CC4712">
        <w:rPr>
          <w:rFonts w:eastAsia="Times New Roman" w:cs="Times New Roman"/>
          <w:color w:val="000000"/>
        </w:rPr>
        <w:t xml:space="preserve">were selected for the </w:t>
      </w:r>
      <w:r>
        <w:rPr>
          <w:rFonts w:eastAsia="Times New Roman" w:cs="Times New Roman"/>
          <w:noProof/>
          <w:color w:val="000000"/>
        </w:rPr>
        <w:t>analysis</w:t>
      </w:r>
      <w:r w:rsidRPr="00CC4712">
        <w:rPr>
          <w:rFonts w:eastAsia="Times New Roman" w:cs="Times New Roman"/>
          <w:color w:val="000000"/>
        </w:rPr>
        <w:t xml:space="preserve">. </w:t>
      </w:r>
    </w:p>
    <w:p w14:paraId="170168F9" w14:textId="77777777" w:rsidR="005A78A5" w:rsidRPr="00CC4712" w:rsidRDefault="005A78A5" w:rsidP="00600829">
      <w:pPr>
        <w:spacing w:before="240" w:after="240" w:line="480" w:lineRule="auto"/>
        <w:ind w:left="567" w:right="57"/>
        <w:rPr>
          <w:rFonts w:eastAsia="Times New Roman" w:cs="Times New Roman"/>
          <w:color w:val="000000"/>
        </w:rPr>
      </w:pPr>
    </w:p>
    <w:p w14:paraId="5D1516F1" w14:textId="21A7D4A0"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As mentioned before, the two particular network cases chosen for the study were the largest in Sri Lanka in terms of the level of exports to the rest of the world</w:t>
      </w:r>
      <w:r>
        <w:rPr>
          <w:rFonts w:eastAsia="Times New Roman" w:cs="Times New Roman"/>
          <w:color w:val="000000"/>
        </w:rPr>
        <w:t>. T</w:t>
      </w:r>
      <w:r w:rsidRPr="00CC4712">
        <w:rPr>
          <w:rFonts w:eastAsia="Times New Roman" w:cs="Times New Roman"/>
          <w:color w:val="000000"/>
        </w:rPr>
        <w:t>hey have both shown significant resilience and innovative potential within rapidly changing, and challenging market conditions, and most importantly</w:t>
      </w:r>
      <w:r w:rsidR="00A730D0">
        <w:rPr>
          <w:rFonts w:eastAsia="Times New Roman" w:cs="Times New Roman"/>
          <w:color w:val="000000"/>
        </w:rPr>
        <w:t>,</w:t>
      </w:r>
      <w:r w:rsidRPr="00CC4712">
        <w:rPr>
          <w:rFonts w:eastAsia="Times New Roman" w:cs="Times New Roman"/>
          <w:color w:val="000000"/>
        </w:rPr>
        <w:t xml:space="preserve"> have survived and grown enormously despite the changing nature of the industry and the environmental challenges. </w:t>
      </w:r>
    </w:p>
    <w:p w14:paraId="45FC3A36" w14:textId="77777777" w:rsidR="000265D9" w:rsidRDefault="000265D9" w:rsidP="00600829">
      <w:pPr>
        <w:spacing w:before="240" w:after="240" w:line="480" w:lineRule="auto"/>
        <w:ind w:right="57"/>
        <w:rPr>
          <w:rFonts w:eastAsia="Times New Roman" w:cs="Times New Roman"/>
          <w:color w:val="000000"/>
        </w:rPr>
      </w:pPr>
    </w:p>
    <w:p w14:paraId="1EA713D9" w14:textId="32B06D90" w:rsidR="005A78A5"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Here the age of the chosen organisations</w:t>
      </w:r>
      <w:r>
        <w:rPr>
          <w:rFonts w:eastAsia="Times New Roman" w:cs="Times New Roman"/>
          <w:color w:val="000000"/>
        </w:rPr>
        <w:t>, as well as their size and performance,</w:t>
      </w:r>
      <w:r w:rsidRPr="00CC4712">
        <w:rPr>
          <w:rFonts w:eastAsia="Times New Roman" w:cs="Times New Roman"/>
          <w:color w:val="000000"/>
        </w:rPr>
        <w:t xml:space="preserve"> were also </w:t>
      </w:r>
      <w:r>
        <w:rPr>
          <w:rFonts w:eastAsia="Times New Roman" w:cs="Times New Roman"/>
          <w:noProof/>
          <w:color w:val="000000"/>
        </w:rPr>
        <w:t>crucial</w:t>
      </w:r>
      <w:r w:rsidRPr="00CC4712">
        <w:rPr>
          <w:rFonts w:eastAsia="Times New Roman" w:cs="Times New Roman"/>
          <w:color w:val="000000"/>
        </w:rPr>
        <w:t xml:space="preserve"> criteria to be considered. </w:t>
      </w:r>
      <w:r w:rsidRPr="00992AE5">
        <w:rPr>
          <w:rFonts w:eastAsia="Times New Roman" w:cs="Times New Roman"/>
          <w:noProof/>
          <w:color w:val="000000"/>
        </w:rPr>
        <w:t>It has been said that as MNEs grow old, they are more likely to develop more extensive networks (Dunning and Lundan, 2008).</w:t>
      </w:r>
      <w:r w:rsidRPr="00B82BBA">
        <w:rPr>
          <w:rFonts w:eastAsia="Times New Roman" w:cs="Times New Roman"/>
          <w:noProof/>
          <w:color w:val="000000"/>
        </w:rPr>
        <w:t xml:space="preserve"> Therefore,</w:t>
      </w:r>
      <w:r w:rsidR="00A730D0">
        <w:rPr>
          <w:rFonts w:eastAsia="Times New Roman" w:cs="Times New Roman"/>
          <w:noProof/>
          <w:color w:val="000000"/>
        </w:rPr>
        <w:t xml:space="preserve"> </w:t>
      </w:r>
      <w:r w:rsidRPr="00B82BBA">
        <w:rPr>
          <w:rFonts w:eastAsia="Times New Roman" w:cs="Times New Roman"/>
          <w:noProof/>
          <w:color w:val="000000"/>
        </w:rPr>
        <w:t xml:space="preserve">to facilitate comparison, the MNEs needed to be of a similar age with a </w:t>
      </w:r>
      <w:r w:rsidRPr="002B76A5">
        <w:rPr>
          <w:rFonts w:eastAsia="Times New Roman" w:cs="Times New Roman"/>
          <w:noProof/>
          <w:color w:val="000000"/>
        </w:rPr>
        <w:t>similar</w:t>
      </w:r>
      <w:r w:rsidRPr="00B82BBA">
        <w:rPr>
          <w:rFonts w:eastAsia="Times New Roman" w:cs="Times New Roman"/>
          <w:noProof/>
          <w:color w:val="000000"/>
        </w:rPr>
        <w:t xml:space="preserve"> </w:t>
      </w:r>
      <w:r w:rsidRPr="002B76A5">
        <w:rPr>
          <w:rFonts w:eastAsia="Times New Roman" w:cs="Times New Roman"/>
          <w:noProof/>
          <w:color w:val="000000"/>
        </w:rPr>
        <w:t>network</w:t>
      </w:r>
      <w:r w:rsidRPr="00B82BBA">
        <w:rPr>
          <w:rFonts w:eastAsia="Times New Roman" w:cs="Times New Roman"/>
          <w:noProof/>
          <w:color w:val="000000"/>
        </w:rPr>
        <w:t>.</w:t>
      </w:r>
      <w:r w:rsidRPr="00CC4712">
        <w:rPr>
          <w:rFonts w:eastAsia="Times New Roman" w:cs="Times New Roman"/>
          <w:color w:val="000000"/>
        </w:rPr>
        <w:t xml:space="preserve"> </w:t>
      </w:r>
      <w:r>
        <w:rPr>
          <w:rFonts w:eastAsia="Times New Roman" w:cs="Times New Roman"/>
          <w:color w:val="000000"/>
        </w:rPr>
        <w:t>This is because c</w:t>
      </w:r>
      <w:r w:rsidRPr="00CC4712">
        <w:rPr>
          <w:rFonts w:eastAsia="Times New Roman" w:cs="Times New Roman"/>
          <w:color w:val="000000"/>
        </w:rPr>
        <w:t xml:space="preserve">hoosing two MNEs of very different sizes, </w:t>
      </w:r>
      <w:r w:rsidRPr="00992AE5">
        <w:rPr>
          <w:rFonts w:eastAsia="Times New Roman" w:cs="Times New Roman"/>
          <w:noProof/>
          <w:color w:val="000000"/>
        </w:rPr>
        <w:t>very different</w:t>
      </w:r>
      <w:r w:rsidRPr="00CC4712">
        <w:rPr>
          <w:rFonts w:eastAsia="Times New Roman" w:cs="Times New Roman"/>
          <w:color w:val="000000"/>
        </w:rPr>
        <w:t xml:space="preserve"> performance, or </w:t>
      </w:r>
      <w:r w:rsidRPr="00992AE5">
        <w:rPr>
          <w:rFonts w:eastAsia="Times New Roman" w:cs="Times New Roman"/>
          <w:noProof/>
          <w:color w:val="000000"/>
        </w:rPr>
        <w:t>different</w:t>
      </w:r>
      <w:r w:rsidRPr="00CC4712">
        <w:rPr>
          <w:rFonts w:eastAsia="Times New Roman" w:cs="Times New Roman"/>
          <w:color w:val="000000"/>
        </w:rPr>
        <w:t xml:space="preserve"> network structures could have affected the comparability of the cases. Therefore, following careful consideration </w:t>
      </w:r>
      <w:r>
        <w:rPr>
          <w:rFonts w:eastAsia="Times New Roman" w:cs="Times New Roman"/>
          <w:noProof/>
          <w:color w:val="000000"/>
        </w:rPr>
        <w:t>of</w:t>
      </w:r>
      <w:r w:rsidRPr="00CC4712">
        <w:rPr>
          <w:rFonts w:eastAsia="Times New Roman" w:cs="Times New Roman"/>
          <w:color w:val="000000"/>
        </w:rPr>
        <w:t xml:space="preserve"> all of the factors above two large apparel manufacturers from Sri Lanka were selected for this study. </w:t>
      </w:r>
    </w:p>
    <w:p w14:paraId="2DF83944" w14:textId="128080C4" w:rsidR="002866FC" w:rsidRDefault="002866FC" w:rsidP="00600829">
      <w:pPr>
        <w:pStyle w:val="Heading3"/>
        <w:spacing w:before="240" w:after="240" w:line="480" w:lineRule="auto"/>
      </w:pPr>
      <w:r w:rsidRPr="00CC4712">
        <w:t xml:space="preserve"> </w:t>
      </w:r>
      <w:bookmarkStart w:id="236" w:name="_Toc23119882"/>
      <w:r w:rsidRPr="00CC4712">
        <w:t>The suitability of the industry for the study at the network level</w:t>
      </w:r>
      <w:bookmarkEnd w:id="236"/>
    </w:p>
    <w:p w14:paraId="486F86D8" w14:textId="77777777" w:rsidR="005A78A5" w:rsidRPr="00D26912" w:rsidRDefault="005A78A5" w:rsidP="00600829">
      <w:pPr>
        <w:spacing w:before="240" w:after="240" w:line="480" w:lineRule="auto"/>
      </w:pPr>
    </w:p>
    <w:p w14:paraId="7A93C629" w14:textId="3567EF07" w:rsidR="000265D9" w:rsidRDefault="000265D9" w:rsidP="00600829">
      <w:pPr>
        <w:spacing w:before="240" w:after="240" w:line="480" w:lineRule="auto"/>
        <w:ind w:right="57"/>
        <w:rPr>
          <w:rFonts w:eastAsia="Times New Roman" w:cs="Times New Roman"/>
          <w:color w:val="000000"/>
        </w:rPr>
      </w:pPr>
      <w:r>
        <w:rPr>
          <w:rFonts w:eastAsia="Times New Roman" w:cs="Times New Roman"/>
          <w:color w:val="000000"/>
        </w:rPr>
        <w:t xml:space="preserve">The </w:t>
      </w:r>
      <w:r w:rsidR="007F1251">
        <w:rPr>
          <w:rFonts w:eastAsia="Times New Roman" w:cs="Times New Roman"/>
          <w:color w:val="000000"/>
        </w:rPr>
        <w:t>apparel</w:t>
      </w:r>
      <w:r>
        <w:rPr>
          <w:rFonts w:eastAsia="Times New Roman" w:cs="Times New Roman"/>
          <w:color w:val="000000"/>
        </w:rPr>
        <w:t xml:space="preserve"> industry</w:t>
      </w:r>
      <w:r w:rsidR="00A730D0">
        <w:rPr>
          <w:rFonts w:eastAsia="Times New Roman" w:cs="Times New Roman"/>
          <w:color w:val="000000"/>
        </w:rPr>
        <w:t>,</w:t>
      </w:r>
      <w:r>
        <w:rPr>
          <w:rFonts w:eastAsia="Times New Roman" w:cs="Times New Roman"/>
          <w:color w:val="000000"/>
        </w:rPr>
        <w:t xml:space="preserve"> as referred to in this study</w:t>
      </w:r>
      <w:r w:rsidR="00A730D0">
        <w:rPr>
          <w:rFonts w:eastAsia="Times New Roman" w:cs="Times New Roman"/>
          <w:color w:val="000000"/>
        </w:rPr>
        <w:t>,</w:t>
      </w:r>
      <w:r>
        <w:rPr>
          <w:rFonts w:eastAsia="Times New Roman" w:cs="Times New Roman"/>
          <w:color w:val="000000"/>
        </w:rPr>
        <w:t xml:space="preserve"> includes manufacturers of various types of clothing, including casual wear, sportswear, swimwear, lingerie and undergarments, outerwear etc. The main organisations involved in the industry are the manufacturers of the garments, however the customers (i.e. the retailers and designer brands), the suppliers (i.e. the manufacturers of the fabric, thread, button, hangers, etc.) and also the final consumers (those that wear the apparel) have very close relationships with each other, and thus impact what the manufacturers do. </w:t>
      </w:r>
    </w:p>
    <w:p w14:paraId="55DD841D" w14:textId="77777777" w:rsidR="000265D9" w:rsidRDefault="000265D9" w:rsidP="00600829">
      <w:pPr>
        <w:spacing w:before="240" w:after="240" w:line="480" w:lineRule="auto"/>
        <w:ind w:left="720" w:right="57"/>
        <w:rPr>
          <w:rFonts w:eastAsia="Times New Roman" w:cs="Times New Roman"/>
          <w:color w:val="000000"/>
        </w:rPr>
      </w:pPr>
    </w:p>
    <w:p w14:paraId="77D61066" w14:textId="440DD858" w:rsidR="008C7897" w:rsidRPr="00534C26"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apparel value chain </w:t>
      </w:r>
      <w:r w:rsidR="000265D9">
        <w:rPr>
          <w:rFonts w:eastAsia="Times New Roman" w:cs="Times New Roman"/>
          <w:color w:val="000000"/>
        </w:rPr>
        <w:t>(as seen in figure: 1</w:t>
      </w:r>
      <w:r w:rsidR="00F07036">
        <w:rPr>
          <w:rFonts w:eastAsia="Times New Roman" w:cs="Times New Roman"/>
          <w:color w:val="000000"/>
        </w:rPr>
        <w:t xml:space="preserve"> below) </w:t>
      </w:r>
      <w:r w:rsidRPr="00CC4712">
        <w:rPr>
          <w:rFonts w:eastAsia="Times New Roman" w:cs="Times New Roman"/>
          <w:color w:val="000000"/>
        </w:rPr>
        <w:t xml:space="preserve">is global yet </w:t>
      </w:r>
      <w:r w:rsidRPr="00272EB0">
        <w:rPr>
          <w:rFonts w:eastAsia="Times New Roman" w:cs="Times New Roman"/>
          <w:noProof/>
          <w:color w:val="000000"/>
        </w:rPr>
        <w:t>close-knit</w:t>
      </w:r>
      <w:r>
        <w:rPr>
          <w:rFonts w:eastAsia="Times New Roman" w:cs="Times New Roman"/>
          <w:color w:val="000000"/>
        </w:rPr>
        <w:t xml:space="preserve"> and</w:t>
      </w:r>
      <w:r w:rsidRPr="00CC4712">
        <w:rPr>
          <w:rFonts w:eastAsia="Times New Roman" w:cs="Times New Roman"/>
          <w:color w:val="000000"/>
        </w:rPr>
        <w:t xml:space="preserve"> involves several stages</w:t>
      </w:r>
      <w:r w:rsidR="007F1251">
        <w:rPr>
          <w:rFonts w:eastAsia="Times New Roman" w:cs="Times New Roman"/>
          <w:color w:val="000000"/>
        </w:rPr>
        <w:t>, and it</w:t>
      </w:r>
      <w:r>
        <w:rPr>
          <w:rFonts w:eastAsia="Times New Roman" w:cs="Times New Roman"/>
          <w:color w:val="000000"/>
        </w:rPr>
        <w:t xml:space="preserve"> </w:t>
      </w:r>
      <w:r w:rsidR="00DA67EF">
        <w:rPr>
          <w:rFonts w:eastAsia="Times New Roman" w:cs="Times New Roman"/>
          <w:color w:val="000000"/>
        </w:rPr>
        <w:t>i</w:t>
      </w:r>
      <w:r>
        <w:rPr>
          <w:rFonts w:eastAsia="Times New Roman" w:cs="Times New Roman"/>
          <w:color w:val="000000"/>
        </w:rPr>
        <w:t xml:space="preserve">s common for </w:t>
      </w:r>
      <w:r w:rsidR="000265D9">
        <w:rPr>
          <w:rFonts w:eastAsia="Times New Roman" w:cs="Times New Roman"/>
          <w:color w:val="000000"/>
        </w:rPr>
        <w:t>the same company to</w:t>
      </w:r>
      <w:r w:rsidRPr="00CC4712">
        <w:rPr>
          <w:rFonts w:eastAsia="Times New Roman" w:cs="Times New Roman"/>
          <w:color w:val="000000"/>
        </w:rPr>
        <w:t xml:space="preserve"> be </w:t>
      </w:r>
      <w:r w:rsidRPr="002B76A5">
        <w:rPr>
          <w:rFonts w:eastAsia="Times New Roman" w:cs="Times New Roman"/>
          <w:noProof/>
          <w:color w:val="000000"/>
        </w:rPr>
        <w:t>involved</w:t>
      </w:r>
      <w:r w:rsidRPr="00CC4712">
        <w:rPr>
          <w:rFonts w:eastAsia="Times New Roman" w:cs="Times New Roman"/>
          <w:color w:val="000000"/>
        </w:rPr>
        <w:t xml:space="preserve"> in </w:t>
      </w:r>
      <w:r w:rsidRPr="00CC4712">
        <w:rPr>
          <w:rFonts w:eastAsia="Times New Roman" w:cs="Times New Roman"/>
          <w:color w:val="000000"/>
        </w:rPr>
        <w:lastRenderedPageBreak/>
        <w:t xml:space="preserve">one or many of the </w:t>
      </w:r>
      <w:r w:rsidRPr="002B76A5">
        <w:rPr>
          <w:rFonts w:eastAsia="Times New Roman" w:cs="Times New Roman"/>
          <w:noProof/>
          <w:color w:val="000000"/>
        </w:rPr>
        <w:t>stages</w:t>
      </w:r>
      <w:r w:rsidRPr="00CC4712">
        <w:rPr>
          <w:rFonts w:eastAsia="Times New Roman" w:cs="Times New Roman"/>
          <w:color w:val="000000"/>
        </w:rPr>
        <w:t xml:space="preserve"> </w:t>
      </w:r>
      <w:r>
        <w:rPr>
          <w:rFonts w:eastAsia="Times New Roman" w:cs="Times New Roman"/>
          <w:color w:val="000000"/>
        </w:rPr>
        <w:t xml:space="preserve">of the value </w:t>
      </w:r>
      <w:r w:rsidRPr="00272EB0">
        <w:rPr>
          <w:rFonts w:eastAsia="Times New Roman" w:cs="Times New Roman"/>
          <w:noProof/>
          <w:color w:val="000000"/>
        </w:rPr>
        <w:t>chain and</w:t>
      </w:r>
      <w:r w:rsidR="00F07036">
        <w:rPr>
          <w:rFonts w:eastAsia="Times New Roman" w:cs="Times New Roman"/>
          <w:noProof/>
          <w:color w:val="000000"/>
        </w:rPr>
        <w:t xml:space="preserve"> also </w:t>
      </w:r>
      <w:r w:rsidR="00166412">
        <w:rPr>
          <w:rFonts w:eastAsia="Times New Roman" w:cs="Times New Roman"/>
          <w:noProof/>
          <w:color w:val="000000"/>
        </w:rPr>
        <w:t xml:space="preserve">to </w:t>
      </w:r>
      <w:r w:rsidR="00166412" w:rsidRPr="00CC4712">
        <w:rPr>
          <w:rFonts w:eastAsia="Times New Roman" w:cs="Times New Roman"/>
          <w:color w:val="000000"/>
        </w:rPr>
        <w:t>build</w:t>
      </w:r>
      <w:r w:rsidRPr="00CC4712">
        <w:rPr>
          <w:rFonts w:eastAsia="Times New Roman" w:cs="Times New Roman"/>
          <w:color w:val="000000"/>
        </w:rPr>
        <w:t xml:space="preserve"> alliances. It is also quite common for the various </w:t>
      </w:r>
      <w:r w:rsidRPr="002B76A5">
        <w:rPr>
          <w:rFonts w:eastAsia="Times New Roman" w:cs="Times New Roman"/>
          <w:noProof/>
          <w:color w:val="000000"/>
        </w:rPr>
        <w:t>stages</w:t>
      </w:r>
      <w:r w:rsidRPr="00CC4712">
        <w:rPr>
          <w:rFonts w:eastAsia="Times New Roman" w:cs="Times New Roman"/>
          <w:color w:val="000000"/>
        </w:rPr>
        <w:t xml:space="preserve"> to be completed a</w:t>
      </w:r>
      <w:r w:rsidR="008C7897">
        <w:rPr>
          <w:rFonts w:eastAsia="Times New Roman" w:cs="Times New Roman"/>
          <w:color w:val="000000"/>
        </w:rPr>
        <w:t xml:space="preserve">t different </w:t>
      </w:r>
      <w:r w:rsidRPr="00CC4712">
        <w:rPr>
          <w:rFonts w:eastAsia="Times New Roman" w:cs="Times New Roman"/>
          <w:color w:val="000000"/>
        </w:rPr>
        <w:t>geo</w:t>
      </w:r>
      <w:r w:rsidR="00F07036">
        <w:rPr>
          <w:rFonts w:eastAsia="Times New Roman" w:cs="Times New Roman"/>
          <w:color w:val="000000"/>
        </w:rPr>
        <w:t>graphical locations, most often in</w:t>
      </w:r>
      <w:r w:rsidRPr="00CC4712">
        <w:rPr>
          <w:rFonts w:eastAsia="Times New Roman" w:cs="Times New Roman"/>
          <w:color w:val="000000"/>
        </w:rPr>
        <w:t xml:space="preserve"> different countries</w:t>
      </w:r>
    </w:p>
    <w:p w14:paraId="2932AA20" w14:textId="77777777" w:rsidR="002866FC" w:rsidRPr="00CC4712" w:rsidRDefault="002866FC" w:rsidP="00600829">
      <w:pPr>
        <w:pStyle w:val="Heading4"/>
        <w:spacing w:before="240" w:after="240" w:line="480" w:lineRule="auto"/>
      </w:pPr>
      <w:r w:rsidRPr="00CC4712">
        <w:t>The stages of the value chain</w:t>
      </w:r>
    </w:p>
    <w:p w14:paraId="7105D79B" w14:textId="77777777" w:rsidR="007E2AD2" w:rsidRDefault="002866FC" w:rsidP="00600829">
      <w:pPr>
        <w:keepNext/>
        <w:spacing w:before="240" w:after="240" w:line="480" w:lineRule="auto"/>
        <w:ind w:left="567" w:right="57"/>
      </w:pPr>
      <w:r w:rsidRPr="00CC4712">
        <w:rPr>
          <w:rFonts w:eastAsia="Times New Roman" w:cs="Times New Roman"/>
          <w:b/>
          <w:noProof/>
          <w:color w:val="000000"/>
          <w:sz w:val="28"/>
          <w:szCs w:val="28"/>
          <w:lang w:eastAsia="en-GB"/>
        </w:rPr>
        <w:drawing>
          <wp:inline distT="0" distB="0" distL="0" distR="0" wp14:anchorId="6B66BC1F" wp14:editId="42D79B29">
            <wp:extent cx="4038600" cy="58888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8755" cy="5932806"/>
                    </a:xfrm>
                    <a:prstGeom prst="rect">
                      <a:avLst/>
                    </a:prstGeom>
                    <a:noFill/>
                  </pic:spPr>
                </pic:pic>
              </a:graphicData>
            </a:graphic>
          </wp:inline>
        </w:drawing>
      </w:r>
    </w:p>
    <w:p w14:paraId="50729149" w14:textId="407CFBA4" w:rsidR="00BA169B" w:rsidRPr="000E0871" w:rsidRDefault="007E2AD2" w:rsidP="00600829">
      <w:pPr>
        <w:pStyle w:val="Caption"/>
        <w:spacing w:before="240" w:after="240" w:line="480" w:lineRule="auto"/>
        <w:rPr>
          <w:rFonts w:eastAsia="Times New Roman" w:cs="Times New Roman"/>
          <w:b/>
          <w:color w:val="000000"/>
          <w:sz w:val="28"/>
          <w:szCs w:val="28"/>
        </w:rPr>
      </w:pPr>
      <w:bookmarkStart w:id="237" w:name="_Toc19604928"/>
      <w:bookmarkStart w:id="238" w:name="_Toc19633280"/>
      <w:r>
        <w:t xml:space="preserve">Figure </w:t>
      </w:r>
      <w:r w:rsidR="004D78E8">
        <w:rPr>
          <w:noProof/>
        </w:rPr>
        <w:fldChar w:fldCharType="begin"/>
      </w:r>
      <w:r w:rsidR="004D78E8">
        <w:rPr>
          <w:noProof/>
        </w:rPr>
        <w:instrText xml:space="preserve"> SEQ Figure \* ARABIC </w:instrText>
      </w:r>
      <w:r w:rsidR="004D78E8">
        <w:rPr>
          <w:noProof/>
        </w:rPr>
        <w:fldChar w:fldCharType="separate"/>
      </w:r>
      <w:r w:rsidR="00DE627E">
        <w:rPr>
          <w:noProof/>
        </w:rPr>
        <w:t>1</w:t>
      </w:r>
      <w:r w:rsidR="004D78E8">
        <w:rPr>
          <w:noProof/>
        </w:rPr>
        <w:fldChar w:fldCharType="end"/>
      </w:r>
      <w:r>
        <w:t>: The stage of the apparel value chain</w:t>
      </w:r>
      <w:bookmarkEnd w:id="237"/>
      <w:bookmarkEnd w:id="238"/>
    </w:p>
    <w:p w14:paraId="673AA76C" w14:textId="7FE5192E" w:rsidR="00BA169B" w:rsidRDefault="00BA169B" w:rsidP="00600829">
      <w:pPr>
        <w:spacing w:before="240" w:after="240" w:line="480" w:lineRule="auto"/>
      </w:pPr>
    </w:p>
    <w:p w14:paraId="1303FABE" w14:textId="1AB6F669" w:rsidR="005A78A5" w:rsidRDefault="005A78A5" w:rsidP="00600829">
      <w:pPr>
        <w:spacing w:before="240" w:after="240" w:line="480" w:lineRule="auto"/>
      </w:pPr>
    </w:p>
    <w:p w14:paraId="7817D423" w14:textId="1F1CA53B" w:rsidR="005A78A5" w:rsidRDefault="005A78A5" w:rsidP="00600829">
      <w:pPr>
        <w:spacing w:before="240" w:after="240" w:line="480" w:lineRule="auto"/>
      </w:pPr>
    </w:p>
    <w:p w14:paraId="28FB98D5" w14:textId="4CA4CD10" w:rsidR="00E257D9" w:rsidRDefault="00E257D9" w:rsidP="00600829">
      <w:pPr>
        <w:spacing w:before="240" w:after="240" w:line="480" w:lineRule="auto"/>
      </w:pPr>
    </w:p>
    <w:p w14:paraId="695BAC49" w14:textId="44C569F8" w:rsidR="00E257D9" w:rsidRDefault="00E257D9" w:rsidP="00600829">
      <w:pPr>
        <w:spacing w:before="240" w:after="240" w:line="480" w:lineRule="auto"/>
      </w:pPr>
    </w:p>
    <w:p w14:paraId="647F3AEA" w14:textId="77777777" w:rsidR="00E257D9" w:rsidRDefault="00E257D9" w:rsidP="00600829">
      <w:pPr>
        <w:spacing w:before="240" w:after="240" w:line="480" w:lineRule="auto"/>
      </w:pPr>
    </w:p>
    <w:p w14:paraId="31E25E47" w14:textId="77777777" w:rsidR="005A78A5" w:rsidRPr="00BA169B" w:rsidRDefault="005A78A5" w:rsidP="00600829">
      <w:pPr>
        <w:spacing w:before="240" w:after="240" w:line="480" w:lineRule="auto"/>
      </w:pPr>
    </w:p>
    <w:p w14:paraId="2499FA0D" w14:textId="3D45FC5D" w:rsidR="002866FC" w:rsidRPr="00CC4712" w:rsidRDefault="002866FC" w:rsidP="00600829">
      <w:pPr>
        <w:pStyle w:val="Heading4"/>
        <w:spacing w:before="240" w:after="240" w:line="480" w:lineRule="auto"/>
      </w:pPr>
      <w:r w:rsidRPr="00CC4712">
        <w:t>The global apparel value chain and the presence of MNE networks</w:t>
      </w:r>
    </w:p>
    <w:p w14:paraId="61A4873D" w14:textId="77777777" w:rsidR="005A78A5" w:rsidRDefault="005A78A5" w:rsidP="00600829">
      <w:pPr>
        <w:spacing w:before="240" w:after="240" w:line="480" w:lineRule="auto"/>
        <w:ind w:right="57"/>
        <w:rPr>
          <w:rFonts w:eastAsia="Times New Roman" w:cs="Times New Roman"/>
          <w:color w:val="000000"/>
        </w:rPr>
      </w:pPr>
    </w:p>
    <w:p w14:paraId="07D2A8CA" w14:textId="7994EF12" w:rsidR="00EE31FB"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Production and sourcing networks are an inherent part of the global apparel value chain. As production and sourcing networks evolved and expanded to different global regions, they embodied different kinds of governance structures and upgrading opportunities in the apparel value </w:t>
      </w:r>
      <w:r w:rsidR="00611062">
        <w:rPr>
          <w:rFonts w:eastAsia="Times New Roman" w:cs="Times New Roman"/>
          <w:color w:val="000000"/>
        </w:rPr>
        <w:t>chain</w:t>
      </w:r>
      <w:r w:rsidR="00611062" w:rsidRPr="00611062">
        <w:rPr>
          <w:rFonts w:eastAsia="Times New Roman" w:cs="Times New Roman"/>
          <w:color w:val="000000"/>
        </w:rPr>
        <w:t xml:space="preserve"> </w:t>
      </w:r>
      <w:r w:rsidR="00611062" w:rsidRPr="00CC4712">
        <w:rPr>
          <w:rFonts w:eastAsia="Times New Roman" w:cs="Times New Roman"/>
          <w:color w:val="000000"/>
        </w:rPr>
        <w:t>Gereffi and Memedovic (2003)</w:t>
      </w:r>
      <w:r w:rsidR="00611062">
        <w:rPr>
          <w:rFonts w:eastAsia="Times New Roman" w:cs="Times New Roman"/>
          <w:color w:val="000000"/>
        </w:rPr>
        <w:t xml:space="preserve">. </w:t>
      </w:r>
    </w:p>
    <w:p w14:paraId="59CDC180" w14:textId="1942B7E8" w:rsidR="005A78A5"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 </w:t>
      </w:r>
    </w:p>
    <w:p w14:paraId="3826C4D1" w14:textId="6ECED33E" w:rsidR="002866FC" w:rsidRPr="00CC4712" w:rsidRDefault="00611062" w:rsidP="00600829">
      <w:pPr>
        <w:spacing w:before="240" w:after="240" w:line="480" w:lineRule="auto"/>
        <w:ind w:right="57"/>
        <w:rPr>
          <w:rFonts w:eastAsia="Times New Roman" w:cs="Times New Roman"/>
          <w:b/>
          <w:color w:val="000000"/>
          <w:sz w:val="28"/>
        </w:rPr>
      </w:pPr>
      <w:r>
        <w:rPr>
          <w:rFonts w:eastAsia="Times New Roman" w:cs="Times New Roman"/>
          <w:color w:val="000000"/>
        </w:rPr>
        <w:t xml:space="preserve">The </w:t>
      </w:r>
      <w:r w:rsidR="00A32A6D">
        <w:rPr>
          <w:rFonts w:eastAsia="Times New Roman" w:cs="Times New Roman"/>
          <w:color w:val="000000"/>
        </w:rPr>
        <w:t xml:space="preserve">MNE networks </w:t>
      </w:r>
      <w:r>
        <w:rPr>
          <w:rFonts w:eastAsia="Times New Roman" w:cs="Times New Roman"/>
          <w:color w:val="000000"/>
        </w:rPr>
        <w:t>that were</w:t>
      </w:r>
      <w:r w:rsidR="002866FC" w:rsidRPr="00CC4712">
        <w:rPr>
          <w:rFonts w:eastAsia="Times New Roman" w:cs="Times New Roman"/>
          <w:color w:val="000000"/>
        </w:rPr>
        <w:t xml:space="preserve"> selected as cases for this study </w:t>
      </w:r>
      <w:r w:rsidR="00A32A6D">
        <w:rPr>
          <w:rFonts w:eastAsia="Times New Roman" w:cs="Times New Roman"/>
          <w:color w:val="000000"/>
        </w:rPr>
        <w:t>were involved in original equipment manufacturing</w:t>
      </w:r>
      <w:r w:rsidR="00EE31FB">
        <w:rPr>
          <w:rFonts w:eastAsia="Times New Roman" w:cs="Times New Roman"/>
          <w:color w:val="000000"/>
        </w:rPr>
        <w:t xml:space="preserve"> (OEM)</w:t>
      </w:r>
      <w:r w:rsidR="00A32A6D">
        <w:rPr>
          <w:rFonts w:eastAsia="Times New Roman" w:cs="Times New Roman"/>
          <w:color w:val="000000"/>
        </w:rPr>
        <w:t xml:space="preserve"> and</w:t>
      </w:r>
      <w:r>
        <w:rPr>
          <w:rFonts w:eastAsia="Times New Roman" w:cs="Times New Roman"/>
          <w:color w:val="000000"/>
        </w:rPr>
        <w:t xml:space="preserve"> </w:t>
      </w:r>
      <w:r w:rsidR="002866FC" w:rsidRPr="002B76A5">
        <w:rPr>
          <w:rFonts w:eastAsia="Times New Roman" w:cs="Times New Roman"/>
          <w:noProof/>
          <w:color w:val="000000"/>
        </w:rPr>
        <w:t>original</w:t>
      </w:r>
      <w:r w:rsidR="002866FC" w:rsidRPr="00CC4712">
        <w:rPr>
          <w:rFonts w:eastAsia="Times New Roman" w:cs="Times New Roman"/>
          <w:color w:val="000000"/>
        </w:rPr>
        <w:t xml:space="preserve"> design manufactu</w:t>
      </w:r>
      <w:r w:rsidR="00A32A6D">
        <w:rPr>
          <w:rFonts w:eastAsia="Times New Roman" w:cs="Times New Roman"/>
          <w:color w:val="000000"/>
        </w:rPr>
        <w:t>ring. As</w:t>
      </w:r>
      <w:r w:rsidR="007A662A">
        <w:rPr>
          <w:rFonts w:eastAsia="Times New Roman" w:cs="Times New Roman"/>
          <w:color w:val="000000"/>
        </w:rPr>
        <w:t xml:space="preserve"> discussed above these MNEs are</w:t>
      </w:r>
      <w:r w:rsidR="002866FC" w:rsidRPr="00CC4712">
        <w:rPr>
          <w:rFonts w:eastAsia="Times New Roman" w:cs="Times New Roman"/>
          <w:color w:val="000000"/>
        </w:rPr>
        <w:t xml:space="preserve"> responsible for sourcing and </w:t>
      </w:r>
      <w:r w:rsidR="002866FC" w:rsidRPr="009C360E">
        <w:rPr>
          <w:rFonts w:eastAsia="Times New Roman" w:cs="Times New Roman"/>
          <w:noProof/>
          <w:color w:val="000000"/>
        </w:rPr>
        <w:t>financing of</w:t>
      </w:r>
      <w:r w:rsidR="002866FC" w:rsidRPr="00CC4712">
        <w:rPr>
          <w:rFonts w:eastAsia="Times New Roman" w:cs="Times New Roman"/>
          <w:color w:val="000000"/>
        </w:rPr>
        <w:t xml:space="preserve"> raw material, production, finishing and pac</w:t>
      </w:r>
      <w:r w:rsidR="005463CB">
        <w:rPr>
          <w:rFonts w:eastAsia="Times New Roman" w:cs="Times New Roman"/>
          <w:color w:val="000000"/>
        </w:rPr>
        <w:t>kaging ready for delivery. The</w:t>
      </w:r>
      <w:r w:rsidR="002866FC" w:rsidRPr="00CC4712">
        <w:rPr>
          <w:rFonts w:eastAsia="Times New Roman" w:cs="Times New Roman"/>
          <w:color w:val="000000"/>
        </w:rPr>
        <w:t xml:space="preserve"> customers </w:t>
      </w:r>
      <w:r w:rsidR="005463CB">
        <w:rPr>
          <w:rFonts w:eastAsia="Times New Roman" w:cs="Times New Roman"/>
          <w:color w:val="000000"/>
        </w:rPr>
        <w:t xml:space="preserve">of </w:t>
      </w:r>
      <w:r w:rsidR="005463CB">
        <w:rPr>
          <w:rFonts w:eastAsia="Times New Roman" w:cs="Times New Roman"/>
          <w:color w:val="000000"/>
        </w:rPr>
        <w:lastRenderedPageBreak/>
        <w:t xml:space="preserve">these companies </w:t>
      </w:r>
      <w:r w:rsidR="002866FC" w:rsidRPr="00CC4712">
        <w:rPr>
          <w:rFonts w:eastAsia="Times New Roman" w:cs="Times New Roman"/>
          <w:color w:val="000000"/>
        </w:rPr>
        <w:t>us</w:t>
      </w:r>
      <w:r w:rsidR="005463CB">
        <w:rPr>
          <w:rFonts w:eastAsia="Times New Roman" w:cs="Times New Roman"/>
          <w:color w:val="000000"/>
        </w:rPr>
        <w:t>ually tend to be designer brands and retailers, and</w:t>
      </w:r>
      <w:r w:rsidR="002866FC" w:rsidRPr="00CC4712">
        <w:rPr>
          <w:rFonts w:eastAsia="Times New Roman" w:cs="Times New Roman"/>
          <w:color w:val="000000"/>
        </w:rPr>
        <w:t xml:space="preserve"> </w:t>
      </w:r>
      <w:r w:rsidR="005463CB">
        <w:rPr>
          <w:rFonts w:eastAsia="Times New Roman" w:cs="Times New Roman"/>
          <w:color w:val="000000"/>
        </w:rPr>
        <w:t>they typically build network relations</w:t>
      </w:r>
      <w:r w:rsidR="002866FC" w:rsidRPr="00CC4712">
        <w:rPr>
          <w:rFonts w:eastAsia="Times New Roman" w:cs="Times New Roman"/>
          <w:color w:val="000000"/>
        </w:rPr>
        <w:t xml:space="preserve"> with these OEM or full package producers. </w:t>
      </w:r>
      <w:r w:rsidR="005463CB" w:rsidRPr="00CC4712">
        <w:rPr>
          <w:rFonts w:eastAsia="Times New Roman" w:cs="Times New Roman"/>
          <w:color w:val="000000"/>
        </w:rPr>
        <w:t>Th</w:t>
      </w:r>
      <w:r w:rsidR="005463CB">
        <w:rPr>
          <w:rFonts w:eastAsia="Times New Roman" w:cs="Times New Roman"/>
          <w:color w:val="000000"/>
        </w:rPr>
        <w:t>erefore,</w:t>
      </w:r>
      <w:r w:rsidR="002866FC" w:rsidRPr="00CC4712">
        <w:rPr>
          <w:rFonts w:eastAsia="Times New Roman" w:cs="Times New Roman"/>
          <w:color w:val="000000"/>
        </w:rPr>
        <w:t xml:space="preserve"> these </w:t>
      </w:r>
      <w:r w:rsidR="000D4E54">
        <w:rPr>
          <w:rFonts w:eastAsia="Times New Roman" w:cs="Times New Roman"/>
          <w:color w:val="000000"/>
        </w:rPr>
        <w:t>manufacturing MNEs</w:t>
      </w:r>
      <w:r w:rsidR="002866FC" w:rsidRPr="00CC4712">
        <w:rPr>
          <w:rFonts w:eastAsia="Times New Roman" w:cs="Times New Roman"/>
          <w:color w:val="000000"/>
        </w:rPr>
        <w:t xml:space="preserve"> tend to be backward and forward integrated </w:t>
      </w:r>
      <w:r w:rsidR="005463CB">
        <w:rPr>
          <w:rFonts w:eastAsia="Times New Roman" w:cs="Times New Roman"/>
          <w:color w:val="000000"/>
        </w:rPr>
        <w:t>and form</w:t>
      </w:r>
      <w:r w:rsidR="002866FC" w:rsidRPr="00CC4712">
        <w:rPr>
          <w:rFonts w:eastAsia="Times New Roman" w:cs="Times New Roman"/>
          <w:color w:val="000000"/>
        </w:rPr>
        <w:t xml:space="preserve"> and </w:t>
      </w:r>
      <w:r w:rsidR="002866FC">
        <w:rPr>
          <w:rFonts w:eastAsia="Times New Roman" w:cs="Times New Roman"/>
          <w:noProof/>
          <w:color w:val="000000"/>
        </w:rPr>
        <w:t>expand</w:t>
      </w:r>
      <w:r w:rsidR="002866FC" w:rsidRPr="00CC4712">
        <w:rPr>
          <w:rFonts w:eastAsia="Times New Roman" w:cs="Times New Roman"/>
          <w:color w:val="000000"/>
        </w:rPr>
        <w:t xml:space="preserve"> global networks (Gereffi and Frederick, 2010). </w:t>
      </w:r>
      <w:r w:rsidR="000D4E54">
        <w:rPr>
          <w:rFonts w:eastAsia="Times New Roman" w:cs="Times New Roman"/>
          <w:color w:val="000000"/>
        </w:rPr>
        <w:t>Th</w:t>
      </w:r>
      <w:r w:rsidR="005463CB">
        <w:rPr>
          <w:rFonts w:eastAsia="Times New Roman" w:cs="Times New Roman"/>
          <w:color w:val="000000"/>
        </w:rPr>
        <w:t>e</w:t>
      </w:r>
      <w:r w:rsidR="002866FC" w:rsidRPr="00CC4712">
        <w:rPr>
          <w:rFonts w:eastAsia="Times New Roman" w:cs="Times New Roman"/>
          <w:color w:val="000000"/>
        </w:rPr>
        <w:t xml:space="preserve"> backward and forward linkages </w:t>
      </w:r>
      <w:r w:rsidR="005463CB" w:rsidRPr="00CC4712">
        <w:rPr>
          <w:rFonts w:eastAsia="Times New Roman" w:cs="Times New Roman"/>
          <w:color w:val="000000"/>
        </w:rPr>
        <w:t>have</w:t>
      </w:r>
      <w:r w:rsidR="002866FC" w:rsidRPr="00CC4712">
        <w:rPr>
          <w:rFonts w:eastAsia="Times New Roman" w:cs="Times New Roman"/>
          <w:color w:val="000000"/>
        </w:rPr>
        <w:t xml:space="preserve"> also been influenced by the behaviour of </w:t>
      </w:r>
      <w:r w:rsidR="002866FC" w:rsidRPr="0034230A">
        <w:rPr>
          <w:rFonts w:eastAsia="Times New Roman" w:cs="Times New Roman"/>
          <w:noProof/>
          <w:color w:val="000000"/>
        </w:rPr>
        <w:t>retailers</w:t>
      </w:r>
      <w:r w:rsidR="000D4E54">
        <w:rPr>
          <w:rFonts w:eastAsia="Times New Roman" w:cs="Times New Roman"/>
          <w:color w:val="000000"/>
        </w:rPr>
        <w:t xml:space="preserve">. </w:t>
      </w:r>
      <w:r w:rsidR="005463CB" w:rsidRPr="00CC4712">
        <w:rPr>
          <w:rFonts w:eastAsia="Times New Roman" w:cs="Times New Roman"/>
          <w:color w:val="000000"/>
        </w:rPr>
        <w:t xml:space="preserve">Many researchers including Gereffi and Frederick (2002), Jinsu, Dyer, and Gargeya (2009), Guercini and Runfola (2012), Choymand Hartley (1996), have discussed the existence and importance of network relationships to organisations in the apparel industry. </w:t>
      </w:r>
      <w:r w:rsidR="002866FC" w:rsidRPr="00CC4712">
        <w:rPr>
          <w:rFonts w:eastAsia="Times New Roman" w:cs="Times New Roman"/>
          <w:color w:val="000000"/>
        </w:rPr>
        <w:t xml:space="preserve"> Gereffi and Frederick (2002) claim that: “on the supply side, network relationships in the apparel supply chain became increasingly complex due to the breadth and specialisation of apparel products and the growth of countries with advanced production capabilities”.  Given the level of dynamism in the markets, and the level of competition the organisations within the </w:t>
      </w:r>
      <w:r w:rsidR="002866FC">
        <w:rPr>
          <w:rFonts w:eastAsia="Times New Roman" w:cs="Times New Roman"/>
          <w:noProof/>
          <w:color w:val="000000"/>
        </w:rPr>
        <w:t>sector</w:t>
      </w:r>
      <w:r w:rsidR="002866FC" w:rsidRPr="00CC4712">
        <w:rPr>
          <w:rFonts w:eastAsia="Times New Roman" w:cs="Times New Roman"/>
          <w:color w:val="000000"/>
        </w:rPr>
        <w:t xml:space="preserve"> need to build </w:t>
      </w:r>
      <w:r w:rsidR="002866FC" w:rsidRPr="0034230A">
        <w:rPr>
          <w:rFonts w:eastAsia="Times New Roman" w:cs="Times New Roman"/>
          <w:noProof/>
          <w:color w:val="000000"/>
        </w:rPr>
        <w:t>long</w:t>
      </w:r>
      <w:r w:rsidR="002866FC">
        <w:rPr>
          <w:rFonts w:eastAsia="Times New Roman" w:cs="Times New Roman"/>
          <w:noProof/>
          <w:color w:val="000000"/>
        </w:rPr>
        <w:t>-</w:t>
      </w:r>
      <w:r w:rsidR="002866FC" w:rsidRPr="0034230A">
        <w:rPr>
          <w:rFonts w:eastAsia="Times New Roman" w:cs="Times New Roman"/>
          <w:noProof/>
          <w:color w:val="000000"/>
        </w:rPr>
        <w:t>term</w:t>
      </w:r>
      <w:r w:rsidR="002866FC" w:rsidRPr="00CC4712">
        <w:rPr>
          <w:rFonts w:eastAsia="Times New Roman" w:cs="Times New Roman"/>
          <w:color w:val="000000"/>
        </w:rPr>
        <w:t xml:space="preserve">, </w:t>
      </w:r>
      <w:r w:rsidR="002866FC" w:rsidRPr="0034230A">
        <w:rPr>
          <w:rFonts w:eastAsia="Times New Roman" w:cs="Times New Roman"/>
          <w:noProof/>
          <w:color w:val="000000"/>
        </w:rPr>
        <w:t>clan</w:t>
      </w:r>
      <w:r w:rsidR="002866FC">
        <w:rPr>
          <w:rFonts w:eastAsia="Times New Roman" w:cs="Times New Roman"/>
          <w:noProof/>
          <w:color w:val="000000"/>
        </w:rPr>
        <w:t>-</w:t>
      </w:r>
      <w:r w:rsidR="002866FC" w:rsidRPr="0034230A">
        <w:rPr>
          <w:rFonts w:eastAsia="Times New Roman" w:cs="Times New Roman"/>
          <w:noProof/>
          <w:color w:val="000000"/>
        </w:rPr>
        <w:t>like</w:t>
      </w:r>
      <w:r w:rsidR="002866FC" w:rsidRPr="00CC4712">
        <w:rPr>
          <w:rFonts w:eastAsia="Times New Roman" w:cs="Times New Roman"/>
          <w:color w:val="000000"/>
        </w:rPr>
        <w:t xml:space="preserve"> relationships (Choi and Hartley 1996) so that they may manage </w:t>
      </w:r>
      <w:r w:rsidR="002866FC" w:rsidRPr="0034230A">
        <w:rPr>
          <w:rFonts w:eastAsia="Times New Roman" w:cs="Times New Roman"/>
          <w:noProof/>
          <w:color w:val="000000"/>
        </w:rPr>
        <w:t>relations</w:t>
      </w:r>
      <w:r w:rsidR="002866FC" w:rsidRPr="00CC4712">
        <w:rPr>
          <w:rFonts w:eastAsia="Times New Roman" w:cs="Times New Roman"/>
          <w:color w:val="000000"/>
        </w:rPr>
        <w:t xml:space="preserve"> between the suppliers to achieve shorter lead times, reduced costs, and increased quality (Tan, Kannan et al., 1998). Thus, the relationships between the firms may, within this industry, also form the </w:t>
      </w:r>
      <w:r w:rsidR="002866FC">
        <w:rPr>
          <w:rFonts w:eastAsia="Times New Roman" w:cs="Times New Roman"/>
          <w:noProof/>
          <w:color w:val="000000"/>
        </w:rPr>
        <w:t>most substantial</w:t>
      </w:r>
      <w:r w:rsidR="002866FC" w:rsidRPr="00CC4712">
        <w:rPr>
          <w:rFonts w:eastAsia="Times New Roman" w:cs="Times New Roman"/>
          <w:color w:val="000000"/>
        </w:rPr>
        <w:t xml:space="preserve"> barriers to entry for competitors (Choi and Hartley, 1996). The existence of </w:t>
      </w:r>
      <w:r w:rsidR="002866FC" w:rsidRPr="0034230A">
        <w:rPr>
          <w:rFonts w:eastAsia="Times New Roman" w:cs="Times New Roman"/>
          <w:noProof/>
          <w:color w:val="000000"/>
        </w:rPr>
        <w:t>interrelationships</w:t>
      </w:r>
      <w:r w:rsidR="002866FC" w:rsidRPr="00CC4712">
        <w:rPr>
          <w:rFonts w:eastAsia="Times New Roman" w:cs="Times New Roman"/>
          <w:color w:val="000000"/>
        </w:rPr>
        <w:t xml:space="preserve"> between companies within the industry in the form of joint ventures and other alliances makes it an ideal yet unexplored context in which to study knowledge exploration and exploitation through both internal and external networks.</w:t>
      </w:r>
    </w:p>
    <w:p w14:paraId="7DB9CFF1" w14:textId="77777777" w:rsidR="00D26912" w:rsidRPr="00D26912" w:rsidRDefault="00D26912" w:rsidP="00600829">
      <w:pPr>
        <w:spacing w:before="240" w:after="240" w:line="480" w:lineRule="auto"/>
      </w:pPr>
    </w:p>
    <w:p w14:paraId="7C2106C1" w14:textId="454D0AA2"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 xml:space="preserve">The </w:t>
      </w:r>
      <w:r w:rsidR="00A730D0" w:rsidRPr="00CC4712">
        <w:rPr>
          <w:rFonts w:eastAsia="Times New Roman" w:cs="Times New Roman"/>
          <w:color w:val="000000"/>
        </w:rPr>
        <w:t>export</w:t>
      </w:r>
      <w:r w:rsidR="00A730D0">
        <w:rPr>
          <w:rFonts w:eastAsia="Times New Roman" w:cs="Times New Roman"/>
          <w:color w:val="000000"/>
        </w:rPr>
        <w:t>-</w:t>
      </w:r>
      <w:r w:rsidRPr="00CC4712">
        <w:rPr>
          <w:rFonts w:eastAsia="Times New Roman" w:cs="Times New Roman"/>
          <w:color w:val="000000"/>
        </w:rPr>
        <w:t>orientat</w:t>
      </w:r>
      <w:r w:rsidR="00EB15AA">
        <w:rPr>
          <w:rFonts w:eastAsia="Times New Roman" w:cs="Times New Roman"/>
          <w:color w:val="000000"/>
        </w:rPr>
        <w:t>ed Apparel</w:t>
      </w:r>
      <w:r w:rsidRPr="00CC4712">
        <w:rPr>
          <w:rFonts w:eastAsia="Times New Roman" w:cs="Times New Roman"/>
          <w:color w:val="000000"/>
        </w:rPr>
        <w:t xml:space="preserve"> industry </w:t>
      </w:r>
      <w:r w:rsidR="00EB15AA">
        <w:rPr>
          <w:rFonts w:eastAsia="Times New Roman" w:cs="Times New Roman"/>
          <w:color w:val="000000"/>
        </w:rPr>
        <w:t xml:space="preserve">in Sri Lanka </w:t>
      </w:r>
      <w:r w:rsidRPr="00CC4712">
        <w:rPr>
          <w:rFonts w:eastAsia="Times New Roman" w:cs="Times New Roman"/>
          <w:color w:val="000000"/>
        </w:rPr>
        <w:t xml:space="preserve">began in the 1970s and experienced a rapid expansion after 1977 following the liberalisation of the economy (BOI Sri Lanka, 2016). This was mainly due to the apparel quota system that </w:t>
      </w:r>
      <w:r w:rsidR="0035716E">
        <w:rPr>
          <w:rFonts w:eastAsia="Times New Roman" w:cs="Times New Roman"/>
          <w:color w:val="000000"/>
        </w:rPr>
        <w:t>was in place at the time. The growth has continued since</w:t>
      </w:r>
      <w:r w:rsidRPr="00CC4712">
        <w:rPr>
          <w:rFonts w:eastAsia="Times New Roman" w:cs="Times New Roman"/>
          <w:color w:val="000000"/>
        </w:rPr>
        <w:t xml:space="preserve"> the 1980s and the 1990s, </w:t>
      </w:r>
      <w:r w:rsidRPr="00AD4E61">
        <w:rPr>
          <w:rFonts w:eastAsia="Times New Roman" w:cs="Times New Roman"/>
          <w:noProof/>
          <w:color w:val="000000"/>
        </w:rPr>
        <w:t>and</w:t>
      </w:r>
      <w:r w:rsidRPr="00CC4712">
        <w:rPr>
          <w:rFonts w:eastAsia="Times New Roman" w:cs="Times New Roman"/>
          <w:color w:val="000000"/>
        </w:rPr>
        <w:t xml:space="preserve"> today the apparel sector is the highest industrial employment generator and the highest foreign</w:t>
      </w:r>
      <w:r w:rsidR="003D6B61">
        <w:rPr>
          <w:rFonts w:eastAsia="Times New Roman" w:cs="Times New Roman"/>
          <w:color w:val="000000"/>
        </w:rPr>
        <w:t xml:space="preserve"> exchange earner for the Sri Lankan economy</w:t>
      </w:r>
      <w:r w:rsidRPr="00CC4712">
        <w:rPr>
          <w:rFonts w:eastAsia="Times New Roman" w:cs="Times New Roman"/>
          <w:color w:val="000000"/>
        </w:rPr>
        <w:t xml:space="preserve"> (BOI Sri Lanka, 2016). </w:t>
      </w:r>
    </w:p>
    <w:p w14:paraId="1A0D1393" w14:textId="77777777" w:rsidR="002866FC" w:rsidRPr="00CC4712" w:rsidRDefault="002866FC" w:rsidP="00600829">
      <w:pPr>
        <w:spacing w:before="240" w:after="240" w:line="480" w:lineRule="auto"/>
        <w:ind w:left="567" w:right="57"/>
        <w:rPr>
          <w:rFonts w:eastAsia="Times New Roman" w:cs="Times New Roman"/>
          <w:color w:val="000000"/>
        </w:rPr>
      </w:pPr>
    </w:p>
    <w:p w14:paraId="02B4B2D1" w14:textId="11167549"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The export of ready-made garments (RMG) accounts for over 95% of the total textiles and</w:t>
      </w:r>
      <w:r w:rsidR="00CD407D">
        <w:rPr>
          <w:rFonts w:eastAsia="Times New Roman" w:cs="Times New Roman"/>
          <w:color w:val="000000"/>
        </w:rPr>
        <w:t xml:space="preserve"> garments exports of Sri Lanka. S</w:t>
      </w:r>
      <w:r w:rsidRPr="00CC4712">
        <w:rPr>
          <w:rFonts w:eastAsia="Times New Roman" w:cs="Times New Roman"/>
          <w:color w:val="000000"/>
        </w:rPr>
        <w:t xml:space="preserve">uch “heavy reliance, on the export of RMG products for growth and </w:t>
      </w:r>
      <w:r w:rsidRPr="00AE2596">
        <w:rPr>
          <w:rFonts w:eastAsia="Times New Roman" w:cs="Times New Roman"/>
          <w:noProof/>
          <w:color w:val="000000"/>
        </w:rPr>
        <w:t xml:space="preserve">development </w:t>
      </w:r>
      <w:r w:rsidR="005463CB" w:rsidRPr="00AE2596">
        <w:rPr>
          <w:rFonts w:eastAsia="Times New Roman" w:cs="Times New Roman"/>
          <w:noProof/>
          <w:color w:val="000000"/>
        </w:rPr>
        <w:t xml:space="preserve">of </w:t>
      </w:r>
      <w:r w:rsidR="005463CB" w:rsidRPr="00CC4712">
        <w:rPr>
          <w:rFonts w:eastAsia="Times New Roman" w:cs="Times New Roman"/>
          <w:color w:val="000000"/>
        </w:rPr>
        <w:t>its</w:t>
      </w:r>
      <w:r w:rsidRPr="00CC4712">
        <w:rPr>
          <w:rFonts w:eastAsia="Times New Roman" w:cs="Times New Roman"/>
          <w:color w:val="000000"/>
        </w:rPr>
        <w:t xml:space="preserve"> </w:t>
      </w:r>
      <w:r w:rsidRPr="00AE2596">
        <w:rPr>
          <w:rFonts w:eastAsia="Times New Roman" w:cs="Times New Roman"/>
          <w:noProof/>
          <w:color w:val="000000"/>
        </w:rPr>
        <w:t>economy</w:t>
      </w:r>
      <w:r>
        <w:rPr>
          <w:rFonts w:eastAsia="Times New Roman" w:cs="Times New Roman"/>
          <w:noProof/>
          <w:color w:val="000000"/>
        </w:rPr>
        <w:t>,</w:t>
      </w:r>
      <w:r w:rsidRPr="00CC4712">
        <w:rPr>
          <w:rFonts w:eastAsia="Times New Roman" w:cs="Times New Roman"/>
          <w:color w:val="000000"/>
        </w:rPr>
        <w:t xml:space="preserve"> makes Sri Lanka vulnerable to global economic shifts and pol</w:t>
      </w:r>
      <w:r w:rsidR="00CD407D">
        <w:rPr>
          <w:rFonts w:eastAsia="Times New Roman" w:cs="Times New Roman"/>
          <w:color w:val="000000"/>
        </w:rPr>
        <w:t>icy changes” (Kelegama, 2009), e</w:t>
      </w:r>
      <w:r w:rsidRPr="00CC4712">
        <w:rPr>
          <w:rFonts w:eastAsia="Times New Roman" w:cs="Times New Roman"/>
          <w:color w:val="000000"/>
        </w:rPr>
        <w:t>xamples include the abolition of the MFA, the impact of the global economic crisis</w:t>
      </w:r>
      <w:r w:rsidR="003D6B61">
        <w:rPr>
          <w:rFonts w:eastAsia="Times New Roman" w:cs="Times New Roman"/>
          <w:color w:val="000000"/>
        </w:rPr>
        <w:t>,</w:t>
      </w:r>
      <w:r w:rsidRPr="00CC4712">
        <w:rPr>
          <w:rFonts w:eastAsia="Times New Roman" w:cs="Times New Roman"/>
          <w:color w:val="000000"/>
        </w:rPr>
        <w:t xml:space="preserve"> an</w:t>
      </w:r>
      <w:r w:rsidR="003D6B61">
        <w:rPr>
          <w:rFonts w:eastAsia="Times New Roman" w:cs="Times New Roman"/>
          <w:color w:val="000000"/>
        </w:rPr>
        <w:t xml:space="preserve">d the abolition of the GSP plus </w:t>
      </w:r>
      <w:r w:rsidRPr="00CC4712">
        <w:rPr>
          <w:rFonts w:eastAsia="Times New Roman" w:cs="Times New Roman"/>
          <w:color w:val="000000"/>
        </w:rPr>
        <w:t xml:space="preserve">concession. </w:t>
      </w:r>
    </w:p>
    <w:p w14:paraId="693CA92E" w14:textId="77777777" w:rsidR="002866FC" w:rsidRPr="00CC4712" w:rsidRDefault="002866FC" w:rsidP="00600829">
      <w:pPr>
        <w:spacing w:before="240" w:after="240" w:line="480" w:lineRule="auto"/>
        <w:ind w:left="567" w:right="57"/>
        <w:rPr>
          <w:rFonts w:eastAsia="Times New Roman" w:cs="Times New Roman"/>
          <w:color w:val="000000"/>
        </w:rPr>
      </w:pPr>
    </w:p>
    <w:p w14:paraId="7340052E" w14:textId="2BAC1634" w:rsidR="00790277"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The deregulation</w:t>
      </w:r>
      <w:r w:rsidR="003D6B61">
        <w:rPr>
          <w:rFonts w:eastAsia="Times New Roman" w:cs="Times New Roman"/>
          <w:color w:val="000000"/>
        </w:rPr>
        <w:t xml:space="preserve"> of the industry in 2005 caused by</w:t>
      </w:r>
      <w:r w:rsidRPr="00CC4712">
        <w:rPr>
          <w:rFonts w:eastAsia="Times New Roman" w:cs="Times New Roman"/>
          <w:color w:val="000000"/>
        </w:rPr>
        <w:t xml:space="preserve"> the abolition of the </w:t>
      </w:r>
      <w:r w:rsidRPr="0095526A">
        <w:rPr>
          <w:rFonts w:eastAsia="Times New Roman" w:cs="Times New Roman"/>
          <w:noProof/>
          <w:color w:val="000000"/>
        </w:rPr>
        <w:t>Multi</w:t>
      </w:r>
      <w:r>
        <w:rPr>
          <w:rFonts w:eastAsia="Times New Roman" w:cs="Times New Roman"/>
          <w:noProof/>
          <w:color w:val="000000"/>
        </w:rPr>
        <w:t>-</w:t>
      </w:r>
      <w:r w:rsidRPr="0095526A">
        <w:rPr>
          <w:rFonts w:eastAsia="Times New Roman" w:cs="Times New Roman"/>
          <w:noProof/>
          <w:color w:val="000000"/>
        </w:rPr>
        <w:t>Fibre</w:t>
      </w:r>
      <w:r w:rsidRPr="00CC4712">
        <w:rPr>
          <w:rFonts w:eastAsia="Times New Roman" w:cs="Times New Roman"/>
          <w:color w:val="000000"/>
        </w:rPr>
        <w:t xml:space="preserve"> Agreement (MFA), significantly increased competition within the global market. </w:t>
      </w:r>
      <w:r w:rsidR="00EB15AA">
        <w:rPr>
          <w:rFonts w:eastAsia="Times New Roman" w:cs="Times New Roman"/>
          <w:color w:val="000000"/>
        </w:rPr>
        <w:t>Although the</w:t>
      </w:r>
      <w:r w:rsidR="000E0A42">
        <w:rPr>
          <w:rFonts w:eastAsia="Times New Roman" w:cs="Times New Roman"/>
          <w:color w:val="000000"/>
        </w:rPr>
        <w:t xml:space="preserve"> </w:t>
      </w:r>
      <w:r w:rsidR="006717A1">
        <w:rPr>
          <w:rFonts w:eastAsia="Times New Roman" w:cs="Times New Roman"/>
          <w:color w:val="000000"/>
        </w:rPr>
        <w:t xml:space="preserve">main purpose of the </w:t>
      </w:r>
      <w:r w:rsidR="000E0A42">
        <w:rPr>
          <w:rFonts w:eastAsia="Times New Roman" w:cs="Times New Roman"/>
          <w:color w:val="000000"/>
        </w:rPr>
        <w:t>MFA</w:t>
      </w:r>
      <w:r w:rsidR="006717A1">
        <w:rPr>
          <w:rFonts w:eastAsia="Times New Roman" w:cs="Times New Roman"/>
          <w:color w:val="000000"/>
        </w:rPr>
        <w:t xml:space="preserve"> at the time was to protect the main apparel buying markets of the USA and Europe </w:t>
      </w:r>
      <w:r w:rsidR="005463CB" w:rsidRPr="00CC4712">
        <w:rPr>
          <w:rFonts w:eastAsia="Times New Roman" w:cs="Times New Roman"/>
          <w:color w:val="000000"/>
        </w:rPr>
        <w:t xml:space="preserve">from an influx of imports from </w:t>
      </w:r>
      <w:r w:rsidR="00A730D0">
        <w:rPr>
          <w:rFonts w:eastAsia="Times New Roman" w:cs="Times New Roman"/>
          <w:color w:val="000000"/>
        </w:rPr>
        <w:t>low-</w:t>
      </w:r>
      <w:r w:rsidR="006717A1">
        <w:rPr>
          <w:rFonts w:eastAsia="Times New Roman" w:cs="Times New Roman"/>
          <w:color w:val="000000"/>
        </w:rPr>
        <w:t xml:space="preserve">cost producers in </w:t>
      </w:r>
      <w:r w:rsidR="005463CB" w:rsidRPr="00CC4712">
        <w:rPr>
          <w:rFonts w:eastAsia="Times New Roman" w:cs="Times New Roman"/>
          <w:color w:val="000000"/>
        </w:rPr>
        <w:t>coun</w:t>
      </w:r>
      <w:r w:rsidR="006717A1">
        <w:rPr>
          <w:rFonts w:eastAsia="Times New Roman" w:cs="Times New Roman"/>
          <w:color w:val="000000"/>
        </w:rPr>
        <w:t>tries such as China</w:t>
      </w:r>
      <w:r w:rsidR="00631330" w:rsidRPr="00631330">
        <w:rPr>
          <w:rFonts w:eastAsia="Times New Roman" w:cs="Times New Roman"/>
          <w:color w:val="000000"/>
        </w:rPr>
        <w:t xml:space="preserve"> </w:t>
      </w:r>
      <w:r w:rsidR="00631330">
        <w:rPr>
          <w:rFonts w:eastAsia="Times New Roman" w:cs="Times New Roman"/>
          <w:color w:val="000000"/>
        </w:rPr>
        <w:t>(Gereffi and Frederick,</w:t>
      </w:r>
      <w:r w:rsidR="00631330" w:rsidRPr="00CC4712">
        <w:rPr>
          <w:rFonts w:eastAsia="Times New Roman" w:cs="Times New Roman"/>
          <w:color w:val="000000"/>
        </w:rPr>
        <w:t>2002</w:t>
      </w:r>
      <w:r w:rsidR="00EB15AA">
        <w:rPr>
          <w:rFonts w:eastAsia="Times New Roman" w:cs="Times New Roman"/>
          <w:color w:val="000000"/>
        </w:rPr>
        <w:t>),</w:t>
      </w:r>
      <w:r w:rsidR="006717A1">
        <w:rPr>
          <w:rFonts w:eastAsia="Times New Roman" w:cs="Times New Roman"/>
          <w:color w:val="000000"/>
        </w:rPr>
        <w:t xml:space="preserve"> the MFA</w:t>
      </w:r>
      <w:r w:rsidR="005463CB" w:rsidRPr="00CC4712">
        <w:rPr>
          <w:rFonts w:eastAsia="Times New Roman" w:cs="Times New Roman"/>
          <w:color w:val="000000"/>
        </w:rPr>
        <w:t xml:space="preserve"> also indirectly </w:t>
      </w:r>
      <w:r w:rsidR="006717A1">
        <w:rPr>
          <w:rFonts w:eastAsia="Times New Roman" w:cs="Times New Roman"/>
          <w:color w:val="000000"/>
        </w:rPr>
        <w:t xml:space="preserve">happened to </w:t>
      </w:r>
      <w:r w:rsidR="005463CB">
        <w:rPr>
          <w:rFonts w:eastAsia="Times New Roman" w:cs="Times New Roman"/>
          <w:noProof/>
          <w:color w:val="000000"/>
        </w:rPr>
        <w:t xml:space="preserve">safeguard the </w:t>
      </w:r>
      <w:r w:rsidR="005463CB" w:rsidRPr="0095526A">
        <w:rPr>
          <w:rFonts w:eastAsia="Times New Roman" w:cs="Times New Roman"/>
          <w:noProof/>
          <w:color w:val="000000"/>
        </w:rPr>
        <w:t>interests</w:t>
      </w:r>
      <w:r w:rsidR="005463CB">
        <w:rPr>
          <w:rFonts w:eastAsia="Times New Roman" w:cs="Times New Roman"/>
          <w:noProof/>
          <w:color w:val="000000"/>
        </w:rPr>
        <w:t xml:space="preserve"> of</w:t>
      </w:r>
      <w:r w:rsidR="005463CB" w:rsidRPr="00CC4712">
        <w:rPr>
          <w:rFonts w:eastAsia="Times New Roman" w:cs="Times New Roman"/>
          <w:color w:val="000000"/>
        </w:rPr>
        <w:t xml:space="preserve"> manufacturers from </w:t>
      </w:r>
      <w:r w:rsidR="006717A1">
        <w:rPr>
          <w:rFonts w:eastAsia="Times New Roman" w:cs="Times New Roman"/>
          <w:color w:val="000000"/>
        </w:rPr>
        <w:t xml:space="preserve">other </w:t>
      </w:r>
      <w:r w:rsidR="005463CB" w:rsidRPr="00CC4712">
        <w:rPr>
          <w:rFonts w:eastAsia="Times New Roman" w:cs="Times New Roman"/>
          <w:color w:val="000000"/>
        </w:rPr>
        <w:t xml:space="preserve">developing </w:t>
      </w:r>
      <w:r w:rsidR="000E0A42">
        <w:rPr>
          <w:rFonts w:eastAsia="Times New Roman" w:cs="Times New Roman"/>
          <w:color w:val="000000"/>
        </w:rPr>
        <w:t>countries</w:t>
      </w:r>
      <w:r w:rsidR="005463CB" w:rsidRPr="00CC4712">
        <w:rPr>
          <w:rFonts w:eastAsia="Times New Roman" w:cs="Times New Roman"/>
          <w:color w:val="000000"/>
        </w:rPr>
        <w:t xml:space="preserve"> </w:t>
      </w:r>
      <w:r w:rsidR="000E0A42">
        <w:rPr>
          <w:rFonts w:eastAsia="Times New Roman" w:cs="Times New Roman"/>
          <w:color w:val="000000"/>
        </w:rPr>
        <w:t>(including Sri Lanka)</w:t>
      </w:r>
      <w:r w:rsidR="005463CB" w:rsidRPr="00CC4712">
        <w:rPr>
          <w:rFonts w:eastAsia="Times New Roman" w:cs="Times New Roman"/>
          <w:color w:val="000000"/>
        </w:rPr>
        <w:t xml:space="preserve"> </w:t>
      </w:r>
      <w:r w:rsidR="006717A1">
        <w:rPr>
          <w:rFonts w:eastAsia="Times New Roman" w:cs="Times New Roman"/>
          <w:color w:val="000000"/>
        </w:rPr>
        <w:t xml:space="preserve">that were unable to compete with low </w:t>
      </w:r>
      <w:r w:rsidR="006717A1">
        <w:rPr>
          <w:rFonts w:eastAsia="Times New Roman" w:cs="Times New Roman"/>
          <w:color w:val="000000"/>
        </w:rPr>
        <w:lastRenderedPageBreak/>
        <w:t xml:space="preserve">cost producers from countries like China. </w:t>
      </w:r>
      <w:r w:rsidR="009A105C">
        <w:rPr>
          <w:rFonts w:eastAsia="Times New Roman" w:cs="Times New Roman"/>
          <w:color w:val="000000"/>
        </w:rPr>
        <w:t xml:space="preserve">The Sri Lankan manufacturers </w:t>
      </w:r>
      <w:r w:rsidR="003D6B61">
        <w:rPr>
          <w:rFonts w:eastAsia="Times New Roman" w:cs="Times New Roman"/>
          <w:color w:val="000000"/>
        </w:rPr>
        <w:t xml:space="preserve">hence </w:t>
      </w:r>
      <w:r w:rsidR="009A105C">
        <w:rPr>
          <w:rFonts w:eastAsia="Times New Roman" w:cs="Times New Roman"/>
          <w:color w:val="000000"/>
        </w:rPr>
        <w:t>benefited from the MFA and grew under the protection of the MFA</w:t>
      </w:r>
      <w:r w:rsidR="00EB15AA">
        <w:rPr>
          <w:rFonts w:eastAsia="Times New Roman" w:cs="Times New Roman"/>
          <w:color w:val="000000"/>
        </w:rPr>
        <w:t>, and the</w:t>
      </w:r>
      <w:r w:rsidR="000E0A42">
        <w:rPr>
          <w:rFonts w:eastAsia="Times New Roman" w:cs="Times New Roman"/>
          <w:color w:val="000000"/>
        </w:rPr>
        <w:t xml:space="preserve"> </w:t>
      </w:r>
      <w:r w:rsidRPr="00CC4712">
        <w:rPr>
          <w:rFonts w:eastAsia="Times New Roman" w:cs="Times New Roman"/>
          <w:color w:val="000000"/>
        </w:rPr>
        <w:t xml:space="preserve">removal of the </w:t>
      </w:r>
      <w:r w:rsidR="00790277">
        <w:rPr>
          <w:rFonts w:eastAsia="Times New Roman" w:cs="Times New Roman"/>
          <w:color w:val="000000"/>
        </w:rPr>
        <w:t xml:space="preserve">MFA and its </w:t>
      </w:r>
      <w:r w:rsidRPr="00CC4712">
        <w:rPr>
          <w:rFonts w:eastAsia="Times New Roman" w:cs="Times New Roman"/>
          <w:color w:val="000000"/>
        </w:rPr>
        <w:t>quota system in 2005 marked the end of 30 years of restricted access to the markets of Europe and North America</w:t>
      </w:r>
      <w:r w:rsidR="000D4E54">
        <w:rPr>
          <w:rFonts w:eastAsia="Times New Roman" w:cs="Times New Roman"/>
          <w:color w:val="000000"/>
        </w:rPr>
        <w:t xml:space="preserve"> (Gereffi and Fredrick,2010)</w:t>
      </w:r>
      <w:r w:rsidR="009A105C">
        <w:rPr>
          <w:rFonts w:eastAsia="Times New Roman" w:cs="Times New Roman"/>
          <w:color w:val="000000"/>
        </w:rPr>
        <w:t xml:space="preserve"> and opened the market to international competition</w:t>
      </w:r>
      <w:r w:rsidRPr="00CC4712">
        <w:rPr>
          <w:rFonts w:eastAsia="Times New Roman" w:cs="Times New Roman"/>
          <w:color w:val="000000"/>
        </w:rPr>
        <w:t xml:space="preserve">. </w:t>
      </w:r>
      <w:r w:rsidR="003D6B61">
        <w:rPr>
          <w:rFonts w:eastAsia="Times New Roman" w:cs="Times New Roman"/>
          <w:color w:val="000000"/>
        </w:rPr>
        <w:t>A</w:t>
      </w:r>
      <w:r w:rsidR="009A105C">
        <w:rPr>
          <w:rFonts w:eastAsia="Times New Roman" w:cs="Times New Roman"/>
          <w:color w:val="000000"/>
        </w:rPr>
        <w:t>s a</w:t>
      </w:r>
      <w:r w:rsidR="00790277" w:rsidRPr="00CC4712">
        <w:rPr>
          <w:rFonts w:eastAsia="Times New Roman" w:cs="Times New Roman"/>
          <w:color w:val="000000"/>
        </w:rPr>
        <w:t xml:space="preserve"> result of the abolition of the </w:t>
      </w:r>
      <w:r w:rsidR="00790277" w:rsidRPr="00894CBE">
        <w:rPr>
          <w:rFonts w:eastAsia="Times New Roman" w:cs="Times New Roman"/>
          <w:noProof/>
          <w:color w:val="000000"/>
        </w:rPr>
        <w:t>MFA</w:t>
      </w:r>
      <w:r w:rsidR="00790277" w:rsidRPr="00CC4712">
        <w:rPr>
          <w:rFonts w:eastAsia="Times New Roman" w:cs="Times New Roman"/>
          <w:color w:val="000000"/>
        </w:rPr>
        <w:t xml:space="preserve"> it is said that apparel buyers </w:t>
      </w:r>
      <w:r w:rsidR="000E0A42">
        <w:rPr>
          <w:rFonts w:eastAsia="Times New Roman" w:cs="Times New Roman"/>
          <w:color w:val="000000"/>
        </w:rPr>
        <w:t xml:space="preserve">had to restructure their purchasing networks while </w:t>
      </w:r>
      <w:r w:rsidR="00790277" w:rsidRPr="00CC4712">
        <w:rPr>
          <w:rFonts w:eastAsia="Times New Roman" w:cs="Times New Roman"/>
          <w:color w:val="000000"/>
        </w:rPr>
        <w:t>apparel manufactures restructured their production networks (Gereffi and Frederick, 2010</w:t>
      </w:r>
      <w:r w:rsidR="00631330">
        <w:rPr>
          <w:rFonts w:eastAsia="Times New Roman" w:cs="Times New Roman"/>
          <w:color w:val="000000"/>
        </w:rPr>
        <w:t>)</w:t>
      </w:r>
      <w:r w:rsidR="00EB15AA">
        <w:rPr>
          <w:rFonts w:eastAsia="Times New Roman" w:cs="Times New Roman"/>
          <w:color w:val="000000"/>
        </w:rPr>
        <w:t>, and the</w:t>
      </w:r>
      <w:r w:rsidR="000E0A42">
        <w:rPr>
          <w:rFonts w:eastAsia="Times New Roman" w:cs="Times New Roman"/>
          <w:color w:val="000000"/>
        </w:rPr>
        <w:t xml:space="preserve"> r</w:t>
      </w:r>
      <w:r w:rsidR="00790277" w:rsidRPr="00CC4712">
        <w:rPr>
          <w:rFonts w:eastAsia="Times New Roman" w:cs="Times New Roman"/>
          <w:color w:val="000000"/>
        </w:rPr>
        <w:t>etailers and ot</w:t>
      </w:r>
      <w:r w:rsidR="000E0A42">
        <w:rPr>
          <w:rFonts w:eastAsia="Times New Roman" w:cs="Times New Roman"/>
          <w:color w:val="000000"/>
        </w:rPr>
        <w:t>her buyers of apparel from the US and European</w:t>
      </w:r>
      <w:r w:rsidR="009A105C">
        <w:rPr>
          <w:rFonts w:eastAsia="Times New Roman" w:cs="Times New Roman"/>
          <w:color w:val="000000"/>
        </w:rPr>
        <w:t xml:space="preserve"> markets gained</w:t>
      </w:r>
      <w:r w:rsidR="00790277" w:rsidRPr="00CC4712">
        <w:rPr>
          <w:rFonts w:eastAsia="Times New Roman" w:cs="Times New Roman"/>
          <w:color w:val="000000"/>
        </w:rPr>
        <w:t xml:space="preserve"> free</w:t>
      </w:r>
      <w:r w:rsidR="009A105C">
        <w:rPr>
          <w:rFonts w:eastAsia="Times New Roman" w:cs="Times New Roman"/>
          <w:color w:val="000000"/>
        </w:rPr>
        <w:t>dom</w:t>
      </w:r>
      <w:r w:rsidR="00790277" w:rsidRPr="00CC4712">
        <w:rPr>
          <w:rFonts w:eastAsia="Times New Roman" w:cs="Times New Roman"/>
          <w:color w:val="000000"/>
        </w:rPr>
        <w:t xml:space="preserve"> to source textiles and </w:t>
      </w:r>
      <w:r w:rsidR="00790277" w:rsidRPr="002B76A5">
        <w:rPr>
          <w:rFonts w:eastAsia="Times New Roman" w:cs="Times New Roman"/>
          <w:noProof/>
          <w:color w:val="000000"/>
        </w:rPr>
        <w:t>apparel</w:t>
      </w:r>
      <w:r w:rsidR="00790277" w:rsidRPr="00CC4712">
        <w:rPr>
          <w:rFonts w:eastAsia="Times New Roman" w:cs="Times New Roman"/>
          <w:color w:val="000000"/>
        </w:rPr>
        <w:t xml:space="preserve"> inclu</w:t>
      </w:r>
      <w:r w:rsidR="003D6B61">
        <w:rPr>
          <w:rFonts w:eastAsia="Times New Roman" w:cs="Times New Roman"/>
          <w:color w:val="000000"/>
        </w:rPr>
        <w:t>ding RMG products</w:t>
      </w:r>
      <w:r w:rsidR="009A105C">
        <w:rPr>
          <w:rFonts w:eastAsia="Times New Roman" w:cs="Times New Roman"/>
          <w:color w:val="000000"/>
        </w:rPr>
        <w:t xml:space="preserve"> in any quantity</w:t>
      </w:r>
      <w:r w:rsidR="00790277" w:rsidRPr="00CC4712">
        <w:rPr>
          <w:rFonts w:eastAsia="Times New Roman" w:cs="Times New Roman"/>
          <w:color w:val="000000"/>
        </w:rPr>
        <w:t xml:space="preserve"> from any country. </w:t>
      </w:r>
      <w:r w:rsidR="00790277" w:rsidRPr="00894CBE">
        <w:rPr>
          <w:rFonts w:eastAsia="Times New Roman" w:cs="Times New Roman"/>
          <w:noProof/>
          <w:color w:val="000000"/>
        </w:rPr>
        <w:t>Low</w:t>
      </w:r>
      <w:r w:rsidR="00790277">
        <w:rPr>
          <w:rFonts w:eastAsia="Times New Roman" w:cs="Times New Roman"/>
          <w:noProof/>
          <w:color w:val="000000"/>
        </w:rPr>
        <w:t>-</w:t>
      </w:r>
      <w:r w:rsidR="00790277" w:rsidRPr="00894CBE">
        <w:rPr>
          <w:rFonts w:eastAsia="Times New Roman" w:cs="Times New Roman"/>
          <w:noProof/>
          <w:color w:val="000000"/>
        </w:rPr>
        <w:t>cost</w:t>
      </w:r>
      <w:r w:rsidR="00790277" w:rsidRPr="00CC4712">
        <w:rPr>
          <w:rFonts w:eastAsia="Times New Roman" w:cs="Times New Roman"/>
          <w:color w:val="000000"/>
        </w:rPr>
        <w:t xml:space="preserve"> manufacturers from China and India </w:t>
      </w:r>
      <w:r w:rsidR="003D6B61">
        <w:rPr>
          <w:rFonts w:eastAsia="Times New Roman" w:cs="Times New Roman"/>
          <w:color w:val="000000"/>
        </w:rPr>
        <w:t>consequently</w:t>
      </w:r>
      <w:r w:rsidR="009A105C">
        <w:rPr>
          <w:rFonts w:eastAsia="Times New Roman" w:cs="Times New Roman"/>
          <w:color w:val="000000"/>
        </w:rPr>
        <w:t xml:space="preserve"> </w:t>
      </w:r>
      <w:r w:rsidR="00790277" w:rsidRPr="00CC4712">
        <w:rPr>
          <w:rFonts w:eastAsia="Times New Roman" w:cs="Times New Roman"/>
          <w:color w:val="000000"/>
        </w:rPr>
        <w:t xml:space="preserve">experienced a </w:t>
      </w:r>
      <w:r w:rsidR="00790277">
        <w:rPr>
          <w:rFonts w:eastAsia="Times New Roman" w:cs="Times New Roman"/>
          <w:noProof/>
          <w:color w:val="000000"/>
        </w:rPr>
        <w:t>more significant</w:t>
      </w:r>
      <w:r w:rsidR="00790277" w:rsidRPr="00CC4712">
        <w:rPr>
          <w:rFonts w:eastAsia="Times New Roman" w:cs="Times New Roman"/>
          <w:color w:val="000000"/>
        </w:rPr>
        <w:t xml:space="preserve"> increase in their global market share within the sector (</w:t>
      </w:r>
      <w:r w:rsidR="00631330">
        <w:rPr>
          <w:rFonts w:eastAsia="Times New Roman" w:cs="Times New Roman"/>
          <w:color w:val="000000"/>
        </w:rPr>
        <w:t xml:space="preserve">Gereffi and Frederick,2002; </w:t>
      </w:r>
      <w:r w:rsidR="00790277" w:rsidRPr="00CC4712">
        <w:rPr>
          <w:rFonts w:eastAsia="Times New Roman" w:cs="Times New Roman"/>
          <w:color w:val="000000"/>
        </w:rPr>
        <w:t xml:space="preserve">Kelegama, 2009; Nordas, 2004). </w:t>
      </w:r>
    </w:p>
    <w:p w14:paraId="57333ED3" w14:textId="2180D0A4" w:rsidR="002866FC" w:rsidRPr="00CC4712" w:rsidRDefault="002866FC" w:rsidP="00600829">
      <w:pPr>
        <w:spacing w:before="240" w:after="240" w:line="480" w:lineRule="auto"/>
        <w:ind w:left="567" w:right="57"/>
        <w:rPr>
          <w:rFonts w:eastAsia="Times New Roman" w:cs="Times New Roman"/>
          <w:color w:val="000000"/>
        </w:rPr>
      </w:pPr>
    </w:p>
    <w:p w14:paraId="74601BA2" w14:textId="03DC9672" w:rsidR="009A105C" w:rsidRDefault="009A105C" w:rsidP="00600829">
      <w:pPr>
        <w:spacing w:before="240" w:after="240" w:line="480" w:lineRule="auto"/>
        <w:ind w:right="57"/>
        <w:rPr>
          <w:rFonts w:eastAsia="Times New Roman" w:cs="Times New Roman"/>
          <w:color w:val="000000"/>
        </w:rPr>
      </w:pPr>
      <w:r>
        <w:rPr>
          <w:rFonts w:eastAsia="Times New Roman" w:cs="Times New Roman"/>
          <w:color w:val="000000"/>
        </w:rPr>
        <w:t>The global economic crisis in</w:t>
      </w:r>
      <w:r w:rsidR="002866FC" w:rsidRPr="00CC4712">
        <w:rPr>
          <w:rFonts w:eastAsia="Times New Roman" w:cs="Times New Roman"/>
          <w:color w:val="000000"/>
        </w:rPr>
        <w:t xml:space="preserve"> 2008 also changed the nature of the apparel industry significantly. Around the time of the beginning of the crisis, the EU, the US and Japan accounted for three- quarters of the global apparel imports</w:t>
      </w:r>
      <w:r>
        <w:rPr>
          <w:rFonts w:eastAsia="Times New Roman" w:cs="Times New Roman"/>
          <w:color w:val="000000"/>
        </w:rPr>
        <w:t xml:space="preserve"> from Sri Lanka</w:t>
      </w:r>
      <w:r w:rsidR="002866FC" w:rsidRPr="00CC4712">
        <w:rPr>
          <w:rFonts w:eastAsia="Times New Roman" w:cs="Times New Roman"/>
          <w:color w:val="000000"/>
        </w:rPr>
        <w:t xml:space="preserve">. However, because of the economic </w:t>
      </w:r>
      <w:r w:rsidR="002866FC" w:rsidRPr="00894CBE">
        <w:rPr>
          <w:rFonts w:eastAsia="Times New Roman" w:cs="Times New Roman"/>
          <w:noProof/>
          <w:color w:val="000000"/>
        </w:rPr>
        <w:t>crisis</w:t>
      </w:r>
      <w:r w:rsidR="002866FC">
        <w:rPr>
          <w:rFonts w:eastAsia="Times New Roman" w:cs="Times New Roman"/>
          <w:noProof/>
          <w:color w:val="000000"/>
        </w:rPr>
        <w:t>,</w:t>
      </w:r>
      <w:r w:rsidR="002866FC" w:rsidRPr="00CC4712">
        <w:rPr>
          <w:rFonts w:eastAsia="Times New Roman" w:cs="Times New Roman"/>
          <w:color w:val="000000"/>
        </w:rPr>
        <w:t xml:space="preserve"> the imports to the US declined (Gereffi and Frederick, 2010; Driscoll &amp; Wang, 2009). This had a </w:t>
      </w:r>
      <w:r w:rsidR="002866FC">
        <w:rPr>
          <w:rFonts w:eastAsia="Times New Roman" w:cs="Times New Roman"/>
          <w:noProof/>
          <w:color w:val="000000"/>
        </w:rPr>
        <w:t>considerabl</w:t>
      </w:r>
      <w:r w:rsidR="002866FC" w:rsidRPr="00894CBE">
        <w:rPr>
          <w:rFonts w:eastAsia="Times New Roman" w:cs="Times New Roman"/>
          <w:noProof/>
          <w:color w:val="000000"/>
        </w:rPr>
        <w:t>e</w:t>
      </w:r>
      <w:r w:rsidR="002866FC" w:rsidRPr="00CC4712">
        <w:rPr>
          <w:rFonts w:eastAsia="Times New Roman" w:cs="Times New Roman"/>
          <w:color w:val="000000"/>
        </w:rPr>
        <w:t xml:space="preserve"> impact on th</w:t>
      </w:r>
      <w:r w:rsidR="00790277">
        <w:rPr>
          <w:rFonts w:eastAsia="Times New Roman" w:cs="Times New Roman"/>
          <w:color w:val="000000"/>
        </w:rPr>
        <w:t>e Sri Lankan manufacturers who used to supply</w:t>
      </w:r>
      <w:r w:rsidR="002866FC" w:rsidRPr="00CC4712">
        <w:rPr>
          <w:rFonts w:eastAsia="Times New Roman" w:cs="Times New Roman"/>
          <w:color w:val="000000"/>
        </w:rPr>
        <w:t xml:space="preserve"> US customers at the time. They</w:t>
      </w:r>
      <w:r w:rsidR="002866FC">
        <w:rPr>
          <w:rFonts w:eastAsia="Times New Roman" w:cs="Times New Roman"/>
          <w:color w:val="000000"/>
        </w:rPr>
        <w:t>, therefore,</w:t>
      </w:r>
      <w:r w:rsidR="002866FC" w:rsidRPr="00CC4712">
        <w:rPr>
          <w:rFonts w:eastAsia="Times New Roman" w:cs="Times New Roman"/>
          <w:color w:val="000000"/>
        </w:rPr>
        <w:t xml:space="preserve"> needed to find new customers from other parts of the world. </w:t>
      </w:r>
    </w:p>
    <w:p w14:paraId="05355A12" w14:textId="77777777" w:rsidR="009A105C" w:rsidRDefault="009A105C" w:rsidP="00600829">
      <w:pPr>
        <w:spacing w:before="240" w:after="240" w:line="480" w:lineRule="auto"/>
        <w:ind w:left="567" w:right="57"/>
        <w:rPr>
          <w:rFonts w:eastAsia="Times New Roman" w:cs="Times New Roman"/>
          <w:color w:val="000000"/>
        </w:rPr>
      </w:pPr>
    </w:p>
    <w:p w14:paraId="561D1B98" w14:textId="10A5FB48" w:rsidR="002866FC" w:rsidRDefault="009A105C" w:rsidP="00600829">
      <w:pPr>
        <w:spacing w:before="240" w:after="240" w:line="480" w:lineRule="auto"/>
        <w:ind w:right="57"/>
        <w:rPr>
          <w:rFonts w:eastAsia="Times New Roman" w:cs="Times New Roman"/>
          <w:color w:val="000000"/>
        </w:rPr>
      </w:pPr>
      <w:r>
        <w:rPr>
          <w:rFonts w:eastAsia="Times New Roman" w:cs="Times New Roman"/>
          <w:color w:val="000000"/>
        </w:rPr>
        <w:lastRenderedPageBreak/>
        <w:t>The increased competition in the</w:t>
      </w:r>
      <w:r w:rsidR="003D6B61">
        <w:rPr>
          <w:rFonts w:eastAsia="Times New Roman" w:cs="Times New Roman"/>
          <w:color w:val="000000"/>
        </w:rPr>
        <w:t xml:space="preserve"> new</w:t>
      </w:r>
      <w:r w:rsidR="00A730D0">
        <w:rPr>
          <w:rFonts w:eastAsia="Times New Roman" w:cs="Times New Roman"/>
          <w:color w:val="000000"/>
        </w:rPr>
        <w:t>ly</w:t>
      </w:r>
      <w:r w:rsidR="003D6B61">
        <w:rPr>
          <w:rFonts w:eastAsia="Times New Roman" w:cs="Times New Roman"/>
          <w:color w:val="000000"/>
        </w:rPr>
        <w:t xml:space="preserve"> deregulated</w:t>
      </w:r>
      <w:r>
        <w:rPr>
          <w:rFonts w:eastAsia="Times New Roman" w:cs="Times New Roman"/>
          <w:color w:val="000000"/>
        </w:rPr>
        <w:t xml:space="preserve"> market and many other factors have </w:t>
      </w:r>
      <w:r w:rsidR="003D6B61">
        <w:rPr>
          <w:rFonts w:eastAsia="Times New Roman" w:cs="Times New Roman"/>
          <w:color w:val="000000"/>
        </w:rPr>
        <w:t xml:space="preserve">since then </w:t>
      </w:r>
      <w:r>
        <w:rPr>
          <w:rFonts w:eastAsia="Times New Roman" w:cs="Times New Roman"/>
          <w:color w:val="000000"/>
        </w:rPr>
        <w:t xml:space="preserve">continued to change the nature of the apparel industry. For </w:t>
      </w:r>
      <w:r w:rsidR="003D6B61">
        <w:rPr>
          <w:rFonts w:eastAsia="Times New Roman" w:cs="Times New Roman"/>
          <w:color w:val="000000"/>
        </w:rPr>
        <w:t>instance,</w:t>
      </w:r>
      <w:r>
        <w:rPr>
          <w:rFonts w:eastAsia="Times New Roman" w:cs="Times New Roman"/>
          <w:color w:val="000000"/>
        </w:rPr>
        <w:t xml:space="preserve"> the arrival of the “fast fashion” trend, the end consumers focus on ethical and environmentally friendly products etc. have put pressure on apparel manufacturers from developing countries such as Sri Lanka.</w:t>
      </w:r>
      <w:r w:rsidR="003D6B61">
        <w:rPr>
          <w:rFonts w:eastAsia="Times New Roman" w:cs="Times New Roman"/>
          <w:color w:val="000000"/>
        </w:rPr>
        <w:t xml:space="preserve"> These factors have transformed industry into a much more dynamic and competitive place.</w:t>
      </w:r>
    </w:p>
    <w:p w14:paraId="1D1121C3" w14:textId="17C1ADB6" w:rsidR="00D26912" w:rsidRDefault="00D26912" w:rsidP="00600829">
      <w:pPr>
        <w:spacing w:before="240" w:after="240" w:line="480" w:lineRule="auto"/>
        <w:ind w:left="567" w:right="57"/>
        <w:rPr>
          <w:rFonts w:eastAsia="Times New Roman" w:cs="Times New Roman"/>
          <w:color w:val="000000"/>
        </w:rPr>
      </w:pPr>
    </w:p>
    <w:p w14:paraId="7C31EAB7" w14:textId="18CF45B2" w:rsidR="00EB0EBF" w:rsidRDefault="00EB0EBF" w:rsidP="00600829">
      <w:pPr>
        <w:spacing w:before="240" w:after="240" w:line="480" w:lineRule="auto"/>
        <w:ind w:left="567" w:right="57"/>
        <w:rPr>
          <w:rFonts w:eastAsia="Times New Roman" w:cs="Times New Roman"/>
          <w:color w:val="000000"/>
        </w:rPr>
      </w:pPr>
    </w:p>
    <w:p w14:paraId="62B17316" w14:textId="77777777" w:rsidR="00EB0EBF" w:rsidRPr="00CC4712" w:rsidRDefault="00EB0EBF" w:rsidP="00600829">
      <w:pPr>
        <w:spacing w:before="240" w:after="240" w:line="480" w:lineRule="auto"/>
        <w:ind w:left="567" w:right="57"/>
        <w:rPr>
          <w:rFonts w:eastAsia="Times New Roman" w:cs="Times New Roman"/>
          <w:color w:val="000000"/>
        </w:rPr>
      </w:pPr>
    </w:p>
    <w:p w14:paraId="35B87860" w14:textId="4AA5A8F6" w:rsidR="002866FC" w:rsidRDefault="002866FC" w:rsidP="00600829">
      <w:pPr>
        <w:pStyle w:val="Heading4"/>
        <w:spacing w:before="240" w:after="240" w:line="480" w:lineRule="auto"/>
      </w:pPr>
      <w:r w:rsidRPr="00CC4712">
        <w:t xml:space="preserve">The response from </w:t>
      </w:r>
      <w:r w:rsidR="00A730D0">
        <w:t xml:space="preserve">the </w:t>
      </w:r>
      <w:r w:rsidRPr="00CC4712">
        <w:t>Sri Lankan apparel industry to the challenges</w:t>
      </w:r>
    </w:p>
    <w:p w14:paraId="167AF665" w14:textId="77777777" w:rsidR="002E6DB2" w:rsidRPr="002E6DB2" w:rsidRDefault="002E6DB2" w:rsidP="00600829">
      <w:pPr>
        <w:spacing w:before="240" w:after="240" w:line="480" w:lineRule="auto"/>
      </w:pPr>
    </w:p>
    <w:p w14:paraId="021B415F" w14:textId="53C737A1"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Sri Lankan economy and apparel industry have been </w:t>
      </w:r>
      <w:r>
        <w:rPr>
          <w:rFonts w:eastAsia="Times New Roman" w:cs="Times New Roman"/>
          <w:noProof/>
          <w:color w:val="000000"/>
        </w:rPr>
        <w:t>most</w:t>
      </w:r>
      <w:r w:rsidRPr="00894CBE">
        <w:rPr>
          <w:rFonts w:eastAsia="Times New Roman" w:cs="Times New Roman"/>
          <w:noProof/>
          <w:color w:val="000000"/>
        </w:rPr>
        <w:t>ly</w:t>
      </w:r>
      <w:r w:rsidRPr="00CC4712">
        <w:rPr>
          <w:rFonts w:eastAsia="Times New Roman" w:cs="Times New Roman"/>
          <w:color w:val="000000"/>
        </w:rPr>
        <w:t xml:space="preserve"> resilient to these environmental challenges. The apparel exports from Sri Lanka</w:t>
      </w:r>
      <w:r w:rsidR="00A730D0">
        <w:rPr>
          <w:rFonts w:eastAsia="Times New Roman" w:cs="Times New Roman"/>
          <w:color w:val="000000"/>
        </w:rPr>
        <w:t>,</w:t>
      </w:r>
      <w:r w:rsidRPr="00CC4712">
        <w:rPr>
          <w:rFonts w:eastAsia="Times New Roman" w:cs="Times New Roman"/>
          <w:color w:val="000000"/>
        </w:rPr>
        <w:t xml:space="preserve"> which had a value of US $ 2.6 billion in 2004 </w:t>
      </w:r>
      <w:r w:rsidR="000A234E">
        <w:rPr>
          <w:rFonts w:eastAsia="Times New Roman" w:cs="Times New Roman"/>
          <w:color w:val="000000"/>
        </w:rPr>
        <w:t xml:space="preserve">has </w:t>
      </w:r>
      <w:r w:rsidRPr="00CC4712">
        <w:rPr>
          <w:rFonts w:eastAsia="Times New Roman" w:cs="Times New Roman"/>
          <w:color w:val="000000"/>
        </w:rPr>
        <w:t xml:space="preserve">managed to continue </w:t>
      </w:r>
      <w:r w:rsidR="000A234E">
        <w:rPr>
          <w:rFonts w:eastAsia="Times New Roman" w:cs="Times New Roman"/>
          <w:color w:val="000000"/>
        </w:rPr>
        <w:t xml:space="preserve">to grow </w:t>
      </w:r>
      <w:r w:rsidRPr="00CC4712">
        <w:rPr>
          <w:rFonts w:eastAsia="Times New Roman" w:cs="Times New Roman"/>
          <w:color w:val="000000"/>
        </w:rPr>
        <w:t>annual</w:t>
      </w:r>
      <w:r w:rsidR="000A234E">
        <w:rPr>
          <w:rFonts w:eastAsia="Times New Roman" w:cs="Times New Roman"/>
          <w:color w:val="000000"/>
        </w:rPr>
        <w:t>ly</w:t>
      </w:r>
      <w:r w:rsidR="00A730D0">
        <w:rPr>
          <w:rFonts w:eastAsia="Times New Roman" w:cs="Times New Roman"/>
          <w:color w:val="000000"/>
        </w:rPr>
        <w:t>,</w:t>
      </w:r>
      <w:r w:rsidR="000A234E">
        <w:rPr>
          <w:rFonts w:eastAsia="Times New Roman" w:cs="Times New Roman"/>
          <w:color w:val="000000"/>
        </w:rPr>
        <w:t xml:space="preserve"> and </w:t>
      </w:r>
      <w:r w:rsidRPr="00CC4712">
        <w:rPr>
          <w:rFonts w:eastAsia="Times New Roman" w:cs="Times New Roman"/>
          <w:color w:val="000000"/>
        </w:rPr>
        <w:t xml:space="preserve">the total </w:t>
      </w:r>
      <w:r w:rsidRPr="002B76A5">
        <w:rPr>
          <w:rFonts w:eastAsia="Times New Roman" w:cs="Times New Roman"/>
          <w:noProof/>
          <w:color w:val="000000"/>
        </w:rPr>
        <w:t>value</w:t>
      </w:r>
      <w:r w:rsidRPr="00CC4712">
        <w:rPr>
          <w:rFonts w:eastAsia="Times New Roman" w:cs="Times New Roman"/>
          <w:color w:val="000000"/>
        </w:rPr>
        <w:t xml:space="preserve"> of </w:t>
      </w:r>
      <w:r w:rsidR="000A234E">
        <w:rPr>
          <w:rFonts w:eastAsia="Times New Roman" w:cs="Times New Roman"/>
          <w:color w:val="000000"/>
        </w:rPr>
        <w:t xml:space="preserve">apparel exports reached </w:t>
      </w:r>
      <w:r w:rsidRPr="00CC4712">
        <w:rPr>
          <w:rFonts w:eastAsia="Times New Roman" w:cs="Times New Roman"/>
          <w:color w:val="000000"/>
        </w:rPr>
        <w:t xml:space="preserve">US$ 4.8 billion in 2015. In 2004 before the MFA was abolished, the main markets for Sri Lankan apparel </w:t>
      </w:r>
      <w:r w:rsidR="000A234E">
        <w:rPr>
          <w:rFonts w:eastAsia="Times New Roman" w:cs="Times New Roman"/>
          <w:color w:val="000000"/>
        </w:rPr>
        <w:t xml:space="preserve">exports were the US and the EU, and </w:t>
      </w:r>
      <w:r w:rsidRPr="00CC4712">
        <w:rPr>
          <w:rFonts w:eastAsia="Times New Roman" w:cs="Times New Roman"/>
          <w:color w:val="000000"/>
        </w:rPr>
        <w:t xml:space="preserve">the exports to other </w:t>
      </w:r>
      <w:r w:rsidR="000A234E">
        <w:rPr>
          <w:rFonts w:eastAsia="Times New Roman" w:cs="Times New Roman"/>
          <w:color w:val="000000"/>
        </w:rPr>
        <w:t>markets were minimal</w:t>
      </w:r>
      <w:r w:rsidR="00A064C6">
        <w:rPr>
          <w:rFonts w:eastAsia="Times New Roman" w:cs="Times New Roman"/>
          <w:color w:val="000000"/>
        </w:rPr>
        <w:t>.</w:t>
      </w:r>
      <w:r w:rsidR="00A064C6" w:rsidRPr="00CC4712">
        <w:rPr>
          <w:rFonts w:eastAsia="Times New Roman" w:cs="Times New Roman"/>
          <w:color w:val="000000"/>
        </w:rPr>
        <w:t xml:space="preserve"> </w:t>
      </w:r>
      <w:r w:rsidRPr="00CC4712">
        <w:rPr>
          <w:rFonts w:eastAsia="Times New Roman" w:cs="Times New Roman"/>
          <w:color w:val="000000"/>
        </w:rPr>
        <w:t>Although exports to other markets remain much lower, compared to the exports to the US and the EU, it is clear that the Sri Lankan apparel manufacturers are no longer relying only on the US and EU</w:t>
      </w:r>
      <w:r w:rsidR="000A234E">
        <w:rPr>
          <w:rFonts w:eastAsia="Times New Roman" w:cs="Times New Roman"/>
          <w:color w:val="000000"/>
        </w:rPr>
        <w:t>, and are exploring other new markets</w:t>
      </w:r>
      <w:r w:rsidRPr="00CC4712">
        <w:rPr>
          <w:rFonts w:eastAsia="Times New Roman" w:cs="Times New Roman"/>
          <w:color w:val="000000"/>
        </w:rPr>
        <w:t xml:space="preserve">. </w:t>
      </w:r>
    </w:p>
    <w:p w14:paraId="6AA785CB" w14:textId="77777777" w:rsidR="002866FC" w:rsidRPr="00CC4712" w:rsidRDefault="002866FC" w:rsidP="00600829">
      <w:pPr>
        <w:spacing w:before="240" w:after="240" w:line="480" w:lineRule="auto"/>
        <w:ind w:left="567" w:right="57"/>
        <w:rPr>
          <w:rFonts w:eastAsia="Times New Roman" w:cs="Times New Roman"/>
          <w:color w:val="000000"/>
        </w:rPr>
      </w:pPr>
    </w:p>
    <w:p w14:paraId="17941767" w14:textId="4865C38A" w:rsidR="00A66274"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major Sri Lankan apparel exporters have also spread their production and supply networks to other countries. While they </w:t>
      </w:r>
      <w:r w:rsidR="000A234E">
        <w:rPr>
          <w:rFonts w:eastAsia="Times New Roman" w:cs="Times New Roman"/>
          <w:color w:val="000000"/>
        </w:rPr>
        <w:t>continue to</w:t>
      </w:r>
      <w:r w:rsidRPr="00CC4712">
        <w:rPr>
          <w:rFonts w:eastAsia="Times New Roman" w:cs="Times New Roman"/>
          <w:color w:val="000000"/>
        </w:rPr>
        <w:t xml:space="preserve"> produce goods in Sri Lanka, they have </w:t>
      </w:r>
      <w:r w:rsidR="000A234E">
        <w:rPr>
          <w:rFonts w:eastAsia="Times New Roman" w:cs="Times New Roman"/>
          <w:color w:val="000000"/>
        </w:rPr>
        <w:t>also opened new subsidiaries and</w:t>
      </w:r>
      <w:r w:rsidRPr="00CC4712">
        <w:rPr>
          <w:rFonts w:eastAsia="Times New Roman" w:cs="Times New Roman"/>
          <w:color w:val="000000"/>
        </w:rPr>
        <w:t xml:space="preserve"> built new alliances in other countries such as India and China, etc. They have also positioned themselves in the global apparel industry as “end to end” partners of the buying firms and an ethical sourcing destination for apparel. The large apparel manufacturers also pride themselves </w:t>
      </w:r>
      <w:r w:rsidR="00A730D0">
        <w:rPr>
          <w:rFonts w:eastAsia="Times New Roman" w:cs="Times New Roman"/>
          <w:color w:val="000000"/>
        </w:rPr>
        <w:t>o</w:t>
      </w:r>
      <w:r w:rsidR="00A730D0" w:rsidRPr="00CC4712">
        <w:rPr>
          <w:rFonts w:eastAsia="Times New Roman" w:cs="Times New Roman"/>
          <w:color w:val="000000"/>
        </w:rPr>
        <w:t xml:space="preserve">n </w:t>
      </w:r>
      <w:r w:rsidR="002D21F9">
        <w:rPr>
          <w:rFonts w:eastAsia="Times New Roman" w:cs="Times New Roman"/>
          <w:color w:val="000000"/>
        </w:rPr>
        <w:t>their innovative approach to apparel manufacturing (Wijayasiri and Dissanayake,2011</w:t>
      </w:r>
      <w:r w:rsidR="009E7D58">
        <w:rPr>
          <w:rFonts w:eastAsia="Times New Roman" w:cs="Times New Roman"/>
          <w:color w:val="000000"/>
        </w:rPr>
        <w:t>) through</w:t>
      </w:r>
      <w:r w:rsidR="002D21F9">
        <w:rPr>
          <w:rFonts w:eastAsia="Times New Roman" w:cs="Times New Roman"/>
          <w:color w:val="000000"/>
        </w:rPr>
        <w:t xml:space="preserve"> </w:t>
      </w:r>
      <w:r w:rsidRPr="00CC4712">
        <w:rPr>
          <w:rFonts w:eastAsia="Times New Roman" w:cs="Times New Roman"/>
          <w:color w:val="000000"/>
        </w:rPr>
        <w:t xml:space="preserve">purchasing and using the most up to date global technology in their production processes such as </w:t>
      </w:r>
      <w:r w:rsidRPr="00084645">
        <w:rPr>
          <w:rFonts w:eastAsia="Times New Roman" w:cs="Times New Roman"/>
          <w:noProof/>
          <w:color w:val="000000"/>
        </w:rPr>
        <w:t>computer</w:t>
      </w:r>
      <w:r>
        <w:rPr>
          <w:rFonts w:eastAsia="Times New Roman" w:cs="Times New Roman"/>
          <w:noProof/>
          <w:color w:val="000000"/>
        </w:rPr>
        <w:t>-</w:t>
      </w:r>
      <w:r w:rsidRPr="00084645">
        <w:rPr>
          <w:rFonts w:eastAsia="Times New Roman" w:cs="Times New Roman"/>
          <w:noProof/>
          <w:color w:val="000000"/>
        </w:rPr>
        <w:t>aided</w:t>
      </w:r>
      <w:r w:rsidRPr="00CC4712">
        <w:rPr>
          <w:rFonts w:eastAsia="Times New Roman" w:cs="Times New Roman"/>
          <w:color w:val="000000"/>
        </w:rPr>
        <w:t xml:space="preserve"> design (CAD) systems, 3D printing, automatic cutting and Enterprise Resource Planning (ERP) systems etc. </w:t>
      </w:r>
    </w:p>
    <w:p w14:paraId="2358647E" w14:textId="77777777" w:rsidR="00A66274" w:rsidRDefault="00A66274" w:rsidP="00600829">
      <w:pPr>
        <w:spacing w:before="240" w:after="240" w:line="480" w:lineRule="auto"/>
        <w:ind w:left="567" w:right="57"/>
        <w:rPr>
          <w:rFonts w:eastAsia="Times New Roman" w:cs="Times New Roman"/>
          <w:color w:val="000000"/>
        </w:rPr>
      </w:pPr>
    </w:p>
    <w:p w14:paraId="37C4A400" w14:textId="043307F8"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They have </w:t>
      </w:r>
      <w:r w:rsidR="000A234E">
        <w:rPr>
          <w:rFonts w:eastAsia="Times New Roman" w:cs="Times New Roman"/>
          <w:color w:val="000000"/>
        </w:rPr>
        <w:t xml:space="preserve">also begun focusing on </w:t>
      </w:r>
      <w:r w:rsidRPr="00CC4712">
        <w:rPr>
          <w:rFonts w:eastAsia="Times New Roman" w:cs="Times New Roman"/>
          <w:color w:val="000000"/>
        </w:rPr>
        <w:t>ethical and environ</w:t>
      </w:r>
      <w:r w:rsidR="000A234E">
        <w:rPr>
          <w:rFonts w:eastAsia="Times New Roman" w:cs="Times New Roman"/>
          <w:color w:val="000000"/>
        </w:rPr>
        <w:t>mentally friendly</w:t>
      </w:r>
      <w:r w:rsidR="002D21F9">
        <w:rPr>
          <w:rFonts w:eastAsia="Times New Roman" w:cs="Times New Roman"/>
          <w:color w:val="000000"/>
        </w:rPr>
        <w:t>, and ethical</w:t>
      </w:r>
      <w:r w:rsidR="000A234E">
        <w:rPr>
          <w:rFonts w:eastAsia="Times New Roman" w:cs="Times New Roman"/>
          <w:color w:val="000000"/>
        </w:rPr>
        <w:t xml:space="preserve"> production</w:t>
      </w:r>
      <w:r w:rsidR="002D21F9">
        <w:rPr>
          <w:rFonts w:eastAsia="Times New Roman" w:cs="Times New Roman"/>
          <w:color w:val="000000"/>
        </w:rPr>
        <w:t>(Perry, Wood, and Fernie, 2015)</w:t>
      </w:r>
      <w:r w:rsidR="000A234E">
        <w:rPr>
          <w:rFonts w:eastAsia="Times New Roman" w:cs="Times New Roman"/>
          <w:color w:val="000000"/>
        </w:rPr>
        <w:t xml:space="preserve"> through</w:t>
      </w:r>
      <w:r w:rsidRPr="00CC4712">
        <w:rPr>
          <w:rFonts w:eastAsia="Times New Roman" w:cs="Times New Roman"/>
          <w:color w:val="000000"/>
        </w:rPr>
        <w:t xml:space="preserve"> restructuring existing manufacturing facilities and opening new production factories that are environmentally friendly. Sri Lanka has Asia’s first </w:t>
      </w:r>
      <w:r w:rsidR="00A730D0" w:rsidRPr="00CC4712">
        <w:rPr>
          <w:rFonts w:eastAsia="Times New Roman" w:cs="Times New Roman"/>
          <w:color w:val="000000"/>
        </w:rPr>
        <w:t>carbon</w:t>
      </w:r>
      <w:r w:rsidR="00A730D0">
        <w:rPr>
          <w:rFonts w:eastAsia="Times New Roman" w:cs="Times New Roman"/>
          <w:color w:val="000000"/>
        </w:rPr>
        <w:t>-</w:t>
      </w:r>
      <w:r w:rsidRPr="00CC4712">
        <w:rPr>
          <w:rFonts w:eastAsia="Times New Roman" w:cs="Times New Roman"/>
          <w:color w:val="000000"/>
        </w:rPr>
        <w:t xml:space="preserve">neutral and </w:t>
      </w:r>
      <w:r w:rsidRPr="00084645">
        <w:rPr>
          <w:rFonts w:eastAsia="Times New Roman" w:cs="Times New Roman"/>
          <w:noProof/>
          <w:color w:val="000000"/>
        </w:rPr>
        <w:t>carbon</w:t>
      </w:r>
      <w:r>
        <w:rPr>
          <w:rFonts w:eastAsia="Times New Roman" w:cs="Times New Roman"/>
          <w:noProof/>
          <w:color w:val="000000"/>
        </w:rPr>
        <w:t>-</w:t>
      </w:r>
      <w:r w:rsidRPr="00084645">
        <w:rPr>
          <w:rFonts w:eastAsia="Times New Roman" w:cs="Times New Roman"/>
          <w:noProof/>
          <w:color w:val="000000"/>
        </w:rPr>
        <w:t>conscious</w:t>
      </w:r>
      <w:r w:rsidRPr="00CC4712">
        <w:rPr>
          <w:rFonts w:eastAsia="Times New Roman" w:cs="Times New Roman"/>
          <w:color w:val="000000"/>
        </w:rPr>
        <w:t xml:space="preserve"> apparel production facility. The large apparel manufacturers also comply with the Global Organic Textile Standard</w:t>
      </w:r>
      <w:r w:rsidR="00790277">
        <w:rPr>
          <w:rFonts w:eastAsia="Times New Roman" w:cs="Times New Roman"/>
          <w:color w:val="000000"/>
        </w:rPr>
        <w:t>s that cover</w:t>
      </w:r>
      <w:r w:rsidRPr="00CC4712">
        <w:rPr>
          <w:rFonts w:eastAsia="Times New Roman" w:cs="Times New Roman"/>
          <w:color w:val="000000"/>
        </w:rPr>
        <w:t xml:space="preserve"> production, processing, manufacturing, packaging, labelling export, import and distribution of all-natural fibres, </w:t>
      </w:r>
      <w:r w:rsidR="00790277">
        <w:rPr>
          <w:rFonts w:eastAsia="Times New Roman" w:cs="Times New Roman"/>
          <w:color w:val="000000"/>
        </w:rPr>
        <w:t xml:space="preserve">and </w:t>
      </w:r>
      <w:r w:rsidR="000A234E">
        <w:rPr>
          <w:rFonts w:eastAsia="Times New Roman" w:cs="Times New Roman"/>
          <w:color w:val="000000"/>
        </w:rPr>
        <w:t xml:space="preserve">follow </w:t>
      </w:r>
      <w:r w:rsidR="00790277">
        <w:rPr>
          <w:rFonts w:eastAsia="Times New Roman" w:cs="Times New Roman"/>
          <w:color w:val="000000"/>
        </w:rPr>
        <w:t xml:space="preserve">other best practice advocated by various bodies such as </w:t>
      </w:r>
      <w:r w:rsidRPr="00CC4712">
        <w:rPr>
          <w:rFonts w:eastAsia="Times New Roman" w:cs="Times New Roman"/>
          <w:color w:val="000000"/>
        </w:rPr>
        <w:t xml:space="preserve">the Fair-Trade certification, the World Responsible Apparel Production certificate of compliance, ISO 9001-2008, etc. Furthermore, they publicly claim that they are </w:t>
      </w:r>
      <w:r w:rsidRPr="00CC4712">
        <w:rPr>
          <w:rFonts w:eastAsia="Times New Roman" w:cs="Times New Roman"/>
          <w:color w:val="000000"/>
        </w:rPr>
        <w:lastRenderedPageBreak/>
        <w:t xml:space="preserve">self-regulated and </w:t>
      </w:r>
      <w:r w:rsidR="000A234E">
        <w:rPr>
          <w:rFonts w:eastAsia="Times New Roman" w:cs="Times New Roman"/>
          <w:color w:val="000000"/>
        </w:rPr>
        <w:t xml:space="preserve">guarantee </w:t>
      </w:r>
      <w:r w:rsidRPr="00CC4712">
        <w:rPr>
          <w:rFonts w:eastAsia="Times New Roman" w:cs="Times New Roman"/>
          <w:color w:val="000000"/>
        </w:rPr>
        <w:t xml:space="preserve">that the production facilities are free of child labour, forced labour, discrimination on any grounds and of </w:t>
      </w:r>
      <w:r w:rsidRPr="00084645">
        <w:rPr>
          <w:rFonts w:eastAsia="Times New Roman" w:cs="Times New Roman"/>
          <w:noProof/>
          <w:color w:val="000000"/>
        </w:rPr>
        <w:t>sweatshop</w:t>
      </w:r>
      <w:r w:rsidRPr="00CC4712">
        <w:rPr>
          <w:rFonts w:eastAsia="Times New Roman" w:cs="Times New Roman"/>
          <w:color w:val="000000"/>
        </w:rPr>
        <w:t xml:space="preserve"> practices. </w:t>
      </w:r>
      <w:r w:rsidR="00790277">
        <w:rPr>
          <w:rFonts w:eastAsia="Times New Roman" w:cs="Times New Roman"/>
          <w:color w:val="000000"/>
        </w:rPr>
        <w:t>Hence, they have managed to sustain their competitive advantage in the market.</w:t>
      </w:r>
    </w:p>
    <w:p w14:paraId="0DD46A05" w14:textId="77777777" w:rsidR="002866FC" w:rsidRPr="00CC4712" w:rsidRDefault="002866FC" w:rsidP="00600829">
      <w:pPr>
        <w:spacing w:before="240" w:after="240" w:line="480" w:lineRule="auto"/>
        <w:ind w:left="567" w:right="57"/>
        <w:rPr>
          <w:rFonts w:eastAsia="Times New Roman" w:cs="Times New Roman"/>
          <w:color w:val="000000"/>
        </w:rPr>
      </w:pPr>
    </w:p>
    <w:p w14:paraId="4928BA3A" w14:textId="3551EEA2" w:rsidR="00D269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Sri Lankan manufacturers have therefore demonstrated their ability to change and adapt to changing conditions in a very competitive demanding and dynamic </w:t>
      </w:r>
      <w:r w:rsidR="00B50F64" w:rsidRPr="00CC4712">
        <w:rPr>
          <w:rFonts w:eastAsia="Times New Roman" w:cs="Times New Roman"/>
          <w:color w:val="000000"/>
        </w:rPr>
        <w:t>market</w:t>
      </w:r>
      <w:r w:rsidR="00B50F64">
        <w:rPr>
          <w:rFonts w:eastAsia="Times New Roman" w:cs="Times New Roman"/>
          <w:color w:val="000000"/>
        </w:rPr>
        <w:t xml:space="preserve"> and</w:t>
      </w:r>
      <w:r w:rsidR="00166412">
        <w:rPr>
          <w:rFonts w:eastAsia="Times New Roman" w:cs="Times New Roman"/>
          <w:color w:val="000000"/>
        </w:rPr>
        <w:t xml:space="preserve"> have demonstrated knowledge exploration and exploitation behaviour in their behavioural responses to environmental change</w:t>
      </w:r>
      <w:r w:rsidRPr="00CC4712">
        <w:rPr>
          <w:rFonts w:eastAsia="Times New Roman" w:cs="Times New Roman"/>
          <w:color w:val="000000"/>
        </w:rPr>
        <w:t xml:space="preserve">. This dynamic changing nature of the apparel industry makes it suitable for this study since survival in such an </w:t>
      </w:r>
      <w:r w:rsidRPr="002B76A5">
        <w:rPr>
          <w:rFonts w:eastAsia="Times New Roman" w:cs="Times New Roman"/>
          <w:noProof/>
          <w:color w:val="000000"/>
        </w:rPr>
        <w:t>industry</w:t>
      </w:r>
      <w:r w:rsidR="00EB77F9">
        <w:rPr>
          <w:rFonts w:eastAsia="Times New Roman" w:cs="Times New Roman"/>
          <w:color w:val="000000"/>
        </w:rPr>
        <w:t xml:space="preserve"> would need the MNE </w:t>
      </w:r>
      <w:r w:rsidRPr="00CC4712">
        <w:rPr>
          <w:rFonts w:eastAsia="Times New Roman" w:cs="Times New Roman"/>
          <w:color w:val="000000"/>
        </w:rPr>
        <w:t xml:space="preserve">to be able to explore new knowledge while exploiting the existing </w:t>
      </w:r>
      <w:r w:rsidRPr="002B76A5">
        <w:rPr>
          <w:rFonts w:eastAsia="Times New Roman" w:cs="Times New Roman"/>
          <w:noProof/>
          <w:color w:val="000000"/>
        </w:rPr>
        <w:t>knowledge</w:t>
      </w:r>
      <w:r w:rsidRPr="00CC4712">
        <w:rPr>
          <w:rFonts w:eastAsia="Times New Roman" w:cs="Times New Roman"/>
          <w:color w:val="000000"/>
        </w:rPr>
        <w:t xml:space="preserve">. </w:t>
      </w:r>
    </w:p>
    <w:p w14:paraId="21BEA20C" w14:textId="77777777" w:rsidR="000E0871" w:rsidRPr="00CC4712" w:rsidRDefault="000E0871" w:rsidP="00600829">
      <w:pPr>
        <w:spacing w:before="240" w:after="240" w:line="480" w:lineRule="auto"/>
        <w:ind w:left="567" w:right="57"/>
        <w:rPr>
          <w:rFonts w:eastAsia="Times New Roman" w:cs="Times New Roman"/>
          <w:color w:val="000000"/>
        </w:rPr>
      </w:pPr>
    </w:p>
    <w:p w14:paraId="0970F69B" w14:textId="77777777" w:rsidR="002866FC" w:rsidRPr="00CC4712" w:rsidRDefault="002866FC" w:rsidP="00600829">
      <w:pPr>
        <w:pStyle w:val="Heading3"/>
        <w:spacing w:before="240" w:after="240" w:line="480" w:lineRule="auto"/>
      </w:pPr>
      <w:r w:rsidRPr="00CC4712">
        <w:t xml:space="preserve"> </w:t>
      </w:r>
      <w:bookmarkStart w:id="239" w:name="_Toc23119883"/>
      <w:r w:rsidRPr="00CC4712">
        <w:t>The choice of cases</w:t>
      </w:r>
      <w:bookmarkEnd w:id="239"/>
    </w:p>
    <w:p w14:paraId="1E3B6FEE" w14:textId="77777777" w:rsidR="009E7D58" w:rsidRDefault="009E7D58" w:rsidP="00600829">
      <w:pPr>
        <w:spacing w:before="240" w:after="240" w:line="480" w:lineRule="auto"/>
        <w:ind w:left="567" w:right="57"/>
        <w:rPr>
          <w:rFonts w:eastAsia="Times New Roman" w:cs="Times New Roman"/>
          <w:color w:val="000000"/>
        </w:rPr>
      </w:pPr>
    </w:p>
    <w:p w14:paraId="45FBC190" w14:textId="34C5638D"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Two cases were selected for this study based on their history, growth, </w:t>
      </w:r>
      <w:r w:rsidRPr="00573917">
        <w:rPr>
          <w:rFonts w:eastAsia="Times New Roman" w:cs="Times New Roman"/>
          <w:noProof/>
          <w:color w:val="000000"/>
        </w:rPr>
        <w:t>well</w:t>
      </w:r>
      <w:r>
        <w:rPr>
          <w:rFonts w:eastAsia="Times New Roman" w:cs="Times New Roman"/>
          <w:noProof/>
          <w:color w:val="000000"/>
        </w:rPr>
        <w:t>-</w:t>
      </w:r>
      <w:r w:rsidRPr="00573917">
        <w:rPr>
          <w:rFonts w:eastAsia="Times New Roman" w:cs="Times New Roman"/>
          <w:noProof/>
          <w:color w:val="000000"/>
        </w:rPr>
        <w:t>developed</w:t>
      </w:r>
      <w:r w:rsidRPr="00CC4712">
        <w:rPr>
          <w:rFonts w:eastAsia="Times New Roman" w:cs="Times New Roman"/>
          <w:color w:val="000000"/>
        </w:rPr>
        <w:t xml:space="preserve"> network relationships, continuous innovation and change and most of all, the ability to survive in </w:t>
      </w:r>
      <w:r>
        <w:rPr>
          <w:rFonts w:eastAsia="Times New Roman" w:cs="Times New Roman"/>
          <w:noProof/>
          <w:color w:val="000000"/>
        </w:rPr>
        <w:t>challenging</w:t>
      </w:r>
      <w:r w:rsidRPr="00CC4712">
        <w:rPr>
          <w:rFonts w:eastAsia="Times New Roman" w:cs="Times New Roman"/>
          <w:color w:val="000000"/>
        </w:rPr>
        <w:t xml:space="preserve"> dynamic environments</w:t>
      </w:r>
      <w:r w:rsidR="00E73A5B">
        <w:rPr>
          <w:rFonts w:eastAsia="Times New Roman" w:cs="Times New Roman"/>
          <w:color w:val="000000"/>
        </w:rPr>
        <w:t>. As explained before no database exists for all the apparel manufacturing companies in Sri Lanka, however the two largest manufacturers that have demonstrated the most innovative behaviour through gaining external recognition, have been chosen for this study.</w:t>
      </w:r>
      <w:r w:rsidRPr="00CC4712">
        <w:rPr>
          <w:rFonts w:eastAsia="Times New Roman" w:cs="Times New Roman"/>
          <w:color w:val="000000"/>
        </w:rPr>
        <w:t xml:space="preserve"> </w:t>
      </w:r>
    </w:p>
    <w:p w14:paraId="07724F6C" w14:textId="77777777" w:rsidR="0025445C" w:rsidRDefault="0025445C" w:rsidP="00600829">
      <w:pPr>
        <w:pStyle w:val="Heading2"/>
        <w:spacing w:before="240" w:after="240" w:line="480" w:lineRule="auto"/>
      </w:pPr>
      <w:bookmarkStart w:id="240" w:name="_Toc23119884"/>
      <w:r>
        <w:lastRenderedPageBreak/>
        <w:t>The cases</w:t>
      </w:r>
      <w:bookmarkEnd w:id="240"/>
    </w:p>
    <w:p w14:paraId="475D8899" w14:textId="77777777" w:rsidR="0025445C" w:rsidRPr="00D26912" w:rsidRDefault="0025445C" w:rsidP="00600829">
      <w:pPr>
        <w:spacing w:before="240" w:after="240" w:line="480" w:lineRule="auto"/>
      </w:pPr>
    </w:p>
    <w:p w14:paraId="6A4E2F6B" w14:textId="77777777" w:rsidR="0025445C" w:rsidRDefault="0025445C" w:rsidP="00600829">
      <w:pPr>
        <w:spacing w:before="240" w:after="240" w:line="480" w:lineRule="auto"/>
      </w:pPr>
      <w:r>
        <w:t>This section introduces the cases that were used in this study. They are referred to as company A and company B to ensure anonymity and confidentiality.</w:t>
      </w:r>
    </w:p>
    <w:p w14:paraId="547E13E8" w14:textId="77777777" w:rsidR="0025445C" w:rsidRPr="005C6700" w:rsidRDefault="0025445C" w:rsidP="00600829">
      <w:pPr>
        <w:spacing w:before="240" w:after="240" w:line="480" w:lineRule="auto"/>
        <w:ind w:left="720"/>
      </w:pPr>
    </w:p>
    <w:p w14:paraId="03CE84AD" w14:textId="77777777" w:rsidR="0025445C" w:rsidRDefault="0025445C" w:rsidP="00600829">
      <w:pPr>
        <w:pStyle w:val="Heading3"/>
        <w:spacing w:before="240" w:after="240" w:line="480" w:lineRule="auto"/>
      </w:pPr>
      <w:bookmarkStart w:id="241" w:name="_Toc23119885"/>
      <w:r w:rsidRPr="00CC4712">
        <w:t>Case 01: Hereby referred to as Company A</w:t>
      </w:r>
      <w:bookmarkEnd w:id="241"/>
    </w:p>
    <w:p w14:paraId="24C488B6" w14:textId="77777777" w:rsidR="0025445C" w:rsidRPr="00D26912" w:rsidRDefault="0025445C" w:rsidP="00600829">
      <w:pPr>
        <w:spacing w:before="240" w:after="240" w:line="480" w:lineRule="auto"/>
      </w:pPr>
    </w:p>
    <w:p w14:paraId="22BD79DF" w14:textId="1F4F6D68" w:rsidR="0025445C" w:rsidRPr="00CC4712" w:rsidRDefault="0025445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Company A began its operations in </w:t>
      </w:r>
      <w:r>
        <w:rPr>
          <w:rFonts w:eastAsia="Times New Roman" w:cs="Times New Roman"/>
          <w:color w:val="000000"/>
        </w:rPr>
        <w:t>the late 1980s</w:t>
      </w:r>
      <w:r w:rsidRPr="00CC4712">
        <w:rPr>
          <w:rFonts w:eastAsia="Times New Roman" w:cs="Times New Roman"/>
          <w:color w:val="000000"/>
        </w:rPr>
        <w:t xml:space="preserve"> producing lingerie. It is now at the forefront of </w:t>
      </w:r>
      <w:r>
        <w:rPr>
          <w:rFonts w:eastAsia="Times New Roman" w:cs="Times New Roman"/>
          <w:color w:val="000000"/>
        </w:rPr>
        <w:t>apparel</w:t>
      </w:r>
      <w:r w:rsidRPr="00CC4712">
        <w:rPr>
          <w:rFonts w:eastAsia="Times New Roman" w:cs="Times New Roman"/>
          <w:color w:val="000000"/>
        </w:rPr>
        <w:t xml:space="preserve"> manufacturing reporting </w:t>
      </w:r>
      <w:r w:rsidRPr="00084645">
        <w:rPr>
          <w:rFonts w:eastAsia="Times New Roman" w:cs="Times New Roman"/>
          <w:noProof/>
          <w:color w:val="000000"/>
        </w:rPr>
        <w:t>revenue</w:t>
      </w:r>
      <w:r w:rsidRPr="00CC4712">
        <w:rPr>
          <w:rFonts w:eastAsia="Times New Roman" w:cs="Times New Roman"/>
          <w:color w:val="000000"/>
        </w:rPr>
        <w:t xml:space="preserve"> of US$ 1.79 billion</w:t>
      </w:r>
      <w:r>
        <w:rPr>
          <w:rFonts w:eastAsia="Times New Roman" w:cs="Times New Roman"/>
          <w:color w:val="000000"/>
        </w:rPr>
        <w:t xml:space="preserve"> per annum</w:t>
      </w:r>
      <w:r w:rsidRPr="00CC4712">
        <w:rPr>
          <w:rFonts w:eastAsia="Times New Roman" w:cs="Times New Roman"/>
          <w:color w:val="000000"/>
        </w:rPr>
        <w:t xml:space="preserve">. The company owns 50 manufacturing facilities located in </w:t>
      </w:r>
      <w:r>
        <w:rPr>
          <w:rFonts w:eastAsia="Times New Roman" w:cs="Times New Roman"/>
          <w:color w:val="000000"/>
        </w:rPr>
        <w:t>16 different countries and employ</w:t>
      </w:r>
      <w:r w:rsidRPr="00CC4712">
        <w:rPr>
          <w:rFonts w:eastAsia="Times New Roman" w:cs="Times New Roman"/>
          <w:color w:val="000000"/>
        </w:rPr>
        <w:t xml:space="preserve">s over 88,000 </w:t>
      </w:r>
      <w:r>
        <w:rPr>
          <w:rFonts w:eastAsia="Times New Roman" w:cs="Times New Roman"/>
          <w:color w:val="000000"/>
        </w:rPr>
        <w:t xml:space="preserve">as it </w:t>
      </w:r>
      <w:r w:rsidRPr="00CC4712">
        <w:rPr>
          <w:rFonts w:eastAsia="Times New Roman" w:cs="Times New Roman"/>
          <w:color w:val="000000"/>
        </w:rPr>
        <w:t xml:space="preserve">continues to grow. </w:t>
      </w:r>
      <w:r>
        <w:rPr>
          <w:rFonts w:eastAsia="Times New Roman" w:cs="Times New Roman"/>
          <w:color w:val="000000"/>
        </w:rPr>
        <w:t xml:space="preserve">It also </w:t>
      </w:r>
      <w:r w:rsidRPr="00CC4712">
        <w:rPr>
          <w:rFonts w:eastAsia="Times New Roman" w:cs="Times New Roman"/>
          <w:color w:val="000000"/>
        </w:rPr>
        <w:t xml:space="preserve">has subsidiaries that focus on innovation and IT as well as Fabric parks. </w:t>
      </w:r>
      <w:r>
        <w:rPr>
          <w:rFonts w:eastAsia="Times New Roman" w:cs="Times New Roman"/>
          <w:color w:val="000000"/>
        </w:rPr>
        <w:t>This company is</w:t>
      </w:r>
      <w:r w:rsidRPr="00CC4712">
        <w:rPr>
          <w:rFonts w:eastAsia="Times New Roman" w:cs="Times New Roman"/>
          <w:color w:val="000000"/>
        </w:rPr>
        <w:t xml:space="preserve"> involved in designing and producing apparel </w:t>
      </w:r>
      <w:r>
        <w:rPr>
          <w:rFonts w:eastAsia="Times New Roman" w:cs="Times New Roman"/>
          <w:noProof/>
          <w:color w:val="000000"/>
        </w:rPr>
        <w:t>to</w:t>
      </w:r>
      <w:r w:rsidRPr="00CC4712">
        <w:rPr>
          <w:rFonts w:eastAsia="Times New Roman" w:cs="Times New Roman"/>
          <w:color w:val="000000"/>
        </w:rPr>
        <w:t xml:space="preserve"> </w:t>
      </w:r>
      <w:r>
        <w:rPr>
          <w:rFonts w:eastAsia="Times New Roman" w:cs="Times New Roman"/>
          <w:color w:val="000000"/>
        </w:rPr>
        <w:t>order. The apparel products it produces include lingerie and leisurewear</w:t>
      </w:r>
      <w:r w:rsidRPr="00CC4712">
        <w:rPr>
          <w:rFonts w:eastAsia="Times New Roman" w:cs="Times New Roman"/>
          <w:color w:val="000000"/>
        </w:rPr>
        <w:t xml:space="preserve">, </w:t>
      </w:r>
      <w:r>
        <w:rPr>
          <w:rFonts w:eastAsia="Times New Roman" w:cs="Times New Roman"/>
          <w:noProof/>
          <w:color w:val="000000"/>
        </w:rPr>
        <w:t>sports</w:t>
      </w:r>
      <w:r w:rsidRPr="00FD74BA">
        <w:rPr>
          <w:rFonts w:eastAsia="Times New Roman" w:cs="Times New Roman"/>
          <w:noProof/>
          <w:color w:val="000000"/>
        </w:rPr>
        <w:t>wear</w:t>
      </w:r>
      <w:r>
        <w:rPr>
          <w:rFonts w:eastAsia="Times New Roman" w:cs="Times New Roman"/>
          <w:color w:val="000000"/>
        </w:rPr>
        <w:t>, swimwear, fabric</w:t>
      </w:r>
      <w:r w:rsidRPr="00CC4712">
        <w:rPr>
          <w:rFonts w:eastAsia="Times New Roman" w:cs="Times New Roman"/>
          <w:color w:val="000000"/>
        </w:rPr>
        <w:t xml:space="preserve">, </w:t>
      </w:r>
      <w:r>
        <w:rPr>
          <w:rFonts w:eastAsia="Times New Roman" w:cs="Times New Roman"/>
          <w:color w:val="000000"/>
        </w:rPr>
        <w:t xml:space="preserve">and other apparel related accessories (i.e. straps, elastic, buttons etc.). Company A’s customers include most </w:t>
      </w:r>
      <w:r w:rsidRPr="00CC4712">
        <w:rPr>
          <w:rFonts w:eastAsia="Times New Roman" w:cs="Times New Roman"/>
          <w:color w:val="000000"/>
        </w:rPr>
        <w:t>well-known brands and high street retailers i</w:t>
      </w:r>
      <w:r>
        <w:rPr>
          <w:rFonts w:eastAsia="Times New Roman" w:cs="Times New Roman"/>
          <w:color w:val="000000"/>
        </w:rPr>
        <w:t xml:space="preserve">n the UK, EU and US markets. This company </w:t>
      </w:r>
      <w:r w:rsidRPr="00CC4712">
        <w:rPr>
          <w:rFonts w:eastAsia="Times New Roman" w:cs="Times New Roman"/>
          <w:color w:val="000000"/>
        </w:rPr>
        <w:t xml:space="preserve">has sought to differentiate itself from other global </w:t>
      </w:r>
      <w:r>
        <w:rPr>
          <w:rFonts w:eastAsia="Times New Roman" w:cs="Times New Roman"/>
          <w:color w:val="000000"/>
        </w:rPr>
        <w:t xml:space="preserve">apparel </w:t>
      </w:r>
      <w:r w:rsidRPr="00CC4712">
        <w:rPr>
          <w:rFonts w:eastAsia="Times New Roman" w:cs="Times New Roman"/>
          <w:color w:val="000000"/>
        </w:rPr>
        <w:t xml:space="preserve">manufacturers through its focus on </w:t>
      </w:r>
      <w:r>
        <w:rPr>
          <w:rFonts w:eastAsia="Times New Roman" w:cs="Times New Roman"/>
          <w:color w:val="000000"/>
        </w:rPr>
        <w:t xml:space="preserve">innovation, </w:t>
      </w:r>
      <w:r w:rsidRPr="00CC4712">
        <w:rPr>
          <w:rFonts w:eastAsia="Times New Roman" w:cs="Times New Roman"/>
          <w:color w:val="000000"/>
        </w:rPr>
        <w:t>quality and eth</w:t>
      </w:r>
      <w:r>
        <w:rPr>
          <w:rFonts w:eastAsia="Times New Roman" w:cs="Times New Roman"/>
          <w:color w:val="000000"/>
        </w:rPr>
        <w:t xml:space="preserve">ical and sustainable production, and has gained reputation for its innovative approach. </w:t>
      </w:r>
      <w:r w:rsidRPr="00CC4712">
        <w:rPr>
          <w:rFonts w:eastAsia="Times New Roman" w:cs="Times New Roman"/>
          <w:color w:val="000000"/>
        </w:rPr>
        <w:t xml:space="preserve"> </w:t>
      </w:r>
    </w:p>
    <w:p w14:paraId="59F92BFD" w14:textId="77777777" w:rsidR="0025445C" w:rsidRDefault="0025445C" w:rsidP="00600829">
      <w:pPr>
        <w:spacing w:before="240" w:after="240" w:line="480" w:lineRule="auto"/>
        <w:ind w:right="57"/>
        <w:rPr>
          <w:rFonts w:eastAsia="Times New Roman" w:cs="Times New Roman"/>
          <w:color w:val="000000"/>
        </w:rPr>
      </w:pPr>
    </w:p>
    <w:p w14:paraId="471969CB" w14:textId="77777777" w:rsidR="0025445C" w:rsidRDefault="0025445C" w:rsidP="00600829">
      <w:pPr>
        <w:spacing w:before="240" w:after="240" w:line="480" w:lineRule="auto"/>
        <w:ind w:right="57"/>
        <w:rPr>
          <w:rFonts w:eastAsia="Times New Roman" w:cs="Times New Roman"/>
          <w:color w:val="000000"/>
        </w:rPr>
      </w:pPr>
      <w:r>
        <w:rPr>
          <w:rFonts w:eastAsia="Times New Roman" w:cs="Times New Roman"/>
          <w:color w:val="000000"/>
        </w:rPr>
        <w:lastRenderedPageBreak/>
        <w:t>Company A</w:t>
      </w:r>
      <w:r w:rsidRPr="00CC4712">
        <w:rPr>
          <w:rFonts w:eastAsia="Times New Roman" w:cs="Times New Roman"/>
          <w:color w:val="000000"/>
        </w:rPr>
        <w:t xml:space="preserve"> has a well-developed network</w:t>
      </w:r>
      <w:r>
        <w:rPr>
          <w:rFonts w:eastAsia="Times New Roman" w:cs="Times New Roman"/>
          <w:color w:val="000000"/>
        </w:rPr>
        <w:t xml:space="preserve"> that</w:t>
      </w:r>
      <w:r w:rsidRPr="00CC4712">
        <w:rPr>
          <w:rFonts w:eastAsia="Times New Roman" w:cs="Times New Roman"/>
          <w:color w:val="000000"/>
        </w:rPr>
        <w:t xml:space="preserve"> includes </w:t>
      </w:r>
      <w:r>
        <w:rPr>
          <w:rFonts w:eastAsia="Times New Roman" w:cs="Times New Roman"/>
          <w:color w:val="000000"/>
        </w:rPr>
        <w:t>subsidiaries</w:t>
      </w:r>
      <w:r w:rsidRPr="00CC4712">
        <w:rPr>
          <w:rFonts w:eastAsia="Times New Roman" w:cs="Times New Roman"/>
          <w:color w:val="000000"/>
        </w:rPr>
        <w:t xml:space="preserve">, </w:t>
      </w:r>
      <w:r>
        <w:rPr>
          <w:rFonts w:eastAsia="Times New Roman" w:cs="Times New Roman"/>
          <w:color w:val="000000"/>
        </w:rPr>
        <w:t xml:space="preserve">and </w:t>
      </w:r>
      <w:r w:rsidRPr="00CC4712">
        <w:rPr>
          <w:rFonts w:eastAsia="Times New Roman" w:cs="Times New Roman"/>
          <w:color w:val="000000"/>
        </w:rPr>
        <w:t xml:space="preserve">strategic partnerships with external companies including customers, suppliers and other strategic partners and universities. </w:t>
      </w:r>
      <w:r>
        <w:rPr>
          <w:rFonts w:eastAsia="Times New Roman" w:cs="Times New Roman"/>
          <w:color w:val="000000"/>
        </w:rPr>
        <w:t>Company A</w:t>
      </w:r>
      <w:r w:rsidRPr="00CC4712">
        <w:rPr>
          <w:rFonts w:eastAsia="Times New Roman" w:cs="Times New Roman"/>
          <w:color w:val="000000"/>
        </w:rPr>
        <w:t xml:space="preserve"> has grown significantly within the last ten years despite significant changes in the industry</w:t>
      </w:r>
      <w:r>
        <w:rPr>
          <w:rFonts w:eastAsia="Times New Roman" w:cs="Times New Roman"/>
          <w:color w:val="000000"/>
        </w:rPr>
        <w:t xml:space="preserve"> and</w:t>
      </w:r>
      <w:r w:rsidRPr="00CC4712">
        <w:rPr>
          <w:rFonts w:eastAsia="Times New Roman" w:cs="Times New Roman"/>
          <w:color w:val="000000"/>
        </w:rPr>
        <w:t xml:space="preserve"> demonstrated a </w:t>
      </w:r>
      <w:r w:rsidRPr="00FD74BA">
        <w:rPr>
          <w:rFonts w:eastAsia="Times New Roman" w:cs="Times New Roman"/>
          <w:noProof/>
          <w:color w:val="000000"/>
        </w:rPr>
        <w:t>s</w:t>
      </w:r>
      <w:r>
        <w:rPr>
          <w:rFonts w:eastAsia="Times New Roman" w:cs="Times New Roman"/>
          <w:noProof/>
          <w:color w:val="000000"/>
        </w:rPr>
        <w:t>ubstantial</w:t>
      </w:r>
      <w:r w:rsidRPr="00CC4712">
        <w:rPr>
          <w:rFonts w:eastAsia="Times New Roman" w:cs="Times New Roman"/>
          <w:color w:val="000000"/>
        </w:rPr>
        <w:t xml:space="preserve"> level of resistance and innovation. </w:t>
      </w:r>
    </w:p>
    <w:p w14:paraId="34FC6544" w14:textId="77777777" w:rsidR="0025445C" w:rsidRDefault="0025445C" w:rsidP="00600829">
      <w:pPr>
        <w:spacing w:before="240" w:after="240" w:line="480" w:lineRule="auto"/>
        <w:ind w:left="567" w:right="57"/>
        <w:rPr>
          <w:rFonts w:eastAsia="Times New Roman" w:cs="Times New Roman"/>
          <w:color w:val="000000"/>
        </w:rPr>
      </w:pPr>
    </w:p>
    <w:p w14:paraId="51C5B758" w14:textId="77777777" w:rsidR="0025445C" w:rsidRDefault="0025445C" w:rsidP="00600829">
      <w:pPr>
        <w:pStyle w:val="Heading3"/>
        <w:spacing w:before="240" w:after="240" w:line="480" w:lineRule="auto"/>
      </w:pPr>
      <w:bookmarkStart w:id="242" w:name="_Toc23119886"/>
      <w:r w:rsidRPr="00CC4712">
        <w:t>Case 02: Hereby referred to as Company B</w:t>
      </w:r>
      <w:bookmarkEnd w:id="242"/>
    </w:p>
    <w:p w14:paraId="29179C69" w14:textId="77777777" w:rsidR="0025445C" w:rsidRPr="00D26912" w:rsidRDefault="0025445C" w:rsidP="00600829">
      <w:pPr>
        <w:spacing w:before="240" w:after="240" w:line="480" w:lineRule="auto"/>
      </w:pPr>
    </w:p>
    <w:p w14:paraId="09D84223" w14:textId="3724E051" w:rsidR="0025445C" w:rsidRPr="00DA67EF" w:rsidRDefault="0025445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Company B first began trading in </w:t>
      </w:r>
      <w:r>
        <w:rPr>
          <w:rFonts w:eastAsia="Times New Roman" w:cs="Times New Roman"/>
          <w:color w:val="000000"/>
        </w:rPr>
        <w:t>the late 1960s</w:t>
      </w:r>
      <w:r w:rsidRPr="00CC4712">
        <w:rPr>
          <w:rFonts w:eastAsia="Times New Roman" w:cs="Times New Roman"/>
          <w:color w:val="000000"/>
        </w:rPr>
        <w:t xml:space="preserve"> as a textile trading company. However, it </w:t>
      </w:r>
      <w:r>
        <w:rPr>
          <w:rFonts w:eastAsia="Times New Roman" w:cs="Times New Roman"/>
          <w:color w:val="000000"/>
        </w:rPr>
        <w:t>began producing clothing in the early 1970s</w:t>
      </w:r>
      <w:r w:rsidRPr="00CC4712">
        <w:rPr>
          <w:rFonts w:eastAsia="Times New Roman" w:cs="Times New Roman"/>
          <w:color w:val="000000"/>
        </w:rPr>
        <w:t>. Company B then grew over the years</w:t>
      </w:r>
      <w:r w:rsidR="00A730D0">
        <w:rPr>
          <w:rFonts w:eastAsia="Times New Roman" w:cs="Times New Roman"/>
          <w:color w:val="000000"/>
        </w:rPr>
        <w:t>. I</w:t>
      </w:r>
      <w:r>
        <w:rPr>
          <w:rFonts w:eastAsia="Times New Roman" w:cs="Times New Roman"/>
          <w:color w:val="000000"/>
        </w:rPr>
        <w:t>nitially</w:t>
      </w:r>
      <w:r w:rsidR="00A730D0">
        <w:rPr>
          <w:rFonts w:eastAsia="Times New Roman" w:cs="Times New Roman"/>
          <w:color w:val="000000"/>
        </w:rPr>
        <w:t>,</w:t>
      </w:r>
      <w:r>
        <w:rPr>
          <w:rFonts w:eastAsia="Times New Roman" w:cs="Times New Roman"/>
          <w:color w:val="000000"/>
        </w:rPr>
        <w:t xml:space="preserve"> this was</w:t>
      </w:r>
      <w:r w:rsidRPr="00CC4712">
        <w:rPr>
          <w:rFonts w:eastAsia="Times New Roman" w:cs="Times New Roman"/>
          <w:color w:val="000000"/>
        </w:rPr>
        <w:t xml:space="preserve"> through a series of acquisitions</w:t>
      </w:r>
      <w:r>
        <w:rPr>
          <w:rFonts w:eastAsia="Times New Roman" w:cs="Times New Roman"/>
          <w:color w:val="000000"/>
        </w:rPr>
        <w:t xml:space="preserve"> and later through alliances with foreign companies. For example, company B</w:t>
      </w:r>
      <w:r w:rsidRPr="00CC4712">
        <w:rPr>
          <w:rFonts w:eastAsia="Times New Roman" w:cs="Times New Roman"/>
          <w:color w:val="000000"/>
        </w:rPr>
        <w:t xml:space="preserve"> had a long-standing joint venture with a very successful American company</w:t>
      </w:r>
      <w:r>
        <w:rPr>
          <w:rFonts w:eastAsia="Times New Roman" w:cs="Times New Roman"/>
          <w:color w:val="000000"/>
        </w:rPr>
        <w:t xml:space="preserve"> that operated as an intermediary between the apparel retailers in USA and company B.  Following the abolition of the MFA company B </w:t>
      </w:r>
      <w:r w:rsidRPr="00CC4712">
        <w:rPr>
          <w:rFonts w:eastAsia="Times New Roman" w:cs="Times New Roman"/>
          <w:color w:val="000000"/>
        </w:rPr>
        <w:t xml:space="preserve">acquired the shares of the </w:t>
      </w:r>
      <w:r>
        <w:rPr>
          <w:rFonts w:eastAsia="Times New Roman" w:cs="Times New Roman"/>
          <w:color w:val="000000"/>
        </w:rPr>
        <w:t>American</w:t>
      </w:r>
      <w:r w:rsidRPr="00CC4712">
        <w:rPr>
          <w:rFonts w:eastAsia="Times New Roman" w:cs="Times New Roman"/>
          <w:color w:val="000000"/>
        </w:rPr>
        <w:t xml:space="preserve"> partner</w:t>
      </w:r>
      <w:r>
        <w:rPr>
          <w:rFonts w:eastAsia="Times New Roman" w:cs="Times New Roman"/>
          <w:color w:val="000000"/>
        </w:rPr>
        <w:t>, the joint venture was dissolved</w:t>
      </w:r>
      <w:r w:rsidR="00A730D0">
        <w:rPr>
          <w:rFonts w:eastAsia="Times New Roman" w:cs="Times New Roman"/>
          <w:color w:val="000000"/>
        </w:rPr>
        <w:t>,</w:t>
      </w:r>
      <w:r>
        <w:rPr>
          <w:rFonts w:eastAsia="Times New Roman" w:cs="Times New Roman"/>
          <w:color w:val="000000"/>
        </w:rPr>
        <w:t xml:space="preserve"> and company B rebranded and relaunched itself</w:t>
      </w:r>
      <w:r w:rsidRPr="00CC4712">
        <w:rPr>
          <w:rFonts w:eastAsia="Times New Roman" w:cs="Times New Roman"/>
          <w:color w:val="000000"/>
        </w:rPr>
        <w:t xml:space="preserve">.  Today the company has developed strong competencies in product development, manufacturing, marketing and </w:t>
      </w:r>
      <w:r>
        <w:rPr>
          <w:rFonts w:eastAsia="Times New Roman" w:cs="Times New Roman"/>
          <w:color w:val="000000"/>
        </w:rPr>
        <w:t>has a staff</w:t>
      </w:r>
      <w:r w:rsidRPr="00CC4712">
        <w:rPr>
          <w:rFonts w:eastAsia="Times New Roman" w:cs="Times New Roman"/>
          <w:color w:val="000000"/>
        </w:rPr>
        <w:t xml:space="preserve"> of 42,000 associates within 42 manufacturing locations across different countries. The company’s turnover exceeds</w:t>
      </w:r>
      <w:r>
        <w:rPr>
          <w:rFonts w:eastAsia="Times New Roman" w:cs="Times New Roman"/>
          <w:color w:val="000000"/>
        </w:rPr>
        <w:t xml:space="preserve"> </w:t>
      </w:r>
      <w:r w:rsidRPr="0099597B">
        <w:rPr>
          <w:rFonts w:eastAsia="Times New Roman" w:cs="Times New Roman"/>
          <w:noProof/>
          <w:color w:val="000000"/>
        </w:rPr>
        <w:t>U.S.</w:t>
      </w:r>
      <w:r w:rsidRPr="00CC4712">
        <w:rPr>
          <w:rFonts w:eastAsia="Times New Roman" w:cs="Times New Roman"/>
          <w:color w:val="000000"/>
        </w:rPr>
        <w:t xml:space="preserve"> $ 600 Million. Company B is also involved in designing and producing apparel for well-known brands and high street retailers in the UK, EU and US markets. It has sought to provide </w:t>
      </w:r>
      <w:r>
        <w:rPr>
          <w:rFonts w:eastAsia="Times New Roman" w:cs="Times New Roman"/>
          <w:color w:val="000000"/>
        </w:rPr>
        <w:t>a complete package of</w:t>
      </w:r>
      <w:r w:rsidRPr="00CC4712">
        <w:rPr>
          <w:rFonts w:eastAsia="Times New Roman" w:cs="Times New Roman"/>
          <w:color w:val="000000"/>
        </w:rPr>
        <w:t xml:space="preserve"> apparel solutions</w:t>
      </w:r>
      <w:r>
        <w:rPr>
          <w:rFonts w:eastAsia="Times New Roman" w:cs="Times New Roman"/>
          <w:color w:val="000000"/>
        </w:rPr>
        <w:t xml:space="preserve"> </w:t>
      </w:r>
      <w:r>
        <w:rPr>
          <w:rFonts w:eastAsia="Times New Roman" w:cs="Times New Roman"/>
          <w:color w:val="000000"/>
        </w:rPr>
        <w:lastRenderedPageBreak/>
        <w:t>for its customers starting from designing to delivery</w:t>
      </w:r>
      <w:r w:rsidRPr="00CC4712">
        <w:rPr>
          <w:rFonts w:eastAsia="Times New Roman" w:cs="Times New Roman"/>
          <w:color w:val="000000"/>
        </w:rPr>
        <w:t>. It also differentiated itself from the other players in the market through its focus on ethical and sustainable production</w:t>
      </w:r>
      <w:r>
        <w:rPr>
          <w:rFonts w:eastAsia="Times New Roman" w:cs="Times New Roman"/>
          <w:color w:val="000000"/>
        </w:rPr>
        <w:t xml:space="preserve"> and good customer service</w:t>
      </w:r>
      <w:r w:rsidRPr="00CC4712">
        <w:rPr>
          <w:rFonts w:eastAsia="Times New Roman" w:cs="Times New Roman"/>
          <w:color w:val="000000"/>
        </w:rPr>
        <w:t xml:space="preserve">. </w:t>
      </w:r>
    </w:p>
    <w:p w14:paraId="486DF1F6" w14:textId="77777777" w:rsidR="0025445C" w:rsidRPr="00CC4712" w:rsidRDefault="0025445C" w:rsidP="00600829">
      <w:pPr>
        <w:spacing w:before="240" w:after="240" w:line="480" w:lineRule="auto"/>
        <w:ind w:left="567" w:right="57"/>
        <w:rPr>
          <w:rFonts w:eastAsia="Times New Roman" w:cs="Times New Roman"/>
          <w:color w:val="000000"/>
        </w:rPr>
      </w:pPr>
    </w:p>
    <w:p w14:paraId="3CE83B84" w14:textId="1D68DE02" w:rsidR="0025445C" w:rsidRPr="00CC4712" w:rsidRDefault="0025445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Company B is involved in manufacturing lingerie, sleepwear, casual wear, woven and knitted fabric, fabric printing, accessories such as buttons, hangers and threads, garment finishing and IT services. </w:t>
      </w:r>
      <w:r>
        <w:rPr>
          <w:rFonts w:eastAsia="Times New Roman" w:cs="Times New Roman"/>
          <w:color w:val="000000"/>
        </w:rPr>
        <w:t>Company B</w:t>
      </w:r>
      <w:r w:rsidR="00A730D0">
        <w:rPr>
          <w:rFonts w:eastAsia="Times New Roman" w:cs="Times New Roman"/>
          <w:color w:val="000000"/>
        </w:rPr>
        <w:t>,</w:t>
      </w:r>
      <w:r>
        <w:rPr>
          <w:rFonts w:eastAsia="Times New Roman" w:cs="Times New Roman"/>
          <w:color w:val="000000"/>
        </w:rPr>
        <w:t xml:space="preserve"> like company A</w:t>
      </w:r>
      <w:r w:rsidR="00A730D0">
        <w:rPr>
          <w:rFonts w:eastAsia="Times New Roman" w:cs="Times New Roman"/>
          <w:color w:val="000000"/>
        </w:rPr>
        <w:t>,</w:t>
      </w:r>
      <w:r>
        <w:rPr>
          <w:rFonts w:eastAsia="Times New Roman" w:cs="Times New Roman"/>
          <w:color w:val="000000"/>
        </w:rPr>
        <w:t xml:space="preserve"> </w:t>
      </w:r>
      <w:r w:rsidRPr="00CC4712">
        <w:rPr>
          <w:rFonts w:eastAsia="Times New Roman" w:cs="Times New Roman"/>
          <w:color w:val="000000"/>
        </w:rPr>
        <w:t>has held many long-term relationships with its customers. Its customer portfolio includes many well-known brands and high street retailers</w:t>
      </w:r>
      <w:r>
        <w:rPr>
          <w:rFonts w:eastAsia="Times New Roman" w:cs="Times New Roman"/>
          <w:color w:val="000000"/>
        </w:rPr>
        <w:t xml:space="preserve"> from the USA, UK and Europe</w:t>
      </w:r>
      <w:r w:rsidRPr="00CC4712">
        <w:rPr>
          <w:rFonts w:eastAsia="Times New Roman" w:cs="Times New Roman"/>
          <w:color w:val="000000"/>
        </w:rPr>
        <w:t xml:space="preserve">. </w:t>
      </w:r>
    </w:p>
    <w:p w14:paraId="344005EE" w14:textId="77777777" w:rsidR="0025445C" w:rsidRPr="00CC4712" w:rsidRDefault="0025445C" w:rsidP="00600829">
      <w:pPr>
        <w:spacing w:before="240" w:after="240" w:line="480" w:lineRule="auto"/>
        <w:ind w:left="567" w:right="57"/>
        <w:rPr>
          <w:rFonts w:eastAsia="Times New Roman" w:cs="Times New Roman"/>
          <w:color w:val="000000"/>
        </w:rPr>
      </w:pPr>
    </w:p>
    <w:p w14:paraId="1730402C" w14:textId="4C741C27" w:rsidR="0025445C" w:rsidRPr="00CC4712" w:rsidRDefault="0025445C" w:rsidP="00600829">
      <w:pPr>
        <w:spacing w:before="240" w:after="240" w:line="480" w:lineRule="auto"/>
        <w:ind w:right="57"/>
        <w:rPr>
          <w:rFonts w:eastAsia="Times New Roman" w:cs="Times New Roman"/>
          <w:color w:val="000000"/>
        </w:rPr>
      </w:pPr>
      <w:r w:rsidRPr="00CC4712">
        <w:rPr>
          <w:rFonts w:eastAsia="Times New Roman" w:cs="Times New Roman"/>
          <w:color w:val="000000"/>
        </w:rPr>
        <w:t>Company B also has a well-developed network</w:t>
      </w:r>
      <w:r w:rsidR="00A730D0">
        <w:rPr>
          <w:rFonts w:eastAsia="Times New Roman" w:cs="Times New Roman"/>
          <w:color w:val="000000"/>
        </w:rPr>
        <w:t>,</w:t>
      </w:r>
      <w:r w:rsidRPr="00CC4712">
        <w:rPr>
          <w:rFonts w:eastAsia="Times New Roman" w:cs="Times New Roman"/>
          <w:color w:val="000000"/>
        </w:rPr>
        <w:t xml:space="preserve"> including </w:t>
      </w:r>
      <w:r>
        <w:rPr>
          <w:rFonts w:eastAsia="Times New Roman" w:cs="Times New Roman"/>
          <w:color w:val="000000"/>
        </w:rPr>
        <w:t xml:space="preserve">subsidiary </w:t>
      </w:r>
      <w:r w:rsidRPr="00CC4712">
        <w:rPr>
          <w:rFonts w:eastAsia="Times New Roman" w:cs="Times New Roman"/>
          <w:color w:val="000000"/>
        </w:rPr>
        <w:t xml:space="preserve">units and various joint ventures with external companies. The company itself owns </w:t>
      </w:r>
      <w:r w:rsidRPr="0099597B">
        <w:rPr>
          <w:rFonts w:eastAsia="Times New Roman" w:cs="Times New Roman"/>
          <w:noProof/>
          <w:color w:val="000000"/>
        </w:rPr>
        <w:t>units</w:t>
      </w:r>
      <w:r w:rsidRPr="00CC4712">
        <w:rPr>
          <w:rFonts w:eastAsia="Times New Roman" w:cs="Times New Roman"/>
          <w:color w:val="000000"/>
        </w:rPr>
        <w:t xml:space="preserve"> which engage in the </w:t>
      </w:r>
      <w:r w:rsidRPr="0099597B">
        <w:rPr>
          <w:rFonts w:eastAsia="Times New Roman" w:cs="Times New Roman"/>
          <w:noProof/>
          <w:color w:val="000000"/>
        </w:rPr>
        <w:t>various</w:t>
      </w:r>
      <w:r w:rsidRPr="00CC4712">
        <w:rPr>
          <w:rFonts w:eastAsia="Times New Roman" w:cs="Times New Roman"/>
          <w:color w:val="000000"/>
        </w:rPr>
        <w:t xml:space="preserve"> stages of the apparel supply chain such as companies which manufacture fabric, buttons, zippers, etc. to units that produce garments and units which engage in the finishing of garments. The finishing of garments includes a range of different washes and laser finishes, etc. </w:t>
      </w:r>
    </w:p>
    <w:p w14:paraId="61F36A22" w14:textId="4156B0D3"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Sri Lankan manufacturers </w:t>
      </w:r>
      <w:r w:rsidRPr="00573917">
        <w:rPr>
          <w:rFonts w:eastAsia="Times New Roman" w:cs="Times New Roman"/>
          <w:noProof/>
          <w:color w:val="000000"/>
        </w:rPr>
        <w:t>wh</w:t>
      </w:r>
      <w:r>
        <w:rPr>
          <w:rFonts w:eastAsia="Times New Roman" w:cs="Times New Roman"/>
          <w:noProof/>
          <w:color w:val="000000"/>
        </w:rPr>
        <w:t>o</w:t>
      </w:r>
      <w:r w:rsidRPr="00CC4712">
        <w:rPr>
          <w:rFonts w:eastAsia="Times New Roman" w:cs="Times New Roman"/>
          <w:color w:val="000000"/>
        </w:rPr>
        <w:t xml:space="preserve"> were selected </w:t>
      </w:r>
      <w:r w:rsidR="009E7D58">
        <w:rPr>
          <w:rFonts w:eastAsia="Times New Roman" w:cs="Times New Roman"/>
          <w:color w:val="000000"/>
        </w:rPr>
        <w:t xml:space="preserve">for this study </w:t>
      </w:r>
      <w:r w:rsidRPr="00CC4712">
        <w:rPr>
          <w:rFonts w:eastAsia="Times New Roman" w:cs="Times New Roman"/>
          <w:color w:val="000000"/>
        </w:rPr>
        <w:t>have expanded their production facilities into other international locations. Their global presence, reputation for innovation and ability to sustain a competitive advantage in a dynamic and changing industry made these large manufacturers worthy of study.</w:t>
      </w:r>
    </w:p>
    <w:p w14:paraId="07AF3F84" w14:textId="77777777" w:rsidR="000D390A" w:rsidRDefault="000D390A" w:rsidP="00600829">
      <w:pPr>
        <w:spacing w:before="240" w:after="240" w:line="480" w:lineRule="auto"/>
        <w:ind w:left="567" w:right="57"/>
        <w:rPr>
          <w:rFonts w:eastAsia="Times New Roman" w:cs="Times New Roman"/>
          <w:color w:val="000000"/>
        </w:rPr>
      </w:pPr>
    </w:p>
    <w:p w14:paraId="523B7696" w14:textId="203DEB5E"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 xml:space="preserve">Once the organisations for the network cases </w:t>
      </w:r>
      <w:r w:rsidR="00E73A5B">
        <w:rPr>
          <w:rFonts w:eastAsia="Times New Roman" w:cs="Times New Roman"/>
          <w:color w:val="000000"/>
        </w:rPr>
        <w:t xml:space="preserve">that </w:t>
      </w:r>
      <w:r w:rsidRPr="00CC4712">
        <w:rPr>
          <w:rFonts w:eastAsia="Times New Roman" w:cs="Times New Roman"/>
          <w:color w:val="000000"/>
        </w:rPr>
        <w:t>were selected, initial contact w</w:t>
      </w:r>
      <w:r w:rsidR="00E73A5B">
        <w:rPr>
          <w:rFonts w:eastAsia="Times New Roman" w:cs="Times New Roman"/>
          <w:color w:val="000000"/>
        </w:rPr>
        <w:t xml:space="preserve">as made with the company with the help of known personal contacts. These contacts initially suggested and introduced </w:t>
      </w:r>
      <w:r w:rsidRPr="00CC4712">
        <w:rPr>
          <w:rFonts w:eastAsia="Times New Roman" w:cs="Times New Roman"/>
          <w:color w:val="000000"/>
        </w:rPr>
        <w:t xml:space="preserve">interviewees. From that point, a snowball technique was used where </w:t>
      </w:r>
      <w:r w:rsidR="00E73A5B">
        <w:rPr>
          <w:rFonts w:eastAsia="Times New Roman" w:cs="Times New Roman"/>
          <w:color w:val="000000"/>
        </w:rPr>
        <w:t xml:space="preserve">those </w:t>
      </w:r>
      <w:r w:rsidRPr="00CC4712">
        <w:rPr>
          <w:rFonts w:eastAsia="Times New Roman" w:cs="Times New Roman"/>
          <w:color w:val="000000"/>
        </w:rPr>
        <w:t xml:space="preserve">interviewees </w:t>
      </w:r>
      <w:r w:rsidR="00E73A5B">
        <w:rPr>
          <w:rFonts w:eastAsia="Times New Roman" w:cs="Times New Roman"/>
          <w:color w:val="000000"/>
        </w:rPr>
        <w:t xml:space="preserve">then </w:t>
      </w:r>
      <w:r w:rsidRPr="00CC4712">
        <w:rPr>
          <w:rFonts w:eastAsia="Times New Roman" w:cs="Times New Roman"/>
          <w:color w:val="000000"/>
        </w:rPr>
        <w:t>recommended and introduced more interviewees</w:t>
      </w:r>
      <w:r w:rsidR="00E73A5B">
        <w:rPr>
          <w:rFonts w:eastAsia="Times New Roman" w:cs="Times New Roman"/>
          <w:color w:val="000000"/>
        </w:rPr>
        <w:t xml:space="preserve"> based on the potential interviewee’s experience in the company and role in terms of knowledge exploration and exploitation. This method of interviewee identification was followed in</w:t>
      </w:r>
      <w:r w:rsidRPr="00CC4712">
        <w:rPr>
          <w:rFonts w:eastAsia="Times New Roman" w:cs="Times New Roman"/>
          <w:color w:val="000000"/>
        </w:rPr>
        <w:t xml:space="preserve"> the process of interviewing until data saturation was </w:t>
      </w:r>
      <w:r>
        <w:rPr>
          <w:rFonts w:eastAsia="Times New Roman" w:cs="Times New Roman"/>
          <w:noProof/>
          <w:color w:val="000000"/>
        </w:rPr>
        <w:t>evident</w:t>
      </w:r>
      <w:r w:rsidR="00E73A5B">
        <w:rPr>
          <w:rFonts w:eastAsia="Times New Roman" w:cs="Times New Roman"/>
          <w:noProof/>
          <w:color w:val="000000"/>
        </w:rPr>
        <w:t xml:space="preserve"> in each case</w:t>
      </w:r>
      <w:r w:rsidRPr="00CC4712">
        <w:rPr>
          <w:rFonts w:eastAsia="Times New Roman" w:cs="Times New Roman"/>
          <w:color w:val="000000"/>
        </w:rPr>
        <w:t>. Data saturatio</w:t>
      </w:r>
      <w:r w:rsidR="006555E1">
        <w:rPr>
          <w:rFonts w:eastAsia="Times New Roman" w:cs="Times New Roman"/>
          <w:color w:val="000000"/>
        </w:rPr>
        <w:t>n was regarded when</w:t>
      </w:r>
      <w:r w:rsidRPr="00CC4712">
        <w:rPr>
          <w:rFonts w:eastAsia="Times New Roman" w:cs="Times New Roman"/>
          <w:color w:val="000000"/>
        </w:rPr>
        <w:t xml:space="preserve"> the new interviews that were carried out failed to contribute any </w:t>
      </w:r>
      <w:r w:rsidR="00E73A5B">
        <w:rPr>
          <w:rFonts w:eastAsia="Times New Roman" w:cs="Times New Roman"/>
          <w:color w:val="000000"/>
        </w:rPr>
        <w:t xml:space="preserve">significant </w:t>
      </w:r>
      <w:r w:rsidRPr="00CC4712">
        <w:rPr>
          <w:rFonts w:eastAsia="Times New Roman" w:cs="Times New Roman"/>
          <w:color w:val="000000"/>
        </w:rPr>
        <w:t>new facts</w:t>
      </w:r>
      <w:r w:rsidR="00E73A5B">
        <w:rPr>
          <w:rFonts w:eastAsia="Times New Roman" w:cs="Times New Roman"/>
          <w:color w:val="000000"/>
        </w:rPr>
        <w:t xml:space="preserve"> that added </w:t>
      </w:r>
      <w:r w:rsidR="006555E1">
        <w:rPr>
          <w:rFonts w:eastAsia="Times New Roman" w:cs="Times New Roman"/>
          <w:color w:val="000000"/>
        </w:rPr>
        <w:t>value to the topic investigated</w:t>
      </w:r>
      <w:r w:rsidRPr="00CC4712">
        <w:rPr>
          <w:rFonts w:eastAsia="Times New Roman" w:cs="Times New Roman"/>
          <w:color w:val="000000"/>
        </w:rPr>
        <w:t>.</w:t>
      </w:r>
    </w:p>
    <w:p w14:paraId="2B7FE85F" w14:textId="4970904D" w:rsidR="00DA67EF" w:rsidRPr="00CC4712" w:rsidRDefault="00DA67EF" w:rsidP="00600829">
      <w:pPr>
        <w:spacing w:before="240" w:after="240" w:line="480" w:lineRule="auto"/>
        <w:ind w:right="57"/>
        <w:rPr>
          <w:rFonts w:eastAsia="Times New Roman" w:cs="Times New Roman"/>
          <w:color w:val="000000"/>
        </w:rPr>
      </w:pPr>
    </w:p>
    <w:p w14:paraId="5E09CF0B" w14:textId="1AEE4EA6" w:rsidR="002866FC" w:rsidRDefault="002866FC" w:rsidP="00600829">
      <w:pPr>
        <w:pStyle w:val="Heading2"/>
        <w:spacing w:before="240" w:after="240" w:line="480" w:lineRule="auto"/>
      </w:pPr>
      <w:bookmarkStart w:id="243" w:name="_Toc23119887"/>
      <w:r w:rsidRPr="00CC4712">
        <w:t>Collection of case study evidence</w:t>
      </w:r>
      <w:bookmarkEnd w:id="243"/>
    </w:p>
    <w:p w14:paraId="434BE5BC" w14:textId="77777777" w:rsidR="001605AB" w:rsidRPr="001605AB" w:rsidRDefault="001605AB" w:rsidP="00600829">
      <w:pPr>
        <w:spacing w:before="240" w:after="240" w:line="480" w:lineRule="auto"/>
      </w:pPr>
    </w:p>
    <w:p w14:paraId="1ED0DF60" w14:textId="06905673"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Here methodology literature presented two contradictory views. </w:t>
      </w:r>
      <w:r w:rsidRPr="00573917">
        <w:rPr>
          <w:rFonts w:eastAsia="Times New Roman" w:cs="Times New Roman"/>
          <w:noProof/>
          <w:color w:val="000000"/>
        </w:rPr>
        <w:t>On</w:t>
      </w:r>
      <w:r w:rsidR="00A730D0">
        <w:rPr>
          <w:rFonts w:eastAsia="Times New Roman" w:cs="Times New Roman"/>
          <w:noProof/>
          <w:color w:val="000000"/>
        </w:rPr>
        <w:t xml:space="preserve"> the</w:t>
      </w:r>
      <w:r w:rsidRPr="00573917">
        <w:rPr>
          <w:rFonts w:eastAsia="Times New Roman" w:cs="Times New Roman"/>
          <w:noProof/>
          <w:color w:val="000000"/>
        </w:rPr>
        <w:t xml:space="preserve"> one hand</w:t>
      </w:r>
      <w:r w:rsidRPr="00CC4712">
        <w:rPr>
          <w:rFonts w:eastAsia="Times New Roman" w:cs="Times New Roman"/>
          <w:color w:val="000000"/>
        </w:rPr>
        <w:t xml:space="preserve">, Eisenhardt (1989) states that case studies </w:t>
      </w:r>
      <w:r w:rsidRPr="00573917">
        <w:rPr>
          <w:rFonts w:eastAsia="Times New Roman" w:cs="Times New Roman"/>
          <w:noProof/>
          <w:color w:val="000000"/>
        </w:rPr>
        <w:t xml:space="preserve">are </w:t>
      </w:r>
      <w:r>
        <w:rPr>
          <w:rFonts w:eastAsia="Times New Roman" w:cs="Times New Roman"/>
          <w:noProof/>
          <w:color w:val="000000"/>
        </w:rPr>
        <w:t>gener</w:t>
      </w:r>
      <w:r w:rsidRPr="00573917">
        <w:rPr>
          <w:rFonts w:eastAsia="Times New Roman" w:cs="Times New Roman"/>
          <w:noProof/>
          <w:color w:val="000000"/>
        </w:rPr>
        <w:t>ally</w:t>
      </w:r>
      <w:r w:rsidRPr="00CC4712">
        <w:rPr>
          <w:rFonts w:eastAsia="Times New Roman" w:cs="Times New Roman"/>
          <w:color w:val="000000"/>
        </w:rPr>
        <w:t xml:space="preserve"> based on multiple sources of evidence such as archives, interviews, questionnaires, observations and calls for triangulation through the different types of data to substantiate constructs and hypotheses. On the other hand, Buchanan (2012) argues that a case study can rely on a single method of data collection and criticises triangulation as, according to him, triangulation is flawed in relation to qualitative research, since qualitative research focuses on multiple subjective interpretations. </w:t>
      </w:r>
    </w:p>
    <w:p w14:paraId="4E1635F9" w14:textId="77777777" w:rsidR="002866FC" w:rsidRPr="00CC4712" w:rsidRDefault="002866FC" w:rsidP="00600829">
      <w:pPr>
        <w:spacing w:before="240" w:after="240" w:line="480" w:lineRule="auto"/>
        <w:ind w:left="567" w:right="57"/>
        <w:rPr>
          <w:rFonts w:eastAsia="Times New Roman" w:cs="Times New Roman"/>
          <w:color w:val="000000"/>
        </w:rPr>
      </w:pPr>
    </w:p>
    <w:p w14:paraId="452171F7" w14:textId="4C29E11A"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This study did rely on the collection of data from multiple sources</w:t>
      </w:r>
      <w:r w:rsidR="00A730D0">
        <w:rPr>
          <w:rFonts w:eastAsia="Times New Roman" w:cs="Times New Roman"/>
          <w:color w:val="000000"/>
        </w:rPr>
        <w:t>,</w:t>
      </w:r>
      <w:r w:rsidRPr="00CC4712">
        <w:rPr>
          <w:rFonts w:eastAsia="Times New Roman" w:cs="Times New Roman"/>
          <w:color w:val="000000"/>
        </w:rPr>
        <w:t xml:space="preserve"> although it relied more on interviews</w:t>
      </w:r>
      <w:r w:rsidR="001605AB">
        <w:rPr>
          <w:rFonts w:eastAsia="Times New Roman" w:cs="Times New Roman"/>
          <w:color w:val="000000"/>
        </w:rPr>
        <w:t xml:space="preserve"> owing to the richness of the data gathered through them</w:t>
      </w:r>
      <w:r w:rsidRPr="00CC4712">
        <w:rPr>
          <w:rFonts w:eastAsia="Times New Roman" w:cs="Times New Roman"/>
          <w:color w:val="000000"/>
        </w:rPr>
        <w:t xml:space="preserve">. As explained </w:t>
      </w:r>
      <w:r w:rsidR="001605AB">
        <w:rPr>
          <w:rFonts w:eastAsia="Times New Roman" w:cs="Times New Roman"/>
          <w:noProof/>
          <w:color w:val="000000"/>
        </w:rPr>
        <w:t>earlier in this chapter,</w:t>
      </w:r>
      <w:r w:rsidRPr="00CC4712">
        <w:rPr>
          <w:rFonts w:eastAsia="Times New Roman" w:cs="Times New Roman"/>
          <w:color w:val="000000"/>
        </w:rPr>
        <w:t xml:space="preserve"> the nature of this research is such that </w:t>
      </w:r>
      <w:r w:rsidR="001605AB">
        <w:rPr>
          <w:rFonts w:eastAsia="Times New Roman" w:cs="Times New Roman"/>
          <w:color w:val="000000"/>
        </w:rPr>
        <w:t xml:space="preserve">it seemed </w:t>
      </w:r>
      <w:r w:rsidRPr="00CC4712">
        <w:rPr>
          <w:rFonts w:eastAsia="Times New Roman" w:cs="Times New Roman"/>
          <w:color w:val="000000"/>
        </w:rPr>
        <w:t>a network case method (</w:t>
      </w:r>
      <w:r w:rsidR="001605AB">
        <w:rPr>
          <w:rFonts w:eastAsia="Times New Roman" w:cs="Times New Roman"/>
          <w:color w:val="000000"/>
        </w:rPr>
        <w:t>Halinen and Tornroos, 2005) based on</w:t>
      </w:r>
      <w:r w:rsidRPr="00CC4712">
        <w:rPr>
          <w:rFonts w:eastAsia="Times New Roman" w:cs="Times New Roman"/>
          <w:color w:val="000000"/>
        </w:rPr>
        <w:t xml:space="preserve"> a point mapping process approach (</w:t>
      </w:r>
      <w:r w:rsidR="00CB46BB">
        <w:rPr>
          <w:rFonts w:eastAsia="Times New Roman" w:cs="Times New Roman"/>
          <w:color w:val="000000"/>
        </w:rPr>
        <w:t>Halinen, Medlin</w:t>
      </w:r>
      <w:r w:rsidRPr="00CC4712">
        <w:rPr>
          <w:rFonts w:eastAsia="Times New Roman" w:cs="Times New Roman"/>
          <w:color w:val="000000"/>
        </w:rPr>
        <w:t xml:space="preserve">, </w:t>
      </w:r>
      <w:r w:rsidR="001605AB">
        <w:rPr>
          <w:rFonts w:eastAsia="Times New Roman" w:cs="Times New Roman"/>
          <w:color w:val="000000"/>
        </w:rPr>
        <w:t>and Tornroos, 2012) would be appropriate</w:t>
      </w:r>
      <w:r w:rsidRPr="00CC4712">
        <w:rPr>
          <w:rFonts w:eastAsia="Times New Roman" w:cs="Times New Roman"/>
          <w:color w:val="000000"/>
        </w:rPr>
        <w:t>. This was because the unit of analysis was the MNE network and the longitudinal aspect needed to be incorporated (Halinen and Tornroos, 2012)</w:t>
      </w:r>
      <w:r w:rsidR="001605AB">
        <w:rPr>
          <w:rFonts w:eastAsia="Times New Roman" w:cs="Times New Roman"/>
          <w:color w:val="000000"/>
        </w:rPr>
        <w:t xml:space="preserve"> into the study, particularly to understand whether balancing knowledge exploration and exploitation has been a static or dynamic process. In doing so the researcher was aware that</w:t>
      </w:r>
      <w:r w:rsidRPr="00CC4712">
        <w:rPr>
          <w:rFonts w:eastAsia="Times New Roman" w:cs="Times New Roman"/>
          <w:color w:val="000000"/>
        </w:rPr>
        <w:t xml:space="preserve"> concerns </w:t>
      </w:r>
      <w:r w:rsidR="00A730D0" w:rsidRPr="00CC4712">
        <w:rPr>
          <w:rFonts w:eastAsia="Times New Roman" w:cs="Times New Roman"/>
          <w:color w:val="000000"/>
        </w:rPr>
        <w:t>ha</w:t>
      </w:r>
      <w:r w:rsidR="00A730D0">
        <w:rPr>
          <w:rFonts w:eastAsia="Times New Roman" w:cs="Times New Roman"/>
          <w:color w:val="000000"/>
        </w:rPr>
        <w:t>d</w:t>
      </w:r>
      <w:r w:rsidR="00A730D0" w:rsidRPr="00CC4712">
        <w:rPr>
          <w:rFonts w:eastAsia="Times New Roman" w:cs="Times New Roman"/>
          <w:color w:val="000000"/>
        </w:rPr>
        <w:t xml:space="preserve"> </w:t>
      </w:r>
      <w:r w:rsidRPr="00CC4712">
        <w:rPr>
          <w:rFonts w:eastAsia="Times New Roman" w:cs="Times New Roman"/>
          <w:color w:val="000000"/>
        </w:rPr>
        <w:t xml:space="preserve">been raised </w:t>
      </w:r>
      <w:r w:rsidR="001605AB">
        <w:rPr>
          <w:rFonts w:eastAsia="Times New Roman" w:cs="Times New Roman"/>
          <w:color w:val="000000"/>
        </w:rPr>
        <w:t xml:space="preserve">in literature </w:t>
      </w:r>
      <w:r w:rsidRPr="00CC4712">
        <w:rPr>
          <w:rFonts w:eastAsia="Times New Roman" w:cs="Times New Roman"/>
          <w:color w:val="000000"/>
        </w:rPr>
        <w:t xml:space="preserve">regarding the accuracy and validity of historical information collected only from interviews perhaps because interviewees may find it </w:t>
      </w:r>
      <w:r>
        <w:rPr>
          <w:rFonts w:eastAsia="Times New Roman" w:cs="Times New Roman"/>
          <w:noProof/>
          <w:color w:val="000000"/>
        </w:rPr>
        <w:t>challenging</w:t>
      </w:r>
      <w:r w:rsidRPr="00CC4712">
        <w:rPr>
          <w:rFonts w:eastAsia="Times New Roman" w:cs="Times New Roman"/>
          <w:color w:val="000000"/>
        </w:rPr>
        <w:t xml:space="preserve"> to recall accurate</w:t>
      </w:r>
      <w:r w:rsidR="001605AB">
        <w:rPr>
          <w:rFonts w:eastAsia="Times New Roman" w:cs="Times New Roman"/>
          <w:color w:val="000000"/>
        </w:rPr>
        <w:t xml:space="preserve"> information about the past. </w:t>
      </w:r>
      <w:r w:rsidR="00C97276">
        <w:rPr>
          <w:rFonts w:eastAsia="Times New Roman" w:cs="Times New Roman"/>
          <w:color w:val="000000"/>
        </w:rPr>
        <w:t>Therefore,</w:t>
      </w:r>
      <w:r w:rsidR="001605AB">
        <w:rPr>
          <w:rFonts w:eastAsia="Times New Roman" w:cs="Times New Roman"/>
          <w:color w:val="000000"/>
        </w:rPr>
        <w:t xml:space="preserve"> it </w:t>
      </w:r>
      <w:r w:rsidRPr="00CC4712">
        <w:rPr>
          <w:rFonts w:eastAsia="Times New Roman" w:cs="Times New Roman"/>
          <w:color w:val="000000"/>
        </w:rPr>
        <w:t>was decided that data would also be gathered by using other methods such as internal and external published material and archived documents</w:t>
      </w:r>
      <w:r w:rsidR="001605AB">
        <w:rPr>
          <w:rFonts w:eastAsia="Times New Roman" w:cs="Times New Roman"/>
          <w:color w:val="000000"/>
        </w:rPr>
        <w:t xml:space="preserve"> and triangulated to test the validity of interview comments</w:t>
      </w:r>
      <w:r w:rsidR="00C97276">
        <w:rPr>
          <w:rFonts w:eastAsia="Times New Roman" w:cs="Times New Roman"/>
          <w:color w:val="000000"/>
        </w:rPr>
        <w:t>. Triangulation was carried out between the interviews as well as between interviews and other sources to ensure the validity of the findings.</w:t>
      </w:r>
    </w:p>
    <w:p w14:paraId="48E174A1" w14:textId="77777777" w:rsidR="00A66274" w:rsidRPr="00CC4712" w:rsidRDefault="00A66274" w:rsidP="00600829">
      <w:pPr>
        <w:spacing w:before="240" w:after="240" w:line="480" w:lineRule="auto"/>
        <w:ind w:right="57"/>
        <w:rPr>
          <w:rFonts w:eastAsia="Times New Roman" w:cs="Times New Roman"/>
          <w:color w:val="000000"/>
        </w:rPr>
      </w:pPr>
    </w:p>
    <w:p w14:paraId="70D39621" w14:textId="6924586F" w:rsidR="002866FC" w:rsidRDefault="002866FC" w:rsidP="00600829">
      <w:pPr>
        <w:pStyle w:val="Heading3"/>
        <w:spacing w:before="240" w:after="240" w:line="480" w:lineRule="auto"/>
        <w:rPr>
          <w:lang w:val="en-US"/>
        </w:rPr>
      </w:pPr>
      <w:bookmarkStart w:id="244" w:name="_Toc23119888"/>
      <w:r w:rsidRPr="00CC4712">
        <w:rPr>
          <w:lang w:val="en-US"/>
        </w:rPr>
        <w:t>Use of multiple sources of evidence</w:t>
      </w:r>
      <w:bookmarkEnd w:id="244"/>
    </w:p>
    <w:p w14:paraId="32617DFB" w14:textId="77777777" w:rsidR="000D390A" w:rsidRPr="000D390A" w:rsidRDefault="000D390A" w:rsidP="00600829">
      <w:pPr>
        <w:spacing w:before="240" w:after="240" w:line="480" w:lineRule="auto"/>
        <w:rPr>
          <w:lang w:val="en-US"/>
        </w:rPr>
      </w:pPr>
    </w:p>
    <w:p w14:paraId="00335B97" w14:textId="39687653"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Yin (2009) identified the most common </w:t>
      </w:r>
      <w:r w:rsidRPr="0099597B">
        <w:rPr>
          <w:rFonts w:eastAsia="Times New Roman" w:cs="Times New Roman"/>
          <w:noProof/>
          <w:color w:val="000000"/>
          <w:lang w:val="en-US"/>
        </w:rPr>
        <w:t>sources</w:t>
      </w:r>
      <w:r w:rsidRPr="00CC4712">
        <w:rPr>
          <w:rFonts w:eastAsia="Times New Roman" w:cs="Times New Roman"/>
          <w:color w:val="000000"/>
          <w:lang w:val="en-US"/>
        </w:rPr>
        <w:t xml:space="preserve"> </w:t>
      </w:r>
      <w:r w:rsidR="00C97276">
        <w:rPr>
          <w:rFonts w:eastAsia="Times New Roman" w:cs="Times New Roman"/>
          <w:color w:val="000000"/>
          <w:lang w:val="en-US"/>
        </w:rPr>
        <w:t xml:space="preserve">of case study evidence </w:t>
      </w:r>
      <w:r w:rsidRPr="00CC4712">
        <w:rPr>
          <w:rFonts w:eastAsia="Times New Roman" w:cs="Times New Roman"/>
          <w:color w:val="000000"/>
          <w:lang w:val="en-US"/>
        </w:rPr>
        <w:t xml:space="preserve">as documentation, archival records, interviews, direct observations, participant </w:t>
      </w:r>
      <w:r w:rsidRPr="00CC4712">
        <w:rPr>
          <w:rFonts w:eastAsia="Times New Roman" w:cs="Times New Roman"/>
          <w:color w:val="000000"/>
          <w:lang w:val="en-US"/>
        </w:rPr>
        <w:lastRenderedPageBreak/>
        <w:t xml:space="preserve">observations and physical </w:t>
      </w:r>
      <w:r w:rsidRPr="0099597B">
        <w:rPr>
          <w:rFonts w:eastAsia="Times New Roman" w:cs="Times New Roman"/>
          <w:noProof/>
          <w:color w:val="000000"/>
          <w:lang w:val="en-US"/>
        </w:rPr>
        <w:t>art</w:t>
      </w:r>
      <w:r>
        <w:rPr>
          <w:rFonts w:eastAsia="Times New Roman" w:cs="Times New Roman"/>
          <w:noProof/>
          <w:color w:val="000000"/>
          <w:lang w:val="en-US"/>
        </w:rPr>
        <w:t>e</w:t>
      </w:r>
      <w:r w:rsidRPr="0099597B">
        <w:rPr>
          <w:rFonts w:eastAsia="Times New Roman" w:cs="Times New Roman"/>
          <w:noProof/>
          <w:color w:val="000000"/>
          <w:lang w:val="en-US"/>
        </w:rPr>
        <w:t>facts</w:t>
      </w:r>
      <w:r w:rsidR="00C97276">
        <w:rPr>
          <w:rFonts w:eastAsia="Times New Roman" w:cs="Times New Roman"/>
          <w:noProof/>
          <w:color w:val="000000"/>
          <w:lang w:val="en-US"/>
        </w:rPr>
        <w:t>,</w:t>
      </w:r>
      <w:r w:rsidRPr="00CC4712">
        <w:rPr>
          <w:rFonts w:eastAsia="Times New Roman" w:cs="Times New Roman"/>
          <w:color w:val="000000"/>
          <w:lang w:val="en-US"/>
        </w:rPr>
        <w:t xml:space="preserve"> but also mentioned that the complete list can be quite extensive, including films, photographs, </w:t>
      </w:r>
      <w:r w:rsidRPr="0099597B">
        <w:rPr>
          <w:rFonts w:eastAsia="Times New Roman" w:cs="Times New Roman"/>
          <w:noProof/>
          <w:color w:val="000000"/>
          <w:lang w:val="en-US"/>
        </w:rPr>
        <w:t>videotapes</w:t>
      </w:r>
      <w:r w:rsidRPr="00CC4712">
        <w:rPr>
          <w:rFonts w:eastAsia="Times New Roman" w:cs="Times New Roman"/>
          <w:color w:val="000000"/>
          <w:lang w:val="en-US"/>
        </w:rPr>
        <w:t>, projective techniques and psychological testing, etc. (Marshall and Rossman, 1989).</w:t>
      </w:r>
    </w:p>
    <w:p w14:paraId="4D4D5D09" w14:textId="77777777" w:rsidR="002866FC" w:rsidRPr="00CC4712" w:rsidRDefault="002866FC" w:rsidP="00600829">
      <w:pPr>
        <w:spacing w:before="240" w:after="240" w:line="480" w:lineRule="auto"/>
        <w:ind w:left="567" w:right="57"/>
        <w:rPr>
          <w:rFonts w:eastAsia="Times New Roman" w:cs="Times New Roman"/>
          <w:color w:val="000000"/>
          <w:lang w:val="en-US"/>
        </w:rPr>
      </w:pPr>
    </w:p>
    <w:p w14:paraId="45B40CDE" w14:textId="4E4CC532" w:rsidR="00D26912" w:rsidRDefault="002866FC" w:rsidP="00600829">
      <w:pPr>
        <w:tabs>
          <w:tab w:val="left" w:pos="759"/>
        </w:tabs>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This research used multiple sources of evidence for the purpose of increasing data reliability and construct validity. The </w:t>
      </w:r>
      <w:r w:rsidRPr="0099597B">
        <w:rPr>
          <w:rFonts w:eastAsia="Times New Roman" w:cs="Times New Roman"/>
          <w:noProof/>
          <w:color w:val="000000"/>
          <w:lang w:val="en-US"/>
        </w:rPr>
        <w:t>semi</w:t>
      </w:r>
      <w:r>
        <w:rPr>
          <w:rFonts w:eastAsia="Times New Roman" w:cs="Times New Roman"/>
          <w:noProof/>
          <w:color w:val="000000"/>
          <w:lang w:val="en-US"/>
        </w:rPr>
        <w:t>-</w:t>
      </w:r>
      <w:r w:rsidRPr="0099597B">
        <w:rPr>
          <w:rFonts w:eastAsia="Times New Roman" w:cs="Times New Roman"/>
          <w:noProof/>
          <w:color w:val="000000"/>
          <w:lang w:val="en-US"/>
        </w:rPr>
        <w:t>structured</w:t>
      </w:r>
      <w:r w:rsidRPr="00CC4712">
        <w:rPr>
          <w:rFonts w:eastAsia="Times New Roman" w:cs="Times New Roman"/>
          <w:color w:val="000000"/>
          <w:lang w:val="en-US"/>
        </w:rPr>
        <w:t xml:space="preserve"> interviews were the </w:t>
      </w:r>
      <w:r w:rsidR="0072767F">
        <w:rPr>
          <w:rFonts w:eastAsia="Times New Roman" w:cs="Times New Roman"/>
          <w:noProof/>
          <w:color w:val="000000"/>
          <w:lang w:val="en-US"/>
        </w:rPr>
        <w:t>main</w:t>
      </w:r>
      <w:r w:rsidRPr="00CC4712">
        <w:rPr>
          <w:rFonts w:eastAsia="Times New Roman" w:cs="Times New Roman"/>
          <w:color w:val="000000"/>
          <w:lang w:val="en-US"/>
        </w:rPr>
        <w:t xml:space="preserve"> source of data collection, while other </w:t>
      </w:r>
      <w:r w:rsidR="0072767F">
        <w:rPr>
          <w:rFonts w:eastAsia="Times New Roman" w:cs="Times New Roman"/>
          <w:color w:val="000000"/>
          <w:lang w:val="en-US"/>
        </w:rPr>
        <w:t>sources</w:t>
      </w:r>
      <w:r w:rsidR="00C97276">
        <w:rPr>
          <w:rFonts w:eastAsia="Times New Roman" w:cs="Times New Roman"/>
          <w:color w:val="000000"/>
          <w:lang w:val="en-US"/>
        </w:rPr>
        <w:t xml:space="preserve"> </w:t>
      </w:r>
      <w:r w:rsidR="004F4B5F">
        <w:rPr>
          <w:rFonts w:eastAsia="Times New Roman" w:cs="Times New Roman"/>
          <w:color w:val="000000"/>
          <w:lang w:val="en-US"/>
        </w:rPr>
        <w:t>such as observations</w:t>
      </w:r>
      <w:r w:rsidR="004F4B5F" w:rsidRPr="00CC4712">
        <w:rPr>
          <w:rFonts w:eastAsia="Times New Roman" w:cs="Times New Roman"/>
          <w:color w:val="000000"/>
          <w:lang w:val="en-US"/>
        </w:rPr>
        <w:t>, archived records</w:t>
      </w:r>
      <w:r w:rsidR="004F4B5F">
        <w:rPr>
          <w:rFonts w:eastAsia="Times New Roman" w:cs="Times New Roman"/>
          <w:color w:val="000000"/>
          <w:lang w:val="en-US"/>
        </w:rPr>
        <w:t xml:space="preserve">, articles and press releases </w:t>
      </w:r>
      <w:r w:rsidR="00C97276">
        <w:rPr>
          <w:rFonts w:eastAsia="Times New Roman" w:cs="Times New Roman"/>
          <w:color w:val="000000"/>
          <w:lang w:val="en-US"/>
        </w:rPr>
        <w:t>were</w:t>
      </w:r>
      <w:r w:rsidRPr="00CC4712">
        <w:rPr>
          <w:rFonts w:eastAsia="Times New Roman" w:cs="Times New Roman"/>
          <w:color w:val="000000"/>
          <w:lang w:val="en-US"/>
        </w:rPr>
        <w:t xml:space="preserve"> </w:t>
      </w:r>
      <w:r w:rsidR="004F4B5F">
        <w:rPr>
          <w:rFonts w:eastAsia="Times New Roman" w:cs="Times New Roman"/>
          <w:color w:val="000000"/>
          <w:lang w:val="en-US"/>
        </w:rPr>
        <w:t xml:space="preserve">also </w:t>
      </w:r>
      <w:r w:rsidR="00C97276">
        <w:rPr>
          <w:rFonts w:eastAsia="Times New Roman" w:cs="Times New Roman"/>
          <w:color w:val="000000"/>
          <w:lang w:val="en-US"/>
        </w:rPr>
        <w:t xml:space="preserve">used </w:t>
      </w:r>
      <w:r w:rsidRPr="00CC4712">
        <w:rPr>
          <w:rFonts w:eastAsia="Times New Roman" w:cs="Times New Roman"/>
          <w:color w:val="000000"/>
          <w:lang w:val="en-US"/>
        </w:rPr>
        <w:t xml:space="preserve">to either gain an insight into the operations of the MNE before the </w:t>
      </w:r>
      <w:r w:rsidR="00C97276" w:rsidRPr="00CC4712">
        <w:rPr>
          <w:rFonts w:eastAsia="Times New Roman" w:cs="Times New Roman"/>
          <w:color w:val="000000"/>
          <w:lang w:val="en-US"/>
        </w:rPr>
        <w:t>interviews</w:t>
      </w:r>
      <w:r w:rsidR="00C97276">
        <w:rPr>
          <w:rFonts w:eastAsia="Times New Roman" w:cs="Times New Roman"/>
          <w:color w:val="000000"/>
          <w:lang w:val="en-US"/>
        </w:rPr>
        <w:t xml:space="preserve"> </w:t>
      </w:r>
      <w:r w:rsidR="00C97276" w:rsidRPr="00CC4712">
        <w:rPr>
          <w:rFonts w:eastAsia="Times New Roman" w:cs="Times New Roman"/>
          <w:color w:val="000000"/>
          <w:lang w:val="en-US"/>
        </w:rPr>
        <w:t>or</w:t>
      </w:r>
      <w:r w:rsidRPr="00CC4712">
        <w:rPr>
          <w:rFonts w:eastAsia="Times New Roman" w:cs="Times New Roman"/>
          <w:color w:val="000000"/>
          <w:lang w:val="en-US"/>
        </w:rPr>
        <w:t xml:space="preserve"> to triangulate with the </w:t>
      </w:r>
      <w:r w:rsidRPr="0099597B">
        <w:rPr>
          <w:rFonts w:eastAsia="Times New Roman" w:cs="Times New Roman"/>
          <w:noProof/>
          <w:color w:val="000000"/>
          <w:lang w:val="en-US"/>
        </w:rPr>
        <w:t>interviews</w:t>
      </w:r>
      <w:r w:rsidRPr="00CC4712">
        <w:rPr>
          <w:rFonts w:eastAsia="Times New Roman" w:cs="Times New Roman"/>
          <w:color w:val="000000"/>
          <w:lang w:val="en-US"/>
        </w:rPr>
        <w:t xml:space="preserve"> as a means of ensuring validity and reliability.  </w:t>
      </w:r>
    </w:p>
    <w:p w14:paraId="74A25A1A" w14:textId="618A8E34" w:rsidR="002866FC" w:rsidRPr="00CC4712" w:rsidRDefault="002866FC" w:rsidP="00600829">
      <w:pPr>
        <w:keepNext/>
        <w:spacing w:before="240" w:after="240" w:line="480" w:lineRule="auto"/>
        <w:rPr>
          <w:rFonts w:eastAsia="Times New Roman" w:cs="Times New Roman (Body CS)"/>
          <w:i/>
          <w:iCs/>
          <w:color w:val="000000"/>
          <w:sz w:val="18"/>
          <w:szCs w:val="18"/>
        </w:rPr>
      </w:pPr>
    </w:p>
    <w:p w14:paraId="65C8CAC7" w14:textId="5456E450" w:rsidR="002866FC" w:rsidRDefault="004F4B5F" w:rsidP="00600829">
      <w:pPr>
        <w:spacing w:before="240" w:after="240" w:line="480" w:lineRule="auto"/>
        <w:ind w:right="57"/>
        <w:rPr>
          <w:rFonts w:eastAsia="Times New Roman" w:cs="Times New Roman"/>
          <w:color w:val="000000"/>
          <w:lang w:val="en-US"/>
        </w:rPr>
      </w:pPr>
      <w:r>
        <w:rPr>
          <w:rFonts w:eastAsia="Times New Roman" w:cs="Times New Roman"/>
          <w:color w:val="000000"/>
          <w:lang w:val="en-US"/>
        </w:rPr>
        <w:t>Further details of the data collection methods that were adopted are discussed below.</w:t>
      </w:r>
    </w:p>
    <w:p w14:paraId="4279F387" w14:textId="77777777" w:rsidR="000D390A" w:rsidRPr="00CC4712" w:rsidRDefault="000D390A" w:rsidP="00600829">
      <w:pPr>
        <w:spacing w:before="240" w:after="240" w:line="480" w:lineRule="auto"/>
        <w:ind w:left="567" w:right="57"/>
        <w:rPr>
          <w:rFonts w:eastAsia="Times New Roman" w:cs="Times New Roman"/>
          <w:color w:val="000000"/>
          <w:lang w:val="en-US"/>
        </w:rPr>
      </w:pPr>
    </w:p>
    <w:p w14:paraId="2CF71F1F" w14:textId="6E0AFF84" w:rsidR="002866FC" w:rsidRPr="00465F5C" w:rsidRDefault="002866FC" w:rsidP="00600829">
      <w:pPr>
        <w:pStyle w:val="Heading3"/>
        <w:spacing w:before="240" w:after="240" w:line="480" w:lineRule="auto"/>
        <w:rPr>
          <w:lang w:val="en-US"/>
        </w:rPr>
      </w:pPr>
      <w:bookmarkStart w:id="245" w:name="_Toc23119889"/>
      <w:r w:rsidRPr="00CC4712">
        <w:rPr>
          <w:lang w:val="en-US"/>
        </w:rPr>
        <w:t>Documentation</w:t>
      </w:r>
      <w:bookmarkEnd w:id="245"/>
    </w:p>
    <w:p w14:paraId="1B1EBA3E" w14:textId="77777777" w:rsidR="00D35DB3" w:rsidRDefault="00D35DB3" w:rsidP="00600829">
      <w:pPr>
        <w:spacing w:before="240" w:after="240" w:line="480" w:lineRule="auto"/>
        <w:ind w:left="567" w:right="57"/>
        <w:rPr>
          <w:rFonts w:eastAsia="Times New Roman" w:cs="Times New Roman"/>
          <w:color w:val="000000"/>
          <w:lang w:val="en-US"/>
        </w:rPr>
      </w:pPr>
    </w:p>
    <w:p w14:paraId="684D6A09" w14:textId="51791A9C"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This category included a range of different documents. For example, the </w:t>
      </w:r>
      <w:r w:rsidRPr="006D395C">
        <w:rPr>
          <w:rFonts w:eastAsia="Times New Roman" w:cs="Times New Roman"/>
          <w:noProof/>
          <w:color w:val="000000"/>
          <w:lang w:val="en-US"/>
        </w:rPr>
        <w:t>documents</w:t>
      </w:r>
      <w:r w:rsidRPr="00CC4712">
        <w:rPr>
          <w:rFonts w:eastAsia="Times New Roman" w:cs="Times New Roman"/>
          <w:color w:val="000000"/>
          <w:lang w:val="en-US"/>
        </w:rPr>
        <w:t xml:space="preserve"> collected </w:t>
      </w:r>
      <w:r w:rsidR="00A730D0">
        <w:rPr>
          <w:rFonts w:eastAsia="Times New Roman" w:cs="Times New Roman"/>
          <w:color w:val="000000"/>
          <w:lang w:val="en-US"/>
        </w:rPr>
        <w:t>about</w:t>
      </w:r>
      <w:r w:rsidRPr="00CC4712">
        <w:rPr>
          <w:rFonts w:eastAsia="Times New Roman" w:cs="Times New Roman"/>
          <w:color w:val="000000"/>
          <w:lang w:val="en-US"/>
        </w:rPr>
        <w:t xml:space="preserve"> each network case included a mix of press releases, web articles, </w:t>
      </w:r>
      <w:r w:rsidR="00EC6D7A">
        <w:rPr>
          <w:rFonts w:eastAsia="Times New Roman" w:cs="Times New Roman"/>
          <w:color w:val="000000"/>
          <w:lang w:val="en-US"/>
        </w:rPr>
        <w:t xml:space="preserve">field notes, </w:t>
      </w:r>
      <w:r w:rsidRPr="00CC4712">
        <w:rPr>
          <w:rFonts w:eastAsia="Times New Roman" w:cs="Times New Roman"/>
          <w:color w:val="000000"/>
          <w:lang w:val="en-US"/>
        </w:rPr>
        <w:t xml:space="preserve">strategy reports etc. </w:t>
      </w:r>
      <w:r w:rsidR="00D35DB3">
        <w:rPr>
          <w:rFonts w:eastAsia="Times New Roman" w:cs="Times New Roman"/>
          <w:color w:val="000000"/>
          <w:lang w:val="en-US"/>
        </w:rPr>
        <w:t xml:space="preserve">The </w:t>
      </w:r>
      <w:r w:rsidR="00EC6D7A">
        <w:rPr>
          <w:rFonts w:eastAsia="Times New Roman" w:cs="Times New Roman"/>
          <w:color w:val="000000"/>
          <w:lang w:val="en-US"/>
        </w:rPr>
        <w:t xml:space="preserve">secondary data including press releases and </w:t>
      </w:r>
      <w:r w:rsidR="007C14D3">
        <w:rPr>
          <w:rFonts w:eastAsia="Times New Roman" w:cs="Times New Roman"/>
          <w:color w:val="000000"/>
          <w:lang w:val="en-US"/>
        </w:rPr>
        <w:t xml:space="preserve">the </w:t>
      </w:r>
      <w:r w:rsidR="00EC6D7A">
        <w:rPr>
          <w:rFonts w:eastAsia="Times New Roman" w:cs="Times New Roman"/>
          <w:color w:val="000000"/>
          <w:lang w:val="en-US"/>
        </w:rPr>
        <w:t xml:space="preserve">company websites </w:t>
      </w:r>
      <w:r w:rsidRPr="006D395C">
        <w:rPr>
          <w:rFonts w:eastAsia="Times New Roman" w:cs="Times New Roman"/>
          <w:noProof/>
          <w:color w:val="000000"/>
          <w:lang w:val="en-US"/>
        </w:rPr>
        <w:t>w</w:t>
      </w:r>
      <w:r w:rsidR="00EC6D7A">
        <w:rPr>
          <w:rFonts w:eastAsia="Times New Roman" w:cs="Times New Roman"/>
          <w:noProof/>
          <w:color w:val="000000"/>
          <w:lang w:val="en-US"/>
        </w:rPr>
        <w:t>ere</w:t>
      </w:r>
      <w:r w:rsidRPr="00CC4712">
        <w:rPr>
          <w:rFonts w:eastAsia="Times New Roman" w:cs="Times New Roman"/>
          <w:color w:val="000000"/>
          <w:lang w:val="en-US"/>
        </w:rPr>
        <w:t xml:space="preserve"> used to develop familiarity with each company ahead of the interviews</w:t>
      </w:r>
      <w:r w:rsidR="007C14D3">
        <w:rPr>
          <w:rFonts w:eastAsia="Times New Roman" w:cs="Times New Roman"/>
          <w:color w:val="000000"/>
          <w:lang w:val="en-US"/>
        </w:rPr>
        <w:t xml:space="preserve"> and also to triangulate against the interview </w:t>
      </w:r>
      <w:r w:rsidR="007C14D3">
        <w:rPr>
          <w:rFonts w:eastAsia="Times New Roman" w:cs="Times New Roman"/>
          <w:color w:val="000000"/>
          <w:lang w:val="en-US"/>
        </w:rPr>
        <w:lastRenderedPageBreak/>
        <w:t>findings</w:t>
      </w:r>
      <w:r w:rsidRPr="00CC4712">
        <w:rPr>
          <w:rFonts w:eastAsia="Times New Roman" w:cs="Times New Roman"/>
          <w:color w:val="000000"/>
          <w:lang w:val="en-US"/>
        </w:rPr>
        <w:t xml:space="preserve">. Given the importance of these companies to the Sri Lankan economy, the key milestones on their timelines have been well documented and reported </w:t>
      </w:r>
      <w:r w:rsidR="00EC6D7A">
        <w:rPr>
          <w:rFonts w:eastAsia="Times New Roman" w:cs="Times New Roman"/>
          <w:color w:val="000000"/>
          <w:lang w:val="en-US"/>
        </w:rPr>
        <w:t>on the company</w:t>
      </w:r>
      <w:r w:rsidR="0029224C">
        <w:rPr>
          <w:rFonts w:eastAsia="Times New Roman" w:cs="Times New Roman"/>
          <w:color w:val="000000"/>
          <w:lang w:val="en-US"/>
        </w:rPr>
        <w:t>’s</w:t>
      </w:r>
      <w:r w:rsidR="00EC6D7A">
        <w:rPr>
          <w:rFonts w:eastAsia="Times New Roman" w:cs="Times New Roman"/>
          <w:color w:val="000000"/>
          <w:lang w:val="en-US"/>
        </w:rPr>
        <w:t xml:space="preserve"> websites as well as </w:t>
      </w:r>
      <w:r w:rsidR="0029224C">
        <w:rPr>
          <w:rFonts w:eastAsia="Times New Roman" w:cs="Times New Roman"/>
          <w:color w:val="000000"/>
          <w:lang w:val="en-US"/>
        </w:rPr>
        <w:t>the local press. Therefore, s</w:t>
      </w:r>
      <w:r w:rsidRPr="00CC4712">
        <w:rPr>
          <w:rFonts w:eastAsia="Times New Roman" w:cs="Times New Roman"/>
          <w:color w:val="000000"/>
          <w:lang w:val="en-US"/>
        </w:rPr>
        <w:t>uch material wa</w:t>
      </w:r>
      <w:r w:rsidR="0029224C">
        <w:rPr>
          <w:rFonts w:eastAsia="Times New Roman" w:cs="Times New Roman"/>
          <w:color w:val="000000"/>
          <w:lang w:val="en-US"/>
        </w:rPr>
        <w:t>s located</w:t>
      </w:r>
      <w:r w:rsidR="00992EBA">
        <w:rPr>
          <w:rFonts w:eastAsia="Times New Roman" w:cs="Times New Roman"/>
          <w:color w:val="000000"/>
          <w:lang w:val="en-US"/>
        </w:rPr>
        <w:t xml:space="preserve"> and gathered from</w:t>
      </w:r>
      <w:r w:rsidR="0029224C">
        <w:rPr>
          <w:rFonts w:eastAsia="Times New Roman" w:cs="Times New Roman"/>
          <w:color w:val="000000"/>
          <w:lang w:val="en-US"/>
        </w:rPr>
        <w:t xml:space="preserve"> newspaper achieves</w:t>
      </w:r>
      <w:r w:rsidR="00992EBA">
        <w:rPr>
          <w:rFonts w:eastAsia="Times New Roman" w:cs="Times New Roman"/>
          <w:color w:val="000000"/>
          <w:lang w:val="en-US"/>
        </w:rPr>
        <w:t xml:space="preserve"> online, as well as from </w:t>
      </w:r>
      <w:r w:rsidRPr="00CC4712">
        <w:rPr>
          <w:rFonts w:eastAsia="Times New Roman" w:cs="Times New Roman"/>
          <w:color w:val="000000"/>
          <w:lang w:val="en-US"/>
        </w:rPr>
        <w:t>corporate websites and industry forums. T</w:t>
      </w:r>
      <w:r w:rsidR="0029224C">
        <w:rPr>
          <w:rFonts w:eastAsia="Times New Roman" w:cs="Times New Roman"/>
          <w:color w:val="000000"/>
          <w:lang w:val="en-US"/>
        </w:rPr>
        <w:t>hese documents were important for</w:t>
      </w:r>
      <w:r w:rsidRPr="00CC4712">
        <w:rPr>
          <w:rFonts w:eastAsia="Times New Roman" w:cs="Times New Roman"/>
          <w:color w:val="000000"/>
          <w:lang w:val="en-US"/>
        </w:rPr>
        <w:t xml:space="preserve"> this research as it has been claimed that “for case </w:t>
      </w:r>
      <w:r w:rsidRPr="006D395C">
        <w:rPr>
          <w:rFonts w:eastAsia="Times New Roman" w:cs="Times New Roman"/>
          <w:noProof/>
          <w:color w:val="000000"/>
          <w:lang w:val="en-US"/>
        </w:rPr>
        <w:t>studies</w:t>
      </w:r>
      <w:r>
        <w:rPr>
          <w:rFonts w:eastAsia="Times New Roman" w:cs="Times New Roman"/>
          <w:noProof/>
          <w:color w:val="000000"/>
          <w:lang w:val="en-US"/>
        </w:rPr>
        <w:t>,</w:t>
      </w:r>
      <w:r w:rsidRPr="00CC4712">
        <w:rPr>
          <w:rFonts w:eastAsia="Times New Roman" w:cs="Times New Roman"/>
          <w:color w:val="000000"/>
          <w:lang w:val="en-US"/>
        </w:rPr>
        <w:t xml:space="preserve"> the most important use of documents is to corroborate and augment evidence from other sources” (Yin, 2009: p: 103). </w:t>
      </w:r>
      <w:r w:rsidR="007C14D3">
        <w:rPr>
          <w:rFonts w:eastAsia="Times New Roman" w:cs="Times New Roman"/>
          <w:color w:val="000000"/>
          <w:lang w:val="en-US"/>
        </w:rPr>
        <w:t>Therefore,</w:t>
      </w:r>
      <w:r w:rsidR="0029224C">
        <w:rPr>
          <w:rFonts w:eastAsia="Times New Roman" w:cs="Times New Roman"/>
          <w:color w:val="000000"/>
          <w:lang w:val="en-US"/>
        </w:rPr>
        <w:t xml:space="preserve"> the documents collected were also used to triangulate with interviews and other data, to increase the reliability and validity of the findings. </w:t>
      </w:r>
    </w:p>
    <w:p w14:paraId="7CE9D6D3" w14:textId="77777777" w:rsidR="002866FC" w:rsidRPr="00CC4712" w:rsidRDefault="002866FC" w:rsidP="00600829">
      <w:pPr>
        <w:spacing w:before="240" w:after="240" w:line="480" w:lineRule="auto"/>
        <w:ind w:right="57"/>
        <w:rPr>
          <w:rFonts w:eastAsia="Times New Roman" w:cs="Times New Roman"/>
          <w:color w:val="000000"/>
          <w:lang w:val="en-US"/>
        </w:rPr>
      </w:pPr>
    </w:p>
    <w:p w14:paraId="77B38EA7" w14:textId="1329D496" w:rsidR="002866FC" w:rsidRDefault="002866FC" w:rsidP="00600829">
      <w:pPr>
        <w:pStyle w:val="Heading3"/>
        <w:spacing w:before="240" w:after="240" w:line="480" w:lineRule="auto"/>
        <w:rPr>
          <w:lang w:val="en-US"/>
        </w:rPr>
      </w:pPr>
      <w:bookmarkStart w:id="246" w:name="_Toc23119890"/>
      <w:r w:rsidRPr="00CC4712">
        <w:rPr>
          <w:lang w:val="en-US"/>
        </w:rPr>
        <w:t>Interviews</w:t>
      </w:r>
      <w:bookmarkEnd w:id="246"/>
    </w:p>
    <w:p w14:paraId="46CD27C7" w14:textId="77777777" w:rsidR="000D390A" w:rsidRPr="000D390A" w:rsidRDefault="000D390A" w:rsidP="00600829">
      <w:pPr>
        <w:spacing w:before="240" w:after="240" w:line="480" w:lineRule="auto"/>
        <w:rPr>
          <w:lang w:val="en-US"/>
        </w:rPr>
      </w:pPr>
    </w:p>
    <w:p w14:paraId="3E74A064" w14:textId="2DFEAF6F"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The </w:t>
      </w:r>
      <w:r>
        <w:rPr>
          <w:rFonts w:eastAsia="Times New Roman" w:cs="Times New Roman"/>
          <w:noProof/>
          <w:color w:val="000000"/>
          <w:lang w:val="en-US"/>
        </w:rPr>
        <w:t>primary</w:t>
      </w:r>
      <w:r w:rsidRPr="00CC4712">
        <w:rPr>
          <w:rFonts w:eastAsia="Times New Roman" w:cs="Times New Roman"/>
          <w:color w:val="000000"/>
          <w:lang w:val="en-US"/>
        </w:rPr>
        <w:t xml:space="preserve"> data collection method for this research </w:t>
      </w:r>
      <w:r w:rsidR="00992EBA">
        <w:rPr>
          <w:rFonts w:eastAsia="Times New Roman" w:cs="Times New Roman"/>
          <w:noProof/>
          <w:color w:val="000000"/>
          <w:lang w:val="en-US"/>
        </w:rPr>
        <w:t>was</w:t>
      </w:r>
      <w:r w:rsidRPr="006D395C">
        <w:rPr>
          <w:rFonts w:eastAsia="Times New Roman" w:cs="Times New Roman"/>
          <w:noProof/>
          <w:color w:val="000000"/>
          <w:lang w:val="en-US"/>
        </w:rPr>
        <w:t xml:space="preserve"> interview</w:t>
      </w:r>
      <w:r w:rsidR="00992EBA">
        <w:rPr>
          <w:rFonts w:eastAsia="Times New Roman" w:cs="Times New Roman"/>
          <w:noProof/>
          <w:color w:val="000000"/>
          <w:lang w:val="en-US"/>
        </w:rPr>
        <w:t>s</w:t>
      </w:r>
      <w:r w:rsidRPr="00CC4712">
        <w:rPr>
          <w:rFonts w:eastAsia="Times New Roman" w:cs="Times New Roman"/>
          <w:color w:val="000000"/>
          <w:lang w:val="en-US"/>
        </w:rPr>
        <w:t xml:space="preserve">. For this research </w:t>
      </w:r>
      <w:r w:rsidRPr="006D395C">
        <w:rPr>
          <w:rFonts w:eastAsia="Times New Roman" w:cs="Times New Roman"/>
          <w:noProof/>
          <w:color w:val="000000"/>
          <w:lang w:val="en-US"/>
        </w:rPr>
        <w:t>semi</w:t>
      </w:r>
      <w:r>
        <w:rPr>
          <w:rFonts w:eastAsia="Times New Roman" w:cs="Times New Roman"/>
          <w:noProof/>
          <w:color w:val="000000"/>
          <w:lang w:val="en-US"/>
        </w:rPr>
        <w:t>-</w:t>
      </w:r>
      <w:r w:rsidRPr="006D395C">
        <w:rPr>
          <w:rFonts w:eastAsia="Times New Roman" w:cs="Times New Roman"/>
          <w:noProof/>
          <w:color w:val="000000"/>
          <w:lang w:val="en-US"/>
        </w:rPr>
        <w:t>structured</w:t>
      </w:r>
      <w:r w:rsidRPr="00CC4712">
        <w:rPr>
          <w:rFonts w:eastAsia="Times New Roman" w:cs="Times New Roman"/>
          <w:color w:val="000000"/>
          <w:lang w:val="en-US"/>
        </w:rPr>
        <w:t xml:space="preserve"> interviews were carried out with multiple participants from </w:t>
      </w:r>
      <w:r w:rsidR="00992EBA">
        <w:rPr>
          <w:rFonts w:eastAsia="Times New Roman" w:cs="Times New Roman"/>
          <w:color w:val="000000"/>
          <w:lang w:val="en-US"/>
        </w:rPr>
        <w:t xml:space="preserve">each of </w:t>
      </w:r>
      <w:r w:rsidRPr="00CC4712">
        <w:rPr>
          <w:rFonts w:eastAsia="Times New Roman" w:cs="Times New Roman"/>
          <w:color w:val="000000"/>
          <w:lang w:val="en-US"/>
        </w:rPr>
        <w:t>the two cases that were investigated. Careful consideration was given to the selection of interviewees, the drafting of interview questions, and the interview etiquette, and all measures were take</w:t>
      </w:r>
      <w:r w:rsidR="00992EBA">
        <w:rPr>
          <w:rFonts w:eastAsia="Times New Roman" w:cs="Times New Roman"/>
          <w:color w:val="000000"/>
          <w:lang w:val="en-US"/>
        </w:rPr>
        <w:t>n to carefully draft and revise the questions</w:t>
      </w:r>
      <w:r w:rsidRPr="00CC4712">
        <w:rPr>
          <w:rFonts w:eastAsia="Times New Roman" w:cs="Times New Roman"/>
          <w:color w:val="000000"/>
          <w:lang w:val="en-US"/>
        </w:rPr>
        <w:t xml:space="preserve"> a few times before use. Consideration was also given to the interview settings, interview technique, and the impact of </w:t>
      </w:r>
      <w:r>
        <w:rPr>
          <w:rFonts w:eastAsia="Times New Roman" w:cs="Times New Roman"/>
          <w:color w:val="000000"/>
          <w:lang w:val="en-US"/>
        </w:rPr>
        <w:t xml:space="preserve">the </w:t>
      </w:r>
      <w:r w:rsidRPr="006D395C">
        <w:rPr>
          <w:rFonts w:eastAsia="Times New Roman" w:cs="Times New Roman"/>
          <w:noProof/>
          <w:color w:val="000000"/>
          <w:lang w:val="en-US"/>
        </w:rPr>
        <w:t>retrospective</w:t>
      </w:r>
      <w:r w:rsidRPr="00CC4712">
        <w:rPr>
          <w:rFonts w:eastAsia="Times New Roman" w:cs="Times New Roman"/>
          <w:color w:val="000000"/>
          <w:lang w:val="en-US"/>
        </w:rPr>
        <w:t xml:space="preserve"> recall. </w:t>
      </w:r>
    </w:p>
    <w:p w14:paraId="1B3A02C2" w14:textId="77777777" w:rsidR="002866FC" w:rsidRPr="00CC4712" w:rsidRDefault="002866FC" w:rsidP="00600829">
      <w:pPr>
        <w:spacing w:before="240" w:after="240" w:line="480" w:lineRule="auto"/>
        <w:ind w:left="567" w:right="57"/>
        <w:rPr>
          <w:rFonts w:eastAsia="Times New Roman" w:cs="Times New Roman"/>
          <w:color w:val="000000"/>
          <w:lang w:val="en-US"/>
        </w:rPr>
      </w:pPr>
    </w:p>
    <w:p w14:paraId="605F1144" w14:textId="099DD878" w:rsidR="002866FC" w:rsidRDefault="00A730D0" w:rsidP="00600829">
      <w:pPr>
        <w:pStyle w:val="Heading4"/>
        <w:spacing w:before="240" w:after="240" w:line="480" w:lineRule="auto"/>
        <w:rPr>
          <w:lang w:val="en-US"/>
        </w:rPr>
      </w:pPr>
      <w:r>
        <w:rPr>
          <w:noProof/>
          <w:lang w:val="en-US"/>
        </w:rPr>
        <w:lastRenderedPageBreak/>
        <w:t>The r</w:t>
      </w:r>
      <w:r w:rsidRPr="006D395C">
        <w:rPr>
          <w:noProof/>
          <w:lang w:val="en-US"/>
        </w:rPr>
        <w:t>ationale</w:t>
      </w:r>
      <w:r w:rsidRPr="00CC4712">
        <w:rPr>
          <w:lang w:val="en-US"/>
        </w:rPr>
        <w:t xml:space="preserve"> </w:t>
      </w:r>
      <w:r w:rsidR="002866FC" w:rsidRPr="00CC4712">
        <w:rPr>
          <w:lang w:val="en-US"/>
        </w:rPr>
        <w:t>for using interviews</w:t>
      </w:r>
    </w:p>
    <w:p w14:paraId="3084C553" w14:textId="77777777" w:rsidR="00D26912" w:rsidRPr="00D26912" w:rsidRDefault="00D26912" w:rsidP="00600829">
      <w:pPr>
        <w:spacing w:before="240" w:after="240" w:line="480" w:lineRule="auto"/>
        <w:rPr>
          <w:lang w:val="en-US"/>
        </w:rPr>
      </w:pPr>
    </w:p>
    <w:p w14:paraId="3A264481" w14:textId="7C6E3592"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Interviews are the most popular method of data collection in exploratory studies (Edmonton and McManus,2007). Given the exploratory nature of the </w:t>
      </w:r>
      <w:r w:rsidRPr="006D395C">
        <w:rPr>
          <w:rFonts w:eastAsia="Times New Roman" w:cs="Times New Roman"/>
          <w:noProof/>
          <w:color w:val="000000"/>
          <w:lang w:val="en-US"/>
        </w:rPr>
        <w:t>study</w:t>
      </w:r>
      <w:r w:rsidRPr="00CC4712">
        <w:rPr>
          <w:rFonts w:eastAsia="Times New Roman" w:cs="Times New Roman"/>
          <w:color w:val="000000"/>
          <w:lang w:val="en-US"/>
        </w:rPr>
        <w:t xml:space="preserve"> and the </w:t>
      </w:r>
      <w:r w:rsidRPr="006D395C">
        <w:rPr>
          <w:rFonts w:eastAsia="Times New Roman" w:cs="Times New Roman"/>
          <w:noProof/>
          <w:color w:val="000000"/>
          <w:lang w:val="en-US"/>
        </w:rPr>
        <w:t>detailed</w:t>
      </w:r>
      <w:r w:rsidR="00A730D0">
        <w:rPr>
          <w:rFonts w:eastAsia="Times New Roman" w:cs="Times New Roman"/>
          <w:noProof/>
          <w:color w:val="000000"/>
          <w:lang w:val="en-US"/>
        </w:rPr>
        <w:t>,</w:t>
      </w:r>
      <w:r w:rsidRPr="00CC4712">
        <w:rPr>
          <w:rFonts w:eastAsia="Times New Roman" w:cs="Times New Roman"/>
          <w:color w:val="000000"/>
          <w:lang w:val="en-US"/>
        </w:rPr>
        <w:t xml:space="preserve"> in-depth information needed, it was deemed that </w:t>
      </w:r>
      <w:r w:rsidRPr="006D395C">
        <w:rPr>
          <w:rFonts w:eastAsia="Times New Roman" w:cs="Times New Roman"/>
          <w:noProof/>
          <w:color w:val="000000"/>
          <w:lang w:val="en-US"/>
        </w:rPr>
        <w:t>semi</w:t>
      </w:r>
      <w:r>
        <w:rPr>
          <w:rFonts w:eastAsia="Times New Roman" w:cs="Times New Roman"/>
          <w:noProof/>
          <w:color w:val="000000"/>
          <w:lang w:val="en-US"/>
        </w:rPr>
        <w:t>-</w:t>
      </w:r>
      <w:r w:rsidRPr="006D395C">
        <w:rPr>
          <w:rFonts w:eastAsia="Times New Roman" w:cs="Times New Roman"/>
          <w:noProof/>
          <w:color w:val="000000"/>
          <w:lang w:val="en-US"/>
        </w:rPr>
        <w:t>structured</w:t>
      </w:r>
      <w:r w:rsidRPr="00CC4712">
        <w:rPr>
          <w:rFonts w:eastAsia="Times New Roman" w:cs="Times New Roman"/>
          <w:color w:val="000000"/>
          <w:lang w:val="en-US"/>
        </w:rPr>
        <w:t xml:space="preserve"> interviews were the most suitable. This was also based on the advice by Yin (2009), who considered </w:t>
      </w:r>
      <w:r w:rsidRPr="006D395C">
        <w:rPr>
          <w:rFonts w:eastAsia="Times New Roman" w:cs="Times New Roman"/>
          <w:noProof/>
          <w:color w:val="000000"/>
          <w:lang w:val="en-US"/>
        </w:rPr>
        <w:t>semi</w:t>
      </w:r>
      <w:r>
        <w:rPr>
          <w:rFonts w:eastAsia="Times New Roman" w:cs="Times New Roman"/>
          <w:noProof/>
          <w:color w:val="000000"/>
          <w:lang w:val="en-US"/>
        </w:rPr>
        <w:t>-</w:t>
      </w:r>
      <w:r w:rsidRPr="006D395C">
        <w:rPr>
          <w:rFonts w:eastAsia="Times New Roman" w:cs="Times New Roman"/>
          <w:noProof/>
          <w:color w:val="000000"/>
          <w:lang w:val="en-US"/>
        </w:rPr>
        <w:t>structured</w:t>
      </w:r>
      <w:r w:rsidRPr="00CC4712">
        <w:rPr>
          <w:rFonts w:eastAsia="Times New Roman" w:cs="Times New Roman"/>
          <w:color w:val="000000"/>
          <w:lang w:val="en-US"/>
        </w:rPr>
        <w:t xml:space="preserve"> interviews to be </w:t>
      </w:r>
      <w:r w:rsidRPr="006D395C">
        <w:rPr>
          <w:rFonts w:eastAsia="Times New Roman" w:cs="Times New Roman"/>
          <w:noProof/>
          <w:color w:val="000000"/>
          <w:lang w:val="en-US"/>
        </w:rPr>
        <w:t>very</w:t>
      </w:r>
      <w:r w:rsidRPr="00CC4712">
        <w:rPr>
          <w:rFonts w:eastAsia="Times New Roman" w:cs="Times New Roman"/>
          <w:color w:val="000000"/>
          <w:lang w:val="en-US"/>
        </w:rPr>
        <w:t xml:space="preserve"> useful when following the case study </w:t>
      </w:r>
      <w:r w:rsidRPr="006D395C">
        <w:rPr>
          <w:rFonts w:eastAsia="Times New Roman" w:cs="Times New Roman"/>
          <w:noProof/>
          <w:color w:val="000000"/>
          <w:lang w:val="en-US"/>
        </w:rPr>
        <w:t>method</w:t>
      </w:r>
      <w:r w:rsidRPr="00CC4712">
        <w:rPr>
          <w:rFonts w:eastAsia="Times New Roman" w:cs="Times New Roman"/>
          <w:color w:val="000000"/>
          <w:lang w:val="en-US"/>
        </w:rPr>
        <w:t xml:space="preserve"> because it can be highly insightful. </w:t>
      </w:r>
    </w:p>
    <w:p w14:paraId="691EEACB" w14:textId="77777777" w:rsidR="002866FC" w:rsidRPr="00CC4712" w:rsidRDefault="002866FC" w:rsidP="00600829">
      <w:pPr>
        <w:spacing w:before="240" w:after="240" w:line="480" w:lineRule="auto"/>
        <w:rPr>
          <w:rFonts w:eastAsia="Times New Roman" w:cs="Times New Roman"/>
          <w:color w:val="000000"/>
        </w:rPr>
      </w:pPr>
    </w:p>
    <w:p w14:paraId="62225718" w14:textId="35DC97F9" w:rsidR="002866FC" w:rsidRDefault="002866FC" w:rsidP="00600829">
      <w:pPr>
        <w:spacing w:before="240" w:after="240" w:line="480" w:lineRule="auto"/>
        <w:rPr>
          <w:rFonts w:eastAsia="Times New Roman" w:cs="Times New Roman"/>
          <w:color w:val="000000"/>
        </w:rPr>
      </w:pPr>
    </w:p>
    <w:p w14:paraId="6ABF02E5" w14:textId="77777777" w:rsidR="00622A5C" w:rsidRPr="00CC4712" w:rsidRDefault="00622A5C" w:rsidP="00600829">
      <w:pPr>
        <w:spacing w:before="240" w:after="240" w:line="480" w:lineRule="auto"/>
        <w:rPr>
          <w:rFonts w:eastAsia="Times New Roman" w:cs="Times New Roman"/>
          <w:color w:val="000000"/>
        </w:rPr>
      </w:pPr>
    </w:p>
    <w:p w14:paraId="33721F04" w14:textId="7092DCA3" w:rsidR="002866FC" w:rsidRDefault="002866FC" w:rsidP="00600829">
      <w:pPr>
        <w:pStyle w:val="Heading4"/>
        <w:spacing w:before="240" w:after="240" w:line="480" w:lineRule="auto"/>
      </w:pPr>
      <w:r w:rsidRPr="00CC4712">
        <w:t>Interviewee selection</w:t>
      </w:r>
    </w:p>
    <w:p w14:paraId="4D27511A" w14:textId="77777777" w:rsidR="00D26912" w:rsidRPr="00D26912" w:rsidRDefault="00D26912" w:rsidP="00600829">
      <w:pPr>
        <w:spacing w:before="240" w:after="240" w:line="480" w:lineRule="auto"/>
      </w:pPr>
    </w:p>
    <w:p w14:paraId="22E27AC7" w14:textId="07862A12" w:rsidR="00992EBA" w:rsidRDefault="002866FC" w:rsidP="00600829">
      <w:pPr>
        <w:spacing w:before="240" w:after="240" w:line="480" w:lineRule="auto"/>
        <w:ind w:right="57"/>
        <w:contextualSpacing/>
        <w:rPr>
          <w:rFonts w:eastAsia="Times New Roman" w:cs="Times New Roman"/>
          <w:color w:val="000000"/>
          <w:lang w:val="en-US"/>
        </w:rPr>
      </w:pPr>
      <w:r w:rsidRPr="006D395C">
        <w:rPr>
          <w:rFonts w:eastAsia="Times New Roman" w:cs="Times New Roman"/>
          <w:noProof/>
          <w:color w:val="000000"/>
          <w:lang w:val="en-US"/>
        </w:rPr>
        <w:t>Semi</w:t>
      </w:r>
      <w:r>
        <w:rPr>
          <w:rFonts w:eastAsia="Times New Roman" w:cs="Times New Roman"/>
          <w:noProof/>
          <w:color w:val="000000"/>
          <w:lang w:val="en-US"/>
        </w:rPr>
        <w:t>-</w:t>
      </w:r>
      <w:r w:rsidRPr="006D395C">
        <w:rPr>
          <w:rFonts w:eastAsia="Times New Roman" w:cs="Times New Roman"/>
          <w:noProof/>
          <w:color w:val="000000"/>
          <w:lang w:val="en-US"/>
        </w:rPr>
        <w:t>structured</w:t>
      </w:r>
      <w:r w:rsidRPr="00CC4712">
        <w:rPr>
          <w:rFonts w:eastAsia="Times New Roman" w:cs="Times New Roman"/>
          <w:color w:val="000000"/>
          <w:lang w:val="en-US"/>
        </w:rPr>
        <w:t>, “focused” (Merton, Fiske and Kendall, 1990) interviews were carried ou</w:t>
      </w:r>
      <w:r w:rsidR="00992EBA">
        <w:rPr>
          <w:rFonts w:eastAsia="Times New Roman" w:cs="Times New Roman"/>
          <w:color w:val="000000"/>
          <w:lang w:val="en-US"/>
        </w:rPr>
        <w:t xml:space="preserve">t with key personnel within each MNE </w:t>
      </w:r>
      <w:r w:rsidRPr="00CC4712">
        <w:rPr>
          <w:rFonts w:eastAsia="Times New Roman" w:cs="Times New Roman"/>
          <w:color w:val="000000"/>
          <w:lang w:val="en-US"/>
        </w:rPr>
        <w:t xml:space="preserve">, where the interviewees were selected based on their roles their involvement in </w:t>
      </w:r>
      <w:r w:rsidR="00992EBA">
        <w:rPr>
          <w:rFonts w:eastAsia="Times New Roman" w:cs="Times New Roman"/>
          <w:color w:val="000000"/>
          <w:lang w:val="en-US"/>
        </w:rPr>
        <w:t xml:space="preserve">the exploration (i.e. </w:t>
      </w:r>
      <w:r w:rsidRPr="00CC4712">
        <w:rPr>
          <w:rFonts w:eastAsia="Times New Roman" w:cs="Times New Roman"/>
          <w:color w:val="000000"/>
          <w:lang w:val="en-US"/>
        </w:rPr>
        <w:t>developing new knowledge previously unknown</w:t>
      </w:r>
      <w:r w:rsidR="00992EBA">
        <w:rPr>
          <w:rFonts w:eastAsia="Times New Roman" w:cs="Times New Roman"/>
          <w:color w:val="000000"/>
          <w:lang w:val="en-US"/>
        </w:rPr>
        <w:t>)</w:t>
      </w:r>
      <w:r w:rsidRPr="00CC4712">
        <w:rPr>
          <w:rFonts w:eastAsia="Times New Roman" w:cs="Times New Roman"/>
          <w:color w:val="000000"/>
          <w:lang w:val="en-US"/>
        </w:rPr>
        <w:t xml:space="preserve">, sharing transferring and integrating </w:t>
      </w:r>
      <w:r w:rsidRPr="006D395C">
        <w:rPr>
          <w:rFonts w:eastAsia="Times New Roman" w:cs="Times New Roman"/>
          <w:noProof/>
          <w:color w:val="000000"/>
          <w:lang w:val="en-US"/>
        </w:rPr>
        <w:t>knowledge</w:t>
      </w:r>
      <w:r w:rsidRPr="00CC4712">
        <w:rPr>
          <w:rFonts w:eastAsia="Times New Roman" w:cs="Times New Roman"/>
          <w:color w:val="000000"/>
          <w:lang w:val="en-US"/>
        </w:rPr>
        <w:t xml:space="preserve"> within or across units, and/or receiving such </w:t>
      </w:r>
      <w:r w:rsidRPr="006D395C">
        <w:rPr>
          <w:rFonts w:eastAsia="Times New Roman" w:cs="Times New Roman"/>
          <w:noProof/>
          <w:color w:val="000000"/>
          <w:lang w:val="en-US"/>
        </w:rPr>
        <w:t>knowledge</w:t>
      </w:r>
      <w:r w:rsidRPr="00CC4712">
        <w:rPr>
          <w:rFonts w:eastAsia="Times New Roman" w:cs="Times New Roman"/>
          <w:color w:val="000000"/>
          <w:lang w:val="en-US"/>
        </w:rPr>
        <w:t xml:space="preserve"> and using it</w:t>
      </w:r>
      <w:r w:rsidR="00992EBA">
        <w:rPr>
          <w:rFonts w:eastAsia="Times New Roman" w:cs="Times New Roman"/>
          <w:color w:val="000000"/>
          <w:lang w:val="en-US"/>
        </w:rPr>
        <w:t>,</w:t>
      </w:r>
      <w:r w:rsidRPr="00CC4712">
        <w:rPr>
          <w:rFonts w:eastAsia="Times New Roman" w:cs="Times New Roman"/>
          <w:color w:val="000000"/>
          <w:lang w:val="en-US"/>
        </w:rPr>
        <w:t xml:space="preserve"> as a part of their regular operations. </w:t>
      </w:r>
      <w:r w:rsidR="00961A08">
        <w:rPr>
          <w:rFonts w:eastAsia="Times New Roman" w:cs="Times New Roman"/>
          <w:color w:val="000000"/>
          <w:lang w:val="en-US"/>
        </w:rPr>
        <w:t>I</w:t>
      </w:r>
      <w:r w:rsidRPr="00CC4712">
        <w:rPr>
          <w:rFonts w:eastAsia="Times New Roman" w:cs="Times New Roman"/>
          <w:color w:val="000000"/>
          <w:lang w:val="en-US"/>
        </w:rPr>
        <w:t>nterviewees included members of the middle and senior management of the organisations</w:t>
      </w:r>
      <w:r w:rsidR="00A730D0">
        <w:rPr>
          <w:rFonts w:eastAsia="Times New Roman" w:cs="Times New Roman"/>
          <w:color w:val="000000"/>
          <w:lang w:val="en-US"/>
        </w:rPr>
        <w:t>,</w:t>
      </w:r>
      <w:r w:rsidRPr="00CC4712">
        <w:rPr>
          <w:rFonts w:eastAsia="Times New Roman" w:cs="Times New Roman"/>
          <w:color w:val="000000"/>
          <w:lang w:val="en-US"/>
        </w:rPr>
        <w:t xml:space="preserve"> including the general managers of </w:t>
      </w:r>
      <w:r w:rsidRPr="00CC4712">
        <w:rPr>
          <w:rFonts w:eastAsia="Times New Roman" w:cs="Times New Roman"/>
          <w:color w:val="000000"/>
          <w:lang w:val="en-US"/>
        </w:rPr>
        <w:lastRenderedPageBreak/>
        <w:t xml:space="preserve">individual units and functions, members of </w:t>
      </w:r>
      <w:r w:rsidRPr="006D395C">
        <w:rPr>
          <w:rFonts w:eastAsia="Times New Roman" w:cs="Times New Roman"/>
          <w:noProof/>
          <w:color w:val="000000"/>
          <w:lang w:val="en-US"/>
        </w:rPr>
        <w:t>cross</w:t>
      </w:r>
      <w:r>
        <w:rPr>
          <w:rFonts w:eastAsia="Times New Roman" w:cs="Times New Roman"/>
          <w:noProof/>
          <w:color w:val="000000"/>
          <w:lang w:val="en-US"/>
        </w:rPr>
        <w:t>-</w:t>
      </w:r>
      <w:r w:rsidRPr="006D395C">
        <w:rPr>
          <w:rFonts w:eastAsia="Times New Roman" w:cs="Times New Roman"/>
          <w:noProof/>
          <w:color w:val="000000"/>
          <w:lang w:val="en-US"/>
        </w:rPr>
        <w:t>functional</w:t>
      </w:r>
      <w:r w:rsidRPr="00CC4712">
        <w:rPr>
          <w:rFonts w:eastAsia="Times New Roman" w:cs="Times New Roman"/>
          <w:color w:val="000000"/>
          <w:lang w:val="en-US"/>
        </w:rPr>
        <w:t xml:space="preserve"> teams responsible for implementing innovative initiatives, and the group senior management.</w:t>
      </w:r>
    </w:p>
    <w:p w14:paraId="740AD705" w14:textId="77777777" w:rsidR="00D26912" w:rsidRDefault="00D26912" w:rsidP="00600829">
      <w:pPr>
        <w:spacing w:before="240" w:after="240" w:line="480" w:lineRule="auto"/>
        <w:ind w:left="567" w:right="57"/>
        <w:contextualSpacing/>
        <w:rPr>
          <w:rFonts w:eastAsia="Times New Roman" w:cs="Times New Roman"/>
          <w:color w:val="000000"/>
          <w:lang w:val="en-US"/>
        </w:rPr>
      </w:pPr>
    </w:p>
    <w:p w14:paraId="2C4E7C82" w14:textId="4108AA0A" w:rsidR="002866FC" w:rsidRPr="00CC4712" w:rsidRDefault="002866FC" w:rsidP="00600829">
      <w:pPr>
        <w:spacing w:before="240" w:after="240" w:line="480" w:lineRule="auto"/>
        <w:ind w:right="57"/>
        <w:contextualSpacing/>
        <w:rPr>
          <w:rFonts w:eastAsia="Times New Roman" w:cs="Times New Roman"/>
          <w:color w:val="000000"/>
          <w:lang w:val="en-US"/>
        </w:rPr>
      </w:pPr>
      <w:r w:rsidRPr="00CC4712">
        <w:rPr>
          <w:rFonts w:eastAsia="Times New Roman" w:cs="Times New Roman"/>
          <w:color w:val="000000"/>
        </w:rPr>
        <w:t>Hence the selections were based on a specific sampling strategy (Cresswell, 2007)</w:t>
      </w:r>
      <w:r>
        <w:rPr>
          <w:rFonts w:eastAsia="Times New Roman" w:cs="Times New Roman"/>
          <w:color w:val="000000"/>
        </w:rPr>
        <w:t>,</w:t>
      </w:r>
      <w:r w:rsidRPr="00CC4712">
        <w:rPr>
          <w:rFonts w:eastAsia="Times New Roman" w:cs="Times New Roman"/>
          <w:color w:val="000000"/>
        </w:rPr>
        <w:t xml:space="preserve"> </w:t>
      </w:r>
      <w:r w:rsidRPr="006D395C">
        <w:rPr>
          <w:rFonts w:eastAsia="Times New Roman" w:cs="Times New Roman"/>
          <w:noProof/>
          <w:color w:val="000000"/>
        </w:rPr>
        <w:t>i.e.</w:t>
      </w:r>
      <w:r w:rsidRPr="00CC4712">
        <w:rPr>
          <w:rFonts w:eastAsia="Times New Roman" w:cs="Times New Roman"/>
          <w:color w:val="000000"/>
        </w:rPr>
        <w:t xml:space="preserve"> critical case sampling. Cresswell (2007) highlights the importance of finding participants who are willing to openly and honestly share “their story” (p: 133). </w:t>
      </w:r>
      <w:r w:rsidRPr="00CC4712">
        <w:rPr>
          <w:rFonts w:eastAsia="Times New Roman" w:cs="Times New Roman"/>
          <w:color w:val="000000"/>
          <w:lang w:val="en-US"/>
        </w:rPr>
        <w:t xml:space="preserve">Following theoretical sampling, </w:t>
      </w:r>
      <w:r w:rsidRPr="006D395C">
        <w:rPr>
          <w:rFonts w:eastAsia="Times New Roman" w:cs="Times New Roman"/>
          <w:noProof/>
          <w:color w:val="000000"/>
          <w:lang w:val="en-US"/>
        </w:rPr>
        <w:t>initially</w:t>
      </w:r>
      <w:r>
        <w:rPr>
          <w:rFonts w:eastAsia="Times New Roman" w:cs="Times New Roman"/>
          <w:noProof/>
          <w:color w:val="000000"/>
          <w:lang w:val="en-US"/>
        </w:rPr>
        <w:t>,</w:t>
      </w:r>
      <w:r w:rsidRPr="00CC4712">
        <w:rPr>
          <w:rFonts w:eastAsia="Times New Roman" w:cs="Times New Roman"/>
          <w:color w:val="000000"/>
          <w:lang w:val="en-US"/>
        </w:rPr>
        <w:t xml:space="preserve"> a few </w:t>
      </w:r>
      <w:r w:rsidRPr="006D395C">
        <w:rPr>
          <w:rFonts w:eastAsia="Times New Roman" w:cs="Times New Roman"/>
          <w:noProof/>
          <w:color w:val="000000"/>
          <w:lang w:val="en-US"/>
        </w:rPr>
        <w:t>key</w:t>
      </w:r>
      <w:r w:rsidRPr="00CC4712">
        <w:rPr>
          <w:rFonts w:eastAsia="Times New Roman" w:cs="Times New Roman"/>
          <w:color w:val="000000"/>
          <w:lang w:val="en-US"/>
        </w:rPr>
        <w:t xml:space="preserve"> managers in each chosen case were introduced to me by friends who work within these MNEs. The initial group of interviewees then recommended other members of staff who would be able to contribute to this research. This approach where interviewees introduced </w:t>
      </w:r>
      <w:r w:rsidR="00961A08">
        <w:rPr>
          <w:rFonts w:eastAsia="Times New Roman" w:cs="Times New Roman"/>
          <w:color w:val="000000"/>
          <w:lang w:val="en-US"/>
        </w:rPr>
        <w:t>the researcher</w:t>
      </w:r>
      <w:r w:rsidRPr="00CC4712">
        <w:rPr>
          <w:rFonts w:eastAsia="Times New Roman" w:cs="Times New Roman"/>
          <w:color w:val="000000"/>
          <w:lang w:val="en-US"/>
        </w:rPr>
        <w:t xml:space="preserve"> to more potential interviewees was continued until it became </w:t>
      </w:r>
      <w:r w:rsidRPr="006D395C">
        <w:rPr>
          <w:rFonts w:eastAsia="Times New Roman" w:cs="Times New Roman"/>
          <w:noProof/>
          <w:color w:val="000000"/>
          <w:lang w:val="en-US"/>
        </w:rPr>
        <w:t>obvious</w:t>
      </w:r>
      <w:r w:rsidRPr="00CC4712">
        <w:rPr>
          <w:rFonts w:eastAsia="Times New Roman" w:cs="Times New Roman"/>
          <w:color w:val="000000"/>
          <w:lang w:val="en-US"/>
        </w:rPr>
        <w:t xml:space="preserve"> that the study had reached data saturation point, where nothing new was being revealed by the interviews that were carried out.</w:t>
      </w:r>
    </w:p>
    <w:p w14:paraId="5A0B45DE" w14:textId="77777777" w:rsidR="002866FC" w:rsidRPr="00CC4712" w:rsidRDefault="002866FC" w:rsidP="00600829">
      <w:pPr>
        <w:spacing w:before="240" w:after="240" w:line="480" w:lineRule="auto"/>
        <w:ind w:left="567" w:right="57"/>
        <w:rPr>
          <w:rFonts w:eastAsia="Times New Roman" w:cs="Times New Roman"/>
          <w:color w:val="000000"/>
          <w:lang w:val="en-US"/>
        </w:rPr>
      </w:pPr>
    </w:p>
    <w:p w14:paraId="7D8429CA" w14:textId="62F41927"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lang w:val="en-US"/>
        </w:rPr>
        <w:t xml:space="preserve">Once </w:t>
      </w:r>
      <w:r w:rsidR="00986885">
        <w:rPr>
          <w:rFonts w:eastAsia="Times New Roman" w:cs="Times New Roman"/>
          <w:color w:val="000000"/>
          <w:lang w:val="en-US"/>
        </w:rPr>
        <w:t xml:space="preserve">a new potential participant was suggested, upon receiving the contact details, the </w:t>
      </w:r>
      <w:r w:rsidRPr="00CC4712">
        <w:rPr>
          <w:rFonts w:eastAsia="Times New Roman" w:cs="Times New Roman"/>
          <w:color w:val="000000"/>
          <w:lang w:val="en-US"/>
        </w:rPr>
        <w:t xml:space="preserve">potential </w:t>
      </w:r>
      <w:r w:rsidR="00986885">
        <w:rPr>
          <w:rFonts w:eastAsia="Times New Roman" w:cs="Times New Roman"/>
          <w:color w:val="000000"/>
        </w:rPr>
        <w:t>participant was</w:t>
      </w:r>
      <w:r w:rsidRPr="00CC4712">
        <w:rPr>
          <w:rFonts w:eastAsia="Times New Roman" w:cs="Times New Roman"/>
          <w:color w:val="000000"/>
        </w:rPr>
        <w:t xml:space="preserve"> approached informally </w:t>
      </w:r>
      <w:r w:rsidR="00986885">
        <w:rPr>
          <w:rFonts w:eastAsia="Times New Roman" w:cs="Times New Roman"/>
          <w:color w:val="000000"/>
        </w:rPr>
        <w:t xml:space="preserve">via email or phone to confirm that he/she was </w:t>
      </w:r>
      <w:r w:rsidRPr="00CC4712">
        <w:rPr>
          <w:rFonts w:eastAsia="Times New Roman" w:cs="Times New Roman"/>
          <w:color w:val="000000"/>
        </w:rPr>
        <w:t>willing to participate.</w:t>
      </w:r>
      <w:r w:rsidRPr="00CC4712">
        <w:rPr>
          <w:rFonts w:eastAsia="Times New Roman" w:cs="Times New Roman"/>
          <w:color w:val="000000"/>
          <w:lang w:val="en-US"/>
        </w:rPr>
        <w:t xml:space="preserve"> If they </w:t>
      </w:r>
      <w:r w:rsidRPr="006D395C">
        <w:rPr>
          <w:rFonts w:eastAsia="Times New Roman" w:cs="Times New Roman"/>
          <w:noProof/>
          <w:color w:val="000000"/>
          <w:lang w:val="en-US"/>
        </w:rPr>
        <w:t>agreed</w:t>
      </w:r>
      <w:r w:rsidR="00986885">
        <w:rPr>
          <w:rFonts w:eastAsia="Times New Roman" w:cs="Times New Roman"/>
          <w:noProof/>
          <w:color w:val="000000"/>
          <w:lang w:val="en-US"/>
        </w:rPr>
        <w:t>,</w:t>
      </w:r>
      <w:r w:rsidRPr="00CC4712">
        <w:rPr>
          <w:rFonts w:eastAsia="Times New Roman" w:cs="Times New Roman"/>
          <w:color w:val="000000"/>
          <w:lang w:val="en-US"/>
        </w:rPr>
        <w:t xml:space="preserve"> an appropriate date, time and place </w:t>
      </w:r>
      <w:r w:rsidR="00A730D0" w:rsidRPr="006D395C">
        <w:rPr>
          <w:rFonts w:eastAsia="Times New Roman" w:cs="Times New Roman"/>
          <w:noProof/>
          <w:color w:val="000000"/>
          <w:lang w:val="en-US"/>
        </w:rPr>
        <w:t>w</w:t>
      </w:r>
      <w:r w:rsidR="00A730D0">
        <w:rPr>
          <w:rFonts w:eastAsia="Times New Roman" w:cs="Times New Roman"/>
          <w:noProof/>
          <w:color w:val="000000"/>
          <w:lang w:val="en-US"/>
        </w:rPr>
        <w:t xml:space="preserve">ere </w:t>
      </w:r>
      <w:r w:rsidR="00986885">
        <w:rPr>
          <w:rFonts w:eastAsia="Times New Roman" w:cs="Times New Roman"/>
          <w:noProof/>
          <w:color w:val="000000"/>
          <w:lang w:val="en-US"/>
        </w:rPr>
        <w:t>decided</w:t>
      </w:r>
      <w:r w:rsidRPr="00CC4712">
        <w:rPr>
          <w:rFonts w:eastAsia="Times New Roman" w:cs="Times New Roman"/>
          <w:color w:val="000000"/>
          <w:lang w:val="en-US"/>
        </w:rPr>
        <w:t xml:space="preserve">. In some cases, </w:t>
      </w:r>
      <w:r w:rsidR="00A730D0" w:rsidRPr="00CC4712">
        <w:rPr>
          <w:rFonts w:eastAsia="Times New Roman" w:cs="Times New Roman"/>
          <w:color w:val="000000"/>
          <w:lang w:val="en-US"/>
        </w:rPr>
        <w:t>interviewe</w:t>
      </w:r>
      <w:r w:rsidR="00A730D0">
        <w:rPr>
          <w:rFonts w:eastAsia="Times New Roman" w:cs="Times New Roman"/>
          <w:color w:val="000000"/>
          <w:lang w:val="en-US"/>
        </w:rPr>
        <w:t>r</w:t>
      </w:r>
      <w:r w:rsidR="00A730D0" w:rsidRPr="00CC4712">
        <w:rPr>
          <w:rFonts w:eastAsia="Times New Roman" w:cs="Times New Roman"/>
          <w:color w:val="000000"/>
          <w:lang w:val="en-US"/>
        </w:rPr>
        <w:t xml:space="preserve">s </w:t>
      </w:r>
      <w:r w:rsidRPr="00CC4712">
        <w:rPr>
          <w:rFonts w:eastAsia="Times New Roman" w:cs="Times New Roman"/>
          <w:color w:val="000000"/>
          <w:lang w:val="en-US"/>
        </w:rPr>
        <w:t xml:space="preserve">asked to see the interview questions in advance, and where that </w:t>
      </w:r>
      <w:r w:rsidRPr="00D8032F">
        <w:rPr>
          <w:rFonts w:eastAsia="Times New Roman" w:cs="Times New Roman"/>
          <w:noProof/>
          <w:color w:val="000000"/>
          <w:lang w:val="en-US"/>
        </w:rPr>
        <w:t>happened</w:t>
      </w:r>
      <w:r>
        <w:rPr>
          <w:rFonts w:eastAsia="Times New Roman" w:cs="Times New Roman"/>
          <w:noProof/>
          <w:color w:val="000000"/>
          <w:lang w:val="en-US"/>
        </w:rPr>
        <w:t>,</w:t>
      </w:r>
      <w:r w:rsidRPr="00CC4712">
        <w:rPr>
          <w:rFonts w:eastAsia="Times New Roman" w:cs="Times New Roman"/>
          <w:color w:val="000000"/>
          <w:lang w:val="en-US"/>
        </w:rPr>
        <w:t xml:space="preserve"> the questions were emailed to them in advance. Care was also taken to interview </w:t>
      </w:r>
      <w:r w:rsidR="00986885">
        <w:rPr>
          <w:rFonts w:eastAsia="Times New Roman" w:cs="Times New Roman"/>
          <w:color w:val="000000"/>
          <w:lang w:val="en-US"/>
        </w:rPr>
        <w:t xml:space="preserve">only </w:t>
      </w:r>
      <w:r w:rsidRPr="00CC4712">
        <w:rPr>
          <w:rFonts w:eastAsia="Times New Roman" w:cs="Times New Roman"/>
          <w:color w:val="000000"/>
          <w:lang w:val="en-US"/>
        </w:rPr>
        <w:t xml:space="preserve">middle and senior managers within each case who had been in that specific company for at least five years so that he/she was in </w:t>
      </w:r>
      <w:r w:rsidRPr="00D8032F">
        <w:rPr>
          <w:rFonts w:eastAsia="Times New Roman" w:cs="Times New Roman"/>
          <w:noProof/>
          <w:color w:val="000000"/>
          <w:lang w:val="en-US"/>
        </w:rPr>
        <w:t>a good</w:t>
      </w:r>
      <w:r w:rsidRPr="00CC4712">
        <w:rPr>
          <w:rFonts w:eastAsia="Times New Roman" w:cs="Times New Roman"/>
          <w:color w:val="000000"/>
          <w:lang w:val="en-US"/>
        </w:rPr>
        <w:t xml:space="preserve"> position to understand how the systems and processes worked within the </w:t>
      </w:r>
      <w:r w:rsidRPr="00D8032F">
        <w:rPr>
          <w:rFonts w:eastAsia="Times New Roman" w:cs="Times New Roman"/>
          <w:noProof/>
          <w:color w:val="000000"/>
          <w:lang w:val="en-US"/>
        </w:rPr>
        <w:t>specific</w:t>
      </w:r>
      <w:r w:rsidRPr="00CC4712">
        <w:rPr>
          <w:rFonts w:eastAsia="Times New Roman" w:cs="Times New Roman"/>
          <w:color w:val="000000"/>
          <w:lang w:val="en-US"/>
        </w:rPr>
        <w:t xml:space="preserve"> MNE. </w:t>
      </w:r>
      <w:r w:rsidRPr="00CC4712">
        <w:rPr>
          <w:rFonts w:eastAsia="Times New Roman" w:cs="Times New Roman"/>
          <w:color w:val="000000"/>
        </w:rPr>
        <w:t xml:space="preserve">Upon the request of the organisations </w:t>
      </w:r>
      <w:r w:rsidRPr="00CC4712">
        <w:rPr>
          <w:rFonts w:eastAsia="Times New Roman" w:cs="Times New Roman"/>
          <w:color w:val="000000"/>
        </w:rPr>
        <w:lastRenderedPageBreak/>
        <w:t xml:space="preserve">involved, the anonymity of the organisations and the participants </w:t>
      </w:r>
      <w:r w:rsidRPr="00D8032F">
        <w:rPr>
          <w:rFonts w:eastAsia="Times New Roman" w:cs="Times New Roman"/>
          <w:noProof/>
          <w:color w:val="000000"/>
        </w:rPr>
        <w:t>ha</w:t>
      </w:r>
      <w:r>
        <w:rPr>
          <w:rFonts w:eastAsia="Times New Roman" w:cs="Times New Roman"/>
          <w:noProof/>
          <w:color w:val="000000"/>
        </w:rPr>
        <w:t>ve</w:t>
      </w:r>
      <w:r w:rsidRPr="00CC4712">
        <w:rPr>
          <w:rFonts w:eastAsia="Times New Roman" w:cs="Times New Roman"/>
          <w:color w:val="000000"/>
        </w:rPr>
        <w:t xml:space="preserve"> been maintained.</w:t>
      </w:r>
    </w:p>
    <w:p w14:paraId="524429E9" w14:textId="77777777" w:rsidR="002866FC" w:rsidRPr="00CC4712" w:rsidRDefault="002866FC" w:rsidP="00600829">
      <w:pPr>
        <w:keepNext/>
        <w:keepLines/>
        <w:spacing w:before="240" w:after="240" w:line="480" w:lineRule="auto"/>
        <w:ind w:left="567" w:right="57"/>
        <w:outlineLvl w:val="2"/>
        <w:rPr>
          <w:rFonts w:eastAsia="Times New Roman" w:cs="Times New Roman"/>
          <w:b/>
          <w:color w:val="000000"/>
          <w:sz w:val="28"/>
        </w:rPr>
      </w:pPr>
    </w:p>
    <w:p w14:paraId="1440C160" w14:textId="5EE7CC55" w:rsidR="002866FC" w:rsidRDefault="002866FC" w:rsidP="00600829">
      <w:pPr>
        <w:pStyle w:val="Heading4"/>
        <w:spacing w:before="240" w:after="240" w:line="480" w:lineRule="auto"/>
      </w:pPr>
      <w:r w:rsidRPr="00D8032F">
        <w:rPr>
          <w:noProof/>
        </w:rPr>
        <w:t>Semi</w:t>
      </w:r>
      <w:r>
        <w:rPr>
          <w:noProof/>
        </w:rPr>
        <w:t>-</w:t>
      </w:r>
      <w:r w:rsidRPr="00D8032F">
        <w:rPr>
          <w:noProof/>
        </w:rPr>
        <w:t>structured</w:t>
      </w:r>
      <w:r w:rsidRPr="00CC4712">
        <w:t xml:space="preserve"> interviewing</w:t>
      </w:r>
    </w:p>
    <w:p w14:paraId="7D96B9E8" w14:textId="77777777" w:rsidR="00D26912" w:rsidRPr="00D26912" w:rsidRDefault="00D26912" w:rsidP="00600829">
      <w:pPr>
        <w:spacing w:before="240" w:after="240" w:line="480" w:lineRule="auto"/>
      </w:pPr>
    </w:p>
    <w:p w14:paraId="464861B6" w14:textId="4530F9A6" w:rsidR="002866FC" w:rsidRPr="00CC4712" w:rsidRDefault="00A730D0" w:rsidP="00600829">
      <w:pPr>
        <w:spacing w:before="240" w:after="240" w:line="480" w:lineRule="auto"/>
        <w:ind w:right="57"/>
        <w:rPr>
          <w:rFonts w:eastAsia="Times New Roman" w:cs="Times New Roman"/>
          <w:color w:val="000000"/>
        </w:rPr>
      </w:pPr>
      <w:r>
        <w:rPr>
          <w:rFonts w:eastAsia="Times New Roman" w:cs="Times New Roman"/>
          <w:color w:val="000000"/>
        </w:rPr>
        <w:t>The l</w:t>
      </w:r>
      <w:r w:rsidRPr="00CC4712">
        <w:rPr>
          <w:rFonts w:eastAsia="Times New Roman" w:cs="Times New Roman"/>
          <w:color w:val="000000"/>
        </w:rPr>
        <w:t xml:space="preserve">iterature </w:t>
      </w:r>
      <w:r w:rsidR="002866FC" w:rsidRPr="00CC4712">
        <w:rPr>
          <w:rFonts w:eastAsia="Times New Roman" w:cs="Times New Roman"/>
          <w:color w:val="000000"/>
        </w:rPr>
        <w:t xml:space="preserve">identified three types of </w:t>
      </w:r>
      <w:r w:rsidR="002866FC" w:rsidRPr="00D8032F">
        <w:rPr>
          <w:rFonts w:eastAsia="Times New Roman" w:cs="Times New Roman"/>
          <w:noProof/>
          <w:color w:val="000000"/>
        </w:rPr>
        <w:t>interviews</w:t>
      </w:r>
      <w:r w:rsidR="002866FC" w:rsidRPr="00CC4712">
        <w:rPr>
          <w:rFonts w:eastAsia="Times New Roman" w:cs="Times New Roman"/>
          <w:color w:val="000000"/>
        </w:rPr>
        <w:t xml:space="preserve"> based on their design (Turner,</w:t>
      </w:r>
      <w:r w:rsidR="00672057">
        <w:rPr>
          <w:rFonts w:eastAsia="Times New Roman" w:cs="Times New Roman"/>
          <w:color w:val="000000"/>
        </w:rPr>
        <w:t xml:space="preserve">2010; and Gall, Gall, and Borg, </w:t>
      </w:r>
      <w:r w:rsidR="002866FC" w:rsidRPr="00CC4712">
        <w:rPr>
          <w:rFonts w:eastAsia="Times New Roman" w:cs="Times New Roman"/>
          <w:color w:val="000000"/>
        </w:rPr>
        <w:t>2003)</w:t>
      </w:r>
      <w:r w:rsidR="00961A08">
        <w:rPr>
          <w:rFonts w:eastAsia="Times New Roman" w:cs="Times New Roman"/>
          <w:color w:val="000000"/>
        </w:rPr>
        <w:t>, t</w:t>
      </w:r>
      <w:r w:rsidR="002866FC" w:rsidRPr="00CC4712">
        <w:rPr>
          <w:rFonts w:eastAsia="Times New Roman" w:cs="Times New Roman"/>
          <w:color w:val="000000"/>
        </w:rPr>
        <w:t xml:space="preserve">he </w:t>
      </w:r>
      <w:r w:rsidR="002866FC" w:rsidRPr="00D8032F">
        <w:rPr>
          <w:rFonts w:eastAsia="Times New Roman" w:cs="Times New Roman"/>
          <w:noProof/>
          <w:color w:val="000000"/>
        </w:rPr>
        <w:t>informal</w:t>
      </w:r>
      <w:r w:rsidR="002866FC" w:rsidRPr="00CC4712">
        <w:rPr>
          <w:rFonts w:eastAsia="Times New Roman" w:cs="Times New Roman"/>
          <w:color w:val="000000"/>
        </w:rPr>
        <w:t xml:space="preserve"> conversational</w:t>
      </w:r>
      <w:r w:rsidR="00961A08">
        <w:rPr>
          <w:rFonts w:eastAsia="Times New Roman" w:cs="Times New Roman"/>
          <w:color w:val="000000"/>
        </w:rPr>
        <w:t xml:space="preserve">, </w:t>
      </w:r>
      <w:r w:rsidR="002866FC" w:rsidRPr="00CC4712">
        <w:rPr>
          <w:rFonts w:eastAsia="Times New Roman" w:cs="Times New Roman"/>
          <w:color w:val="000000"/>
        </w:rPr>
        <w:t xml:space="preserve"> </w:t>
      </w:r>
      <w:r w:rsidR="00961A08">
        <w:rPr>
          <w:rFonts w:eastAsia="Times New Roman" w:cs="Times New Roman"/>
          <w:color w:val="000000"/>
        </w:rPr>
        <w:t>t</w:t>
      </w:r>
      <w:r w:rsidR="00672057">
        <w:rPr>
          <w:rFonts w:eastAsia="Times New Roman" w:cs="Times New Roman"/>
          <w:color w:val="000000"/>
        </w:rPr>
        <w:t>he general interview guide</w:t>
      </w:r>
      <w:r w:rsidR="00961A08">
        <w:rPr>
          <w:rFonts w:eastAsia="Times New Roman" w:cs="Times New Roman"/>
          <w:color w:val="000000"/>
        </w:rPr>
        <w:t>, the s</w:t>
      </w:r>
      <w:r w:rsidR="002866FC" w:rsidRPr="00961A08">
        <w:rPr>
          <w:rFonts w:eastAsia="Times New Roman" w:cs="Times New Roman"/>
          <w:color w:val="000000"/>
        </w:rPr>
        <w:t>tandardised open-ended interviews</w:t>
      </w:r>
      <w:r w:rsidR="00961A08">
        <w:rPr>
          <w:rFonts w:eastAsia="Times New Roman" w:cs="Times New Roman"/>
          <w:color w:val="000000"/>
        </w:rPr>
        <w:t xml:space="preserve">. </w:t>
      </w:r>
      <w:r w:rsidR="002866FC" w:rsidRPr="00CC4712">
        <w:rPr>
          <w:rFonts w:eastAsia="Times New Roman" w:cs="Times New Roman"/>
          <w:color w:val="000000"/>
        </w:rPr>
        <w:t xml:space="preserve">The interviews of this study followed the general interview guide format where the main questions were developed to enable answering the research questions and were standard open-ended questions. </w:t>
      </w:r>
      <w:r w:rsidR="00672057">
        <w:rPr>
          <w:rFonts w:eastAsia="Times New Roman" w:cs="Times New Roman"/>
          <w:color w:val="000000"/>
        </w:rPr>
        <w:t>But</w:t>
      </w:r>
      <w:r w:rsidR="002866FC" w:rsidRPr="00CC4712">
        <w:rPr>
          <w:rFonts w:eastAsia="Times New Roman" w:cs="Times New Roman"/>
          <w:color w:val="000000"/>
        </w:rPr>
        <w:t xml:space="preserve"> where further information was needed a set of prompts were used as </w:t>
      </w:r>
      <w:r w:rsidR="002866FC" w:rsidRPr="00D8032F">
        <w:rPr>
          <w:rFonts w:eastAsia="Times New Roman" w:cs="Times New Roman"/>
          <w:noProof/>
          <w:color w:val="000000"/>
        </w:rPr>
        <w:t>sub</w:t>
      </w:r>
      <w:r w:rsidR="002866FC">
        <w:rPr>
          <w:rFonts w:eastAsia="Times New Roman" w:cs="Times New Roman"/>
          <w:noProof/>
          <w:color w:val="000000"/>
        </w:rPr>
        <w:t>-</w:t>
      </w:r>
      <w:r w:rsidR="002866FC" w:rsidRPr="00D8032F">
        <w:rPr>
          <w:rFonts w:eastAsia="Times New Roman" w:cs="Times New Roman"/>
          <w:noProof/>
          <w:color w:val="000000"/>
        </w:rPr>
        <w:t>questions</w:t>
      </w:r>
      <w:r w:rsidR="002866FC" w:rsidRPr="00CC4712">
        <w:rPr>
          <w:rFonts w:eastAsia="Times New Roman" w:cs="Times New Roman"/>
          <w:color w:val="000000"/>
        </w:rPr>
        <w:t xml:space="preserve"> so that a complete understanding could be gained.  </w:t>
      </w:r>
    </w:p>
    <w:p w14:paraId="61D96280" w14:textId="77777777" w:rsidR="002866FC" w:rsidRPr="00CC4712" w:rsidRDefault="002866FC" w:rsidP="00600829">
      <w:pPr>
        <w:spacing w:before="240" w:after="240" w:line="480" w:lineRule="auto"/>
        <w:ind w:right="57"/>
        <w:rPr>
          <w:rFonts w:eastAsia="Times New Roman" w:cs="Times New Roman"/>
          <w:color w:val="000000"/>
        </w:rPr>
      </w:pPr>
    </w:p>
    <w:p w14:paraId="27450626" w14:textId="0713B0A7" w:rsidR="002866FC" w:rsidRDefault="002866FC" w:rsidP="00600829">
      <w:pPr>
        <w:pStyle w:val="Heading4"/>
        <w:spacing w:before="240" w:after="240" w:line="480" w:lineRule="auto"/>
      </w:pPr>
      <w:r w:rsidRPr="00CC4712">
        <w:t>The construction of the interview questions</w:t>
      </w:r>
    </w:p>
    <w:p w14:paraId="196C99D0" w14:textId="77777777" w:rsidR="00961A08" w:rsidRPr="00961A08" w:rsidRDefault="00961A08" w:rsidP="00600829">
      <w:pPr>
        <w:spacing w:before="240" w:after="240" w:line="480" w:lineRule="auto"/>
      </w:pPr>
    </w:p>
    <w:p w14:paraId="1E09A378" w14:textId="4D828439"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This research followed a </w:t>
      </w:r>
      <w:r w:rsidRPr="00D8032F">
        <w:rPr>
          <w:rFonts w:eastAsia="Times New Roman" w:cs="Times New Roman"/>
          <w:noProof/>
          <w:color w:val="000000"/>
        </w:rPr>
        <w:t>semi</w:t>
      </w:r>
      <w:r>
        <w:rPr>
          <w:rFonts w:eastAsia="Times New Roman" w:cs="Times New Roman"/>
          <w:noProof/>
          <w:color w:val="000000"/>
        </w:rPr>
        <w:t>-</w:t>
      </w:r>
      <w:r w:rsidRPr="00D8032F">
        <w:rPr>
          <w:rFonts w:eastAsia="Times New Roman" w:cs="Times New Roman"/>
          <w:noProof/>
          <w:color w:val="000000"/>
        </w:rPr>
        <w:t>structured</w:t>
      </w:r>
      <w:r w:rsidRPr="00CC4712">
        <w:rPr>
          <w:rFonts w:eastAsia="Times New Roman" w:cs="Times New Roman"/>
          <w:color w:val="000000"/>
        </w:rPr>
        <w:t xml:space="preserve"> interviewing technique to maximise the relevant knowledge gained. The interview questionnaire was carefully developed, taking into account the best practice highlighted in literature. </w:t>
      </w:r>
      <w:r w:rsidR="00A730D0">
        <w:rPr>
          <w:rFonts w:eastAsia="Times New Roman" w:cs="Times New Roman"/>
          <w:color w:val="000000"/>
        </w:rPr>
        <w:t>T</w:t>
      </w:r>
      <w:r w:rsidR="00A730D0" w:rsidRPr="00CC4712">
        <w:rPr>
          <w:rFonts w:eastAsia="Times New Roman" w:cs="Times New Roman"/>
          <w:color w:val="000000"/>
        </w:rPr>
        <w:t xml:space="preserve">he </w:t>
      </w:r>
      <w:r w:rsidRPr="00CC4712">
        <w:rPr>
          <w:rFonts w:eastAsia="Times New Roman" w:cs="Times New Roman"/>
          <w:color w:val="000000"/>
        </w:rPr>
        <w:t xml:space="preserve">“general interview guide technique” </w:t>
      </w:r>
      <w:r w:rsidR="00672057">
        <w:rPr>
          <w:rFonts w:eastAsia="Times New Roman" w:cs="Times New Roman"/>
          <w:color w:val="000000"/>
        </w:rPr>
        <w:t xml:space="preserve">was used </w:t>
      </w:r>
      <w:r w:rsidRPr="00CC4712">
        <w:rPr>
          <w:rFonts w:eastAsia="Times New Roman" w:cs="Times New Roman"/>
          <w:color w:val="000000"/>
        </w:rPr>
        <w:t xml:space="preserve">as described by McNemara (2009), where the same general areas of information were collected from the interviewees, yet at the </w:t>
      </w:r>
      <w:r w:rsidRPr="00CC4712">
        <w:rPr>
          <w:rFonts w:eastAsia="Times New Roman" w:cs="Times New Roman"/>
          <w:color w:val="000000"/>
        </w:rPr>
        <w:lastRenderedPageBreak/>
        <w:t xml:space="preserve">same time </w:t>
      </w:r>
      <w:r w:rsidR="00672057">
        <w:rPr>
          <w:rFonts w:eastAsia="Times New Roman" w:cs="Times New Roman"/>
          <w:color w:val="000000"/>
        </w:rPr>
        <w:t xml:space="preserve">adopted </w:t>
      </w:r>
      <w:r w:rsidRPr="00CC4712">
        <w:rPr>
          <w:rFonts w:eastAsia="Times New Roman" w:cs="Times New Roman"/>
          <w:color w:val="000000"/>
        </w:rPr>
        <w:t xml:space="preserve">the </w:t>
      </w:r>
      <w:r w:rsidRPr="00D8032F">
        <w:rPr>
          <w:rFonts w:eastAsia="Times New Roman" w:cs="Times New Roman"/>
          <w:noProof/>
          <w:color w:val="000000"/>
        </w:rPr>
        <w:t>semi</w:t>
      </w:r>
      <w:r>
        <w:rPr>
          <w:rFonts w:eastAsia="Times New Roman" w:cs="Times New Roman"/>
          <w:noProof/>
          <w:color w:val="000000"/>
        </w:rPr>
        <w:t>-</w:t>
      </w:r>
      <w:r w:rsidRPr="00D8032F">
        <w:rPr>
          <w:rFonts w:eastAsia="Times New Roman" w:cs="Times New Roman"/>
          <w:noProof/>
          <w:color w:val="000000"/>
        </w:rPr>
        <w:t>structured</w:t>
      </w:r>
      <w:r w:rsidRPr="00CC4712">
        <w:rPr>
          <w:rFonts w:eastAsia="Times New Roman" w:cs="Times New Roman"/>
          <w:color w:val="000000"/>
        </w:rPr>
        <w:t xml:space="preserve"> nature to allow interviewees the freedom to respond and come out with new information and thus not limit their responses to a few options. It is believed therefore that for an area of research s</w:t>
      </w:r>
      <w:r w:rsidR="00672057">
        <w:rPr>
          <w:rFonts w:eastAsia="Times New Roman" w:cs="Times New Roman"/>
          <w:color w:val="000000"/>
        </w:rPr>
        <w:t xml:space="preserve">uch as this one, where there </w:t>
      </w:r>
      <w:r w:rsidR="006800B1">
        <w:rPr>
          <w:rFonts w:eastAsia="Times New Roman" w:cs="Times New Roman"/>
          <w:color w:val="000000"/>
        </w:rPr>
        <w:t>is no</w:t>
      </w:r>
      <w:r w:rsidR="00672057">
        <w:rPr>
          <w:rFonts w:eastAsia="Times New Roman" w:cs="Times New Roman"/>
          <w:color w:val="000000"/>
        </w:rPr>
        <w:t xml:space="preserve"> previous research on</w:t>
      </w:r>
      <w:r w:rsidRPr="00CC4712">
        <w:rPr>
          <w:rFonts w:eastAsia="Times New Roman" w:cs="Times New Roman"/>
          <w:color w:val="000000"/>
        </w:rPr>
        <w:t xml:space="preserve"> balancing exploration and exploitation at the MNE network level, the use of </w:t>
      </w:r>
      <w:r w:rsidR="00A730D0">
        <w:rPr>
          <w:rFonts w:eastAsia="Times New Roman" w:cs="Times New Roman"/>
          <w:color w:val="000000"/>
        </w:rPr>
        <w:t>semi-</w:t>
      </w:r>
      <w:r w:rsidR="006800B1">
        <w:rPr>
          <w:rFonts w:eastAsia="Times New Roman" w:cs="Times New Roman"/>
          <w:color w:val="000000"/>
        </w:rPr>
        <w:t>structured interviews</w:t>
      </w:r>
      <w:r w:rsidR="00672057">
        <w:rPr>
          <w:rFonts w:eastAsia="Times New Roman" w:cs="Times New Roman"/>
          <w:color w:val="000000"/>
        </w:rPr>
        <w:t xml:space="preserve"> has generated rich dat</w:t>
      </w:r>
      <w:r w:rsidR="006800B1">
        <w:rPr>
          <w:rFonts w:eastAsia="Times New Roman" w:cs="Times New Roman"/>
          <w:color w:val="000000"/>
        </w:rPr>
        <w:t>a, and</w:t>
      </w:r>
      <w:r w:rsidRPr="00CC4712">
        <w:rPr>
          <w:rFonts w:eastAsia="Times New Roman" w:cs="Times New Roman"/>
          <w:color w:val="000000"/>
        </w:rPr>
        <w:t xml:space="preserve"> has </w:t>
      </w:r>
      <w:r w:rsidR="00672057">
        <w:rPr>
          <w:rFonts w:eastAsia="Times New Roman" w:cs="Times New Roman"/>
          <w:color w:val="000000"/>
        </w:rPr>
        <w:t xml:space="preserve">consequently </w:t>
      </w:r>
      <w:r w:rsidRPr="00CC4712">
        <w:rPr>
          <w:rFonts w:eastAsia="Times New Roman" w:cs="Times New Roman"/>
          <w:color w:val="000000"/>
        </w:rPr>
        <w:t xml:space="preserve">enabled the development of an </w:t>
      </w:r>
      <w:r w:rsidRPr="00D8032F">
        <w:rPr>
          <w:rFonts w:eastAsia="Times New Roman" w:cs="Times New Roman"/>
          <w:noProof/>
          <w:color w:val="000000"/>
        </w:rPr>
        <w:t>in</w:t>
      </w:r>
      <w:r>
        <w:rPr>
          <w:rFonts w:eastAsia="Times New Roman" w:cs="Times New Roman"/>
          <w:noProof/>
          <w:color w:val="000000"/>
        </w:rPr>
        <w:t>-</w:t>
      </w:r>
      <w:r w:rsidRPr="00D8032F">
        <w:rPr>
          <w:rFonts w:eastAsia="Times New Roman" w:cs="Times New Roman"/>
          <w:noProof/>
          <w:color w:val="000000"/>
        </w:rPr>
        <w:t>depth</w:t>
      </w:r>
      <w:r w:rsidRPr="00CC4712">
        <w:rPr>
          <w:rFonts w:eastAsia="Times New Roman" w:cs="Times New Roman"/>
          <w:color w:val="000000"/>
        </w:rPr>
        <w:t xml:space="preserve"> understanding to facilitate theory development.</w:t>
      </w:r>
    </w:p>
    <w:p w14:paraId="2668AB89" w14:textId="77777777" w:rsidR="00CC3903" w:rsidRPr="00CC4712" w:rsidRDefault="00CC3903" w:rsidP="00600829">
      <w:pPr>
        <w:spacing w:before="240" w:after="240" w:line="480" w:lineRule="auto"/>
        <w:ind w:right="57"/>
        <w:rPr>
          <w:rFonts w:eastAsia="Times New Roman" w:cs="Times New Roman"/>
          <w:color w:val="000000"/>
        </w:rPr>
      </w:pPr>
    </w:p>
    <w:p w14:paraId="5336B0CA" w14:textId="23176942"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construction of the interview questions is one of the most </w:t>
      </w:r>
      <w:r w:rsidRPr="00D8032F">
        <w:rPr>
          <w:rFonts w:eastAsia="Times New Roman" w:cs="Times New Roman"/>
          <w:noProof/>
          <w:color w:val="000000"/>
        </w:rPr>
        <w:t>important</w:t>
      </w:r>
      <w:r w:rsidRPr="00CC4712">
        <w:rPr>
          <w:rFonts w:eastAsia="Times New Roman" w:cs="Times New Roman"/>
          <w:color w:val="000000"/>
        </w:rPr>
        <w:t xml:space="preserve"> components of the interview design (Turner, 2010). The questions were designed so that the interviewer had the opportunity to “dig deeper” into the experiences and knowledge of the participants to get the maximum amount of useful data from the interviews (Turner, 2010). The following advice outlined by McNamara (2007) for creating </w:t>
      </w:r>
      <w:r w:rsidRPr="00D8032F">
        <w:rPr>
          <w:rFonts w:eastAsia="Times New Roman" w:cs="Times New Roman"/>
          <w:noProof/>
          <w:color w:val="000000"/>
        </w:rPr>
        <w:t>effective</w:t>
      </w:r>
      <w:r w:rsidRPr="00CC4712">
        <w:rPr>
          <w:rFonts w:eastAsia="Times New Roman" w:cs="Times New Roman"/>
          <w:color w:val="000000"/>
        </w:rPr>
        <w:t xml:space="preserve"> research questions, was followed:</w:t>
      </w:r>
    </w:p>
    <w:p w14:paraId="742907E0" w14:textId="77777777" w:rsidR="002866FC" w:rsidRPr="00CC4712" w:rsidRDefault="002866FC" w:rsidP="00600829">
      <w:pPr>
        <w:spacing w:before="240" w:after="240" w:line="480" w:lineRule="auto"/>
        <w:ind w:left="567" w:right="57"/>
        <w:rPr>
          <w:rFonts w:eastAsia="Times New Roman" w:cs="Times New Roman"/>
          <w:color w:val="000000"/>
        </w:rPr>
      </w:pPr>
    </w:p>
    <w:p w14:paraId="65201C0D" w14:textId="542DC7B1" w:rsidR="002866FC" w:rsidRPr="00CC4712" w:rsidRDefault="002866FC" w:rsidP="00600829">
      <w:pPr>
        <w:numPr>
          <w:ilvl w:val="0"/>
          <w:numId w:val="28"/>
        </w:numPr>
        <w:spacing w:before="240" w:after="240" w:line="480" w:lineRule="auto"/>
        <w:ind w:right="57"/>
        <w:contextualSpacing/>
        <w:rPr>
          <w:rFonts w:eastAsia="Times New Roman" w:cs="Times New Roman"/>
          <w:color w:val="000000"/>
        </w:rPr>
      </w:pPr>
      <w:r>
        <w:rPr>
          <w:rFonts w:eastAsia="Times New Roman" w:cs="Times New Roman"/>
          <w:noProof/>
          <w:color w:val="000000"/>
        </w:rPr>
        <w:t>The w</w:t>
      </w:r>
      <w:r w:rsidRPr="00D8032F">
        <w:rPr>
          <w:rFonts w:eastAsia="Times New Roman" w:cs="Times New Roman"/>
          <w:noProof/>
          <w:color w:val="000000"/>
        </w:rPr>
        <w:t>ording</w:t>
      </w:r>
      <w:r w:rsidRPr="00CC4712">
        <w:rPr>
          <w:rFonts w:eastAsia="Times New Roman" w:cs="Times New Roman"/>
          <w:color w:val="000000"/>
        </w:rPr>
        <w:t xml:space="preserve"> was </w:t>
      </w:r>
      <w:r w:rsidRPr="00D8032F">
        <w:rPr>
          <w:rFonts w:eastAsia="Times New Roman" w:cs="Times New Roman"/>
          <w:noProof/>
          <w:color w:val="000000"/>
        </w:rPr>
        <w:t>open</w:t>
      </w:r>
      <w:r>
        <w:rPr>
          <w:rFonts w:eastAsia="Times New Roman" w:cs="Times New Roman"/>
          <w:noProof/>
          <w:color w:val="000000"/>
        </w:rPr>
        <w:t>-</w:t>
      </w:r>
      <w:r w:rsidRPr="00D8032F">
        <w:rPr>
          <w:rFonts w:eastAsia="Times New Roman" w:cs="Times New Roman"/>
          <w:noProof/>
          <w:color w:val="000000"/>
        </w:rPr>
        <w:t>ended</w:t>
      </w:r>
      <w:r w:rsidRPr="00CC4712">
        <w:rPr>
          <w:rFonts w:eastAsia="Times New Roman" w:cs="Times New Roman"/>
          <w:color w:val="000000"/>
        </w:rPr>
        <w:t xml:space="preserve"> allowing respondents to choose their terms when answering</w:t>
      </w:r>
    </w:p>
    <w:p w14:paraId="1BE10C58" w14:textId="085DE541" w:rsidR="002866FC" w:rsidRPr="00CC4712" w:rsidRDefault="002866FC" w:rsidP="00600829">
      <w:pPr>
        <w:numPr>
          <w:ilvl w:val="0"/>
          <w:numId w:val="28"/>
        </w:numPr>
        <w:spacing w:before="240" w:after="240" w:line="480" w:lineRule="auto"/>
        <w:ind w:right="57"/>
        <w:contextualSpacing/>
        <w:rPr>
          <w:rFonts w:eastAsia="Times New Roman" w:cs="Times New Roman"/>
          <w:color w:val="000000"/>
        </w:rPr>
      </w:pPr>
      <w:r w:rsidRPr="00D8032F">
        <w:rPr>
          <w:rFonts w:eastAsia="Times New Roman" w:cs="Times New Roman"/>
          <w:noProof/>
          <w:color w:val="000000"/>
        </w:rPr>
        <w:t>Questions</w:t>
      </w:r>
      <w:r w:rsidRPr="00CC4712">
        <w:rPr>
          <w:rFonts w:eastAsia="Times New Roman" w:cs="Times New Roman"/>
          <w:color w:val="000000"/>
        </w:rPr>
        <w:t xml:space="preserve"> were as neutral as possible and </w:t>
      </w:r>
      <w:r w:rsidRPr="00D8032F">
        <w:rPr>
          <w:rFonts w:eastAsia="Times New Roman" w:cs="Times New Roman"/>
          <w:noProof/>
          <w:color w:val="000000"/>
        </w:rPr>
        <w:t>avoi</w:t>
      </w:r>
      <w:r>
        <w:rPr>
          <w:rFonts w:eastAsia="Times New Roman" w:cs="Times New Roman"/>
          <w:noProof/>
          <w:color w:val="000000"/>
        </w:rPr>
        <w:t>de</w:t>
      </w:r>
      <w:r w:rsidRPr="00D8032F">
        <w:rPr>
          <w:rFonts w:eastAsia="Times New Roman" w:cs="Times New Roman"/>
          <w:noProof/>
          <w:color w:val="000000"/>
        </w:rPr>
        <w:t>d</w:t>
      </w:r>
      <w:r w:rsidRPr="00CC4712">
        <w:rPr>
          <w:rFonts w:eastAsia="Times New Roman" w:cs="Times New Roman"/>
          <w:color w:val="000000"/>
        </w:rPr>
        <w:t xml:space="preserve"> </w:t>
      </w:r>
      <w:r w:rsidRPr="00D8032F">
        <w:rPr>
          <w:rFonts w:eastAsia="Times New Roman" w:cs="Times New Roman"/>
          <w:noProof/>
          <w:color w:val="000000"/>
        </w:rPr>
        <w:t>wording</w:t>
      </w:r>
      <w:r w:rsidRPr="00CC4712">
        <w:rPr>
          <w:rFonts w:eastAsia="Times New Roman" w:cs="Times New Roman"/>
          <w:color w:val="000000"/>
        </w:rPr>
        <w:t xml:space="preserve"> that might influence answers</w:t>
      </w:r>
      <w:r w:rsidR="006800B1">
        <w:rPr>
          <w:rFonts w:eastAsia="Times New Roman" w:cs="Times New Roman"/>
          <w:color w:val="000000"/>
        </w:rPr>
        <w:t xml:space="preserve"> (for reflexivity)</w:t>
      </w:r>
    </w:p>
    <w:p w14:paraId="23A35BD8" w14:textId="77777777" w:rsidR="002866FC" w:rsidRPr="00CC4712" w:rsidRDefault="002866FC" w:rsidP="00600829">
      <w:pPr>
        <w:numPr>
          <w:ilvl w:val="0"/>
          <w:numId w:val="28"/>
        </w:numPr>
        <w:spacing w:before="240" w:after="240" w:line="480" w:lineRule="auto"/>
        <w:ind w:right="57"/>
        <w:contextualSpacing/>
        <w:rPr>
          <w:rFonts w:eastAsia="Times New Roman" w:cs="Times New Roman"/>
          <w:color w:val="000000"/>
        </w:rPr>
      </w:pPr>
      <w:r w:rsidRPr="00CC4712">
        <w:rPr>
          <w:rFonts w:eastAsia="Times New Roman" w:cs="Times New Roman"/>
          <w:color w:val="000000"/>
        </w:rPr>
        <w:t>Questions were asked one at a time</w:t>
      </w:r>
    </w:p>
    <w:p w14:paraId="4D073912" w14:textId="77777777" w:rsidR="002866FC" w:rsidRPr="00CC4712" w:rsidRDefault="002866FC" w:rsidP="00600829">
      <w:pPr>
        <w:numPr>
          <w:ilvl w:val="0"/>
          <w:numId w:val="28"/>
        </w:numPr>
        <w:spacing w:before="240" w:after="240" w:line="480" w:lineRule="auto"/>
        <w:ind w:right="57"/>
        <w:contextualSpacing/>
        <w:rPr>
          <w:rFonts w:eastAsia="Times New Roman" w:cs="Times New Roman"/>
          <w:color w:val="000000"/>
        </w:rPr>
      </w:pPr>
      <w:r w:rsidRPr="00CC4712">
        <w:rPr>
          <w:rFonts w:eastAsia="Times New Roman" w:cs="Times New Roman"/>
          <w:color w:val="000000"/>
        </w:rPr>
        <w:t>Questions were worded clearly</w:t>
      </w:r>
    </w:p>
    <w:p w14:paraId="0E80D19F" w14:textId="77777777" w:rsidR="002866FC" w:rsidRPr="00CC4712" w:rsidRDefault="002866FC" w:rsidP="00600829">
      <w:pPr>
        <w:spacing w:before="240" w:after="240" w:line="480" w:lineRule="auto"/>
        <w:ind w:right="57"/>
        <w:contextualSpacing/>
        <w:rPr>
          <w:rFonts w:eastAsia="Times New Roman" w:cs="Times New Roman"/>
          <w:color w:val="000000"/>
        </w:rPr>
      </w:pPr>
    </w:p>
    <w:p w14:paraId="7EF67715" w14:textId="2AB69B1A"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Taking into account the advice</w:t>
      </w:r>
      <w:r w:rsidR="006800B1">
        <w:rPr>
          <w:rFonts w:eastAsia="Times New Roman" w:cs="Times New Roman"/>
          <w:color w:val="000000"/>
        </w:rPr>
        <w:t xml:space="preserve"> outlined above </w:t>
      </w:r>
      <w:r w:rsidRPr="00CC4712">
        <w:rPr>
          <w:rFonts w:eastAsia="Times New Roman" w:cs="Times New Roman"/>
          <w:color w:val="000000"/>
        </w:rPr>
        <w:t>regarding best practice for interviewing in an exploratory stu</w:t>
      </w:r>
      <w:r w:rsidR="006800B1">
        <w:rPr>
          <w:rFonts w:eastAsia="Times New Roman" w:cs="Times New Roman"/>
          <w:color w:val="000000"/>
        </w:rPr>
        <w:t>dy, care was taken to ensure that the interview</w:t>
      </w:r>
      <w:r w:rsidRPr="00CC4712">
        <w:rPr>
          <w:rFonts w:eastAsia="Times New Roman" w:cs="Times New Roman"/>
          <w:color w:val="000000"/>
        </w:rPr>
        <w:t xml:space="preserve">: </w:t>
      </w:r>
    </w:p>
    <w:p w14:paraId="504354EB" w14:textId="2EA898C2" w:rsidR="002866FC" w:rsidRPr="00CC4712" w:rsidRDefault="002866FC" w:rsidP="00600829">
      <w:pPr>
        <w:numPr>
          <w:ilvl w:val="0"/>
          <w:numId w:val="29"/>
        </w:numPr>
        <w:spacing w:before="240" w:after="240" w:line="480" w:lineRule="auto"/>
        <w:ind w:right="57"/>
        <w:contextualSpacing/>
        <w:rPr>
          <w:rFonts w:eastAsia="Times New Roman" w:cs="Times New Roman"/>
          <w:color w:val="000000"/>
        </w:rPr>
      </w:pPr>
      <w:r w:rsidRPr="00CC4712">
        <w:rPr>
          <w:rFonts w:eastAsia="Times New Roman" w:cs="Times New Roman"/>
          <w:color w:val="000000"/>
        </w:rPr>
        <w:t>Include</w:t>
      </w:r>
      <w:r w:rsidR="006800B1">
        <w:rPr>
          <w:rFonts w:eastAsia="Times New Roman" w:cs="Times New Roman"/>
          <w:color w:val="000000"/>
        </w:rPr>
        <w:t>s</w:t>
      </w:r>
      <w:r w:rsidRPr="00CC4712">
        <w:rPr>
          <w:rFonts w:eastAsia="Times New Roman" w:cs="Times New Roman"/>
          <w:color w:val="000000"/>
        </w:rPr>
        <w:t xml:space="preserve"> </w:t>
      </w:r>
      <w:r w:rsidR="006800B1">
        <w:rPr>
          <w:rFonts w:eastAsia="Times New Roman" w:cs="Times New Roman"/>
          <w:color w:val="000000"/>
        </w:rPr>
        <w:t xml:space="preserve">an </w:t>
      </w:r>
      <w:r w:rsidRPr="00CC4712">
        <w:rPr>
          <w:rFonts w:eastAsia="Times New Roman" w:cs="Times New Roman"/>
          <w:color w:val="000000"/>
        </w:rPr>
        <w:t>opening</w:t>
      </w:r>
      <w:r w:rsidR="006800B1">
        <w:rPr>
          <w:rFonts w:eastAsia="Times New Roman" w:cs="Times New Roman"/>
          <w:color w:val="000000"/>
        </w:rPr>
        <w:t xml:space="preserve"> script</w:t>
      </w:r>
      <w:r w:rsidRPr="00CC4712">
        <w:rPr>
          <w:rFonts w:eastAsia="Times New Roman" w:cs="Times New Roman"/>
          <w:color w:val="000000"/>
        </w:rPr>
        <w:t xml:space="preserve"> to expla</w:t>
      </w:r>
      <w:r w:rsidR="006800B1">
        <w:rPr>
          <w:rFonts w:eastAsia="Times New Roman" w:cs="Times New Roman"/>
          <w:color w:val="000000"/>
        </w:rPr>
        <w:t>in the purpose of the research and</w:t>
      </w:r>
      <w:r w:rsidR="006800B1" w:rsidRPr="00CC4712">
        <w:rPr>
          <w:rFonts w:eastAsia="Times New Roman" w:cs="Times New Roman"/>
          <w:color w:val="000000"/>
        </w:rPr>
        <w:t xml:space="preserve"> </w:t>
      </w:r>
      <w:r w:rsidR="006800B1">
        <w:rPr>
          <w:rFonts w:eastAsia="Times New Roman" w:cs="Times New Roman"/>
          <w:color w:val="000000"/>
        </w:rPr>
        <w:t>a closing script</w:t>
      </w:r>
      <w:r w:rsidR="006800B1" w:rsidRPr="00CC4712">
        <w:rPr>
          <w:rFonts w:eastAsia="Times New Roman" w:cs="Times New Roman"/>
          <w:color w:val="000000"/>
        </w:rPr>
        <w:t xml:space="preserve"> </w:t>
      </w:r>
      <w:r w:rsidRPr="00CC4712">
        <w:rPr>
          <w:rFonts w:eastAsia="Times New Roman" w:cs="Times New Roman"/>
          <w:color w:val="000000"/>
        </w:rPr>
        <w:t xml:space="preserve">to offer </w:t>
      </w:r>
      <w:r w:rsidR="001E2BAD">
        <w:rPr>
          <w:rFonts w:eastAsia="Times New Roman" w:cs="Times New Roman"/>
          <w:color w:val="000000"/>
        </w:rPr>
        <w:t xml:space="preserve">a guarantee of the anonymity to </w:t>
      </w:r>
      <w:r w:rsidRPr="00CC4712">
        <w:rPr>
          <w:rFonts w:eastAsia="Times New Roman" w:cs="Times New Roman"/>
          <w:color w:val="000000"/>
        </w:rPr>
        <w:t xml:space="preserve">the informants and the company and to remind them that they may be contacted later if any clarifications or help is required. </w:t>
      </w:r>
      <w:r w:rsidR="001E2BAD">
        <w:rPr>
          <w:rFonts w:eastAsia="Times New Roman" w:cs="Times New Roman"/>
          <w:noProof/>
          <w:color w:val="000000"/>
        </w:rPr>
        <w:t>The interview script</w:t>
      </w:r>
      <w:r w:rsidR="00A730D0">
        <w:rPr>
          <w:rFonts w:eastAsia="Times New Roman" w:cs="Times New Roman"/>
          <w:color w:val="000000"/>
        </w:rPr>
        <w:t>, therefore,</w:t>
      </w:r>
      <w:r w:rsidRPr="00CC4712">
        <w:rPr>
          <w:rFonts w:eastAsia="Times New Roman" w:cs="Times New Roman"/>
          <w:color w:val="000000"/>
        </w:rPr>
        <w:t xml:space="preserve"> followed the advice offered by Jacob and Furgerson (2012).</w:t>
      </w:r>
    </w:p>
    <w:p w14:paraId="421D919D" w14:textId="614D8642" w:rsidR="002866FC" w:rsidRPr="00CC4712" w:rsidRDefault="00A730D0" w:rsidP="00600829">
      <w:pPr>
        <w:numPr>
          <w:ilvl w:val="0"/>
          <w:numId w:val="29"/>
        </w:numPr>
        <w:spacing w:before="240" w:after="240" w:line="480" w:lineRule="auto"/>
        <w:ind w:right="57"/>
        <w:contextualSpacing/>
        <w:rPr>
          <w:rFonts w:eastAsia="Times New Roman" w:cs="Times New Roman"/>
          <w:color w:val="000000"/>
        </w:rPr>
      </w:pPr>
      <w:r>
        <w:rPr>
          <w:rFonts w:eastAsia="Times New Roman" w:cs="Times New Roman"/>
          <w:color w:val="000000"/>
        </w:rPr>
        <w:t>The p</w:t>
      </w:r>
      <w:r w:rsidRPr="00CC4712">
        <w:rPr>
          <w:rFonts w:eastAsia="Times New Roman" w:cs="Times New Roman"/>
          <w:color w:val="000000"/>
        </w:rPr>
        <w:t xml:space="preserve">rotocol </w:t>
      </w:r>
      <w:r w:rsidR="001E2BAD">
        <w:rPr>
          <w:rFonts w:eastAsia="Times New Roman" w:cs="Times New Roman"/>
          <w:color w:val="000000"/>
        </w:rPr>
        <w:t xml:space="preserve">was developed </w:t>
      </w:r>
      <w:r w:rsidR="002866FC" w:rsidRPr="00CC4712">
        <w:rPr>
          <w:rFonts w:eastAsia="Times New Roman" w:cs="Times New Roman"/>
          <w:color w:val="000000"/>
        </w:rPr>
        <w:t xml:space="preserve">with great care to allow different responses but </w:t>
      </w:r>
      <w:r w:rsidR="001E2BAD">
        <w:rPr>
          <w:rFonts w:eastAsia="Times New Roman" w:cs="Times New Roman"/>
          <w:color w:val="000000"/>
        </w:rPr>
        <w:t>at the same time</w:t>
      </w:r>
      <w:r w:rsidR="002866FC" w:rsidRPr="00CC4712">
        <w:rPr>
          <w:rFonts w:eastAsia="Times New Roman" w:cs="Times New Roman"/>
          <w:color w:val="000000"/>
        </w:rPr>
        <w:t xml:space="preserve"> to keep the interview relevant to the topics studied. </w:t>
      </w:r>
      <w:r w:rsidR="002866FC">
        <w:rPr>
          <w:rFonts w:eastAsia="Times New Roman" w:cs="Times New Roman"/>
          <w:noProof/>
          <w:color w:val="000000"/>
        </w:rPr>
        <w:t>The w</w:t>
      </w:r>
      <w:r w:rsidR="002866FC" w:rsidRPr="00D8032F">
        <w:rPr>
          <w:rFonts w:eastAsia="Times New Roman" w:cs="Times New Roman"/>
          <w:noProof/>
          <w:color w:val="000000"/>
        </w:rPr>
        <w:t>ording</w:t>
      </w:r>
      <w:r w:rsidR="002866FC" w:rsidRPr="00CC4712">
        <w:rPr>
          <w:rFonts w:eastAsia="Times New Roman" w:cs="Times New Roman"/>
          <w:color w:val="000000"/>
        </w:rPr>
        <w:t xml:space="preserve"> was </w:t>
      </w:r>
      <w:r w:rsidR="002866FC" w:rsidRPr="00D8032F">
        <w:rPr>
          <w:rFonts w:eastAsia="Times New Roman" w:cs="Times New Roman"/>
          <w:noProof/>
          <w:color w:val="000000"/>
        </w:rPr>
        <w:t>open</w:t>
      </w:r>
      <w:r w:rsidR="002866FC">
        <w:rPr>
          <w:rFonts w:eastAsia="Times New Roman" w:cs="Times New Roman"/>
          <w:noProof/>
          <w:color w:val="000000"/>
        </w:rPr>
        <w:t>-</w:t>
      </w:r>
      <w:r w:rsidR="002866FC" w:rsidRPr="00D8032F">
        <w:rPr>
          <w:rFonts w:eastAsia="Times New Roman" w:cs="Times New Roman"/>
          <w:noProof/>
          <w:color w:val="000000"/>
        </w:rPr>
        <w:t>ended</w:t>
      </w:r>
      <w:r w:rsidR="002866FC" w:rsidRPr="00CC4712">
        <w:rPr>
          <w:rFonts w:eastAsia="Times New Roman" w:cs="Times New Roman"/>
          <w:color w:val="000000"/>
        </w:rPr>
        <w:t xml:space="preserve"> allowing respondents to choose their terms when answering (Turner, 2010; and MaNemara, 2009)</w:t>
      </w:r>
    </w:p>
    <w:p w14:paraId="03681080" w14:textId="77777777" w:rsidR="002866FC" w:rsidRPr="00CC4712" w:rsidRDefault="002866FC" w:rsidP="00600829">
      <w:pPr>
        <w:numPr>
          <w:ilvl w:val="0"/>
          <w:numId w:val="29"/>
        </w:numPr>
        <w:spacing w:before="240" w:after="240" w:line="480" w:lineRule="auto"/>
        <w:ind w:right="57"/>
        <w:contextualSpacing/>
        <w:rPr>
          <w:rFonts w:eastAsia="Times New Roman" w:cs="Times New Roman"/>
          <w:color w:val="000000"/>
        </w:rPr>
      </w:pPr>
      <w:r w:rsidRPr="00CC4712">
        <w:rPr>
          <w:rFonts w:eastAsia="Times New Roman" w:cs="Times New Roman"/>
          <w:color w:val="000000"/>
        </w:rPr>
        <w:t>Keep interview questions as neutral as possible and to avoid wording that might reveal the axiological assumption of the interviewer and/or influence answers, and thus encouraged open, unbiased, and honest responses from the interviewee (Turner, 2010; and MaNemara 2009)</w:t>
      </w:r>
    </w:p>
    <w:p w14:paraId="4A4DB785" w14:textId="10612098" w:rsidR="002866FC" w:rsidRPr="00CC4712" w:rsidRDefault="001E2BAD" w:rsidP="00600829">
      <w:pPr>
        <w:numPr>
          <w:ilvl w:val="0"/>
          <w:numId w:val="29"/>
        </w:numPr>
        <w:spacing w:before="240" w:after="240" w:line="480" w:lineRule="auto"/>
        <w:ind w:right="57"/>
        <w:contextualSpacing/>
        <w:rPr>
          <w:rFonts w:eastAsia="Times New Roman" w:cs="Times New Roman"/>
          <w:color w:val="000000"/>
        </w:rPr>
      </w:pPr>
      <w:r>
        <w:rPr>
          <w:rFonts w:eastAsia="Times New Roman" w:cs="Times New Roman"/>
          <w:color w:val="000000"/>
        </w:rPr>
        <w:t>Followed</w:t>
      </w:r>
      <w:r w:rsidR="002866FC" w:rsidRPr="00CC4712">
        <w:rPr>
          <w:rFonts w:eastAsia="Times New Roman" w:cs="Times New Roman"/>
          <w:color w:val="000000"/>
        </w:rPr>
        <w:t xml:space="preserve"> the advice of Creswell (2007), </w:t>
      </w:r>
      <w:r>
        <w:rPr>
          <w:rFonts w:eastAsia="Times New Roman" w:cs="Times New Roman"/>
          <w:color w:val="000000"/>
        </w:rPr>
        <w:t xml:space="preserve">and included </w:t>
      </w:r>
      <w:r w:rsidR="002866FC" w:rsidRPr="00CC4712">
        <w:rPr>
          <w:rFonts w:eastAsia="Times New Roman" w:cs="Times New Roman"/>
          <w:color w:val="000000"/>
        </w:rPr>
        <w:t>follow up questions (shown as bullet points</w:t>
      </w:r>
      <w:r w:rsidR="00771E6C">
        <w:rPr>
          <w:rFonts w:eastAsia="Times New Roman" w:cs="Times New Roman"/>
          <w:color w:val="000000"/>
        </w:rPr>
        <w:t xml:space="preserve"> on appendix 4</w:t>
      </w:r>
      <w:r w:rsidR="002866FC" w:rsidRPr="00CC4712">
        <w:rPr>
          <w:rFonts w:eastAsia="Times New Roman" w:cs="Times New Roman"/>
          <w:color w:val="000000"/>
        </w:rPr>
        <w:t>) and prompts so that they may be used to guide responses.</w:t>
      </w:r>
    </w:p>
    <w:p w14:paraId="22864BED" w14:textId="41C4FF57" w:rsidR="002866FC" w:rsidRPr="00CC4712" w:rsidRDefault="001E2BAD" w:rsidP="00600829">
      <w:pPr>
        <w:numPr>
          <w:ilvl w:val="0"/>
          <w:numId w:val="29"/>
        </w:numPr>
        <w:spacing w:before="240" w:after="240" w:line="480" w:lineRule="auto"/>
        <w:ind w:right="57"/>
        <w:contextualSpacing/>
        <w:rPr>
          <w:rFonts w:eastAsia="Times New Roman" w:cs="Times New Roman"/>
          <w:color w:val="000000"/>
        </w:rPr>
      </w:pPr>
      <w:r>
        <w:rPr>
          <w:rFonts w:eastAsia="Times New Roman" w:cs="Times New Roman"/>
          <w:color w:val="000000"/>
        </w:rPr>
        <w:t>Were carried out so that the l</w:t>
      </w:r>
      <w:r w:rsidR="002866FC" w:rsidRPr="00CC4712">
        <w:rPr>
          <w:rFonts w:eastAsia="Times New Roman" w:cs="Times New Roman"/>
          <w:color w:val="000000"/>
        </w:rPr>
        <w:t xml:space="preserve">ater interviews were used to confirm certain </w:t>
      </w:r>
      <w:r w:rsidR="002866FC" w:rsidRPr="00D8032F">
        <w:rPr>
          <w:rFonts w:eastAsia="Times New Roman" w:cs="Times New Roman"/>
          <w:noProof/>
          <w:color w:val="000000"/>
        </w:rPr>
        <w:t>key</w:t>
      </w:r>
      <w:r w:rsidR="002866FC" w:rsidRPr="00CC4712">
        <w:rPr>
          <w:rFonts w:eastAsia="Times New Roman" w:cs="Times New Roman"/>
          <w:color w:val="000000"/>
        </w:rPr>
        <w:t xml:space="preserve"> points mentioned in earlier </w:t>
      </w:r>
      <w:r w:rsidR="002866FC" w:rsidRPr="00D8032F">
        <w:rPr>
          <w:rFonts w:eastAsia="Times New Roman" w:cs="Times New Roman"/>
          <w:noProof/>
          <w:color w:val="000000"/>
        </w:rPr>
        <w:t>interviews</w:t>
      </w:r>
      <w:r w:rsidR="002866FC" w:rsidRPr="00CC4712">
        <w:rPr>
          <w:rFonts w:eastAsia="Times New Roman" w:cs="Times New Roman"/>
          <w:color w:val="000000"/>
        </w:rPr>
        <w:t>.</w:t>
      </w:r>
    </w:p>
    <w:p w14:paraId="5AD35A84" w14:textId="1CA45C8B" w:rsidR="00EB0EBF" w:rsidRDefault="001E2BAD" w:rsidP="00600829">
      <w:pPr>
        <w:spacing w:before="240" w:after="240" w:line="480" w:lineRule="auto"/>
        <w:ind w:right="57"/>
        <w:contextualSpacing/>
        <w:rPr>
          <w:rFonts w:eastAsia="Times New Roman" w:cs="Times New Roman"/>
          <w:color w:val="000000"/>
        </w:rPr>
      </w:pPr>
      <w:r>
        <w:rPr>
          <w:rFonts w:eastAsia="Times New Roman" w:cs="Times New Roman"/>
          <w:color w:val="000000"/>
        </w:rPr>
        <w:t>Q</w:t>
      </w:r>
      <w:r w:rsidR="002866FC" w:rsidRPr="00CC4712">
        <w:rPr>
          <w:rFonts w:eastAsia="Times New Roman" w:cs="Times New Roman"/>
          <w:color w:val="000000"/>
        </w:rPr>
        <w:t xml:space="preserve">uestions were reviewed and </w:t>
      </w:r>
      <w:r w:rsidR="002866FC" w:rsidRPr="00D8032F">
        <w:rPr>
          <w:rFonts w:eastAsia="Times New Roman" w:cs="Times New Roman"/>
          <w:noProof/>
          <w:color w:val="000000"/>
        </w:rPr>
        <w:t>change</w:t>
      </w:r>
      <w:r>
        <w:rPr>
          <w:rFonts w:eastAsia="Times New Roman" w:cs="Times New Roman"/>
          <w:noProof/>
          <w:color w:val="000000"/>
        </w:rPr>
        <w:t>d</w:t>
      </w:r>
      <w:r w:rsidR="002866FC" w:rsidRPr="00CC4712">
        <w:rPr>
          <w:rFonts w:eastAsia="Times New Roman" w:cs="Times New Roman"/>
          <w:color w:val="000000"/>
        </w:rPr>
        <w:t xml:space="preserve"> several times following the advice of my supervisors and </w:t>
      </w:r>
      <w:r w:rsidR="002866FC" w:rsidRPr="00D8032F">
        <w:rPr>
          <w:rFonts w:eastAsia="Times New Roman" w:cs="Times New Roman"/>
          <w:noProof/>
          <w:color w:val="000000"/>
        </w:rPr>
        <w:t>w</w:t>
      </w:r>
      <w:r w:rsidR="002866FC">
        <w:rPr>
          <w:rFonts w:eastAsia="Times New Roman" w:cs="Times New Roman"/>
          <w:noProof/>
          <w:color w:val="000000"/>
        </w:rPr>
        <w:t>ere</w:t>
      </w:r>
      <w:r w:rsidR="002866FC" w:rsidRPr="00CC4712">
        <w:rPr>
          <w:rFonts w:eastAsia="Times New Roman" w:cs="Times New Roman"/>
          <w:color w:val="000000"/>
        </w:rPr>
        <w:t xml:space="preserve"> only progressed to the pilot stage once they </w:t>
      </w:r>
      <w:r w:rsidR="00A730D0">
        <w:rPr>
          <w:rFonts w:eastAsia="Times New Roman" w:cs="Times New Roman"/>
          <w:color w:val="000000"/>
        </w:rPr>
        <w:t>agreed</w:t>
      </w:r>
      <w:r w:rsidR="002866FC" w:rsidRPr="00CC4712">
        <w:rPr>
          <w:rFonts w:eastAsia="Times New Roman" w:cs="Times New Roman"/>
          <w:color w:val="000000"/>
        </w:rPr>
        <w:t xml:space="preserve"> that it could be piloted.</w:t>
      </w:r>
    </w:p>
    <w:p w14:paraId="13F8B24A" w14:textId="77777777" w:rsidR="00EB0EBF" w:rsidRPr="00CC4712" w:rsidRDefault="00EB0EBF" w:rsidP="00600829">
      <w:pPr>
        <w:spacing w:before="240" w:after="240" w:line="480" w:lineRule="auto"/>
        <w:ind w:right="57"/>
        <w:contextualSpacing/>
        <w:rPr>
          <w:rFonts w:eastAsia="Times New Roman" w:cs="Times New Roman"/>
          <w:color w:val="000000"/>
        </w:rPr>
      </w:pPr>
    </w:p>
    <w:p w14:paraId="1578A888" w14:textId="1A67021A" w:rsidR="002866FC" w:rsidRDefault="002866FC" w:rsidP="00600829">
      <w:pPr>
        <w:pStyle w:val="Heading4"/>
        <w:spacing w:before="240" w:after="240" w:line="480" w:lineRule="auto"/>
      </w:pPr>
      <w:r w:rsidRPr="00CC4712">
        <w:lastRenderedPageBreak/>
        <w:t>Pilot testing the interview questions</w:t>
      </w:r>
    </w:p>
    <w:p w14:paraId="7CC86CFE" w14:textId="77777777" w:rsidR="00D26912" w:rsidRPr="00D26912" w:rsidRDefault="00D26912" w:rsidP="00600829">
      <w:pPr>
        <w:spacing w:before="240" w:after="240" w:line="480" w:lineRule="auto"/>
      </w:pPr>
    </w:p>
    <w:p w14:paraId="28681427" w14:textId="77777777" w:rsidR="00600829" w:rsidRDefault="002866FC" w:rsidP="00600829">
      <w:pPr>
        <w:pStyle w:val="Normal0"/>
        <w:spacing w:line="480" w:lineRule="auto"/>
      </w:pPr>
      <w:r w:rsidRPr="00CC4712">
        <w:t xml:space="preserve">To further affirm the effectiveness of the draft interview questions, they were then used in pilot interviews that were carried out with four potential interviewees. The draft of the </w:t>
      </w:r>
      <w:r w:rsidRPr="00D8032F">
        <w:rPr>
          <w:noProof/>
        </w:rPr>
        <w:t>interview</w:t>
      </w:r>
      <w:r w:rsidRPr="00CC4712">
        <w:t xml:space="preserve">, following the review of the course supervisors, was sent to four selected </w:t>
      </w:r>
      <w:r w:rsidR="0054309F">
        <w:t xml:space="preserve">potential </w:t>
      </w:r>
      <w:r w:rsidRPr="00CC4712">
        <w:t xml:space="preserve">interviewees in advance. These were then used a few days later to carry out interviews with the same interviewees. The interviewees that were involved in this stage were asked (a) what they believed each question </w:t>
      </w:r>
      <w:r w:rsidR="0054309F">
        <w:t>meant and (b) their</w:t>
      </w:r>
      <w:r w:rsidRPr="00CC4712">
        <w:t xml:space="preserve"> answer </w:t>
      </w:r>
      <w:r w:rsidR="0054309F">
        <w:t xml:space="preserve">to </w:t>
      </w:r>
      <w:r w:rsidRPr="00CC4712">
        <w:t xml:space="preserve">each question.  Overall it was expected that this </w:t>
      </w:r>
      <w:r w:rsidRPr="00D8032F">
        <w:rPr>
          <w:noProof/>
        </w:rPr>
        <w:t>w</w:t>
      </w:r>
      <w:r>
        <w:rPr>
          <w:noProof/>
        </w:rPr>
        <w:t>ould</w:t>
      </w:r>
      <w:r w:rsidRPr="00CC4712">
        <w:t xml:space="preserve"> help identify any flaws, limitations or other weaknesses within the interview design and will facilitate any necessary changes </w:t>
      </w:r>
      <w:r w:rsidR="00A730D0">
        <w:t>before</w:t>
      </w:r>
      <w:r w:rsidRPr="00CC4712">
        <w:t xml:space="preserve"> the implementation of the study (Kvale, 2007). The feedback from the pilot interviews was positive</w:t>
      </w:r>
      <w:r>
        <w:t>,</w:t>
      </w:r>
      <w:r w:rsidRPr="00CC4712">
        <w:t xml:space="preserve"> </w:t>
      </w:r>
      <w:r w:rsidRPr="00D8032F">
        <w:rPr>
          <w:noProof/>
        </w:rPr>
        <w:t>and</w:t>
      </w:r>
      <w:r w:rsidRPr="00CC4712">
        <w:t xml:space="preserve"> the answers provided by the interviewees provided the expected information. This was perhaps </w:t>
      </w:r>
      <w:r w:rsidR="00A730D0">
        <w:t>because</w:t>
      </w:r>
      <w:r w:rsidRPr="00CC4712">
        <w:t xml:space="preserve"> the questions had already been reviewed and amended </w:t>
      </w:r>
      <w:r w:rsidR="00A730D0">
        <w:t>several</w:t>
      </w:r>
      <w:r w:rsidRPr="00CC4712">
        <w:t xml:space="preserve"> times before they were used in the pilot exercise. The only minor issue that was identified </w:t>
      </w:r>
      <w:r>
        <w:rPr>
          <w:noProof/>
        </w:rPr>
        <w:t>during</w:t>
      </w:r>
      <w:r w:rsidRPr="00CC4712">
        <w:t xml:space="preserve"> the pilot interviews was the overlap in the content of the answers given to the initial background questions. This was discussed subsequently with the interviewees involved in the pilot interviews</w:t>
      </w:r>
      <w:r>
        <w:t>,</w:t>
      </w:r>
      <w:r w:rsidRPr="00CC4712">
        <w:t xml:space="preserve"> </w:t>
      </w:r>
      <w:r w:rsidRPr="00D8032F">
        <w:rPr>
          <w:noProof/>
        </w:rPr>
        <w:t>and</w:t>
      </w:r>
      <w:r w:rsidRPr="00CC4712">
        <w:t xml:space="preserve"> minor amendments were made to those questions </w:t>
      </w:r>
      <w:r w:rsidR="0054309F">
        <w:t>at the end of the pilot interview stage</w:t>
      </w:r>
      <w:r w:rsidRPr="00CC4712">
        <w:t xml:space="preserve">.  </w:t>
      </w:r>
    </w:p>
    <w:p w14:paraId="3047445D" w14:textId="72FBBEB6" w:rsidR="00600829" w:rsidRDefault="00600829" w:rsidP="00600829">
      <w:pPr>
        <w:pStyle w:val="Normal0"/>
      </w:pPr>
    </w:p>
    <w:p w14:paraId="3ED04055" w14:textId="5640CC3A" w:rsidR="00600829" w:rsidRDefault="00600829" w:rsidP="00600829">
      <w:pPr>
        <w:pStyle w:val="Normal0"/>
      </w:pPr>
    </w:p>
    <w:p w14:paraId="791D50CE" w14:textId="4F9D8EA9" w:rsidR="00600829" w:rsidRDefault="00600829" w:rsidP="00600829">
      <w:pPr>
        <w:pStyle w:val="Normal0"/>
      </w:pPr>
    </w:p>
    <w:p w14:paraId="6A76DC08" w14:textId="77777777" w:rsidR="00600829" w:rsidRDefault="00600829" w:rsidP="00600829">
      <w:pPr>
        <w:pStyle w:val="Normal0"/>
      </w:pPr>
    </w:p>
    <w:p w14:paraId="66354685" w14:textId="24DF4A8A" w:rsidR="00600829" w:rsidRDefault="00600829" w:rsidP="00600829">
      <w:pPr>
        <w:pStyle w:val="Normal0"/>
      </w:pPr>
    </w:p>
    <w:p w14:paraId="253B4B07" w14:textId="77777777" w:rsidR="00600829" w:rsidRDefault="00600829" w:rsidP="00600829">
      <w:pPr>
        <w:pStyle w:val="Normal0"/>
      </w:pPr>
    </w:p>
    <w:p w14:paraId="4081C6ED" w14:textId="3BD9DEDB" w:rsidR="002866FC" w:rsidRDefault="002866FC" w:rsidP="00600829">
      <w:pPr>
        <w:pStyle w:val="Heading4"/>
      </w:pPr>
      <w:r w:rsidRPr="00CC4712">
        <w:lastRenderedPageBreak/>
        <w:t>The actual interviews</w:t>
      </w:r>
    </w:p>
    <w:p w14:paraId="1621D646" w14:textId="77777777" w:rsidR="00D26912" w:rsidRPr="00D26912" w:rsidRDefault="00D26912" w:rsidP="00600829">
      <w:pPr>
        <w:spacing w:before="240" w:after="240" w:line="480" w:lineRule="auto"/>
      </w:pPr>
    </w:p>
    <w:p w14:paraId="4DB952D4" w14:textId="730D1195"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A total of 37 </w:t>
      </w:r>
      <w:r w:rsidRPr="001E6FE1">
        <w:rPr>
          <w:rFonts w:eastAsia="Times New Roman" w:cs="Times New Roman"/>
          <w:noProof/>
          <w:color w:val="000000"/>
          <w:lang w:val="en-US"/>
        </w:rPr>
        <w:t>semi</w:t>
      </w:r>
      <w:r>
        <w:rPr>
          <w:rFonts w:eastAsia="Times New Roman" w:cs="Times New Roman"/>
          <w:noProof/>
          <w:color w:val="000000"/>
          <w:lang w:val="en-US"/>
        </w:rPr>
        <w:t>-</w:t>
      </w:r>
      <w:r w:rsidRPr="001E6FE1">
        <w:rPr>
          <w:rFonts w:eastAsia="Times New Roman" w:cs="Times New Roman"/>
          <w:noProof/>
          <w:color w:val="000000"/>
          <w:lang w:val="en-US"/>
        </w:rPr>
        <w:t>structured</w:t>
      </w:r>
      <w:r w:rsidRPr="00CC4712">
        <w:rPr>
          <w:rFonts w:eastAsia="Times New Roman" w:cs="Times New Roman"/>
          <w:color w:val="000000"/>
          <w:lang w:val="en-US"/>
        </w:rPr>
        <w:t xml:space="preserve"> interviews were carried out across the two cases, where the </w:t>
      </w:r>
      <w:r w:rsidRPr="001E6FE1">
        <w:rPr>
          <w:rFonts w:eastAsia="Times New Roman" w:cs="Times New Roman"/>
          <w:noProof/>
          <w:color w:val="000000"/>
          <w:lang w:val="en-US"/>
        </w:rPr>
        <w:t>interviews</w:t>
      </w:r>
      <w:r w:rsidRPr="00CC4712">
        <w:rPr>
          <w:rFonts w:eastAsia="Times New Roman" w:cs="Times New Roman"/>
          <w:color w:val="000000"/>
          <w:lang w:val="en-US"/>
        </w:rPr>
        <w:t xml:space="preserve"> varied </w:t>
      </w:r>
      <w:r w:rsidR="009D6447">
        <w:rPr>
          <w:rFonts w:eastAsia="Times New Roman" w:cs="Times New Roman"/>
          <w:color w:val="000000"/>
          <w:lang w:val="en-US"/>
        </w:rPr>
        <w:t xml:space="preserve">in length </w:t>
      </w:r>
      <w:r w:rsidRPr="00CC4712">
        <w:rPr>
          <w:rFonts w:eastAsia="Times New Roman" w:cs="Times New Roman"/>
          <w:color w:val="000000"/>
          <w:lang w:val="en-US"/>
        </w:rPr>
        <w:t xml:space="preserve">between 45 minutes to one and a half hours. The 37 </w:t>
      </w:r>
      <w:r w:rsidRPr="001E6FE1">
        <w:rPr>
          <w:rFonts w:eastAsia="Times New Roman" w:cs="Times New Roman"/>
          <w:noProof/>
          <w:color w:val="000000"/>
          <w:lang w:val="en-US"/>
        </w:rPr>
        <w:t>interviews</w:t>
      </w:r>
      <w:r w:rsidRPr="00CC4712">
        <w:rPr>
          <w:rFonts w:eastAsia="Times New Roman" w:cs="Times New Roman"/>
          <w:color w:val="000000"/>
          <w:lang w:val="en-US"/>
        </w:rPr>
        <w:t xml:space="preserve"> included 15 </w:t>
      </w:r>
      <w:r w:rsidRPr="001E6FE1">
        <w:rPr>
          <w:rFonts w:eastAsia="Times New Roman" w:cs="Times New Roman"/>
          <w:noProof/>
          <w:color w:val="000000"/>
          <w:lang w:val="en-US"/>
        </w:rPr>
        <w:t>interviews</w:t>
      </w:r>
      <w:r w:rsidRPr="00CC4712">
        <w:rPr>
          <w:rFonts w:eastAsia="Times New Roman" w:cs="Times New Roman"/>
          <w:color w:val="000000"/>
          <w:lang w:val="en-US"/>
        </w:rPr>
        <w:t xml:space="preserve"> with the staff of Company A and 12 </w:t>
      </w:r>
      <w:r w:rsidRPr="001E6FE1">
        <w:rPr>
          <w:rFonts w:eastAsia="Times New Roman" w:cs="Times New Roman"/>
          <w:noProof/>
          <w:color w:val="000000"/>
          <w:lang w:val="en-US"/>
        </w:rPr>
        <w:t>interviews</w:t>
      </w:r>
      <w:r w:rsidRPr="00CC4712">
        <w:rPr>
          <w:rFonts w:eastAsia="Times New Roman" w:cs="Times New Roman"/>
          <w:color w:val="000000"/>
          <w:lang w:val="en-US"/>
        </w:rPr>
        <w:t xml:space="preserve"> with the staff of Company B. Given that the </w:t>
      </w:r>
      <w:r w:rsidRPr="001E6FE1">
        <w:rPr>
          <w:rFonts w:eastAsia="Times New Roman" w:cs="Times New Roman"/>
          <w:noProof/>
          <w:color w:val="000000"/>
          <w:lang w:val="en-US"/>
        </w:rPr>
        <w:t>interviews</w:t>
      </w:r>
      <w:r w:rsidRPr="00CC4712">
        <w:rPr>
          <w:rFonts w:eastAsia="Times New Roman" w:cs="Times New Roman"/>
          <w:color w:val="000000"/>
          <w:lang w:val="en-US"/>
        </w:rPr>
        <w:t xml:space="preserve"> followed a </w:t>
      </w:r>
      <w:r w:rsidRPr="001E6FE1">
        <w:rPr>
          <w:rFonts w:eastAsia="Times New Roman" w:cs="Times New Roman"/>
          <w:noProof/>
          <w:color w:val="000000"/>
          <w:lang w:val="en-US"/>
        </w:rPr>
        <w:t>semi</w:t>
      </w:r>
      <w:r>
        <w:rPr>
          <w:rFonts w:eastAsia="Times New Roman" w:cs="Times New Roman"/>
          <w:noProof/>
          <w:color w:val="000000"/>
          <w:lang w:val="en-US"/>
        </w:rPr>
        <w:t>-</w:t>
      </w:r>
      <w:r w:rsidRPr="001E6FE1">
        <w:rPr>
          <w:rFonts w:eastAsia="Times New Roman" w:cs="Times New Roman"/>
          <w:noProof/>
          <w:color w:val="000000"/>
          <w:lang w:val="en-US"/>
        </w:rPr>
        <w:t>structured</w:t>
      </w:r>
      <w:r w:rsidRPr="00CC4712">
        <w:rPr>
          <w:rFonts w:eastAsia="Times New Roman" w:cs="Times New Roman"/>
          <w:color w:val="000000"/>
          <w:lang w:val="en-US"/>
        </w:rPr>
        <w:t xml:space="preserve"> format and questions were mostly </w:t>
      </w:r>
      <w:r w:rsidRPr="001E6FE1">
        <w:rPr>
          <w:rFonts w:eastAsia="Times New Roman" w:cs="Times New Roman"/>
          <w:noProof/>
          <w:color w:val="000000"/>
          <w:lang w:val="en-US"/>
        </w:rPr>
        <w:t>open</w:t>
      </w:r>
      <w:r>
        <w:rPr>
          <w:rFonts w:eastAsia="Times New Roman" w:cs="Times New Roman"/>
          <w:noProof/>
          <w:color w:val="000000"/>
          <w:lang w:val="en-US"/>
        </w:rPr>
        <w:t>-</w:t>
      </w:r>
      <w:r w:rsidRPr="001E6FE1">
        <w:rPr>
          <w:rFonts w:eastAsia="Times New Roman" w:cs="Times New Roman"/>
          <w:noProof/>
          <w:color w:val="000000"/>
          <w:lang w:val="en-US"/>
        </w:rPr>
        <w:t>ended</w:t>
      </w:r>
      <w:r w:rsidR="009D6447">
        <w:rPr>
          <w:rFonts w:eastAsia="Times New Roman" w:cs="Times New Roman"/>
          <w:color w:val="000000"/>
          <w:lang w:val="en-US"/>
        </w:rPr>
        <w:t xml:space="preserve"> there was room for further discussion allowing</w:t>
      </w:r>
      <w:r w:rsidRPr="00CC4712">
        <w:rPr>
          <w:rFonts w:eastAsia="Times New Roman" w:cs="Times New Roman"/>
          <w:color w:val="000000"/>
          <w:lang w:val="en-US"/>
        </w:rPr>
        <w:t xml:space="preserve"> </w:t>
      </w:r>
      <w:r w:rsidRPr="001E6FE1">
        <w:rPr>
          <w:rFonts w:eastAsia="Times New Roman" w:cs="Times New Roman"/>
          <w:noProof/>
          <w:color w:val="000000"/>
          <w:lang w:val="en-US"/>
        </w:rPr>
        <w:t>important</w:t>
      </w:r>
      <w:r w:rsidRPr="00CC4712">
        <w:rPr>
          <w:rFonts w:eastAsia="Times New Roman" w:cs="Times New Roman"/>
          <w:color w:val="000000"/>
          <w:lang w:val="en-US"/>
        </w:rPr>
        <w:t xml:space="preserve"> information to emerge.</w:t>
      </w:r>
    </w:p>
    <w:p w14:paraId="63A9DD7D" w14:textId="77777777" w:rsidR="00DA67EF" w:rsidRDefault="00DA67EF" w:rsidP="00600829">
      <w:pPr>
        <w:spacing w:before="240" w:after="240" w:line="480" w:lineRule="auto"/>
        <w:ind w:right="57"/>
        <w:contextualSpacing/>
        <w:rPr>
          <w:rFonts w:eastAsia="Times New Roman" w:cs="Times New Roman"/>
          <w:color w:val="000000"/>
          <w:lang w:val="en-US"/>
        </w:rPr>
      </w:pPr>
    </w:p>
    <w:p w14:paraId="22BF6A41" w14:textId="25FFA20C" w:rsidR="002866FC" w:rsidRPr="00CC4712" w:rsidRDefault="002866FC" w:rsidP="00600829">
      <w:pPr>
        <w:spacing w:before="240" w:after="240" w:line="480" w:lineRule="auto"/>
        <w:ind w:right="57"/>
        <w:contextualSpacing/>
        <w:rPr>
          <w:rFonts w:eastAsia="Times New Roman" w:cs="Times New Roman"/>
          <w:color w:val="000000"/>
          <w:lang w:val="en-US"/>
        </w:rPr>
      </w:pPr>
      <w:r w:rsidRPr="00CC4712">
        <w:rPr>
          <w:rFonts w:eastAsia="Times New Roman" w:cs="Times New Roman"/>
          <w:color w:val="000000"/>
          <w:lang w:val="en-US"/>
        </w:rPr>
        <w:t>The interviews were an essential source of case study information</w:t>
      </w:r>
      <w:r w:rsidR="00D952AA">
        <w:rPr>
          <w:rFonts w:eastAsia="Times New Roman" w:cs="Times New Roman"/>
          <w:color w:val="000000"/>
          <w:lang w:val="en-US"/>
        </w:rPr>
        <w:t xml:space="preserve"> in this study</w:t>
      </w:r>
      <w:r w:rsidRPr="00CC4712">
        <w:rPr>
          <w:rFonts w:eastAsia="Times New Roman" w:cs="Times New Roman"/>
          <w:color w:val="000000"/>
          <w:lang w:val="en-US"/>
        </w:rPr>
        <w:t xml:space="preserve">, and an effort was made (i) to follow the line of inquiry focused </w:t>
      </w:r>
      <w:r w:rsidR="00A730D0">
        <w:rPr>
          <w:rFonts w:eastAsia="Times New Roman" w:cs="Times New Roman"/>
          <w:color w:val="000000"/>
          <w:lang w:val="en-US"/>
        </w:rPr>
        <w:t>o</w:t>
      </w:r>
      <w:r w:rsidR="00A730D0" w:rsidRPr="00CC4712">
        <w:rPr>
          <w:rFonts w:eastAsia="Times New Roman" w:cs="Times New Roman"/>
          <w:color w:val="000000"/>
          <w:lang w:val="en-US"/>
        </w:rPr>
        <w:t xml:space="preserve">n </w:t>
      </w:r>
      <w:r w:rsidRPr="00CC4712">
        <w:rPr>
          <w:rFonts w:eastAsia="Times New Roman" w:cs="Times New Roman"/>
          <w:color w:val="000000"/>
          <w:lang w:val="en-US"/>
        </w:rPr>
        <w:t xml:space="preserve">the research, and to (ii) ask “friendly”, “non-threatening”, conversational questions where relevant, so that further information </w:t>
      </w:r>
      <w:r w:rsidRPr="001E6FE1">
        <w:rPr>
          <w:rFonts w:eastAsia="Times New Roman" w:cs="Times New Roman"/>
          <w:noProof/>
          <w:color w:val="000000"/>
          <w:lang w:val="en-US"/>
        </w:rPr>
        <w:t>relevant</w:t>
      </w:r>
      <w:r w:rsidRPr="00CC4712">
        <w:rPr>
          <w:rFonts w:eastAsia="Times New Roman" w:cs="Times New Roman"/>
          <w:color w:val="000000"/>
          <w:lang w:val="en-US"/>
        </w:rPr>
        <w:t xml:space="preserve"> to a particular aspect of the study could be disclosed (Yin, 2009). The interviews were carried out on face to face </w:t>
      </w:r>
      <w:r w:rsidR="004312BB">
        <w:rPr>
          <w:rFonts w:eastAsia="Times New Roman" w:cs="Times New Roman"/>
          <w:color w:val="000000"/>
          <w:lang w:val="en-US"/>
        </w:rPr>
        <w:t>the participant</w:t>
      </w:r>
      <w:r w:rsidR="00A730D0">
        <w:rPr>
          <w:rFonts w:eastAsia="Times New Roman" w:cs="Times New Roman"/>
          <w:color w:val="000000"/>
          <w:lang w:val="en-US"/>
        </w:rPr>
        <w:t>'</w:t>
      </w:r>
      <w:r w:rsidR="004312BB">
        <w:rPr>
          <w:rFonts w:eastAsia="Times New Roman" w:cs="Times New Roman"/>
          <w:color w:val="000000"/>
          <w:lang w:val="en-US"/>
        </w:rPr>
        <w:t xml:space="preserve">s prior consent </w:t>
      </w:r>
      <w:r w:rsidRPr="00CC4712">
        <w:rPr>
          <w:rFonts w:eastAsia="Times New Roman" w:cs="Times New Roman"/>
          <w:color w:val="000000"/>
          <w:lang w:val="en-US"/>
        </w:rPr>
        <w:t xml:space="preserve">and at </w:t>
      </w:r>
      <w:r w:rsidR="004312BB">
        <w:rPr>
          <w:rFonts w:eastAsia="Times New Roman" w:cs="Times New Roman"/>
          <w:color w:val="000000"/>
          <w:lang w:val="en-US"/>
        </w:rPr>
        <w:t>a location of their own choice</w:t>
      </w:r>
      <w:r w:rsidRPr="00CC4712">
        <w:rPr>
          <w:rFonts w:eastAsia="Times New Roman" w:cs="Times New Roman"/>
          <w:color w:val="000000"/>
          <w:lang w:val="en-US"/>
        </w:rPr>
        <w:t xml:space="preserve">. The majority of interviewees opted to have their interviews at their office with only two exceptions. Those two interviews were carried out at coffee shops.  </w:t>
      </w:r>
    </w:p>
    <w:p w14:paraId="245C09F2" w14:textId="77777777" w:rsidR="002866FC" w:rsidRPr="00CC4712" w:rsidRDefault="002866FC" w:rsidP="00600829">
      <w:pPr>
        <w:spacing w:before="240" w:after="240" w:line="480" w:lineRule="auto"/>
        <w:ind w:left="567" w:right="57"/>
        <w:contextualSpacing/>
        <w:rPr>
          <w:rFonts w:eastAsia="Times New Roman" w:cs="Times New Roman"/>
          <w:color w:val="000000"/>
          <w:lang w:val="en-US"/>
        </w:rPr>
      </w:pPr>
    </w:p>
    <w:p w14:paraId="778B8D95" w14:textId="3E5F90ED" w:rsidR="002866FC" w:rsidRPr="00CC4712" w:rsidRDefault="002866FC" w:rsidP="00600829">
      <w:pPr>
        <w:spacing w:before="240" w:after="240" w:line="480" w:lineRule="auto"/>
        <w:ind w:right="57"/>
        <w:contextualSpacing/>
        <w:rPr>
          <w:rFonts w:eastAsia="Times New Roman" w:cs="Times New Roman"/>
          <w:color w:val="000000"/>
          <w:lang w:val="en-US"/>
        </w:rPr>
      </w:pPr>
      <w:r w:rsidRPr="00CC4712">
        <w:rPr>
          <w:rFonts w:eastAsia="Times New Roman" w:cs="Times New Roman"/>
          <w:color w:val="000000"/>
          <w:lang w:val="en-US"/>
        </w:rPr>
        <w:t xml:space="preserve">Interviews were recorded with prior consent from the interviewees and were in English. The recordings were subsequently transcribed by the author. The transcription was entirely verbatim. The self-transcribing of the interviews, although very time consuming, proved to be very useful as it allowed the author to build familiarity </w:t>
      </w:r>
      <w:r w:rsidR="004312BB">
        <w:rPr>
          <w:rFonts w:eastAsia="Times New Roman" w:cs="Times New Roman"/>
          <w:color w:val="000000"/>
          <w:lang w:val="en-US"/>
        </w:rPr>
        <w:t xml:space="preserve">with </w:t>
      </w:r>
      <w:r w:rsidRPr="00CC4712">
        <w:rPr>
          <w:rFonts w:eastAsia="Times New Roman" w:cs="Times New Roman"/>
          <w:color w:val="000000"/>
          <w:lang w:val="en-US"/>
        </w:rPr>
        <w:t xml:space="preserve">the content of the interviews. </w:t>
      </w:r>
    </w:p>
    <w:p w14:paraId="3FC3810B" w14:textId="77777777" w:rsidR="002866FC" w:rsidRPr="00CC4712" w:rsidRDefault="002866FC" w:rsidP="00600829">
      <w:pPr>
        <w:spacing w:before="240" w:after="240" w:line="480" w:lineRule="auto"/>
        <w:ind w:left="567" w:right="57"/>
        <w:contextualSpacing/>
        <w:rPr>
          <w:rFonts w:eastAsia="Times New Roman" w:cs="Times New Roman"/>
          <w:color w:val="000000"/>
          <w:lang w:val="en-US"/>
        </w:rPr>
      </w:pPr>
    </w:p>
    <w:p w14:paraId="4A3A5CD6" w14:textId="3A956D72" w:rsidR="002866FC" w:rsidRPr="00CC4712" w:rsidRDefault="00A0561F" w:rsidP="00600829">
      <w:pPr>
        <w:spacing w:before="240" w:after="240" w:line="480" w:lineRule="auto"/>
        <w:ind w:right="57"/>
        <w:contextualSpacing/>
        <w:rPr>
          <w:rFonts w:eastAsia="Times New Roman" w:cs="Times New Roman"/>
          <w:color w:val="000000"/>
          <w:lang w:val="en-US"/>
        </w:rPr>
      </w:pPr>
      <w:r>
        <w:rPr>
          <w:rFonts w:eastAsia="Times New Roman" w:cs="Times New Roman"/>
          <w:color w:val="000000"/>
          <w:lang w:val="en-US"/>
        </w:rPr>
        <w:t>Here, i</w:t>
      </w:r>
      <w:r w:rsidR="002866FC" w:rsidRPr="00CC4712">
        <w:rPr>
          <w:rFonts w:eastAsia="Times New Roman" w:cs="Times New Roman"/>
          <w:color w:val="000000"/>
          <w:lang w:val="en-US"/>
        </w:rPr>
        <w:t xml:space="preserve">t is acknowledged that interviewees responses may have been subject to </w:t>
      </w:r>
      <w:r>
        <w:rPr>
          <w:rFonts w:eastAsia="Times New Roman" w:cs="Times New Roman"/>
          <w:color w:val="000000"/>
          <w:lang w:val="en-US"/>
        </w:rPr>
        <w:t xml:space="preserve">the </w:t>
      </w:r>
      <w:r w:rsidR="002866FC" w:rsidRPr="00CC4712">
        <w:rPr>
          <w:rFonts w:eastAsia="Times New Roman" w:cs="Times New Roman"/>
          <w:color w:val="000000"/>
          <w:lang w:val="en-US"/>
        </w:rPr>
        <w:t xml:space="preserve">common problems in terms of bias, poor recall and poor or inaccurate articulation (Yin, 2009). However, the </w:t>
      </w:r>
      <w:r>
        <w:rPr>
          <w:rFonts w:eastAsia="Times New Roman" w:cs="Times New Roman"/>
          <w:color w:val="000000"/>
          <w:lang w:val="en-US"/>
        </w:rPr>
        <w:t xml:space="preserve">subsequent </w:t>
      </w:r>
      <w:r w:rsidR="002866FC" w:rsidRPr="00CC4712">
        <w:rPr>
          <w:rFonts w:eastAsia="Times New Roman" w:cs="Times New Roman"/>
          <w:color w:val="000000"/>
          <w:lang w:val="en-US"/>
        </w:rPr>
        <w:t xml:space="preserve">corroboration of interview data with data from other sources through triangulation helped </w:t>
      </w:r>
      <w:r w:rsidR="002866FC" w:rsidRPr="001E6FE1">
        <w:rPr>
          <w:rFonts w:eastAsia="Times New Roman" w:cs="Times New Roman"/>
          <w:noProof/>
          <w:color w:val="000000"/>
          <w:lang w:val="en-US"/>
        </w:rPr>
        <w:t>to significantly minimise such issues</w:t>
      </w:r>
      <w:r w:rsidR="002866FC" w:rsidRPr="00CC4712">
        <w:rPr>
          <w:rFonts w:eastAsia="Times New Roman" w:cs="Times New Roman"/>
          <w:color w:val="000000"/>
          <w:lang w:val="en-US"/>
        </w:rPr>
        <w:t xml:space="preserve">. </w:t>
      </w:r>
    </w:p>
    <w:p w14:paraId="6E3A3BC7" w14:textId="2B260084" w:rsidR="002866FC" w:rsidRDefault="002866FC" w:rsidP="00600829">
      <w:pPr>
        <w:pStyle w:val="Heading4"/>
        <w:spacing w:before="240" w:after="240" w:line="480" w:lineRule="auto"/>
        <w:rPr>
          <w:lang w:val="en-US"/>
        </w:rPr>
      </w:pPr>
      <w:r w:rsidRPr="00CC4712">
        <w:rPr>
          <w:lang w:val="en-US"/>
        </w:rPr>
        <w:t>Direct observations</w:t>
      </w:r>
    </w:p>
    <w:p w14:paraId="6BEE8D8F" w14:textId="77777777" w:rsidR="00D26912" w:rsidRPr="00D26912" w:rsidRDefault="00D26912" w:rsidP="00600829">
      <w:pPr>
        <w:spacing w:before="240" w:after="240" w:line="480" w:lineRule="auto"/>
        <w:rPr>
          <w:lang w:val="en-US"/>
        </w:rPr>
      </w:pPr>
    </w:p>
    <w:p w14:paraId="4B143369" w14:textId="4B063814"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Direct observations were also used to some extent while in the field. For example, there were opportunities on a few occasi</w:t>
      </w:r>
      <w:r w:rsidR="00A0561F">
        <w:rPr>
          <w:rFonts w:eastAsia="Times New Roman" w:cs="Times New Roman"/>
          <w:color w:val="000000"/>
          <w:lang w:val="en-US"/>
        </w:rPr>
        <w:t xml:space="preserve">ons to visit training locations, </w:t>
      </w:r>
      <w:r w:rsidRPr="00CC4712">
        <w:rPr>
          <w:rFonts w:eastAsia="Times New Roman" w:cs="Times New Roman"/>
          <w:color w:val="000000"/>
          <w:lang w:val="en-US"/>
        </w:rPr>
        <w:t>observe traini</w:t>
      </w:r>
      <w:r w:rsidR="00A0561F">
        <w:rPr>
          <w:rFonts w:eastAsia="Times New Roman" w:cs="Times New Roman"/>
          <w:color w:val="000000"/>
          <w:lang w:val="en-US"/>
        </w:rPr>
        <w:t>ng take place and</w:t>
      </w:r>
      <w:r w:rsidRPr="00CC4712">
        <w:rPr>
          <w:rFonts w:eastAsia="Times New Roman" w:cs="Times New Roman"/>
          <w:color w:val="000000"/>
          <w:lang w:val="en-US"/>
        </w:rPr>
        <w:t xml:space="preserve"> to be present during unit level meetings etc. These direct observations were limited in number as they were only possible during six site visits. However, the opportunity for </w:t>
      </w:r>
      <w:r w:rsidRPr="001E6FE1">
        <w:rPr>
          <w:rFonts w:eastAsia="Times New Roman" w:cs="Times New Roman"/>
          <w:noProof/>
          <w:color w:val="000000"/>
          <w:lang w:val="en-US"/>
        </w:rPr>
        <w:t>observation</w:t>
      </w:r>
      <w:r w:rsidRPr="00CC4712">
        <w:rPr>
          <w:rFonts w:eastAsia="Times New Roman" w:cs="Times New Roman"/>
          <w:color w:val="000000"/>
          <w:lang w:val="en-US"/>
        </w:rPr>
        <w:t xml:space="preserve"> and the tours of the production plants proved to be very useful as they allowed the </w:t>
      </w:r>
      <w:r w:rsidR="00A0561F">
        <w:rPr>
          <w:rFonts w:eastAsia="Times New Roman" w:cs="Times New Roman"/>
          <w:color w:val="000000"/>
          <w:lang w:val="en-US"/>
        </w:rPr>
        <w:t>researcher</w:t>
      </w:r>
      <w:r w:rsidRPr="00CC4712">
        <w:rPr>
          <w:rFonts w:eastAsia="Times New Roman" w:cs="Times New Roman"/>
          <w:color w:val="000000"/>
          <w:lang w:val="en-US"/>
        </w:rPr>
        <w:t xml:space="preserve"> to witness firsthand how those units operate and also to appreciate firsthand how knowledge sharing and transfer processes took place</w:t>
      </w:r>
      <w:r w:rsidR="00A730D0">
        <w:rPr>
          <w:rFonts w:eastAsia="Times New Roman" w:cs="Times New Roman"/>
          <w:color w:val="000000"/>
          <w:lang w:val="en-US"/>
        </w:rPr>
        <w:t>,</w:t>
      </w:r>
      <w:r w:rsidRPr="00CC4712">
        <w:rPr>
          <w:rFonts w:eastAsia="Times New Roman" w:cs="Times New Roman"/>
          <w:color w:val="000000"/>
          <w:lang w:val="en-US"/>
        </w:rPr>
        <w:t xml:space="preserve"> </w:t>
      </w:r>
      <w:r w:rsidRPr="001E6FE1">
        <w:rPr>
          <w:rFonts w:eastAsia="Times New Roman" w:cs="Times New Roman"/>
          <w:noProof/>
          <w:color w:val="000000"/>
          <w:lang w:val="en-US"/>
        </w:rPr>
        <w:t>particularly</w:t>
      </w:r>
      <w:r w:rsidRPr="00CC4712">
        <w:rPr>
          <w:rFonts w:eastAsia="Times New Roman" w:cs="Times New Roman"/>
          <w:color w:val="000000"/>
          <w:lang w:val="en-US"/>
        </w:rPr>
        <w:t xml:space="preserve"> at </w:t>
      </w:r>
      <w:r>
        <w:rPr>
          <w:rFonts w:eastAsia="Times New Roman" w:cs="Times New Roman"/>
          <w:color w:val="000000"/>
          <w:lang w:val="en-US"/>
        </w:rPr>
        <w:t xml:space="preserve">the </w:t>
      </w:r>
      <w:r w:rsidRPr="001E6FE1">
        <w:rPr>
          <w:rFonts w:eastAsia="Times New Roman" w:cs="Times New Roman"/>
          <w:noProof/>
          <w:color w:val="000000"/>
          <w:lang w:val="en-US"/>
        </w:rPr>
        <w:t>unit</w:t>
      </w:r>
      <w:r w:rsidRPr="00CC4712">
        <w:rPr>
          <w:rFonts w:eastAsia="Times New Roman" w:cs="Times New Roman"/>
          <w:color w:val="000000"/>
          <w:lang w:val="en-US"/>
        </w:rPr>
        <w:t xml:space="preserve"> level. </w:t>
      </w:r>
    </w:p>
    <w:p w14:paraId="75749F76" w14:textId="410EED96" w:rsidR="000D390A" w:rsidRPr="000D390A" w:rsidRDefault="000D390A" w:rsidP="00600829">
      <w:pPr>
        <w:spacing w:before="240" w:after="240" w:line="480" w:lineRule="auto"/>
      </w:pPr>
    </w:p>
    <w:p w14:paraId="7AFCABF2" w14:textId="2F384133" w:rsidR="00DA67EF" w:rsidRDefault="00DA67EF" w:rsidP="00600829">
      <w:pPr>
        <w:pStyle w:val="Heading3"/>
        <w:spacing w:before="240" w:after="240" w:line="480" w:lineRule="auto"/>
      </w:pPr>
      <w:bookmarkStart w:id="247" w:name="_Toc23119891"/>
      <w:r w:rsidRPr="00CC4712">
        <w:t>Creation of a case study database</w:t>
      </w:r>
      <w:bookmarkEnd w:id="247"/>
    </w:p>
    <w:p w14:paraId="1C2A1B5E" w14:textId="77777777" w:rsidR="00D26912" w:rsidRPr="00D26912" w:rsidRDefault="00D26912" w:rsidP="00600829">
      <w:pPr>
        <w:spacing w:before="240" w:after="240" w:line="480" w:lineRule="auto"/>
      </w:pPr>
    </w:p>
    <w:p w14:paraId="1628C385" w14:textId="67577222"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Yin (2009) suggested that the creation of a database of evidence increases the reliability of the case as it enables the independent investigation by other </w:t>
      </w:r>
      <w:r w:rsidRPr="001E6FE1">
        <w:rPr>
          <w:rFonts w:eastAsia="Times New Roman" w:cs="Times New Roman"/>
          <w:noProof/>
          <w:color w:val="000000"/>
        </w:rPr>
        <w:lastRenderedPageBreak/>
        <w:t>investigators</w:t>
      </w:r>
      <w:r w:rsidRPr="00CC4712">
        <w:rPr>
          <w:rFonts w:eastAsia="Times New Roman" w:cs="Times New Roman"/>
          <w:color w:val="000000"/>
        </w:rPr>
        <w:t xml:space="preserve"> so that other investigators do</w:t>
      </w:r>
      <w:r w:rsidR="00787D36">
        <w:rPr>
          <w:rFonts w:eastAsia="Times New Roman" w:cs="Times New Roman"/>
          <w:color w:val="000000"/>
        </w:rPr>
        <w:t>n’t</w:t>
      </w:r>
      <w:r w:rsidRPr="00CC4712">
        <w:rPr>
          <w:rFonts w:eastAsia="Times New Roman" w:cs="Times New Roman"/>
          <w:color w:val="000000"/>
        </w:rPr>
        <w:t xml:space="preserve"> have </w:t>
      </w:r>
      <w:r w:rsidRPr="001E6FE1">
        <w:rPr>
          <w:rFonts w:eastAsia="Times New Roman" w:cs="Times New Roman"/>
          <w:noProof/>
          <w:color w:val="000000"/>
        </w:rPr>
        <w:t>to solely rely on the case study report</w:t>
      </w:r>
      <w:r w:rsidRPr="00CC4712">
        <w:rPr>
          <w:rFonts w:eastAsia="Times New Roman" w:cs="Times New Roman"/>
          <w:color w:val="000000"/>
        </w:rPr>
        <w:t xml:space="preserve">. </w:t>
      </w:r>
      <w:r w:rsidR="00A730D0">
        <w:rPr>
          <w:rFonts w:eastAsia="Times New Roman" w:cs="Times New Roman"/>
          <w:color w:val="000000"/>
        </w:rPr>
        <w:t>T</w:t>
      </w:r>
      <w:r w:rsidRPr="00CC4712">
        <w:rPr>
          <w:rFonts w:eastAsia="Times New Roman" w:cs="Times New Roman"/>
          <w:color w:val="000000"/>
        </w:rPr>
        <w:t xml:space="preserve">o improve the quality </w:t>
      </w:r>
      <w:r w:rsidR="00787D36">
        <w:rPr>
          <w:rFonts w:eastAsia="Times New Roman" w:cs="Times New Roman"/>
          <w:color w:val="000000"/>
        </w:rPr>
        <w:t>and reliability of the research</w:t>
      </w:r>
      <w:r w:rsidRPr="00CC4712">
        <w:rPr>
          <w:rFonts w:eastAsia="Times New Roman" w:cs="Times New Roman"/>
          <w:color w:val="000000"/>
        </w:rPr>
        <w:t xml:space="preserve"> </w:t>
      </w:r>
      <w:r w:rsidR="00A0561F">
        <w:rPr>
          <w:rFonts w:eastAsia="Times New Roman" w:cs="Times New Roman"/>
          <w:color w:val="000000"/>
        </w:rPr>
        <w:t>and to make it easy to analyse</w:t>
      </w:r>
      <w:r w:rsidR="00787D36">
        <w:rPr>
          <w:rFonts w:eastAsia="Times New Roman" w:cs="Times New Roman"/>
          <w:color w:val="000000"/>
        </w:rPr>
        <w:t>,</w:t>
      </w:r>
      <w:r w:rsidR="00A0561F">
        <w:rPr>
          <w:rFonts w:eastAsia="Times New Roman" w:cs="Times New Roman"/>
          <w:color w:val="000000"/>
        </w:rPr>
        <w:t xml:space="preserve"> </w:t>
      </w:r>
      <w:r w:rsidRPr="00CC4712">
        <w:rPr>
          <w:rFonts w:eastAsia="Times New Roman" w:cs="Times New Roman"/>
          <w:color w:val="000000"/>
        </w:rPr>
        <w:t>a case study database was maintained</w:t>
      </w:r>
      <w:r w:rsidR="00A0561F">
        <w:rPr>
          <w:rFonts w:eastAsia="Times New Roman" w:cs="Times New Roman"/>
          <w:color w:val="000000"/>
        </w:rPr>
        <w:t xml:space="preserve">. </w:t>
      </w:r>
      <w:r w:rsidRPr="00CC4712">
        <w:rPr>
          <w:rFonts w:eastAsia="Times New Roman" w:cs="Times New Roman"/>
          <w:color w:val="000000"/>
        </w:rPr>
        <w:t xml:space="preserve">The database included the interview transcripts, copies of documents and archival data and comments and </w:t>
      </w:r>
      <w:r w:rsidRPr="00957459">
        <w:rPr>
          <w:rFonts w:eastAsia="Times New Roman" w:cs="Times New Roman"/>
          <w:noProof/>
          <w:color w:val="000000"/>
        </w:rPr>
        <w:t>notes</w:t>
      </w:r>
      <w:r w:rsidRPr="00CC4712">
        <w:rPr>
          <w:rFonts w:eastAsia="Times New Roman" w:cs="Times New Roman"/>
          <w:color w:val="000000"/>
        </w:rPr>
        <w:t xml:space="preserve"> made by the researcher. It was maintained in electronic format so that NVIVO could be used to analyse the data. </w:t>
      </w:r>
    </w:p>
    <w:p w14:paraId="2DB1A88D" w14:textId="5FD6D955" w:rsidR="007A4C16" w:rsidRPr="00CC4712" w:rsidRDefault="007A4C16" w:rsidP="00600829">
      <w:pPr>
        <w:spacing w:before="240" w:after="240" w:line="480" w:lineRule="auto"/>
        <w:ind w:right="57"/>
        <w:rPr>
          <w:rFonts w:eastAsia="Times New Roman" w:cs="Times New Roman"/>
          <w:color w:val="000000"/>
        </w:rPr>
      </w:pPr>
    </w:p>
    <w:p w14:paraId="578D741B" w14:textId="1668B6D3" w:rsidR="002866FC" w:rsidRDefault="002866FC" w:rsidP="00600829">
      <w:pPr>
        <w:pStyle w:val="Heading3"/>
        <w:spacing w:before="240" w:after="240" w:line="480" w:lineRule="auto"/>
      </w:pPr>
      <w:bookmarkStart w:id="248" w:name="_Toc23119892"/>
      <w:r w:rsidRPr="00CC4712">
        <w:t>Maintaining a chain of evidence</w:t>
      </w:r>
      <w:bookmarkEnd w:id="248"/>
    </w:p>
    <w:p w14:paraId="7A777870" w14:textId="6CE41BA9" w:rsidR="00D26912" w:rsidRPr="00D26912" w:rsidRDefault="00D26912" w:rsidP="00600829">
      <w:pPr>
        <w:spacing w:before="240" w:after="240" w:line="480" w:lineRule="auto"/>
      </w:pPr>
    </w:p>
    <w:p w14:paraId="68AC243F" w14:textId="502DB03B"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Following the advice posited by Yin (2009), the researcher took care to maintain a chain of evidence. Maintaining a chain of evidence was highlighted by Yin (2009) as another method of improving the reliability of a case, thereby leading to a high-quality case study. The purpose of the chain of evidence is to make it possible for an external researcher to trace the steps both ways to and from the initial research questions to the conclusions and thereby to improve the reliability of the research overall. </w:t>
      </w:r>
    </w:p>
    <w:p w14:paraId="2EF76911" w14:textId="77777777" w:rsidR="002866FC" w:rsidRPr="00CC4712" w:rsidRDefault="002866FC" w:rsidP="00600829">
      <w:pPr>
        <w:spacing w:before="240" w:after="240" w:line="480" w:lineRule="auto"/>
        <w:ind w:right="57"/>
        <w:rPr>
          <w:rFonts w:eastAsia="Times New Roman" w:cs="Times New Roman"/>
          <w:color w:val="000000"/>
        </w:rPr>
      </w:pPr>
    </w:p>
    <w:p w14:paraId="64868565" w14:textId="139BF6C7" w:rsidR="002866FC"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Yin (2009) stated that the report should have references to the case study </w:t>
      </w:r>
      <w:r w:rsidRPr="00957459">
        <w:rPr>
          <w:rFonts w:eastAsia="Times New Roman" w:cs="Times New Roman"/>
          <w:noProof/>
          <w:color w:val="000000"/>
        </w:rPr>
        <w:t>database</w:t>
      </w:r>
      <w:r w:rsidRPr="00CC4712">
        <w:rPr>
          <w:rFonts w:eastAsia="Times New Roman" w:cs="Times New Roman"/>
          <w:color w:val="000000"/>
        </w:rPr>
        <w:t xml:space="preserve"> through citations</w:t>
      </w:r>
      <w:r w:rsidR="00524794">
        <w:rPr>
          <w:rFonts w:eastAsia="Times New Roman" w:cs="Times New Roman"/>
          <w:color w:val="000000"/>
        </w:rPr>
        <w:t xml:space="preserve"> (i.e. for example interview quotes along with identification of the interviewee)</w:t>
      </w:r>
      <w:r w:rsidRPr="00CC4712">
        <w:rPr>
          <w:rFonts w:eastAsia="Times New Roman" w:cs="Times New Roman"/>
          <w:color w:val="000000"/>
        </w:rPr>
        <w:t xml:space="preserve">, that the </w:t>
      </w:r>
      <w:r w:rsidRPr="00957459">
        <w:rPr>
          <w:rFonts w:eastAsia="Times New Roman" w:cs="Times New Roman"/>
          <w:noProof/>
          <w:color w:val="000000"/>
        </w:rPr>
        <w:t>database</w:t>
      </w:r>
      <w:r w:rsidRPr="00CC4712">
        <w:rPr>
          <w:rFonts w:eastAsia="Times New Roman" w:cs="Times New Roman"/>
          <w:color w:val="000000"/>
        </w:rPr>
        <w:t xml:space="preserve"> should have actual evidence. These should</w:t>
      </w:r>
      <w:r>
        <w:rPr>
          <w:rFonts w:eastAsia="Times New Roman" w:cs="Times New Roman"/>
          <w:color w:val="000000"/>
        </w:rPr>
        <w:t>, in turn,</w:t>
      </w:r>
      <w:r w:rsidRPr="00CC4712">
        <w:rPr>
          <w:rFonts w:eastAsia="Times New Roman" w:cs="Times New Roman"/>
          <w:color w:val="000000"/>
        </w:rPr>
        <w:t xml:space="preserve"> be related to the specific procedures and questions included in the case study </w:t>
      </w:r>
      <w:r w:rsidRPr="00CC4712">
        <w:rPr>
          <w:rFonts w:eastAsia="Times New Roman" w:cs="Times New Roman"/>
          <w:color w:val="000000"/>
        </w:rPr>
        <w:lastRenderedPageBreak/>
        <w:t xml:space="preserve">protocol, where the </w:t>
      </w:r>
      <w:r w:rsidRPr="00957459">
        <w:rPr>
          <w:rFonts w:eastAsia="Times New Roman" w:cs="Times New Roman"/>
          <w:noProof/>
          <w:color w:val="000000"/>
        </w:rPr>
        <w:t>protocol</w:t>
      </w:r>
      <w:r w:rsidRPr="00CC4712">
        <w:rPr>
          <w:rFonts w:eastAsia="Times New Roman" w:cs="Times New Roman"/>
          <w:color w:val="000000"/>
        </w:rPr>
        <w:t xml:space="preserve"> should indicate the link between the content of the </w:t>
      </w:r>
      <w:r w:rsidRPr="00957459">
        <w:rPr>
          <w:rFonts w:eastAsia="Times New Roman" w:cs="Times New Roman"/>
          <w:noProof/>
          <w:color w:val="000000"/>
        </w:rPr>
        <w:t>protocol</w:t>
      </w:r>
      <w:r w:rsidRPr="00CC4712">
        <w:rPr>
          <w:rFonts w:eastAsia="Times New Roman" w:cs="Times New Roman"/>
          <w:color w:val="000000"/>
        </w:rPr>
        <w:t xml:space="preserve"> and the research questions.</w:t>
      </w:r>
    </w:p>
    <w:p w14:paraId="6223CF5D" w14:textId="06060CCC" w:rsidR="002C68FE" w:rsidRDefault="002C68FE" w:rsidP="00600829">
      <w:pPr>
        <w:spacing w:before="240" w:after="240" w:line="480" w:lineRule="auto"/>
        <w:ind w:left="567" w:right="57"/>
        <w:rPr>
          <w:rFonts w:eastAsia="Times New Roman" w:cs="Times New Roman"/>
          <w:color w:val="000000"/>
        </w:rPr>
      </w:pPr>
    </w:p>
    <w:p w14:paraId="1CA39655" w14:textId="7EBFF107" w:rsidR="007A4C16" w:rsidRDefault="007A4C16" w:rsidP="00600829">
      <w:pPr>
        <w:pStyle w:val="Heading3"/>
        <w:spacing w:before="240" w:after="240" w:line="480" w:lineRule="auto"/>
      </w:pPr>
      <w:bookmarkStart w:id="249" w:name="_Toc23119893"/>
      <w:r>
        <w:t>Ethical issues:</w:t>
      </w:r>
      <w:bookmarkEnd w:id="249"/>
    </w:p>
    <w:p w14:paraId="248E8F55" w14:textId="0C1D780A" w:rsidR="007A4C16" w:rsidRDefault="007A4C16" w:rsidP="00600829">
      <w:pPr>
        <w:spacing w:before="240" w:after="240" w:line="480" w:lineRule="auto"/>
      </w:pPr>
    </w:p>
    <w:p w14:paraId="6192C809" w14:textId="76618B7F" w:rsidR="007A4C16" w:rsidRDefault="007A4C16" w:rsidP="00600829">
      <w:pPr>
        <w:spacing w:before="240" w:after="240" w:line="480" w:lineRule="auto"/>
      </w:pPr>
      <w:r>
        <w:t xml:space="preserve">This research was carried out </w:t>
      </w:r>
      <w:r w:rsidR="00A730D0">
        <w:t>under</w:t>
      </w:r>
      <w:r w:rsidR="00DB3766">
        <w:t xml:space="preserve"> the Royal Holloway codes of ethics. Prospective participant</w:t>
      </w:r>
      <w:r w:rsidR="006D7D89">
        <w:t>s</w:t>
      </w:r>
      <w:r w:rsidR="00DB3766">
        <w:t xml:space="preserve"> </w:t>
      </w:r>
      <w:r w:rsidR="006D7D89">
        <w:t>were</w:t>
      </w:r>
      <w:r w:rsidR="00DB3766">
        <w:t xml:space="preserve"> reassured that the anonymity of the company</w:t>
      </w:r>
      <w:r w:rsidR="00A730D0">
        <w:t>, as well as their anonymity and confidentiality,</w:t>
      </w:r>
      <w:r w:rsidR="00DB3766">
        <w:t xml:space="preserve"> </w:t>
      </w:r>
      <w:r w:rsidR="00A730D0">
        <w:t xml:space="preserve">would </w:t>
      </w:r>
      <w:r w:rsidR="006D7D89">
        <w:t>be protected</w:t>
      </w:r>
      <w:r w:rsidR="00DB3766">
        <w:t xml:space="preserve">. </w:t>
      </w:r>
      <w:r w:rsidR="006D7D89">
        <w:t>Therefore,</w:t>
      </w:r>
      <w:r w:rsidR="00DB3766">
        <w:t xml:space="preserve"> great care has been taken to carefully manage the data, securely store it and use it. </w:t>
      </w:r>
    </w:p>
    <w:p w14:paraId="4C059FE5" w14:textId="0ED3F9F3" w:rsidR="00DB3766" w:rsidRDefault="00DB3766" w:rsidP="00600829">
      <w:pPr>
        <w:spacing w:before="240" w:after="240" w:line="480" w:lineRule="auto"/>
      </w:pPr>
    </w:p>
    <w:p w14:paraId="75288603" w14:textId="6C61E232" w:rsidR="00DB3766" w:rsidRDefault="00DB3766" w:rsidP="00600829">
      <w:pPr>
        <w:spacing w:before="240" w:after="240" w:line="480" w:lineRule="auto"/>
      </w:pPr>
      <w:r>
        <w:t xml:space="preserve">In line with </w:t>
      </w:r>
      <w:r w:rsidR="00A730D0">
        <w:t xml:space="preserve">the </w:t>
      </w:r>
      <w:r>
        <w:t xml:space="preserve">expectation of informed consent, each participant was fully briefed regarding the research objectives and provided with a consent form and information sheet. The informal briefing over the phone and the information sheet were used to provide the prospective information they needed to make an informed decision about whether or not to participate (Bryman and Bell, 2011). Ensuring anonymity and confidentiality minimised any potential harm that may arise as a result of private or sensitive information being shared. Participants were also made aware of their right to withdraw at any point and that they were under no obligation or pressure to respond to every question. </w:t>
      </w:r>
    </w:p>
    <w:p w14:paraId="0860B3A6" w14:textId="00D8AE7E" w:rsidR="006D7D89" w:rsidRDefault="006D7D89" w:rsidP="00600829">
      <w:pPr>
        <w:spacing w:before="240" w:after="240" w:line="480" w:lineRule="auto"/>
      </w:pPr>
    </w:p>
    <w:p w14:paraId="13AABA52" w14:textId="17318FA9" w:rsidR="006D7D89" w:rsidRPr="007A4C16" w:rsidRDefault="006D7D89" w:rsidP="00600829">
      <w:pPr>
        <w:spacing w:before="240" w:after="240" w:line="480" w:lineRule="auto"/>
      </w:pPr>
      <w:r>
        <w:lastRenderedPageBreak/>
        <w:t xml:space="preserve">As the researcher I have also maintained a focus on integrity and honesty throughout the study (Saunders et al., 2016), </w:t>
      </w:r>
      <w:r w:rsidR="00A730D0">
        <w:t>emphasising</w:t>
      </w:r>
      <w:r>
        <w:t xml:space="preserve"> transparency about policies, avoiding careless recording, and insufficient, selective, or misleading reporting of findings.</w:t>
      </w:r>
    </w:p>
    <w:p w14:paraId="4C0C0273" w14:textId="31259EE4" w:rsidR="002C68FE" w:rsidRPr="00CC4712" w:rsidRDefault="002C68FE" w:rsidP="00600829">
      <w:pPr>
        <w:spacing w:before="240" w:after="240" w:line="480" w:lineRule="auto"/>
        <w:ind w:right="57"/>
        <w:rPr>
          <w:rFonts w:eastAsia="Times New Roman" w:cs="Times New Roman"/>
          <w:color w:val="000000"/>
        </w:rPr>
      </w:pPr>
    </w:p>
    <w:p w14:paraId="1574A138" w14:textId="54545307" w:rsidR="002866FC" w:rsidRDefault="002866FC" w:rsidP="00600829">
      <w:pPr>
        <w:pStyle w:val="Heading2"/>
        <w:spacing w:before="240" w:after="240" w:line="480" w:lineRule="auto"/>
      </w:pPr>
      <w:bookmarkStart w:id="250" w:name="_Toc23119894"/>
      <w:r w:rsidRPr="000D390A">
        <w:t>Interpretative research approach and data analysis</w:t>
      </w:r>
      <w:bookmarkEnd w:id="250"/>
    </w:p>
    <w:p w14:paraId="6DD81E52" w14:textId="0B4D4DD3" w:rsidR="00D26912" w:rsidRPr="00D26912" w:rsidRDefault="00D26912" w:rsidP="00600829">
      <w:pPr>
        <w:spacing w:before="240" w:after="240" w:line="480" w:lineRule="auto"/>
      </w:pPr>
    </w:p>
    <w:p w14:paraId="257B504A" w14:textId="6360F812"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This research follows the interpretative case study approach for collecting processing and interpreting data. Therefore, the researcher following the interpretative approach assumed that “people create and associate their own subjective and intersubjective meanings as they interact with the world around them” (Orlikowski and Baroudi, 1991; p: 05).  It was therefore assumed that it would be entirely possible to develop an understanding regarding the research topic through the effort to gain access to information and understand the meanings which actors assign to specific phenomena (Walsham, 1995). According to </w:t>
      </w:r>
      <w:r>
        <w:rPr>
          <w:rFonts w:eastAsia="Times New Roman" w:cs="Times New Roman"/>
          <w:color w:val="000000"/>
        </w:rPr>
        <w:t xml:space="preserve">the </w:t>
      </w:r>
      <w:r w:rsidRPr="00957459">
        <w:rPr>
          <w:rFonts w:eastAsia="Times New Roman" w:cs="Times New Roman"/>
          <w:noProof/>
          <w:color w:val="000000"/>
        </w:rPr>
        <w:t>literature</w:t>
      </w:r>
      <w:r w:rsidRPr="00CC4712">
        <w:rPr>
          <w:rFonts w:eastAsia="Times New Roman" w:cs="Times New Roman"/>
          <w:color w:val="000000"/>
        </w:rPr>
        <w:t>, an interpretative study can be carried out through ethnography, phenomenology, case studies or hermeneutics (Lee, 1991).</w:t>
      </w:r>
    </w:p>
    <w:p w14:paraId="06C3FDBB" w14:textId="77777777" w:rsidR="002866FC" w:rsidRPr="00CC4712" w:rsidRDefault="002866FC" w:rsidP="00600829">
      <w:pPr>
        <w:spacing w:before="240" w:after="240" w:line="480" w:lineRule="auto"/>
        <w:ind w:right="57"/>
        <w:rPr>
          <w:rFonts w:eastAsia="Times New Roman" w:cs="Times New Roman"/>
          <w:color w:val="000000"/>
        </w:rPr>
      </w:pPr>
    </w:p>
    <w:p w14:paraId="664F01B3" w14:textId="720D4C3A" w:rsidR="000E0871" w:rsidRPr="00600829"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Since the data collection methods and their rationale were discussed previously, the discussion below will mainly focus on the data analysis and interpretation methods followed in this study. </w:t>
      </w:r>
    </w:p>
    <w:p w14:paraId="4521ADF9" w14:textId="171021FC" w:rsidR="002866FC" w:rsidRDefault="002866FC" w:rsidP="00600829">
      <w:pPr>
        <w:pStyle w:val="Heading3"/>
        <w:spacing w:before="240" w:after="240" w:line="480" w:lineRule="auto"/>
      </w:pPr>
      <w:bookmarkStart w:id="251" w:name="_Toc23119895"/>
      <w:r w:rsidRPr="00CC4712">
        <w:lastRenderedPageBreak/>
        <w:t>Development of constructs</w:t>
      </w:r>
      <w:bookmarkEnd w:id="251"/>
    </w:p>
    <w:p w14:paraId="60F46D21" w14:textId="77777777" w:rsidR="00D26912" w:rsidRPr="00D26912" w:rsidRDefault="00D26912" w:rsidP="00600829">
      <w:pPr>
        <w:spacing w:before="240" w:after="240" w:line="480" w:lineRule="auto"/>
      </w:pPr>
    </w:p>
    <w:p w14:paraId="381C0804" w14:textId="4D75FD17"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Through a comprehensive literature review, it was understood that the balance between exploration and exploitation </w:t>
      </w:r>
      <w:r w:rsidRPr="00957459">
        <w:rPr>
          <w:rFonts w:eastAsia="Times New Roman" w:cs="Times New Roman"/>
          <w:noProof/>
          <w:color w:val="000000"/>
        </w:rPr>
        <w:t>m</w:t>
      </w:r>
      <w:r>
        <w:rPr>
          <w:rFonts w:eastAsia="Times New Roman" w:cs="Times New Roman"/>
          <w:noProof/>
          <w:color w:val="000000"/>
        </w:rPr>
        <w:t>ight</w:t>
      </w:r>
      <w:r w:rsidRPr="00CC4712">
        <w:rPr>
          <w:rFonts w:eastAsia="Times New Roman" w:cs="Times New Roman"/>
          <w:color w:val="000000"/>
        </w:rPr>
        <w:t xml:space="preserve"> be achieved simultaneously or sequentially, and either</w:t>
      </w:r>
      <w:r w:rsidR="00D778DD">
        <w:rPr>
          <w:rFonts w:eastAsia="Times New Roman" w:cs="Times New Roman"/>
          <w:color w:val="000000"/>
        </w:rPr>
        <w:t xml:space="preserve"> within or across the units </w:t>
      </w:r>
      <w:r w:rsidRPr="00CC4712">
        <w:rPr>
          <w:rFonts w:eastAsia="Times New Roman" w:cs="Times New Roman"/>
          <w:color w:val="000000"/>
        </w:rPr>
        <w:t>in the MNE network.</w:t>
      </w:r>
    </w:p>
    <w:p w14:paraId="266C6423" w14:textId="77777777" w:rsidR="002866FC" w:rsidRPr="00CC4712" w:rsidRDefault="002866FC" w:rsidP="00600829">
      <w:pPr>
        <w:spacing w:before="240" w:after="240" w:line="480" w:lineRule="auto"/>
        <w:ind w:right="57"/>
        <w:rPr>
          <w:rFonts w:eastAsia="Times New Roman" w:cs="Times New Roman"/>
          <w:color w:val="000000"/>
        </w:rPr>
      </w:pPr>
    </w:p>
    <w:p w14:paraId="274A4EA9" w14:textId="1A19B4CA"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From this research, exploration was defined as “the pursuit of new knowledge, of things that might come to be known” (Levinthal and Ma</w:t>
      </w:r>
      <w:r w:rsidR="00AB505D">
        <w:rPr>
          <w:rFonts w:eastAsia="Times New Roman" w:cs="Times New Roman"/>
          <w:color w:val="000000"/>
        </w:rPr>
        <w:t>rch (1993; p: 105). Furthermore</w:t>
      </w:r>
      <w:r w:rsidRPr="00CC4712">
        <w:rPr>
          <w:rFonts w:eastAsia="Times New Roman" w:cs="Times New Roman"/>
          <w:color w:val="000000"/>
        </w:rPr>
        <w:t xml:space="preserve"> “exploitation is the use and development of things already known” (</w:t>
      </w:r>
      <w:r w:rsidRPr="00957459">
        <w:rPr>
          <w:rFonts w:eastAsia="Times New Roman" w:cs="Times New Roman"/>
          <w:noProof/>
          <w:color w:val="000000"/>
        </w:rPr>
        <w:t>March,</w:t>
      </w:r>
      <w:r w:rsidRPr="00CC4712">
        <w:rPr>
          <w:rFonts w:eastAsia="Times New Roman" w:cs="Times New Roman"/>
          <w:color w:val="000000"/>
        </w:rPr>
        <w:t xml:space="preserve"> 1991; p: 105).</w:t>
      </w:r>
    </w:p>
    <w:p w14:paraId="68B868DB" w14:textId="77777777" w:rsidR="002866FC" w:rsidRPr="00CC4712" w:rsidRDefault="002866FC" w:rsidP="00600829">
      <w:pPr>
        <w:spacing w:before="240" w:after="240" w:line="480" w:lineRule="auto"/>
        <w:ind w:right="57"/>
        <w:rPr>
          <w:rFonts w:eastAsia="Times New Roman" w:cs="Times New Roman"/>
          <w:color w:val="000000"/>
        </w:rPr>
      </w:pPr>
    </w:p>
    <w:p w14:paraId="1DE63FC0" w14:textId="67397296" w:rsidR="00D778DD"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Jansen et al. (2006) developed a scale designed to measure exploratory and exploitative innovations. They measure exploratory innovations through the newness of the products and services, while they measure exploitative innovations based on continuous refinement and/or the minor changes to existing products and services. This research follows the same notion by categorising large scale, entirely </w:t>
      </w:r>
      <w:r w:rsidR="00AB505D" w:rsidRPr="00CC4712">
        <w:rPr>
          <w:rFonts w:eastAsia="Times New Roman" w:cs="Times New Roman"/>
          <w:color w:val="000000"/>
        </w:rPr>
        <w:t>innovations</w:t>
      </w:r>
      <w:r w:rsidRPr="00CC4712">
        <w:rPr>
          <w:rFonts w:eastAsia="Times New Roman" w:cs="Times New Roman"/>
          <w:color w:val="000000"/>
        </w:rPr>
        <w:t xml:space="preserve"> in relation to products, production processes, non-production processes etc. as exploration, and minor improvement, upgrades and changes to existing products, processes, etc. as exploitation.</w:t>
      </w:r>
    </w:p>
    <w:p w14:paraId="44B6065F" w14:textId="085A7874" w:rsidR="000E0871" w:rsidRPr="00CC4712" w:rsidRDefault="000E0871" w:rsidP="00600829">
      <w:pPr>
        <w:spacing w:before="240" w:after="240" w:line="480" w:lineRule="auto"/>
        <w:ind w:right="57"/>
        <w:rPr>
          <w:rFonts w:eastAsia="Times New Roman" w:cs="Times New Roman"/>
          <w:color w:val="000000"/>
        </w:rPr>
      </w:pPr>
    </w:p>
    <w:p w14:paraId="031DB900" w14:textId="1C0B67C1" w:rsidR="002866FC" w:rsidRDefault="002866FC" w:rsidP="00600829">
      <w:pPr>
        <w:pStyle w:val="Heading3"/>
        <w:spacing w:before="240" w:after="240" w:line="480" w:lineRule="auto"/>
      </w:pPr>
      <w:bookmarkStart w:id="252" w:name="_Toc23119896"/>
      <w:r w:rsidRPr="00CC4712">
        <w:lastRenderedPageBreak/>
        <w:t>Thematic analysis of data</w:t>
      </w:r>
      <w:bookmarkEnd w:id="252"/>
    </w:p>
    <w:p w14:paraId="7C9805A4" w14:textId="77777777" w:rsidR="00D26912" w:rsidRPr="00D26912" w:rsidRDefault="00D26912" w:rsidP="00600829">
      <w:pPr>
        <w:spacing w:before="240" w:after="240" w:line="480" w:lineRule="auto"/>
      </w:pPr>
    </w:p>
    <w:p w14:paraId="3DD46F80" w14:textId="399F2454"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w:t>
      </w:r>
      <w:r>
        <w:rPr>
          <w:rFonts w:eastAsia="Times New Roman" w:cs="Times New Roman"/>
          <w:noProof/>
          <w:color w:val="000000"/>
        </w:rPr>
        <w:t>primary</w:t>
      </w:r>
      <w:r w:rsidRPr="00CC4712">
        <w:rPr>
          <w:rFonts w:eastAsia="Times New Roman" w:cs="Times New Roman"/>
          <w:color w:val="000000"/>
        </w:rPr>
        <w:t xml:space="preserve"> technique used to analyse the data collected from various sources was thematic analysis. Thematic analysis is said to include a way of seeing, a way of </w:t>
      </w:r>
      <w:r w:rsidRPr="00957459">
        <w:rPr>
          <w:rFonts w:eastAsia="Times New Roman" w:cs="Times New Roman"/>
          <w:noProof/>
          <w:color w:val="000000"/>
        </w:rPr>
        <w:t>sense</w:t>
      </w:r>
      <w:r>
        <w:rPr>
          <w:rFonts w:eastAsia="Times New Roman" w:cs="Times New Roman"/>
          <w:noProof/>
          <w:color w:val="000000"/>
        </w:rPr>
        <w:t>-</w:t>
      </w:r>
      <w:r w:rsidRPr="00957459">
        <w:rPr>
          <w:rFonts w:eastAsia="Times New Roman" w:cs="Times New Roman"/>
          <w:noProof/>
          <w:color w:val="000000"/>
        </w:rPr>
        <w:t>making</w:t>
      </w:r>
      <w:r w:rsidRPr="00CC4712">
        <w:rPr>
          <w:rFonts w:eastAsia="Times New Roman" w:cs="Times New Roman"/>
          <w:color w:val="000000"/>
        </w:rPr>
        <w:t xml:space="preserve"> and a way of analysing qualitative information (Boyatzis, 1998). It is an interpretation process which </w:t>
      </w:r>
      <w:r w:rsidRPr="006038E3">
        <w:rPr>
          <w:rFonts w:eastAsia="Times New Roman" w:cs="Times New Roman"/>
          <w:noProof/>
          <w:color w:val="000000"/>
        </w:rPr>
        <w:t>is based</w:t>
      </w:r>
      <w:r w:rsidRPr="00CC4712">
        <w:rPr>
          <w:rFonts w:eastAsia="Times New Roman" w:cs="Times New Roman"/>
          <w:color w:val="000000"/>
        </w:rPr>
        <w:t xml:space="preserve"> on identifying a pattern or a theme in random or unrelated information. Boyatizs (1998) identifies three methods of developing thematic codes. Thematic codes can be </w:t>
      </w:r>
      <w:r w:rsidRPr="006038E3">
        <w:rPr>
          <w:rFonts w:eastAsia="Times New Roman" w:cs="Times New Roman"/>
          <w:noProof/>
          <w:color w:val="000000"/>
        </w:rPr>
        <w:t>theory</w:t>
      </w:r>
      <w:r>
        <w:rPr>
          <w:rFonts w:eastAsia="Times New Roman" w:cs="Times New Roman"/>
          <w:noProof/>
          <w:color w:val="000000"/>
        </w:rPr>
        <w:t>-</w:t>
      </w:r>
      <w:r w:rsidRPr="006038E3">
        <w:rPr>
          <w:rFonts w:eastAsia="Times New Roman" w:cs="Times New Roman"/>
          <w:noProof/>
          <w:color w:val="000000"/>
        </w:rPr>
        <w:t>driven</w:t>
      </w:r>
      <w:r w:rsidRPr="00CC4712">
        <w:rPr>
          <w:rFonts w:eastAsia="Times New Roman" w:cs="Times New Roman"/>
          <w:color w:val="000000"/>
        </w:rPr>
        <w:t xml:space="preserve">, prior data or prior </w:t>
      </w:r>
      <w:r w:rsidRPr="006038E3">
        <w:rPr>
          <w:rFonts w:eastAsia="Times New Roman" w:cs="Times New Roman"/>
          <w:noProof/>
          <w:color w:val="000000"/>
        </w:rPr>
        <w:t>research</w:t>
      </w:r>
      <w:r>
        <w:rPr>
          <w:rFonts w:eastAsia="Times New Roman" w:cs="Times New Roman"/>
          <w:noProof/>
          <w:color w:val="000000"/>
        </w:rPr>
        <w:t>-</w:t>
      </w:r>
      <w:r w:rsidRPr="006038E3">
        <w:rPr>
          <w:rFonts w:eastAsia="Times New Roman" w:cs="Times New Roman"/>
          <w:noProof/>
          <w:color w:val="000000"/>
        </w:rPr>
        <w:t>driven</w:t>
      </w:r>
      <w:r w:rsidRPr="00CC4712">
        <w:rPr>
          <w:rFonts w:eastAsia="Times New Roman" w:cs="Times New Roman"/>
          <w:color w:val="000000"/>
        </w:rPr>
        <w:t xml:space="preserve">, or inductive (from the </w:t>
      </w:r>
      <w:r w:rsidRPr="006038E3">
        <w:rPr>
          <w:rFonts w:eastAsia="Times New Roman" w:cs="Times New Roman"/>
          <w:noProof/>
          <w:color w:val="000000"/>
        </w:rPr>
        <w:t>data</w:t>
      </w:r>
      <w:r w:rsidRPr="00CC4712">
        <w:rPr>
          <w:rFonts w:eastAsia="Times New Roman" w:cs="Times New Roman"/>
          <w:color w:val="000000"/>
        </w:rPr>
        <w:t xml:space="preserve">). </w:t>
      </w:r>
      <w:r w:rsidRPr="006038E3">
        <w:rPr>
          <w:rFonts w:eastAsia="Times New Roman" w:cs="Times New Roman"/>
          <w:noProof/>
          <w:color w:val="000000"/>
        </w:rPr>
        <w:t>According</w:t>
      </w:r>
      <w:r w:rsidRPr="00CC4712">
        <w:rPr>
          <w:rFonts w:eastAsia="Times New Roman" w:cs="Times New Roman"/>
          <w:color w:val="000000"/>
        </w:rPr>
        <w:t xml:space="preserve"> to Braun and Clarke (2006; p: 27)</w:t>
      </w:r>
      <w:r w:rsidR="00A730D0">
        <w:rPr>
          <w:rFonts w:eastAsia="Times New Roman" w:cs="Times New Roman"/>
          <w:color w:val="000000"/>
        </w:rPr>
        <w:t>,</w:t>
      </w:r>
      <w:r w:rsidRPr="00CC4712">
        <w:rPr>
          <w:rFonts w:eastAsia="Times New Roman" w:cs="Times New Roman"/>
          <w:color w:val="000000"/>
        </w:rPr>
        <w:t xml:space="preserve"> the benefits of thematic analysis are as follows:</w:t>
      </w:r>
    </w:p>
    <w:p w14:paraId="19C66409"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Flexibility</w:t>
      </w:r>
    </w:p>
    <w:p w14:paraId="6AF85B46"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Relatively easy and quick to learn and do</w:t>
      </w:r>
    </w:p>
    <w:p w14:paraId="54D27A80"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Accessible to researchers with little or no experience of qualitative data</w:t>
      </w:r>
    </w:p>
    <w:p w14:paraId="29B253E6"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 xml:space="preserve">Results are generally </w:t>
      </w:r>
      <w:r w:rsidRPr="006038E3">
        <w:rPr>
          <w:rFonts w:eastAsia="Times New Roman" w:cs="Times New Roman"/>
          <w:noProof/>
          <w:color w:val="000000"/>
        </w:rPr>
        <w:t>accessible</w:t>
      </w:r>
      <w:r w:rsidRPr="00CC4712">
        <w:rPr>
          <w:rFonts w:eastAsia="Times New Roman" w:cs="Times New Roman"/>
          <w:color w:val="000000"/>
        </w:rPr>
        <w:t xml:space="preserve"> </w:t>
      </w:r>
      <w:r>
        <w:rPr>
          <w:rFonts w:eastAsia="Times New Roman" w:cs="Times New Roman"/>
          <w:color w:val="000000"/>
        </w:rPr>
        <w:t>t</w:t>
      </w:r>
      <w:r w:rsidRPr="00CC4712">
        <w:rPr>
          <w:rFonts w:eastAsia="Times New Roman" w:cs="Times New Roman"/>
          <w:color w:val="000000"/>
        </w:rPr>
        <w:t xml:space="preserve">o </w:t>
      </w:r>
      <w:r>
        <w:rPr>
          <w:rFonts w:eastAsia="Times New Roman" w:cs="Times New Roman"/>
          <w:color w:val="000000"/>
        </w:rPr>
        <w:t xml:space="preserve">the </w:t>
      </w:r>
      <w:r w:rsidRPr="006038E3">
        <w:rPr>
          <w:rFonts w:eastAsia="Times New Roman" w:cs="Times New Roman"/>
          <w:noProof/>
          <w:color w:val="000000"/>
        </w:rPr>
        <w:t>educated</w:t>
      </w:r>
      <w:r w:rsidRPr="00CC4712">
        <w:rPr>
          <w:rFonts w:eastAsia="Times New Roman" w:cs="Times New Roman"/>
          <w:color w:val="000000"/>
        </w:rPr>
        <w:t xml:space="preserve"> general public</w:t>
      </w:r>
    </w:p>
    <w:p w14:paraId="39495866"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Pr>
          <w:rFonts w:eastAsia="Times New Roman" w:cs="Times New Roman"/>
          <w:noProof/>
          <w:color w:val="000000"/>
        </w:rPr>
        <w:t>A u</w:t>
      </w:r>
      <w:r w:rsidRPr="006038E3">
        <w:rPr>
          <w:rFonts w:eastAsia="Times New Roman" w:cs="Times New Roman"/>
          <w:noProof/>
          <w:color w:val="000000"/>
        </w:rPr>
        <w:t>seful</w:t>
      </w:r>
      <w:r w:rsidRPr="00CC4712">
        <w:rPr>
          <w:rFonts w:eastAsia="Times New Roman" w:cs="Times New Roman"/>
          <w:color w:val="000000"/>
        </w:rPr>
        <w:t xml:space="preserve"> method for working within participatory research paradigm, with participants as collaborators</w:t>
      </w:r>
    </w:p>
    <w:p w14:paraId="4DD12396"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 xml:space="preserve">Can usefully summarise </w:t>
      </w:r>
      <w:r>
        <w:rPr>
          <w:rFonts w:eastAsia="Times New Roman" w:cs="Times New Roman"/>
          <w:noProof/>
          <w:color w:val="000000"/>
        </w:rPr>
        <w:t>critical</w:t>
      </w:r>
      <w:r w:rsidRPr="00CC4712">
        <w:rPr>
          <w:rFonts w:eastAsia="Times New Roman" w:cs="Times New Roman"/>
          <w:color w:val="000000"/>
        </w:rPr>
        <w:t xml:space="preserve"> features of a large body of data </w:t>
      </w:r>
      <w:r w:rsidRPr="006038E3">
        <w:rPr>
          <w:rFonts w:eastAsia="Times New Roman" w:cs="Times New Roman"/>
          <w:noProof/>
          <w:color w:val="000000"/>
        </w:rPr>
        <w:t>and/or</w:t>
      </w:r>
      <w:r w:rsidRPr="00CC4712">
        <w:rPr>
          <w:rFonts w:eastAsia="Times New Roman" w:cs="Times New Roman"/>
          <w:color w:val="000000"/>
        </w:rPr>
        <w:t xml:space="preserve"> offer a “thick description of a data set</w:t>
      </w:r>
    </w:p>
    <w:p w14:paraId="6B4F05DC"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Can highlight similarities and differences across the data set</w:t>
      </w:r>
    </w:p>
    <w:p w14:paraId="51A0B6FE"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Can generate unanticipated insights</w:t>
      </w:r>
    </w:p>
    <w:p w14:paraId="1D9901AC"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Allows for social as well as psychological interpretations of data</w:t>
      </w:r>
    </w:p>
    <w:p w14:paraId="11E1DD55" w14:textId="77777777" w:rsidR="002866FC" w:rsidRPr="00CC4712" w:rsidRDefault="002866FC" w:rsidP="00600829">
      <w:pPr>
        <w:numPr>
          <w:ilvl w:val="0"/>
          <w:numId w:val="14"/>
        </w:numPr>
        <w:spacing w:before="240" w:after="240" w:line="480" w:lineRule="auto"/>
        <w:ind w:left="0" w:right="57" w:firstLine="0"/>
        <w:contextualSpacing/>
        <w:rPr>
          <w:rFonts w:eastAsia="Times New Roman" w:cs="Times New Roman"/>
          <w:color w:val="000000"/>
        </w:rPr>
      </w:pPr>
      <w:r w:rsidRPr="00CC4712">
        <w:rPr>
          <w:rFonts w:eastAsia="Times New Roman" w:cs="Times New Roman"/>
          <w:color w:val="000000"/>
        </w:rPr>
        <w:t>Can be useful for producing qualitative analyses suited to informing policy development</w:t>
      </w:r>
    </w:p>
    <w:p w14:paraId="68C51ABA" w14:textId="03324AE1" w:rsidR="002866FC"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lastRenderedPageBreak/>
        <w:t xml:space="preserve">Given that this research is based on </w:t>
      </w:r>
      <w:r w:rsidR="00A730D0">
        <w:rPr>
          <w:rFonts w:eastAsia="Times New Roman" w:cs="Times New Roman"/>
          <w:color w:val="000000"/>
        </w:rPr>
        <w:t xml:space="preserve">a </w:t>
      </w:r>
      <w:r w:rsidRPr="00CC4712">
        <w:rPr>
          <w:rFonts w:eastAsia="Times New Roman" w:cs="Times New Roman"/>
          <w:color w:val="000000"/>
        </w:rPr>
        <w:t>case study</w:t>
      </w:r>
      <w:r w:rsidR="00A730D0">
        <w:rPr>
          <w:rFonts w:eastAsia="Times New Roman" w:cs="Times New Roman"/>
          <w:color w:val="000000"/>
        </w:rPr>
        <w:t xml:space="preserve"> </w:t>
      </w:r>
      <w:r w:rsidRPr="00CC4712">
        <w:rPr>
          <w:rFonts w:eastAsia="Times New Roman" w:cs="Times New Roman"/>
          <w:color w:val="000000"/>
        </w:rPr>
        <w:t xml:space="preserve">methodology analysis was </w:t>
      </w:r>
      <w:r w:rsidR="000D6ACA">
        <w:rPr>
          <w:rFonts w:eastAsia="Times New Roman" w:cs="Times New Roman"/>
          <w:color w:val="000000"/>
        </w:rPr>
        <w:t xml:space="preserve">first </w:t>
      </w:r>
      <w:r w:rsidRPr="00CC4712">
        <w:rPr>
          <w:rFonts w:eastAsia="Times New Roman" w:cs="Times New Roman"/>
          <w:color w:val="000000"/>
        </w:rPr>
        <w:t xml:space="preserve">carried out </w:t>
      </w:r>
      <w:r w:rsidRPr="006038E3">
        <w:rPr>
          <w:rFonts w:eastAsia="Times New Roman" w:cs="Times New Roman"/>
          <w:noProof/>
          <w:color w:val="000000"/>
        </w:rPr>
        <w:t>within</w:t>
      </w:r>
      <w:r w:rsidRPr="00CC4712">
        <w:rPr>
          <w:rFonts w:eastAsia="Times New Roman" w:cs="Times New Roman"/>
          <w:color w:val="000000"/>
        </w:rPr>
        <w:t xml:space="preserve"> each case and </w:t>
      </w:r>
      <w:r w:rsidR="000D6ACA">
        <w:rPr>
          <w:rFonts w:eastAsia="Times New Roman" w:cs="Times New Roman"/>
          <w:color w:val="000000"/>
        </w:rPr>
        <w:t xml:space="preserve">then </w:t>
      </w:r>
      <w:r w:rsidRPr="00CC4712">
        <w:rPr>
          <w:rFonts w:eastAsia="Times New Roman" w:cs="Times New Roman"/>
          <w:color w:val="000000"/>
        </w:rPr>
        <w:t xml:space="preserve">across the </w:t>
      </w:r>
      <w:r w:rsidRPr="006038E3">
        <w:rPr>
          <w:rFonts w:eastAsia="Times New Roman" w:cs="Times New Roman"/>
          <w:noProof/>
          <w:color w:val="000000"/>
        </w:rPr>
        <w:t>cases</w:t>
      </w:r>
      <w:r w:rsidRPr="00CC4712">
        <w:rPr>
          <w:rFonts w:eastAsia="Times New Roman" w:cs="Times New Roman"/>
          <w:color w:val="000000"/>
        </w:rPr>
        <w:t>.</w:t>
      </w:r>
    </w:p>
    <w:p w14:paraId="0EFFB438" w14:textId="77777777" w:rsidR="000E0871" w:rsidRPr="000E0871" w:rsidRDefault="000E0871" w:rsidP="00600829">
      <w:pPr>
        <w:spacing w:before="240" w:after="240" w:line="480" w:lineRule="auto"/>
        <w:ind w:left="567" w:right="57"/>
        <w:rPr>
          <w:rFonts w:eastAsia="Times New Roman" w:cs="Times New Roman"/>
          <w:color w:val="000000"/>
        </w:rPr>
      </w:pPr>
    </w:p>
    <w:p w14:paraId="7D3AB365" w14:textId="440A6DF0" w:rsidR="002866FC" w:rsidRDefault="002866FC" w:rsidP="00600829">
      <w:pPr>
        <w:pStyle w:val="Heading3"/>
        <w:spacing w:before="240" w:after="240" w:line="480" w:lineRule="auto"/>
      </w:pPr>
      <w:bookmarkStart w:id="253" w:name="_Toc23119897"/>
      <w:r w:rsidRPr="00CC4712">
        <w:t>Data analysis within each case</w:t>
      </w:r>
      <w:bookmarkEnd w:id="253"/>
    </w:p>
    <w:p w14:paraId="5F28569E" w14:textId="77777777" w:rsidR="000D6ACA" w:rsidRPr="000D6ACA" w:rsidRDefault="000D6ACA" w:rsidP="00600829">
      <w:pPr>
        <w:spacing w:before="240" w:after="240" w:line="480" w:lineRule="auto"/>
      </w:pPr>
    </w:p>
    <w:p w14:paraId="56D0D206" w14:textId="61D26FE7"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The thematic analysis of data as carried out in this study based on the six phases identified by Braun and Clarke (2006). They were:</w:t>
      </w:r>
    </w:p>
    <w:p w14:paraId="24161F13" w14:textId="77777777" w:rsidR="002866FC" w:rsidRPr="00CC4712" w:rsidRDefault="002866FC" w:rsidP="00600829">
      <w:pPr>
        <w:numPr>
          <w:ilvl w:val="0"/>
          <w:numId w:val="15"/>
        </w:numPr>
        <w:spacing w:before="240" w:after="240" w:line="480" w:lineRule="auto"/>
        <w:ind w:left="567" w:right="57"/>
        <w:contextualSpacing/>
        <w:rPr>
          <w:rFonts w:eastAsia="Times New Roman" w:cs="Times New Roman"/>
          <w:color w:val="000000"/>
        </w:rPr>
      </w:pPr>
      <w:r w:rsidRPr="00CC4712">
        <w:rPr>
          <w:rFonts w:eastAsia="Times New Roman" w:cs="Times New Roman"/>
          <w:color w:val="000000"/>
        </w:rPr>
        <w:t>Phase one: Becoming familiar with data</w:t>
      </w:r>
    </w:p>
    <w:p w14:paraId="7FB2EF25" w14:textId="77777777" w:rsidR="002866FC" w:rsidRPr="00CC4712" w:rsidRDefault="002866FC" w:rsidP="00600829">
      <w:pPr>
        <w:numPr>
          <w:ilvl w:val="0"/>
          <w:numId w:val="15"/>
        </w:numPr>
        <w:spacing w:before="240" w:after="240" w:line="480" w:lineRule="auto"/>
        <w:ind w:left="567" w:right="57"/>
        <w:contextualSpacing/>
        <w:rPr>
          <w:rFonts w:eastAsia="Times New Roman" w:cs="Times New Roman"/>
          <w:color w:val="000000"/>
        </w:rPr>
      </w:pPr>
      <w:r w:rsidRPr="006038E3">
        <w:rPr>
          <w:rFonts w:eastAsia="Times New Roman" w:cs="Times New Roman"/>
          <w:noProof/>
          <w:color w:val="000000"/>
        </w:rPr>
        <w:t>Phase</w:t>
      </w:r>
      <w:r w:rsidRPr="00CC4712">
        <w:rPr>
          <w:rFonts w:eastAsia="Times New Roman" w:cs="Times New Roman"/>
          <w:color w:val="000000"/>
        </w:rPr>
        <w:t xml:space="preserve"> two: Generating initial codes</w:t>
      </w:r>
    </w:p>
    <w:p w14:paraId="0E8D5714" w14:textId="77777777" w:rsidR="002866FC" w:rsidRPr="00CC4712" w:rsidRDefault="002866FC" w:rsidP="00600829">
      <w:pPr>
        <w:numPr>
          <w:ilvl w:val="0"/>
          <w:numId w:val="15"/>
        </w:numPr>
        <w:spacing w:before="240" w:after="240" w:line="480" w:lineRule="auto"/>
        <w:ind w:left="567" w:right="57"/>
        <w:contextualSpacing/>
        <w:rPr>
          <w:rFonts w:eastAsia="Times New Roman" w:cs="Times New Roman"/>
          <w:color w:val="000000"/>
        </w:rPr>
      </w:pPr>
      <w:r w:rsidRPr="006038E3">
        <w:rPr>
          <w:rFonts w:eastAsia="Times New Roman" w:cs="Times New Roman"/>
          <w:noProof/>
          <w:color w:val="000000"/>
        </w:rPr>
        <w:t>Phase</w:t>
      </w:r>
      <w:r w:rsidRPr="00CC4712">
        <w:rPr>
          <w:rFonts w:eastAsia="Times New Roman" w:cs="Times New Roman"/>
          <w:color w:val="000000"/>
        </w:rPr>
        <w:t xml:space="preserve"> three: Searching for themes</w:t>
      </w:r>
    </w:p>
    <w:p w14:paraId="5F525ED3" w14:textId="77777777" w:rsidR="002866FC" w:rsidRPr="00CC4712" w:rsidRDefault="002866FC" w:rsidP="00600829">
      <w:pPr>
        <w:numPr>
          <w:ilvl w:val="0"/>
          <w:numId w:val="15"/>
        </w:numPr>
        <w:spacing w:before="240" w:after="240" w:line="480" w:lineRule="auto"/>
        <w:ind w:left="567" w:right="57"/>
        <w:contextualSpacing/>
        <w:rPr>
          <w:rFonts w:eastAsia="Times New Roman" w:cs="Times New Roman"/>
          <w:color w:val="000000"/>
        </w:rPr>
      </w:pPr>
      <w:r w:rsidRPr="006038E3">
        <w:rPr>
          <w:rFonts w:eastAsia="Times New Roman" w:cs="Times New Roman"/>
          <w:noProof/>
          <w:color w:val="000000"/>
        </w:rPr>
        <w:t>Phase</w:t>
      </w:r>
      <w:r w:rsidRPr="00CC4712">
        <w:rPr>
          <w:rFonts w:eastAsia="Times New Roman" w:cs="Times New Roman"/>
          <w:color w:val="000000"/>
        </w:rPr>
        <w:t xml:space="preserve"> four: Reviewing </w:t>
      </w:r>
      <w:r w:rsidRPr="006038E3">
        <w:rPr>
          <w:rFonts w:eastAsia="Times New Roman" w:cs="Times New Roman"/>
          <w:noProof/>
          <w:color w:val="000000"/>
        </w:rPr>
        <w:t>themes</w:t>
      </w:r>
    </w:p>
    <w:p w14:paraId="760CA635" w14:textId="77777777" w:rsidR="002866FC" w:rsidRPr="00CC4712" w:rsidRDefault="002866FC" w:rsidP="00600829">
      <w:pPr>
        <w:numPr>
          <w:ilvl w:val="0"/>
          <w:numId w:val="15"/>
        </w:numPr>
        <w:spacing w:before="240" w:after="240" w:line="480" w:lineRule="auto"/>
        <w:ind w:left="567" w:right="57"/>
        <w:contextualSpacing/>
        <w:rPr>
          <w:rFonts w:eastAsia="Times New Roman" w:cs="Times New Roman"/>
          <w:color w:val="000000"/>
        </w:rPr>
      </w:pPr>
      <w:r w:rsidRPr="006038E3">
        <w:rPr>
          <w:rFonts w:eastAsia="Times New Roman" w:cs="Times New Roman"/>
          <w:noProof/>
          <w:color w:val="000000"/>
        </w:rPr>
        <w:t>Phase</w:t>
      </w:r>
      <w:r w:rsidRPr="00CC4712">
        <w:rPr>
          <w:rFonts w:eastAsia="Times New Roman" w:cs="Times New Roman"/>
          <w:color w:val="000000"/>
        </w:rPr>
        <w:t xml:space="preserve"> five: Defining and naming the </w:t>
      </w:r>
      <w:r w:rsidRPr="006038E3">
        <w:rPr>
          <w:rFonts w:eastAsia="Times New Roman" w:cs="Times New Roman"/>
          <w:noProof/>
          <w:color w:val="000000"/>
        </w:rPr>
        <w:t>themes</w:t>
      </w:r>
    </w:p>
    <w:p w14:paraId="5E512C20" w14:textId="77777777" w:rsidR="002866FC" w:rsidRPr="00CC4712" w:rsidRDefault="002866FC" w:rsidP="00600829">
      <w:pPr>
        <w:numPr>
          <w:ilvl w:val="0"/>
          <w:numId w:val="15"/>
        </w:numPr>
        <w:spacing w:before="240" w:after="240" w:line="480" w:lineRule="auto"/>
        <w:ind w:left="567" w:right="57"/>
        <w:contextualSpacing/>
        <w:rPr>
          <w:rFonts w:eastAsia="Times New Roman" w:cs="Times New Roman"/>
          <w:color w:val="000000"/>
        </w:rPr>
      </w:pPr>
      <w:r w:rsidRPr="006038E3">
        <w:rPr>
          <w:rFonts w:eastAsia="Times New Roman" w:cs="Times New Roman"/>
          <w:noProof/>
          <w:color w:val="000000"/>
        </w:rPr>
        <w:t>Phase</w:t>
      </w:r>
      <w:r w:rsidRPr="00CC4712">
        <w:rPr>
          <w:rFonts w:eastAsia="Times New Roman" w:cs="Times New Roman"/>
          <w:color w:val="000000"/>
        </w:rPr>
        <w:t xml:space="preserve"> six: Producing the report </w:t>
      </w:r>
    </w:p>
    <w:p w14:paraId="202FAFAB" w14:textId="11772D19" w:rsidR="00EB0EBF" w:rsidRDefault="002866FC" w:rsidP="00600829">
      <w:pPr>
        <w:spacing w:before="240" w:after="240" w:line="480" w:lineRule="auto"/>
        <w:ind w:left="567" w:right="57"/>
        <w:rPr>
          <w:rFonts w:eastAsia="Times New Roman" w:cs="Times New Roman"/>
          <w:color w:val="000000"/>
        </w:rPr>
      </w:pPr>
      <w:r w:rsidRPr="00CC4712">
        <w:rPr>
          <w:rFonts w:eastAsia="Times New Roman" w:cs="Times New Roman"/>
          <w:color w:val="000000"/>
        </w:rPr>
        <w:t>This section discusses the process followed under each stage</w:t>
      </w:r>
    </w:p>
    <w:p w14:paraId="2409D899" w14:textId="77777777" w:rsidR="00600829" w:rsidRPr="000E0871" w:rsidRDefault="00600829" w:rsidP="00600829">
      <w:pPr>
        <w:spacing w:before="240" w:after="240" w:line="480" w:lineRule="auto"/>
        <w:ind w:left="567" w:right="57"/>
        <w:rPr>
          <w:rFonts w:eastAsia="Times New Roman" w:cs="Times New Roman"/>
          <w:color w:val="000000"/>
        </w:rPr>
      </w:pPr>
    </w:p>
    <w:p w14:paraId="15A30E7F" w14:textId="0165FF0F" w:rsidR="00D26912" w:rsidRPr="00D26912" w:rsidRDefault="00FB3906" w:rsidP="00600829">
      <w:pPr>
        <w:pStyle w:val="Heading3"/>
        <w:spacing w:before="240" w:after="240" w:line="480" w:lineRule="auto"/>
      </w:pPr>
      <w:bookmarkStart w:id="254" w:name="_Toc23119898"/>
      <w:r>
        <w:t>Within case analysis p</w:t>
      </w:r>
      <w:r w:rsidR="002866FC" w:rsidRPr="00CC4712">
        <w:t>hase one: Familiarising with data</w:t>
      </w:r>
      <w:bookmarkEnd w:id="254"/>
    </w:p>
    <w:p w14:paraId="25AAECDB" w14:textId="77777777" w:rsidR="00A62244"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Familiarisation with the data is “A key phase of data analysis within </w:t>
      </w:r>
      <w:r>
        <w:rPr>
          <w:rFonts w:eastAsia="Times New Roman" w:cs="Times New Roman"/>
          <w:noProof/>
          <w:color w:val="000000"/>
        </w:rPr>
        <w:t>qualitative interpre</w:t>
      </w:r>
      <w:r w:rsidRPr="006038E3">
        <w:rPr>
          <w:rFonts w:eastAsia="Times New Roman" w:cs="Times New Roman"/>
          <w:noProof/>
          <w:color w:val="000000"/>
        </w:rPr>
        <w:t>tative</w:t>
      </w:r>
      <w:r w:rsidRPr="00CC4712">
        <w:rPr>
          <w:rFonts w:eastAsia="Times New Roman" w:cs="Times New Roman"/>
          <w:color w:val="000000"/>
        </w:rPr>
        <w:t xml:space="preserve"> methodology” (Bird, 2005; p: 227). The interviews that were carried out </w:t>
      </w:r>
      <w:r w:rsidR="00A62244">
        <w:rPr>
          <w:rFonts w:eastAsia="Times New Roman" w:cs="Times New Roman"/>
          <w:color w:val="000000"/>
        </w:rPr>
        <w:t xml:space="preserve">in each company </w:t>
      </w:r>
      <w:r w:rsidRPr="00CC4712">
        <w:rPr>
          <w:rFonts w:eastAsia="Times New Roman" w:cs="Times New Roman"/>
          <w:color w:val="000000"/>
        </w:rPr>
        <w:t xml:space="preserve">were recorded with </w:t>
      </w:r>
      <w:r w:rsidR="000D6ACA">
        <w:rPr>
          <w:rFonts w:eastAsia="Times New Roman" w:cs="Times New Roman"/>
          <w:color w:val="000000"/>
        </w:rPr>
        <w:t xml:space="preserve">the </w:t>
      </w:r>
      <w:r w:rsidRPr="00CC4712">
        <w:rPr>
          <w:rFonts w:eastAsia="Times New Roman" w:cs="Times New Roman"/>
          <w:color w:val="000000"/>
        </w:rPr>
        <w:t>permission</w:t>
      </w:r>
      <w:r w:rsidR="000D6ACA">
        <w:rPr>
          <w:rFonts w:eastAsia="Times New Roman" w:cs="Times New Roman"/>
          <w:color w:val="000000"/>
        </w:rPr>
        <w:t xml:space="preserve"> of the participants</w:t>
      </w:r>
      <w:r w:rsidRPr="00CC4712">
        <w:rPr>
          <w:rFonts w:eastAsia="Times New Roman" w:cs="Times New Roman"/>
          <w:color w:val="000000"/>
        </w:rPr>
        <w:t xml:space="preserve">. This allowed the author to concentrate on what was being said by the interviewee and to </w:t>
      </w:r>
      <w:r w:rsidRPr="00CC4712">
        <w:rPr>
          <w:rFonts w:eastAsia="Times New Roman" w:cs="Times New Roman"/>
          <w:color w:val="000000"/>
        </w:rPr>
        <w:lastRenderedPageBreak/>
        <w:t>ask appropriate questions based on th</w:t>
      </w:r>
      <w:r w:rsidR="000D6ACA">
        <w:rPr>
          <w:rFonts w:eastAsia="Times New Roman" w:cs="Times New Roman"/>
          <w:color w:val="000000"/>
        </w:rPr>
        <w:t xml:space="preserve">e prompts, </w:t>
      </w:r>
      <w:r w:rsidRPr="00CC4712">
        <w:rPr>
          <w:rFonts w:eastAsia="Times New Roman" w:cs="Times New Roman"/>
          <w:color w:val="000000"/>
        </w:rPr>
        <w:t xml:space="preserve">to develop a complete understanding. </w:t>
      </w:r>
    </w:p>
    <w:p w14:paraId="158253E6" w14:textId="77777777" w:rsidR="00A62244" w:rsidRDefault="00A62244" w:rsidP="00600829">
      <w:pPr>
        <w:spacing w:before="240" w:after="240" w:line="480" w:lineRule="auto"/>
        <w:ind w:left="567" w:right="57"/>
        <w:rPr>
          <w:rFonts w:eastAsia="Times New Roman" w:cs="Times New Roman"/>
          <w:color w:val="000000"/>
        </w:rPr>
      </w:pPr>
    </w:p>
    <w:p w14:paraId="051E1835" w14:textId="77777777" w:rsidR="00A62244"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recorded interviews were later transcribed verbatim. Although </w:t>
      </w:r>
      <w:r w:rsidRPr="006038E3">
        <w:rPr>
          <w:rFonts w:eastAsia="Times New Roman" w:cs="Times New Roman"/>
          <w:noProof/>
          <w:color w:val="000000"/>
        </w:rPr>
        <w:t>time</w:t>
      </w:r>
      <w:r>
        <w:rPr>
          <w:rFonts w:eastAsia="Times New Roman" w:cs="Times New Roman"/>
          <w:noProof/>
          <w:color w:val="000000"/>
        </w:rPr>
        <w:t>-</w:t>
      </w:r>
      <w:r w:rsidRPr="006038E3">
        <w:rPr>
          <w:rFonts w:eastAsia="Times New Roman" w:cs="Times New Roman"/>
          <w:noProof/>
          <w:color w:val="000000"/>
        </w:rPr>
        <w:t>consuming</w:t>
      </w:r>
      <w:r w:rsidRPr="00CC4712">
        <w:rPr>
          <w:rFonts w:eastAsia="Times New Roman" w:cs="Times New Roman"/>
          <w:color w:val="000000"/>
        </w:rPr>
        <w:t xml:space="preserve">, self-transcribing the </w:t>
      </w:r>
      <w:r w:rsidRPr="006038E3">
        <w:rPr>
          <w:rFonts w:eastAsia="Times New Roman" w:cs="Times New Roman"/>
          <w:noProof/>
          <w:color w:val="000000"/>
        </w:rPr>
        <w:t>interviews</w:t>
      </w:r>
      <w:r w:rsidRPr="00CC4712">
        <w:rPr>
          <w:rFonts w:eastAsia="Times New Roman" w:cs="Times New Roman"/>
          <w:color w:val="000000"/>
        </w:rPr>
        <w:t xml:space="preserve"> proved invaluable as it enabled the familiarisation with the data. Literature has argued that self-transcribing can be one of the most effective methods by which to develop familiarity with the data (Riesmann, 1993). </w:t>
      </w:r>
      <w:r w:rsidRPr="006038E3">
        <w:rPr>
          <w:rFonts w:eastAsia="Times New Roman" w:cs="Times New Roman"/>
          <w:noProof/>
          <w:color w:val="000000"/>
        </w:rPr>
        <w:t>E</w:t>
      </w:r>
      <w:r>
        <w:rPr>
          <w:rFonts w:eastAsia="Times New Roman" w:cs="Times New Roman"/>
          <w:noProof/>
          <w:color w:val="000000"/>
        </w:rPr>
        <w:t>very</w:t>
      </w:r>
      <w:r w:rsidRPr="00CC4712">
        <w:rPr>
          <w:rFonts w:eastAsia="Times New Roman" w:cs="Times New Roman"/>
          <w:color w:val="000000"/>
        </w:rPr>
        <w:t xml:space="preserve"> 45 </w:t>
      </w:r>
      <w:r w:rsidRPr="006038E3">
        <w:rPr>
          <w:rFonts w:eastAsia="Times New Roman" w:cs="Times New Roman"/>
          <w:noProof/>
          <w:color w:val="000000"/>
        </w:rPr>
        <w:t>minute</w:t>
      </w:r>
      <w:r>
        <w:rPr>
          <w:rFonts w:eastAsia="Times New Roman" w:cs="Times New Roman"/>
          <w:noProof/>
          <w:color w:val="000000"/>
        </w:rPr>
        <w:t>s</w:t>
      </w:r>
      <w:r w:rsidRPr="00CC4712">
        <w:rPr>
          <w:rFonts w:eastAsia="Times New Roman" w:cs="Times New Roman"/>
          <w:color w:val="000000"/>
        </w:rPr>
        <w:t xml:space="preserve"> to one-and-a-half-hour interview, once transcribed, amounted to around 7,000 – 9,000 words. </w:t>
      </w:r>
    </w:p>
    <w:p w14:paraId="3C6D72D0" w14:textId="77777777" w:rsidR="00CC3903" w:rsidRDefault="00CC3903" w:rsidP="00600829">
      <w:pPr>
        <w:spacing w:before="240" w:after="240" w:line="480" w:lineRule="auto"/>
        <w:ind w:right="57"/>
        <w:rPr>
          <w:rFonts w:eastAsia="Times New Roman" w:cs="Times New Roman"/>
          <w:color w:val="000000"/>
        </w:rPr>
      </w:pPr>
    </w:p>
    <w:p w14:paraId="3F4509D4" w14:textId="57AD8685" w:rsidR="002866FC" w:rsidRPr="00CC4712" w:rsidRDefault="000D6ACA" w:rsidP="00600829">
      <w:pPr>
        <w:spacing w:before="240" w:after="240" w:line="480" w:lineRule="auto"/>
        <w:ind w:right="57"/>
        <w:rPr>
          <w:rFonts w:eastAsia="Times New Roman" w:cs="Times New Roman"/>
          <w:color w:val="000000"/>
        </w:rPr>
      </w:pPr>
      <w:r>
        <w:rPr>
          <w:rFonts w:eastAsia="Times New Roman" w:cs="Times New Roman"/>
          <w:color w:val="000000"/>
        </w:rPr>
        <w:t>T</w:t>
      </w:r>
      <w:r w:rsidR="002866FC" w:rsidRPr="00CC4712">
        <w:rPr>
          <w:rFonts w:eastAsia="Times New Roman" w:cs="Times New Roman"/>
          <w:color w:val="000000"/>
        </w:rPr>
        <w:t xml:space="preserve">he transcribed interviews </w:t>
      </w:r>
      <w:r w:rsidR="00A62244">
        <w:rPr>
          <w:rFonts w:eastAsia="Times New Roman" w:cs="Times New Roman"/>
          <w:color w:val="000000"/>
        </w:rPr>
        <w:t xml:space="preserve">related to company A </w:t>
      </w:r>
      <w:r w:rsidR="002866FC" w:rsidRPr="00CC4712">
        <w:rPr>
          <w:rFonts w:eastAsia="Times New Roman" w:cs="Times New Roman"/>
          <w:color w:val="000000"/>
        </w:rPr>
        <w:t xml:space="preserve">were read a few times before undertaking any detailed analysis. As a part of the familiarisation with data, the secondary data </w:t>
      </w:r>
      <w:r w:rsidR="00A62244">
        <w:rPr>
          <w:rFonts w:eastAsia="Times New Roman" w:cs="Times New Roman"/>
          <w:color w:val="000000"/>
        </w:rPr>
        <w:t xml:space="preserve">relating to company A, </w:t>
      </w:r>
      <w:r w:rsidR="002866FC" w:rsidRPr="00CC4712">
        <w:rPr>
          <w:rFonts w:eastAsia="Times New Roman" w:cs="Times New Roman"/>
          <w:color w:val="000000"/>
        </w:rPr>
        <w:t xml:space="preserve">that was collected in the form of </w:t>
      </w:r>
      <w:r w:rsidR="00A62244">
        <w:rPr>
          <w:rFonts w:eastAsia="Times New Roman" w:cs="Times New Roman"/>
          <w:color w:val="000000"/>
        </w:rPr>
        <w:t>newspaper articles</w:t>
      </w:r>
      <w:r w:rsidR="00A62244" w:rsidRPr="00CC4712">
        <w:rPr>
          <w:rFonts w:eastAsia="Times New Roman" w:cs="Times New Roman"/>
          <w:color w:val="000000"/>
        </w:rPr>
        <w:t xml:space="preserve"> </w:t>
      </w:r>
      <w:r w:rsidR="002866FC" w:rsidRPr="00CC4712">
        <w:rPr>
          <w:rFonts w:eastAsia="Times New Roman" w:cs="Times New Roman"/>
          <w:color w:val="000000"/>
        </w:rPr>
        <w:t xml:space="preserve">and archived reports etc. were </w:t>
      </w:r>
      <w:r>
        <w:rPr>
          <w:rFonts w:eastAsia="Times New Roman" w:cs="Times New Roman"/>
          <w:color w:val="000000"/>
        </w:rPr>
        <w:t xml:space="preserve">also </w:t>
      </w:r>
      <w:r w:rsidR="002866FC" w:rsidRPr="00CC4712">
        <w:rPr>
          <w:rFonts w:eastAsia="Times New Roman" w:cs="Times New Roman"/>
          <w:color w:val="000000"/>
        </w:rPr>
        <w:t>read and re-read several times</w:t>
      </w:r>
      <w:r w:rsidR="002866FC">
        <w:rPr>
          <w:rFonts w:eastAsia="Times New Roman" w:cs="Times New Roman"/>
          <w:color w:val="000000"/>
        </w:rPr>
        <w:t>,</w:t>
      </w:r>
      <w:r w:rsidR="002866FC" w:rsidRPr="00CC4712">
        <w:rPr>
          <w:rFonts w:eastAsia="Times New Roman" w:cs="Times New Roman"/>
          <w:color w:val="000000"/>
        </w:rPr>
        <w:t xml:space="preserve"> </w:t>
      </w:r>
      <w:r w:rsidR="002866FC" w:rsidRPr="006038E3">
        <w:rPr>
          <w:rFonts w:eastAsia="Times New Roman" w:cs="Times New Roman"/>
          <w:noProof/>
          <w:color w:val="000000"/>
        </w:rPr>
        <w:t>and</w:t>
      </w:r>
      <w:r w:rsidR="002866FC" w:rsidRPr="00CC4712">
        <w:rPr>
          <w:rFonts w:eastAsia="Times New Roman" w:cs="Times New Roman"/>
          <w:color w:val="000000"/>
        </w:rPr>
        <w:t xml:space="preserve"> </w:t>
      </w:r>
      <w:r w:rsidR="002866FC" w:rsidRPr="006038E3">
        <w:rPr>
          <w:rFonts w:eastAsia="Times New Roman" w:cs="Times New Roman"/>
          <w:noProof/>
          <w:color w:val="000000"/>
        </w:rPr>
        <w:t>common</w:t>
      </w:r>
      <w:r w:rsidR="002866FC" w:rsidRPr="00CC4712">
        <w:rPr>
          <w:rFonts w:eastAsia="Times New Roman" w:cs="Times New Roman"/>
          <w:color w:val="000000"/>
        </w:rPr>
        <w:t xml:space="preserve"> themes were noted. This assisted in the </w:t>
      </w:r>
      <w:r w:rsidR="00A62244">
        <w:rPr>
          <w:rFonts w:eastAsia="Times New Roman" w:cs="Times New Roman"/>
          <w:color w:val="000000"/>
        </w:rPr>
        <w:t xml:space="preserve">understanding of the case and the </w:t>
      </w:r>
      <w:r w:rsidR="002866FC" w:rsidRPr="00CC4712">
        <w:rPr>
          <w:rFonts w:eastAsia="Times New Roman" w:cs="Times New Roman"/>
          <w:color w:val="000000"/>
        </w:rPr>
        <w:t>development of initial idea</w:t>
      </w:r>
      <w:r w:rsidR="00A62244">
        <w:rPr>
          <w:rFonts w:eastAsia="Times New Roman" w:cs="Times New Roman"/>
          <w:color w:val="000000"/>
        </w:rPr>
        <w:t>s</w:t>
      </w:r>
      <w:r w:rsidR="002866FC" w:rsidRPr="00CC4712">
        <w:rPr>
          <w:rFonts w:eastAsia="Times New Roman" w:cs="Times New Roman"/>
          <w:color w:val="000000"/>
        </w:rPr>
        <w:t xml:space="preserve"> regarding the common </w:t>
      </w:r>
      <w:r w:rsidR="002866FC" w:rsidRPr="006038E3">
        <w:rPr>
          <w:rFonts w:eastAsia="Times New Roman" w:cs="Times New Roman"/>
          <w:noProof/>
          <w:color w:val="000000"/>
        </w:rPr>
        <w:t>themes</w:t>
      </w:r>
      <w:r w:rsidR="002866FC" w:rsidRPr="00CC4712">
        <w:rPr>
          <w:rFonts w:eastAsia="Times New Roman" w:cs="Times New Roman"/>
          <w:color w:val="000000"/>
        </w:rPr>
        <w:t xml:space="preserve"> and issues that were recurring.</w:t>
      </w:r>
      <w:r w:rsidR="00A62244">
        <w:rPr>
          <w:rFonts w:eastAsia="Times New Roman" w:cs="Times New Roman"/>
          <w:color w:val="000000"/>
        </w:rPr>
        <w:t xml:space="preserve"> For example at this stage it was noted that certain points like the impact of changing consumer tastes, pressure from retailers to reduce lead times, etc. appeared in every interview transcript.</w:t>
      </w:r>
    </w:p>
    <w:p w14:paraId="4FBCED6C" w14:textId="77777777" w:rsidR="00CC3903" w:rsidRPr="00CC4712" w:rsidRDefault="00CC3903" w:rsidP="00600829">
      <w:pPr>
        <w:spacing w:before="240" w:after="240" w:line="480" w:lineRule="auto"/>
        <w:ind w:right="57"/>
        <w:rPr>
          <w:rFonts w:eastAsia="Times New Roman" w:cs="Times New Roman"/>
          <w:color w:val="000000"/>
        </w:rPr>
      </w:pPr>
    </w:p>
    <w:p w14:paraId="75F7F6FF" w14:textId="3ED62F1F"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data collected from interviews were triangulated </w:t>
      </w:r>
      <w:r w:rsidR="000D6ACA">
        <w:rPr>
          <w:rFonts w:eastAsia="Times New Roman" w:cs="Times New Roman"/>
          <w:color w:val="000000"/>
        </w:rPr>
        <w:t xml:space="preserve">with each other </w:t>
      </w:r>
      <w:r w:rsidR="00A62244">
        <w:rPr>
          <w:rFonts w:eastAsia="Times New Roman" w:cs="Times New Roman"/>
          <w:color w:val="000000"/>
        </w:rPr>
        <w:t xml:space="preserve">to identify the common themes. Here triangulation </w:t>
      </w:r>
      <w:r w:rsidR="007B27D7">
        <w:rPr>
          <w:rFonts w:eastAsia="Times New Roman" w:cs="Times New Roman"/>
          <w:color w:val="000000"/>
        </w:rPr>
        <w:t>of data sources</w:t>
      </w:r>
      <w:r w:rsidR="00A62244">
        <w:rPr>
          <w:rFonts w:eastAsia="Times New Roman" w:cs="Times New Roman"/>
          <w:color w:val="000000"/>
        </w:rPr>
        <w:t xml:space="preserve"> (</w:t>
      </w:r>
      <w:r w:rsidR="007B27D7">
        <w:rPr>
          <w:rFonts w:eastAsia="Times New Roman" w:cs="Times New Roman"/>
          <w:color w:val="000000"/>
        </w:rPr>
        <w:t>data</w:t>
      </w:r>
      <w:r w:rsidR="00A62244">
        <w:rPr>
          <w:rFonts w:eastAsia="Times New Roman" w:cs="Times New Roman"/>
          <w:color w:val="000000"/>
        </w:rPr>
        <w:t xml:space="preserve"> triangulation) as </w:t>
      </w:r>
      <w:r w:rsidR="00A62244">
        <w:rPr>
          <w:rFonts w:eastAsia="Times New Roman" w:cs="Times New Roman"/>
          <w:color w:val="000000"/>
        </w:rPr>
        <w:lastRenderedPageBreak/>
        <w:t xml:space="preserve">described by Patton (2002) was followed.  </w:t>
      </w:r>
      <w:r w:rsidRPr="00CC4712">
        <w:rPr>
          <w:rFonts w:eastAsia="Times New Roman" w:cs="Times New Roman"/>
          <w:color w:val="000000"/>
        </w:rPr>
        <w:t xml:space="preserve"> In most </w:t>
      </w:r>
      <w:r w:rsidRPr="006038E3">
        <w:rPr>
          <w:rFonts w:eastAsia="Times New Roman" w:cs="Times New Roman"/>
          <w:noProof/>
          <w:color w:val="000000"/>
        </w:rPr>
        <w:t>instances</w:t>
      </w:r>
      <w:r>
        <w:rPr>
          <w:rFonts w:eastAsia="Times New Roman" w:cs="Times New Roman"/>
          <w:noProof/>
          <w:color w:val="000000"/>
        </w:rPr>
        <w:t>,</w:t>
      </w:r>
      <w:r w:rsidRPr="00CC4712">
        <w:rPr>
          <w:rFonts w:eastAsia="Times New Roman" w:cs="Times New Roman"/>
          <w:color w:val="000000"/>
        </w:rPr>
        <w:t xml:space="preserve"> there was a match between </w:t>
      </w:r>
      <w:r w:rsidR="000D6ACA">
        <w:rPr>
          <w:rFonts w:eastAsia="Times New Roman" w:cs="Times New Roman"/>
          <w:color w:val="000000"/>
        </w:rPr>
        <w:t>what had been said by the different participants in the same case</w:t>
      </w:r>
      <w:r w:rsidR="00A62244">
        <w:rPr>
          <w:rFonts w:eastAsia="Times New Roman" w:cs="Times New Roman"/>
          <w:color w:val="000000"/>
        </w:rPr>
        <w:t xml:space="preserve">. The emerging initial themes were </w:t>
      </w:r>
      <w:r w:rsidR="007B27D7">
        <w:rPr>
          <w:rFonts w:eastAsia="Times New Roman" w:cs="Times New Roman"/>
          <w:color w:val="000000"/>
        </w:rPr>
        <w:t>also triangulated with the content of newspaper articles, timelines and strategy reports to confirm</w:t>
      </w:r>
      <w:r w:rsidR="000D6ACA">
        <w:rPr>
          <w:rFonts w:eastAsia="Times New Roman" w:cs="Times New Roman"/>
          <w:color w:val="000000"/>
        </w:rPr>
        <w:t xml:space="preserve"> </w:t>
      </w:r>
      <w:r w:rsidRPr="00CC4712">
        <w:rPr>
          <w:rFonts w:eastAsia="Times New Roman" w:cs="Times New Roman"/>
          <w:color w:val="000000"/>
        </w:rPr>
        <w:t>what was done and when it was done. Since a single researcher carrie</w:t>
      </w:r>
      <w:r w:rsidR="007B27D7">
        <w:rPr>
          <w:rFonts w:eastAsia="Times New Roman" w:cs="Times New Roman"/>
          <w:color w:val="000000"/>
        </w:rPr>
        <w:t>d</w:t>
      </w:r>
      <w:r w:rsidRPr="00CC4712">
        <w:rPr>
          <w:rFonts w:eastAsia="Times New Roman" w:cs="Times New Roman"/>
          <w:color w:val="000000"/>
        </w:rPr>
        <w:t xml:space="preserve"> out this study, it was reliant on data triangulation to increase the validity of the findings. Triangulation applied here was data triangulation to validate </w:t>
      </w:r>
      <w:r>
        <w:rPr>
          <w:rFonts w:eastAsia="Times New Roman" w:cs="Times New Roman"/>
          <w:color w:val="000000"/>
        </w:rPr>
        <w:t xml:space="preserve">the </w:t>
      </w:r>
      <w:r w:rsidRPr="006038E3">
        <w:rPr>
          <w:rFonts w:eastAsia="Times New Roman" w:cs="Times New Roman"/>
          <w:noProof/>
          <w:color w:val="000000"/>
        </w:rPr>
        <w:t>interviewee’s</w:t>
      </w:r>
      <w:r w:rsidRPr="00CC4712">
        <w:rPr>
          <w:rFonts w:eastAsia="Times New Roman" w:cs="Times New Roman"/>
          <w:color w:val="000000"/>
        </w:rPr>
        <w:t xml:space="preserve"> comments (Flick et al.</w:t>
      </w:r>
      <w:r w:rsidR="00BE0048">
        <w:rPr>
          <w:rFonts w:eastAsia="Times New Roman" w:cs="Times New Roman"/>
          <w:color w:val="000000"/>
        </w:rPr>
        <w:t>, 2004). Triangulation increased</w:t>
      </w:r>
      <w:r w:rsidRPr="00CC4712">
        <w:rPr>
          <w:rFonts w:eastAsia="Times New Roman" w:cs="Times New Roman"/>
          <w:color w:val="000000"/>
        </w:rPr>
        <w:t xml:space="preserve"> the reliability of </w:t>
      </w:r>
      <w:r w:rsidRPr="006038E3">
        <w:rPr>
          <w:rFonts w:eastAsia="Times New Roman" w:cs="Times New Roman"/>
          <w:noProof/>
          <w:color w:val="000000"/>
        </w:rPr>
        <w:t>findings</w:t>
      </w:r>
      <w:r w:rsidRPr="00CC4712">
        <w:rPr>
          <w:rFonts w:eastAsia="Times New Roman" w:cs="Times New Roman"/>
          <w:color w:val="000000"/>
        </w:rPr>
        <w:t xml:space="preserve"> </w:t>
      </w:r>
      <w:r w:rsidR="00BE0048">
        <w:rPr>
          <w:rFonts w:eastAsia="Times New Roman" w:cs="Times New Roman"/>
          <w:color w:val="000000"/>
        </w:rPr>
        <w:t>and helped</w:t>
      </w:r>
      <w:r w:rsidRPr="00CC4712">
        <w:rPr>
          <w:rFonts w:eastAsia="Times New Roman" w:cs="Times New Roman"/>
          <w:color w:val="000000"/>
        </w:rPr>
        <w:t xml:space="preserve"> to corroborate findings from various sources of evidence. It is believed that through </w:t>
      </w:r>
      <w:r>
        <w:rPr>
          <w:rFonts w:eastAsia="Times New Roman" w:cs="Times New Roman"/>
          <w:color w:val="000000"/>
        </w:rPr>
        <w:t xml:space="preserve">the </w:t>
      </w:r>
      <w:r w:rsidRPr="006038E3">
        <w:rPr>
          <w:rFonts w:eastAsia="Times New Roman" w:cs="Times New Roman"/>
          <w:noProof/>
          <w:color w:val="000000"/>
        </w:rPr>
        <w:t>triangulation</w:t>
      </w:r>
      <w:r w:rsidRPr="00CC4712">
        <w:rPr>
          <w:rFonts w:eastAsia="Times New Roman" w:cs="Times New Roman"/>
          <w:color w:val="000000"/>
        </w:rPr>
        <w:t xml:space="preserve"> of data from </w:t>
      </w:r>
      <w:r w:rsidRPr="006038E3">
        <w:rPr>
          <w:rFonts w:eastAsia="Times New Roman" w:cs="Times New Roman"/>
          <w:noProof/>
          <w:color w:val="000000"/>
        </w:rPr>
        <w:t>various</w:t>
      </w:r>
      <w:r w:rsidRPr="00CC4712">
        <w:rPr>
          <w:rFonts w:eastAsia="Times New Roman" w:cs="Times New Roman"/>
          <w:color w:val="000000"/>
        </w:rPr>
        <w:t xml:space="preserve"> sources, the researcher was able to address potential problems with construct validity (Yin, 2009). Data triangulation from the </w:t>
      </w:r>
      <w:r w:rsidRPr="006038E3">
        <w:rPr>
          <w:rFonts w:eastAsia="Times New Roman" w:cs="Times New Roman"/>
          <w:noProof/>
          <w:color w:val="000000"/>
        </w:rPr>
        <w:t>various</w:t>
      </w:r>
      <w:r w:rsidRPr="00CC4712">
        <w:rPr>
          <w:rFonts w:eastAsia="Times New Roman" w:cs="Times New Roman"/>
          <w:color w:val="000000"/>
        </w:rPr>
        <w:t xml:space="preserve"> sources enabled the testing of consistency between documentary evidence and interviews, and thus minimised the potential weaknesses that can result from relying on one source of data. This approach to a large extent has enabled the verification of the data</w:t>
      </w:r>
      <w:r w:rsidR="00BE0048">
        <w:rPr>
          <w:rFonts w:eastAsia="Times New Roman" w:cs="Times New Roman"/>
          <w:color w:val="000000"/>
        </w:rPr>
        <w:t>. Given that i</w:t>
      </w:r>
      <w:r w:rsidRPr="00CC4712">
        <w:rPr>
          <w:rFonts w:eastAsia="Times New Roman" w:cs="Times New Roman"/>
          <w:color w:val="000000"/>
        </w:rPr>
        <w:t xml:space="preserve">nterviews may result in incorrect responses as a result of misunderstanding the question, </w:t>
      </w:r>
      <w:r w:rsidR="00BE0048">
        <w:rPr>
          <w:rFonts w:eastAsia="Times New Roman" w:cs="Times New Roman"/>
          <w:color w:val="000000"/>
        </w:rPr>
        <w:t xml:space="preserve">bias, giving the answers which, the interviewees think </w:t>
      </w:r>
      <w:r w:rsidRPr="00CC4712">
        <w:rPr>
          <w:rFonts w:eastAsia="Times New Roman" w:cs="Times New Roman"/>
          <w:color w:val="000000"/>
        </w:rPr>
        <w:t>the interviewer may want to hear, the triangulation o</w:t>
      </w:r>
      <w:r w:rsidR="00BE0048">
        <w:rPr>
          <w:rFonts w:eastAsia="Times New Roman" w:cs="Times New Roman"/>
          <w:color w:val="000000"/>
        </w:rPr>
        <w:t>f the interview responses with each other and with other</w:t>
      </w:r>
      <w:r w:rsidRPr="00CC4712">
        <w:rPr>
          <w:rFonts w:eastAsia="Times New Roman" w:cs="Times New Roman"/>
          <w:color w:val="000000"/>
        </w:rPr>
        <w:t xml:space="preserve"> documentary evidence such as </w:t>
      </w:r>
      <w:r w:rsidR="00BE0048">
        <w:rPr>
          <w:rFonts w:eastAsia="Times New Roman" w:cs="Times New Roman"/>
          <w:color w:val="000000"/>
        </w:rPr>
        <w:t xml:space="preserve">news </w:t>
      </w:r>
      <w:r w:rsidRPr="00CC4712">
        <w:rPr>
          <w:rFonts w:eastAsia="Times New Roman" w:cs="Times New Roman"/>
          <w:color w:val="000000"/>
        </w:rPr>
        <w:t xml:space="preserve">articles, </w:t>
      </w:r>
      <w:r w:rsidR="00BE0048">
        <w:rPr>
          <w:rFonts w:eastAsia="Times New Roman" w:cs="Times New Roman"/>
          <w:color w:val="000000"/>
        </w:rPr>
        <w:t xml:space="preserve">corporate </w:t>
      </w:r>
      <w:r w:rsidRPr="00CC4712">
        <w:rPr>
          <w:rFonts w:eastAsia="Times New Roman" w:cs="Times New Roman"/>
          <w:color w:val="000000"/>
        </w:rPr>
        <w:t xml:space="preserve">reports, </w:t>
      </w:r>
      <w:r w:rsidR="00BE0048">
        <w:rPr>
          <w:rFonts w:eastAsia="Times New Roman" w:cs="Times New Roman"/>
          <w:color w:val="000000"/>
        </w:rPr>
        <w:t xml:space="preserve">company timelines etc. </w:t>
      </w:r>
      <w:r w:rsidRPr="00CC4712">
        <w:rPr>
          <w:rFonts w:eastAsia="Times New Roman" w:cs="Times New Roman"/>
          <w:color w:val="000000"/>
        </w:rPr>
        <w:t>enable</w:t>
      </w:r>
      <w:r w:rsidR="00BE0048">
        <w:rPr>
          <w:rFonts w:eastAsia="Times New Roman" w:cs="Times New Roman"/>
          <w:color w:val="000000"/>
        </w:rPr>
        <w:t>d</w:t>
      </w:r>
      <w:r w:rsidRPr="00CC4712">
        <w:rPr>
          <w:rFonts w:eastAsia="Times New Roman" w:cs="Times New Roman"/>
          <w:color w:val="000000"/>
        </w:rPr>
        <w:t xml:space="preserve"> verification of responses and increase the validity of the research findings. </w:t>
      </w:r>
    </w:p>
    <w:p w14:paraId="44CB7A17" w14:textId="77777777" w:rsidR="002866FC" w:rsidRPr="00CC4712" w:rsidRDefault="002866FC" w:rsidP="00600829">
      <w:pPr>
        <w:spacing w:before="240" w:after="240" w:line="480" w:lineRule="auto"/>
        <w:ind w:left="567" w:right="57"/>
        <w:rPr>
          <w:rFonts w:eastAsia="Times New Roman" w:cs="Times New Roman"/>
          <w:color w:val="000000"/>
        </w:rPr>
      </w:pPr>
    </w:p>
    <w:p w14:paraId="28ACD4B0" w14:textId="0AD5CF7A" w:rsidR="002C68FE" w:rsidRPr="00CC4712" w:rsidRDefault="00BE0048" w:rsidP="00600829">
      <w:pPr>
        <w:spacing w:before="240" w:after="240" w:line="480" w:lineRule="auto"/>
        <w:ind w:right="57"/>
        <w:rPr>
          <w:rFonts w:eastAsia="Times New Roman" w:cs="Times New Roman"/>
          <w:color w:val="000000"/>
        </w:rPr>
      </w:pPr>
      <w:r>
        <w:rPr>
          <w:rFonts w:eastAsia="Times New Roman" w:cs="Times New Roman"/>
          <w:color w:val="000000"/>
        </w:rPr>
        <w:t>Eisenhardt (1989) stated that:</w:t>
      </w:r>
      <w:r w:rsidR="002866FC" w:rsidRPr="00CC4712">
        <w:rPr>
          <w:rFonts w:eastAsia="Times New Roman" w:cs="Times New Roman"/>
          <w:color w:val="000000"/>
        </w:rPr>
        <w:t xml:space="preserve"> “The overall idea is to become intimately familiar with each case as a stand-alone entity. This process allows the unique patterns of </w:t>
      </w:r>
      <w:r w:rsidR="002866FC" w:rsidRPr="00CC4712">
        <w:rPr>
          <w:rFonts w:eastAsia="Times New Roman" w:cs="Times New Roman"/>
          <w:color w:val="000000"/>
        </w:rPr>
        <w:lastRenderedPageBreak/>
        <w:t>each case to emerge before the investigators push to generalise patterns across cases.</w:t>
      </w:r>
      <w:r>
        <w:rPr>
          <w:rFonts w:eastAsia="Times New Roman" w:cs="Times New Roman"/>
          <w:color w:val="000000"/>
        </w:rPr>
        <w:t>”</w:t>
      </w:r>
      <w:r w:rsidR="002866FC" w:rsidRPr="00CC4712">
        <w:rPr>
          <w:rFonts w:eastAsia="Times New Roman" w:cs="Times New Roman"/>
          <w:color w:val="000000"/>
        </w:rPr>
        <w:t xml:space="preserve"> </w:t>
      </w:r>
    </w:p>
    <w:p w14:paraId="2A179CE7" w14:textId="7E6F3610" w:rsidR="002866FC" w:rsidRDefault="002866FC" w:rsidP="00600829">
      <w:pPr>
        <w:pStyle w:val="Heading3"/>
        <w:spacing w:before="240" w:after="240" w:line="480" w:lineRule="auto"/>
      </w:pPr>
      <w:bookmarkStart w:id="255" w:name="_Toc23119899"/>
      <w:r w:rsidRPr="00CC4712">
        <w:t>Phase two: Generating initial codes</w:t>
      </w:r>
      <w:bookmarkEnd w:id="255"/>
    </w:p>
    <w:p w14:paraId="0B7A0AC3" w14:textId="77777777" w:rsidR="00BE0048" w:rsidRPr="00BE0048" w:rsidRDefault="00BE0048" w:rsidP="00600829">
      <w:pPr>
        <w:spacing w:before="240" w:after="240" w:line="480" w:lineRule="auto"/>
      </w:pPr>
    </w:p>
    <w:p w14:paraId="66EB052F" w14:textId="39DA995F"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While it is acknowledged that there are a number of software packages that may be used to aid the process of qualitative</w:t>
      </w:r>
      <w:r w:rsidR="00BE0048">
        <w:rPr>
          <w:rFonts w:eastAsia="Times New Roman" w:cs="Times New Roman"/>
          <w:color w:val="000000"/>
        </w:rPr>
        <w:t xml:space="preserve"> data analysis for this study </w:t>
      </w:r>
      <w:r w:rsidRPr="00CC4712">
        <w:rPr>
          <w:rFonts w:eastAsia="Times New Roman" w:cs="Times New Roman"/>
          <w:color w:val="000000"/>
        </w:rPr>
        <w:t xml:space="preserve">NVivo </w:t>
      </w:r>
      <w:r w:rsidR="00BE0048">
        <w:rPr>
          <w:rFonts w:eastAsia="Times New Roman" w:cs="Times New Roman"/>
          <w:color w:val="000000"/>
        </w:rPr>
        <w:t>11 was used to analyse the data</w:t>
      </w:r>
      <w:r w:rsidRPr="00CC4712">
        <w:rPr>
          <w:rFonts w:eastAsia="Times New Roman" w:cs="Times New Roman"/>
          <w:color w:val="000000"/>
        </w:rPr>
        <w:t xml:space="preserve"> </w:t>
      </w:r>
      <w:r w:rsidR="00BE0048" w:rsidRPr="00CC4712">
        <w:rPr>
          <w:rFonts w:eastAsia="Times New Roman" w:cs="Times New Roman"/>
          <w:color w:val="000000"/>
        </w:rPr>
        <w:t xml:space="preserve">because it is </w:t>
      </w:r>
      <w:r w:rsidR="00BE0048">
        <w:rPr>
          <w:rFonts w:eastAsia="Times New Roman" w:cs="Times New Roman"/>
          <w:color w:val="000000"/>
        </w:rPr>
        <w:t xml:space="preserve">quick and easy to learn and use, made the handling of a large volume of (mainly </w:t>
      </w:r>
      <w:r w:rsidR="002760E8">
        <w:rPr>
          <w:rFonts w:eastAsia="Times New Roman" w:cs="Times New Roman"/>
          <w:color w:val="000000"/>
        </w:rPr>
        <w:t>text-</w:t>
      </w:r>
      <w:r w:rsidR="00BE0048">
        <w:rPr>
          <w:rFonts w:eastAsia="Times New Roman" w:cs="Times New Roman"/>
          <w:color w:val="000000"/>
        </w:rPr>
        <w:t xml:space="preserve">based) data easier and manageable, and also </w:t>
      </w:r>
      <w:r w:rsidRPr="00CC4712">
        <w:rPr>
          <w:rFonts w:eastAsia="Times New Roman" w:cs="Times New Roman"/>
          <w:color w:val="000000"/>
        </w:rPr>
        <w:t xml:space="preserve">as it is one of the most </w:t>
      </w:r>
      <w:r w:rsidR="00BE0048">
        <w:rPr>
          <w:rFonts w:eastAsia="Times New Roman" w:cs="Times New Roman"/>
          <w:color w:val="000000"/>
        </w:rPr>
        <w:t xml:space="preserve">recognised and </w:t>
      </w:r>
      <w:r w:rsidRPr="00CC4712">
        <w:rPr>
          <w:rFonts w:eastAsia="Times New Roman" w:cs="Times New Roman"/>
          <w:color w:val="000000"/>
        </w:rPr>
        <w:t>popular software packages among qualitative res</w:t>
      </w:r>
      <w:r w:rsidR="00BE0048">
        <w:rPr>
          <w:rFonts w:eastAsia="Times New Roman" w:cs="Times New Roman"/>
          <w:color w:val="000000"/>
        </w:rPr>
        <w:t xml:space="preserve">earchers. </w:t>
      </w:r>
      <w:r w:rsidRPr="00CC4712">
        <w:rPr>
          <w:rFonts w:eastAsia="Times New Roman" w:cs="Times New Roman"/>
          <w:color w:val="000000"/>
        </w:rPr>
        <w:t xml:space="preserve"> </w:t>
      </w:r>
      <w:r w:rsidR="00BE0048">
        <w:rPr>
          <w:rFonts w:eastAsia="Times New Roman" w:cs="Times New Roman"/>
          <w:color w:val="000000"/>
        </w:rPr>
        <w:t>To</w:t>
      </w:r>
      <w:r w:rsidRPr="00CC4712">
        <w:rPr>
          <w:rFonts w:eastAsia="Times New Roman" w:cs="Times New Roman"/>
          <w:color w:val="000000"/>
        </w:rPr>
        <w:t xml:space="preserve"> enable the use of the software </w:t>
      </w:r>
      <w:r w:rsidRPr="006038E3">
        <w:rPr>
          <w:rFonts w:eastAsia="Times New Roman" w:cs="Times New Roman"/>
          <w:noProof/>
          <w:color w:val="000000"/>
        </w:rPr>
        <w:t>package</w:t>
      </w:r>
      <w:r>
        <w:rPr>
          <w:rFonts w:eastAsia="Times New Roman" w:cs="Times New Roman"/>
          <w:noProof/>
          <w:color w:val="000000"/>
        </w:rPr>
        <w:t>,</w:t>
      </w:r>
      <w:r w:rsidRPr="00CC4712">
        <w:rPr>
          <w:rFonts w:eastAsia="Times New Roman" w:cs="Times New Roman"/>
          <w:color w:val="000000"/>
        </w:rPr>
        <w:t xml:space="preserve"> it was important that all of the evidence used was available in a digital format. Therefore, transcribed interviews, documentation and online material resulting from the data search were digitalised before analysis commenced. </w:t>
      </w:r>
    </w:p>
    <w:p w14:paraId="6132CFE9" w14:textId="77777777" w:rsidR="002866FC" w:rsidRPr="00CC4712" w:rsidRDefault="002866FC" w:rsidP="00600829">
      <w:pPr>
        <w:spacing w:before="240" w:after="240" w:line="480" w:lineRule="auto"/>
        <w:ind w:left="567" w:right="57"/>
        <w:rPr>
          <w:rFonts w:eastAsia="Times New Roman" w:cs="Times New Roman"/>
          <w:color w:val="000000"/>
        </w:rPr>
      </w:pPr>
    </w:p>
    <w:p w14:paraId="755F16CD" w14:textId="163E0B04"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The data was then uploaded to NVivo, where initial coding was undertaken. Each research question was opened and saved as a separate project, followed by the initial coding of ideas </w:t>
      </w:r>
      <w:r w:rsidR="00BC1C03">
        <w:rPr>
          <w:rFonts w:eastAsia="Times New Roman" w:cs="Times New Roman"/>
          <w:color w:val="000000"/>
        </w:rPr>
        <w:t>relating to that particular research question and subsequent</w:t>
      </w:r>
      <w:r w:rsidRPr="00CC4712">
        <w:rPr>
          <w:rFonts w:eastAsia="Times New Roman" w:cs="Times New Roman"/>
          <w:color w:val="000000"/>
        </w:rPr>
        <w:t xml:space="preserve"> organisation into secondary themes. The coding was done by selecting big chunks of relevant data from each interview and assigning them all into a single node. This was done because not all of the data in the </w:t>
      </w:r>
      <w:r w:rsidRPr="006038E3">
        <w:rPr>
          <w:rFonts w:eastAsia="Times New Roman" w:cs="Times New Roman"/>
          <w:noProof/>
          <w:color w:val="000000"/>
        </w:rPr>
        <w:t>interviews</w:t>
      </w:r>
      <w:r w:rsidRPr="00CC4712">
        <w:rPr>
          <w:rFonts w:eastAsia="Times New Roman" w:cs="Times New Roman"/>
          <w:color w:val="000000"/>
        </w:rPr>
        <w:t xml:space="preserve"> or the secondary data that was gathered was relevant to the particular research question being considered. This helped (a) to identify the </w:t>
      </w:r>
      <w:r w:rsidRPr="006038E3">
        <w:rPr>
          <w:rFonts w:eastAsia="Times New Roman" w:cs="Times New Roman"/>
          <w:noProof/>
          <w:color w:val="000000"/>
        </w:rPr>
        <w:t>useful</w:t>
      </w:r>
      <w:r w:rsidRPr="00CC4712">
        <w:rPr>
          <w:rFonts w:eastAsia="Times New Roman" w:cs="Times New Roman"/>
          <w:color w:val="000000"/>
        </w:rPr>
        <w:t xml:space="preserve"> data, (b) to disregard the data that was not </w:t>
      </w:r>
      <w:r w:rsidRPr="00CC4712">
        <w:rPr>
          <w:rFonts w:eastAsia="Times New Roman" w:cs="Times New Roman"/>
          <w:color w:val="000000"/>
        </w:rPr>
        <w:lastRenderedPageBreak/>
        <w:t xml:space="preserve">particularly relevant and (c) to group data into nodes and develop codes and to identify and to group them into themes </w:t>
      </w:r>
      <w:r w:rsidRPr="006038E3">
        <w:rPr>
          <w:rFonts w:eastAsia="Times New Roman" w:cs="Times New Roman"/>
          <w:noProof/>
          <w:color w:val="000000"/>
        </w:rPr>
        <w:t>relevant</w:t>
      </w:r>
      <w:r w:rsidRPr="00CC4712">
        <w:rPr>
          <w:rFonts w:eastAsia="Times New Roman" w:cs="Times New Roman"/>
          <w:color w:val="000000"/>
        </w:rPr>
        <w:t xml:space="preserve"> to the study of knowledge exploration and exploitation. This exercise was carried out bearing in mind that “a good thematic code is one of the qualitative richness of the phenomena” (Boyatiz, 1998; p: 31). </w:t>
      </w:r>
    </w:p>
    <w:p w14:paraId="5BFAABA9" w14:textId="77777777" w:rsidR="002866FC" w:rsidRPr="00CC4712" w:rsidRDefault="002866FC" w:rsidP="00600829">
      <w:pPr>
        <w:spacing w:before="240" w:after="240" w:line="480" w:lineRule="auto"/>
        <w:ind w:left="567" w:right="57"/>
        <w:rPr>
          <w:rFonts w:eastAsia="Times New Roman" w:cs="Times New Roman"/>
          <w:color w:val="000000"/>
        </w:rPr>
      </w:pPr>
    </w:p>
    <w:p w14:paraId="488EE72C" w14:textId="729DEB15" w:rsidR="002866FC"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During the first stage of generating codes, smaller concepts relating to the research ques</w:t>
      </w:r>
      <w:r w:rsidR="00BC1C03">
        <w:rPr>
          <w:rFonts w:eastAsia="Times New Roman" w:cs="Times New Roman"/>
          <w:color w:val="000000"/>
        </w:rPr>
        <w:t>tion were identified and grouped</w:t>
      </w:r>
      <w:r w:rsidRPr="00CC4712">
        <w:rPr>
          <w:rFonts w:eastAsia="Times New Roman" w:cs="Times New Roman"/>
          <w:color w:val="000000"/>
        </w:rPr>
        <w:t xml:space="preserve"> into nodes on NVivo. Where a new concept emerged, a new node was created. The nodes were given a name that best described their content. Where a section of text was relevant under two topics</w:t>
      </w:r>
      <w:r>
        <w:rPr>
          <w:rFonts w:eastAsia="Times New Roman" w:cs="Times New Roman"/>
          <w:color w:val="000000"/>
        </w:rPr>
        <w:t>,</w:t>
      </w:r>
      <w:r w:rsidRPr="00CC4712">
        <w:rPr>
          <w:rFonts w:eastAsia="Times New Roman" w:cs="Times New Roman"/>
          <w:color w:val="000000"/>
        </w:rPr>
        <w:t xml:space="preserve"> </w:t>
      </w:r>
      <w:r w:rsidRPr="006038E3">
        <w:rPr>
          <w:rFonts w:eastAsia="Times New Roman" w:cs="Times New Roman"/>
          <w:noProof/>
          <w:color w:val="000000"/>
        </w:rPr>
        <w:t>they</w:t>
      </w:r>
      <w:r w:rsidR="00BC1C03">
        <w:rPr>
          <w:rFonts w:eastAsia="Times New Roman" w:cs="Times New Roman"/>
          <w:color w:val="000000"/>
        </w:rPr>
        <w:t xml:space="preserve"> were p</w:t>
      </w:r>
      <w:r w:rsidRPr="00CC4712">
        <w:rPr>
          <w:rFonts w:eastAsia="Times New Roman" w:cs="Times New Roman"/>
          <w:color w:val="000000"/>
        </w:rPr>
        <w:t>ut into both nodes. This step</w:t>
      </w:r>
      <w:r>
        <w:rPr>
          <w:rFonts w:eastAsia="Times New Roman" w:cs="Times New Roman"/>
          <w:color w:val="000000"/>
        </w:rPr>
        <w:t>, therefore,</w:t>
      </w:r>
      <w:r w:rsidRPr="00CC4712">
        <w:rPr>
          <w:rFonts w:eastAsia="Times New Roman" w:cs="Times New Roman"/>
          <w:color w:val="000000"/>
        </w:rPr>
        <w:t xml:space="preserve"> helped to generate the </w:t>
      </w:r>
      <w:r w:rsidRPr="007775A7">
        <w:rPr>
          <w:rFonts w:eastAsia="Times New Roman" w:cs="Times New Roman"/>
          <w:noProof/>
          <w:color w:val="000000"/>
        </w:rPr>
        <w:t>basic</w:t>
      </w:r>
      <w:r w:rsidRPr="00CC4712">
        <w:rPr>
          <w:rFonts w:eastAsia="Times New Roman" w:cs="Times New Roman"/>
          <w:color w:val="000000"/>
        </w:rPr>
        <w:t xml:space="preserve"> codes. A code is “the most basic segment or element of the raw data or information that can be assessed in a meaningful way regarding the phenomenon” (Boyatiz, 1998; p: 63). These </w:t>
      </w:r>
      <w:r w:rsidRPr="006038E3">
        <w:rPr>
          <w:rFonts w:eastAsia="Times New Roman" w:cs="Times New Roman"/>
          <w:noProof/>
          <w:color w:val="000000"/>
        </w:rPr>
        <w:t>first</w:t>
      </w:r>
      <w:r>
        <w:rPr>
          <w:rFonts w:eastAsia="Times New Roman" w:cs="Times New Roman"/>
          <w:noProof/>
          <w:color w:val="000000"/>
        </w:rPr>
        <w:t>-</w:t>
      </w:r>
      <w:r w:rsidRPr="006038E3">
        <w:rPr>
          <w:rFonts w:eastAsia="Times New Roman" w:cs="Times New Roman"/>
          <w:noProof/>
          <w:color w:val="000000"/>
        </w:rPr>
        <w:t>level</w:t>
      </w:r>
      <w:r w:rsidRPr="00CC4712">
        <w:rPr>
          <w:rFonts w:eastAsia="Times New Roman" w:cs="Times New Roman"/>
          <w:color w:val="000000"/>
        </w:rPr>
        <w:t xml:space="preserve"> codes were the most basic elements of information since they were unrefined extractions of lines and sentences of text, taken from raw data that were identified and grouped with descriptive labels. </w:t>
      </w:r>
    </w:p>
    <w:p w14:paraId="319F25C5" w14:textId="77777777" w:rsidR="00865A51" w:rsidRDefault="00865A51" w:rsidP="00600829">
      <w:pPr>
        <w:keepNext/>
        <w:spacing w:before="240" w:after="240" w:line="480" w:lineRule="auto"/>
        <w:ind w:left="567" w:right="57"/>
      </w:pPr>
      <w:r>
        <w:rPr>
          <w:rFonts w:ascii="Helvetica" w:hAnsi="Helvetica" w:cs="Helvetica"/>
          <w:noProof/>
          <w:color w:val="auto"/>
          <w:lang w:eastAsia="en-GB"/>
        </w:rPr>
        <w:lastRenderedPageBreak/>
        <w:drawing>
          <wp:inline distT="0" distB="0" distL="0" distR="0" wp14:anchorId="0F3493DA" wp14:editId="0B87D496">
            <wp:extent cx="5125720" cy="2883488"/>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5720" cy="2883488"/>
                    </a:xfrm>
                    <a:prstGeom prst="rect">
                      <a:avLst/>
                    </a:prstGeom>
                    <a:noFill/>
                    <a:ln>
                      <a:noFill/>
                    </a:ln>
                  </pic:spPr>
                </pic:pic>
              </a:graphicData>
            </a:graphic>
          </wp:inline>
        </w:drawing>
      </w:r>
    </w:p>
    <w:p w14:paraId="2F508C53" w14:textId="25663328" w:rsidR="00865A51" w:rsidRDefault="00865A51" w:rsidP="00600829">
      <w:pPr>
        <w:pStyle w:val="Caption"/>
        <w:spacing w:before="240" w:after="240" w:line="480" w:lineRule="auto"/>
        <w:jc w:val="center"/>
      </w:pPr>
      <w:bookmarkStart w:id="256" w:name="_Toc19604929"/>
      <w:bookmarkStart w:id="257" w:name="_Toc19633281"/>
      <w:r>
        <w:t xml:space="preserve">Figure </w:t>
      </w:r>
      <w:fldSimple w:instr=" SEQ Figure \* ARABIC ">
        <w:r w:rsidR="00DE627E">
          <w:rPr>
            <w:noProof/>
          </w:rPr>
          <w:t>2</w:t>
        </w:r>
      </w:fldSimple>
      <w:r>
        <w:t>:list of nodes with basic coding on Nvivo</w:t>
      </w:r>
      <w:bookmarkEnd w:id="256"/>
      <w:bookmarkEnd w:id="257"/>
    </w:p>
    <w:p w14:paraId="207EBFC4" w14:textId="77777777" w:rsidR="00865A51" w:rsidRPr="00865A51" w:rsidRDefault="00865A51" w:rsidP="00600829">
      <w:pPr>
        <w:spacing w:before="240" w:after="240" w:line="480" w:lineRule="auto"/>
        <w:ind w:left="567"/>
      </w:pPr>
    </w:p>
    <w:p w14:paraId="76592F25" w14:textId="0EAEF2E1" w:rsidR="00865A51" w:rsidRPr="00861703" w:rsidRDefault="00865A51" w:rsidP="00600829">
      <w:pPr>
        <w:spacing w:before="240" w:after="240" w:line="480" w:lineRule="auto"/>
        <w:ind w:left="567"/>
      </w:pPr>
      <w:r>
        <w:rPr>
          <w:rFonts w:ascii="Helvetica" w:hAnsi="Helvetica" w:cs="Helvetica"/>
          <w:noProof/>
          <w:color w:val="auto"/>
          <w:lang w:eastAsia="en-GB"/>
        </w:rPr>
        <mc:AlternateContent>
          <mc:Choice Requires="wps">
            <w:drawing>
              <wp:anchor distT="0" distB="0" distL="114300" distR="114300" simplePos="0" relativeHeight="251749376" behindDoc="0" locked="0" layoutInCell="1" allowOverlap="1" wp14:anchorId="68A853F0" wp14:editId="7DF0AB74">
                <wp:simplePos x="0" y="0"/>
                <wp:positionH relativeFrom="column">
                  <wp:posOffset>2225573</wp:posOffset>
                </wp:positionH>
                <wp:positionV relativeFrom="paragraph">
                  <wp:posOffset>1827469</wp:posOffset>
                </wp:positionV>
                <wp:extent cx="299883" cy="383458"/>
                <wp:effectExtent l="0" t="25400" r="43180" b="10795"/>
                <wp:wrapNone/>
                <wp:docPr id="31" name="Straight Arrow Connector 31"/>
                <wp:cNvGraphicFramePr/>
                <a:graphic xmlns:a="http://schemas.openxmlformats.org/drawingml/2006/main">
                  <a:graphicData uri="http://schemas.microsoft.com/office/word/2010/wordprocessingShape">
                    <wps:wsp>
                      <wps:cNvCnPr/>
                      <wps:spPr>
                        <a:xfrm flipV="1">
                          <a:off x="0" y="0"/>
                          <a:ext cx="299883" cy="383458"/>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018E6EF5" id="_x0000_t32" coordsize="21600,21600" o:spt="32" o:oned="t" path="m,l21600,21600e" filled="f">
                <v:path arrowok="t" fillok="f" o:connecttype="none"/>
                <o:lock v:ext="edit" shapetype="t"/>
              </v:shapetype>
              <v:shape id="Straight Arrow Connector 31" o:spid="_x0000_s1026" type="#_x0000_t32" style="position:absolute;margin-left:175.25pt;margin-top:143.9pt;width:23.6pt;height:30.2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" strokecolor="#f68c36 [3049]">
                <v:stroke endarrow="block"/>
              </v:shape>
            </w:pict>
          </mc:Fallback>
        </mc:AlternateContent>
      </w:r>
      <w:r>
        <w:rPr>
          <w:rFonts w:ascii="Helvetica" w:hAnsi="Helvetica" w:cs="Helvetica"/>
          <w:noProof/>
          <w:color w:val="auto"/>
          <w:lang w:eastAsia="en-GB"/>
        </w:rPr>
        <w:drawing>
          <wp:inline distT="0" distB="0" distL="0" distR="0" wp14:anchorId="08964E36" wp14:editId="72FCC747">
            <wp:extent cx="5072243" cy="2853404"/>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5457" cy="2855212"/>
                    </a:xfrm>
                    <a:prstGeom prst="rect">
                      <a:avLst/>
                    </a:prstGeom>
                    <a:noFill/>
                    <a:ln>
                      <a:noFill/>
                    </a:ln>
                  </pic:spPr>
                </pic:pic>
              </a:graphicData>
            </a:graphic>
          </wp:inline>
        </w:drawing>
      </w:r>
    </w:p>
    <w:p w14:paraId="30B5EBFA" w14:textId="68BE4CCC" w:rsidR="00865A51" w:rsidRDefault="00865A51" w:rsidP="00600829">
      <w:pPr>
        <w:keepNext/>
        <w:spacing w:before="240" w:after="240" w:line="480" w:lineRule="auto"/>
        <w:ind w:left="567" w:right="57"/>
      </w:pPr>
    </w:p>
    <w:p w14:paraId="7440B007" w14:textId="17D69C44" w:rsidR="0060337F" w:rsidRDefault="00865A51" w:rsidP="00600829">
      <w:pPr>
        <w:pStyle w:val="Caption"/>
        <w:spacing w:before="240" w:after="240" w:line="480" w:lineRule="auto"/>
        <w:jc w:val="center"/>
        <w:rPr>
          <w:rFonts w:eastAsia="Times New Roman" w:cs="Times New Roman"/>
          <w:color w:val="000000"/>
        </w:rPr>
      </w:pPr>
      <w:bookmarkStart w:id="258" w:name="_Toc19604930"/>
      <w:bookmarkStart w:id="259" w:name="_Toc19633282"/>
      <w:r>
        <w:t xml:space="preserve">Figure </w:t>
      </w:r>
      <w:fldSimple w:instr=" SEQ Figure \* ARABIC ">
        <w:r w:rsidR="00DE627E">
          <w:rPr>
            <w:noProof/>
          </w:rPr>
          <w:t>3</w:t>
        </w:r>
      </w:fldSimple>
      <w:r>
        <w:t>: Examples of quotes within the first order themes</w:t>
      </w:r>
      <w:bookmarkEnd w:id="258"/>
      <w:bookmarkEnd w:id="259"/>
    </w:p>
    <w:p w14:paraId="36991AAA" w14:textId="77777777" w:rsidR="008A4E4A" w:rsidRDefault="008A4E4A" w:rsidP="00600829">
      <w:pPr>
        <w:spacing w:before="240" w:after="240" w:line="480" w:lineRule="auto"/>
        <w:ind w:left="567" w:right="57"/>
        <w:rPr>
          <w:rFonts w:eastAsia="Times New Roman" w:cs="Times New Roman"/>
          <w:color w:val="000000"/>
        </w:rPr>
      </w:pPr>
    </w:p>
    <w:p w14:paraId="129B2C68" w14:textId="77777777" w:rsidR="008A4E4A" w:rsidRDefault="008A4E4A" w:rsidP="00600829">
      <w:pPr>
        <w:spacing w:before="240" w:after="240" w:line="480" w:lineRule="auto"/>
        <w:ind w:left="567" w:right="57"/>
        <w:rPr>
          <w:rFonts w:eastAsia="Times New Roman" w:cs="Times New Roman"/>
          <w:color w:val="000000"/>
        </w:rPr>
      </w:pPr>
    </w:p>
    <w:p w14:paraId="5D899FEC" w14:textId="6C6294AE" w:rsidR="0060337F" w:rsidRDefault="0060337F" w:rsidP="00600829">
      <w:pPr>
        <w:spacing w:before="240" w:after="240" w:line="480" w:lineRule="auto"/>
        <w:ind w:left="567" w:right="57"/>
        <w:rPr>
          <w:rFonts w:eastAsia="Times New Roman" w:cs="Times New Roman"/>
          <w:color w:val="000000"/>
        </w:rPr>
      </w:pPr>
      <w:r>
        <w:rPr>
          <w:rFonts w:eastAsia="Times New Roman" w:cs="Times New Roman"/>
          <w:color w:val="000000"/>
        </w:rPr>
        <w:t>As a second stage</w:t>
      </w:r>
      <w:r w:rsidR="002760E8">
        <w:rPr>
          <w:rFonts w:eastAsia="Times New Roman" w:cs="Times New Roman"/>
          <w:color w:val="000000"/>
        </w:rPr>
        <w:t>,</w:t>
      </w:r>
      <w:r>
        <w:rPr>
          <w:rFonts w:eastAsia="Times New Roman" w:cs="Times New Roman"/>
          <w:color w:val="000000"/>
        </w:rPr>
        <w:t xml:space="preserve"> the second level themes were formed. Here, </w:t>
      </w:r>
      <w:r w:rsidR="00535B17">
        <w:rPr>
          <w:rFonts w:eastAsia="Times New Roman" w:cs="Times New Roman"/>
          <w:color w:val="000000"/>
        </w:rPr>
        <w:t>using drag and drop second order themes were created, and first</w:t>
      </w:r>
      <w:r w:rsidR="002760E8">
        <w:rPr>
          <w:rFonts w:eastAsia="Times New Roman" w:cs="Times New Roman"/>
          <w:color w:val="000000"/>
        </w:rPr>
        <w:t>-</w:t>
      </w:r>
      <w:r w:rsidR="00535B17">
        <w:rPr>
          <w:rFonts w:eastAsia="Times New Roman" w:cs="Times New Roman"/>
          <w:color w:val="000000"/>
        </w:rPr>
        <w:t>order themes were grouped under the second order themes. A list of the first order themes and second order themes for each research question has been provided below</w:t>
      </w:r>
    </w:p>
    <w:p w14:paraId="14D7D366" w14:textId="77777777" w:rsidR="00274FE2" w:rsidRDefault="0017465F" w:rsidP="00600829">
      <w:pPr>
        <w:keepNext/>
        <w:spacing w:before="240" w:after="240" w:line="480" w:lineRule="auto"/>
        <w:ind w:left="567" w:right="57"/>
      </w:pPr>
      <w:r>
        <w:rPr>
          <w:rFonts w:ascii="Helvetica" w:hAnsi="Helvetica" w:cs="Helvetica"/>
          <w:noProof/>
          <w:color w:val="auto"/>
          <w:lang w:eastAsia="en-GB"/>
        </w:rPr>
        <w:drawing>
          <wp:inline distT="0" distB="0" distL="0" distR="0" wp14:anchorId="4098C644" wp14:editId="66055C42">
            <wp:extent cx="5125720" cy="2883488"/>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720" cy="2883488"/>
                    </a:xfrm>
                    <a:prstGeom prst="rect">
                      <a:avLst/>
                    </a:prstGeom>
                    <a:noFill/>
                    <a:ln>
                      <a:noFill/>
                    </a:ln>
                  </pic:spPr>
                </pic:pic>
              </a:graphicData>
            </a:graphic>
          </wp:inline>
        </w:drawing>
      </w:r>
    </w:p>
    <w:p w14:paraId="65176EE4" w14:textId="53EC5CEC" w:rsidR="000E0871" w:rsidRDefault="00274FE2" w:rsidP="00600829">
      <w:pPr>
        <w:pStyle w:val="Caption"/>
        <w:spacing w:before="240" w:after="240" w:line="480" w:lineRule="auto"/>
        <w:jc w:val="center"/>
      </w:pPr>
      <w:bookmarkStart w:id="260" w:name="_Toc19604931"/>
      <w:bookmarkStart w:id="261" w:name="_Toc19633283"/>
      <w:r>
        <w:t xml:space="preserve">Figure </w:t>
      </w:r>
      <w:fldSimple w:instr=" SEQ Figure \* ARABIC ">
        <w:r w:rsidR="00DE627E">
          <w:rPr>
            <w:noProof/>
          </w:rPr>
          <w:t>4</w:t>
        </w:r>
      </w:fldSimple>
      <w:r>
        <w:t>: Grouping first order themes into second order themes</w:t>
      </w:r>
      <w:bookmarkEnd w:id="260"/>
      <w:bookmarkEnd w:id="261"/>
    </w:p>
    <w:p w14:paraId="2E9DAA01" w14:textId="77777777" w:rsidR="00D4554E" w:rsidRPr="00861703" w:rsidRDefault="00D4554E" w:rsidP="00600829">
      <w:pPr>
        <w:spacing w:before="240" w:after="240" w:line="480" w:lineRule="auto"/>
      </w:pPr>
    </w:p>
    <w:p w14:paraId="2D4761B2" w14:textId="2B6FD0DE" w:rsidR="002866FC" w:rsidRDefault="002866FC" w:rsidP="00600829">
      <w:pPr>
        <w:pStyle w:val="Heading3"/>
        <w:spacing w:before="240" w:after="240" w:line="480" w:lineRule="auto"/>
      </w:pPr>
      <w:bookmarkStart w:id="262" w:name="_Toc23119900"/>
      <w:r w:rsidRPr="00CC4712">
        <w:t>Phase three: Searching for themes</w:t>
      </w:r>
      <w:bookmarkEnd w:id="262"/>
    </w:p>
    <w:p w14:paraId="7BAC9E00" w14:textId="77777777" w:rsidR="00D26912" w:rsidRPr="00D26912" w:rsidRDefault="00D26912" w:rsidP="00600829">
      <w:pPr>
        <w:spacing w:before="240" w:after="240" w:line="480" w:lineRule="auto"/>
      </w:pPr>
    </w:p>
    <w:p w14:paraId="74D9FF9A" w14:textId="7BB8BDA8"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Searching for overarching themes was the next step. </w:t>
      </w:r>
      <w:r w:rsidR="00535B17">
        <w:rPr>
          <w:rFonts w:eastAsia="Times New Roman" w:cs="Times New Roman"/>
          <w:color w:val="000000"/>
        </w:rPr>
        <w:t xml:space="preserve">Analysing the second order themes enabled the derivation of answers to the main research questions. </w:t>
      </w:r>
      <w:r w:rsidR="000339C2">
        <w:rPr>
          <w:rFonts w:eastAsia="Times New Roman" w:cs="Times New Roman"/>
          <w:color w:val="000000"/>
        </w:rPr>
        <w:t>This was</w:t>
      </w:r>
      <w:r w:rsidRPr="00CC4712">
        <w:rPr>
          <w:rFonts w:eastAsia="Times New Roman" w:cs="Times New Roman"/>
          <w:color w:val="000000"/>
        </w:rPr>
        <w:t xml:space="preserve"> another in-depth interpretative process that enable</w:t>
      </w:r>
      <w:r w:rsidR="000339C2">
        <w:rPr>
          <w:rFonts w:eastAsia="Times New Roman" w:cs="Times New Roman"/>
          <w:color w:val="000000"/>
        </w:rPr>
        <w:t>d</w:t>
      </w:r>
      <w:r w:rsidRPr="00CC4712">
        <w:rPr>
          <w:rFonts w:eastAsia="Times New Roman" w:cs="Times New Roman"/>
          <w:color w:val="000000"/>
        </w:rPr>
        <w:t xml:space="preserve"> the </w:t>
      </w:r>
      <w:r w:rsidRPr="007775A7">
        <w:rPr>
          <w:rFonts w:eastAsia="Times New Roman" w:cs="Times New Roman"/>
          <w:noProof/>
          <w:color w:val="000000"/>
        </w:rPr>
        <w:t>sense</w:t>
      </w:r>
      <w:r>
        <w:rPr>
          <w:rFonts w:eastAsia="Times New Roman" w:cs="Times New Roman"/>
          <w:noProof/>
          <w:color w:val="000000"/>
        </w:rPr>
        <w:t>-</w:t>
      </w:r>
      <w:r w:rsidRPr="007775A7">
        <w:rPr>
          <w:rFonts w:eastAsia="Times New Roman" w:cs="Times New Roman"/>
          <w:noProof/>
          <w:color w:val="000000"/>
        </w:rPr>
        <w:t>making</w:t>
      </w:r>
      <w:r w:rsidRPr="00CC4712">
        <w:rPr>
          <w:rFonts w:eastAsia="Times New Roman" w:cs="Times New Roman"/>
          <w:color w:val="000000"/>
        </w:rPr>
        <w:t xml:space="preserve"> and drawing </w:t>
      </w:r>
      <w:r w:rsidRPr="00CC4712">
        <w:rPr>
          <w:rFonts w:eastAsia="Times New Roman" w:cs="Times New Roman"/>
          <w:color w:val="000000"/>
        </w:rPr>
        <w:lastRenderedPageBreak/>
        <w:t xml:space="preserve">of rational conclusions from qualitative data. </w:t>
      </w:r>
      <w:r w:rsidRPr="007775A7">
        <w:rPr>
          <w:rFonts w:eastAsia="Times New Roman" w:cs="Times New Roman"/>
          <w:noProof/>
          <w:color w:val="000000"/>
        </w:rPr>
        <w:t>The</w:t>
      </w:r>
      <w:r w:rsidR="000339C2">
        <w:rPr>
          <w:rFonts w:eastAsia="Times New Roman" w:cs="Times New Roman"/>
          <w:noProof/>
          <w:color w:val="000000"/>
        </w:rPr>
        <w:t xml:space="preserve"> overa</w:t>
      </w:r>
      <w:r w:rsidR="002760E8">
        <w:rPr>
          <w:rFonts w:eastAsia="Times New Roman" w:cs="Times New Roman"/>
          <w:noProof/>
          <w:color w:val="000000"/>
        </w:rPr>
        <w:t>r</w:t>
      </w:r>
      <w:r w:rsidR="000339C2">
        <w:rPr>
          <w:rFonts w:eastAsia="Times New Roman" w:cs="Times New Roman"/>
          <w:noProof/>
          <w:color w:val="000000"/>
        </w:rPr>
        <w:t>ching the</w:t>
      </w:r>
      <w:r w:rsidRPr="007775A7">
        <w:rPr>
          <w:rFonts w:eastAsia="Times New Roman" w:cs="Times New Roman"/>
          <w:noProof/>
          <w:color w:val="000000"/>
        </w:rPr>
        <w:t>mes</w:t>
      </w:r>
      <w:r w:rsidRPr="00CC4712">
        <w:rPr>
          <w:rFonts w:eastAsia="Times New Roman" w:cs="Times New Roman"/>
          <w:color w:val="000000"/>
        </w:rPr>
        <w:t xml:space="preserve"> are s the outcomes of the previous first</w:t>
      </w:r>
      <w:r w:rsidR="000339C2">
        <w:rPr>
          <w:rFonts w:eastAsia="Times New Roman" w:cs="Times New Roman"/>
          <w:color w:val="000000"/>
        </w:rPr>
        <w:t xml:space="preserve"> and second</w:t>
      </w:r>
      <w:r w:rsidRPr="00CC4712">
        <w:rPr>
          <w:rFonts w:eastAsia="Times New Roman" w:cs="Times New Roman"/>
          <w:color w:val="000000"/>
        </w:rPr>
        <w:t xml:space="preserve"> level of codes </w:t>
      </w:r>
      <w:r w:rsidR="000339C2">
        <w:rPr>
          <w:rFonts w:eastAsia="Times New Roman" w:cs="Times New Roman"/>
          <w:color w:val="000000"/>
        </w:rPr>
        <w:t>used</w:t>
      </w:r>
      <w:r w:rsidR="000339C2" w:rsidRPr="00CC4712">
        <w:rPr>
          <w:rFonts w:eastAsia="Times New Roman" w:cs="Times New Roman"/>
          <w:color w:val="000000"/>
        </w:rPr>
        <w:t xml:space="preserve"> </w:t>
      </w:r>
      <w:r w:rsidRPr="00CC4712">
        <w:rPr>
          <w:rFonts w:eastAsia="Times New Roman" w:cs="Times New Roman"/>
          <w:color w:val="000000"/>
        </w:rPr>
        <w:t xml:space="preserve">to explain the phenomenon under investigation (Boyatiz, 1998). This assists with the identification of relationships between </w:t>
      </w:r>
      <w:r w:rsidRPr="007775A7">
        <w:rPr>
          <w:rFonts w:eastAsia="Times New Roman" w:cs="Times New Roman"/>
          <w:noProof/>
          <w:color w:val="000000"/>
        </w:rPr>
        <w:t>themes</w:t>
      </w:r>
      <w:r w:rsidRPr="00CC4712">
        <w:rPr>
          <w:rFonts w:eastAsia="Times New Roman" w:cs="Times New Roman"/>
          <w:color w:val="000000"/>
        </w:rPr>
        <w:t xml:space="preserve"> that point to how events and activities take place within the case. </w:t>
      </w:r>
    </w:p>
    <w:p w14:paraId="6A2FABE8" w14:textId="77777777" w:rsidR="002866FC" w:rsidRPr="00CC4712" w:rsidRDefault="002866FC" w:rsidP="00600829">
      <w:pPr>
        <w:spacing w:before="240" w:after="240" w:line="480" w:lineRule="auto"/>
        <w:ind w:left="567" w:right="57"/>
        <w:rPr>
          <w:rFonts w:eastAsia="Times New Roman" w:cs="Times New Roman"/>
          <w:color w:val="000000"/>
        </w:rPr>
      </w:pPr>
    </w:p>
    <w:p w14:paraId="41E2D1F3" w14:textId="3AFFE8EA"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Here techniques such as developing mind maps on NVivo were </w:t>
      </w:r>
      <w:r>
        <w:rPr>
          <w:rFonts w:eastAsia="Times New Roman" w:cs="Times New Roman"/>
          <w:noProof/>
          <w:color w:val="000000"/>
        </w:rPr>
        <w:t>beneficia</w:t>
      </w:r>
      <w:r w:rsidRPr="007775A7">
        <w:rPr>
          <w:rFonts w:eastAsia="Times New Roman" w:cs="Times New Roman"/>
          <w:noProof/>
          <w:color w:val="000000"/>
        </w:rPr>
        <w:t>l</w:t>
      </w:r>
      <w:r w:rsidRPr="00CC4712">
        <w:rPr>
          <w:rFonts w:eastAsia="Times New Roman" w:cs="Times New Roman"/>
          <w:color w:val="000000"/>
        </w:rPr>
        <w:t xml:space="preserve"> as it enabled the</w:t>
      </w:r>
      <w:r w:rsidR="000339C2">
        <w:rPr>
          <w:rFonts w:eastAsia="Times New Roman" w:cs="Times New Roman"/>
          <w:color w:val="000000"/>
        </w:rPr>
        <w:t xml:space="preserve"> display of the relationships between the different levels of themes</w:t>
      </w:r>
      <w:r w:rsidRPr="00CC4712">
        <w:rPr>
          <w:rFonts w:eastAsia="Times New Roman" w:cs="Times New Roman"/>
          <w:color w:val="000000"/>
        </w:rPr>
        <w:t xml:space="preserve">. </w:t>
      </w:r>
      <w:r w:rsidR="000339C2">
        <w:rPr>
          <w:rFonts w:eastAsia="Times New Roman" w:cs="Times New Roman"/>
          <w:color w:val="000000"/>
        </w:rPr>
        <w:t xml:space="preserve">Once the process had been completed for company A, it was repeated for company B. There was some overlap between the first order and second order themes for both cases. However, any themes that were not common were kept on its own within the respective company. </w:t>
      </w:r>
    </w:p>
    <w:p w14:paraId="3E1BD632" w14:textId="77777777" w:rsidR="00A66274" w:rsidRPr="00CC4712" w:rsidRDefault="00A66274" w:rsidP="00600829">
      <w:pPr>
        <w:spacing w:before="240" w:after="240" w:line="480" w:lineRule="auto"/>
        <w:ind w:right="57"/>
        <w:rPr>
          <w:rFonts w:eastAsia="Times New Roman" w:cs="Times New Roman"/>
          <w:color w:val="000000"/>
        </w:rPr>
      </w:pPr>
    </w:p>
    <w:p w14:paraId="684C366F" w14:textId="28365F89" w:rsidR="002866FC" w:rsidRDefault="002866FC" w:rsidP="00600829">
      <w:pPr>
        <w:pStyle w:val="Heading3"/>
        <w:spacing w:before="240" w:after="240" w:line="480" w:lineRule="auto"/>
      </w:pPr>
      <w:bookmarkStart w:id="263" w:name="_Toc23119901"/>
      <w:r w:rsidRPr="00CC4712">
        <w:t>Phase four: Reviewing themes</w:t>
      </w:r>
      <w:bookmarkEnd w:id="263"/>
    </w:p>
    <w:p w14:paraId="48FBD639" w14:textId="77777777" w:rsidR="00D26912" w:rsidRPr="00D26912" w:rsidRDefault="00D26912" w:rsidP="00600829">
      <w:pPr>
        <w:spacing w:before="240" w:after="240" w:line="480" w:lineRule="auto"/>
      </w:pPr>
    </w:p>
    <w:p w14:paraId="4A0A6AB8" w14:textId="70362FA2"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The next stage, according to Braun and Clarke (2006), was reviewing themes. Here, according</w:t>
      </w:r>
      <w:r w:rsidR="002760E8">
        <w:rPr>
          <w:rFonts w:eastAsia="Times New Roman" w:cs="Times New Roman"/>
          <w:color w:val="000000"/>
        </w:rPr>
        <w:t xml:space="preserve"> to</w:t>
      </w:r>
      <w:r w:rsidRPr="00CC4712">
        <w:rPr>
          <w:rFonts w:eastAsia="Times New Roman" w:cs="Times New Roman"/>
          <w:color w:val="000000"/>
        </w:rPr>
        <w:t xml:space="preserve"> the goal was to </w:t>
      </w:r>
      <w:r w:rsidRPr="007775A7">
        <w:rPr>
          <w:rFonts w:eastAsia="Times New Roman" w:cs="Times New Roman"/>
          <w:noProof/>
          <w:color w:val="000000"/>
        </w:rPr>
        <w:t>fine</w:t>
      </w:r>
      <w:r>
        <w:rPr>
          <w:rFonts w:eastAsia="Times New Roman" w:cs="Times New Roman"/>
          <w:noProof/>
          <w:color w:val="000000"/>
        </w:rPr>
        <w:t>-</w:t>
      </w:r>
      <w:r w:rsidRPr="007775A7">
        <w:rPr>
          <w:rFonts w:eastAsia="Times New Roman" w:cs="Times New Roman"/>
          <w:noProof/>
          <w:color w:val="000000"/>
        </w:rPr>
        <w:t>tune</w:t>
      </w:r>
      <w:r w:rsidRPr="00CC4712">
        <w:rPr>
          <w:rFonts w:eastAsia="Times New Roman" w:cs="Times New Roman"/>
          <w:color w:val="000000"/>
        </w:rPr>
        <w:t xml:space="preserve"> and improve the potential </w:t>
      </w:r>
      <w:r w:rsidRPr="007775A7">
        <w:rPr>
          <w:rFonts w:eastAsia="Times New Roman" w:cs="Times New Roman"/>
          <w:noProof/>
          <w:color w:val="000000"/>
        </w:rPr>
        <w:t>themes</w:t>
      </w:r>
      <w:r w:rsidRPr="00CC4712">
        <w:rPr>
          <w:rFonts w:eastAsia="Times New Roman" w:cs="Times New Roman"/>
          <w:color w:val="000000"/>
        </w:rPr>
        <w:t xml:space="preserve"> which had been identified in the previous stage. The relationships between the first level coded data and the </w:t>
      </w:r>
      <w:r w:rsidRPr="007775A7">
        <w:rPr>
          <w:rFonts w:eastAsia="Times New Roman" w:cs="Times New Roman"/>
          <w:noProof/>
          <w:color w:val="000000"/>
        </w:rPr>
        <w:t>themes</w:t>
      </w:r>
      <w:r w:rsidRPr="00CC4712">
        <w:rPr>
          <w:rFonts w:eastAsia="Times New Roman" w:cs="Times New Roman"/>
          <w:color w:val="000000"/>
        </w:rPr>
        <w:t xml:space="preserve"> were revisited </w:t>
      </w:r>
      <w:r w:rsidR="000339C2">
        <w:rPr>
          <w:rFonts w:eastAsia="Times New Roman" w:cs="Times New Roman"/>
          <w:color w:val="000000"/>
        </w:rPr>
        <w:t xml:space="preserve">by the researcher </w:t>
      </w:r>
      <w:r w:rsidRPr="00CC4712">
        <w:rPr>
          <w:rFonts w:eastAsia="Times New Roman" w:cs="Times New Roman"/>
          <w:color w:val="000000"/>
        </w:rPr>
        <w:t xml:space="preserve">to make sure they were consistent and that any inconsistencies were </w:t>
      </w:r>
      <w:r w:rsidRPr="007775A7">
        <w:rPr>
          <w:rFonts w:eastAsia="Times New Roman" w:cs="Times New Roman"/>
          <w:noProof/>
          <w:color w:val="000000"/>
        </w:rPr>
        <w:t>revisited</w:t>
      </w:r>
      <w:r w:rsidRPr="00CC4712">
        <w:rPr>
          <w:rFonts w:eastAsia="Times New Roman" w:cs="Times New Roman"/>
          <w:color w:val="000000"/>
        </w:rPr>
        <w:t xml:space="preserve"> and changes were made. At this stage</w:t>
      </w:r>
      <w:r>
        <w:rPr>
          <w:rFonts w:eastAsia="Times New Roman" w:cs="Times New Roman"/>
          <w:color w:val="000000"/>
        </w:rPr>
        <w:t>,</w:t>
      </w:r>
      <w:r w:rsidRPr="00CC4712">
        <w:rPr>
          <w:rFonts w:eastAsia="Times New Roman" w:cs="Times New Roman"/>
          <w:color w:val="000000"/>
        </w:rPr>
        <w:t xml:space="preserve"> </w:t>
      </w:r>
      <w:r w:rsidRPr="007775A7">
        <w:rPr>
          <w:rFonts w:eastAsia="Times New Roman" w:cs="Times New Roman"/>
          <w:noProof/>
          <w:color w:val="000000"/>
        </w:rPr>
        <w:t>for</w:t>
      </w:r>
      <w:r w:rsidRPr="00CC4712">
        <w:rPr>
          <w:rFonts w:eastAsia="Times New Roman" w:cs="Times New Roman"/>
          <w:color w:val="000000"/>
        </w:rPr>
        <w:t xml:space="preserve"> example, some nodes may have been renamed, the data set </w:t>
      </w:r>
      <w:r w:rsidRPr="00CC4712">
        <w:rPr>
          <w:rFonts w:eastAsia="Times New Roman" w:cs="Times New Roman"/>
          <w:color w:val="000000"/>
        </w:rPr>
        <w:lastRenderedPageBreak/>
        <w:t xml:space="preserve">was also </w:t>
      </w:r>
      <w:r w:rsidRPr="003E4EAF">
        <w:rPr>
          <w:rFonts w:eastAsia="Times New Roman" w:cs="Times New Roman"/>
          <w:noProof/>
          <w:color w:val="000000"/>
        </w:rPr>
        <w:t>revisited</w:t>
      </w:r>
      <w:r w:rsidRPr="00CC4712">
        <w:rPr>
          <w:rFonts w:eastAsia="Times New Roman" w:cs="Times New Roman"/>
          <w:color w:val="000000"/>
        </w:rPr>
        <w:t xml:space="preserve"> to ensure that no </w:t>
      </w:r>
      <w:r>
        <w:rPr>
          <w:rFonts w:eastAsia="Times New Roman" w:cs="Times New Roman"/>
          <w:noProof/>
          <w:color w:val="000000"/>
        </w:rPr>
        <w:t>vital</w:t>
      </w:r>
      <w:r w:rsidRPr="00CC4712">
        <w:rPr>
          <w:rFonts w:eastAsia="Times New Roman" w:cs="Times New Roman"/>
          <w:color w:val="000000"/>
        </w:rPr>
        <w:t xml:space="preserve"> information had been overlooked. The data within each theme was checked for accuracy of the relationship to the </w:t>
      </w:r>
      <w:r w:rsidRPr="007775A7">
        <w:rPr>
          <w:rFonts w:eastAsia="Times New Roman" w:cs="Times New Roman"/>
          <w:noProof/>
          <w:color w:val="000000"/>
        </w:rPr>
        <w:t>theme,</w:t>
      </w:r>
      <w:r w:rsidRPr="00CC4712">
        <w:rPr>
          <w:rFonts w:eastAsia="Times New Roman" w:cs="Times New Roman"/>
          <w:color w:val="000000"/>
        </w:rPr>
        <w:t xml:space="preserve"> </w:t>
      </w:r>
      <w:r w:rsidRPr="007775A7">
        <w:rPr>
          <w:rFonts w:eastAsia="Times New Roman" w:cs="Times New Roman"/>
          <w:noProof/>
          <w:color w:val="000000"/>
        </w:rPr>
        <w:t>and</w:t>
      </w:r>
      <w:r w:rsidRPr="00CC4712">
        <w:rPr>
          <w:rFonts w:eastAsia="Times New Roman" w:cs="Times New Roman"/>
          <w:color w:val="000000"/>
        </w:rPr>
        <w:t xml:space="preserve"> the grouping resulted in the identification of many categories of data. At this </w:t>
      </w:r>
      <w:r w:rsidRPr="007775A7">
        <w:rPr>
          <w:rFonts w:eastAsia="Times New Roman" w:cs="Times New Roman"/>
          <w:noProof/>
          <w:color w:val="000000"/>
        </w:rPr>
        <w:t>stage</w:t>
      </w:r>
      <w:r>
        <w:rPr>
          <w:rFonts w:eastAsia="Times New Roman" w:cs="Times New Roman"/>
          <w:noProof/>
          <w:color w:val="000000"/>
        </w:rPr>
        <w:t>,</w:t>
      </w:r>
      <w:r w:rsidRPr="00CC4712">
        <w:rPr>
          <w:rFonts w:eastAsia="Times New Roman" w:cs="Times New Roman"/>
          <w:color w:val="000000"/>
        </w:rPr>
        <w:t xml:space="preserve"> different forms of data structures and tables were experimented with</w:t>
      </w:r>
      <w:r>
        <w:rPr>
          <w:rFonts w:eastAsia="Times New Roman" w:cs="Times New Roman"/>
          <w:color w:val="000000"/>
        </w:rPr>
        <w:t>,</w:t>
      </w:r>
      <w:r w:rsidRPr="00CC4712">
        <w:rPr>
          <w:rFonts w:eastAsia="Times New Roman" w:cs="Times New Roman"/>
          <w:color w:val="000000"/>
        </w:rPr>
        <w:t xml:space="preserve"> </w:t>
      </w:r>
      <w:r w:rsidRPr="007775A7">
        <w:rPr>
          <w:rFonts w:eastAsia="Times New Roman" w:cs="Times New Roman"/>
          <w:noProof/>
          <w:color w:val="000000"/>
        </w:rPr>
        <w:t>and</w:t>
      </w:r>
      <w:r w:rsidRPr="00CC4712">
        <w:rPr>
          <w:rFonts w:eastAsia="Times New Roman" w:cs="Times New Roman"/>
          <w:color w:val="000000"/>
        </w:rPr>
        <w:t xml:space="preserve"> by the end of this stage, a clear answer to each research question emerged in each case. </w:t>
      </w:r>
    </w:p>
    <w:p w14:paraId="0CACEB3D" w14:textId="77777777" w:rsidR="002866FC" w:rsidRPr="00CC4712" w:rsidRDefault="002866FC" w:rsidP="00600829">
      <w:pPr>
        <w:spacing w:before="240" w:after="240" w:line="480" w:lineRule="auto"/>
        <w:ind w:left="567" w:right="57"/>
        <w:rPr>
          <w:rFonts w:eastAsia="Times New Roman" w:cs="Times New Roman"/>
          <w:color w:val="000000"/>
        </w:rPr>
      </w:pPr>
    </w:p>
    <w:p w14:paraId="60C94732" w14:textId="29D51A1E" w:rsidR="002866FC" w:rsidRDefault="002866FC" w:rsidP="00600829">
      <w:pPr>
        <w:pStyle w:val="Heading3"/>
        <w:spacing w:before="240" w:after="240" w:line="480" w:lineRule="auto"/>
      </w:pPr>
      <w:bookmarkStart w:id="264" w:name="_Toc23119902"/>
      <w:r w:rsidRPr="00CC4712">
        <w:t>Phase five:</w:t>
      </w:r>
      <w:r w:rsidR="000339C2">
        <w:t xml:space="preserve"> cross</w:t>
      </w:r>
      <w:r w:rsidR="002760E8">
        <w:t>-</w:t>
      </w:r>
      <w:r w:rsidR="000339C2">
        <w:t>case comparison and</w:t>
      </w:r>
      <w:r w:rsidRPr="00CC4712">
        <w:t xml:space="preserve"> </w:t>
      </w:r>
      <w:r w:rsidR="000339C2">
        <w:t>d</w:t>
      </w:r>
      <w:r w:rsidRPr="00CC4712">
        <w:t>efining and naming the themes</w:t>
      </w:r>
      <w:bookmarkEnd w:id="264"/>
    </w:p>
    <w:p w14:paraId="02F6CC5B" w14:textId="77777777" w:rsidR="00D26912" w:rsidRPr="00D26912" w:rsidRDefault="00D26912" w:rsidP="00600829">
      <w:pPr>
        <w:spacing w:before="240" w:after="240" w:line="480" w:lineRule="auto"/>
      </w:pPr>
    </w:p>
    <w:p w14:paraId="068D33B2" w14:textId="6F57B2AF"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According to Braun and Clarke (2006), the goal of this stage is to finalise the themes by defining and refining the </w:t>
      </w:r>
      <w:r w:rsidRPr="003E4EAF">
        <w:rPr>
          <w:rFonts w:eastAsia="Times New Roman" w:cs="Times New Roman"/>
          <w:noProof/>
          <w:color w:val="000000"/>
        </w:rPr>
        <w:t>theme</w:t>
      </w:r>
      <w:r w:rsidRPr="00CC4712">
        <w:rPr>
          <w:rFonts w:eastAsia="Times New Roman" w:cs="Times New Roman"/>
          <w:color w:val="000000"/>
        </w:rPr>
        <w:t xml:space="preserve"> </w:t>
      </w:r>
      <w:r w:rsidR="002760E8">
        <w:rPr>
          <w:rFonts w:eastAsia="Times New Roman" w:cs="Times New Roman"/>
          <w:color w:val="000000"/>
        </w:rPr>
        <w:t>concerning</w:t>
      </w:r>
      <w:r w:rsidRPr="00CC4712">
        <w:rPr>
          <w:rFonts w:eastAsia="Times New Roman" w:cs="Times New Roman"/>
          <w:color w:val="000000"/>
        </w:rPr>
        <w:t xml:space="preserve"> the objective of the enquiry. This was an evaluation of the meaning and content of each </w:t>
      </w:r>
      <w:r w:rsidRPr="003E4EAF">
        <w:rPr>
          <w:rFonts w:eastAsia="Times New Roman" w:cs="Times New Roman"/>
          <w:noProof/>
          <w:color w:val="000000"/>
        </w:rPr>
        <w:t>theme</w:t>
      </w:r>
      <w:r w:rsidRPr="00CC4712">
        <w:rPr>
          <w:rFonts w:eastAsia="Times New Roman" w:cs="Times New Roman"/>
          <w:color w:val="000000"/>
        </w:rPr>
        <w:t xml:space="preserve"> and an </w:t>
      </w:r>
      <w:r w:rsidRPr="003E4EAF">
        <w:rPr>
          <w:rFonts w:eastAsia="Times New Roman" w:cs="Times New Roman"/>
          <w:noProof/>
          <w:color w:val="000000"/>
        </w:rPr>
        <w:t>evaluation</w:t>
      </w:r>
      <w:r w:rsidRPr="00CC4712">
        <w:rPr>
          <w:rFonts w:eastAsia="Times New Roman" w:cs="Times New Roman"/>
          <w:color w:val="000000"/>
        </w:rPr>
        <w:t xml:space="preserve"> of how it answered the respective research question. </w:t>
      </w:r>
    </w:p>
    <w:p w14:paraId="236FC3AB" w14:textId="77777777" w:rsidR="00723D43" w:rsidRDefault="00723D43" w:rsidP="00600829">
      <w:pPr>
        <w:spacing w:before="240" w:after="240" w:line="480" w:lineRule="auto"/>
        <w:ind w:left="567" w:right="57"/>
        <w:rPr>
          <w:rFonts w:eastAsia="Times New Roman" w:cs="Times New Roman"/>
          <w:color w:val="000000"/>
        </w:rPr>
      </w:pPr>
    </w:p>
    <w:p w14:paraId="7204E198" w14:textId="6C612812" w:rsidR="002866FC" w:rsidRPr="00CC4712" w:rsidRDefault="000339C2" w:rsidP="00600829">
      <w:pPr>
        <w:spacing w:before="240" w:after="240" w:line="480" w:lineRule="auto"/>
        <w:ind w:right="57"/>
        <w:rPr>
          <w:rFonts w:eastAsia="Times New Roman" w:cs="Times New Roman"/>
          <w:color w:val="000000"/>
        </w:rPr>
      </w:pPr>
      <w:r>
        <w:rPr>
          <w:rFonts w:eastAsia="Times New Roman" w:cs="Times New Roman"/>
          <w:color w:val="000000"/>
        </w:rPr>
        <w:t xml:space="preserve">This </w:t>
      </w:r>
      <w:r w:rsidR="00723D43">
        <w:rPr>
          <w:rFonts w:eastAsia="Times New Roman" w:cs="Times New Roman"/>
          <w:color w:val="000000"/>
        </w:rPr>
        <w:t>stage included two parts. The first part of this stage was the cross</w:t>
      </w:r>
      <w:r w:rsidR="002760E8">
        <w:rPr>
          <w:rFonts w:eastAsia="Times New Roman" w:cs="Times New Roman"/>
          <w:color w:val="000000"/>
        </w:rPr>
        <w:t>-</w:t>
      </w:r>
      <w:r w:rsidR="00723D43">
        <w:rPr>
          <w:rFonts w:eastAsia="Times New Roman" w:cs="Times New Roman"/>
          <w:color w:val="000000"/>
        </w:rPr>
        <w:t>case competition. The first order themes were compared between the two cases making note of the common themes and the differences. The researcher read through the coded material within each node to identify similarities and differences between the cases. Second</w:t>
      </w:r>
      <w:r w:rsidR="002760E8">
        <w:rPr>
          <w:rFonts w:eastAsia="Times New Roman" w:cs="Times New Roman"/>
          <w:color w:val="000000"/>
        </w:rPr>
        <w:t>-</w:t>
      </w:r>
      <w:r w:rsidR="00723D43">
        <w:rPr>
          <w:rFonts w:eastAsia="Times New Roman" w:cs="Times New Roman"/>
          <w:color w:val="000000"/>
        </w:rPr>
        <w:t xml:space="preserve">order and overarching themes of the cases were also compared together with a comparison of the contents within the nodes (themes). </w:t>
      </w:r>
    </w:p>
    <w:p w14:paraId="7BD3D8D8" w14:textId="77777777" w:rsidR="00723D43" w:rsidRDefault="00723D43" w:rsidP="00600829">
      <w:pPr>
        <w:spacing w:before="240" w:after="240" w:line="480" w:lineRule="auto"/>
        <w:ind w:left="567" w:right="57"/>
        <w:rPr>
          <w:rFonts w:eastAsia="Times New Roman" w:cs="Times New Roman"/>
          <w:color w:val="000000"/>
        </w:rPr>
      </w:pPr>
    </w:p>
    <w:p w14:paraId="404F6B52" w14:textId="11B22F78"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During this phase, the answers to the research questions were clarified. Therefore, this stage enabled the identification of the main arguments put across by this thesis. The first set of themes answered the first research question through finding that all of the data collected via the </w:t>
      </w:r>
      <w:r w:rsidRPr="003E4EAF">
        <w:rPr>
          <w:rFonts w:eastAsia="Times New Roman" w:cs="Times New Roman"/>
          <w:noProof/>
          <w:color w:val="000000"/>
        </w:rPr>
        <w:t>semi</w:t>
      </w:r>
      <w:r>
        <w:rPr>
          <w:rFonts w:eastAsia="Times New Roman" w:cs="Times New Roman"/>
          <w:noProof/>
          <w:color w:val="000000"/>
        </w:rPr>
        <w:t>-</w:t>
      </w:r>
      <w:r w:rsidRPr="003E4EAF">
        <w:rPr>
          <w:rFonts w:eastAsia="Times New Roman" w:cs="Times New Roman"/>
          <w:noProof/>
          <w:color w:val="000000"/>
        </w:rPr>
        <w:t>structured</w:t>
      </w:r>
      <w:r w:rsidRPr="00CC4712">
        <w:rPr>
          <w:rFonts w:eastAsia="Times New Roman" w:cs="Times New Roman"/>
          <w:color w:val="000000"/>
        </w:rPr>
        <w:t xml:space="preserve"> interviews </w:t>
      </w:r>
      <w:r w:rsidRPr="003E4EAF">
        <w:rPr>
          <w:rFonts w:eastAsia="Times New Roman" w:cs="Times New Roman"/>
          <w:noProof/>
          <w:color w:val="000000"/>
        </w:rPr>
        <w:t>w</w:t>
      </w:r>
      <w:r>
        <w:rPr>
          <w:rFonts w:eastAsia="Times New Roman" w:cs="Times New Roman"/>
          <w:noProof/>
          <w:color w:val="000000"/>
        </w:rPr>
        <w:t>ere</w:t>
      </w:r>
      <w:r w:rsidRPr="00CC4712">
        <w:rPr>
          <w:rFonts w:eastAsia="Times New Roman" w:cs="Times New Roman"/>
          <w:color w:val="000000"/>
        </w:rPr>
        <w:t xml:space="preserve"> unanimous in the assertion that knowledge is a multi-dimensional construct and that to sustain a competitive advantage, the MNE must develop the capability of exploring and exploiting multiple dimensions of </w:t>
      </w:r>
      <w:r w:rsidRPr="003E4EAF">
        <w:rPr>
          <w:rFonts w:eastAsia="Times New Roman" w:cs="Times New Roman"/>
          <w:noProof/>
          <w:color w:val="000000"/>
        </w:rPr>
        <w:t>knowledge</w:t>
      </w:r>
      <w:r w:rsidRPr="00CC4712">
        <w:rPr>
          <w:rFonts w:eastAsia="Times New Roman" w:cs="Times New Roman"/>
          <w:color w:val="000000"/>
        </w:rPr>
        <w:t xml:space="preserve"> as well as balancing those processes within as well as across the different </w:t>
      </w:r>
      <w:r w:rsidRPr="003E4EAF">
        <w:rPr>
          <w:rFonts w:eastAsia="Times New Roman" w:cs="Times New Roman"/>
          <w:noProof/>
          <w:color w:val="000000"/>
        </w:rPr>
        <w:t>dimensions</w:t>
      </w:r>
      <w:r w:rsidRPr="00CC4712">
        <w:rPr>
          <w:rFonts w:eastAsia="Times New Roman" w:cs="Times New Roman"/>
          <w:color w:val="000000"/>
        </w:rPr>
        <w:t xml:space="preserve">. </w:t>
      </w:r>
    </w:p>
    <w:p w14:paraId="41D5003B" w14:textId="77777777" w:rsidR="002866FC" w:rsidRPr="00CC4712" w:rsidRDefault="002866FC" w:rsidP="00600829">
      <w:pPr>
        <w:spacing w:before="240" w:after="240" w:line="480" w:lineRule="auto"/>
        <w:ind w:left="567" w:right="57"/>
        <w:rPr>
          <w:rFonts w:eastAsia="Times New Roman" w:cs="Times New Roman"/>
          <w:color w:val="000000"/>
        </w:rPr>
      </w:pPr>
    </w:p>
    <w:p w14:paraId="2376B04D" w14:textId="664B3A71"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The second set of themes answered the second and third research questions by finding that the MNEs had systems and mechanisms</w:t>
      </w:r>
      <w:r w:rsidR="00C513F2">
        <w:rPr>
          <w:rFonts w:eastAsia="Times New Roman" w:cs="Times New Roman"/>
          <w:color w:val="000000"/>
        </w:rPr>
        <w:t xml:space="preserve"> within the network</w:t>
      </w:r>
      <w:r w:rsidRPr="00CC4712">
        <w:rPr>
          <w:rFonts w:eastAsia="Times New Roman" w:cs="Times New Roman"/>
          <w:color w:val="000000"/>
        </w:rPr>
        <w:t xml:space="preserve"> that separate the knowledge exploration and exploitation both within and between the different dimensions of </w:t>
      </w:r>
      <w:r w:rsidRPr="003E4EAF">
        <w:rPr>
          <w:rFonts w:eastAsia="Times New Roman" w:cs="Times New Roman"/>
          <w:noProof/>
          <w:color w:val="000000"/>
        </w:rPr>
        <w:t>knowledge</w:t>
      </w:r>
      <w:r w:rsidR="00C513F2">
        <w:rPr>
          <w:rFonts w:eastAsia="Times New Roman" w:cs="Times New Roman"/>
          <w:color w:val="000000"/>
        </w:rPr>
        <w:t xml:space="preserve"> and</w:t>
      </w:r>
      <w:r w:rsidRPr="00CC4712">
        <w:rPr>
          <w:rFonts w:eastAsia="Times New Roman" w:cs="Times New Roman"/>
          <w:color w:val="000000"/>
        </w:rPr>
        <w:t xml:space="preserve"> integrate exploration and exploitation</w:t>
      </w:r>
      <w:r w:rsidR="00C513F2">
        <w:rPr>
          <w:rFonts w:eastAsia="Times New Roman" w:cs="Times New Roman"/>
          <w:color w:val="000000"/>
        </w:rPr>
        <w:t xml:space="preserve"> across these levels</w:t>
      </w:r>
      <w:r w:rsidRPr="00CC4712">
        <w:rPr>
          <w:rFonts w:eastAsia="Times New Roman" w:cs="Times New Roman"/>
          <w:color w:val="000000"/>
        </w:rPr>
        <w:t xml:space="preserve">. Here it was discovered that the </w:t>
      </w:r>
      <w:r w:rsidRPr="003E4EAF">
        <w:rPr>
          <w:rFonts w:eastAsia="Times New Roman" w:cs="Times New Roman"/>
          <w:noProof/>
          <w:color w:val="000000"/>
        </w:rPr>
        <w:t>mechanisms</w:t>
      </w:r>
      <w:r w:rsidRPr="00CC4712">
        <w:rPr>
          <w:rFonts w:eastAsia="Times New Roman" w:cs="Times New Roman"/>
          <w:color w:val="000000"/>
        </w:rPr>
        <w:t xml:space="preserve"> for separation varied at the different levels</w:t>
      </w:r>
      <w:r w:rsidR="00C513F2">
        <w:rPr>
          <w:rFonts w:eastAsia="Times New Roman" w:cs="Times New Roman"/>
          <w:color w:val="000000"/>
        </w:rPr>
        <w:t xml:space="preserve"> (project, knowledge dimension, unit, and corporate) within the network, </w:t>
      </w:r>
      <w:r w:rsidRPr="00CC4712">
        <w:rPr>
          <w:rFonts w:eastAsia="Times New Roman" w:cs="Times New Roman"/>
          <w:color w:val="000000"/>
        </w:rPr>
        <w:t xml:space="preserve">and </w:t>
      </w:r>
      <w:r w:rsidRPr="003E4EAF">
        <w:rPr>
          <w:rFonts w:eastAsia="Times New Roman" w:cs="Times New Roman"/>
          <w:noProof/>
          <w:color w:val="000000"/>
        </w:rPr>
        <w:t>that separation mechanism</w:t>
      </w:r>
      <w:r w:rsidR="00D40593">
        <w:rPr>
          <w:rFonts w:eastAsia="Times New Roman" w:cs="Times New Roman"/>
          <w:noProof/>
          <w:color w:val="000000"/>
        </w:rPr>
        <w:t>s</w:t>
      </w:r>
      <w:r w:rsidRPr="00CC4712">
        <w:rPr>
          <w:rFonts w:eastAsia="Times New Roman" w:cs="Times New Roman"/>
          <w:color w:val="000000"/>
        </w:rPr>
        <w:t xml:space="preserve"> needed to be in place both </w:t>
      </w:r>
      <w:r w:rsidR="00C513F2">
        <w:rPr>
          <w:rFonts w:eastAsia="Times New Roman" w:cs="Times New Roman"/>
          <w:color w:val="000000"/>
        </w:rPr>
        <w:t xml:space="preserve">within and </w:t>
      </w:r>
      <w:r w:rsidRPr="00CC4712">
        <w:rPr>
          <w:rFonts w:eastAsia="Times New Roman" w:cs="Times New Roman"/>
          <w:color w:val="000000"/>
        </w:rPr>
        <w:t xml:space="preserve">between the </w:t>
      </w:r>
      <w:r w:rsidRPr="003E4EAF">
        <w:rPr>
          <w:rFonts w:eastAsia="Times New Roman" w:cs="Times New Roman"/>
          <w:noProof/>
          <w:color w:val="000000"/>
        </w:rPr>
        <w:t>different</w:t>
      </w:r>
      <w:r w:rsidR="00C513F2">
        <w:rPr>
          <w:rFonts w:eastAsia="Times New Roman" w:cs="Times New Roman"/>
          <w:color w:val="000000"/>
        </w:rPr>
        <w:t xml:space="preserve"> dimensions of knowledge. However the themes also identified two other types of mechanisms that enabled the MNEs to maintain their competitive advantage in changing environments, i.e. sensing mecha</w:t>
      </w:r>
      <w:r w:rsidR="00AF5A8D">
        <w:rPr>
          <w:rFonts w:eastAsia="Times New Roman" w:cs="Times New Roman"/>
          <w:color w:val="000000"/>
        </w:rPr>
        <w:t xml:space="preserve">nisms and incremental exploitation mechanisms. Sensing mechanisms enable the company to keep track of changing environmental conditions, while incremental exploitation mechanisms </w:t>
      </w:r>
      <w:r w:rsidR="00C72C1C">
        <w:rPr>
          <w:rFonts w:eastAsia="Times New Roman" w:cs="Times New Roman"/>
          <w:color w:val="000000"/>
        </w:rPr>
        <w:t>drive</w:t>
      </w:r>
      <w:r w:rsidR="00AF5A8D">
        <w:rPr>
          <w:rFonts w:eastAsia="Times New Roman" w:cs="Times New Roman"/>
          <w:color w:val="000000"/>
        </w:rPr>
        <w:t xml:space="preserve"> continuous improvements within the system. </w:t>
      </w:r>
    </w:p>
    <w:p w14:paraId="1B563DC9" w14:textId="77777777" w:rsidR="002866FC" w:rsidRPr="00CC4712" w:rsidRDefault="002866FC" w:rsidP="00600829">
      <w:pPr>
        <w:spacing w:before="240" w:after="240" w:line="480" w:lineRule="auto"/>
        <w:ind w:left="567" w:right="57"/>
        <w:rPr>
          <w:rFonts w:eastAsia="Times New Roman" w:cs="Times New Roman"/>
          <w:color w:val="000000"/>
        </w:rPr>
      </w:pPr>
    </w:p>
    <w:p w14:paraId="568D0A41" w14:textId="4F38FA8A" w:rsidR="002866FC" w:rsidRPr="00CC4712" w:rsidRDefault="002866FC" w:rsidP="00600829">
      <w:pPr>
        <w:spacing w:before="240" w:after="240" w:line="480" w:lineRule="auto"/>
        <w:ind w:right="57"/>
        <w:rPr>
          <w:rFonts w:eastAsia="Times New Roman" w:cs="Times New Roman"/>
          <w:noProof/>
          <w:color w:val="000000"/>
        </w:rPr>
      </w:pPr>
      <w:r w:rsidRPr="00CC4712">
        <w:rPr>
          <w:rFonts w:eastAsia="Times New Roman" w:cs="Times New Roman"/>
          <w:color w:val="000000"/>
        </w:rPr>
        <w:t xml:space="preserve">The third and final set of themes answered the </w:t>
      </w:r>
      <w:r w:rsidRPr="003E4EAF">
        <w:rPr>
          <w:rFonts w:eastAsia="Times New Roman" w:cs="Times New Roman"/>
          <w:noProof/>
          <w:color w:val="000000"/>
        </w:rPr>
        <w:t>final</w:t>
      </w:r>
      <w:r w:rsidRPr="00CC4712">
        <w:rPr>
          <w:rFonts w:eastAsia="Times New Roman" w:cs="Times New Roman"/>
          <w:color w:val="000000"/>
        </w:rPr>
        <w:t xml:space="preserve"> r</w:t>
      </w:r>
      <w:r w:rsidR="00AF5A8D">
        <w:rPr>
          <w:rFonts w:eastAsia="Times New Roman" w:cs="Times New Roman"/>
          <w:color w:val="000000"/>
        </w:rPr>
        <w:t>esearch question. T</w:t>
      </w:r>
      <w:r w:rsidRPr="00CC4712">
        <w:rPr>
          <w:rFonts w:eastAsia="Times New Roman" w:cs="Times New Roman"/>
          <w:color w:val="000000"/>
        </w:rPr>
        <w:t xml:space="preserve">hey revealed that from the context of an MNE which operates within a dynamic environment, balancing knowledge exploration and exploitation does not mean the simple identification </w:t>
      </w:r>
      <w:r w:rsidR="00AF5A8D">
        <w:rPr>
          <w:rFonts w:eastAsia="Times New Roman" w:cs="Times New Roman"/>
          <w:color w:val="000000"/>
        </w:rPr>
        <w:t>of a static configuration, but</w:t>
      </w:r>
      <w:r w:rsidRPr="00CC4712">
        <w:rPr>
          <w:rFonts w:eastAsia="Times New Roman" w:cs="Times New Roman"/>
          <w:color w:val="000000"/>
        </w:rPr>
        <w:t xml:space="preserve"> </w:t>
      </w:r>
      <w:r w:rsidR="00AF5A8D">
        <w:rPr>
          <w:rFonts w:eastAsia="Times New Roman" w:cs="Times New Roman"/>
          <w:color w:val="000000"/>
        </w:rPr>
        <w:t xml:space="preserve">the implementation of a </w:t>
      </w:r>
      <w:r w:rsidRPr="003E4EAF">
        <w:rPr>
          <w:rFonts w:eastAsia="Times New Roman" w:cs="Times New Roman"/>
          <w:noProof/>
          <w:color w:val="000000"/>
        </w:rPr>
        <w:t>dynamic</w:t>
      </w:r>
      <w:r w:rsidRPr="00CC4712">
        <w:rPr>
          <w:rFonts w:eastAsia="Times New Roman" w:cs="Times New Roman"/>
          <w:color w:val="000000"/>
        </w:rPr>
        <w:t xml:space="preserve"> and continuous process of balancing exploration and exploitation of differe</w:t>
      </w:r>
      <w:r w:rsidR="00AF5A8D">
        <w:rPr>
          <w:rFonts w:eastAsia="Times New Roman" w:cs="Times New Roman"/>
          <w:color w:val="000000"/>
        </w:rPr>
        <w:t>nt dimensions of knowledge</w:t>
      </w:r>
      <w:r w:rsidRPr="00CC4712">
        <w:rPr>
          <w:rFonts w:eastAsia="Times New Roman" w:cs="Times New Roman"/>
          <w:color w:val="000000"/>
        </w:rPr>
        <w:t>. Here</w:t>
      </w:r>
      <w:r w:rsidR="00AF5A8D">
        <w:rPr>
          <w:rFonts w:eastAsia="Times New Roman" w:cs="Times New Roman"/>
          <w:color w:val="000000"/>
        </w:rPr>
        <w:t xml:space="preserve"> an important discovery was made regarding the dynamic aspect of structural balancing </w:t>
      </w:r>
      <w:r w:rsidR="000810E2">
        <w:rPr>
          <w:rFonts w:eastAsia="Times New Roman" w:cs="Times New Roman"/>
          <w:color w:val="000000"/>
        </w:rPr>
        <w:t xml:space="preserve">between the different (project, unit, corporate) </w:t>
      </w:r>
      <w:r w:rsidR="00D40593">
        <w:rPr>
          <w:rFonts w:eastAsia="Times New Roman" w:cs="Times New Roman"/>
          <w:color w:val="000000"/>
        </w:rPr>
        <w:t>levels</w:t>
      </w:r>
      <w:r w:rsidR="000810E2">
        <w:rPr>
          <w:rFonts w:eastAsia="Times New Roman" w:cs="Times New Roman"/>
          <w:color w:val="000000"/>
        </w:rPr>
        <w:t xml:space="preserve"> </w:t>
      </w:r>
      <w:r w:rsidR="00AF5A8D">
        <w:rPr>
          <w:rFonts w:eastAsia="Times New Roman" w:cs="Times New Roman"/>
          <w:color w:val="000000"/>
        </w:rPr>
        <w:t xml:space="preserve">through the MNE network and about how </w:t>
      </w:r>
      <w:r w:rsidR="000810E2">
        <w:rPr>
          <w:rFonts w:eastAsia="Times New Roman" w:cs="Times New Roman"/>
          <w:color w:val="000000"/>
        </w:rPr>
        <w:t xml:space="preserve">the dynamism of </w:t>
      </w:r>
      <w:r w:rsidR="00D40593">
        <w:rPr>
          <w:rFonts w:eastAsia="Times New Roman" w:cs="Times New Roman"/>
          <w:color w:val="000000"/>
        </w:rPr>
        <w:t>project-</w:t>
      </w:r>
      <w:r w:rsidR="000810E2">
        <w:rPr>
          <w:rFonts w:eastAsia="Times New Roman" w:cs="Times New Roman"/>
          <w:color w:val="000000"/>
        </w:rPr>
        <w:t>level</w:t>
      </w:r>
      <w:r w:rsidR="00F207F3">
        <w:rPr>
          <w:rFonts w:eastAsia="Times New Roman" w:cs="Times New Roman"/>
          <w:color w:val="000000"/>
        </w:rPr>
        <w:t xml:space="preserve"> balancing drives the dynamism of </w:t>
      </w:r>
      <w:r w:rsidR="000810E2">
        <w:rPr>
          <w:rFonts w:eastAsia="Times New Roman" w:cs="Times New Roman"/>
          <w:color w:val="000000"/>
        </w:rPr>
        <w:t xml:space="preserve">unit and </w:t>
      </w:r>
      <w:r w:rsidR="00D40593">
        <w:rPr>
          <w:rFonts w:eastAsia="Times New Roman" w:cs="Times New Roman"/>
          <w:color w:val="000000"/>
        </w:rPr>
        <w:t>network-</w:t>
      </w:r>
      <w:r w:rsidR="000810E2">
        <w:rPr>
          <w:rFonts w:eastAsia="Times New Roman" w:cs="Times New Roman"/>
          <w:color w:val="000000"/>
        </w:rPr>
        <w:t xml:space="preserve">level </w:t>
      </w:r>
      <w:r w:rsidR="00F207F3">
        <w:rPr>
          <w:rFonts w:eastAsia="Times New Roman" w:cs="Times New Roman"/>
          <w:color w:val="000000"/>
        </w:rPr>
        <w:t>structural balancing</w:t>
      </w:r>
      <w:r w:rsidRPr="00CC4712">
        <w:rPr>
          <w:rFonts w:eastAsia="Times New Roman" w:cs="Times New Roman"/>
          <w:color w:val="000000"/>
        </w:rPr>
        <w:t xml:space="preserve">. </w:t>
      </w:r>
    </w:p>
    <w:p w14:paraId="633E79F6" w14:textId="77777777" w:rsidR="00723D43" w:rsidRDefault="00723D43" w:rsidP="00600829">
      <w:pPr>
        <w:spacing w:before="240" w:after="240" w:line="480" w:lineRule="auto"/>
        <w:ind w:left="567" w:right="57"/>
        <w:rPr>
          <w:rFonts w:eastAsia="Times New Roman" w:cs="Times New Roman"/>
          <w:color w:val="000000"/>
        </w:rPr>
      </w:pPr>
    </w:p>
    <w:p w14:paraId="0A69201F" w14:textId="57F06849" w:rsidR="00723D43" w:rsidRPr="00CC4712" w:rsidRDefault="00723D43"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Yin (2009) advocates the use of pattern </w:t>
      </w:r>
      <w:r w:rsidRPr="003E4EAF">
        <w:rPr>
          <w:rFonts w:eastAsia="Times New Roman" w:cs="Times New Roman"/>
          <w:noProof/>
          <w:color w:val="000000"/>
        </w:rPr>
        <w:t>matching</w:t>
      </w:r>
      <w:r w:rsidRPr="00CC4712">
        <w:rPr>
          <w:rFonts w:eastAsia="Times New Roman" w:cs="Times New Roman"/>
          <w:color w:val="000000"/>
        </w:rPr>
        <w:t xml:space="preserve"> but also stated that explanation building was equally important. Here any single case patterns or cross</w:t>
      </w:r>
      <w:r w:rsidR="00D40593">
        <w:rPr>
          <w:rFonts w:eastAsia="Times New Roman" w:cs="Times New Roman"/>
          <w:color w:val="000000"/>
        </w:rPr>
        <w:t>-</w:t>
      </w:r>
      <w:r w:rsidRPr="00CC4712">
        <w:rPr>
          <w:rFonts w:eastAsia="Times New Roman" w:cs="Times New Roman"/>
          <w:color w:val="000000"/>
        </w:rPr>
        <w:t xml:space="preserve">case patterns were matched against </w:t>
      </w:r>
      <w:r w:rsidRPr="003E4EAF">
        <w:rPr>
          <w:rFonts w:eastAsia="Times New Roman" w:cs="Times New Roman"/>
          <w:noProof/>
          <w:color w:val="000000"/>
        </w:rPr>
        <w:t>existing</w:t>
      </w:r>
      <w:r w:rsidRPr="00CC4712">
        <w:rPr>
          <w:rFonts w:eastAsia="Times New Roman" w:cs="Times New Roman"/>
          <w:color w:val="000000"/>
        </w:rPr>
        <w:t xml:space="preserve"> theory to identify consistencies or conflicts. </w:t>
      </w:r>
    </w:p>
    <w:p w14:paraId="7E01ED58" w14:textId="77777777" w:rsidR="00723D43" w:rsidRPr="00CC4712" w:rsidRDefault="00723D43" w:rsidP="00600829">
      <w:pPr>
        <w:spacing w:before="240" w:after="240" w:line="480" w:lineRule="auto"/>
        <w:ind w:left="567" w:right="57"/>
        <w:rPr>
          <w:rFonts w:eastAsia="Times New Roman" w:cs="Times New Roman"/>
          <w:color w:val="000000"/>
        </w:rPr>
      </w:pPr>
    </w:p>
    <w:p w14:paraId="2AFB4FFE" w14:textId="77777777" w:rsidR="00723D43" w:rsidRPr="00CC4712" w:rsidRDefault="00723D43"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Through the analytical process mentioned previously, overall impressions, tentative themes, concepts and relationships emerged. For the formulation of propositions, such </w:t>
      </w:r>
      <w:r w:rsidRPr="003E4EAF">
        <w:rPr>
          <w:rFonts w:eastAsia="Times New Roman" w:cs="Times New Roman"/>
          <w:noProof/>
          <w:color w:val="000000"/>
        </w:rPr>
        <w:t>concepts</w:t>
      </w:r>
      <w:r w:rsidRPr="00CC4712">
        <w:rPr>
          <w:rFonts w:eastAsia="Times New Roman" w:cs="Times New Roman"/>
          <w:color w:val="000000"/>
        </w:rPr>
        <w:t xml:space="preserve"> and constructs were checked against the evidence from each case</w:t>
      </w:r>
      <w:r>
        <w:rPr>
          <w:rFonts w:eastAsia="Times New Roman" w:cs="Times New Roman"/>
          <w:color w:val="000000"/>
        </w:rPr>
        <w:t xml:space="preserve">. This </w:t>
      </w:r>
      <w:r w:rsidRPr="00CC4712">
        <w:rPr>
          <w:rFonts w:eastAsia="Times New Roman" w:cs="Times New Roman"/>
          <w:color w:val="000000"/>
        </w:rPr>
        <w:t>assist</w:t>
      </w:r>
      <w:r>
        <w:rPr>
          <w:rFonts w:eastAsia="Times New Roman" w:cs="Times New Roman"/>
          <w:color w:val="000000"/>
        </w:rPr>
        <w:t>ed</w:t>
      </w:r>
      <w:r w:rsidRPr="00CC4712">
        <w:rPr>
          <w:rFonts w:eastAsia="Times New Roman" w:cs="Times New Roman"/>
          <w:color w:val="000000"/>
        </w:rPr>
        <w:t xml:space="preserve"> in the confirmation and building of hypotheses based on the constructs (Eisenhardt, 1989). Eisenhardt (1989) claims that “this verification process is similar to that in traditional hypothesis testing” (p: 542). This is </w:t>
      </w:r>
      <w:r w:rsidRPr="00CC4712">
        <w:rPr>
          <w:rFonts w:eastAsia="Times New Roman" w:cs="Times New Roman"/>
          <w:color w:val="000000"/>
        </w:rPr>
        <w:lastRenderedPageBreak/>
        <w:t xml:space="preserve">expected to increase the validity of the constructs identified (Eisenhardt, 1989; Yin, 2009). The benefit of using qualitative data here according to Eisenhardt (1989) is that qualitative data will help to provide a good understanding of the dynamics underlying the constructs or relationships, in other words, it will enable the </w:t>
      </w:r>
      <w:r w:rsidRPr="003E4EAF">
        <w:rPr>
          <w:rFonts w:eastAsia="Times New Roman" w:cs="Times New Roman"/>
          <w:noProof/>
          <w:color w:val="000000"/>
        </w:rPr>
        <w:t>understanding</w:t>
      </w:r>
      <w:r w:rsidRPr="00CC4712">
        <w:rPr>
          <w:rFonts w:eastAsia="Times New Roman" w:cs="Times New Roman"/>
          <w:color w:val="000000"/>
        </w:rPr>
        <w:t xml:space="preserve"> of the reason behind what is happening (Eisenhardt, 1989). </w:t>
      </w:r>
    </w:p>
    <w:p w14:paraId="0638830B" w14:textId="77777777" w:rsidR="00723D43" w:rsidRPr="00CC4712" w:rsidRDefault="00723D43" w:rsidP="00600829">
      <w:pPr>
        <w:spacing w:before="240" w:after="240" w:line="480" w:lineRule="auto"/>
        <w:ind w:left="567" w:right="57"/>
        <w:rPr>
          <w:rFonts w:eastAsia="Times New Roman" w:cs="Times New Roman"/>
          <w:color w:val="000000"/>
        </w:rPr>
      </w:pPr>
    </w:p>
    <w:p w14:paraId="4107E036" w14:textId="5CC558A0" w:rsidR="00723D43" w:rsidRPr="00CC4712" w:rsidRDefault="00723D43"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This phase of analysis was completed when the emerging themes in the findings were </w:t>
      </w:r>
      <w:r w:rsidRPr="003E4EAF">
        <w:rPr>
          <w:rFonts w:eastAsia="Times New Roman" w:cs="Times New Roman"/>
          <w:noProof/>
          <w:color w:val="000000"/>
        </w:rPr>
        <w:t>properly</w:t>
      </w:r>
      <w:r w:rsidRPr="00CC4712">
        <w:rPr>
          <w:rFonts w:eastAsia="Times New Roman" w:cs="Times New Roman"/>
          <w:color w:val="000000"/>
        </w:rPr>
        <w:t xml:space="preserve"> identified. There was a clear explanation regarding how knowledge exploration and exploitation are balanced at MNE network level to facilitate competitive advantage in dynamic and competitive markets. </w:t>
      </w:r>
    </w:p>
    <w:p w14:paraId="17D33D96" w14:textId="77777777" w:rsidR="00D26912" w:rsidRPr="00D26912" w:rsidRDefault="00D26912" w:rsidP="00600829">
      <w:pPr>
        <w:spacing w:before="240" w:after="240" w:line="480" w:lineRule="auto"/>
      </w:pPr>
    </w:p>
    <w:p w14:paraId="46800639" w14:textId="77777777" w:rsidR="002866FC" w:rsidRPr="00CC4712" w:rsidRDefault="002866FC" w:rsidP="00600829">
      <w:pPr>
        <w:spacing w:before="240" w:after="240" w:line="480" w:lineRule="auto"/>
        <w:ind w:left="567" w:right="57"/>
        <w:rPr>
          <w:rFonts w:eastAsia="Times New Roman" w:cs="Times New Roman"/>
          <w:color w:val="000000"/>
        </w:rPr>
      </w:pPr>
    </w:p>
    <w:p w14:paraId="4F0D5569" w14:textId="77777777" w:rsidR="002866FC" w:rsidRPr="00CC4712" w:rsidRDefault="002866FC" w:rsidP="00600829">
      <w:pPr>
        <w:pStyle w:val="Heading3"/>
        <w:spacing w:before="240" w:after="240" w:line="480" w:lineRule="auto"/>
      </w:pPr>
      <w:bookmarkStart w:id="265" w:name="_Toc23119903"/>
      <w:r w:rsidRPr="00CC4712">
        <w:lastRenderedPageBreak/>
        <w:t>The data analysis process illustrated</w:t>
      </w:r>
      <w:bookmarkEnd w:id="265"/>
    </w:p>
    <w:p w14:paraId="10C580BB" w14:textId="77777777" w:rsidR="000D390A" w:rsidRDefault="002866FC" w:rsidP="00600829">
      <w:pPr>
        <w:keepNext/>
        <w:spacing w:before="240" w:after="240" w:line="480" w:lineRule="auto"/>
      </w:pPr>
      <w:r w:rsidRPr="00CC4712">
        <w:rPr>
          <w:rFonts w:eastAsia="Times New Roman" w:cs="Times New Roman"/>
          <w:noProof/>
          <w:color w:val="000000"/>
          <w:lang w:eastAsia="en-GB"/>
        </w:rPr>
        <w:drawing>
          <wp:inline distT="0" distB="0" distL="0" distR="0" wp14:anchorId="7AFD67B4" wp14:editId="668069E9">
            <wp:extent cx="5387248" cy="68694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llustration of the first order codes.pdf"/>
                    <pic:cNvPicPr/>
                  </pic:nvPicPr>
                  <pic:blipFill>
                    <a:blip r:embed="rId12" cstate="print"/>
                    <a:stretch>
                      <a:fillRect/>
                    </a:stretch>
                  </pic:blipFill>
                  <pic:spPr>
                    <a:xfrm>
                      <a:off x="0" y="0"/>
                      <a:ext cx="5396405" cy="6881135"/>
                    </a:xfrm>
                    <a:prstGeom prst="rect">
                      <a:avLst/>
                    </a:prstGeom>
                  </pic:spPr>
                </pic:pic>
              </a:graphicData>
            </a:graphic>
          </wp:inline>
        </w:drawing>
      </w:r>
    </w:p>
    <w:p w14:paraId="4D926AC5" w14:textId="394B8543" w:rsidR="002866FC" w:rsidRPr="00CC4712" w:rsidRDefault="000D390A" w:rsidP="00600829">
      <w:pPr>
        <w:pStyle w:val="Caption"/>
        <w:spacing w:before="240" w:after="240" w:line="480" w:lineRule="auto"/>
        <w:rPr>
          <w:rFonts w:eastAsia="Times New Roman" w:cs="Times New Roman"/>
          <w:color w:val="000000"/>
        </w:rPr>
      </w:pPr>
      <w:bookmarkStart w:id="266" w:name="_Toc19604932"/>
      <w:bookmarkStart w:id="267" w:name="_Toc19633284"/>
      <w:r>
        <w:t xml:space="preserve">Figure </w:t>
      </w:r>
      <w:r w:rsidR="004D78E8">
        <w:rPr>
          <w:noProof/>
        </w:rPr>
        <w:fldChar w:fldCharType="begin"/>
      </w:r>
      <w:r w:rsidR="004D78E8">
        <w:rPr>
          <w:noProof/>
        </w:rPr>
        <w:instrText xml:space="preserve"> SEQ Figure \* ARABIC </w:instrText>
      </w:r>
      <w:r w:rsidR="004D78E8">
        <w:rPr>
          <w:noProof/>
        </w:rPr>
        <w:fldChar w:fldCharType="separate"/>
      </w:r>
      <w:r w:rsidR="00DE627E">
        <w:rPr>
          <w:noProof/>
        </w:rPr>
        <w:t>5</w:t>
      </w:r>
      <w:r w:rsidR="004D78E8">
        <w:rPr>
          <w:noProof/>
        </w:rPr>
        <w:fldChar w:fldCharType="end"/>
      </w:r>
      <w:r>
        <w:t>:Illustration of codes generated to answer research question 01</w:t>
      </w:r>
      <w:bookmarkEnd w:id="266"/>
      <w:bookmarkEnd w:id="267"/>
    </w:p>
    <w:p w14:paraId="0516E84E" w14:textId="77777777" w:rsidR="002866FC" w:rsidRPr="00CC4712" w:rsidRDefault="002866FC" w:rsidP="00600829">
      <w:pPr>
        <w:spacing w:before="240" w:after="240" w:line="480" w:lineRule="auto"/>
        <w:ind w:left="567" w:right="57"/>
        <w:rPr>
          <w:rFonts w:eastAsia="Times New Roman" w:cs="Times New Roman"/>
          <w:color w:val="000000"/>
        </w:rPr>
      </w:pPr>
    </w:p>
    <w:p w14:paraId="5ADA988E" w14:textId="77777777" w:rsidR="002866FC" w:rsidRPr="00CC4712" w:rsidRDefault="002866FC" w:rsidP="00600829">
      <w:pPr>
        <w:spacing w:before="240" w:after="240" w:line="480" w:lineRule="auto"/>
        <w:ind w:right="57"/>
        <w:rPr>
          <w:rFonts w:eastAsia="Times New Roman" w:cs="Times New Roman"/>
          <w:color w:val="000000"/>
        </w:rPr>
      </w:pPr>
    </w:p>
    <w:p w14:paraId="0F1B5D79" w14:textId="77777777" w:rsidR="002866FC" w:rsidRPr="00CC4712" w:rsidRDefault="002866FC" w:rsidP="00600829">
      <w:pPr>
        <w:spacing w:before="240" w:after="240" w:line="480" w:lineRule="auto"/>
        <w:ind w:right="57"/>
        <w:rPr>
          <w:rFonts w:eastAsia="Times New Roman" w:cs="Times New Roman"/>
          <w:b/>
          <w:color w:val="000000"/>
          <w:sz w:val="28"/>
          <w:szCs w:val="28"/>
        </w:rPr>
      </w:pPr>
    </w:p>
    <w:p w14:paraId="558D9952" w14:textId="77777777" w:rsidR="000D390A" w:rsidRDefault="002866FC" w:rsidP="00600829">
      <w:pPr>
        <w:keepNext/>
        <w:spacing w:before="240" w:after="240" w:line="480" w:lineRule="auto"/>
        <w:ind w:left="567" w:right="57"/>
      </w:pPr>
      <w:r w:rsidRPr="00CC4712">
        <w:rPr>
          <w:rFonts w:eastAsia="Times New Roman" w:cs="Times New Roman"/>
          <w:b/>
          <w:noProof/>
          <w:color w:val="000000"/>
          <w:sz w:val="28"/>
          <w:szCs w:val="28"/>
          <w:lang w:eastAsia="en-GB"/>
        </w:rPr>
        <w:drawing>
          <wp:inline distT="0" distB="0" distL="0" distR="0" wp14:anchorId="676C03DB" wp14:editId="35DCDE32">
            <wp:extent cx="5257627" cy="65491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0371" cy="6577495"/>
                    </a:xfrm>
                    <a:prstGeom prst="rect">
                      <a:avLst/>
                    </a:prstGeom>
                    <a:noFill/>
                  </pic:spPr>
                </pic:pic>
              </a:graphicData>
            </a:graphic>
          </wp:inline>
        </w:drawing>
      </w:r>
    </w:p>
    <w:p w14:paraId="02830DAF" w14:textId="5B1D7985" w:rsidR="002866FC" w:rsidRPr="00CC4712" w:rsidRDefault="000D390A" w:rsidP="00600829">
      <w:pPr>
        <w:pStyle w:val="Caption"/>
        <w:spacing w:before="240" w:after="240" w:line="480" w:lineRule="auto"/>
        <w:rPr>
          <w:rFonts w:eastAsia="Times New Roman" w:cs="Times New Roman"/>
          <w:b/>
          <w:color w:val="000000"/>
          <w:sz w:val="28"/>
          <w:szCs w:val="28"/>
        </w:rPr>
      </w:pPr>
      <w:bookmarkStart w:id="268" w:name="_Toc19604933"/>
      <w:bookmarkStart w:id="269" w:name="_Toc19633285"/>
      <w:r>
        <w:t xml:space="preserve">Figure </w:t>
      </w:r>
      <w:r w:rsidR="004D78E8">
        <w:rPr>
          <w:noProof/>
        </w:rPr>
        <w:fldChar w:fldCharType="begin"/>
      </w:r>
      <w:r w:rsidR="004D78E8">
        <w:rPr>
          <w:noProof/>
        </w:rPr>
        <w:instrText xml:space="preserve"> SEQ Figure \* ARABIC </w:instrText>
      </w:r>
      <w:r w:rsidR="004D78E8">
        <w:rPr>
          <w:noProof/>
        </w:rPr>
        <w:fldChar w:fldCharType="separate"/>
      </w:r>
      <w:r w:rsidR="00DE627E">
        <w:rPr>
          <w:noProof/>
        </w:rPr>
        <w:t>6</w:t>
      </w:r>
      <w:r w:rsidR="004D78E8">
        <w:rPr>
          <w:noProof/>
        </w:rPr>
        <w:fldChar w:fldCharType="end"/>
      </w:r>
      <w:r>
        <w:t>: Illustration of codes that were generated to answer research questions 02 and 03</w:t>
      </w:r>
      <w:bookmarkEnd w:id="268"/>
      <w:bookmarkEnd w:id="269"/>
    </w:p>
    <w:p w14:paraId="7D1C2CF5" w14:textId="77777777" w:rsidR="000D390A" w:rsidRDefault="002866FC" w:rsidP="00600829">
      <w:pPr>
        <w:keepNext/>
        <w:spacing w:before="240" w:after="240" w:line="480" w:lineRule="auto"/>
        <w:ind w:left="567" w:right="57"/>
      </w:pPr>
      <w:r w:rsidRPr="00CC4712">
        <w:rPr>
          <w:rFonts w:eastAsia="Times New Roman" w:cs="Times New Roman"/>
          <w:b/>
          <w:noProof/>
          <w:color w:val="000000"/>
          <w:sz w:val="28"/>
          <w:szCs w:val="28"/>
          <w:lang w:eastAsia="en-GB"/>
        </w:rPr>
        <w:lastRenderedPageBreak/>
        <w:drawing>
          <wp:inline distT="0" distB="0" distL="0" distR="0" wp14:anchorId="754504BE" wp14:editId="73D3F265">
            <wp:extent cx="5419725" cy="7669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9725" cy="7669530"/>
                    </a:xfrm>
                    <a:prstGeom prst="rect">
                      <a:avLst/>
                    </a:prstGeom>
                    <a:noFill/>
                  </pic:spPr>
                </pic:pic>
              </a:graphicData>
            </a:graphic>
          </wp:inline>
        </w:drawing>
      </w:r>
    </w:p>
    <w:p w14:paraId="2A07A79C" w14:textId="59BD6CA9" w:rsidR="002866FC" w:rsidRPr="00CC4712" w:rsidRDefault="000D390A" w:rsidP="00600829">
      <w:pPr>
        <w:pStyle w:val="Caption"/>
        <w:spacing w:before="240" w:after="240" w:line="480" w:lineRule="auto"/>
        <w:rPr>
          <w:rFonts w:eastAsia="Times New Roman" w:cs="Times New Roman"/>
          <w:b/>
          <w:color w:val="000000"/>
          <w:sz w:val="28"/>
          <w:szCs w:val="28"/>
        </w:rPr>
      </w:pPr>
      <w:bookmarkStart w:id="270" w:name="_Toc19604934"/>
      <w:bookmarkStart w:id="271" w:name="_Toc19633286"/>
      <w:r>
        <w:t xml:space="preserve">Figure </w:t>
      </w:r>
      <w:r w:rsidR="004D78E8">
        <w:rPr>
          <w:noProof/>
        </w:rPr>
        <w:fldChar w:fldCharType="begin"/>
      </w:r>
      <w:r w:rsidR="004D78E8">
        <w:rPr>
          <w:noProof/>
        </w:rPr>
        <w:instrText xml:space="preserve"> SEQ Figure \* ARABIC </w:instrText>
      </w:r>
      <w:r w:rsidR="004D78E8">
        <w:rPr>
          <w:noProof/>
        </w:rPr>
        <w:fldChar w:fldCharType="separate"/>
      </w:r>
      <w:r w:rsidR="00DE627E">
        <w:rPr>
          <w:noProof/>
        </w:rPr>
        <w:t>7</w:t>
      </w:r>
      <w:r w:rsidR="004D78E8">
        <w:rPr>
          <w:noProof/>
        </w:rPr>
        <w:fldChar w:fldCharType="end"/>
      </w:r>
      <w:r>
        <w:t>: Illustration of codes that were generated to answer research question 04</w:t>
      </w:r>
      <w:bookmarkEnd w:id="270"/>
      <w:bookmarkEnd w:id="271"/>
    </w:p>
    <w:p w14:paraId="02B5C718" w14:textId="24A43DA0" w:rsidR="002866FC" w:rsidRPr="00CC4712" w:rsidRDefault="0042737D" w:rsidP="00600829">
      <w:pPr>
        <w:pStyle w:val="Heading3"/>
        <w:spacing w:before="240" w:after="240" w:line="480" w:lineRule="auto"/>
      </w:pPr>
      <w:r>
        <w:lastRenderedPageBreak/>
        <w:t xml:space="preserve"> </w:t>
      </w:r>
      <w:bookmarkStart w:id="272" w:name="_Toc23119904"/>
      <w:r w:rsidR="002866FC" w:rsidRPr="00CC4712">
        <w:t>Phase six: Writing the report</w:t>
      </w:r>
      <w:bookmarkEnd w:id="272"/>
    </w:p>
    <w:p w14:paraId="12A398C5" w14:textId="77777777" w:rsidR="002866FC" w:rsidRPr="00CC4712" w:rsidRDefault="002866FC" w:rsidP="00600829">
      <w:pPr>
        <w:spacing w:before="240" w:after="240" w:line="480" w:lineRule="auto"/>
        <w:rPr>
          <w:rFonts w:eastAsia="Times New Roman" w:cs="Times New Roman"/>
          <w:color w:val="000000"/>
        </w:rPr>
      </w:pPr>
    </w:p>
    <w:p w14:paraId="29288820" w14:textId="64751793" w:rsidR="002866FC" w:rsidRPr="00CC4712"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The purpose of the written report was to present the analysis, and through that to answer the original researc</w:t>
      </w:r>
      <w:r w:rsidR="005C3423">
        <w:rPr>
          <w:rFonts w:eastAsia="Times New Roman" w:cs="Times New Roman"/>
          <w:color w:val="000000"/>
        </w:rPr>
        <w:t>h questions set out in the literature review. It</w:t>
      </w:r>
      <w:r w:rsidRPr="00CC4712">
        <w:rPr>
          <w:rFonts w:eastAsia="Times New Roman" w:cs="Times New Roman"/>
          <w:color w:val="000000"/>
        </w:rPr>
        <w:t xml:space="preserve"> was </w:t>
      </w:r>
      <w:r w:rsidRPr="003E4EAF">
        <w:rPr>
          <w:rFonts w:eastAsia="Times New Roman" w:cs="Times New Roman"/>
          <w:noProof/>
          <w:color w:val="000000"/>
        </w:rPr>
        <w:t>anticipat</w:t>
      </w:r>
      <w:r>
        <w:rPr>
          <w:rFonts w:eastAsia="Times New Roman" w:cs="Times New Roman"/>
          <w:noProof/>
          <w:color w:val="000000"/>
        </w:rPr>
        <w:t>ed</w:t>
      </w:r>
      <w:r w:rsidRPr="00CC4712">
        <w:rPr>
          <w:rFonts w:eastAsia="Times New Roman" w:cs="Times New Roman"/>
          <w:color w:val="000000"/>
        </w:rPr>
        <w:t xml:space="preserve"> that the </w:t>
      </w:r>
      <w:r w:rsidRPr="003E4EAF">
        <w:rPr>
          <w:rFonts w:eastAsia="Times New Roman" w:cs="Times New Roman"/>
          <w:noProof/>
          <w:color w:val="000000"/>
        </w:rPr>
        <w:t>analysis</w:t>
      </w:r>
      <w:r w:rsidRPr="00CC4712">
        <w:rPr>
          <w:rFonts w:eastAsia="Times New Roman" w:cs="Times New Roman"/>
          <w:color w:val="000000"/>
        </w:rPr>
        <w:t xml:space="preserve"> and the resulting report </w:t>
      </w:r>
      <w:r w:rsidRPr="003E4EAF">
        <w:rPr>
          <w:rFonts w:eastAsia="Times New Roman" w:cs="Times New Roman"/>
          <w:noProof/>
          <w:color w:val="000000"/>
        </w:rPr>
        <w:t>w</w:t>
      </w:r>
      <w:r>
        <w:rPr>
          <w:rFonts w:eastAsia="Times New Roman" w:cs="Times New Roman"/>
          <w:noProof/>
          <w:color w:val="000000"/>
        </w:rPr>
        <w:t>ould</w:t>
      </w:r>
      <w:r w:rsidRPr="00CC4712">
        <w:rPr>
          <w:rFonts w:eastAsia="Times New Roman" w:cs="Times New Roman"/>
          <w:color w:val="000000"/>
        </w:rPr>
        <w:t xml:space="preserve"> provide a valid and convincing case. Braun and Clarke (2006) recommend that “extracts need to be embedded within an analytical narrativ</w:t>
      </w:r>
      <w:r w:rsidR="005C3423">
        <w:rPr>
          <w:rFonts w:eastAsia="Times New Roman" w:cs="Times New Roman"/>
          <w:color w:val="000000"/>
        </w:rPr>
        <w:t>e that compellingly illustrates</w:t>
      </w:r>
      <w:r w:rsidRPr="00CC4712">
        <w:rPr>
          <w:rFonts w:eastAsia="Times New Roman" w:cs="Times New Roman"/>
          <w:color w:val="000000"/>
        </w:rPr>
        <w:t xml:space="preserve"> the story that you are telling about your data and make</w:t>
      </w:r>
      <w:r w:rsidR="005C3423">
        <w:rPr>
          <w:rFonts w:eastAsia="Times New Roman" w:cs="Times New Roman"/>
          <w:color w:val="000000"/>
        </w:rPr>
        <w:t>s</w:t>
      </w:r>
      <w:r w:rsidRPr="00CC4712">
        <w:rPr>
          <w:rFonts w:eastAsia="Times New Roman" w:cs="Times New Roman"/>
          <w:color w:val="000000"/>
        </w:rPr>
        <w:t xml:space="preserve"> an argument </w:t>
      </w:r>
      <w:r w:rsidR="00D40593">
        <w:rPr>
          <w:rFonts w:eastAsia="Times New Roman" w:cs="Times New Roman"/>
          <w:color w:val="000000"/>
        </w:rPr>
        <w:t>concerning</w:t>
      </w:r>
      <w:r w:rsidRPr="00CC4712">
        <w:rPr>
          <w:rFonts w:eastAsia="Times New Roman" w:cs="Times New Roman"/>
          <w:color w:val="000000"/>
        </w:rPr>
        <w:t xml:space="preserve"> the research question” (p: 23). This advice was followed when writing the findings chapters. This stage marked the end of the thematic analysis of the data that was collected. </w:t>
      </w:r>
    </w:p>
    <w:p w14:paraId="12FAF3D7" w14:textId="77777777" w:rsidR="002866FC" w:rsidRPr="00CC4712" w:rsidRDefault="002866FC" w:rsidP="00600829">
      <w:pPr>
        <w:spacing w:before="240" w:after="240" w:line="480" w:lineRule="auto"/>
        <w:ind w:left="567" w:right="57"/>
        <w:rPr>
          <w:rFonts w:eastAsia="Times New Roman" w:cs="Times New Roman"/>
          <w:color w:val="000000"/>
        </w:rPr>
      </w:pPr>
    </w:p>
    <w:p w14:paraId="40694C22" w14:textId="77777777" w:rsidR="002866FC" w:rsidRPr="00CC4712" w:rsidRDefault="002866FC" w:rsidP="00600829">
      <w:pPr>
        <w:pStyle w:val="Heading2"/>
        <w:spacing w:before="240" w:after="240" w:line="480" w:lineRule="auto"/>
      </w:pPr>
      <w:bookmarkStart w:id="273" w:name="_Toc23119905"/>
      <w:r w:rsidRPr="00CC4712">
        <w:t>The validity, reliability and generalisability of the research</w:t>
      </w:r>
      <w:bookmarkEnd w:id="273"/>
    </w:p>
    <w:p w14:paraId="2B723966" w14:textId="77777777" w:rsidR="00CC3903" w:rsidRDefault="00CC3903" w:rsidP="00600829">
      <w:pPr>
        <w:spacing w:before="240" w:after="240" w:line="480" w:lineRule="auto"/>
        <w:ind w:right="57"/>
        <w:rPr>
          <w:rFonts w:eastAsia="Times New Roman" w:cs="Times New Roman"/>
          <w:noProof/>
          <w:color w:val="000000"/>
          <w:lang w:val="en-US"/>
        </w:rPr>
      </w:pPr>
    </w:p>
    <w:p w14:paraId="229A83B4" w14:textId="1DED1603" w:rsidR="002866FC" w:rsidRPr="00CC4712" w:rsidRDefault="002866FC" w:rsidP="00600829">
      <w:pPr>
        <w:spacing w:before="240" w:after="240" w:line="480" w:lineRule="auto"/>
        <w:ind w:right="57"/>
        <w:rPr>
          <w:rFonts w:eastAsia="Times New Roman" w:cs="Times New Roman"/>
          <w:color w:val="000000"/>
          <w:lang w:val="en-US"/>
        </w:rPr>
      </w:pPr>
      <w:r>
        <w:rPr>
          <w:rFonts w:eastAsia="Times New Roman" w:cs="Times New Roman"/>
          <w:noProof/>
          <w:color w:val="000000"/>
          <w:lang w:val="en-US"/>
        </w:rPr>
        <w:t>The l</w:t>
      </w:r>
      <w:r w:rsidRPr="003E4EAF">
        <w:rPr>
          <w:rFonts w:eastAsia="Times New Roman" w:cs="Times New Roman"/>
          <w:noProof/>
          <w:color w:val="000000"/>
          <w:lang w:val="en-US"/>
        </w:rPr>
        <w:t>iterature</w:t>
      </w:r>
      <w:r w:rsidRPr="00CC4712">
        <w:rPr>
          <w:rFonts w:eastAsia="Times New Roman" w:cs="Times New Roman"/>
          <w:color w:val="000000"/>
          <w:lang w:val="en-US"/>
        </w:rPr>
        <w:t xml:space="preserve"> identifies four tests that are commonly employed in judging the quality of any given research design. According to Kinder and Judd, (1986; p: </w:t>
      </w:r>
      <w:r w:rsidRPr="003E4EAF">
        <w:rPr>
          <w:rFonts w:eastAsia="Times New Roman" w:cs="Times New Roman"/>
          <w:noProof/>
          <w:color w:val="000000"/>
          <w:lang w:val="en-US"/>
        </w:rPr>
        <w:t>26-29)</w:t>
      </w:r>
      <w:r>
        <w:rPr>
          <w:rFonts w:eastAsia="Times New Roman" w:cs="Times New Roman"/>
          <w:noProof/>
          <w:color w:val="000000"/>
          <w:lang w:val="en-US"/>
        </w:rPr>
        <w:t>,</w:t>
      </w:r>
      <w:r w:rsidRPr="00CC4712">
        <w:rPr>
          <w:rFonts w:eastAsia="Times New Roman" w:cs="Times New Roman"/>
          <w:color w:val="000000"/>
          <w:lang w:val="en-US"/>
        </w:rPr>
        <w:t xml:space="preserve"> these are:</w:t>
      </w:r>
    </w:p>
    <w:p w14:paraId="1CBB5195" w14:textId="77777777" w:rsidR="002866FC" w:rsidRPr="00CC4712" w:rsidRDefault="002866FC" w:rsidP="00600829">
      <w:pPr>
        <w:numPr>
          <w:ilvl w:val="0"/>
          <w:numId w:val="16"/>
        </w:numPr>
        <w:spacing w:before="240" w:after="240" w:line="480" w:lineRule="auto"/>
        <w:ind w:left="567" w:right="57"/>
        <w:rPr>
          <w:rFonts w:eastAsia="Times New Roman" w:cs="Times New Roman"/>
          <w:color w:val="000000"/>
          <w:lang w:val="en-US"/>
        </w:rPr>
      </w:pPr>
      <w:r w:rsidRPr="00CC4712">
        <w:rPr>
          <w:rFonts w:eastAsia="Times New Roman" w:cs="Times New Roman"/>
          <w:b/>
          <w:color w:val="000000"/>
          <w:lang w:val="en-US"/>
        </w:rPr>
        <w:t>Construct validity</w:t>
      </w:r>
      <w:r w:rsidRPr="00CC4712">
        <w:rPr>
          <w:rFonts w:eastAsia="Times New Roman" w:cs="Times New Roman"/>
          <w:color w:val="000000"/>
          <w:lang w:val="en-US"/>
        </w:rPr>
        <w:t>: identifying correct operational measures for the concept being studied.</w:t>
      </w:r>
    </w:p>
    <w:p w14:paraId="593575A7" w14:textId="77777777" w:rsidR="002866FC" w:rsidRPr="00CC4712" w:rsidRDefault="002866FC" w:rsidP="00600829">
      <w:pPr>
        <w:numPr>
          <w:ilvl w:val="0"/>
          <w:numId w:val="16"/>
        </w:numPr>
        <w:spacing w:before="240" w:after="240" w:line="480" w:lineRule="auto"/>
        <w:ind w:left="567" w:right="57"/>
        <w:rPr>
          <w:rFonts w:eastAsia="Times New Roman" w:cs="Times New Roman"/>
          <w:color w:val="000000"/>
          <w:lang w:val="en-US"/>
        </w:rPr>
      </w:pPr>
      <w:r w:rsidRPr="00CC4712">
        <w:rPr>
          <w:rFonts w:eastAsia="Times New Roman" w:cs="Times New Roman"/>
          <w:b/>
          <w:color w:val="000000"/>
          <w:lang w:val="en-US"/>
        </w:rPr>
        <w:lastRenderedPageBreak/>
        <w:t>Internal validity:</w:t>
      </w:r>
      <w:r w:rsidRPr="00CC4712">
        <w:rPr>
          <w:rFonts w:eastAsia="Times New Roman" w:cs="Times New Roman"/>
          <w:color w:val="000000"/>
          <w:lang w:val="en-US"/>
        </w:rPr>
        <w:t xml:space="preserve"> seeking to establish a causal relationship whereby certain conditions are believed to lead to other </w:t>
      </w:r>
      <w:r w:rsidRPr="00AF5520">
        <w:rPr>
          <w:rFonts w:eastAsia="Times New Roman" w:cs="Times New Roman"/>
          <w:noProof/>
          <w:color w:val="000000"/>
          <w:lang w:val="en-US"/>
        </w:rPr>
        <w:t>conditions</w:t>
      </w:r>
      <w:r w:rsidRPr="00CC4712">
        <w:rPr>
          <w:rFonts w:eastAsia="Times New Roman" w:cs="Times New Roman"/>
          <w:color w:val="000000"/>
          <w:lang w:val="en-US"/>
        </w:rPr>
        <w:t xml:space="preserve"> as </w:t>
      </w:r>
      <w:r w:rsidRPr="00AF5520">
        <w:rPr>
          <w:rFonts w:eastAsia="Times New Roman" w:cs="Times New Roman"/>
          <w:noProof/>
          <w:color w:val="000000"/>
          <w:lang w:val="en-US"/>
        </w:rPr>
        <w:t>distinguished</w:t>
      </w:r>
      <w:r w:rsidRPr="00CC4712">
        <w:rPr>
          <w:rFonts w:eastAsia="Times New Roman" w:cs="Times New Roman"/>
          <w:color w:val="000000"/>
          <w:lang w:val="en-US"/>
        </w:rPr>
        <w:t xml:space="preserve"> spurious relationships.</w:t>
      </w:r>
    </w:p>
    <w:p w14:paraId="72EF6E2B" w14:textId="104B91AC" w:rsidR="002866FC" w:rsidRPr="00CC4712" w:rsidRDefault="002866FC" w:rsidP="00600829">
      <w:pPr>
        <w:numPr>
          <w:ilvl w:val="0"/>
          <w:numId w:val="16"/>
        </w:numPr>
        <w:spacing w:before="240" w:after="240" w:line="480" w:lineRule="auto"/>
        <w:ind w:left="567" w:right="57"/>
        <w:rPr>
          <w:rFonts w:eastAsia="Times New Roman" w:cs="Times New Roman"/>
          <w:color w:val="000000"/>
          <w:lang w:val="en-US"/>
        </w:rPr>
      </w:pPr>
      <w:r w:rsidRPr="00CC4712">
        <w:rPr>
          <w:rFonts w:eastAsia="Times New Roman" w:cs="Times New Roman"/>
          <w:b/>
          <w:color w:val="000000"/>
          <w:lang w:val="en-US"/>
        </w:rPr>
        <w:t>External validity:</w:t>
      </w:r>
      <w:r w:rsidRPr="00CC4712">
        <w:rPr>
          <w:rFonts w:eastAsia="Times New Roman" w:cs="Times New Roman"/>
          <w:color w:val="000000"/>
          <w:lang w:val="en-US"/>
        </w:rPr>
        <w:t xml:space="preserve"> Defining the domain to which the study’s findings can </w:t>
      </w:r>
      <w:r w:rsidRPr="00AF5520">
        <w:rPr>
          <w:rFonts w:eastAsia="Times New Roman" w:cs="Times New Roman"/>
          <w:noProof/>
          <w:color w:val="000000"/>
          <w:lang w:val="en-US"/>
        </w:rPr>
        <w:t>be generalise</w:t>
      </w:r>
      <w:r>
        <w:rPr>
          <w:rFonts w:eastAsia="Times New Roman" w:cs="Times New Roman"/>
          <w:noProof/>
          <w:color w:val="000000"/>
          <w:lang w:val="en-US"/>
        </w:rPr>
        <w:t>d</w:t>
      </w:r>
      <w:r w:rsidRPr="00CC4712">
        <w:rPr>
          <w:rFonts w:eastAsia="Times New Roman" w:cs="Times New Roman"/>
          <w:color w:val="000000"/>
          <w:lang w:val="en-US"/>
        </w:rPr>
        <w:t xml:space="preserve"> reliability</w:t>
      </w:r>
      <w:r w:rsidR="00D40593">
        <w:rPr>
          <w:rFonts w:eastAsia="Times New Roman" w:cs="Times New Roman"/>
          <w:color w:val="000000"/>
          <w:lang w:val="en-US"/>
        </w:rPr>
        <w:t>,</w:t>
      </w:r>
      <w:r w:rsidRPr="00CC4712">
        <w:rPr>
          <w:rFonts w:eastAsia="Times New Roman" w:cs="Times New Roman"/>
          <w:color w:val="000000"/>
          <w:lang w:val="en-US"/>
        </w:rPr>
        <w:t xml:space="preserve"> demonstrating that the operations of a study can be repeated with the same results.</w:t>
      </w:r>
    </w:p>
    <w:p w14:paraId="045E8713" w14:textId="7B164741" w:rsidR="00DA67EF" w:rsidRPr="00DA67EF"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This section applies the three tests to the design of this study</w:t>
      </w:r>
      <w:r w:rsidR="00D40593">
        <w:rPr>
          <w:rFonts w:eastAsia="Times New Roman" w:cs="Times New Roman"/>
          <w:color w:val="000000"/>
          <w:lang w:val="en-US"/>
        </w:rPr>
        <w:t>,</w:t>
      </w:r>
      <w:r w:rsidRPr="00CC4712">
        <w:rPr>
          <w:rFonts w:eastAsia="Times New Roman" w:cs="Times New Roman"/>
          <w:color w:val="000000"/>
          <w:lang w:val="en-US"/>
        </w:rPr>
        <w:t xml:space="preserve"> as outlined below.</w:t>
      </w:r>
    </w:p>
    <w:p w14:paraId="3C918547" w14:textId="499226E3" w:rsidR="002866FC" w:rsidRDefault="002866FC" w:rsidP="00600829">
      <w:pPr>
        <w:pStyle w:val="Heading3"/>
        <w:spacing w:before="240" w:after="240" w:line="480" w:lineRule="auto"/>
        <w:rPr>
          <w:lang w:val="en-US"/>
        </w:rPr>
      </w:pPr>
      <w:bookmarkStart w:id="274" w:name="_Toc23119906"/>
      <w:r w:rsidRPr="00CC4712">
        <w:rPr>
          <w:lang w:val="en-US"/>
        </w:rPr>
        <w:t>Validity</w:t>
      </w:r>
      <w:bookmarkEnd w:id="274"/>
    </w:p>
    <w:p w14:paraId="15184D54" w14:textId="77777777" w:rsidR="00CC3903" w:rsidRPr="00D26912" w:rsidRDefault="00CC3903" w:rsidP="00600829">
      <w:pPr>
        <w:spacing w:before="240" w:after="240" w:line="480" w:lineRule="auto"/>
        <w:rPr>
          <w:lang w:val="en-US"/>
        </w:rPr>
      </w:pPr>
    </w:p>
    <w:p w14:paraId="27BF2DC0" w14:textId="20B87530"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Validity refers to identifying whether the correct operational measures are applied for the concept being studied (Yin, 2009). A threat to validity is said to be a situation, which would affect the </w:t>
      </w:r>
      <w:r w:rsidRPr="00AF5520">
        <w:rPr>
          <w:rFonts w:eastAsia="Times New Roman" w:cs="Times New Roman"/>
          <w:noProof/>
          <w:color w:val="000000"/>
          <w:lang w:val="en-US"/>
        </w:rPr>
        <w:t>accuracy</w:t>
      </w:r>
      <w:r w:rsidRPr="00CC4712">
        <w:rPr>
          <w:rFonts w:eastAsia="Times New Roman" w:cs="Times New Roman"/>
          <w:color w:val="000000"/>
          <w:lang w:val="en-US"/>
        </w:rPr>
        <w:t xml:space="preserve"> or the completeness of the data collected. It was</w:t>
      </w:r>
      <w:r w:rsidR="00D40593">
        <w:rPr>
          <w:rFonts w:eastAsia="Times New Roman" w:cs="Times New Roman"/>
          <w:color w:val="000000"/>
          <w:lang w:val="en-US"/>
        </w:rPr>
        <w:t>,</w:t>
      </w:r>
      <w:r w:rsidRPr="00CC4712">
        <w:rPr>
          <w:rFonts w:eastAsia="Times New Roman" w:cs="Times New Roman"/>
          <w:color w:val="000000"/>
          <w:lang w:val="en-US"/>
        </w:rPr>
        <w:t xml:space="preserve"> therefore deemed to be </w:t>
      </w:r>
      <w:r w:rsidRPr="00AF5520">
        <w:rPr>
          <w:rFonts w:eastAsia="Times New Roman" w:cs="Times New Roman"/>
          <w:noProof/>
          <w:color w:val="000000"/>
          <w:lang w:val="en-US"/>
        </w:rPr>
        <w:t>important</w:t>
      </w:r>
      <w:r w:rsidRPr="00CC4712">
        <w:rPr>
          <w:rFonts w:eastAsia="Times New Roman" w:cs="Times New Roman"/>
          <w:color w:val="000000"/>
          <w:lang w:val="en-US"/>
        </w:rPr>
        <w:t xml:space="preserve"> to take steps to carefully design and carry out the study to avoid threats to validity. Steps were </w:t>
      </w:r>
      <w:r w:rsidRPr="00AF5520">
        <w:rPr>
          <w:rFonts w:eastAsia="Times New Roman" w:cs="Times New Roman"/>
          <w:noProof/>
          <w:color w:val="000000"/>
          <w:lang w:val="en-US"/>
        </w:rPr>
        <w:t>taken</w:t>
      </w:r>
      <w:r w:rsidRPr="00CC4712">
        <w:rPr>
          <w:rFonts w:eastAsia="Times New Roman" w:cs="Times New Roman"/>
          <w:color w:val="000000"/>
          <w:lang w:val="en-US"/>
        </w:rPr>
        <w:t xml:space="preserve"> throughout the research design to maintain </w:t>
      </w:r>
      <w:r w:rsidRPr="00AF5520">
        <w:rPr>
          <w:rFonts w:eastAsia="Times New Roman" w:cs="Times New Roman"/>
          <w:noProof/>
          <w:color w:val="000000"/>
          <w:lang w:val="en-US"/>
        </w:rPr>
        <w:t>validity</w:t>
      </w:r>
      <w:r w:rsidRPr="00CC4712">
        <w:rPr>
          <w:rFonts w:eastAsia="Times New Roman" w:cs="Times New Roman"/>
          <w:color w:val="000000"/>
          <w:lang w:val="en-US"/>
        </w:rPr>
        <w:t xml:space="preserve">. This research adopted the use of multiple sources of evidence, carried out pilot interviews with four middle managers to test the appropriateness of the interview instrument and used triangulation between the different sources to increase the validity of findings. The transcriptions of the interviews were sent </w:t>
      </w:r>
      <w:r w:rsidR="005C3423">
        <w:rPr>
          <w:rFonts w:eastAsia="Times New Roman" w:cs="Times New Roman"/>
          <w:color w:val="000000"/>
          <w:lang w:val="en-US"/>
        </w:rPr>
        <w:t xml:space="preserve">to a selection of the interviewees </w:t>
      </w:r>
      <w:r w:rsidRPr="00CC4712">
        <w:rPr>
          <w:rFonts w:eastAsia="Times New Roman" w:cs="Times New Roman"/>
          <w:color w:val="000000"/>
          <w:lang w:val="en-US"/>
        </w:rPr>
        <w:t>for review to ensure that the data had been recorded and transcribed accurately (Robson, 2002</w:t>
      </w:r>
      <w:r w:rsidRPr="00AF5520">
        <w:rPr>
          <w:rFonts w:eastAsia="Times New Roman" w:cs="Times New Roman"/>
          <w:noProof/>
          <w:color w:val="000000"/>
          <w:lang w:val="en-US"/>
        </w:rPr>
        <w:t>)</w:t>
      </w:r>
      <w:r w:rsidR="005C3423">
        <w:rPr>
          <w:rFonts w:eastAsia="Times New Roman" w:cs="Times New Roman"/>
          <w:color w:val="000000"/>
          <w:lang w:val="en-US"/>
        </w:rPr>
        <w:t xml:space="preserve"> and </w:t>
      </w:r>
      <w:r w:rsidRPr="00CC4712">
        <w:rPr>
          <w:rFonts w:eastAsia="Times New Roman" w:cs="Times New Roman"/>
          <w:color w:val="000000"/>
          <w:lang w:val="en-US"/>
        </w:rPr>
        <w:t xml:space="preserve">each case was analysed </w:t>
      </w:r>
      <w:r w:rsidRPr="00AF5520">
        <w:rPr>
          <w:rFonts w:eastAsia="Times New Roman" w:cs="Times New Roman"/>
          <w:noProof/>
          <w:color w:val="000000"/>
          <w:lang w:val="en-US"/>
        </w:rPr>
        <w:t>separately</w:t>
      </w:r>
      <w:r w:rsidRPr="00CC4712">
        <w:rPr>
          <w:rFonts w:eastAsia="Times New Roman" w:cs="Times New Roman"/>
          <w:color w:val="000000"/>
          <w:lang w:val="en-US"/>
        </w:rPr>
        <w:t xml:space="preserve"> before </w:t>
      </w:r>
      <w:r w:rsidRPr="00AF5520">
        <w:rPr>
          <w:rFonts w:eastAsia="Times New Roman" w:cs="Times New Roman"/>
          <w:noProof/>
          <w:color w:val="000000"/>
          <w:lang w:val="en-US"/>
        </w:rPr>
        <w:t>cross</w:t>
      </w:r>
      <w:r>
        <w:rPr>
          <w:rFonts w:eastAsia="Times New Roman" w:cs="Times New Roman"/>
          <w:noProof/>
          <w:color w:val="000000"/>
          <w:lang w:val="en-US"/>
        </w:rPr>
        <w:t>-</w:t>
      </w:r>
      <w:r w:rsidRPr="00AF5520">
        <w:rPr>
          <w:rFonts w:eastAsia="Times New Roman" w:cs="Times New Roman"/>
          <w:noProof/>
          <w:color w:val="000000"/>
          <w:lang w:val="en-US"/>
        </w:rPr>
        <w:t>case</w:t>
      </w:r>
      <w:r w:rsidRPr="00CC4712">
        <w:rPr>
          <w:rFonts w:eastAsia="Times New Roman" w:cs="Times New Roman"/>
          <w:color w:val="000000"/>
          <w:lang w:val="en-US"/>
        </w:rPr>
        <w:t xml:space="preserve"> analysis took place to avoid errors with analysis and interpretation.</w:t>
      </w:r>
    </w:p>
    <w:p w14:paraId="6C4ADF69" w14:textId="52FE8302"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rPr>
        <w:lastRenderedPageBreak/>
        <w:t xml:space="preserve">This chapter laid out the main methodological choices that were made in carrying out this research, analysing the findings and discussed the usefulness of the steps taken and the rationale for the </w:t>
      </w:r>
      <w:r w:rsidRPr="00AF5520">
        <w:rPr>
          <w:rFonts w:eastAsia="Times New Roman" w:cs="Times New Roman"/>
          <w:noProof/>
          <w:color w:val="000000"/>
        </w:rPr>
        <w:t>choices</w:t>
      </w:r>
      <w:r w:rsidRPr="00CC4712">
        <w:rPr>
          <w:rFonts w:eastAsia="Times New Roman" w:cs="Times New Roman"/>
          <w:color w:val="000000"/>
        </w:rPr>
        <w:t xml:space="preserve">. Finally, the tests of validity, reliability and generalisability are applied to the methodology of this research so assess its methodological rigour. </w:t>
      </w:r>
    </w:p>
    <w:p w14:paraId="2A8460A9" w14:textId="77777777" w:rsidR="00CC3903" w:rsidRDefault="00CC3903" w:rsidP="00600829">
      <w:pPr>
        <w:spacing w:before="240" w:after="240" w:line="480" w:lineRule="auto"/>
        <w:ind w:right="57"/>
        <w:rPr>
          <w:rFonts w:eastAsia="Times New Roman" w:cs="Times New Roman"/>
          <w:color w:val="000000"/>
          <w:lang w:val="en-US"/>
        </w:rPr>
      </w:pPr>
    </w:p>
    <w:p w14:paraId="0F69B5FC" w14:textId="605B52CD"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Yin (2009) distinguishes between construct validity, internal validity and external validity. </w:t>
      </w:r>
    </w:p>
    <w:p w14:paraId="65773B51" w14:textId="77777777" w:rsidR="002866FC" w:rsidRPr="00CC4712" w:rsidRDefault="002866FC" w:rsidP="00600829">
      <w:pPr>
        <w:numPr>
          <w:ilvl w:val="0"/>
          <w:numId w:val="12"/>
        </w:numPr>
        <w:spacing w:before="240" w:after="240" w:line="480" w:lineRule="auto"/>
        <w:ind w:left="567" w:right="57"/>
        <w:rPr>
          <w:rFonts w:eastAsia="Times New Roman" w:cs="Times New Roman"/>
          <w:color w:val="000000"/>
          <w:lang w:val="en-US"/>
        </w:rPr>
      </w:pPr>
      <w:r w:rsidRPr="00CC4712">
        <w:rPr>
          <w:rFonts w:eastAsia="Times New Roman" w:cs="Times New Roman"/>
          <w:color w:val="000000"/>
          <w:lang w:val="en-US"/>
        </w:rPr>
        <w:t xml:space="preserve">The construction of the validity is related to identifying the correct operational measures for the concept being studied (Yin, 2009; p: 40). The tactics that were adopted through the data collection phase to ensure construct validity on this research included the use of multiple sources of evidence in the form of interviews with key informants holding </w:t>
      </w:r>
      <w:r w:rsidRPr="00AF5520">
        <w:rPr>
          <w:rFonts w:eastAsia="Times New Roman" w:cs="Times New Roman"/>
          <w:noProof/>
          <w:color w:val="000000"/>
          <w:lang w:val="en-US"/>
        </w:rPr>
        <w:t>key</w:t>
      </w:r>
      <w:r w:rsidRPr="00CC4712">
        <w:rPr>
          <w:rFonts w:eastAsia="Times New Roman" w:cs="Times New Roman"/>
          <w:color w:val="000000"/>
          <w:lang w:val="en-US"/>
        </w:rPr>
        <w:t xml:space="preserve"> managerial positions within the individual units as well as in the board of directors in both cases, establishing a chain of evidence through referencing the source of data throughout the analysis and report, and allowing at least a few key informants to review the report on each individual case to ensure information has not been misinterpreted.</w:t>
      </w:r>
    </w:p>
    <w:p w14:paraId="2A2B8A2A" w14:textId="77777777" w:rsidR="002866FC" w:rsidRPr="00CC4712" w:rsidRDefault="002866FC" w:rsidP="00600829">
      <w:pPr>
        <w:numPr>
          <w:ilvl w:val="0"/>
          <w:numId w:val="12"/>
        </w:numPr>
        <w:spacing w:before="240" w:after="240" w:line="480" w:lineRule="auto"/>
        <w:ind w:left="567" w:right="57"/>
        <w:rPr>
          <w:rFonts w:eastAsia="Times New Roman" w:cs="Times New Roman"/>
          <w:color w:val="000000"/>
          <w:lang w:val="en-US"/>
        </w:rPr>
      </w:pPr>
      <w:r w:rsidRPr="00CC4712">
        <w:rPr>
          <w:rFonts w:eastAsia="Times New Roman" w:cs="Times New Roman"/>
          <w:color w:val="000000"/>
          <w:lang w:val="en-US"/>
        </w:rPr>
        <w:t xml:space="preserve">Internal validity: Internal validity is only relevant for </w:t>
      </w:r>
      <w:r w:rsidRPr="00AF5520">
        <w:rPr>
          <w:rFonts w:eastAsia="Times New Roman" w:cs="Times New Roman"/>
          <w:noProof/>
          <w:color w:val="000000"/>
          <w:lang w:val="en-US"/>
        </w:rPr>
        <w:t>explanatory</w:t>
      </w:r>
      <w:r w:rsidRPr="00CC4712">
        <w:rPr>
          <w:rFonts w:eastAsia="Times New Roman" w:cs="Times New Roman"/>
          <w:color w:val="000000"/>
          <w:lang w:val="en-US"/>
        </w:rPr>
        <w:t xml:space="preserve"> case studies and given that this is an exploratory case Yin (2009) states that it is not applicable or relevant.</w:t>
      </w:r>
    </w:p>
    <w:p w14:paraId="63602AC6" w14:textId="431A8473" w:rsidR="002866FC" w:rsidRPr="00CC4712" w:rsidRDefault="002866FC" w:rsidP="00600829">
      <w:pPr>
        <w:numPr>
          <w:ilvl w:val="0"/>
          <w:numId w:val="12"/>
        </w:numPr>
        <w:spacing w:before="240" w:after="240" w:line="480" w:lineRule="auto"/>
        <w:ind w:left="567" w:right="57"/>
        <w:rPr>
          <w:rFonts w:eastAsia="Times New Roman" w:cs="Times New Roman"/>
          <w:color w:val="000000"/>
          <w:lang w:val="en-US"/>
        </w:rPr>
      </w:pPr>
      <w:r w:rsidRPr="00CC4712">
        <w:rPr>
          <w:rFonts w:eastAsia="Times New Roman" w:cs="Times New Roman"/>
          <w:color w:val="000000"/>
          <w:lang w:val="en-US"/>
        </w:rPr>
        <w:lastRenderedPageBreak/>
        <w:t xml:space="preserve">External validity: External validity refers to </w:t>
      </w:r>
      <w:r>
        <w:rPr>
          <w:rFonts w:eastAsia="Times New Roman" w:cs="Times New Roman"/>
          <w:color w:val="000000"/>
          <w:lang w:val="en-US"/>
        </w:rPr>
        <w:t xml:space="preserve">the </w:t>
      </w:r>
      <w:r w:rsidRPr="00AF5520">
        <w:rPr>
          <w:rFonts w:eastAsia="Times New Roman" w:cs="Times New Roman"/>
          <w:noProof/>
          <w:color w:val="000000"/>
          <w:lang w:val="en-US"/>
        </w:rPr>
        <w:t>definition</w:t>
      </w:r>
      <w:r w:rsidRPr="00CC4712">
        <w:rPr>
          <w:rFonts w:eastAsia="Times New Roman" w:cs="Times New Roman"/>
          <w:color w:val="000000"/>
          <w:lang w:val="en-US"/>
        </w:rPr>
        <w:t xml:space="preserve"> of the domain within which the studies finding can be generalised. In other words, this </w:t>
      </w:r>
      <w:r w:rsidRPr="00AF5520">
        <w:rPr>
          <w:rFonts w:eastAsia="Times New Roman" w:cs="Times New Roman"/>
          <w:noProof/>
          <w:color w:val="000000"/>
          <w:lang w:val="en-US"/>
        </w:rPr>
        <w:t>refers</w:t>
      </w:r>
      <w:r w:rsidRPr="00CC4712">
        <w:rPr>
          <w:rFonts w:eastAsia="Times New Roman" w:cs="Times New Roman"/>
          <w:color w:val="000000"/>
          <w:lang w:val="en-US"/>
        </w:rPr>
        <w:t xml:space="preserve"> to whether the study’s findings can be </w:t>
      </w:r>
      <w:r w:rsidRPr="00AF5520">
        <w:rPr>
          <w:rFonts w:eastAsia="Times New Roman" w:cs="Times New Roman"/>
          <w:noProof/>
          <w:color w:val="000000"/>
          <w:lang w:val="en-US"/>
        </w:rPr>
        <w:t>generalised</w:t>
      </w:r>
      <w:r w:rsidRPr="00CC4712">
        <w:rPr>
          <w:rFonts w:eastAsia="Times New Roman" w:cs="Times New Roman"/>
          <w:color w:val="000000"/>
          <w:lang w:val="en-US"/>
        </w:rPr>
        <w:t xml:space="preserve"> beyond the </w:t>
      </w:r>
      <w:r w:rsidRPr="00AF5520">
        <w:rPr>
          <w:rFonts w:eastAsia="Times New Roman" w:cs="Times New Roman"/>
          <w:noProof/>
          <w:color w:val="000000"/>
          <w:lang w:val="en-US"/>
        </w:rPr>
        <w:t>immediate</w:t>
      </w:r>
      <w:r w:rsidRPr="00CC4712">
        <w:rPr>
          <w:rFonts w:eastAsia="Times New Roman" w:cs="Times New Roman"/>
          <w:color w:val="000000"/>
          <w:lang w:val="en-US"/>
        </w:rPr>
        <w:t xml:space="preserve"> case study or studies. Yin (2009) states, “The external validity problem has been a major barrier in doing case studies. Critics typically state that single cases offer poor bases for generalisation (p: 43)</w:t>
      </w:r>
      <w:r>
        <w:rPr>
          <w:rFonts w:eastAsia="Times New Roman" w:cs="Times New Roman"/>
          <w:noProof/>
          <w:color w:val="000000"/>
          <w:lang w:val="en-US"/>
        </w:rPr>
        <w:t xml:space="preserve">. </w:t>
      </w:r>
      <w:r w:rsidRPr="00AF5520">
        <w:rPr>
          <w:rFonts w:eastAsia="Times New Roman" w:cs="Times New Roman"/>
          <w:noProof/>
          <w:color w:val="000000"/>
          <w:lang w:val="en-US"/>
        </w:rPr>
        <w:t>However</w:t>
      </w:r>
      <w:r>
        <w:rPr>
          <w:rFonts w:eastAsia="Times New Roman" w:cs="Times New Roman"/>
          <w:noProof/>
          <w:color w:val="000000"/>
          <w:lang w:val="en-US"/>
        </w:rPr>
        <w:t>,</w:t>
      </w:r>
      <w:r w:rsidRPr="00CC4712">
        <w:rPr>
          <w:rFonts w:eastAsia="Times New Roman" w:cs="Times New Roman"/>
          <w:color w:val="000000"/>
          <w:lang w:val="en-US"/>
        </w:rPr>
        <w:t xml:space="preserve"> Yin (2009) argues that “such critics are implicitly contrasting the situation to survey research” and that “survey research relies on statistical </w:t>
      </w:r>
      <w:r w:rsidR="00CC3903">
        <w:rPr>
          <w:rFonts w:eastAsia="Times New Roman" w:cs="Times New Roman"/>
          <w:color w:val="000000"/>
          <w:lang w:val="en-US"/>
        </w:rPr>
        <w:t>generali</w:t>
      </w:r>
      <w:r w:rsidR="00D40593">
        <w:rPr>
          <w:rFonts w:eastAsia="Times New Roman" w:cs="Times New Roman"/>
          <w:color w:val="000000"/>
          <w:lang w:val="en-US"/>
        </w:rPr>
        <w:t>s</w:t>
      </w:r>
      <w:r w:rsidR="00CC3903">
        <w:rPr>
          <w:rFonts w:eastAsia="Times New Roman" w:cs="Times New Roman"/>
          <w:color w:val="000000"/>
          <w:lang w:val="en-US"/>
        </w:rPr>
        <w:t xml:space="preserve">ation </w:t>
      </w:r>
      <w:r w:rsidRPr="00CC4712">
        <w:rPr>
          <w:rFonts w:eastAsia="Times New Roman" w:cs="Times New Roman"/>
          <w:color w:val="000000"/>
          <w:lang w:val="en-US"/>
        </w:rPr>
        <w:t xml:space="preserve">whereas case studies (as with experiments) rely on analytical generalisation” (p: 43). Here it has been claimed that analytical generalisation could occur when the findings are replicated in other cases where the theory specifies that the same results should occur. This research was carried out in two companies that share many similarities. They both began in </w:t>
      </w:r>
      <w:r w:rsidRPr="00AF5520">
        <w:rPr>
          <w:rFonts w:eastAsia="Times New Roman" w:cs="Times New Roman"/>
          <w:noProof/>
          <w:color w:val="000000"/>
          <w:lang w:val="en-US"/>
        </w:rPr>
        <w:t>1970</w:t>
      </w:r>
      <w:r w:rsidRPr="00CC4712">
        <w:rPr>
          <w:rFonts w:eastAsia="Times New Roman" w:cs="Times New Roman"/>
          <w:color w:val="000000"/>
          <w:lang w:val="en-US"/>
        </w:rPr>
        <w:t xml:space="preserve"> in Sri Lanka, operate within the same industry, initially had joint ventures with the same American company, engaged in similar areas of business and have adapted and grown to be successful in the same changing and challenging environment. Hence, replication of the study in the two cases should provide the same results. However, whether such results change outside the specified boundaries, both theoretically and practically, will need further investigation.  </w:t>
      </w:r>
    </w:p>
    <w:p w14:paraId="7B55CCA3" w14:textId="08F4C7FC" w:rsidR="002866FC" w:rsidRDefault="002866FC" w:rsidP="00600829">
      <w:pPr>
        <w:spacing w:before="240" w:after="240" w:line="480" w:lineRule="auto"/>
        <w:ind w:left="567" w:right="57"/>
        <w:rPr>
          <w:rFonts w:eastAsia="Times New Roman" w:cs="Times New Roman"/>
          <w:b/>
          <w:color w:val="000000"/>
          <w:lang w:val="en-US"/>
        </w:rPr>
      </w:pPr>
    </w:p>
    <w:p w14:paraId="31A8C35F" w14:textId="77777777" w:rsidR="00600829" w:rsidRPr="00CC4712" w:rsidRDefault="00600829" w:rsidP="00600829">
      <w:pPr>
        <w:spacing w:before="240" w:after="240" w:line="480" w:lineRule="auto"/>
        <w:ind w:left="567" w:right="57"/>
        <w:rPr>
          <w:rFonts w:eastAsia="Times New Roman" w:cs="Times New Roman"/>
          <w:b/>
          <w:color w:val="000000"/>
          <w:lang w:val="en-US"/>
        </w:rPr>
      </w:pPr>
    </w:p>
    <w:p w14:paraId="259879D6" w14:textId="6A09D57B" w:rsidR="002866FC" w:rsidRPr="00472570" w:rsidRDefault="002866FC" w:rsidP="00600829">
      <w:pPr>
        <w:pStyle w:val="Heading3"/>
        <w:spacing w:before="240" w:after="240" w:line="480" w:lineRule="auto"/>
      </w:pPr>
      <w:bookmarkStart w:id="275" w:name="_Toc23119907"/>
      <w:r w:rsidRPr="00472570">
        <w:lastRenderedPageBreak/>
        <w:t>Reliability</w:t>
      </w:r>
      <w:bookmarkEnd w:id="275"/>
    </w:p>
    <w:p w14:paraId="164FCE64" w14:textId="77777777" w:rsidR="000D390A" w:rsidRPr="000D390A" w:rsidRDefault="000D390A" w:rsidP="00600829">
      <w:pPr>
        <w:spacing w:before="240" w:after="240" w:line="480" w:lineRule="auto"/>
        <w:rPr>
          <w:lang w:val="en-US"/>
        </w:rPr>
      </w:pPr>
    </w:p>
    <w:p w14:paraId="7CAE477F" w14:textId="29B27860"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Reliability in research design refers to the objective to ensure that if later another investigator conducted the same case study all over </w:t>
      </w:r>
      <w:r w:rsidRPr="00AF5520">
        <w:rPr>
          <w:rFonts w:eastAsia="Times New Roman" w:cs="Times New Roman"/>
          <w:noProof/>
          <w:color w:val="000000"/>
          <w:lang w:val="en-US"/>
        </w:rPr>
        <w:t>again</w:t>
      </w:r>
      <w:r>
        <w:rPr>
          <w:rFonts w:eastAsia="Times New Roman" w:cs="Times New Roman"/>
          <w:noProof/>
          <w:color w:val="000000"/>
          <w:lang w:val="en-US"/>
        </w:rPr>
        <w:t>,</w:t>
      </w:r>
      <w:r w:rsidRPr="00CC4712">
        <w:rPr>
          <w:rFonts w:eastAsia="Times New Roman" w:cs="Times New Roman"/>
          <w:color w:val="000000"/>
          <w:lang w:val="en-US"/>
        </w:rPr>
        <w:t xml:space="preserve"> the later investigator should find the same results. Reliability in research design</w:t>
      </w:r>
      <w:r w:rsidR="00D40593">
        <w:rPr>
          <w:rFonts w:eastAsia="Times New Roman" w:cs="Times New Roman"/>
          <w:color w:val="000000"/>
          <w:lang w:val="en-US"/>
        </w:rPr>
        <w:t>, therefore,</w:t>
      </w:r>
      <w:r w:rsidRPr="00CC4712">
        <w:rPr>
          <w:rFonts w:eastAsia="Times New Roman" w:cs="Times New Roman"/>
          <w:color w:val="000000"/>
          <w:lang w:val="en-US"/>
        </w:rPr>
        <w:t xml:space="preserve"> can be demonstrated through the accurate and thorough use of research design methods and techniques.  </w:t>
      </w:r>
    </w:p>
    <w:p w14:paraId="761142AE" w14:textId="77777777" w:rsidR="00465F5C" w:rsidRDefault="00465F5C" w:rsidP="00600829">
      <w:pPr>
        <w:spacing w:before="240" w:after="240" w:line="480" w:lineRule="auto"/>
        <w:ind w:left="567" w:right="57"/>
        <w:rPr>
          <w:rFonts w:eastAsia="Times New Roman" w:cs="Times New Roman"/>
          <w:color w:val="000000"/>
          <w:lang w:val="en-US"/>
        </w:rPr>
      </w:pPr>
    </w:p>
    <w:p w14:paraId="44F9C268" w14:textId="4713CF77" w:rsidR="002866FC" w:rsidRPr="00CC4712" w:rsidRDefault="002866FC" w:rsidP="00600829">
      <w:pPr>
        <w:spacing w:before="240" w:after="240" w:line="480" w:lineRule="auto"/>
        <w:ind w:right="57"/>
        <w:rPr>
          <w:rFonts w:eastAsia="Times New Roman" w:cs="Times New Roman"/>
          <w:color w:val="000000"/>
          <w:lang w:val="en-US"/>
        </w:rPr>
      </w:pPr>
      <w:r w:rsidRPr="00CC4712">
        <w:rPr>
          <w:rFonts w:eastAsia="Times New Roman" w:cs="Times New Roman"/>
          <w:color w:val="000000"/>
          <w:lang w:val="en-US"/>
        </w:rPr>
        <w:t xml:space="preserve">This research design aimed to maximise the reliability of the findings by following the case study protocol, developing a case study database, recording and transcribing interviews, using </w:t>
      </w:r>
      <w:r w:rsidR="00360426">
        <w:rPr>
          <w:rFonts w:eastAsia="Times New Roman" w:cs="Times New Roman"/>
          <w:color w:val="000000"/>
          <w:lang w:val="en-US"/>
        </w:rPr>
        <w:t xml:space="preserve">the </w:t>
      </w:r>
      <w:r w:rsidRPr="00CC4712">
        <w:rPr>
          <w:rFonts w:eastAsia="Times New Roman" w:cs="Times New Roman"/>
          <w:color w:val="000000"/>
          <w:lang w:val="en-US"/>
        </w:rPr>
        <w:t>NVivo</w:t>
      </w:r>
      <w:r w:rsidR="00360426">
        <w:rPr>
          <w:rFonts w:eastAsia="Times New Roman" w:cs="Times New Roman"/>
          <w:color w:val="000000"/>
          <w:lang w:val="en-US"/>
        </w:rPr>
        <w:t>11</w:t>
      </w:r>
      <w:r w:rsidRPr="00CC4712">
        <w:rPr>
          <w:rFonts w:eastAsia="Times New Roman" w:cs="Times New Roman"/>
          <w:color w:val="000000"/>
          <w:lang w:val="en-US"/>
        </w:rPr>
        <w:t xml:space="preserve"> software to analyse</w:t>
      </w:r>
      <w:r w:rsidR="00360426">
        <w:rPr>
          <w:rFonts w:eastAsia="Times New Roman" w:cs="Times New Roman"/>
          <w:color w:val="000000"/>
          <w:lang w:val="en-US"/>
        </w:rPr>
        <w:t xml:space="preserve">, </w:t>
      </w:r>
      <w:r w:rsidRPr="00CC4712">
        <w:rPr>
          <w:rFonts w:eastAsia="Times New Roman" w:cs="Times New Roman"/>
          <w:color w:val="000000"/>
          <w:lang w:val="en-US"/>
        </w:rPr>
        <w:t xml:space="preserve">code and categories the data used, constant referencing to the source of data throughout the individual case analysis and </w:t>
      </w:r>
      <w:r w:rsidRPr="00AF5520">
        <w:rPr>
          <w:rFonts w:eastAsia="Times New Roman" w:cs="Times New Roman"/>
          <w:noProof/>
          <w:color w:val="000000"/>
          <w:lang w:val="en-US"/>
        </w:rPr>
        <w:t>cross</w:t>
      </w:r>
      <w:r>
        <w:rPr>
          <w:rFonts w:eastAsia="Times New Roman" w:cs="Times New Roman"/>
          <w:noProof/>
          <w:color w:val="000000"/>
          <w:lang w:val="en-US"/>
        </w:rPr>
        <w:t>-</w:t>
      </w:r>
      <w:r w:rsidRPr="00AF5520">
        <w:rPr>
          <w:rFonts w:eastAsia="Times New Roman" w:cs="Times New Roman"/>
          <w:noProof/>
          <w:color w:val="000000"/>
          <w:lang w:val="en-US"/>
        </w:rPr>
        <w:t>case</w:t>
      </w:r>
      <w:r w:rsidRPr="00CC4712">
        <w:rPr>
          <w:rFonts w:eastAsia="Times New Roman" w:cs="Times New Roman"/>
          <w:color w:val="000000"/>
          <w:lang w:val="en-US"/>
        </w:rPr>
        <w:t xml:space="preserve"> analysis, etc. </w:t>
      </w:r>
    </w:p>
    <w:p w14:paraId="3CA3DF95" w14:textId="77777777" w:rsidR="002866FC" w:rsidRPr="00CC4712" w:rsidRDefault="002866FC" w:rsidP="00600829">
      <w:pPr>
        <w:spacing w:before="240" w:after="240" w:line="480" w:lineRule="auto"/>
        <w:ind w:left="567" w:right="57"/>
        <w:rPr>
          <w:rFonts w:eastAsia="Times New Roman" w:cs="Times New Roman"/>
          <w:color w:val="000000"/>
        </w:rPr>
      </w:pPr>
    </w:p>
    <w:p w14:paraId="75C51BC3" w14:textId="2C76BB16" w:rsidR="002866FC" w:rsidRPr="00472570" w:rsidRDefault="002866FC" w:rsidP="00600829">
      <w:pPr>
        <w:pStyle w:val="Heading3"/>
        <w:spacing w:before="240" w:after="240" w:line="480" w:lineRule="auto"/>
      </w:pPr>
      <w:bookmarkStart w:id="276" w:name="_Toc23119908"/>
      <w:r w:rsidRPr="00472570">
        <w:t>Generalisability</w:t>
      </w:r>
      <w:bookmarkEnd w:id="276"/>
    </w:p>
    <w:p w14:paraId="61F408FE" w14:textId="77777777" w:rsidR="000D390A" w:rsidRPr="000D390A" w:rsidRDefault="000D390A" w:rsidP="00600829">
      <w:pPr>
        <w:spacing w:before="240" w:after="240" w:line="480" w:lineRule="auto"/>
      </w:pPr>
    </w:p>
    <w:p w14:paraId="7BE1D2C6" w14:textId="27CAA477" w:rsidR="00472570" w:rsidRDefault="002866FC" w:rsidP="00600829">
      <w:pPr>
        <w:spacing w:before="240" w:after="240" w:line="480" w:lineRule="auto"/>
        <w:ind w:right="57"/>
        <w:rPr>
          <w:rFonts w:eastAsia="Times New Roman" w:cs="Times New Roman"/>
          <w:color w:val="000000"/>
        </w:rPr>
      </w:pPr>
      <w:r w:rsidRPr="00CC4712">
        <w:rPr>
          <w:rFonts w:eastAsia="Times New Roman" w:cs="Times New Roman"/>
          <w:color w:val="000000"/>
        </w:rPr>
        <w:t xml:space="preserve">“Generalisability refers to the extent to which one can extend the account of a particular situation or population to other persons, times or settings than those directly studied. This issue plays a different role in qualitative research than it does in quantitative and experimental research, because qualitative studies are usually </w:t>
      </w:r>
      <w:r w:rsidRPr="00CC4712">
        <w:rPr>
          <w:rFonts w:eastAsia="Times New Roman" w:cs="Times New Roman"/>
          <w:color w:val="000000"/>
        </w:rPr>
        <w:lastRenderedPageBreak/>
        <w:t xml:space="preserve">not designed to allow systematic generalisations” (Huberman and Miles, 2002; p: 19). However, as Huberman and Miles (2002) explain generalisability for qualitative research can mean generalising within the community, group or institution studied to persons, events or institutions studied to persons, events, and settings that were not directly observed or interviewed; and generalising to other communities, groups, or institutions. The former is known as internal generalisability and </w:t>
      </w:r>
      <w:r w:rsidR="00360426">
        <w:rPr>
          <w:rFonts w:eastAsia="Times New Roman" w:cs="Times New Roman"/>
          <w:color w:val="000000"/>
        </w:rPr>
        <w:t xml:space="preserve">the latter </w:t>
      </w:r>
      <w:r w:rsidRPr="00CC4712">
        <w:rPr>
          <w:rFonts w:eastAsia="Times New Roman" w:cs="Times New Roman"/>
          <w:color w:val="000000"/>
        </w:rPr>
        <w:t>external generalisability.” (Huberman and Miles, 2002; p: 20) While internal generalisability in this research was relatively h</w:t>
      </w:r>
      <w:r w:rsidR="00360426">
        <w:rPr>
          <w:rFonts w:eastAsia="Times New Roman" w:cs="Times New Roman"/>
          <w:color w:val="000000"/>
        </w:rPr>
        <w:t>igher than it would have been if</w:t>
      </w:r>
      <w:r w:rsidRPr="00CC4712">
        <w:rPr>
          <w:rFonts w:eastAsia="Times New Roman" w:cs="Times New Roman"/>
          <w:color w:val="000000"/>
        </w:rPr>
        <w:t xml:space="preserve"> a single case study was used, it is worth reminding ourselves that from inception it was never the </w:t>
      </w:r>
      <w:r w:rsidRPr="00AF5520">
        <w:rPr>
          <w:rFonts w:eastAsia="Times New Roman" w:cs="Times New Roman"/>
          <w:noProof/>
          <w:color w:val="000000"/>
        </w:rPr>
        <w:t>inten</w:t>
      </w:r>
      <w:r>
        <w:rPr>
          <w:rFonts w:eastAsia="Times New Roman" w:cs="Times New Roman"/>
          <w:noProof/>
          <w:color w:val="000000"/>
        </w:rPr>
        <w:t>t</w:t>
      </w:r>
      <w:r w:rsidRPr="00AF5520">
        <w:rPr>
          <w:rFonts w:eastAsia="Times New Roman" w:cs="Times New Roman"/>
          <w:noProof/>
          <w:color w:val="000000"/>
        </w:rPr>
        <w:t>ion</w:t>
      </w:r>
      <w:r w:rsidRPr="00CC4712">
        <w:rPr>
          <w:rFonts w:eastAsia="Times New Roman" w:cs="Times New Roman"/>
          <w:color w:val="000000"/>
        </w:rPr>
        <w:t xml:space="preserve"> that the findings of this research would be externally generalisable. To make these findings externally generalisable, the propositions of this research will need to be tested across different contexts</w:t>
      </w:r>
      <w:r w:rsidR="00D40593">
        <w:rPr>
          <w:rFonts w:eastAsia="Times New Roman" w:cs="Times New Roman"/>
          <w:color w:val="000000"/>
        </w:rPr>
        <w:t>,</w:t>
      </w:r>
      <w:r w:rsidRPr="00CC4712">
        <w:rPr>
          <w:rFonts w:eastAsia="Times New Roman" w:cs="Times New Roman"/>
          <w:color w:val="000000"/>
        </w:rPr>
        <w:t xml:space="preserve"> such as in </w:t>
      </w:r>
      <w:r w:rsidRPr="005C7CC4">
        <w:rPr>
          <w:rFonts w:eastAsia="Times New Roman" w:cs="Times New Roman"/>
          <w:noProof/>
          <w:color w:val="000000"/>
        </w:rPr>
        <w:t>different</w:t>
      </w:r>
      <w:r w:rsidRPr="00CC4712">
        <w:rPr>
          <w:rFonts w:eastAsia="Times New Roman" w:cs="Times New Roman"/>
          <w:color w:val="000000"/>
        </w:rPr>
        <w:t xml:space="preserve"> industries and different geographical</w:t>
      </w:r>
      <w:r>
        <w:rPr>
          <w:rFonts w:eastAsia="Times New Roman" w:cs="Times New Roman"/>
          <w:color w:val="000000"/>
        </w:rPr>
        <w:t xml:space="preserve"> locations.</w:t>
      </w:r>
      <w:bookmarkEnd w:id="224"/>
    </w:p>
    <w:p w14:paraId="15B26BF3" w14:textId="13A63D78" w:rsidR="002C68FE" w:rsidRDefault="002C68FE" w:rsidP="00600829">
      <w:pPr>
        <w:spacing w:before="240" w:after="240" w:line="480" w:lineRule="auto"/>
        <w:ind w:right="57"/>
        <w:rPr>
          <w:rFonts w:eastAsia="Times New Roman" w:cs="Times New Roman"/>
          <w:color w:val="000000"/>
        </w:rPr>
      </w:pPr>
    </w:p>
    <w:p w14:paraId="6B90D0B9" w14:textId="0662F9C8" w:rsidR="002C68FE" w:rsidRDefault="002C68FE" w:rsidP="00600829">
      <w:pPr>
        <w:spacing w:before="240" w:after="240" w:line="480" w:lineRule="auto"/>
        <w:ind w:right="57"/>
        <w:rPr>
          <w:rFonts w:eastAsia="Times New Roman" w:cs="Times New Roman"/>
          <w:color w:val="000000"/>
        </w:rPr>
      </w:pPr>
    </w:p>
    <w:p w14:paraId="1E151C30" w14:textId="4278119A" w:rsidR="002C68FE" w:rsidRDefault="002C68FE" w:rsidP="00600829">
      <w:pPr>
        <w:spacing w:before="240" w:after="240" w:line="480" w:lineRule="auto"/>
        <w:ind w:right="57"/>
        <w:rPr>
          <w:rFonts w:eastAsia="Times New Roman" w:cs="Times New Roman"/>
          <w:color w:val="000000"/>
        </w:rPr>
      </w:pPr>
    </w:p>
    <w:p w14:paraId="29A78F38" w14:textId="72913F87" w:rsidR="002C68FE" w:rsidRDefault="002C68FE" w:rsidP="00600829">
      <w:pPr>
        <w:spacing w:before="240" w:after="240" w:line="480" w:lineRule="auto"/>
        <w:ind w:right="57"/>
        <w:rPr>
          <w:rFonts w:eastAsia="Times New Roman" w:cs="Times New Roman"/>
          <w:color w:val="000000"/>
        </w:rPr>
      </w:pPr>
    </w:p>
    <w:p w14:paraId="493F236A" w14:textId="77777777" w:rsidR="00600829" w:rsidRPr="00A66274" w:rsidRDefault="00600829" w:rsidP="00600829">
      <w:pPr>
        <w:spacing w:before="240" w:after="240" w:line="480" w:lineRule="auto"/>
        <w:ind w:right="57"/>
        <w:rPr>
          <w:rFonts w:eastAsia="Times New Roman" w:cs="Times New Roman"/>
          <w:b/>
          <w:color w:val="FF6600"/>
        </w:rPr>
      </w:pPr>
    </w:p>
    <w:p w14:paraId="2B5C988F" w14:textId="03CE622C" w:rsidR="003C1E18" w:rsidRPr="00472570" w:rsidRDefault="00772873" w:rsidP="00472570">
      <w:pPr>
        <w:pStyle w:val="Heading1"/>
      </w:pPr>
      <w:bookmarkStart w:id="277" w:name="_Toc23119909"/>
      <w:r w:rsidRPr="00472570">
        <w:lastRenderedPageBreak/>
        <w:t xml:space="preserve">Findings and discussion part </w:t>
      </w:r>
      <w:r w:rsidR="00E05CB1" w:rsidRPr="00472570">
        <w:t>I:</w:t>
      </w:r>
      <w:r w:rsidR="005620BE" w:rsidRPr="00472570">
        <w:t xml:space="preserve"> </w:t>
      </w:r>
      <w:r w:rsidR="003C1E18" w:rsidRPr="00472570">
        <w:t>The dynamic nature of the apparel industry, and the need to explore and exploit multiple domains of knowledge</w:t>
      </w:r>
      <w:bookmarkEnd w:id="277"/>
    </w:p>
    <w:p w14:paraId="72F034BC" w14:textId="28B013E3" w:rsidR="00DA67EA" w:rsidRDefault="00DA67EA" w:rsidP="002B5C41">
      <w:pPr>
        <w:spacing w:before="120" w:after="120" w:line="480" w:lineRule="auto"/>
        <w:ind w:right="57"/>
        <w:rPr>
          <w:rFonts w:cs="Times New Roman"/>
        </w:rPr>
      </w:pPr>
    </w:p>
    <w:p w14:paraId="3741A3DE" w14:textId="5F26BEED" w:rsidR="00D26912" w:rsidRDefault="007843C5" w:rsidP="00157B67">
      <w:pPr>
        <w:spacing w:before="240" w:after="240" w:line="480" w:lineRule="auto"/>
        <w:ind w:right="57"/>
        <w:rPr>
          <w:rFonts w:cs="Times New Roman"/>
        </w:rPr>
      </w:pPr>
      <w:r>
        <w:rPr>
          <w:rFonts w:cs="Times New Roman"/>
        </w:rPr>
        <w:t xml:space="preserve">This chapter is the first of </w:t>
      </w:r>
      <w:r w:rsidR="005620BE">
        <w:rPr>
          <w:rFonts w:cs="Times New Roman"/>
        </w:rPr>
        <w:t xml:space="preserve">the </w:t>
      </w:r>
      <w:r>
        <w:rPr>
          <w:rFonts w:cs="Times New Roman"/>
        </w:rPr>
        <w:t xml:space="preserve">three </w:t>
      </w:r>
      <w:r w:rsidR="000857F1">
        <w:rPr>
          <w:rFonts w:cs="Times New Roman"/>
        </w:rPr>
        <w:t xml:space="preserve">chapters that </w:t>
      </w:r>
      <w:r w:rsidR="005620BE">
        <w:rPr>
          <w:rFonts w:cs="Times New Roman"/>
        </w:rPr>
        <w:t>present and discuss</w:t>
      </w:r>
      <w:r w:rsidR="000857F1">
        <w:rPr>
          <w:rFonts w:cs="Times New Roman"/>
        </w:rPr>
        <w:t>es the key findings of this</w:t>
      </w:r>
      <w:r>
        <w:rPr>
          <w:rFonts w:cs="Times New Roman"/>
        </w:rPr>
        <w:t xml:space="preserve"> study</w:t>
      </w:r>
      <w:r w:rsidR="000857F1">
        <w:rPr>
          <w:rFonts w:cs="Times New Roman"/>
        </w:rPr>
        <w:t xml:space="preserve">. The study </w:t>
      </w:r>
      <w:r>
        <w:rPr>
          <w:rFonts w:cs="Times New Roman"/>
        </w:rPr>
        <w:t xml:space="preserve">was carried out with the </w:t>
      </w:r>
      <w:r w:rsidR="002953D2">
        <w:rPr>
          <w:rFonts w:cs="Times New Roman"/>
        </w:rPr>
        <w:t>objective of understanding how knowledge exploration and exploitation is balanced at the network level by a</w:t>
      </w:r>
      <w:r w:rsidR="00363E6F">
        <w:rPr>
          <w:rFonts w:cs="Times New Roman"/>
        </w:rPr>
        <w:t>n</w:t>
      </w:r>
      <w:r w:rsidR="002953D2">
        <w:rPr>
          <w:rFonts w:cs="Times New Roman"/>
        </w:rPr>
        <w:t xml:space="preserve"> MNE that operates in a dynamic environment. </w:t>
      </w:r>
      <w:r>
        <w:rPr>
          <w:rFonts w:cs="Times New Roman"/>
        </w:rPr>
        <w:t xml:space="preserve">This </w:t>
      </w:r>
      <w:r w:rsidR="005620BE">
        <w:rPr>
          <w:rFonts w:cs="Times New Roman"/>
        </w:rPr>
        <w:t xml:space="preserve">chapter </w:t>
      </w:r>
      <w:r>
        <w:rPr>
          <w:rFonts w:cs="Times New Roman"/>
        </w:rPr>
        <w:t>present</w:t>
      </w:r>
      <w:r w:rsidR="002953D2">
        <w:rPr>
          <w:rFonts w:cs="Times New Roman"/>
        </w:rPr>
        <w:t>s and discusses</w:t>
      </w:r>
      <w:r>
        <w:rPr>
          <w:rFonts w:cs="Times New Roman"/>
        </w:rPr>
        <w:t xml:space="preserve"> the findings </w:t>
      </w:r>
      <w:r w:rsidR="0046008F">
        <w:rPr>
          <w:rFonts w:cs="Times New Roman"/>
        </w:rPr>
        <w:t xml:space="preserve">relating to </w:t>
      </w:r>
      <w:r w:rsidR="002953D2">
        <w:rPr>
          <w:rFonts w:cs="Times New Roman"/>
        </w:rPr>
        <w:t xml:space="preserve">the </w:t>
      </w:r>
      <w:r>
        <w:rPr>
          <w:rFonts w:cs="Times New Roman"/>
        </w:rPr>
        <w:t xml:space="preserve">dynamic nature of the apparel industry, </w:t>
      </w:r>
      <w:r w:rsidR="00C20A1D">
        <w:rPr>
          <w:rFonts w:cs="Times New Roman"/>
        </w:rPr>
        <w:t xml:space="preserve">its </w:t>
      </w:r>
      <w:r>
        <w:rPr>
          <w:rFonts w:cs="Times New Roman"/>
        </w:rPr>
        <w:t xml:space="preserve">impact on manufacturers, </w:t>
      </w:r>
      <w:r w:rsidR="002953D2">
        <w:rPr>
          <w:rFonts w:cs="Times New Roman"/>
        </w:rPr>
        <w:t xml:space="preserve">and the </w:t>
      </w:r>
      <w:r w:rsidR="00C20A1D">
        <w:rPr>
          <w:rFonts w:cs="Times New Roman"/>
        </w:rPr>
        <w:t xml:space="preserve">response by </w:t>
      </w:r>
      <w:r w:rsidR="0046008F">
        <w:rPr>
          <w:rFonts w:cs="Times New Roman"/>
        </w:rPr>
        <w:t xml:space="preserve">companies A and B </w:t>
      </w:r>
      <w:r w:rsidR="002953D2">
        <w:rPr>
          <w:rFonts w:cs="Times New Roman"/>
        </w:rPr>
        <w:t xml:space="preserve"> that characterise</w:t>
      </w:r>
      <w:r>
        <w:rPr>
          <w:rFonts w:cs="Times New Roman"/>
        </w:rPr>
        <w:t xml:space="preserve"> knowled</w:t>
      </w:r>
      <w:r w:rsidR="002953D2">
        <w:rPr>
          <w:rFonts w:cs="Times New Roman"/>
        </w:rPr>
        <w:t>ge exploration and</w:t>
      </w:r>
      <w:r w:rsidR="005C6700">
        <w:rPr>
          <w:rFonts w:cs="Times New Roman"/>
        </w:rPr>
        <w:t xml:space="preserve"> exploitation.  The chapter</w:t>
      </w:r>
      <w:r w:rsidR="002953D2">
        <w:rPr>
          <w:rFonts w:cs="Times New Roman"/>
        </w:rPr>
        <w:t xml:space="preserve"> conclude</w:t>
      </w:r>
      <w:r w:rsidR="005C6700">
        <w:rPr>
          <w:rFonts w:cs="Times New Roman"/>
        </w:rPr>
        <w:t>s</w:t>
      </w:r>
      <w:r w:rsidR="002953D2">
        <w:rPr>
          <w:rFonts w:cs="Times New Roman"/>
        </w:rPr>
        <w:t xml:space="preserve"> by </w:t>
      </w:r>
      <w:r w:rsidR="0046008F">
        <w:rPr>
          <w:rFonts w:cs="Times New Roman"/>
        </w:rPr>
        <w:t xml:space="preserve">presenting the first overriding theme that emerged from </w:t>
      </w:r>
      <w:r w:rsidR="00363E6F">
        <w:rPr>
          <w:rFonts w:cs="Times New Roman"/>
        </w:rPr>
        <w:t xml:space="preserve">the </w:t>
      </w:r>
      <w:r w:rsidR="0046008F">
        <w:rPr>
          <w:rFonts w:cs="Times New Roman"/>
        </w:rPr>
        <w:t>cross</w:t>
      </w:r>
      <w:r w:rsidR="00363E6F">
        <w:rPr>
          <w:rFonts w:cs="Times New Roman"/>
        </w:rPr>
        <w:t>-</w:t>
      </w:r>
      <w:r w:rsidR="0046008F">
        <w:rPr>
          <w:rFonts w:cs="Times New Roman"/>
        </w:rPr>
        <w:t xml:space="preserve">case analysis, that MNEs </w:t>
      </w:r>
      <w:r w:rsidR="002953D2">
        <w:rPr>
          <w:rFonts w:cs="Times New Roman"/>
        </w:rPr>
        <w:t xml:space="preserve">need to explore and exploit knowledge of multiple dimensions, to maintain </w:t>
      </w:r>
      <w:r w:rsidR="00E869E5">
        <w:rPr>
          <w:rFonts w:cs="Times New Roman"/>
        </w:rPr>
        <w:t xml:space="preserve">a </w:t>
      </w:r>
      <w:r w:rsidR="002953D2">
        <w:rPr>
          <w:rFonts w:cs="Times New Roman"/>
        </w:rPr>
        <w:t>competitive advantage</w:t>
      </w:r>
      <w:r w:rsidR="0046008F">
        <w:rPr>
          <w:rFonts w:cs="Times New Roman"/>
        </w:rPr>
        <w:t xml:space="preserve"> in dynamic environments</w:t>
      </w:r>
      <w:r w:rsidR="002953D2">
        <w:rPr>
          <w:rFonts w:cs="Times New Roman"/>
        </w:rPr>
        <w:t xml:space="preserve">. </w:t>
      </w:r>
      <w:r w:rsidR="00E05CB1">
        <w:rPr>
          <w:rFonts w:cs="Times New Roman"/>
        </w:rPr>
        <w:t>Therefore,</w:t>
      </w:r>
      <w:r>
        <w:rPr>
          <w:rFonts w:cs="Times New Roman"/>
        </w:rPr>
        <w:t xml:space="preserve"> the objective of this chapter is to present the findings and discussion that answers the first research question that was laid out in Chapter 02.</w:t>
      </w:r>
      <w:r w:rsidR="0029069E">
        <w:rPr>
          <w:rFonts w:cs="Times New Roman"/>
        </w:rPr>
        <w:t xml:space="preserve">i.e. </w:t>
      </w:r>
      <w:r w:rsidR="002314EA">
        <w:rPr>
          <w:rFonts w:cs="Times New Roman"/>
        </w:rPr>
        <w:t xml:space="preserve"> “</w:t>
      </w:r>
      <w:r w:rsidRPr="002314EA">
        <w:rPr>
          <w:rFonts w:cs="Times New Roman"/>
        </w:rPr>
        <w:t xml:space="preserve">Do MNEs that operate in dynamic environments, need to balance exploration and exploitation across different dimensions of knowledge to maintain sustainable competitive </w:t>
      </w:r>
      <w:r w:rsidR="002314EA" w:rsidRPr="002314EA">
        <w:rPr>
          <w:rFonts w:cs="Times New Roman"/>
        </w:rPr>
        <w:t>advantage?”</w:t>
      </w:r>
    </w:p>
    <w:p w14:paraId="5B69E466" w14:textId="086BFBFE" w:rsidR="00003EAD" w:rsidRDefault="00003EAD" w:rsidP="00157B67">
      <w:pPr>
        <w:spacing w:before="240" w:after="240" w:line="480" w:lineRule="auto"/>
        <w:ind w:left="720" w:right="57"/>
        <w:rPr>
          <w:rFonts w:cs="Times New Roman"/>
        </w:rPr>
      </w:pPr>
    </w:p>
    <w:p w14:paraId="31AEF812" w14:textId="4D1F06CA" w:rsidR="00003EAD" w:rsidRDefault="00003EAD" w:rsidP="00157B67">
      <w:pPr>
        <w:spacing w:before="240" w:after="240" w:line="480" w:lineRule="auto"/>
        <w:ind w:left="720" w:right="57"/>
        <w:rPr>
          <w:rFonts w:cs="Times New Roman"/>
        </w:rPr>
      </w:pPr>
    </w:p>
    <w:p w14:paraId="3A545264" w14:textId="77777777" w:rsidR="00003EAD" w:rsidRDefault="00003EAD" w:rsidP="00157B67">
      <w:pPr>
        <w:spacing w:before="240" w:after="240" w:line="480" w:lineRule="auto"/>
        <w:ind w:left="720" w:right="57"/>
        <w:rPr>
          <w:rFonts w:cs="Times New Roman"/>
        </w:rPr>
      </w:pPr>
    </w:p>
    <w:p w14:paraId="711C3EEA" w14:textId="30C734F7" w:rsidR="00003EAD" w:rsidRDefault="00003EAD" w:rsidP="00157B67">
      <w:pPr>
        <w:pStyle w:val="Heading2"/>
        <w:spacing w:before="240" w:after="240" w:line="480" w:lineRule="auto"/>
      </w:pPr>
      <w:bookmarkStart w:id="278" w:name="_Toc23119910"/>
      <w:r w:rsidRPr="00472570">
        <w:lastRenderedPageBreak/>
        <w:t>Factors driving exploration and exploitation in the apparel industry</w:t>
      </w:r>
      <w:bookmarkEnd w:id="278"/>
    </w:p>
    <w:p w14:paraId="58D01D52" w14:textId="6C47643D" w:rsidR="00A66274" w:rsidRPr="00A66274" w:rsidRDefault="00003EAD" w:rsidP="00157B67">
      <w:pPr>
        <w:spacing w:before="240" w:after="240" w:line="480" w:lineRule="auto"/>
        <w:ind w:left="720" w:right="57"/>
        <w:rPr>
          <w:rFonts w:cs="Times New Roman"/>
        </w:rPr>
      </w:pPr>
      <w:r>
        <w:rPr>
          <w:rFonts w:ascii="Helvetica" w:hAnsi="Helvetica" w:cs="Helvetica"/>
          <w:noProof/>
          <w:lang w:eastAsia="en-GB"/>
        </w:rPr>
        <w:drawing>
          <wp:inline distT="0" distB="0" distL="0" distR="0" wp14:anchorId="09DD61E3" wp14:editId="0D010055">
            <wp:extent cx="4444224" cy="246994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9302" cy="2483881"/>
                    </a:xfrm>
                    <a:prstGeom prst="rect">
                      <a:avLst/>
                    </a:prstGeom>
                    <a:noFill/>
                    <a:ln>
                      <a:noFill/>
                    </a:ln>
                  </pic:spPr>
                </pic:pic>
              </a:graphicData>
            </a:graphic>
          </wp:inline>
        </w:drawing>
      </w:r>
    </w:p>
    <w:p w14:paraId="65E262FC" w14:textId="7BD09D54" w:rsidR="002314EA" w:rsidRDefault="002314EA" w:rsidP="00157B67">
      <w:pPr>
        <w:spacing w:before="240" w:after="240" w:line="480" w:lineRule="auto"/>
        <w:ind w:right="57"/>
        <w:rPr>
          <w:rFonts w:cs="Times New Roman"/>
        </w:rPr>
      </w:pPr>
    </w:p>
    <w:p w14:paraId="0F5FFE5E" w14:textId="69E6202B" w:rsidR="004E0FA9" w:rsidRDefault="004E0FA9" w:rsidP="00157B67">
      <w:pPr>
        <w:keepNext/>
        <w:widowControl w:val="0"/>
        <w:autoSpaceDE w:val="0"/>
        <w:autoSpaceDN w:val="0"/>
        <w:adjustRightInd w:val="0"/>
        <w:spacing w:before="240" w:after="240" w:line="480" w:lineRule="auto"/>
        <w:ind w:left="567" w:right="57"/>
      </w:pPr>
    </w:p>
    <w:p w14:paraId="06B75E3C" w14:textId="47DB6D6D" w:rsidR="007843C5" w:rsidRPr="007530A9" w:rsidRDefault="004E0FA9" w:rsidP="00157B67">
      <w:pPr>
        <w:pStyle w:val="Caption"/>
        <w:spacing w:before="240" w:after="240" w:line="480" w:lineRule="auto"/>
        <w:rPr>
          <w:rFonts w:cs="Times New Roman"/>
          <w:lang w:val="en-US"/>
        </w:rPr>
      </w:pPr>
      <w:bookmarkStart w:id="279" w:name="_Toc19604935"/>
      <w:bookmarkStart w:id="280" w:name="_Toc19633287"/>
      <w:r>
        <w:t xml:space="preserve">Figure </w:t>
      </w:r>
      <w:r w:rsidR="004D78E8">
        <w:rPr>
          <w:noProof/>
        </w:rPr>
        <w:fldChar w:fldCharType="begin"/>
      </w:r>
      <w:r w:rsidR="004D78E8">
        <w:rPr>
          <w:noProof/>
        </w:rPr>
        <w:instrText xml:space="preserve"> SEQ Figure \* ARABIC </w:instrText>
      </w:r>
      <w:r w:rsidR="004D78E8">
        <w:rPr>
          <w:noProof/>
        </w:rPr>
        <w:fldChar w:fldCharType="separate"/>
      </w:r>
      <w:r w:rsidR="00DE627E">
        <w:rPr>
          <w:noProof/>
        </w:rPr>
        <w:t>8</w:t>
      </w:r>
      <w:r w:rsidR="004D78E8">
        <w:rPr>
          <w:noProof/>
        </w:rPr>
        <w:fldChar w:fldCharType="end"/>
      </w:r>
      <w:r>
        <w:t>: Factors driving knowledge exploration and exploitation in the apparel industry, the impact, and activities characterising knowledge exploration and exploitation within the MNE network</w:t>
      </w:r>
      <w:bookmarkEnd w:id="279"/>
      <w:bookmarkEnd w:id="280"/>
    </w:p>
    <w:p w14:paraId="50CE1FAE" w14:textId="41CA0F97" w:rsidR="007843C5" w:rsidRDefault="007843C5" w:rsidP="00157B67">
      <w:pPr>
        <w:spacing w:before="240" w:after="240" w:line="480" w:lineRule="auto"/>
        <w:ind w:right="57"/>
        <w:rPr>
          <w:rFonts w:cs="Times New Roman"/>
        </w:rPr>
      </w:pPr>
      <w:r>
        <w:rPr>
          <w:rFonts w:cs="Times New Roman"/>
        </w:rPr>
        <w:t>The findings from the interviews</w:t>
      </w:r>
      <w:r w:rsidR="00003EAD">
        <w:rPr>
          <w:rFonts w:cs="Times New Roman"/>
        </w:rPr>
        <w:t xml:space="preserve"> as well as the company strategic reports, and press articles </w:t>
      </w:r>
      <w:r>
        <w:rPr>
          <w:rFonts w:cs="Times New Roman"/>
        </w:rPr>
        <w:t>indicate that the environment within the apparel industry continuously changes</w:t>
      </w:r>
      <w:r w:rsidR="008D61B5">
        <w:rPr>
          <w:rFonts w:cs="Times New Roman"/>
        </w:rPr>
        <w:t xml:space="preserve"> and</w:t>
      </w:r>
      <w:r w:rsidR="00581670">
        <w:rPr>
          <w:rFonts w:cs="Times New Roman"/>
        </w:rPr>
        <w:t xml:space="preserve"> exposed </w:t>
      </w:r>
      <w:r>
        <w:rPr>
          <w:rFonts w:cs="Times New Roman"/>
        </w:rPr>
        <w:t>six</w:t>
      </w:r>
      <w:r w:rsidR="00003EAD">
        <w:rPr>
          <w:rFonts w:cs="Times New Roman"/>
        </w:rPr>
        <w:t xml:space="preserve"> significant</w:t>
      </w:r>
      <w:r>
        <w:rPr>
          <w:rFonts w:cs="Times New Roman"/>
        </w:rPr>
        <w:t xml:space="preserve"> </w:t>
      </w:r>
      <w:r w:rsidR="00581670">
        <w:rPr>
          <w:rFonts w:cs="Times New Roman"/>
        </w:rPr>
        <w:t xml:space="preserve">external environmental </w:t>
      </w:r>
      <w:r>
        <w:rPr>
          <w:rFonts w:cs="Times New Roman"/>
        </w:rPr>
        <w:t xml:space="preserve">drivers </w:t>
      </w:r>
      <w:r w:rsidR="00581670">
        <w:rPr>
          <w:rFonts w:cs="Times New Roman"/>
        </w:rPr>
        <w:t xml:space="preserve">that </w:t>
      </w:r>
      <w:r w:rsidR="00003EAD">
        <w:rPr>
          <w:rFonts w:cs="Times New Roman"/>
        </w:rPr>
        <w:t>seemingly trigger</w:t>
      </w:r>
      <w:r w:rsidR="00581670">
        <w:rPr>
          <w:rFonts w:cs="Times New Roman"/>
        </w:rPr>
        <w:t xml:space="preserve"> knowledge </w:t>
      </w:r>
      <w:r>
        <w:rPr>
          <w:rFonts w:cs="Times New Roman"/>
        </w:rPr>
        <w:t>exploration and exploitation</w:t>
      </w:r>
      <w:r w:rsidR="00581670">
        <w:rPr>
          <w:rFonts w:cs="Times New Roman"/>
        </w:rPr>
        <w:t xml:space="preserve"> behaviour within company A and company B. </w:t>
      </w:r>
      <w:r w:rsidR="00003EAD">
        <w:rPr>
          <w:rFonts w:cs="Times New Roman"/>
        </w:rPr>
        <w:t xml:space="preserve">They were market deregulation, the fast fashion trend, continuous changes in consumer tastes and behaviour, the shrinking labour market, and the changes in the national and international political environment. </w:t>
      </w:r>
      <w:bookmarkStart w:id="281" w:name="_Toc512932198"/>
      <w:bookmarkStart w:id="282" w:name="_Toc516570266"/>
      <w:r w:rsidR="00581670">
        <w:rPr>
          <w:rFonts w:cs="Times New Roman"/>
        </w:rPr>
        <w:t>The</w:t>
      </w:r>
      <w:r w:rsidR="00DD6F2A">
        <w:rPr>
          <w:rFonts w:cs="Times New Roman"/>
        </w:rPr>
        <w:t>se</w:t>
      </w:r>
      <w:r w:rsidR="00581670">
        <w:rPr>
          <w:rFonts w:cs="Times New Roman"/>
        </w:rPr>
        <w:t xml:space="preserve"> </w:t>
      </w:r>
      <w:r w:rsidR="00157C45">
        <w:rPr>
          <w:rFonts w:cs="Times New Roman"/>
        </w:rPr>
        <w:t>key external environmental drivers that</w:t>
      </w:r>
      <w:r w:rsidR="00DD6F2A">
        <w:rPr>
          <w:rFonts w:cs="Times New Roman"/>
        </w:rPr>
        <w:t xml:space="preserve"> </w:t>
      </w:r>
      <w:r w:rsidR="00157C45">
        <w:rPr>
          <w:rFonts w:cs="Times New Roman"/>
        </w:rPr>
        <w:t xml:space="preserve">are discussed </w:t>
      </w:r>
      <w:r w:rsidR="00A005D0">
        <w:rPr>
          <w:rFonts w:cs="Times New Roman"/>
        </w:rPr>
        <w:t xml:space="preserve">in more depth </w:t>
      </w:r>
      <w:r w:rsidR="00157C45">
        <w:rPr>
          <w:rFonts w:cs="Times New Roman"/>
        </w:rPr>
        <w:t xml:space="preserve">next. </w:t>
      </w:r>
    </w:p>
    <w:p w14:paraId="7BD7408C" w14:textId="77AA667E" w:rsidR="007709D2" w:rsidRDefault="007709D2" w:rsidP="00157B67">
      <w:pPr>
        <w:spacing w:before="240" w:after="240" w:line="480" w:lineRule="auto"/>
        <w:ind w:left="720" w:right="57"/>
        <w:rPr>
          <w:rFonts w:cs="Times New Roman"/>
        </w:rPr>
      </w:pPr>
    </w:p>
    <w:p w14:paraId="29812F67" w14:textId="77777777" w:rsidR="007709D2" w:rsidRDefault="007709D2" w:rsidP="00157B67">
      <w:pPr>
        <w:keepNext/>
        <w:spacing w:before="240" w:after="240" w:line="480" w:lineRule="auto"/>
        <w:ind w:left="720" w:right="57"/>
      </w:pPr>
      <w:r>
        <w:rPr>
          <w:rFonts w:cs="Times New Roman"/>
          <w:noProof/>
          <w:lang w:eastAsia="en-GB"/>
        </w:rPr>
        <w:drawing>
          <wp:inline distT="0" distB="0" distL="0" distR="0" wp14:anchorId="5F559141" wp14:editId="5216408C">
            <wp:extent cx="5125496" cy="519539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rst order themes and sample quotes                                                                                                     Second order themes.pdf"/>
                    <pic:cNvPicPr/>
                  </pic:nvPicPr>
                  <pic:blipFill>
                    <a:blip r:embed="rId16"/>
                    <a:stretch>
                      <a:fillRect/>
                    </a:stretch>
                  </pic:blipFill>
                  <pic:spPr>
                    <a:xfrm rot="16200000">
                      <a:off x="0" y="0"/>
                      <a:ext cx="5131253" cy="5201233"/>
                    </a:xfrm>
                    <a:prstGeom prst="rect">
                      <a:avLst/>
                    </a:prstGeom>
                  </pic:spPr>
                </pic:pic>
              </a:graphicData>
            </a:graphic>
          </wp:inline>
        </w:drawing>
      </w:r>
    </w:p>
    <w:p w14:paraId="5F2AECAD" w14:textId="6B7C990E" w:rsidR="007709D2" w:rsidRDefault="007709D2" w:rsidP="00157B67">
      <w:pPr>
        <w:pStyle w:val="Caption"/>
        <w:spacing w:before="240" w:after="240" w:line="480" w:lineRule="auto"/>
        <w:rPr>
          <w:rFonts w:cs="Times New Roman"/>
        </w:rPr>
      </w:pPr>
      <w:bookmarkStart w:id="283" w:name="_Toc19604936"/>
      <w:bookmarkStart w:id="284" w:name="_Toc19633288"/>
      <w:r>
        <w:t xml:space="preserve">Figure </w:t>
      </w:r>
      <w:fldSimple w:instr=" SEQ Figure \* ARABIC ">
        <w:r w:rsidR="00DE627E">
          <w:rPr>
            <w:noProof/>
          </w:rPr>
          <w:t>9</w:t>
        </w:r>
      </w:fldSimple>
      <w:r>
        <w:t>: First order and second order themes relating to the environmental factors that drive explora</w:t>
      </w:r>
      <w:r w:rsidR="00363E6F">
        <w:t>ti</w:t>
      </w:r>
      <w:r>
        <w:t>on and exploitation of company A and company B</w:t>
      </w:r>
      <w:bookmarkEnd w:id="283"/>
      <w:bookmarkEnd w:id="284"/>
    </w:p>
    <w:p w14:paraId="44A6EB40" w14:textId="7FC4F436" w:rsidR="000762E7" w:rsidRDefault="000762E7" w:rsidP="00157B67">
      <w:pPr>
        <w:spacing w:before="240" w:after="240" w:line="480" w:lineRule="auto"/>
      </w:pPr>
      <w:bookmarkStart w:id="285" w:name="_Toc512932199"/>
      <w:bookmarkStart w:id="286" w:name="_Toc516570267"/>
      <w:bookmarkEnd w:id="281"/>
      <w:bookmarkEnd w:id="282"/>
    </w:p>
    <w:p w14:paraId="41D9AC16" w14:textId="56AB9431" w:rsidR="00157B67" w:rsidRDefault="00157B67" w:rsidP="00157B67">
      <w:pPr>
        <w:spacing w:before="240" w:after="240" w:line="480" w:lineRule="auto"/>
      </w:pPr>
    </w:p>
    <w:p w14:paraId="0F611197" w14:textId="77777777" w:rsidR="00157B67" w:rsidRPr="000762E7" w:rsidRDefault="00157B67" w:rsidP="00157B67">
      <w:pPr>
        <w:spacing w:before="240" w:after="240" w:line="480" w:lineRule="auto"/>
      </w:pPr>
    </w:p>
    <w:p w14:paraId="7637F716" w14:textId="6E282F33" w:rsidR="000762E7" w:rsidRPr="00157B67" w:rsidRDefault="007843C5" w:rsidP="00157B67">
      <w:pPr>
        <w:pStyle w:val="Heading3"/>
        <w:spacing w:before="240" w:after="240" w:line="480" w:lineRule="auto"/>
      </w:pPr>
      <w:bookmarkStart w:id="287" w:name="_Toc23119911"/>
      <w:r>
        <w:lastRenderedPageBreak/>
        <w:t>Market deregulation and increased international competition</w:t>
      </w:r>
      <w:bookmarkEnd w:id="285"/>
      <w:bookmarkEnd w:id="286"/>
      <w:bookmarkEnd w:id="287"/>
      <w:r w:rsidRPr="00824E0C">
        <w:t xml:space="preserve"> </w:t>
      </w:r>
    </w:p>
    <w:p w14:paraId="61E7E6BB" w14:textId="1B928247" w:rsidR="008D61B5" w:rsidRDefault="00DD6F2A" w:rsidP="00157B67">
      <w:pPr>
        <w:spacing w:before="240" w:after="240" w:line="480" w:lineRule="auto"/>
        <w:ind w:right="57"/>
        <w:rPr>
          <w:rFonts w:cs="Times New Roman"/>
        </w:rPr>
      </w:pPr>
      <w:r>
        <w:rPr>
          <w:rFonts w:cs="Times New Roman"/>
        </w:rPr>
        <w:t>The first external environmental driver that was identified through the data was the deregulation of the market and its ongoing impact. Before 2004 t</w:t>
      </w:r>
      <w:r w:rsidR="00B62E77">
        <w:rPr>
          <w:rFonts w:cs="Times New Roman"/>
        </w:rPr>
        <w:t xml:space="preserve">he World Trade Organisation (WTO) </w:t>
      </w:r>
      <w:r w:rsidR="008D61B5">
        <w:rPr>
          <w:rFonts w:cs="Times New Roman"/>
        </w:rPr>
        <w:t>had implemented the MFA to control</w:t>
      </w:r>
      <w:r>
        <w:rPr>
          <w:rFonts w:cs="Times New Roman"/>
        </w:rPr>
        <w:t xml:space="preserve"> apparel sourcing within the industry</w:t>
      </w:r>
      <w:r w:rsidR="008D61B5">
        <w:rPr>
          <w:rFonts w:cs="Times New Roman"/>
        </w:rPr>
        <w:t xml:space="preserve"> to some extent</w:t>
      </w:r>
      <w:r>
        <w:rPr>
          <w:rFonts w:cs="Times New Roman"/>
        </w:rPr>
        <w:t xml:space="preserve">. The </w:t>
      </w:r>
      <w:r w:rsidR="008D61B5">
        <w:rPr>
          <w:rFonts w:cs="Times New Roman"/>
        </w:rPr>
        <w:t xml:space="preserve">objective of the </w:t>
      </w:r>
      <w:r>
        <w:rPr>
          <w:rFonts w:cs="Times New Roman"/>
        </w:rPr>
        <w:t xml:space="preserve">MFA was primarily to </w:t>
      </w:r>
      <w:r w:rsidR="008637FD">
        <w:rPr>
          <w:rFonts w:cs="Times New Roman"/>
        </w:rPr>
        <w:t>protect</w:t>
      </w:r>
      <w:r w:rsidR="008D61B5">
        <w:rPr>
          <w:rFonts w:cs="Times New Roman"/>
        </w:rPr>
        <w:t xml:space="preserve"> the main</w:t>
      </w:r>
      <w:r w:rsidR="008637FD">
        <w:rPr>
          <w:rFonts w:cs="Times New Roman"/>
        </w:rPr>
        <w:t xml:space="preserve"> markets in developed countries (mainly USA and UK markets) from being flooded with </w:t>
      </w:r>
      <w:r w:rsidR="00363E6F">
        <w:rPr>
          <w:rFonts w:cs="Times New Roman"/>
        </w:rPr>
        <w:t>low-</w:t>
      </w:r>
      <w:r w:rsidR="008637FD">
        <w:rPr>
          <w:rFonts w:cs="Times New Roman"/>
        </w:rPr>
        <w:t>cost apparel imports</w:t>
      </w:r>
      <w:r w:rsidR="008D61B5">
        <w:rPr>
          <w:rFonts w:cs="Times New Roman"/>
        </w:rPr>
        <w:t xml:space="preserve"> from cheap sources</w:t>
      </w:r>
      <w:r w:rsidR="008637FD">
        <w:rPr>
          <w:rFonts w:cs="Times New Roman"/>
        </w:rPr>
        <w:t>.</w:t>
      </w:r>
      <w:r w:rsidR="00B62E77">
        <w:rPr>
          <w:rFonts w:cs="Times New Roman"/>
        </w:rPr>
        <w:t xml:space="preserve"> </w:t>
      </w:r>
      <w:r>
        <w:rPr>
          <w:rFonts w:cs="Times New Roman"/>
        </w:rPr>
        <w:t>This was achieved by</w:t>
      </w:r>
      <w:r w:rsidR="008637FD">
        <w:rPr>
          <w:rFonts w:cs="Times New Roman"/>
        </w:rPr>
        <w:t xml:space="preserve"> </w:t>
      </w:r>
      <w:r w:rsidR="00B62E77">
        <w:rPr>
          <w:rFonts w:cs="Times New Roman"/>
        </w:rPr>
        <w:t>specif</w:t>
      </w:r>
      <w:r>
        <w:rPr>
          <w:rFonts w:cs="Times New Roman"/>
        </w:rPr>
        <w:t>ying</w:t>
      </w:r>
      <w:r w:rsidR="00B62E77">
        <w:rPr>
          <w:rFonts w:cs="Times New Roman"/>
        </w:rPr>
        <w:t xml:space="preserve"> apparel import quotas f</w:t>
      </w:r>
      <w:r>
        <w:rPr>
          <w:rFonts w:cs="Times New Roman"/>
        </w:rPr>
        <w:t>or apparel imports from</w:t>
      </w:r>
      <w:r w:rsidR="00B62E77">
        <w:rPr>
          <w:rFonts w:cs="Times New Roman"/>
        </w:rPr>
        <w:t xml:space="preserve"> </w:t>
      </w:r>
      <w:r w:rsidR="008D61B5">
        <w:rPr>
          <w:rFonts w:cs="Times New Roman"/>
        </w:rPr>
        <w:t xml:space="preserve">various </w:t>
      </w:r>
      <w:r w:rsidR="00B62E77">
        <w:rPr>
          <w:rFonts w:cs="Times New Roman"/>
        </w:rPr>
        <w:t xml:space="preserve">individual (developing) countries, </w:t>
      </w:r>
      <w:r>
        <w:rPr>
          <w:rFonts w:cs="Times New Roman"/>
        </w:rPr>
        <w:t xml:space="preserve">and thus </w:t>
      </w:r>
      <w:r w:rsidR="00B62E77">
        <w:rPr>
          <w:rFonts w:cs="Times New Roman"/>
        </w:rPr>
        <w:t>limiting the amount of stock that c</w:t>
      </w:r>
      <w:r w:rsidR="008637FD">
        <w:rPr>
          <w:rFonts w:cs="Times New Roman"/>
        </w:rPr>
        <w:t>an be impo</w:t>
      </w:r>
      <w:r w:rsidR="00CD022E">
        <w:rPr>
          <w:rFonts w:cs="Times New Roman"/>
        </w:rPr>
        <w:t>rted from those countries</w:t>
      </w:r>
      <w:r w:rsidR="00B62E77">
        <w:rPr>
          <w:rFonts w:cs="Times New Roman"/>
        </w:rPr>
        <w:t xml:space="preserve"> into the developed markets. </w:t>
      </w:r>
      <w:r>
        <w:rPr>
          <w:rFonts w:cs="Times New Roman"/>
        </w:rPr>
        <w:t>However, a</w:t>
      </w:r>
      <w:r w:rsidR="00051B92">
        <w:rPr>
          <w:rFonts w:cs="Times New Roman"/>
        </w:rPr>
        <w:t xml:space="preserve">s </w:t>
      </w:r>
      <w:r w:rsidR="00B62E77">
        <w:rPr>
          <w:rFonts w:cs="Times New Roman"/>
        </w:rPr>
        <w:t>it was discussed previously</w:t>
      </w:r>
      <w:r w:rsidR="008637FD">
        <w:rPr>
          <w:rFonts w:cs="Times New Roman"/>
        </w:rPr>
        <w:t>,</w:t>
      </w:r>
      <w:r w:rsidR="00B62E77">
        <w:rPr>
          <w:rFonts w:cs="Times New Roman"/>
        </w:rPr>
        <w:t xml:space="preserve"> </w:t>
      </w:r>
      <w:r w:rsidR="008637FD">
        <w:rPr>
          <w:rFonts w:cs="Times New Roman"/>
        </w:rPr>
        <w:t>before 2004 th</w:t>
      </w:r>
      <w:r>
        <w:rPr>
          <w:rFonts w:cs="Times New Roman"/>
        </w:rPr>
        <w:t>is</w:t>
      </w:r>
      <w:r w:rsidR="008637FD">
        <w:rPr>
          <w:rFonts w:cs="Times New Roman"/>
        </w:rPr>
        <w:t xml:space="preserve"> quota system imposed by the MFA</w:t>
      </w:r>
      <w:r w:rsidR="002505B2">
        <w:rPr>
          <w:rFonts w:cs="Times New Roman"/>
        </w:rPr>
        <w:t xml:space="preserve"> </w:t>
      </w:r>
      <w:r w:rsidR="00B62E77">
        <w:rPr>
          <w:rFonts w:cs="Times New Roman"/>
        </w:rPr>
        <w:t xml:space="preserve">also </w:t>
      </w:r>
      <w:r w:rsidR="007843C5">
        <w:rPr>
          <w:rFonts w:cs="Times New Roman"/>
        </w:rPr>
        <w:t xml:space="preserve">indirectly </w:t>
      </w:r>
      <w:r w:rsidR="00F015DC">
        <w:rPr>
          <w:rFonts w:cs="Times New Roman"/>
        </w:rPr>
        <w:t>safeguarded the interests of the manufacturers</w:t>
      </w:r>
      <w:r>
        <w:rPr>
          <w:rFonts w:cs="Times New Roman"/>
        </w:rPr>
        <w:t xml:space="preserve">, such as company A and company B, </w:t>
      </w:r>
      <w:r w:rsidR="00CD022E">
        <w:rPr>
          <w:rFonts w:cs="Times New Roman"/>
        </w:rPr>
        <w:t>from developing countries,</w:t>
      </w:r>
      <w:r w:rsidR="002505B2">
        <w:rPr>
          <w:rFonts w:cs="Times New Roman"/>
        </w:rPr>
        <w:t xml:space="preserve"> </w:t>
      </w:r>
      <w:r>
        <w:rPr>
          <w:rFonts w:cs="Times New Roman"/>
        </w:rPr>
        <w:t>through</w:t>
      </w:r>
      <w:r w:rsidR="00F015DC">
        <w:rPr>
          <w:rFonts w:cs="Times New Roman"/>
        </w:rPr>
        <w:t xml:space="preserve"> reducing the level of international competition</w:t>
      </w:r>
      <w:r w:rsidR="00CD022E">
        <w:rPr>
          <w:rFonts w:cs="Times New Roman"/>
        </w:rPr>
        <w:t xml:space="preserve"> they face an</w:t>
      </w:r>
      <w:r>
        <w:rPr>
          <w:rFonts w:cs="Times New Roman"/>
        </w:rPr>
        <w:t>d</w:t>
      </w:r>
      <w:r w:rsidR="00F015DC">
        <w:rPr>
          <w:rFonts w:cs="Times New Roman"/>
        </w:rPr>
        <w:t xml:space="preserve"> </w:t>
      </w:r>
      <w:r>
        <w:rPr>
          <w:rFonts w:cs="Times New Roman"/>
        </w:rPr>
        <w:t xml:space="preserve">indirectly </w:t>
      </w:r>
      <w:r w:rsidR="007843C5">
        <w:rPr>
          <w:rFonts w:cs="Times New Roman"/>
        </w:rPr>
        <w:t>gua</w:t>
      </w:r>
      <w:r w:rsidR="00F015DC">
        <w:rPr>
          <w:rFonts w:cs="Times New Roman"/>
        </w:rPr>
        <w:t xml:space="preserve">ranteeing </w:t>
      </w:r>
      <w:r>
        <w:rPr>
          <w:rFonts w:cs="Times New Roman"/>
        </w:rPr>
        <w:t>them</w:t>
      </w:r>
      <w:r w:rsidR="00CD022E">
        <w:rPr>
          <w:rFonts w:cs="Times New Roman"/>
        </w:rPr>
        <w:t xml:space="preserve"> </w:t>
      </w:r>
      <w:r>
        <w:rPr>
          <w:rFonts w:cs="Times New Roman"/>
        </w:rPr>
        <w:t xml:space="preserve">a </w:t>
      </w:r>
      <w:r w:rsidR="00CD022E">
        <w:rPr>
          <w:rFonts w:cs="Times New Roman"/>
        </w:rPr>
        <w:t xml:space="preserve">specific share of the </w:t>
      </w:r>
      <w:r>
        <w:rPr>
          <w:rFonts w:cs="Times New Roman"/>
        </w:rPr>
        <w:t xml:space="preserve">key </w:t>
      </w:r>
      <w:r w:rsidR="00CD022E">
        <w:rPr>
          <w:rFonts w:cs="Times New Roman"/>
        </w:rPr>
        <w:t>US and UK</w:t>
      </w:r>
      <w:r w:rsidR="007843C5">
        <w:rPr>
          <w:rFonts w:cs="Times New Roman"/>
        </w:rPr>
        <w:t xml:space="preserve"> apparel market</w:t>
      </w:r>
      <w:r w:rsidR="00CD022E">
        <w:rPr>
          <w:rFonts w:cs="Times New Roman"/>
        </w:rPr>
        <w:t>s</w:t>
      </w:r>
      <w:r w:rsidR="007843C5">
        <w:rPr>
          <w:rFonts w:cs="Times New Roman"/>
        </w:rPr>
        <w:t xml:space="preserve">. </w:t>
      </w:r>
      <w:r w:rsidR="00015C79">
        <w:rPr>
          <w:rFonts w:cs="Times New Roman"/>
        </w:rPr>
        <w:t>Therefore, the</w:t>
      </w:r>
      <w:r w:rsidR="00244835">
        <w:rPr>
          <w:rFonts w:cs="Times New Roman"/>
        </w:rPr>
        <w:t xml:space="preserve"> MFA</w:t>
      </w:r>
      <w:r w:rsidR="00015C79">
        <w:rPr>
          <w:rFonts w:cs="Times New Roman"/>
        </w:rPr>
        <w:t xml:space="preserve"> that</w:t>
      </w:r>
      <w:r w:rsidR="00CD022E">
        <w:rPr>
          <w:rFonts w:cs="Times New Roman"/>
        </w:rPr>
        <w:t xml:space="preserve"> was</w:t>
      </w:r>
      <w:r w:rsidR="007843C5">
        <w:rPr>
          <w:rFonts w:cs="Times New Roman"/>
        </w:rPr>
        <w:t xml:space="preserve"> </w:t>
      </w:r>
      <w:r w:rsidR="002505B2">
        <w:rPr>
          <w:rFonts w:cs="Times New Roman"/>
        </w:rPr>
        <w:t>in place</w:t>
      </w:r>
      <w:r w:rsidR="008D61B5">
        <w:rPr>
          <w:rFonts w:cs="Times New Roman"/>
        </w:rPr>
        <w:t xml:space="preserve"> had </w:t>
      </w:r>
      <w:r w:rsidR="00015C79">
        <w:rPr>
          <w:rFonts w:cs="Times New Roman"/>
        </w:rPr>
        <w:t>contro</w:t>
      </w:r>
      <w:r>
        <w:rPr>
          <w:rFonts w:cs="Times New Roman"/>
        </w:rPr>
        <w:t>lled and thus reduced</w:t>
      </w:r>
      <w:r w:rsidR="00C91A1C">
        <w:rPr>
          <w:rFonts w:cs="Times New Roman"/>
        </w:rPr>
        <w:t xml:space="preserve"> the </w:t>
      </w:r>
      <w:r w:rsidR="007843C5">
        <w:rPr>
          <w:rFonts w:cs="Times New Roman"/>
        </w:rPr>
        <w:t xml:space="preserve">competition </w:t>
      </w:r>
      <w:r w:rsidR="00015C79">
        <w:rPr>
          <w:rFonts w:cs="Times New Roman"/>
        </w:rPr>
        <w:t xml:space="preserve">among manufacturers </w:t>
      </w:r>
      <w:r w:rsidR="003655D7">
        <w:rPr>
          <w:rFonts w:cs="Times New Roman"/>
        </w:rPr>
        <w:t>in the industry</w:t>
      </w:r>
      <w:r w:rsidR="00015C79">
        <w:rPr>
          <w:rFonts w:cs="Times New Roman"/>
        </w:rPr>
        <w:t xml:space="preserve">, thereby </w:t>
      </w:r>
      <w:r w:rsidR="00CD022E">
        <w:rPr>
          <w:rFonts w:cs="Times New Roman"/>
        </w:rPr>
        <w:t>allow</w:t>
      </w:r>
      <w:r>
        <w:rPr>
          <w:rFonts w:cs="Times New Roman"/>
        </w:rPr>
        <w:t>ing</w:t>
      </w:r>
      <w:r w:rsidR="003655D7">
        <w:rPr>
          <w:rFonts w:cs="Times New Roman"/>
        </w:rPr>
        <w:t xml:space="preserve"> companies such as company A and company B </w:t>
      </w:r>
      <w:r>
        <w:rPr>
          <w:rFonts w:cs="Times New Roman"/>
        </w:rPr>
        <w:t xml:space="preserve">an opportunity </w:t>
      </w:r>
      <w:r w:rsidR="003655D7">
        <w:rPr>
          <w:rFonts w:cs="Times New Roman"/>
        </w:rPr>
        <w:t>to grow and strengthen their operations</w:t>
      </w:r>
      <w:r w:rsidR="00015C79">
        <w:rPr>
          <w:rFonts w:cs="Times New Roman"/>
        </w:rPr>
        <w:t xml:space="preserve"> under such protection</w:t>
      </w:r>
      <w:r w:rsidR="003655D7">
        <w:rPr>
          <w:rFonts w:cs="Times New Roman"/>
        </w:rPr>
        <w:t xml:space="preserve">. </w:t>
      </w:r>
    </w:p>
    <w:p w14:paraId="6FF06E90" w14:textId="77777777" w:rsidR="008D61B5" w:rsidRDefault="008D61B5" w:rsidP="00157B67">
      <w:pPr>
        <w:spacing w:before="240" w:after="240" w:line="480" w:lineRule="auto"/>
        <w:ind w:left="567" w:right="57"/>
        <w:rPr>
          <w:rFonts w:cs="Times New Roman"/>
        </w:rPr>
      </w:pPr>
    </w:p>
    <w:p w14:paraId="33E93E1F" w14:textId="75C6F145" w:rsidR="002A10AE" w:rsidRDefault="00244835" w:rsidP="00157B67">
      <w:pPr>
        <w:spacing w:before="240" w:after="240" w:line="480" w:lineRule="auto"/>
        <w:ind w:right="57"/>
        <w:rPr>
          <w:rFonts w:cs="Times New Roman"/>
        </w:rPr>
      </w:pPr>
      <w:r>
        <w:rPr>
          <w:rFonts w:cs="Times New Roman"/>
        </w:rPr>
        <w:t xml:space="preserve">Another </w:t>
      </w:r>
      <w:r w:rsidR="008D61B5">
        <w:rPr>
          <w:rFonts w:cs="Times New Roman"/>
        </w:rPr>
        <w:t>benefit</w:t>
      </w:r>
      <w:r>
        <w:rPr>
          <w:rFonts w:cs="Times New Roman"/>
        </w:rPr>
        <w:t xml:space="preserve"> of the MFA</w:t>
      </w:r>
      <w:r w:rsidR="008D61B5">
        <w:rPr>
          <w:rFonts w:cs="Times New Roman"/>
        </w:rPr>
        <w:t xml:space="preserve"> to companies from certain developing countries</w:t>
      </w:r>
      <w:r>
        <w:rPr>
          <w:rFonts w:cs="Times New Roman"/>
        </w:rPr>
        <w:t xml:space="preserve"> was that </w:t>
      </w:r>
      <w:r w:rsidR="008D61B5">
        <w:rPr>
          <w:rFonts w:cs="Times New Roman"/>
        </w:rPr>
        <w:t xml:space="preserve">investors from </w:t>
      </w:r>
      <w:r>
        <w:rPr>
          <w:rFonts w:cs="Times New Roman"/>
        </w:rPr>
        <w:t>developed countries</w:t>
      </w:r>
      <w:r w:rsidR="00DD6F2A">
        <w:rPr>
          <w:rFonts w:cs="Times New Roman"/>
        </w:rPr>
        <w:t xml:space="preserve"> such as USA</w:t>
      </w:r>
      <w:r w:rsidR="00015C79">
        <w:rPr>
          <w:rFonts w:cs="Times New Roman"/>
        </w:rPr>
        <w:t xml:space="preserve"> for</w:t>
      </w:r>
      <w:r w:rsidR="002A10AE">
        <w:rPr>
          <w:rFonts w:cs="Times New Roman"/>
        </w:rPr>
        <w:t>m</w:t>
      </w:r>
      <w:r w:rsidR="00015C79">
        <w:rPr>
          <w:rFonts w:cs="Times New Roman"/>
        </w:rPr>
        <w:t>ed joint ventures with manufacturers in developing countries</w:t>
      </w:r>
      <w:r w:rsidR="002A10AE">
        <w:rPr>
          <w:rFonts w:cs="Times New Roman"/>
        </w:rPr>
        <w:t xml:space="preserve">. </w:t>
      </w:r>
      <w:r w:rsidR="008D61B5">
        <w:rPr>
          <w:rFonts w:cs="Times New Roman"/>
        </w:rPr>
        <w:t>At the time t</w:t>
      </w:r>
      <w:r w:rsidR="002A10AE">
        <w:rPr>
          <w:rFonts w:cs="Times New Roman"/>
        </w:rPr>
        <w:t xml:space="preserve">hey </w:t>
      </w:r>
      <w:r w:rsidR="008D61B5">
        <w:rPr>
          <w:rFonts w:cs="Times New Roman"/>
        </w:rPr>
        <w:t xml:space="preserve">developed relationships with the customers in the US </w:t>
      </w:r>
      <w:r w:rsidR="00363E6F">
        <w:rPr>
          <w:rFonts w:cs="Times New Roman"/>
        </w:rPr>
        <w:t>an</w:t>
      </w:r>
      <w:r w:rsidR="008D61B5">
        <w:rPr>
          <w:rFonts w:cs="Times New Roman"/>
        </w:rPr>
        <w:t xml:space="preserve">d UK markets and passed the customer’s orders to </w:t>
      </w:r>
      <w:r w:rsidR="008D61B5">
        <w:rPr>
          <w:rFonts w:cs="Times New Roman"/>
        </w:rPr>
        <w:lastRenderedPageBreak/>
        <w:t>their joint venture partners in countries lik</w:t>
      </w:r>
      <w:r w:rsidR="00363E6F">
        <w:rPr>
          <w:rFonts w:cs="Times New Roman"/>
        </w:rPr>
        <w:t>e</w:t>
      </w:r>
      <w:r w:rsidR="008D61B5">
        <w:rPr>
          <w:rFonts w:cs="Times New Roman"/>
        </w:rPr>
        <w:t xml:space="preserve"> Sri Lanka, India, or Bangladesh. </w:t>
      </w:r>
      <w:r w:rsidR="002A10AE">
        <w:rPr>
          <w:rFonts w:cs="Times New Roman"/>
        </w:rPr>
        <w:t xml:space="preserve">Companies from developing countries such as company A and B also benefited </w:t>
      </w:r>
      <w:r w:rsidR="00192D4C">
        <w:rPr>
          <w:rFonts w:cs="Times New Roman"/>
        </w:rPr>
        <w:t xml:space="preserve">immensely </w:t>
      </w:r>
      <w:r w:rsidR="002A10AE">
        <w:rPr>
          <w:rFonts w:cs="Times New Roman"/>
        </w:rPr>
        <w:t xml:space="preserve">from </w:t>
      </w:r>
      <w:r w:rsidR="00192D4C">
        <w:rPr>
          <w:rFonts w:cs="Times New Roman"/>
        </w:rPr>
        <w:t>such</w:t>
      </w:r>
      <w:r w:rsidR="002A10AE">
        <w:rPr>
          <w:rFonts w:cs="Times New Roman"/>
        </w:rPr>
        <w:t xml:space="preserve"> joint ventures since the joint venture partner</w:t>
      </w:r>
      <w:r w:rsidR="00192D4C">
        <w:rPr>
          <w:rFonts w:cs="Times New Roman"/>
        </w:rPr>
        <w:t>s from developed countries</w:t>
      </w:r>
      <w:r w:rsidR="002A10AE">
        <w:rPr>
          <w:rFonts w:cs="Times New Roman"/>
        </w:rPr>
        <w:t xml:space="preserve"> contributed technological knowledge</w:t>
      </w:r>
      <w:r w:rsidR="008D61B5">
        <w:rPr>
          <w:rFonts w:cs="Times New Roman"/>
        </w:rPr>
        <w:t xml:space="preserve">, managerial and </w:t>
      </w:r>
      <w:r w:rsidR="002A10AE">
        <w:rPr>
          <w:rFonts w:cs="Times New Roman"/>
        </w:rPr>
        <w:t>financ</w:t>
      </w:r>
      <w:r w:rsidR="008D61B5">
        <w:rPr>
          <w:rFonts w:cs="Times New Roman"/>
        </w:rPr>
        <w:t>ial assistance at the time</w:t>
      </w:r>
      <w:r w:rsidR="002A10AE">
        <w:rPr>
          <w:rFonts w:cs="Times New Roman"/>
        </w:rPr>
        <w:t xml:space="preserve">. </w:t>
      </w:r>
      <w:r w:rsidR="00192D4C">
        <w:rPr>
          <w:rFonts w:cs="Times New Roman"/>
        </w:rPr>
        <w:t>Therefore,</w:t>
      </w:r>
      <w:r w:rsidR="002A10AE">
        <w:rPr>
          <w:rFonts w:cs="Times New Roman"/>
        </w:rPr>
        <w:t xml:space="preserve"> during the years </w:t>
      </w:r>
      <w:r w:rsidR="00192D4C">
        <w:rPr>
          <w:rFonts w:cs="Times New Roman"/>
        </w:rPr>
        <w:t>that</w:t>
      </w:r>
      <w:r w:rsidR="002A10AE">
        <w:rPr>
          <w:rFonts w:cs="Times New Roman"/>
        </w:rPr>
        <w:t xml:space="preserve"> the MFA was operational company A and B had strengthened their operations, gr</w:t>
      </w:r>
      <w:r w:rsidR="002C0B2A">
        <w:rPr>
          <w:rFonts w:cs="Times New Roman"/>
        </w:rPr>
        <w:t>e</w:t>
      </w:r>
      <w:r w:rsidR="002A10AE">
        <w:rPr>
          <w:rFonts w:cs="Times New Roman"/>
        </w:rPr>
        <w:t>w considerably</w:t>
      </w:r>
      <w:r w:rsidR="00192D4C">
        <w:rPr>
          <w:rFonts w:cs="Times New Roman"/>
        </w:rPr>
        <w:t>,</w:t>
      </w:r>
      <w:r w:rsidR="002A10AE">
        <w:rPr>
          <w:rFonts w:cs="Times New Roman"/>
        </w:rPr>
        <w:t xml:space="preserve"> and stabilised their position in the market. </w:t>
      </w:r>
      <w:r w:rsidR="007843C5">
        <w:rPr>
          <w:rFonts w:cs="Times New Roman"/>
        </w:rPr>
        <w:t xml:space="preserve">The </w:t>
      </w:r>
      <w:r w:rsidR="007843C5" w:rsidRPr="00F224EA">
        <w:rPr>
          <w:rFonts w:cs="Times New Roman"/>
        </w:rPr>
        <w:t xml:space="preserve">general manager of </w:t>
      </w:r>
      <w:r w:rsidR="007843C5">
        <w:rPr>
          <w:rFonts w:cs="Times New Roman"/>
        </w:rPr>
        <w:t>the lean team wi</w:t>
      </w:r>
      <w:r w:rsidR="002A10AE">
        <w:rPr>
          <w:rFonts w:cs="Times New Roman"/>
        </w:rPr>
        <w:t xml:space="preserve">thin company A </w:t>
      </w:r>
      <w:r w:rsidR="00004225">
        <w:rPr>
          <w:rFonts w:cs="Times New Roman"/>
        </w:rPr>
        <w:t xml:space="preserve">explained </w:t>
      </w:r>
      <w:r w:rsidR="002A10AE">
        <w:rPr>
          <w:rFonts w:cs="Times New Roman"/>
        </w:rPr>
        <w:t xml:space="preserve">the </w:t>
      </w:r>
      <w:r w:rsidR="007843C5">
        <w:rPr>
          <w:rFonts w:cs="Times New Roman"/>
        </w:rPr>
        <w:t>secure</w:t>
      </w:r>
      <w:r w:rsidR="00E869E5">
        <w:rPr>
          <w:rFonts w:cs="Times New Roman"/>
        </w:rPr>
        <w:t>,</w:t>
      </w:r>
      <w:r w:rsidR="007843C5">
        <w:rPr>
          <w:rFonts w:cs="Times New Roman"/>
        </w:rPr>
        <w:t xml:space="preserve"> stable environment that existed before 2004</w:t>
      </w:r>
      <w:r w:rsidR="002C0B2A">
        <w:rPr>
          <w:rFonts w:cs="Times New Roman"/>
        </w:rPr>
        <w:t xml:space="preserve"> saying,</w:t>
      </w:r>
    </w:p>
    <w:p w14:paraId="4D3CFAA4" w14:textId="7EEBB770" w:rsidR="007843C5" w:rsidRPr="002A10AE" w:rsidRDefault="007843C5" w:rsidP="00157B67">
      <w:pPr>
        <w:spacing w:before="240" w:after="240" w:line="480" w:lineRule="auto"/>
        <w:ind w:left="1440" w:right="57"/>
        <w:rPr>
          <w:rFonts w:cs="Times New Roman"/>
        </w:rPr>
      </w:pPr>
      <w:r w:rsidRPr="00D87711">
        <w:rPr>
          <w:rFonts w:cs="Times New Roman"/>
          <w:b/>
        </w:rPr>
        <w:t>“</w:t>
      </w:r>
      <w:r w:rsidRPr="00D87711">
        <w:rPr>
          <w:rFonts w:cs="Times New Roman"/>
          <w:b/>
          <w:i/>
        </w:rPr>
        <w:t>So, when you look at the way things were in 2005, we were coming to the end of the quota era, we had fixed customers, fixed orders, and large quantities. When I say large quantities, we are talking about millions of pieces guaranteed per year.”</w:t>
      </w:r>
      <w:r w:rsidRPr="00D87711">
        <w:rPr>
          <w:rFonts w:cs="Times New Roman"/>
          <w:b/>
        </w:rPr>
        <w:t xml:space="preserve"> </w:t>
      </w:r>
    </w:p>
    <w:p w14:paraId="3F0E150D" w14:textId="77777777" w:rsidR="002A10AE" w:rsidRDefault="002A10AE" w:rsidP="00157B67">
      <w:pPr>
        <w:spacing w:before="240" w:after="240" w:line="480" w:lineRule="auto"/>
        <w:ind w:left="567" w:right="57"/>
        <w:rPr>
          <w:rFonts w:cs="Times New Roman"/>
        </w:rPr>
      </w:pPr>
    </w:p>
    <w:p w14:paraId="55D34087" w14:textId="77777777" w:rsidR="00157B67" w:rsidRDefault="007843C5" w:rsidP="00157B67">
      <w:pPr>
        <w:spacing w:before="240" w:after="240" w:line="480" w:lineRule="auto"/>
        <w:ind w:right="57"/>
        <w:rPr>
          <w:rFonts w:cs="Times New Roman"/>
        </w:rPr>
      </w:pPr>
      <w:r>
        <w:rPr>
          <w:rFonts w:cs="Times New Roman"/>
        </w:rPr>
        <w:t xml:space="preserve">However, following 2004 when the MFA was gradually phased out, </w:t>
      </w:r>
      <w:r w:rsidR="00004225">
        <w:rPr>
          <w:rFonts w:cs="Times New Roman"/>
        </w:rPr>
        <w:t xml:space="preserve">there were no controls on sourcing </w:t>
      </w:r>
      <w:r w:rsidR="002C0B2A">
        <w:rPr>
          <w:rFonts w:cs="Times New Roman"/>
        </w:rPr>
        <w:t xml:space="preserve">from certain </w:t>
      </w:r>
      <w:r w:rsidR="00004225">
        <w:rPr>
          <w:rFonts w:cs="Times New Roman"/>
        </w:rPr>
        <w:t xml:space="preserve">destinations and </w:t>
      </w:r>
      <w:r>
        <w:rPr>
          <w:rFonts w:cs="Times New Roman"/>
        </w:rPr>
        <w:t xml:space="preserve">retailers and brands from developed countries </w:t>
      </w:r>
      <w:r w:rsidR="00004225">
        <w:rPr>
          <w:rFonts w:cs="Times New Roman"/>
        </w:rPr>
        <w:t xml:space="preserve">had </w:t>
      </w:r>
      <w:r>
        <w:rPr>
          <w:rFonts w:cs="Times New Roman"/>
        </w:rPr>
        <w:t xml:space="preserve">the freedom to place orders with suppliers of their choice </w:t>
      </w:r>
      <w:r w:rsidR="00004225">
        <w:rPr>
          <w:rFonts w:cs="Times New Roman"/>
        </w:rPr>
        <w:t xml:space="preserve">from any part of the world </w:t>
      </w:r>
      <w:r>
        <w:rPr>
          <w:rFonts w:cs="Times New Roman"/>
        </w:rPr>
        <w:t>without any restrictions</w:t>
      </w:r>
      <w:r w:rsidR="00004225">
        <w:rPr>
          <w:rFonts w:cs="Times New Roman"/>
        </w:rPr>
        <w:t>.</w:t>
      </w:r>
      <w:r>
        <w:rPr>
          <w:rFonts w:cs="Times New Roman"/>
        </w:rPr>
        <w:t xml:space="preserve"> </w:t>
      </w:r>
      <w:r w:rsidR="00004225">
        <w:rPr>
          <w:rFonts w:cs="Times New Roman"/>
        </w:rPr>
        <w:t>M</w:t>
      </w:r>
      <w:r>
        <w:rPr>
          <w:rFonts w:cs="Times New Roman"/>
        </w:rPr>
        <w:t xml:space="preserve">ost </w:t>
      </w:r>
      <w:r w:rsidR="00004225">
        <w:rPr>
          <w:rFonts w:cs="Times New Roman"/>
        </w:rPr>
        <w:t xml:space="preserve">UK and US </w:t>
      </w:r>
      <w:r>
        <w:rPr>
          <w:rFonts w:cs="Times New Roman"/>
        </w:rPr>
        <w:t>retailers move</w:t>
      </w:r>
      <w:r w:rsidR="002C0B2A">
        <w:rPr>
          <w:rFonts w:cs="Times New Roman"/>
        </w:rPr>
        <w:t>d</w:t>
      </w:r>
      <w:r>
        <w:rPr>
          <w:rFonts w:cs="Times New Roman"/>
        </w:rPr>
        <w:t xml:space="preserve"> their orders to suppliers from cheaper sourcing locations such as China. China </w:t>
      </w:r>
      <w:r w:rsidR="00363E6F">
        <w:rPr>
          <w:rFonts w:cs="Times New Roman"/>
        </w:rPr>
        <w:t xml:space="preserve">is </w:t>
      </w:r>
      <w:r>
        <w:rPr>
          <w:rFonts w:cs="Times New Roman"/>
        </w:rPr>
        <w:t xml:space="preserve">one of the countries with the lowest labour costs in the region gained </w:t>
      </w:r>
      <w:r w:rsidR="00004225">
        <w:rPr>
          <w:rFonts w:cs="Times New Roman"/>
        </w:rPr>
        <w:t xml:space="preserve">from the deregulation as its suppliers got </w:t>
      </w:r>
      <w:r>
        <w:rPr>
          <w:rFonts w:cs="Times New Roman"/>
        </w:rPr>
        <w:t>more orde</w:t>
      </w:r>
      <w:r w:rsidR="002A10AE">
        <w:rPr>
          <w:rFonts w:cs="Times New Roman"/>
        </w:rPr>
        <w:t>rs</w:t>
      </w:r>
      <w:r w:rsidR="00004225">
        <w:rPr>
          <w:rFonts w:cs="Times New Roman"/>
        </w:rPr>
        <w:t xml:space="preserve"> from US and UK retailers. </w:t>
      </w:r>
      <w:r w:rsidR="002C0B2A">
        <w:rPr>
          <w:rFonts w:cs="Times New Roman"/>
        </w:rPr>
        <w:t>T</w:t>
      </w:r>
      <w:r w:rsidR="00004225">
        <w:rPr>
          <w:rFonts w:cs="Times New Roman"/>
        </w:rPr>
        <w:t>his made</w:t>
      </w:r>
      <w:r>
        <w:rPr>
          <w:rFonts w:cs="Times New Roman"/>
        </w:rPr>
        <w:t xml:space="preserve"> survival difficult for manufacturers from other countries wh</w:t>
      </w:r>
      <w:r w:rsidR="00004225">
        <w:rPr>
          <w:rFonts w:cs="Times New Roman"/>
        </w:rPr>
        <w:t>ose</w:t>
      </w:r>
      <w:r>
        <w:rPr>
          <w:rFonts w:cs="Times New Roman"/>
        </w:rPr>
        <w:t xml:space="preserve"> production costs were slightly higher</w:t>
      </w:r>
      <w:r w:rsidR="00004225">
        <w:rPr>
          <w:rFonts w:cs="Times New Roman"/>
        </w:rPr>
        <w:t xml:space="preserve"> than</w:t>
      </w:r>
      <w:r w:rsidR="00363E6F">
        <w:rPr>
          <w:rFonts w:cs="Times New Roman"/>
        </w:rPr>
        <w:t xml:space="preserve"> in</w:t>
      </w:r>
      <w:r w:rsidR="00004225">
        <w:rPr>
          <w:rFonts w:cs="Times New Roman"/>
        </w:rPr>
        <w:t xml:space="preserve"> China</w:t>
      </w:r>
      <w:r>
        <w:rPr>
          <w:rFonts w:cs="Times New Roman"/>
        </w:rPr>
        <w:t>.</w:t>
      </w:r>
      <w:r w:rsidR="00004225">
        <w:rPr>
          <w:rFonts w:cs="Times New Roman"/>
        </w:rPr>
        <w:t xml:space="preserve"> Sri Lanka </w:t>
      </w:r>
      <w:r w:rsidR="00363E6F">
        <w:rPr>
          <w:rFonts w:cs="Times New Roman"/>
        </w:rPr>
        <w:t>is</w:t>
      </w:r>
      <w:r w:rsidR="00004225">
        <w:rPr>
          <w:rFonts w:cs="Times New Roman"/>
        </w:rPr>
        <w:t xml:space="preserve"> one of them. </w:t>
      </w:r>
      <w:r>
        <w:rPr>
          <w:rFonts w:cs="Times New Roman"/>
        </w:rPr>
        <w:t xml:space="preserve"> </w:t>
      </w:r>
    </w:p>
    <w:p w14:paraId="2E586F04" w14:textId="60B333B3" w:rsidR="00264EED" w:rsidRDefault="007843C5" w:rsidP="00157B67">
      <w:pPr>
        <w:spacing w:before="240" w:after="240" w:line="480" w:lineRule="auto"/>
        <w:ind w:right="57"/>
        <w:rPr>
          <w:rFonts w:cs="Times New Roman"/>
        </w:rPr>
      </w:pPr>
      <w:r>
        <w:rPr>
          <w:rFonts w:cs="Times New Roman"/>
        </w:rPr>
        <w:lastRenderedPageBreak/>
        <w:t xml:space="preserve">Manufacturers in Sri Lanka were among the losers when this change occurred because the labour cost in Sri Lanka </w:t>
      </w:r>
      <w:r w:rsidR="002C0B2A">
        <w:rPr>
          <w:rFonts w:cs="Times New Roman"/>
        </w:rPr>
        <w:t>was comparatively</w:t>
      </w:r>
      <w:r w:rsidR="00AF6224">
        <w:rPr>
          <w:rFonts w:cs="Times New Roman"/>
        </w:rPr>
        <w:t xml:space="preserve"> </w:t>
      </w:r>
      <w:r>
        <w:rPr>
          <w:rFonts w:cs="Times New Roman"/>
        </w:rPr>
        <w:t>higher than that of China</w:t>
      </w:r>
      <w:r w:rsidR="002C0B2A">
        <w:rPr>
          <w:rFonts w:cs="Times New Roman"/>
        </w:rPr>
        <w:t>, because of Sri Lanka’s stricter labour laws and str</w:t>
      </w:r>
      <w:r w:rsidR="00363E6F">
        <w:rPr>
          <w:rFonts w:cs="Times New Roman"/>
        </w:rPr>
        <w:t>o</w:t>
      </w:r>
      <w:r w:rsidR="002C0B2A">
        <w:rPr>
          <w:rFonts w:cs="Times New Roman"/>
        </w:rPr>
        <w:t xml:space="preserve">nger unions. </w:t>
      </w:r>
      <w:r w:rsidR="00AF6224">
        <w:rPr>
          <w:rFonts w:cs="Times New Roman"/>
        </w:rPr>
        <w:t>The impact of the deregulation on the Sri Lankan producers has been well documented in the news. All of the interv</w:t>
      </w:r>
      <w:r w:rsidR="00363E6F">
        <w:rPr>
          <w:rFonts w:cs="Times New Roman"/>
        </w:rPr>
        <w:t>i</w:t>
      </w:r>
      <w:r w:rsidR="00AF6224">
        <w:rPr>
          <w:rFonts w:cs="Times New Roman"/>
        </w:rPr>
        <w:t>ewees</w:t>
      </w:r>
      <w:r w:rsidR="00E869E5">
        <w:rPr>
          <w:rFonts w:cs="Times New Roman"/>
        </w:rPr>
        <w:t>,</w:t>
      </w:r>
      <w:r w:rsidR="00AF6224">
        <w:rPr>
          <w:rFonts w:cs="Times New Roman"/>
        </w:rPr>
        <w:t xml:space="preserve"> both from companies A and B</w:t>
      </w:r>
      <w:r w:rsidR="00E869E5">
        <w:rPr>
          <w:rFonts w:cs="Times New Roman"/>
        </w:rPr>
        <w:t>,</w:t>
      </w:r>
      <w:r w:rsidR="00AF6224">
        <w:rPr>
          <w:rFonts w:cs="Times New Roman"/>
        </w:rPr>
        <w:t xml:space="preserve"> had a lot to say about the impact. </w:t>
      </w:r>
      <w:r w:rsidR="00264EED">
        <w:rPr>
          <w:rFonts w:cs="Times New Roman"/>
        </w:rPr>
        <w:t>For example,</w:t>
      </w:r>
      <w:r w:rsidR="00264EED" w:rsidRPr="00264EED">
        <w:rPr>
          <w:rFonts w:cs="Times New Roman"/>
        </w:rPr>
        <w:t xml:space="preserve"> </w:t>
      </w:r>
      <w:r w:rsidR="00264EED">
        <w:rPr>
          <w:rFonts w:cs="Times New Roman"/>
        </w:rPr>
        <w:t>when asked about the most significant changes that had taken place in the external environment the General manager, lean implementations-company A said,</w:t>
      </w:r>
    </w:p>
    <w:p w14:paraId="291BD180" w14:textId="0A12CADF" w:rsidR="00264EED" w:rsidRPr="00861703" w:rsidRDefault="00264EED" w:rsidP="00157B67">
      <w:pPr>
        <w:spacing w:before="240" w:after="240" w:line="480" w:lineRule="auto"/>
        <w:ind w:left="1440" w:right="57" w:firstLine="6"/>
        <w:rPr>
          <w:rFonts w:cs="Times New Roman"/>
          <w:b/>
          <w:i/>
        </w:rPr>
      </w:pPr>
      <w:r w:rsidRPr="00861703">
        <w:rPr>
          <w:rFonts w:cs="Times New Roman"/>
          <w:b/>
        </w:rPr>
        <w:t>“</w:t>
      </w:r>
      <w:r w:rsidRPr="00861703">
        <w:rPr>
          <w:rFonts w:cs="Times New Roman"/>
          <w:b/>
          <w:i/>
        </w:rPr>
        <w:t xml:space="preserve">I would say one was definitely the abolishing of the quota system.”. </w:t>
      </w:r>
    </w:p>
    <w:p w14:paraId="543E0DAF" w14:textId="1A8D44E8" w:rsidR="00264EED" w:rsidRDefault="00264EED" w:rsidP="00157B67">
      <w:pPr>
        <w:spacing w:before="240" w:after="240" w:line="480" w:lineRule="auto"/>
        <w:ind w:right="57"/>
        <w:rPr>
          <w:rFonts w:cs="Times New Roman"/>
        </w:rPr>
      </w:pPr>
      <w:r>
        <w:rPr>
          <w:rFonts w:cs="Times New Roman"/>
        </w:rPr>
        <w:t xml:space="preserve">The Unit </w:t>
      </w:r>
      <w:r w:rsidR="00C754E8">
        <w:rPr>
          <w:rFonts w:cs="Times New Roman"/>
        </w:rPr>
        <w:t>M</w:t>
      </w:r>
      <w:r>
        <w:rPr>
          <w:rFonts w:cs="Times New Roman"/>
        </w:rPr>
        <w:t>anager, sportswear prod</w:t>
      </w:r>
      <w:r w:rsidR="002C0B2A">
        <w:rPr>
          <w:rFonts w:cs="Times New Roman"/>
        </w:rPr>
        <w:t xml:space="preserve">uction unit company A also said, </w:t>
      </w:r>
    </w:p>
    <w:p w14:paraId="423E1DBA" w14:textId="38992889" w:rsidR="00264EED" w:rsidRDefault="00264EED" w:rsidP="00157B67">
      <w:pPr>
        <w:spacing w:before="240" w:after="240" w:line="480" w:lineRule="auto"/>
        <w:ind w:left="1287" w:right="57"/>
        <w:rPr>
          <w:rFonts w:cs="Times New Roman"/>
          <w:b/>
        </w:rPr>
      </w:pPr>
      <w:r w:rsidRPr="00861703">
        <w:rPr>
          <w:rFonts w:cs="Times New Roman"/>
          <w:b/>
          <w:i/>
        </w:rPr>
        <w:t>“With the abolition of the MFA, around 2004 we knew things were changing we knew the problem we were trying to solve, we knew we had to be agile, most importantly we knew we needed a better, lower</w:t>
      </w:r>
      <w:r w:rsidR="00C754E8">
        <w:rPr>
          <w:rFonts w:cs="Times New Roman"/>
          <w:b/>
          <w:i/>
        </w:rPr>
        <w:t>-</w:t>
      </w:r>
      <w:r w:rsidRPr="00861703">
        <w:rPr>
          <w:rFonts w:cs="Times New Roman"/>
          <w:b/>
          <w:i/>
        </w:rPr>
        <w:t>cost structure. I think that would have been one thing that was commonly understood. Most of our managers had studied and trained in finance. So, everyone knew there were going to be a lot of changes to the business.”</w:t>
      </w:r>
      <w:r w:rsidRPr="00861703">
        <w:rPr>
          <w:rFonts w:cs="Times New Roman"/>
          <w:b/>
        </w:rPr>
        <w:t xml:space="preserve"> </w:t>
      </w:r>
    </w:p>
    <w:p w14:paraId="684837D8" w14:textId="77777777" w:rsidR="002C0B2A" w:rsidRPr="00861703" w:rsidRDefault="002C0B2A" w:rsidP="00157B67">
      <w:pPr>
        <w:spacing w:before="240" w:after="240" w:line="480" w:lineRule="auto"/>
        <w:ind w:left="1287" w:right="57"/>
        <w:rPr>
          <w:rFonts w:cs="Times New Roman"/>
          <w:b/>
        </w:rPr>
      </w:pPr>
    </w:p>
    <w:p w14:paraId="7E25619B" w14:textId="2C85C500" w:rsidR="00264EED" w:rsidRDefault="00264EED" w:rsidP="00157B67">
      <w:pPr>
        <w:spacing w:before="240" w:after="240" w:line="480" w:lineRule="auto"/>
        <w:ind w:right="57"/>
        <w:rPr>
          <w:rFonts w:cs="Times New Roman"/>
        </w:rPr>
      </w:pPr>
      <w:r>
        <w:rPr>
          <w:rFonts w:cs="Times New Roman"/>
        </w:rPr>
        <w:t xml:space="preserve">These views were also shared by managers that were interviewed from company B. For example, the Unit manager </w:t>
      </w:r>
      <w:r w:rsidR="002C0B2A">
        <w:rPr>
          <w:rFonts w:cs="Times New Roman"/>
        </w:rPr>
        <w:t xml:space="preserve">of one of the </w:t>
      </w:r>
      <w:r>
        <w:rPr>
          <w:rFonts w:cs="Times New Roman"/>
        </w:rPr>
        <w:t>intimates’ production unit, company B</w:t>
      </w:r>
      <w:r w:rsidR="002C0B2A">
        <w:rPr>
          <w:rFonts w:cs="Times New Roman"/>
        </w:rPr>
        <w:t xml:space="preserve"> said,</w:t>
      </w:r>
    </w:p>
    <w:p w14:paraId="55D53145" w14:textId="1A5F96A1" w:rsidR="000762E7" w:rsidRPr="000762E7" w:rsidRDefault="00264EED" w:rsidP="00157B67">
      <w:pPr>
        <w:spacing w:before="240" w:after="240" w:line="480" w:lineRule="auto"/>
        <w:ind w:left="1440" w:right="57"/>
      </w:pPr>
      <w:r w:rsidRPr="00861703">
        <w:rPr>
          <w:rFonts w:eastAsia="MS Mincho" w:cs="Times New Roman"/>
          <w:b/>
          <w:i/>
        </w:rPr>
        <w:lastRenderedPageBreak/>
        <w:t>“So, 5-10 years ago</w:t>
      </w:r>
      <w:r w:rsidR="00C754E8">
        <w:rPr>
          <w:rFonts w:eastAsia="MS Mincho" w:cs="Times New Roman"/>
          <w:b/>
          <w:i/>
        </w:rPr>
        <w:t>,</w:t>
      </w:r>
      <w:r w:rsidRPr="00861703">
        <w:rPr>
          <w:rFonts w:eastAsia="MS Mincho" w:cs="Times New Roman"/>
          <w:b/>
          <w:i/>
        </w:rPr>
        <w:t xml:space="preserve"> we functioned in a traditional mass production environment after 2004 conditions changed, and we felt the need to improve what we were doing</w:t>
      </w:r>
      <w:r w:rsidR="002C0B2A">
        <w:rPr>
          <w:rFonts w:eastAsia="MS Mincho" w:cs="Times New Roman"/>
          <w:b/>
          <w:i/>
        </w:rPr>
        <w:t>…</w:t>
      </w:r>
      <w:r w:rsidR="002C0B2A" w:rsidRPr="00465F5C">
        <w:rPr>
          <w:rFonts w:cs="Times New Roman"/>
          <w:i/>
        </w:rPr>
        <w:t xml:space="preserve"> </w:t>
      </w:r>
      <w:r w:rsidRPr="00861703">
        <w:rPr>
          <w:rFonts w:cs="Times New Roman"/>
          <w:b/>
          <w:i/>
        </w:rPr>
        <w:t>“So, to give you an example of how the environment changed since the abolition of the MFA…In 2005 our typical order size was around 100,000 pieces per style. If you look at now it’s about 7000, 3000, and there are some styles that we do for ……… (customer name) of maybe 200 or 300.”</w:t>
      </w:r>
    </w:p>
    <w:p w14:paraId="36A11C73" w14:textId="77777777" w:rsidR="002C0B2A" w:rsidRDefault="00264EED" w:rsidP="00157B67">
      <w:pPr>
        <w:spacing w:before="240" w:after="240" w:line="480" w:lineRule="auto"/>
        <w:ind w:right="57"/>
        <w:rPr>
          <w:rFonts w:cs="Times New Roman"/>
        </w:rPr>
      </w:pPr>
      <w:r>
        <w:rPr>
          <w:rFonts w:cs="Times New Roman"/>
        </w:rPr>
        <w:t xml:space="preserve">   </w:t>
      </w:r>
    </w:p>
    <w:p w14:paraId="6C354ABE" w14:textId="3306A0DA" w:rsidR="009314A7" w:rsidRDefault="00264EED" w:rsidP="00157B67">
      <w:pPr>
        <w:spacing w:before="240" w:after="240" w:line="480" w:lineRule="auto"/>
        <w:ind w:right="57"/>
        <w:rPr>
          <w:rFonts w:cs="Times New Roman"/>
        </w:rPr>
      </w:pPr>
      <w:r>
        <w:rPr>
          <w:rFonts w:cs="Times New Roman"/>
        </w:rPr>
        <w:t xml:space="preserve"> </w:t>
      </w:r>
      <w:r w:rsidR="002C0B2A">
        <w:rPr>
          <w:rFonts w:cs="Times New Roman"/>
        </w:rPr>
        <w:t xml:space="preserve">The deregulation of the market had impacted company A and B in different ways.  </w:t>
      </w:r>
      <w:r w:rsidR="00AD600E">
        <w:rPr>
          <w:rFonts w:cs="Times New Roman"/>
        </w:rPr>
        <w:t xml:space="preserve"> </w:t>
      </w:r>
      <w:r w:rsidR="005F37E8">
        <w:rPr>
          <w:rFonts w:cs="Times New Roman"/>
        </w:rPr>
        <w:t>Whil</w:t>
      </w:r>
      <w:r w:rsidR="00C754E8">
        <w:rPr>
          <w:rFonts w:cs="Times New Roman"/>
        </w:rPr>
        <w:t>e</w:t>
      </w:r>
      <w:r w:rsidR="005F37E8">
        <w:rPr>
          <w:rFonts w:cs="Times New Roman"/>
        </w:rPr>
        <w:t xml:space="preserve"> e</w:t>
      </w:r>
      <w:r w:rsidR="002C0B2A">
        <w:rPr>
          <w:rFonts w:cs="Times New Roman"/>
        </w:rPr>
        <w:t xml:space="preserve">xisting apparel </w:t>
      </w:r>
      <w:r w:rsidR="00AD600E">
        <w:rPr>
          <w:rFonts w:cs="Times New Roman"/>
        </w:rPr>
        <w:t xml:space="preserve">retailers </w:t>
      </w:r>
      <w:r w:rsidR="009314A7">
        <w:rPr>
          <w:rFonts w:cs="Times New Roman"/>
        </w:rPr>
        <w:t xml:space="preserve">began </w:t>
      </w:r>
      <w:r w:rsidR="00AD600E">
        <w:rPr>
          <w:rFonts w:cs="Times New Roman"/>
        </w:rPr>
        <w:t>looking for new, more competitive suppliers</w:t>
      </w:r>
      <w:r w:rsidR="00E869E5">
        <w:rPr>
          <w:rFonts w:cs="Times New Roman"/>
        </w:rPr>
        <w:t>,</w:t>
      </w:r>
      <w:r w:rsidR="00AD600E">
        <w:rPr>
          <w:rFonts w:cs="Times New Roman"/>
        </w:rPr>
        <w:t xml:space="preserve"> </w:t>
      </w:r>
      <w:r w:rsidR="009314A7">
        <w:rPr>
          <w:rFonts w:cs="Times New Roman"/>
        </w:rPr>
        <w:t xml:space="preserve">the number of </w:t>
      </w:r>
      <w:r w:rsidR="00AD600E">
        <w:rPr>
          <w:rFonts w:cs="Times New Roman"/>
        </w:rPr>
        <w:t>brand</w:t>
      </w:r>
      <w:r w:rsidR="002C0B2A">
        <w:rPr>
          <w:rFonts w:cs="Times New Roman"/>
        </w:rPr>
        <w:t xml:space="preserve"> </w:t>
      </w:r>
      <w:r w:rsidR="00AD600E">
        <w:rPr>
          <w:rFonts w:cs="Times New Roman"/>
        </w:rPr>
        <w:t xml:space="preserve">new entrants </w:t>
      </w:r>
      <w:r w:rsidR="002C0B2A">
        <w:rPr>
          <w:rFonts w:cs="Times New Roman"/>
        </w:rPr>
        <w:t>to the apparel ret</w:t>
      </w:r>
      <w:r w:rsidR="00C754E8">
        <w:rPr>
          <w:rFonts w:cs="Times New Roman"/>
        </w:rPr>
        <w:t>ai</w:t>
      </w:r>
      <w:r w:rsidR="002C0B2A">
        <w:rPr>
          <w:rFonts w:cs="Times New Roman"/>
        </w:rPr>
        <w:t xml:space="preserve">l sector </w:t>
      </w:r>
      <w:r w:rsidR="009314A7">
        <w:rPr>
          <w:rFonts w:cs="Times New Roman"/>
        </w:rPr>
        <w:t>increased</w:t>
      </w:r>
      <w:r w:rsidR="00AD600E">
        <w:rPr>
          <w:rFonts w:cs="Times New Roman"/>
        </w:rPr>
        <w:t xml:space="preserve">. </w:t>
      </w:r>
      <w:r w:rsidR="009314A7">
        <w:rPr>
          <w:rFonts w:cs="Times New Roman"/>
        </w:rPr>
        <w:t>Th</w:t>
      </w:r>
      <w:r w:rsidR="00D20EB9">
        <w:rPr>
          <w:rFonts w:cs="Times New Roman"/>
        </w:rPr>
        <w:t>is</w:t>
      </w:r>
      <w:r w:rsidR="009314A7">
        <w:rPr>
          <w:rFonts w:cs="Times New Roman"/>
        </w:rPr>
        <w:t xml:space="preserve"> increas</w:t>
      </w:r>
      <w:r w:rsidR="002C0B2A">
        <w:rPr>
          <w:rFonts w:cs="Times New Roman"/>
        </w:rPr>
        <w:t>ed competition in the Apparel ret</w:t>
      </w:r>
      <w:r w:rsidR="00D20EB9">
        <w:rPr>
          <w:rFonts w:cs="Times New Roman"/>
        </w:rPr>
        <w:t>ai</w:t>
      </w:r>
      <w:r w:rsidR="002C0B2A">
        <w:rPr>
          <w:rFonts w:cs="Times New Roman"/>
        </w:rPr>
        <w:t>l sector in the USA and UK</w:t>
      </w:r>
      <w:r w:rsidR="009314A7">
        <w:rPr>
          <w:rFonts w:cs="Times New Roman"/>
        </w:rPr>
        <w:t xml:space="preserve"> </w:t>
      </w:r>
      <w:r w:rsidR="002C0B2A">
        <w:rPr>
          <w:rFonts w:cs="Times New Roman"/>
        </w:rPr>
        <w:t xml:space="preserve">also </w:t>
      </w:r>
      <w:r w:rsidR="009314A7">
        <w:rPr>
          <w:rFonts w:cs="Times New Roman"/>
        </w:rPr>
        <w:t xml:space="preserve">led </w:t>
      </w:r>
      <w:r w:rsidR="007843C5">
        <w:rPr>
          <w:rFonts w:cs="Times New Roman"/>
        </w:rPr>
        <w:t xml:space="preserve">most retailers and brands </w:t>
      </w:r>
      <w:r w:rsidR="009314A7">
        <w:rPr>
          <w:rFonts w:cs="Times New Roman"/>
        </w:rPr>
        <w:t>to</w:t>
      </w:r>
      <w:r w:rsidR="00AD600E">
        <w:rPr>
          <w:rFonts w:cs="Times New Roman"/>
        </w:rPr>
        <w:t xml:space="preserve"> </w:t>
      </w:r>
      <w:r w:rsidR="007843C5">
        <w:rPr>
          <w:rFonts w:cs="Times New Roman"/>
        </w:rPr>
        <w:t>chang</w:t>
      </w:r>
      <w:r w:rsidR="009314A7">
        <w:rPr>
          <w:rFonts w:cs="Times New Roman"/>
        </w:rPr>
        <w:t>e</w:t>
      </w:r>
      <w:r w:rsidR="007843C5">
        <w:rPr>
          <w:rFonts w:cs="Times New Roman"/>
        </w:rPr>
        <w:t xml:space="preserve"> </w:t>
      </w:r>
      <w:r w:rsidR="009314A7">
        <w:rPr>
          <w:rFonts w:cs="Times New Roman"/>
        </w:rPr>
        <w:t xml:space="preserve">the way </w:t>
      </w:r>
      <w:r w:rsidR="007843C5">
        <w:rPr>
          <w:rFonts w:cs="Times New Roman"/>
        </w:rPr>
        <w:t>they operated</w:t>
      </w:r>
      <w:r w:rsidR="002C0B2A">
        <w:rPr>
          <w:rFonts w:cs="Times New Roman"/>
        </w:rPr>
        <w:t xml:space="preserve"> their value chain</w:t>
      </w:r>
      <w:r w:rsidR="007843C5">
        <w:rPr>
          <w:rFonts w:cs="Times New Roman"/>
        </w:rPr>
        <w:t>, resulting in the emergence of the “fast fashion trend”</w:t>
      </w:r>
      <w:r w:rsidR="00AD600E">
        <w:rPr>
          <w:rFonts w:cs="Times New Roman"/>
        </w:rPr>
        <w:t xml:space="preserve"> which has since </w:t>
      </w:r>
      <w:r w:rsidR="002C0B2A">
        <w:rPr>
          <w:rFonts w:cs="Times New Roman"/>
        </w:rPr>
        <w:t xml:space="preserve">then </w:t>
      </w:r>
      <w:r w:rsidR="009314A7">
        <w:rPr>
          <w:rFonts w:cs="Times New Roman"/>
        </w:rPr>
        <w:t xml:space="preserve">its emergence </w:t>
      </w:r>
      <w:r w:rsidR="00AD600E">
        <w:rPr>
          <w:rFonts w:cs="Times New Roman"/>
        </w:rPr>
        <w:t>left the industry completely transformed</w:t>
      </w:r>
      <w:r w:rsidR="007843C5">
        <w:rPr>
          <w:rFonts w:cs="Times New Roman"/>
        </w:rPr>
        <w:t>.</w:t>
      </w:r>
      <w:r w:rsidR="00724E05">
        <w:rPr>
          <w:rFonts w:cs="Times New Roman"/>
        </w:rPr>
        <w:t xml:space="preserve"> </w:t>
      </w:r>
    </w:p>
    <w:p w14:paraId="47E8CAD6" w14:textId="70148AFF" w:rsidR="00D26912" w:rsidRDefault="00D26912" w:rsidP="00157B67">
      <w:pPr>
        <w:spacing w:before="240" w:after="240" w:line="480" w:lineRule="auto"/>
        <w:ind w:right="57"/>
        <w:rPr>
          <w:rFonts w:cs="Times New Roman"/>
        </w:rPr>
      </w:pPr>
    </w:p>
    <w:p w14:paraId="22A37E47" w14:textId="0F588AAB" w:rsidR="007843C5" w:rsidRDefault="007843C5" w:rsidP="00157B67">
      <w:pPr>
        <w:pStyle w:val="Heading3"/>
        <w:spacing w:before="240" w:after="240" w:line="480" w:lineRule="auto"/>
      </w:pPr>
      <w:bookmarkStart w:id="288" w:name="_Toc512932200"/>
      <w:bookmarkStart w:id="289" w:name="_Toc516570268"/>
      <w:bookmarkStart w:id="290" w:name="_Toc23119912"/>
      <w:r w:rsidRPr="00D26912">
        <w:t xml:space="preserve">The emergence of the </w:t>
      </w:r>
      <w:r w:rsidR="009314A7">
        <w:t>“</w:t>
      </w:r>
      <w:r w:rsidRPr="00D26912">
        <w:t>fast fashion</w:t>
      </w:r>
      <w:r w:rsidR="009314A7">
        <w:t>”</w:t>
      </w:r>
      <w:r w:rsidRPr="00D26912">
        <w:t xml:space="preserve"> trend and competition between the retailers and brands</w:t>
      </w:r>
      <w:bookmarkEnd w:id="288"/>
      <w:bookmarkEnd w:id="289"/>
      <w:bookmarkEnd w:id="290"/>
    </w:p>
    <w:p w14:paraId="7CBAF7BA" w14:textId="77777777" w:rsidR="00D26912" w:rsidRPr="00D26912" w:rsidRDefault="00D26912" w:rsidP="00157B67">
      <w:pPr>
        <w:spacing w:before="240" w:after="240" w:line="480" w:lineRule="auto"/>
      </w:pPr>
    </w:p>
    <w:p w14:paraId="12D9EFC6" w14:textId="64D86A1D" w:rsidR="00AD299E" w:rsidRDefault="007843C5" w:rsidP="00157B67">
      <w:pPr>
        <w:spacing w:before="240" w:after="240" w:line="480" w:lineRule="auto"/>
        <w:ind w:right="57"/>
        <w:rPr>
          <w:rFonts w:cs="Times New Roman"/>
        </w:rPr>
      </w:pPr>
      <w:r>
        <w:rPr>
          <w:rFonts w:cs="Times New Roman"/>
        </w:rPr>
        <w:lastRenderedPageBreak/>
        <w:t>The “fast fashion” trend</w:t>
      </w:r>
      <w:r w:rsidR="00C87D72">
        <w:rPr>
          <w:rFonts w:cs="Times New Roman"/>
        </w:rPr>
        <w:t>,</w:t>
      </w:r>
      <w:r>
        <w:rPr>
          <w:rFonts w:cs="Times New Roman"/>
        </w:rPr>
        <w:t xml:space="preserve"> </w:t>
      </w:r>
      <w:r w:rsidR="005F37E8">
        <w:rPr>
          <w:rFonts w:cs="Times New Roman"/>
        </w:rPr>
        <w:t xml:space="preserve">is </w:t>
      </w:r>
      <w:r>
        <w:rPr>
          <w:rFonts w:cs="Times New Roman"/>
        </w:rPr>
        <w:t>a move by retailers and brands to offer the</w:t>
      </w:r>
      <w:r w:rsidR="00C87D72">
        <w:rPr>
          <w:rFonts w:cs="Times New Roman"/>
        </w:rPr>
        <w:t xml:space="preserve"> end consumers designs that are</w:t>
      </w:r>
      <w:r>
        <w:rPr>
          <w:rFonts w:cs="Times New Roman"/>
        </w:rPr>
        <w:t xml:space="preserve"> more up to date and corresponded more with the </w:t>
      </w:r>
      <w:r w:rsidR="00C87D72">
        <w:rPr>
          <w:rFonts w:cs="Times New Roman"/>
        </w:rPr>
        <w:t>fresh</w:t>
      </w:r>
      <w:r>
        <w:rPr>
          <w:rFonts w:cs="Times New Roman"/>
        </w:rPr>
        <w:t xml:space="preserve"> </w:t>
      </w:r>
      <w:r w:rsidR="009314A7">
        <w:rPr>
          <w:rFonts w:cs="Times New Roman"/>
        </w:rPr>
        <w:t xml:space="preserve">and current </w:t>
      </w:r>
      <w:r w:rsidR="00054996">
        <w:rPr>
          <w:rFonts w:cs="Times New Roman"/>
        </w:rPr>
        <w:t>trends as</w:t>
      </w:r>
      <w:r w:rsidR="009314A7">
        <w:rPr>
          <w:rFonts w:cs="Times New Roman"/>
        </w:rPr>
        <w:t xml:space="preserve"> </w:t>
      </w:r>
      <w:r w:rsidR="000C58CE">
        <w:rPr>
          <w:rFonts w:cs="Times New Roman"/>
        </w:rPr>
        <w:t xml:space="preserve">seen </w:t>
      </w:r>
      <w:r w:rsidR="009314A7">
        <w:rPr>
          <w:rFonts w:cs="Times New Roman"/>
        </w:rPr>
        <w:t>on the catwalk</w:t>
      </w:r>
      <w:r w:rsidR="00C87D72">
        <w:rPr>
          <w:rFonts w:cs="Times New Roman"/>
        </w:rPr>
        <w:t xml:space="preserve">. </w:t>
      </w:r>
      <w:r w:rsidR="009314A7">
        <w:rPr>
          <w:rFonts w:cs="Times New Roman"/>
        </w:rPr>
        <w:t>Here, as it was revealed through interviews</w:t>
      </w:r>
      <w:r w:rsidR="000C58CE">
        <w:rPr>
          <w:rFonts w:cs="Times New Roman"/>
        </w:rPr>
        <w:t xml:space="preserve"> </w:t>
      </w:r>
      <w:r w:rsidR="00054996">
        <w:rPr>
          <w:rFonts w:cs="Times New Roman"/>
        </w:rPr>
        <w:t xml:space="preserve">that </w:t>
      </w:r>
      <w:r w:rsidR="009314A7">
        <w:rPr>
          <w:rFonts w:cs="Times New Roman"/>
        </w:rPr>
        <w:t>i</w:t>
      </w:r>
      <w:r>
        <w:rPr>
          <w:rFonts w:cs="Times New Roman"/>
        </w:rPr>
        <w:t xml:space="preserve">nstead of preparing catalogues for </w:t>
      </w:r>
      <w:r w:rsidR="00C87D72">
        <w:rPr>
          <w:rFonts w:cs="Times New Roman"/>
        </w:rPr>
        <w:t xml:space="preserve">just </w:t>
      </w:r>
      <w:r>
        <w:rPr>
          <w:rFonts w:cs="Times New Roman"/>
        </w:rPr>
        <w:t>two seasons (i.e. Spring/summer, and autumn/winter)</w:t>
      </w:r>
      <w:r w:rsidR="00C87D72">
        <w:rPr>
          <w:rFonts w:cs="Times New Roman"/>
        </w:rPr>
        <w:t xml:space="preserve"> a year as they</w:t>
      </w:r>
      <w:r w:rsidR="000C58CE" w:rsidRPr="000C58CE">
        <w:rPr>
          <w:rFonts w:cs="Times New Roman"/>
        </w:rPr>
        <w:t xml:space="preserve"> </w:t>
      </w:r>
      <w:r w:rsidR="00054996">
        <w:rPr>
          <w:rFonts w:cs="Times New Roman"/>
        </w:rPr>
        <w:t>had done</w:t>
      </w:r>
      <w:r w:rsidR="00C87D72">
        <w:rPr>
          <w:rFonts w:cs="Times New Roman"/>
        </w:rPr>
        <w:t>,</w:t>
      </w:r>
      <w:r>
        <w:rPr>
          <w:rFonts w:cs="Times New Roman"/>
        </w:rPr>
        <w:t xml:space="preserve"> retailers began introducing mid-season ranges </w:t>
      </w:r>
      <w:r w:rsidR="00C87D72">
        <w:rPr>
          <w:rFonts w:cs="Times New Roman"/>
        </w:rPr>
        <w:t xml:space="preserve">thereby </w:t>
      </w:r>
      <w:r>
        <w:rPr>
          <w:rFonts w:cs="Times New Roman"/>
        </w:rPr>
        <w:t xml:space="preserve">increasing the total “seasons” in fashion, up to six. These changes </w:t>
      </w:r>
      <w:r w:rsidR="000C58CE">
        <w:rPr>
          <w:rFonts w:cs="Times New Roman"/>
        </w:rPr>
        <w:t xml:space="preserve">began </w:t>
      </w:r>
      <w:r>
        <w:rPr>
          <w:rFonts w:cs="Times New Roman"/>
        </w:rPr>
        <w:t>plac</w:t>
      </w:r>
      <w:r w:rsidR="000C58CE">
        <w:rPr>
          <w:rFonts w:cs="Times New Roman"/>
        </w:rPr>
        <w:t>ing</w:t>
      </w:r>
      <w:r>
        <w:rPr>
          <w:rFonts w:cs="Times New Roman"/>
        </w:rPr>
        <w:t xml:space="preserve"> a huge amount of pressure on traditional retailers who had been comfortable predicting and producing in mass for two seasons a year. </w:t>
      </w:r>
      <w:r w:rsidR="00054996">
        <w:rPr>
          <w:rFonts w:cs="Times New Roman"/>
        </w:rPr>
        <w:t xml:space="preserve">The old system where </w:t>
      </w:r>
      <w:r>
        <w:rPr>
          <w:rFonts w:cs="Times New Roman"/>
        </w:rPr>
        <w:t xml:space="preserve">retailers used to </w:t>
      </w:r>
      <w:r w:rsidR="009164D3">
        <w:rPr>
          <w:rFonts w:cs="Times New Roman"/>
        </w:rPr>
        <w:t xml:space="preserve">forecast </w:t>
      </w:r>
      <w:r>
        <w:rPr>
          <w:rFonts w:cs="Times New Roman"/>
        </w:rPr>
        <w:t>the fashion trends one or two seasons in advance and place orders with manufacturers</w:t>
      </w:r>
      <w:r w:rsidR="00054996">
        <w:rPr>
          <w:rFonts w:cs="Times New Roman"/>
        </w:rPr>
        <w:t xml:space="preserve"> had given </w:t>
      </w:r>
      <w:r>
        <w:rPr>
          <w:rFonts w:cs="Times New Roman"/>
        </w:rPr>
        <w:t xml:space="preserve">company A and B long lead times, large fixed orders and stability.  </w:t>
      </w:r>
    </w:p>
    <w:p w14:paraId="7F1416AD" w14:textId="084CB48B" w:rsidR="009164D3" w:rsidRDefault="009164D3" w:rsidP="00157B67">
      <w:pPr>
        <w:spacing w:before="240" w:after="240" w:line="480" w:lineRule="auto"/>
        <w:ind w:left="1440" w:right="57"/>
        <w:rPr>
          <w:rFonts w:cs="Times New Roman"/>
        </w:rPr>
      </w:pPr>
      <w:r w:rsidRPr="00861703">
        <w:rPr>
          <w:rFonts w:cs="Times New Roman"/>
          <w:b/>
          <w:i/>
        </w:rPr>
        <w:t>“So, in the good old days</w:t>
      </w:r>
      <w:r w:rsidR="00D20EB9">
        <w:rPr>
          <w:rFonts w:cs="Times New Roman"/>
          <w:b/>
          <w:i/>
        </w:rPr>
        <w:t>,</w:t>
      </w:r>
      <w:r w:rsidRPr="00861703">
        <w:rPr>
          <w:rFonts w:cs="Times New Roman"/>
          <w:b/>
          <w:i/>
        </w:rPr>
        <w:t xml:space="preserve"> the typical PO (place the order) to DC (delivery) was something close to 4-5 months. It could be that long… So now they (retailers and brands) were pushing more and more to hold on to their money</w:t>
      </w:r>
      <w:r w:rsidR="00E869E5">
        <w:rPr>
          <w:rFonts w:cs="Times New Roman"/>
          <w:b/>
          <w:i/>
        </w:rPr>
        <w:t xml:space="preserve"> so that</w:t>
      </w:r>
      <w:r w:rsidRPr="00861703">
        <w:rPr>
          <w:rFonts w:cs="Times New Roman"/>
          <w:b/>
          <w:i/>
        </w:rPr>
        <w:t xml:space="preserve"> they could buy later on in their cycles. So, they could see the trends of what was selling and replace those rather than spend</w:t>
      </w:r>
      <w:r w:rsidR="00E869E5">
        <w:rPr>
          <w:rFonts w:cs="Times New Roman"/>
          <w:b/>
          <w:i/>
        </w:rPr>
        <w:t>ing</w:t>
      </w:r>
      <w:r w:rsidRPr="00861703">
        <w:rPr>
          <w:rFonts w:cs="Times New Roman"/>
          <w:b/>
          <w:i/>
        </w:rPr>
        <w:t xml:space="preserve"> money on what was not. That’s the fundamental of fast fashion. All these other brands were also by that time pushing towards that. To get an idea if you look at ……… (customer name)now about 70% o</w:t>
      </w:r>
      <w:r w:rsidR="00E869E5">
        <w:rPr>
          <w:rFonts w:cs="Times New Roman"/>
          <w:b/>
          <w:i/>
        </w:rPr>
        <w:t>f</w:t>
      </w:r>
      <w:r w:rsidRPr="00861703">
        <w:rPr>
          <w:rFonts w:cs="Times New Roman"/>
          <w:b/>
          <w:i/>
        </w:rPr>
        <w:t xml:space="preserve"> what they buy is on just a 14 day lead cycle”</w:t>
      </w:r>
      <w:r>
        <w:rPr>
          <w:rFonts w:cs="Times New Roman"/>
          <w:b/>
          <w:i/>
        </w:rPr>
        <w:t xml:space="preserve"> (</w:t>
      </w:r>
      <w:r w:rsidRPr="00A02FDE">
        <w:rPr>
          <w:rFonts w:cs="Times New Roman"/>
        </w:rPr>
        <w:t>ERP system implementation team manager, company A</w:t>
      </w:r>
      <w:r>
        <w:rPr>
          <w:rFonts w:cs="Times New Roman"/>
        </w:rPr>
        <w:t>)</w:t>
      </w:r>
    </w:p>
    <w:p w14:paraId="04129400" w14:textId="020F0BBB" w:rsidR="007843C5" w:rsidRDefault="00AD299E" w:rsidP="00157B67">
      <w:pPr>
        <w:spacing w:before="240" w:after="240" w:line="480" w:lineRule="auto"/>
        <w:ind w:right="57"/>
        <w:rPr>
          <w:rFonts w:cs="Times New Roman"/>
        </w:rPr>
      </w:pPr>
      <w:r>
        <w:rPr>
          <w:rFonts w:cs="Times New Roman"/>
        </w:rPr>
        <w:lastRenderedPageBreak/>
        <w:t xml:space="preserve">This </w:t>
      </w:r>
      <w:r w:rsidR="003A6F51">
        <w:rPr>
          <w:rFonts w:cs="Times New Roman"/>
        </w:rPr>
        <w:t>new six</w:t>
      </w:r>
      <w:r w:rsidR="00D20EB9">
        <w:rPr>
          <w:rFonts w:cs="Times New Roman"/>
        </w:rPr>
        <w:t>-</w:t>
      </w:r>
      <w:r w:rsidR="003A6F51">
        <w:rPr>
          <w:rFonts w:cs="Times New Roman"/>
        </w:rPr>
        <w:t xml:space="preserve">season ordering pattern </w:t>
      </w:r>
      <w:r w:rsidR="009164D3">
        <w:rPr>
          <w:rFonts w:cs="Times New Roman"/>
        </w:rPr>
        <w:t xml:space="preserve">put </w:t>
      </w:r>
      <w:r w:rsidR="003A6F51">
        <w:rPr>
          <w:rFonts w:cs="Times New Roman"/>
        </w:rPr>
        <w:t xml:space="preserve">enormous </w:t>
      </w:r>
      <w:r w:rsidR="009164D3">
        <w:rPr>
          <w:rFonts w:cs="Times New Roman"/>
        </w:rPr>
        <w:t xml:space="preserve">pressure on </w:t>
      </w:r>
      <w:r w:rsidR="003A6F51">
        <w:rPr>
          <w:rFonts w:cs="Times New Roman"/>
        </w:rPr>
        <w:t xml:space="preserve">manufacturers </w:t>
      </w:r>
      <w:r w:rsidR="009164D3">
        <w:rPr>
          <w:rFonts w:cs="Times New Roman"/>
        </w:rPr>
        <w:t xml:space="preserve">lead times, where lead times were getting </w:t>
      </w:r>
      <w:r w:rsidR="007843C5">
        <w:rPr>
          <w:rFonts w:cs="Times New Roman"/>
        </w:rPr>
        <w:t>shorter and shorter.</w:t>
      </w:r>
      <w:r w:rsidR="009164D3">
        <w:rPr>
          <w:rFonts w:cs="Times New Roman"/>
        </w:rPr>
        <w:t xml:space="preserve"> </w:t>
      </w:r>
      <w:r w:rsidR="007843C5">
        <w:rPr>
          <w:rFonts w:cs="Times New Roman"/>
        </w:rPr>
        <w:t>Th</w:t>
      </w:r>
      <w:r w:rsidR="003A6F51">
        <w:rPr>
          <w:rFonts w:cs="Times New Roman"/>
        </w:rPr>
        <w:t>e new</w:t>
      </w:r>
      <w:r w:rsidR="007843C5">
        <w:rPr>
          <w:rFonts w:cs="Times New Roman"/>
        </w:rPr>
        <w:t xml:space="preserve"> development meant that the retailers and brands placed orders with </w:t>
      </w:r>
      <w:r>
        <w:rPr>
          <w:rFonts w:cs="Times New Roman"/>
        </w:rPr>
        <w:t>company A and B</w:t>
      </w:r>
      <w:r w:rsidR="007843C5">
        <w:rPr>
          <w:rFonts w:cs="Times New Roman"/>
        </w:rPr>
        <w:t xml:space="preserve"> much later in their cycles </w:t>
      </w:r>
      <w:r w:rsidR="003A6F51">
        <w:rPr>
          <w:rFonts w:cs="Times New Roman"/>
        </w:rPr>
        <w:t xml:space="preserve">and </w:t>
      </w:r>
      <w:r w:rsidR="0039708B">
        <w:rPr>
          <w:rFonts w:cs="Times New Roman"/>
        </w:rPr>
        <w:t>company A and B were</w:t>
      </w:r>
      <w:r w:rsidR="007843C5">
        <w:rPr>
          <w:rFonts w:cs="Times New Roman"/>
        </w:rPr>
        <w:t xml:space="preserve"> expected to deliver excellent quality new designs, at low costs, and on </w:t>
      </w:r>
      <w:r w:rsidR="0039708B">
        <w:rPr>
          <w:rFonts w:cs="Times New Roman"/>
        </w:rPr>
        <w:t xml:space="preserve">these </w:t>
      </w:r>
      <w:r w:rsidR="007843C5">
        <w:rPr>
          <w:rFonts w:cs="Times New Roman"/>
        </w:rPr>
        <w:t xml:space="preserve">much shorter lead times. </w:t>
      </w:r>
      <w:r w:rsidR="003A6F51">
        <w:rPr>
          <w:rFonts w:cs="Times New Roman"/>
        </w:rPr>
        <w:t>The</w:t>
      </w:r>
      <w:r w:rsidR="000F2CE9">
        <w:rPr>
          <w:rFonts w:cs="Times New Roman"/>
        </w:rPr>
        <w:t xml:space="preserve"> increased</w:t>
      </w:r>
      <w:r w:rsidR="007843C5">
        <w:rPr>
          <w:rFonts w:cs="Times New Roman"/>
        </w:rPr>
        <w:t xml:space="preserve"> level of competition </w:t>
      </w:r>
      <w:r w:rsidR="003A6F51">
        <w:rPr>
          <w:rFonts w:cs="Times New Roman"/>
        </w:rPr>
        <w:t xml:space="preserve">and their cost control increased the competition </w:t>
      </w:r>
      <w:r w:rsidR="007843C5">
        <w:rPr>
          <w:rFonts w:cs="Times New Roman"/>
        </w:rPr>
        <w:t xml:space="preserve">among the apparel manufacturers </w:t>
      </w:r>
      <w:r w:rsidR="0039708B">
        <w:rPr>
          <w:rFonts w:cs="Times New Roman"/>
        </w:rPr>
        <w:t>themselves</w:t>
      </w:r>
      <w:r w:rsidR="003A6F51">
        <w:rPr>
          <w:rFonts w:cs="Times New Roman"/>
        </w:rPr>
        <w:t xml:space="preserve">, These changes </w:t>
      </w:r>
      <w:r w:rsidR="007843C5">
        <w:rPr>
          <w:rFonts w:cs="Times New Roman"/>
        </w:rPr>
        <w:t xml:space="preserve">meant that company A and company B needed to deliver </w:t>
      </w:r>
      <w:r w:rsidR="000F2CE9">
        <w:rPr>
          <w:rFonts w:cs="Times New Roman"/>
        </w:rPr>
        <w:t xml:space="preserve">much </w:t>
      </w:r>
      <w:r w:rsidR="007843C5">
        <w:rPr>
          <w:rFonts w:cs="Times New Roman"/>
        </w:rPr>
        <w:t>smaller orders (for fewer units), on much shorter lead times</w:t>
      </w:r>
      <w:r w:rsidR="003A6F51">
        <w:rPr>
          <w:rFonts w:cs="Times New Roman"/>
        </w:rPr>
        <w:t xml:space="preserve"> to cater to the fast fashion trend</w:t>
      </w:r>
      <w:r w:rsidR="007843C5">
        <w:rPr>
          <w:rFonts w:cs="Times New Roman"/>
        </w:rPr>
        <w:t xml:space="preserve"> </w:t>
      </w:r>
      <w:r w:rsidR="000F2CE9">
        <w:rPr>
          <w:rFonts w:cs="Times New Roman"/>
        </w:rPr>
        <w:t xml:space="preserve">whilst </w:t>
      </w:r>
      <w:r w:rsidR="0039708B">
        <w:rPr>
          <w:rFonts w:cs="Times New Roman"/>
        </w:rPr>
        <w:t>ensuring</w:t>
      </w:r>
      <w:r w:rsidR="007843C5">
        <w:rPr>
          <w:rFonts w:cs="Times New Roman"/>
        </w:rPr>
        <w:t xml:space="preserve"> the same or even better quality, </w:t>
      </w:r>
      <w:r w:rsidR="000F2CE9">
        <w:rPr>
          <w:rFonts w:cs="Times New Roman"/>
        </w:rPr>
        <w:t xml:space="preserve">and </w:t>
      </w:r>
      <w:r w:rsidR="007843C5">
        <w:rPr>
          <w:rFonts w:cs="Times New Roman"/>
        </w:rPr>
        <w:t>contr</w:t>
      </w:r>
      <w:r w:rsidR="0039708B">
        <w:rPr>
          <w:rFonts w:cs="Times New Roman"/>
        </w:rPr>
        <w:t>olling production costs</w:t>
      </w:r>
      <w:r w:rsidR="007843C5">
        <w:rPr>
          <w:rFonts w:cs="Times New Roman"/>
        </w:rPr>
        <w:t xml:space="preserve">. </w:t>
      </w:r>
    </w:p>
    <w:p w14:paraId="6661B83B" w14:textId="77777777" w:rsidR="00C33E27" w:rsidRDefault="00C33E27" w:rsidP="00157B67">
      <w:pPr>
        <w:spacing w:before="240" w:after="240" w:line="480" w:lineRule="auto"/>
        <w:ind w:left="567" w:right="57"/>
        <w:rPr>
          <w:rFonts w:cs="Times New Roman"/>
        </w:rPr>
      </w:pPr>
    </w:p>
    <w:p w14:paraId="4D3D26B9" w14:textId="1641C66C" w:rsidR="00013AA8" w:rsidRDefault="00013AA8" w:rsidP="00157B67">
      <w:pPr>
        <w:spacing w:before="240" w:after="240" w:line="480" w:lineRule="auto"/>
        <w:ind w:left="1440" w:right="57"/>
        <w:rPr>
          <w:rFonts w:cs="Times New Roman"/>
        </w:rPr>
      </w:pPr>
      <w:r w:rsidRPr="00861703">
        <w:rPr>
          <w:rFonts w:cs="Times New Roman"/>
          <w:b/>
          <w:i/>
        </w:rPr>
        <w:t>“</w:t>
      </w:r>
      <w:r w:rsidRPr="00861703">
        <w:rPr>
          <w:rFonts w:eastAsia="MS Mincho" w:cs="Times New Roman"/>
          <w:b/>
          <w:i/>
        </w:rPr>
        <w:t xml:space="preserve">Another main change is the level of customisation required. Our customers used to bring in orders of thousands or millions of units per style, but they are now moving to small order sizes and customisation. The orders we get now are sometimes brand-new designs for our processes, but the customer is only interested in how we use our processes and resources to deliver their requirement.” </w:t>
      </w:r>
      <w:r w:rsidRPr="00A02FDE">
        <w:rPr>
          <w:rFonts w:eastAsia="MS Mincho" w:cs="Times New Roman"/>
          <w:i/>
        </w:rPr>
        <w:t xml:space="preserve"> </w:t>
      </w:r>
      <w:r>
        <w:rPr>
          <w:rFonts w:eastAsia="MS Mincho" w:cs="Times New Roman"/>
          <w:i/>
        </w:rPr>
        <w:t>(</w:t>
      </w:r>
      <w:r>
        <w:rPr>
          <w:rFonts w:cs="Times New Roman"/>
        </w:rPr>
        <w:t xml:space="preserve">Unit </w:t>
      </w:r>
      <w:r w:rsidR="00D20EB9">
        <w:rPr>
          <w:rFonts w:cs="Times New Roman"/>
        </w:rPr>
        <w:t>M</w:t>
      </w:r>
      <w:r>
        <w:rPr>
          <w:rFonts w:cs="Times New Roman"/>
        </w:rPr>
        <w:t>anager of company A)</w:t>
      </w:r>
    </w:p>
    <w:p w14:paraId="7B7C9E7E" w14:textId="77777777" w:rsidR="00013AA8" w:rsidRDefault="00013AA8" w:rsidP="00157B67">
      <w:pPr>
        <w:spacing w:before="240" w:after="240" w:line="480" w:lineRule="auto"/>
        <w:ind w:left="1440" w:right="57"/>
        <w:rPr>
          <w:rFonts w:cs="Times New Roman"/>
        </w:rPr>
      </w:pPr>
    </w:p>
    <w:p w14:paraId="04F4A340" w14:textId="1F7D55DE" w:rsidR="007843C5" w:rsidRDefault="007843C5" w:rsidP="00157B67">
      <w:pPr>
        <w:spacing w:before="240" w:after="240" w:line="480" w:lineRule="auto"/>
        <w:ind w:right="57"/>
        <w:rPr>
          <w:rFonts w:cs="Times New Roman"/>
        </w:rPr>
      </w:pPr>
      <w:r>
        <w:rPr>
          <w:rFonts w:cs="Times New Roman"/>
        </w:rPr>
        <w:t>Many interviews bore evidence of the pressures the “Fast fashion” trend placed on these traditional retailers</w:t>
      </w:r>
      <w:r w:rsidR="00F35A1B">
        <w:rPr>
          <w:rFonts w:cs="Times New Roman"/>
        </w:rPr>
        <w:t xml:space="preserve"> who had been used to regular large orders and long lead </w:t>
      </w:r>
      <w:r w:rsidR="00F35A1B">
        <w:rPr>
          <w:rFonts w:cs="Times New Roman"/>
        </w:rPr>
        <w:lastRenderedPageBreak/>
        <w:t>times</w:t>
      </w:r>
      <w:r>
        <w:rPr>
          <w:rFonts w:cs="Times New Roman"/>
        </w:rPr>
        <w:t xml:space="preserve">. </w:t>
      </w:r>
      <w:r w:rsidR="00013AA8">
        <w:rPr>
          <w:rFonts w:cs="Times New Roman"/>
        </w:rPr>
        <w:t xml:space="preserve">For </w:t>
      </w:r>
      <w:r w:rsidR="00F35A1B">
        <w:rPr>
          <w:rFonts w:cs="Times New Roman"/>
        </w:rPr>
        <w:t>example,</w:t>
      </w:r>
      <w:r w:rsidR="00013AA8">
        <w:rPr>
          <w:rFonts w:cs="Times New Roman"/>
        </w:rPr>
        <w:t xml:space="preserve"> interviewees of both companies had stated that they initially struggled with delivering orders on time and quality issues. </w:t>
      </w:r>
    </w:p>
    <w:p w14:paraId="3526A151" w14:textId="322E229C" w:rsidR="00D26912" w:rsidRPr="00727F62" w:rsidRDefault="00013AA8" w:rsidP="00157B67">
      <w:pPr>
        <w:spacing w:before="240" w:after="240" w:line="480" w:lineRule="auto"/>
        <w:ind w:left="1440" w:right="57"/>
        <w:rPr>
          <w:rFonts w:cs="Times New Roman"/>
        </w:rPr>
      </w:pPr>
      <w:r w:rsidRPr="00861703">
        <w:rPr>
          <w:rFonts w:cs="Times New Roman"/>
          <w:b/>
          <w:i/>
        </w:rPr>
        <w:t>“But the difference was that the big orders that we used to get w</w:t>
      </w:r>
      <w:r w:rsidR="00E869E5">
        <w:rPr>
          <w:rFonts w:cs="Times New Roman"/>
          <w:b/>
          <w:i/>
        </w:rPr>
        <w:t>ere</w:t>
      </w:r>
      <w:r w:rsidRPr="00861703">
        <w:rPr>
          <w:rFonts w:cs="Times New Roman"/>
          <w:b/>
          <w:i/>
        </w:rPr>
        <w:t xml:space="preserve"> shrinking in size rapidly. So, with that</w:t>
      </w:r>
      <w:r w:rsidR="00D20EB9">
        <w:rPr>
          <w:rFonts w:cs="Times New Roman"/>
          <w:b/>
          <w:i/>
        </w:rPr>
        <w:t>,</w:t>
      </w:r>
      <w:r w:rsidRPr="00861703">
        <w:rPr>
          <w:rFonts w:cs="Times New Roman"/>
          <w:b/>
          <w:i/>
        </w:rPr>
        <w:t xml:space="preserve"> we were challenged with our lead times. We needed to churn out things much faster</w:t>
      </w:r>
      <w:r w:rsidR="00D20EB9">
        <w:rPr>
          <w:rFonts w:cs="Times New Roman"/>
          <w:b/>
          <w:i/>
        </w:rPr>
        <w:t>,</w:t>
      </w:r>
      <w:r w:rsidRPr="00861703">
        <w:rPr>
          <w:rFonts w:cs="Times New Roman"/>
          <w:b/>
          <w:i/>
        </w:rPr>
        <w:t xml:space="preserve"> and we needed to be more efficient. We needed the agility in our business because </w:t>
      </w:r>
      <w:r w:rsidR="00D20EB9">
        <w:rPr>
          <w:rFonts w:cs="Times New Roman"/>
          <w:b/>
          <w:i/>
        </w:rPr>
        <w:t>e</w:t>
      </w:r>
      <w:r w:rsidRPr="00861703">
        <w:rPr>
          <w:rFonts w:cs="Times New Roman"/>
          <w:b/>
          <w:i/>
        </w:rPr>
        <w:t>specially with customers like …….…….and …….(customer names) the changes were happening very quickly and the changes to products, happened very frequently</w:t>
      </w:r>
      <w:r w:rsidR="00E869E5">
        <w:rPr>
          <w:rFonts w:cs="Times New Roman"/>
          <w:b/>
          <w:i/>
        </w:rPr>
        <w:t>,</w:t>
      </w:r>
      <w:r w:rsidRPr="00861703">
        <w:rPr>
          <w:rFonts w:cs="Times New Roman"/>
          <w:b/>
          <w:i/>
        </w:rPr>
        <w:t xml:space="preserve"> so we needed to be geared for it. Initially</w:t>
      </w:r>
      <w:r w:rsidR="001536CC">
        <w:rPr>
          <w:rFonts w:cs="Times New Roman"/>
          <w:b/>
          <w:i/>
        </w:rPr>
        <w:t>,</w:t>
      </w:r>
      <w:r w:rsidRPr="00861703">
        <w:rPr>
          <w:rFonts w:cs="Times New Roman"/>
          <w:b/>
          <w:i/>
        </w:rPr>
        <w:t xml:space="preserve"> we struggled. We struggled on our deliveries, and we struggled on the production</w:t>
      </w:r>
      <w:r w:rsidRPr="00861703">
        <w:rPr>
          <w:rFonts w:cs="Times New Roman"/>
          <w:b/>
        </w:rPr>
        <w:t>.”</w:t>
      </w:r>
      <w:r w:rsidRPr="00013AA8">
        <w:rPr>
          <w:rFonts w:cs="Times New Roman"/>
        </w:rPr>
        <w:t xml:space="preserve"> </w:t>
      </w:r>
      <w:r w:rsidR="0034367E">
        <w:rPr>
          <w:rFonts w:cs="Times New Roman"/>
        </w:rPr>
        <w:t xml:space="preserve">(General manager, Lean </w:t>
      </w:r>
      <w:r>
        <w:rPr>
          <w:rFonts w:cs="Times New Roman"/>
        </w:rPr>
        <w:t>implementation, company A</w:t>
      </w:r>
      <w:r w:rsidR="0034367E">
        <w:rPr>
          <w:rFonts w:cs="Times New Roman"/>
        </w:rPr>
        <w:t>)</w:t>
      </w:r>
    </w:p>
    <w:p w14:paraId="08675B41" w14:textId="77777777" w:rsidR="00F35A1B" w:rsidRPr="001C05DD" w:rsidRDefault="00F35A1B" w:rsidP="00157B67">
      <w:pPr>
        <w:spacing w:before="240" w:after="240" w:line="480" w:lineRule="auto"/>
        <w:ind w:left="567" w:right="57"/>
        <w:rPr>
          <w:rFonts w:cs="Times New Roman"/>
        </w:rPr>
      </w:pPr>
    </w:p>
    <w:p w14:paraId="637493DA" w14:textId="391DC5F1" w:rsidR="0026186A" w:rsidRDefault="007843C5" w:rsidP="00157B67">
      <w:pPr>
        <w:spacing w:before="240" w:after="240" w:line="480" w:lineRule="auto"/>
        <w:ind w:right="57"/>
        <w:rPr>
          <w:rFonts w:cs="Times New Roman"/>
        </w:rPr>
      </w:pPr>
      <w:r>
        <w:rPr>
          <w:rFonts w:eastAsia="MS Mincho" w:cs="Times New Roman"/>
        </w:rPr>
        <w:t>The impact of these changes on the traditional apparel manufacturers from developing countries,</w:t>
      </w:r>
      <w:r w:rsidR="00414B23">
        <w:rPr>
          <w:rFonts w:eastAsia="MS Mincho" w:cs="Times New Roman"/>
        </w:rPr>
        <w:t xml:space="preserve"> like company A and B,</w:t>
      </w:r>
      <w:r>
        <w:rPr>
          <w:rFonts w:eastAsia="MS Mincho" w:cs="Times New Roman"/>
        </w:rPr>
        <w:t xml:space="preserve"> was significant</w:t>
      </w:r>
      <w:r w:rsidR="00F35A1B">
        <w:rPr>
          <w:rFonts w:eastAsia="MS Mincho" w:cs="Times New Roman"/>
        </w:rPr>
        <w:t>. They had</w:t>
      </w:r>
      <w:r w:rsidR="0034367E">
        <w:rPr>
          <w:rFonts w:eastAsia="MS Mincho" w:cs="Times New Roman"/>
        </w:rPr>
        <w:t xml:space="preserve"> to rethink and restructure how their internal processes operated and restructure their operations to increase efficiency</w:t>
      </w:r>
      <w:r w:rsidR="00414B23">
        <w:rPr>
          <w:rFonts w:eastAsia="MS Mincho" w:cs="Times New Roman"/>
        </w:rPr>
        <w:t xml:space="preserve">. </w:t>
      </w:r>
      <w:r w:rsidR="00F35A1B">
        <w:rPr>
          <w:rFonts w:eastAsia="MS Mincho" w:cs="Times New Roman"/>
        </w:rPr>
        <w:t>C</w:t>
      </w:r>
      <w:r w:rsidR="00414B23">
        <w:rPr>
          <w:rFonts w:eastAsia="MS Mincho" w:cs="Times New Roman"/>
        </w:rPr>
        <w:t xml:space="preserve">ompany A and B faced a situation where </w:t>
      </w:r>
      <w:r>
        <w:rPr>
          <w:rFonts w:eastAsia="MS Mincho" w:cs="Times New Roman"/>
        </w:rPr>
        <w:t xml:space="preserve">the lead times needed to come down from 90-100 days to 10-14 days without an increase in the unit cost or compromising on the quality. Many smaller producers from </w:t>
      </w:r>
      <w:r w:rsidR="0034367E">
        <w:rPr>
          <w:rFonts w:eastAsia="MS Mincho" w:cs="Times New Roman"/>
        </w:rPr>
        <w:t xml:space="preserve">developing </w:t>
      </w:r>
      <w:r>
        <w:rPr>
          <w:rFonts w:eastAsia="MS Mincho" w:cs="Times New Roman"/>
        </w:rPr>
        <w:t xml:space="preserve">countries </w:t>
      </w:r>
      <w:r w:rsidR="0034367E">
        <w:rPr>
          <w:rFonts w:eastAsia="MS Mincho" w:cs="Times New Roman"/>
        </w:rPr>
        <w:t>that were unable to change</w:t>
      </w:r>
      <w:r w:rsidR="00864309">
        <w:rPr>
          <w:rFonts w:eastAsia="MS Mincho" w:cs="Times New Roman"/>
        </w:rPr>
        <w:t xml:space="preserve"> had close</w:t>
      </w:r>
      <w:r w:rsidR="0034367E">
        <w:rPr>
          <w:rFonts w:eastAsia="MS Mincho" w:cs="Times New Roman"/>
        </w:rPr>
        <w:t>d</w:t>
      </w:r>
      <w:r w:rsidR="00864309">
        <w:rPr>
          <w:rFonts w:eastAsia="MS Mincho" w:cs="Times New Roman"/>
        </w:rPr>
        <w:t xml:space="preserve"> down during this time</w:t>
      </w:r>
      <w:r w:rsidR="00F35A1B">
        <w:rPr>
          <w:rFonts w:eastAsia="MS Mincho" w:cs="Times New Roman"/>
        </w:rPr>
        <w:t>. Even</w:t>
      </w:r>
      <w:r>
        <w:rPr>
          <w:rFonts w:eastAsia="MS Mincho" w:cs="Times New Roman"/>
        </w:rPr>
        <w:t xml:space="preserve"> company A and company B had closed down several </w:t>
      </w:r>
      <w:r w:rsidR="0034367E">
        <w:rPr>
          <w:rFonts w:eastAsia="MS Mincho" w:cs="Times New Roman"/>
        </w:rPr>
        <w:t xml:space="preserve">of their </w:t>
      </w:r>
      <w:r>
        <w:rPr>
          <w:rFonts w:eastAsia="MS Mincho" w:cs="Times New Roman"/>
        </w:rPr>
        <w:t>units</w:t>
      </w:r>
      <w:r w:rsidR="0034367E">
        <w:rPr>
          <w:rFonts w:eastAsia="MS Mincho" w:cs="Times New Roman"/>
        </w:rPr>
        <w:t xml:space="preserve"> </w:t>
      </w:r>
      <w:r w:rsidR="00F35A1B">
        <w:rPr>
          <w:rFonts w:eastAsia="MS Mincho" w:cs="Times New Roman"/>
        </w:rPr>
        <w:t xml:space="preserve">and </w:t>
      </w:r>
      <w:r>
        <w:rPr>
          <w:rFonts w:eastAsia="MS Mincho" w:cs="Times New Roman"/>
        </w:rPr>
        <w:t>ended certain joint ventures</w:t>
      </w:r>
      <w:r w:rsidR="0034367E">
        <w:rPr>
          <w:rFonts w:eastAsia="MS Mincho" w:cs="Times New Roman"/>
        </w:rPr>
        <w:t>, redesigned processes etc</w:t>
      </w:r>
      <w:r>
        <w:rPr>
          <w:rFonts w:eastAsia="MS Mincho" w:cs="Times New Roman"/>
        </w:rPr>
        <w:t xml:space="preserve">. Company B </w:t>
      </w:r>
      <w:r w:rsidR="00F35A1B">
        <w:rPr>
          <w:rFonts w:eastAsia="MS Mincho" w:cs="Times New Roman"/>
        </w:rPr>
        <w:t>ended a joint venture it had with a large US</w:t>
      </w:r>
      <w:r w:rsidR="00E869E5">
        <w:rPr>
          <w:rFonts w:eastAsia="MS Mincho" w:cs="Times New Roman"/>
        </w:rPr>
        <w:t>-</w:t>
      </w:r>
      <w:r w:rsidR="00F35A1B">
        <w:rPr>
          <w:rFonts w:eastAsia="MS Mincho" w:cs="Times New Roman"/>
        </w:rPr>
        <w:t xml:space="preserve">based company, bought the shares they owned, </w:t>
      </w:r>
      <w:r>
        <w:rPr>
          <w:rFonts w:eastAsia="MS Mincho" w:cs="Times New Roman"/>
        </w:rPr>
        <w:lastRenderedPageBreak/>
        <w:t>changed it</w:t>
      </w:r>
      <w:r w:rsidR="00864309">
        <w:rPr>
          <w:rFonts w:eastAsia="MS Mincho" w:cs="Times New Roman"/>
        </w:rPr>
        <w:t xml:space="preserve">s </w:t>
      </w:r>
      <w:r w:rsidR="00F35A1B">
        <w:rPr>
          <w:rFonts w:eastAsia="MS Mincho" w:cs="Times New Roman"/>
        </w:rPr>
        <w:t xml:space="preserve">own </w:t>
      </w:r>
      <w:r w:rsidR="00864309">
        <w:rPr>
          <w:rFonts w:eastAsia="MS Mincho" w:cs="Times New Roman"/>
        </w:rPr>
        <w:t>logo</w:t>
      </w:r>
      <w:r w:rsidR="00F35A1B">
        <w:rPr>
          <w:rFonts w:eastAsia="MS Mincho" w:cs="Times New Roman"/>
        </w:rPr>
        <w:t xml:space="preserve"> and</w:t>
      </w:r>
      <w:r w:rsidR="00864309">
        <w:rPr>
          <w:rFonts w:eastAsia="MS Mincho" w:cs="Times New Roman"/>
        </w:rPr>
        <w:t xml:space="preserve"> name, </w:t>
      </w:r>
      <w:r>
        <w:rPr>
          <w:rFonts w:eastAsia="MS Mincho" w:cs="Times New Roman"/>
        </w:rPr>
        <w:t>rebranded itself</w:t>
      </w:r>
      <w:r w:rsidR="00864309">
        <w:rPr>
          <w:rFonts w:eastAsia="MS Mincho" w:cs="Times New Roman"/>
        </w:rPr>
        <w:t>, and relaunched under a new identity</w:t>
      </w:r>
      <w:r>
        <w:rPr>
          <w:rFonts w:eastAsia="MS Mincho" w:cs="Times New Roman"/>
        </w:rPr>
        <w:t xml:space="preserve">. </w:t>
      </w:r>
    </w:p>
    <w:p w14:paraId="3B706442" w14:textId="77777777" w:rsidR="00D26912" w:rsidRPr="00465F5C" w:rsidRDefault="00D26912" w:rsidP="00157B67">
      <w:pPr>
        <w:spacing w:before="240" w:after="240" w:line="480" w:lineRule="auto"/>
        <w:ind w:right="57"/>
        <w:rPr>
          <w:rFonts w:cs="Times New Roman"/>
        </w:rPr>
      </w:pPr>
      <w:bookmarkStart w:id="291" w:name="_Toc512932201"/>
      <w:bookmarkStart w:id="292" w:name="_Toc516570269"/>
    </w:p>
    <w:p w14:paraId="10D93D2B" w14:textId="21B6F276" w:rsidR="007843C5" w:rsidRPr="002830C9" w:rsidRDefault="0034367E" w:rsidP="00157B67">
      <w:pPr>
        <w:pStyle w:val="Heading3"/>
        <w:spacing w:before="240" w:after="240" w:line="480" w:lineRule="auto"/>
        <w:ind w:left="426" w:firstLine="0"/>
      </w:pPr>
      <w:r>
        <w:t xml:space="preserve"> </w:t>
      </w:r>
      <w:bookmarkStart w:id="293" w:name="_Toc23119913"/>
      <w:r w:rsidR="007843C5" w:rsidRPr="002830C9">
        <w:t>Changes in end consumer tastes, preferences and buying behaviour</w:t>
      </w:r>
      <w:bookmarkEnd w:id="291"/>
      <w:bookmarkEnd w:id="292"/>
      <w:bookmarkEnd w:id="293"/>
    </w:p>
    <w:p w14:paraId="7184CAAB" w14:textId="77777777" w:rsidR="0034367E" w:rsidRDefault="0034367E" w:rsidP="00157B67">
      <w:pPr>
        <w:spacing w:before="240" w:after="240" w:line="480" w:lineRule="auto"/>
        <w:ind w:right="57"/>
        <w:rPr>
          <w:rFonts w:cs="Times New Roman"/>
        </w:rPr>
      </w:pPr>
    </w:p>
    <w:p w14:paraId="19AF1355" w14:textId="71D0881F" w:rsidR="0036431F" w:rsidRDefault="007843C5" w:rsidP="00157B67">
      <w:pPr>
        <w:spacing w:before="240" w:after="240" w:line="480" w:lineRule="auto"/>
        <w:ind w:right="57"/>
        <w:rPr>
          <w:rFonts w:cs="Times New Roman"/>
        </w:rPr>
      </w:pPr>
      <w:r>
        <w:rPr>
          <w:rFonts w:cs="Times New Roman"/>
        </w:rPr>
        <w:t>According to the interviewees of this study the level of dynamism in the apparel industry</w:t>
      </w:r>
      <w:r w:rsidR="00B367ED">
        <w:rPr>
          <w:rFonts w:cs="Times New Roman"/>
        </w:rPr>
        <w:t>,</w:t>
      </w:r>
      <w:r>
        <w:rPr>
          <w:rFonts w:cs="Times New Roman"/>
        </w:rPr>
        <w:t xml:space="preserve"> </w:t>
      </w:r>
      <w:r w:rsidR="00356C18">
        <w:rPr>
          <w:rFonts w:cs="Times New Roman"/>
        </w:rPr>
        <w:t xml:space="preserve">is </w:t>
      </w:r>
      <w:r>
        <w:rPr>
          <w:rFonts w:cs="Times New Roman"/>
        </w:rPr>
        <w:t xml:space="preserve">also </w:t>
      </w:r>
      <w:r w:rsidR="00B367ED">
        <w:rPr>
          <w:rFonts w:cs="Times New Roman"/>
        </w:rPr>
        <w:t xml:space="preserve">driven by the constant changes </w:t>
      </w:r>
      <w:r>
        <w:rPr>
          <w:rFonts w:cs="Times New Roman"/>
        </w:rPr>
        <w:t xml:space="preserve">and complexity in the requirements and expectations of the final consumer. </w:t>
      </w:r>
      <w:r w:rsidR="00356C18">
        <w:rPr>
          <w:rFonts w:cs="Times New Roman"/>
        </w:rPr>
        <w:t>By the nature of the industry</w:t>
      </w:r>
      <w:r w:rsidR="00E869E5">
        <w:rPr>
          <w:rFonts w:cs="Times New Roman"/>
        </w:rPr>
        <w:t>,</w:t>
      </w:r>
      <w:r w:rsidR="00356C18">
        <w:rPr>
          <w:rFonts w:cs="Times New Roman"/>
        </w:rPr>
        <w:t xml:space="preserve"> the product designs and tren</w:t>
      </w:r>
      <w:r w:rsidR="00B367ED">
        <w:rPr>
          <w:rFonts w:cs="Times New Roman"/>
        </w:rPr>
        <w:t xml:space="preserve">ds </w:t>
      </w:r>
      <w:r w:rsidR="00E869E5">
        <w:rPr>
          <w:rFonts w:cs="Times New Roman"/>
        </w:rPr>
        <w:t>frequently change</w:t>
      </w:r>
      <w:r w:rsidR="00B367ED">
        <w:rPr>
          <w:rFonts w:cs="Times New Roman"/>
        </w:rPr>
        <w:t>, making production</w:t>
      </w:r>
      <w:r w:rsidR="00356C18">
        <w:rPr>
          <w:rFonts w:cs="Times New Roman"/>
        </w:rPr>
        <w:t xml:space="preserve"> </w:t>
      </w:r>
      <w:r w:rsidR="009338E6">
        <w:rPr>
          <w:rFonts w:cs="Times New Roman"/>
        </w:rPr>
        <w:t>even more</w:t>
      </w:r>
      <w:r w:rsidR="0036431F">
        <w:rPr>
          <w:rFonts w:cs="Times New Roman"/>
        </w:rPr>
        <w:t xml:space="preserve"> </w:t>
      </w:r>
      <w:r w:rsidR="00B367ED">
        <w:rPr>
          <w:rFonts w:cs="Times New Roman"/>
        </w:rPr>
        <w:t>challenging</w:t>
      </w:r>
      <w:r w:rsidR="00356C18">
        <w:rPr>
          <w:rFonts w:cs="Times New Roman"/>
        </w:rPr>
        <w:t xml:space="preserve">. </w:t>
      </w:r>
    </w:p>
    <w:p w14:paraId="22BDACE2" w14:textId="77777777" w:rsidR="00F35A1B" w:rsidRDefault="00F35A1B" w:rsidP="00157B67">
      <w:pPr>
        <w:spacing w:before="240" w:after="240" w:line="480" w:lineRule="auto"/>
        <w:ind w:right="57"/>
        <w:rPr>
          <w:rFonts w:cs="Times New Roman"/>
        </w:rPr>
      </w:pPr>
    </w:p>
    <w:p w14:paraId="3A877184" w14:textId="1738E750" w:rsidR="00A35502" w:rsidRDefault="0036431F" w:rsidP="00157B67">
      <w:pPr>
        <w:spacing w:before="240" w:after="240" w:line="480" w:lineRule="auto"/>
        <w:ind w:right="57"/>
        <w:rPr>
          <w:rFonts w:cs="Times New Roman"/>
        </w:rPr>
      </w:pPr>
      <w:r>
        <w:rPr>
          <w:rFonts w:cs="Times New Roman"/>
        </w:rPr>
        <w:t xml:space="preserve">Company B at </w:t>
      </w:r>
      <w:r w:rsidR="00F35A1B">
        <w:rPr>
          <w:rFonts w:cs="Times New Roman"/>
        </w:rPr>
        <w:t>times</w:t>
      </w:r>
      <w:r>
        <w:rPr>
          <w:rFonts w:cs="Times New Roman"/>
        </w:rPr>
        <w:t xml:space="preserve"> trained one group of machine operators while another group worked on the line, and </w:t>
      </w:r>
      <w:r w:rsidR="009338E6">
        <w:rPr>
          <w:rFonts w:cs="Times New Roman"/>
        </w:rPr>
        <w:t>then swapped in time for the next design as they couldn’t afford the change</w:t>
      </w:r>
      <w:r w:rsidR="00E869E5">
        <w:rPr>
          <w:rFonts w:cs="Times New Roman"/>
        </w:rPr>
        <w:t xml:space="preserve"> </w:t>
      </w:r>
      <w:r w:rsidR="009338E6">
        <w:rPr>
          <w:rFonts w:cs="Times New Roman"/>
        </w:rPr>
        <w:t>over time with the tight deadlines</w:t>
      </w:r>
      <w:r w:rsidR="00E869E5">
        <w:rPr>
          <w:rFonts w:cs="Times New Roman"/>
        </w:rPr>
        <w:t>,</w:t>
      </w:r>
      <w:r w:rsidR="009338E6">
        <w:rPr>
          <w:rFonts w:cs="Times New Roman"/>
        </w:rPr>
        <w:t xml:space="preserve"> particularly for small orders.</w:t>
      </w:r>
      <w:r w:rsidR="00A35502">
        <w:rPr>
          <w:rFonts w:cs="Times New Roman"/>
        </w:rPr>
        <w:t xml:space="preserve"> The </w:t>
      </w:r>
      <w:r w:rsidR="00F35A1B">
        <w:rPr>
          <w:rFonts w:cs="Times New Roman"/>
        </w:rPr>
        <w:t>competition between retailers raised the expectations of the final consumer. The i</w:t>
      </w:r>
      <w:r w:rsidR="00A35502">
        <w:rPr>
          <w:rFonts w:cs="Times New Roman"/>
        </w:rPr>
        <w:t>mpact of the changes in the final consumer’s expectations and behaviour was clear from the interviewee’s comments such as:</w:t>
      </w:r>
    </w:p>
    <w:p w14:paraId="791AACFE" w14:textId="5F2904D5" w:rsidR="00A35502" w:rsidRDefault="00A35502" w:rsidP="00157B67">
      <w:pPr>
        <w:spacing w:before="240" w:after="240" w:line="480" w:lineRule="auto"/>
        <w:ind w:left="1440" w:right="57"/>
        <w:rPr>
          <w:rFonts w:cs="Times New Roman"/>
        </w:rPr>
      </w:pPr>
      <w:r w:rsidRPr="008A275D">
        <w:rPr>
          <w:rFonts w:cs="Times New Roman"/>
          <w:b/>
          <w:i/>
        </w:rPr>
        <w:t>“</w:t>
      </w:r>
      <w:r w:rsidR="00E869E5">
        <w:rPr>
          <w:rFonts w:cs="Times New Roman"/>
          <w:b/>
          <w:i/>
        </w:rPr>
        <w:t>W</w:t>
      </w:r>
      <w:r w:rsidRPr="008A275D">
        <w:rPr>
          <w:rFonts w:cs="Times New Roman"/>
          <w:b/>
          <w:i/>
        </w:rPr>
        <w:t>e work with some of the global brands. These brands I would say on the top of their markets</w:t>
      </w:r>
      <w:r w:rsidR="00E869E5">
        <w:rPr>
          <w:rFonts w:cs="Times New Roman"/>
          <w:b/>
          <w:i/>
        </w:rPr>
        <w:t>,</w:t>
      </w:r>
      <w:r w:rsidRPr="008A275D">
        <w:rPr>
          <w:rFonts w:cs="Times New Roman"/>
          <w:b/>
          <w:i/>
        </w:rPr>
        <w:t xml:space="preserve"> and they keep evolving. The markets they operate in keep changing in many ways, that is from a product, technological, point of view. From the point of view of </w:t>
      </w:r>
      <w:r w:rsidRPr="008A275D">
        <w:rPr>
          <w:rFonts w:cs="Times New Roman"/>
          <w:b/>
          <w:i/>
        </w:rPr>
        <w:lastRenderedPageBreak/>
        <w:t>how they take the products to their customers, it is all evolving. For example these retailer</w:t>
      </w:r>
      <w:r w:rsidR="00E869E5">
        <w:rPr>
          <w:rFonts w:cs="Times New Roman"/>
          <w:b/>
          <w:i/>
        </w:rPr>
        <w:t>s</w:t>
      </w:r>
      <w:r w:rsidRPr="008A275D">
        <w:rPr>
          <w:rFonts w:cs="Times New Roman"/>
          <w:b/>
          <w:i/>
        </w:rPr>
        <w:t xml:space="preserve"> used to sell mainly through retail stores</w:t>
      </w:r>
      <w:r w:rsidR="00E869E5">
        <w:rPr>
          <w:rFonts w:cs="Times New Roman"/>
          <w:b/>
          <w:i/>
        </w:rPr>
        <w:t>,</w:t>
      </w:r>
      <w:r w:rsidRPr="008A275D">
        <w:rPr>
          <w:rFonts w:cs="Times New Roman"/>
          <w:b/>
          <w:i/>
        </w:rPr>
        <w:t xml:space="preserve"> but they are now selling more and more online than through their stores. The way we supply and so business with our partners is affected by all of this</w:t>
      </w:r>
      <w:r w:rsidR="00E869E5">
        <w:rPr>
          <w:rFonts w:cs="Times New Roman"/>
          <w:b/>
          <w:i/>
        </w:rPr>
        <w:t>,</w:t>
      </w:r>
      <w:r w:rsidRPr="008A275D">
        <w:rPr>
          <w:rFonts w:cs="Times New Roman"/>
          <w:b/>
          <w:i/>
        </w:rPr>
        <w:t xml:space="preserve"> and therefore the way we operate is also changing. I would say within the past five years I have seen a dramatic shift because the timelines are shrinking. The concept to market time has reduced enormously. The design concepts are changing. Our brand customers want innovation</w:t>
      </w:r>
      <w:r w:rsidR="00E869E5">
        <w:rPr>
          <w:rFonts w:cs="Times New Roman"/>
          <w:b/>
          <w:i/>
        </w:rPr>
        <w:t>. T</w:t>
      </w:r>
      <w:r w:rsidRPr="008A275D">
        <w:rPr>
          <w:rFonts w:cs="Times New Roman"/>
          <w:b/>
          <w:i/>
        </w:rPr>
        <w:t>hey want us to innovate.”</w:t>
      </w:r>
      <w:r w:rsidRPr="00A35502">
        <w:rPr>
          <w:rFonts w:cs="Times New Roman"/>
        </w:rPr>
        <w:t xml:space="preserve"> </w:t>
      </w:r>
      <w:r>
        <w:rPr>
          <w:rFonts w:cs="Times New Roman"/>
        </w:rPr>
        <w:t>(Unit manager, sportswear cluster, Company A)</w:t>
      </w:r>
    </w:p>
    <w:p w14:paraId="5ED9D98D" w14:textId="77777777" w:rsidR="00F35A1B" w:rsidRPr="00A35502" w:rsidRDefault="00F35A1B" w:rsidP="00157B67">
      <w:pPr>
        <w:spacing w:before="240" w:after="240" w:line="480" w:lineRule="auto"/>
        <w:ind w:left="1440" w:right="57"/>
        <w:rPr>
          <w:rFonts w:cs="Times New Roman"/>
          <w:b/>
          <w:i/>
        </w:rPr>
      </w:pPr>
    </w:p>
    <w:p w14:paraId="0F6B7686" w14:textId="668BC287" w:rsidR="00A35502" w:rsidRDefault="00A35502" w:rsidP="00157B67">
      <w:pPr>
        <w:spacing w:before="240" w:after="240" w:line="480" w:lineRule="auto"/>
        <w:ind w:left="1440" w:right="57"/>
        <w:rPr>
          <w:rFonts w:cs="Times New Roman"/>
          <w:b/>
        </w:rPr>
      </w:pPr>
      <w:r w:rsidRPr="008A275D">
        <w:rPr>
          <w:rFonts w:eastAsia="MS Mincho" w:cs="Times New Roman"/>
          <w:b/>
          <w:i/>
        </w:rPr>
        <w:t>“Another main change is the level of customisation required. Our customers used to bring in orders of thousands or millions of units per style</w:t>
      </w:r>
      <w:r w:rsidR="00E869E5">
        <w:rPr>
          <w:rFonts w:eastAsia="MS Mincho" w:cs="Times New Roman"/>
          <w:b/>
          <w:i/>
        </w:rPr>
        <w:t>,</w:t>
      </w:r>
      <w:r w:rsidRPr="008A275D">
        <w:rPr>
          <w:rFonts w:eastAsia="MS Mincho" w:cs="Times New Roman"/>
          <w:b/>
          <w:i/>
        </w:rPr>
        <w:t xml:space="preserve"> but they are now moving to small order sizes and customisation. The orders we get now are sometimes brand new designs for our processes”</w:t>
      </w:r>
      <w:r>
        <w:rPr>
          <w:rFonts w:eastAsia="MS Mincho" w:cs="Times New Roman"/>
          <w:b/>
        </w:rPr>
        <w:t xml:space="preserve"> (</w:t>
      </w:r>
      <w:r>
        <w:rPr>
          <w:rFonts w:cs="Times New Roman"/>
        </w:rPr>
        <w:t>Unit manager, casual wear, Company A</w:t>
      </w:r>
      <w:r w:rsidRPr="00A35502" w:rsidDel="00A35502">
        <w:rPr>
          <w:rFonts w:cs="Times New Roman"/>
          <w:b/>
        </w:rPr>
        <w:t xml:space="preserve"> </w:t>
      </w:r>
      <w:r>
        <w:rPr>
          <w:rFonts w:cs="Times New Roman"/>
          <w:b/>
        </w:rPr>
        <w:t>)</w:t>
      </w:r>
    </w:p>
    <w:p w14:paraId="5D4A29BE" w14:textId="77777777" w:rsidR="00F35A1B" w:rsidRDefault="00F35A1B" w:rsidP="00157B67">
      <w:pPr>
        <w:spacing w:before="240" w:after="240" w:line="480" w:lineRule="auto"/>
        <w:ind w:left="1440" w:right="57"/>
        <w:rPr>
          <w:rFonts w:cs="Times New Roman"/>
          <w:b/>
        </w:rPr>
      </w:pPr>
    </w:p>
    <w:p w14:paraId="3FC9525B" w14:textId="299A587D" w:rsidR="00A35502" w:rsidRDefault="00A35502" w:rsidP="00157B67">
      <w:pPr>
        <w:spacing w:before="240" w:after="240" w:line="480" w:lineRule="auto"/>
        <w:ind w:left="1440" w:right="57"/>
        <w:rPr>
          <w:rFonts w:cs="Times New Roman"/>
        </w:rPr>
      </w:pPr>
      <w:r w:rsidRPr="008A275D">
        <w:rPr>
          <w:rFonts w:cs="Times New Roman"/>
          <w:b/>
          <w:i/>
        </w:rPr>
        <w:t>“Mainly the changes come from the consumer. Our customers are the brands and our customers are changing because the consumer is changing the buying habits.”</w:t>
      </w:r>
      <w:r w:rsidRPr="008A275D">
        <w:rPr>
          <w:rFonts w:cs="Times New Roman"/>
          <w:b/>
        </w:rPr>
        <w:t xml:space="preserve"> </w:t>
      </w:r>
      <w:r>
        <w:rPr>
          <w:rFonts w:cs="Times New Roman"/>
        </w:rPr>
        <w:t>(Unit manager, Finishing and washing plant, Company B)</w:t>
      </w:r>
    </w:p>
    <w:p w14:paraId="214188AE" w14:textId="77777777" w:rsidR="00F35A1B" w:rsidRDefault="00F35A1B" w:rsidP="00157B67">
      <w:pPr>
        <w:spacing w:before="240" w:after="240" w:line="480" w:lineRule="auto"/>
        <w:ind w:left="1440" w:right="57"/>
        <w:rPr>
          <w:rFonts w:cs="Times New Roman"/>
        </w:rPr>
      </w:pPr>
    </w:p>
    <w:p w14:paraId="1E5F883A" w14:textId="41BF9C36" w:rsidR="009B4641" w:rsidRDefault="00DA7AEE" w:rsidP="00157B67">
      <w:pPr>
        <w:spacing w:before="240" w:after="240" w:line="480" w:lineRule="auto"/>
        <w:ind w:right="57"/>
        <w:rPr>
          <w:rFonts w:cs="Times New Roman"/>
        </w:rPr>
      </w:pPr>
      <w:r>
        <w:rPr>
          <w:rFonts w:cs="Times New Roman"/>
        </w:rPr>
        <w:t>Here, it was clear that the</w:t>
      </w:r>
      <w:r w:rsidR="005E0752">
        <w:rPr>
          <w:rFonts w:cs="Times New Roman"/>
        </w:rPr>
        <w:t xml:space="preserve"> f</w:t>
      </w:r>
      <w:r w:rsidR="00075F45">
        <w:rPr>
          <w:rFonts w:cs="Times New Roman"/>
        </w:rPr>
        <w:t xml:space="preserve">inal consumer’s buying habits </w:t>
      </w:r>
      <w:r w:rsidR="00FA6630">
        <w:rPr>
          <w:rFonts w:cs="Times New Roman"/>
        </w:rPr>
        <w:t>ha</w:t>
      </w:r>
      <w:r>
        <w:rPr>
          <w:rFonts w:cs="Times New Roman"/>
        </w:rPr>
        <w:t>d</w:t>
      </w:r>
      <w:r w:rsidR="00FA6630">
        <w:rPr>
          <w:rFonts w:cs="Times New Roman"/>
        </w:rPr>
        <w:t xml:space="preserve"> changed </w:t>
      </w:r>
      <w:r w:rsidR="00101727">
        <w:rPr>
          <w:rFonts w:cs="Times New Roman"/>
        </w:rPr>
        <w:t xml:space="preserve">and </w:t>
      </w:r>
      <w:r w:rsidR="009338E6">
        <w:rPr>
          <w:rFonts w:cs="Times New Roman"/>
        </w:rPr>
        <w:t xml:space="preserve">they </w:t>
      </w:r>
      <w:r>
        <w:rPr>
          <w:rFonts w:cs="Times New Roman"/>
        </w:rPr>
        <w:t>started buying</w:t>
      </w:r>
      <w:r w:rsidR="00075F45">
        <w:rPr>
          <w:rFonts w:cs="Times New Roman"/>
        </w:rPr>
        <w:t xml:space="preserve"> more online than instore. </w:t>
      </w:r>
      <w:r>
        <w:rPr>
          <w:rFonts w:cs="Times New Roman"/>
        </w:rPr>
        <w:t xml:space="preserve">This had also been fuelled by the </w:t>
      </w:r>
      <w:r w:rsidR="007843C5">
        <w:rPr>
          <w:rFonts w:cs="Times New Roman"/>
        </w:rPr>
        <w:t xml:space="preserve">growth in internet usage, e-commerce, </w:t>
      </w:r>
      <w:r>
        <w:rPr>
          <w:rFonts w:cs="Times New Roman"/>
        </w:rPr>
        <w:t xml:space="preserve">and </w:t>
      </w:r>
      <w:r w:rsidR="004A2720">
        <w:rPr>
          <w:rFonts w:cs="Times New Roman"/>
        </w:rPr>
        <w:t xml:space="preserve">more efficient </w:t>
      </w:r>
      <w:r w:rsidR="00101727">
        <w:rPr>
          <w:rFonts w:cs="Times New Roman"/>
        </w:rPr>
        <w:t xml:space="preserve">national and </w:t>
      </w:r>
      <w:r w:rsidR="007843C5">
        <w:rPr>
          <w:rFonts w:cs="Times New Roman"/>
        </w:rPr>
        <w:t>international delivery options etc.</w:t>
      </w:r>
      <w:r>
        <w:rPr>
          <w:rFonts w:cs="Times New Roman"/>
        </w:rPr>
        <w:t xml:space="preserve"> This led to a move by </w:t>
      </w:r>
      <w:r w:rsidR="005E0752">
        <w:rPr>
          <w:rFonts w:cs="Times New Roman"/>
        </w:rPr>
        <w:t xml:space="preserve">retailers and brands (i.e. </w:t>
      </w:r>
      <w:r w:rsidR="004A2720">
        <w:rPr>
          <w:rFonts w:cs="Times New Roman"/>
        </w:rPr>
        <w:t>the customers of company A and company B</w:t>
      </w:r>
      <w:r w:rsidR="005E0752">
        <w:rPr>
          <w:rFonts w:cs="Times New Roman"/>
        </w:rPr>
        <w:t>)</w:t>
      </w:r>
      <w:r w:rsidR="004A2720">
        <w:rPr>
          <w:rFonts w:cs="Times New Roman"/>
        </w:rPr>
        <w:t xml:space="preserve"> </w:t>
      </w:r>
      <w:r>
        <w:rPr>
          <w:rFonts w:cs="Times New Roman"/>
        </w:rPr>
        <w:t xml:space="preserve">to </w:t>
      </w:r>
      <w:r w:rsidR="004A2720">
        <w:rPr>
          <w:rFonts w:cs="Times New Roman"/>
        </w:rPr>
        <w:t xml:space="preserve">offer consumers the option to buy </w:t>
      </w:r>
      <w:r>
        <w:rPr>
          <w:rFonts w:cs="Times New Roman"/>
        </w:rPr>
        <w:t xml:space="preserve">more </w:t>
      </w:r>
      <w:r w:rsidR="004A2720">
        <w:rPr>
          <w:rFonts w:cs="Times New Roman"/>
        </w:rPr>
        <w:t>through their websites</w:t>
      </w:r>
      <w:r>
        <w:rPr>
          <w:rFonts w:cs="Times New Roman"/>
        </w:rPr>
        <w:t xml:space="preserve"> and allowed </w:t>
      </w:r>
      <w:r w:rsidR="00075F45">
        <w:rPr>
          <w:rFonts w:cs="Times New Roman"/>
        </w:rPr>
        <w:t>consumer</w:t>
      </w:r>
      <w:r>
        <w:rPr>
          <w:rFonts w:cs="Times New Roman"/>
        </w:rPr>
        <w:t>s</w:t>
      </w:r>
      <w:r w:rsidR="005E0752">
        <w:rPr>
          <w:rFonts w:cs="Times New Roman"/>
        </w:rPr>
        <w:t xml:space="preserve"> </w:t>
      </w:r>
      <w:r w:rsidR="00075F45">
        <w:rPr>
          <w:rFonts w:cs="Times New Roman"/>
        </w:rPr>
        <w:t>compare designs, features, and prices</w:t>
      </w:r>
      <w:r w:rsidR="00075F45" w:rsidRPr="00FB3E02">
        <w:rPr>
          <w:rFonts w:cs="Times New Roman"/>
        </w:rPr>
        <w:t xml:space="preserve"> </w:t>
      </w:r>
      <w:r w:rsidR="004A2720">
        <w:rPr>
          <w:rFonts w:cs="Times New Roman"/>
        </w:rPr>
        <w:t xml:space="preserve">between different retailers </w:t>
      </w:r>
      <w:r w:rsidR="00075F45">
        <w:rPr>
          <w:rFonts w:cs="Times New Roman"/>
        </w:rPr>
        <w:t xml:space="preserve">on their technological devices from wherever </w:t>
      </w:r>
      <w:r w:rsidR="00233716">
        <w:rPr>
          <w:rFonts w:cs="Times New Roman"/>
        </w:rPr>
        <w:t>they are</w:t>
      </w:r>
      <w:r>
        <w:rPr>
          <w:rFonts w:cs="Times New Roman"/>
        </w:rPr>
        <w:t xml:space="preserve">. Thus </w:t>
      </w:r>
      <w:r w:rsidR="00C11CC4">
        <w:rPr>
          <w:rFonts w:cs="Times New Roman"/>
        </w:rPr>
        <w:t xml:space="preserve">increasing the competition among </w:t>
      </w:r>
      <w:r w:rsidR="004A2720">
        <w:rPr>
          <w:rFonts w:cs="Times New Roman"/>
        </w:rPr>
        <w:t>th</w:t>
      </w:r>
      <w:r>
        <w:rPr>
          <w:rFonts w:cs="Times New Roman"/>
        </w:rPr>
        <w:t>e</w:t>
      </w:r>
      <w:r w:rsidR="004A2720">
        <w:rPr>
          <w:rFonts w:cs="Times New Roman"/>
        </w:rPr>
        <w:t xml:space="preserve"> </w:t>
      </w:r>
      <w:r w:rsidR="00C11CC4">
        <w:rPr>
          <w:rFonts w:cs="Times New Roman"/>
        </w:rPr>
        <w:t>retailers</w:t>
      </w:r>
      <w:r>
        <w:rPr>
          <w:rFonts w:cs="Times New Roman"/>
        </w:rPr>
        <w:t xml:space="preserve"> even more</w:t>
      </w:r>
      <w:r w:rsidR="005E0752">
        <w:rPr>
          <w:rFonts w:cs="Times New Roman"/>
        </w:rPr>
        <w:t xml:space="preserve"> and </w:t>
      </w:r>
      <w:r>
        <w:rPr>
          <w:rFonts w:cs="Times New Roman"/>
        </w:rPr>
        <w:t>increasing</w:t>
      </w:r>
      <w:r w:rsidR="005E0752">
        <w:rPr>
          <w:rFonts w:cs="Times New Roman"/>
        </w:rPr>
        <w:t xml:space="preserve"> </w:t>
      </w:r>
      <w:r w:rsidR="009338E6">
        <w:rPr>
          <w:rFonts w:cs="Times New Roman"/>
        </w:rPr>
        <w:t xml:space="preserve">the </w:t>
      </w:r>
      <w:r w:rsidR="00C11CC4">
        <w:rPr>
          <w:rFonts w:cs="Times New Roman"/>
        </w:rPr>
        <w:t xml:space="preserve">pressure on the </w:t>
      </w:r>
      <w:r w:rsidR="00075F45">
        <w:rPr>
          <w:rFonts w:cs="Times New Roman"/>
        </w:rPr>
        <w:t>apparel manufacturers</w:t>
      </w:r>
      <w:r w:rsidR="00C11CC4">
        <w:rPr>
          <w:rFonts w:cs="Times New Roman"/>
        </w:rPr>
        <w:t xml:space="preserve"> like company A and company B</w:t>
      </w:r>
      <w:r>
        <w:rPr>
          <w:rFonts w:cs="Times New Roman"/>
        </w:rPr>
        <w:t xml:space="preserve"> further</w:t>
      </w:r>
      <w:r w:rsidR="00C11CC4">
        <w:rPr>
          <w:rFonts w:cs="Times New Roman"/>
        </w:rPr>
        <w:t>.</w:t>
      </w:r>
      <w:r w:rsidR="004A2720">
        <w:rPr>
          <w:rFonts w:cs="Times New Roman"/>
        </w:rPr>
        <w:t xml:space="preserve"> </w:t>
      </w:r>
    </w:p>
    <w:p w14:paraId="7B143265" w14:textId="77777777" w:rsidR="009B4641" w:rsidRDefault="009B4641" w:rsidP="00157B67">
      <w:pPr>
        <w:spacing w:before="240" w:after="240" w:line="480" w:lineRule="auto"/>
        <w:ind w:left="567" w:right="57"/>
        <w:rPr>
          <w:rFonts w:cs="Times New Roman"/>
        </w:rPr>
      </w:pPr>
    </w:p>
    <w:p w14:paraId="271A12FC" w14:textId="54195354" w:rsidR="00075F45" w:rsidRDefault="005D7075" w:rsidP="00157B67">
      <w:pPr>
        <w:spacing w:before="240" w:after="240" w:line="480" w:lineRule="auto"/>
        <w:ind w:right="57"/>
        <w:rPr>
          <w:rFonts w:cs="Times New Roman"/>
        </w:rPr>
      </w:pPr>
      <w:r>
        <w:rPr>
          <w:rFonts w:cs="Times New Roman"/>
        </w:rPr>
        <w:t xml:space="preserve">The </w:t>
      </w:r>
      <w:r w:rsidR="004A2720">
        <w:rPr>
          <w:rFonts w:cs="Times New Roman"/>
        </w:rPr>
        <w:t>trend to digitalise</w:t>
      </w:r>
      <w:r w:rsidR="005E0752">
        <w:rPr>
          <w:rFonts w:cs="Times New Roman"/>
        </w:rPr>
        <w:t xml:space="preserve"> parts of their operations</w:t>
      </w:r>
      <w:r w:rsidR="004A2720">
        <w:rPr>
          <w:rFonts w:cs="Times New Roman"/>
        </w:rPr>
        <w:t xml:space="preserve"> </w:t>
      </w:r>
      <w:r>
        <w:rPr>
          <w:rFonts w:cs="Times New Roman"/>
        </w:rPr>
        <w:t xml:space="preserve">also resulted in </w:t>
      </w:r>
      <w:r w:rsidR="00075F45">
        <w:rPr>
          <w:rFonts w:cs="Times New Roman"/>
        </w:rPr>
        <w:t>some brands offer</w:t>
      </w:r>
      <w:r>
        <w:rPr>
          <w:rFonts w:cs="Times New Roman"/>
        </w:rPr>
        <w:t>ing</w:t>
      </w:r>
      <w:r w:rsidR="00075F45">
        <w:rPr>
          <w:rFonts w:cs="Times New Roman"/>
        </w:rPr>
        <w:t xml:space="preserve"> their customers the facility to customise product</w:t>
      </w:r>
      <w:r>
        <w:rPr>
          <w:rFonts w:cs="Times New Roman"/>
        </w:rPr>
        <w:t>s on the website,</w:t>
      </w:r>
      <w:r w:rsidR="00075F45">
        <w:rPr>
          <w:rFonts w:cs="Times New Roman"/>
        </w:rPr>
        <w:t xml:space="preserve"> to</w:t>
      </w:r>
      <w:r w:rsidR="004A2720">
        <w:rPr>
          <w:rFonts w:cs="Times New Roman"/>
        </w:rPr>
        <w:t xml:space="preserve"> </w:t>
      </w:r>
      <w:r w:rsidR="00075F45">
        <w:rPr>
          <w:rFonts w:cs="Times New Roman"/>
        </w:rPr>
        <w:t xml:space="preserve">individual </w:t>
      </w:r>
      <w:r w:rsidR="009B4641">
        <w:rPr>
          <w:rFonts w:cs="Times New Roman"/>
        </w:rPr>
        <w:t>taste</w:t>
      </w:r>
      <w:r w:rsidR="00075F45">
        <w:rPr>
          <w:rFonts w:cs="Times New Roman"/>
        </w:rPr>
        <w:t xml:space="preserve">. </w:t>
      </w:r>
      <w:r w:rsidR="004A2720">
        <w:rPr>
          <w:rFonts w:cs="Times New Roman"/>
        </w:rPr>
        <w:t>Th</w:t>
      </w:r>
      <w:r w:rsidR="00CC3903">
        <w:rPr>
          <w:rFonts w:cs="Times New Roman"/>
        </w:rPr>
        <w:t>ey offer</w:t>
      </w:r>
      <w:r>
        <w:rPr>
          <w:rFonts w:cs="Times New Roman"/>
        </w:rPr>
        <w:t xml:space="preserve"> the facility to </w:t>
      </w:r>
      <w:r w:rsidR="004A2720">
        <w:rPr>
          <w:rFonts w:cs="Times New Roman"/>
        </w:rPr>
        <w:t>pick the colour, fit and details of the product they order</w:t>
      </w:r>
      <w:r>
        <w:rPr>
          <w:rFonts w:cs="Times New Roman"/>
        </w:rPr>
        <w:t xml:space="preserve"> and </w:t>
      </w:r>
      <w:r w:rsidR="005E0752">
        <w:rPr>
          <w:rFonts w:cs="Times New Roman"/>
        </w:rPr>
        <w:t>create their unique garment</w:t>
      </w:r>
      <w:r w:rsidR="004A2720">
        <w:rPr>
          <w:rFonts w:cs="Times New Roman"/>
        </w:rPr>
        <w:t xml:space="preserve">. Such </w:t>
      </w:r>
      <w:r w:rsidR="00C11CC4">
        <w:rPr>
          <w:rFonts w:cs="Times New Roman"/>
        </w:rPr>
        <w:t>customisation results in the generation of a</w:t>
      </w:r>
      <w:r w:rsidR="005E0752">
        <w:rPr>
          <w:rFonts w:cs="Times New Roman"/>
        </w:rPr>
        <w:t>n order for a</w:t>
      </w:r>
      <w:r w:rsidR="00C11CC4">
        <w:rPr>
          <w:rFonts w:cs="Times New Roman"/>
        </w:rPr>
        <w:t xml:space="preserve"> single unit. For apparel manufacturers such as company A and company B</w:t>
      </w:r>
      <w:r w:rsidR="00E869E5">
        <w:rPr>
          <w:rFonts w:cs="Times New Roman"/>
        </w:rPr>
        <w:t>,</w:t>
      </w:r>
      <w:r w:rsidR="00C11CC4">
        <w:rPr>
          <w:rFonts w:cs="Times New Roman"/>
        </w:rPr>
        <w:t xml:space="preserve"> t</w:t>
      </w:r>
      <w:r w:rsidR="00075F45">
        <w:rPr>
          <w:rFonts w:cs="Times New Roman"/>
        </w:rPr>
        <w:t xml:space="preserve">his </w:t>
      </w:r>
      <w:r>
        <w:rPr>
          <w:rFonts w:cs="Times New Roman"/>
        </w:rPr>
        <w:t>was</w:t>
      </w:r>
      <w:r w:rsidR="00075F45">
        <w:rPr>
          <w:rFonts w:cs="Times New Roman"/>
        </w:rPr>
        <w:t xml:space="preserve"> the complete opposite of what </w:t>
      </w:r>
      <w:r w:rsidR="00C11CC4">
        <w:rPr>
          <w:rFonts w:cs="Times New Roman"/>
        </w:rPr>
        <w:t>they ha</w:t>
      </w:r>
      <w:r>
        <w:rPr>
          <w:rFonts w:cs="Times New Roman"/>
        </w:rPr>
        <w:t>d</w:t>
      </w:r>
      <w:r w:rsidR="00C11CC4">
        <w:rPr>
          <w:rFonts w:cs="Times New Roman"/>
        </w:rPr>
        <w:t xml:space="preserve"> been used to, and the interviews revealed that</w:t>
      </w:r>
      <w:r>
        <w:rPr>
          <w:rFonts w:cs="Times New Roman"/>
        </w:rPr>
        <w:t xml:space="preserve"> </w:t>
      </w:r>
      <w:r w:rsidR="00C11CC4">
        <w:rPr>
          <w:rFonts w:cs="Times New Roman"/>
        </w:rPr>
        <w:t xml:space="preserve">company A is currently looking into how </w:t>
      </w:r>
      <w:r w:rsidR="009B4641">
        <w:rPr>
          <w:rFonts w:cs="Times New Roman"/>
        </w:rPr>
        <w:t xml:space="preserve">best </w:t>
      </w:r>
      <w:r w:rsidR="00C11CC4">
        <w:rPr>
          <w:rFonts w:cs="Times New Roman"/>
        </w:rPr>
        <w:t>it can accommodate this change</w:t>
      </w:r>
      <w:r w:rsidR="00075F45">
        <w:rPr>
          <w:rFonts w:cs="Times New Roman"/>
        </w:rPr>
        <w:t xml:space="preserve">.  </w:t>
      </w:r>
      <w:r w:rsidR="00C11CC4">
        <w:rPr>
          <w:rFonts w:cs="Times New Roman"/>
        </w:rPr>
        <w:t xml:space="preserve">The following quote by one </w:t>
      </w:r>
      <w:r w:rsidR="00075F45" w:rsidRPr="00A02FDE">
        <w:rPr>
          <w:rFonts w:cs="Times New Roman"/>
        </w:rPr>
        <w:t xml:space="preserve">of the unit managers of company A </w:t>
      </w:r>
      <w:r w:rsidR="00C11CC4">
        <w:rPr>
          <w:rFonts w:cs="Times New Roman"/>
        </w:rPr>
        <w:t>provides evidence of this challenge</w:t>
      </w:r>
    </w:p>
    <w:p w14:paraId="63B2ED1A" w14:textId="42713233" w:rsidR="00C11CC4" w:rsidRPr="00861703" w:rsidRDefault="00C11CC4" w:rsidP="00157B67">
      <w:pPr>
        <w:spacing w:before="240" w:after="240" w:line="480" w:lineRule="auto"/>
        <w:ind w:left="1440" w:right="57"/>
        <w:rPr>
          <w:rFonts w:cs="Times New Roman"/>
        </w:rPr>
      </w:pPr>
      <w:r>
        <w:rPr>
          <w:rFonts w:eastAsia="MS Mincho" w:cs="Times New Roman"/>
          <w:b/>
          <w:i/>
        </w:rPr>
        <w:t>“</w:t>
      </w:r>
      <w:r w:rsidRPr="00C11CC4">
        <w:rPr>
          <w:rFonts w:eastAsia="MS Mincho" w:cs="Times New Roman"/>
          <w:b/>
          <w:i/>
        </w:rPr>
        <w:t xml:space="preserve">on our phone we can download an app where we can go to the retailer’s website look at their forecasted trends and customise the </w:t>
      </w:r>
      <w:r w:rsidRPr="00C11CC4">
        <w:rPr>
          <w:rFonts w:eastAsia="MS Mincho" w:cs="Times New Roman"/>
          <w:b/>
          <w:i/>
        </w:rPr>
        <w:lastRenderedPageBreak/>
        <w:t>piece of clothing that we want to buy. That then gets converted to an order which comes to us as the manufacturer… We are talking about mass customisation and how we do that as a manufacturer.</w:t>
      </w:r>
      <w:r>
        <w:rPr>
          <w:rFonts w:eastAsia="MS Mincho" w:cs="Times New Roman"/>
          <w:b/>
          <w:i/>
        </w:rPr>
        <w:t xml:space="preserve">” </w:t>
      </w:r>
      <w:r w:rsidRPr="00861703">
        <w:rPr>
          <w:rFonts w:eastAsia="MS Mincho" w:cs="Times New Roman"/>
        </w:rPr>
        <w:t>(Lean implementations manager, company A)</w:t>
      </w:r>
    </w:p>
    <w:p w14:paraId="23DECD72" w14:textId="5E09B218" w:rsidR="00C11CC4" w:rsidRDefault="00C11CC4" w:rsidP="00157B67">
      <w:pPr>
        <w:spacing w:before="240" w:after="240" w:line="480" w:lineRule="auto"/>
        <w:ind w:right="57"/>
        <w:rPr>
          <w:rFonts w:cs="Times New Roman"/>
          <w:i/>
        </w:rPr>
      </w:pPr>
    </w:p>
    <w:p w14:paraId="350230DD" w14:textId="6AF0999E" w:rsidR="00D633BE" w:rsidRPr="001E29B3" w:rsidRDefault="005D7075" w:rsidP="00157B67">
      <w:pPr>
        <w:spacing w:before="240" w:after="240" w:line="480" w:lineRule="auto"/>
        <w:ind w:right="57"/>
        <w:rPr>
          <w:rFonts w:cs="Times New Roman"/>
        </w:rPr>
      </w:pPr>
      <w:r>
        <w:rPr>
          <w:rFonts w:cs="Times New Roman"/>
        </w:rPr>
        <w:t xml:space="preserve">The </w:t>
      </w:r>
      <w:r w:rsidR="00D633BE">
        <w:rPr>
          <w:rFonts w:cs="Times New Roman"/>
        </w:rPr>
        <w:t>increase</w:t>
      </w:r>
      <w:r>
        <w:rPr>
          <w:rFonts w:cs="Times New Roman"/>
        </w:rPr>
        <w:t>d</w:t>
      </w:r>
      <w:r w:rsidR="00D633BE">
        <w:rPr>
          <w:rFonts w:cs="Times New Roman"/>
        </w:rPr>
        <w:t xml:space="preserve"> competition between retailers has </w:t>
      </w:r>
      <w:r w:rsidR="002E1D4B">
        <w:rPr>
          <w:rFonts w:cs="Times New Roman"/>
        </w:rPr>
        <w:t xml:space="preserve">also </w:t>
      </w:r>
      <w:r w:rsidR="00D633BE">
        <w:rPr>
          <w:rFonts w:cs="Times New Roman"/>
        </w:rPr>
        <w:t xml:space="preserve">led to </w:t>
      </w:r>
      <w:r w:rsidR="00DF7BEE">
        <w:rPr>
          <w:rFonts w:cs="Times New Roman"/>
        </w:rPr>
        <w:t>pressure on</w:t>
      </w:r>
      <w:r w:rsidR="0071505B">
        <w:rPr>
          <w:rFonts w:cs="Times New Roman"/>
        </w:rPr>
        <w:t xml:space="preserve"> </w:t>
      </w:r>
      <w:r w:rsidR="00DF7BEE">
        <w:rPr>
          <w:rFonts w:cs="Times New Roman"/>
        </w:rPr>
        <w:t>them</w:t>
      </w:r>
      <w:r w:rsidR="0071505B">
        <w:rPr>
          <w:rFonts w:cs="Times New Roman"/>
        </w:rPr>
        <w:t xml:space="preserve"> to be more innovative. L</w:t>
      </w:r>
      <w:r w:rsidR="00D633BE">
        <w:rPr>
          <w:rFonts w:cs="Times New Roman"/>
        </w:rPr>
        <w:t xml:space="preserve">ack of innovation in designs </w:t>
      </w:r>
      <w:r w:rsidR="00822E15">
        <w:rPr>
          <w:rFonts w:cs="Times New Roman"/>
        </w:rPr>
        <w:t xml:space="preserve">and products </w:t>
      </w:r>
      <w:r w:rsidR="00DF7BEE">
        <w:rPr>
          <w:rFonts w:cs="Times New Roman"/>
        </w:rPr>
        <w:t>with</w:t>
      </w:r>
      <w:r w:rsidR="00D633BE">
        <w:rPr>
          <w:rFonts w:cs="Times New Roman"/>
        </w:rPr>
        <w:t xml:space="preserve">in </w:t>
      </w:r>
      <w:r w:rsidR="00DF7BEE">
        <w:rPr>
          <w:rFonts w:cs="Times New Roman"/>
        </w:rPr>
        <w:t xml:space="preserve">the current </w:t>
      </w:r>
      <w:r w:rsidR="0071505B">
        <w:rPr>
          <w:rFonts w:cs="Times New Roman"/>
        </w:rPr>
        <w:t>dynamic and competitive environment</w:t>
      </w:r>
      <w:r w:rsidR="00D633BE">
        <w:rPr>
          <w:rFonts w:cs="Times New Roman"/>
        </w:rPr>
        <w:t xml:space="preserve"> </w:t>
      </w:r>
      <w:r w:rsidR="00686C01">
        <w:rPr>
          <w:rFonts w:cs="Times New Roman"/>
        </w:rPr>
        <w:t>leads</w:t>
      </w:r>
      <w:r w:rsidR="00D633BE">
        <w:rPr>
          <w:rFonts w:cs="Times New Roman"/>
        </w:rPr>
        <w:t xml:space="preserve"> to the </w:t>
      </w:r>
      <w:r w:rsidR="002E1D4B">
        <w:rPr>
          <w:rFonts w:cs="Times New Roman"/>
        </w:rPr>
        <w:t xml:space="preserve">final </w:t>
      </w:r>
      <w:r w:rsidR="00D633BE">
        <w:rPr>
          <w:rFonts w:cs="Times New Roman"/>
        </w:rPr>
        <w:t xml:space="preserve">consumer losing interest </w:t>
      </w:r>
      <w:r w:rsidR="00DF7BEE">
        <w:rPr>
          <w:rFonts w:cs="Times New Roman"/>
        </w:rPr>
        <w:t>in th</w:t>
      </w:r>
      <w:r w:rsidR="005E0752">
        <w:rPr>
          <w:rFonts w:cs="Times New Roman"/>
        </w:rPr>
        <w:t>at particular</w:t>
      </w:r>
      <w:r w:rsidR="00DF7BEE">
        <w:rPr>
          <w:rFonts w:cs="Times New Roman"/>
        </w:rPr>
        <w:t xml:space="preserve"> brand</w:t>
      </w:r>
      <w:r w:rsidR="00D633BE">
        <w:rPr>
          <w:rFonts w:cs="Times New Roman"/>
        </w:rPr>
        <w:t xml:space="preserve">. Hence the fashion </w:t>
      </w:r>
      <w:r w:rsidR="00822E15">
        <w:rPr>
          <w:rFonts w:cs="Times New Roman"/>
        </w:rPr>
        <w:t xml:space="preserve">retailers </w:t>
      </w:r>
      <w:r w:rsidR="00E322EC">
        <w:rPr>
          <w:rFonts w:cs="Times New Roman"/>
        </w:rPr>
        <w:t>together with the support of their</w:t>
      </w:r>
      <w:r w:rsidR="00822E15">
        <w:rPr>
          <w:rFonts w:cs="Times New Roman"/>
        </w:rPr>
        <w:t xml:space="preserve"> manufacturers</w:t>
      </w:r>
      <w:r w:rsidR="00E322EC">
        <w:rPr>
          <w:rFonts w:cs="Times New Roman"/>
        </w:rPr>
        <w:t xml:space="preserve"> </w:t>
      </w:r>
      <w:r w:rsidR="005E0752">
        <w:rPr>
          <w:rFonts w:cs="Times New Roman"/>
        </w:rPr>
        <w:t>(</w:t>
      </w:r>
      <w:r w:rsidR="00B77898">
        <w:rPr>
          <w:rFonts w:cs="Times New Roman"/>
        </w:rPr>
        <w:t>like</w:t>
      </w:r>
      <w:r w:rsidR="00E322EC">
        <w:rPr>
          <w:rFonts w:cs="Times New Roman"/>
        </w:rPr>
        <w:t xml:space="preserve"> company A and company B</w:t>
      </w:r>
      <w:r w:rsidR="005E0752">
        <w:rPr>
          <w:rFonts w:cs="Times New Roman"/>
        </w:rPr>
        <w:t>)</w:t>
      </w:r>
      <w:r w:rsidR="00822E15">
        <w:rPr>
          <w:rFonts w:cs="Times New Roman"/>
        </w:rPr>
        <w:t xml:space="preserve"> are now constantly focusing on innovation that results in products of better </w:t>
      </w:r>
      <w:r w:rsidR="00D633BE">
        <w:rPr>
          <w:rFonts w:cs="Times New Roman"/>
        </w:rPr>
        <w:t>quali</w:t>
      </w:r>
      <w:r w:rsidR="00822E15">
        <w:rPr>
          <w:rFonts w:cs="Times New Roman"/>
        </w:rPr>
        <w:t>ty, look</w:t>
      </w:r>
      <w:r w:rsidR="001E29B3">
        <w:rPr>
          <w:rFonts w:cs="Times New Roman"/>
        </w:rPr>
        <w:t>,</w:t>
      </w:r>
      <w:r w:rsidR="00822E15">
        <w:rPr>
          <w:rFonts w:cs="Times New Roman"/>
        </w:rPr>
        <w:t xml:space="preserve"> and comfort</w:t>
      </w:r>
      <w:r w:rsidR="00DF7BEE">
        <w:rPr>
          <w:rFonts w:cs="Times New Roman"/>
        </w:rPr>
        <w:t xml:space="preserve">. </w:t>
      </w:r>
      <w:r w:rsidR="001E29B3">
        <w:rPr>
          <w:rFonts w:cs="Times New Roman"/>
        </w:rPr>
        <w:t xml:space="preserve">As the unit manager of </w:t>
      </w:r>
      <w:r w:rsidR="00E322EC">
        <w:rPr>
          <w:rFonts w:cs="Times New Roman"/>
        </w:rPr>
        <w:t>a sportswear manufacturing unit</w:t>
      </w:r>
      <w:r w:rsidR="001E29B3">
        <w:rPr>
          <w:rFonts w:cs="Times New Roman"/>
        </w:rPr>
        <w:t xml:space="preserve"> in company A said</w:t>
      </w:r>
    </w:p>
    <w:p w14:paraId="75A0E73A" w14:textId="22FFD960" w:rsidR="007843C5" w:rsidRDefault="001E29B3" w:rsidP="00157B67">
      <w:pPr>
        <w:spacing w:before="240" w:after="240" w:line="480" w:lineRule="auto"/>
        <w:ind w:left="1440" w:right="57"/>
        <w:rPr>
          <w:rFonts w:cs="Times New Roman"/>
          <w:b/>
          <w:i/>
        </w:rPr>
      </w:pPr>
      <w:r w:rsidRPr="001E29B3">
        <w:rPr>
          <w:rFonts w:cs="Times New Roman"/>
          <w:b/>
          <w:i/>
        </w:rPr>
        <w:t>“</w:t>
      </w:r>
      <w:r w:rsidRPr="00380A0E">
        <w:rPr>
          <w:rFonts w:cs="Times New Roman"/>
          <w:b/>
          <w:i/>
        </w:rPr>
        <w:t>The design concepts are changing. Our brand customers want innovation,</w:t>
      </w:r>
      <w:r w:rsidR="00D863C5">
        <w:rPr>
          <w:rFonts w:cs="Times New Roman"/>
          <w:b/>
          <w:i/>
        </w:rPr>
        <w:t xml:space="preserve"> and</w:t>
      </w:r>
      <w:r w:rsidRPr="00380A0E">
        <w:rPr>
          <w:rFonts w:cs="Times New Roman"/>
          <w:b/>
          <w:i/>
        </w:rPr>
        <w:t xml:space="preserve"> they want us to innovate. Each time they see something new in the market they want to know how they can use it. We are no longer seen as just a partner that is supplying</w:t>
      </w:r>
      <w:r w:rsidR="00D863C5">
        <w:rPr>
          <w:rFonts w:cs="Times New Roman"/>
          <w:b/>
          <w:i/>
        </w:rPr>
        <w:t>. T</w:t>
      </w:r>
      <w:r w:rsidRPr="00380A0E">
        <w:rPr>
          <w:rFonts w:cs="Times New Roman"/>
          <w:b/>
          <w:i/>
        </w:rPr>
        <w:t>hey want us to be a partner that brings ideas to the table, that gives them solutions. So in that sense the external environment is changing and what the customer expects from all of us is evolving</w:t>
      </w:r>
      <w:r w:rsidRPr="001E29B3">
        <w:rPr>
          <w:rFonts w:cs="Times New Roman"/>
          <w:b/>
          <w:i/>
        </w:rPr>
        <w:t>”</w:t>
      </w:r>
    </w:p>
    <w:p w14:paraId="356F541A" w14:textId="434A2664" w:rsidR="001E29B3" w:rsidRDefault="001E29B3" w:rsidP="00157B67">
      <w:pPr>
        <w:spacing w:before="240" w:after="240" w:line="480" w:lineRule="auto"/>
        <w:ind w:left="567" w:right="57"/>
        <w:rPr>
          <w:rFonts w:cs="Times New Roman"/>
          <w:b/>
          <w:i/>
        </w:rPr>
      </w:pPr>
    </w:p>
    <w:p w14:paraId="5A4962B7" w14:textId="120F493B" w:rsidR="007843C5" w:rsidRDefault="005D7075" w:rsidP="00157B67">
      <w:pPr>
        <w:spacing w:before="240" w:after="240" w:line="480" w:lineRule="auto"/>
        <w:ind w:right="57"/>
        <w:rPr>
          <w:rFonts w:cs="Times New Roman"/>
        </w:rPr>
      </w:pPr>
      <w:r>
        <w:rPr>
          <w:rFonts w:cs="Times New Roman"/>
        </w:rPr>
        <w:lastRenderedPageBreak/>
        <w:t>T</w:t>
      </w:r>
      <w:r w:rsidR="00E322EC">
        <w:rPr>
          <w:rFonts w:cs="Times New Roman"/>
        </w:rPr>
        <w:t xml:space="preserve">here have also been </w:t>
      </w:r>
      <w:r w:rsidR="007843C5">
        <w:rPr>
          <w:rFonts w:cs="Times New Roman"/>
        </w:rPr>
        <w:t>changes in end consumer</w:t>
      </w:r>
      <w:r w:rsidR="00380A0E">
        <w:rPr>
          <w:rFonts w:cs="Times New Roman"/>
        </w:rPr>
        <w:t>’s</w:t>
      </w:r>
      <w:r w:rsidR="007843C5">
        <w:rPr>
          <w:rFonts w:cs="Times New Roman"/>
        </w:rPr>
        <w:t xml:space="preserve"> lifestyle choices and developments in technology. </w:t>
      </w:r>
      <w:r w:rsidR="007843C5" w:rsidRPr="00A02FDE">
        <w:rPr>
          <w:rFonts w:cs="Times New Roman"/>
        </w:rPr>
        <w:t xml:space="preserve">According to the interviewees, </w:t>
      </w:r>
      <w:r w:rsidR="00E322EC">
        <w:rPr>
          <w:rFonts w:cs="Times New Roman"/>
        </w:rPr>
        <w:t xml:space="preserve">recently </w:t>
      </w:r>
      <w:r w:rsidR="007843C5" w:rsidRPr="00A02FDE">
        <w:rPr>
          <w:rFonts w:cs="Times New Roman"/>
        </w:rPr>
        <w:t xml:space="preserve">there has been significant growth in </w:t>
      </w:r>
      <w:r w:rsidR="007843C5">
        <w:rPr>
          <w:rFonts w:cs="Times New Roman"/>
        </w:rPr>
        <w:t xml:space="preserve">end consumer desire to pursue an active lifestyle thereby leading to a higher </w:t>
      </w:r>
      <w:r w:rsidR="007843C5" w:rsidRPr="00A02FDE">
        <w:rPr>
          <w:rFonts w:cs="Times New Roman"/>
        </w:rPr>
        <w:t xml:space="preserve">demand for </w:t>
      </w:r>
      <w:r w:rsidR="00943F85">
        <w:rPr>
          <w:rFonts w:cs="Times New Roman"/>
        </w:rPr>
        <w:t>innovative sports</w:t>
      </w:r>
      <w:r w:rsidR="007843C5" w:rsidRPr="00A02FDE">
        <w:rPr>
          <w:rFonts w:cs="Times New Roman"/>
        </w:rPr>
        <w:t>wear</w:t>
      </w:r>
      <w:r w:rsidR="00E322EC">
        <w:rPr>
          <w:rFonts w:cs="Times New Roman"/>
        </w:rPr>
        <w:t>. This has also been an</w:t>
      </w:r>
      <w:r w:rsidR="00380A0E">
        <w:rPr>
          <w:rFonts w:cs="Times New Roman"/>
        </w:rPr>
        <w:t xml:space="preserve"> opportunity company A and company B have been keen to use</w:t>
      </w:r>
      <w:r w:rsidR="007843C5" w:rsidRPr="00A02FDE">
        <w:rPr>
          <w:rFonts w:cs="Times New Roman"/>
        </w:rPr>
        <w:t xml:space="preserve">. </w:t>
      </w:r>
      <w:r w:rsidR="00E322EC">
        <w:rPr>
          <w:rFonts w:cs="Times New Roman"/>
        </w:rPr>
        <w:t>As one of the product development managers from Company A explained</w:t>
      </w:r>
    </w:p>
    <w:p w14:paraId="32538463" w14:textId="13B068CD" w:rsidR="00943F85" w:rsidRPr="002E7064" w:rsidRDefault="002E7064" w:rsidP="00157B67">
      <w:pPr>
        <w:spacing w:before="240" w:after="240" w:line="480" w:lineRule="auto"/>
        <w:ind w:left="1440"/>
        <w:rPr>
          <w:rFonts w:cs="Times New Roman"/>
        </w:rPr>
      </w:pPr>
      <w:r>
        <w:rPr>
          <w:rFonts w:cs="Times New Roman"/>
          <w:b/>
          <w:i/>
        </w:rPr>
        <w:t>“</w:t>
      </w:r>
      <w:r w:rsidR="00943F85" w:rsidRPr="002E7064">
        <w:rPr>
          <w:rFonts w:cs="Times New Roman"/>
          <w:b/>
          <w:i/>
        </w:rPr>
        <w:t xml:space="preserve">If you take the lifestyles now it is observed that the trend is more towards an active lifestyle, where they are more interested in activewear... if people are looking for a </w:t>
      </w:r>
      <w:r w:rsidRPr="002E7064">
        <w:rPr>
          <w:rFonts w:cs="Times New Roman"/>
          <w:b/>
          <w:i/>
        </w:rPr>
        <w:t>healthier</w:t>
      </w:r>
      <w:r w:rsidR="00943F85" w:rsidRPr="002E7064">
        <w:rPr>
          <w:rFonts w:cs="Times New Roman"/>
          <w:b/>
          <w:i/>
        </w:rPr>
        <w:t xml:space="preserve"> lifestyle and </w:t>
      </w:r>
      <w:r w:rsidR="00D863C5" w:rsidRPr="002E7064">
        <w:rPr>
          <w:rFonts w:cs="Times New Roman"/>
          <w:b/>
          <w:i/>
        </w:rPr>
        <w:t>the</w:t>
      </w:r>
      <w:r w:rsidR="00D863C5">
        <w:rPr>
          <w:rFonts w:cs="Times New Roman"/>
          <w:b/>
          <w:i/>
        </w:rPr>
        <w:t>y are</w:t>
      </w:r>
      <w:r w:rsidR="00D863C5" w:rsidRPr="002E7064">
        <w:rPr>
          <w:rFonts w:cs="Times New Roman"/>
          <w:b/>
          <w:i/>
        </w:rPr>
        <w:t xml:space="preserve"> </w:t>
      </w:r>
      <w:r w:rsidR="00943F85" w:rsidRPr="002E7064">
        <w:rPr>
          <w:rFonts w:cs="Times New Roman"/>
          <w:b/>
          <w:i/>
        </w:rPr>
        <w:t>looking to be more active, we would look at what their requirements are</w:t>
      </w:r>
      <w:r w:rsidR="00E322EC">
        <w:rPr>
          <w:rFonts w:cs="Times New Roman"/>
          <w:b/>
          <w:i/>
        </w:rPr>
        <w:t>…</w:t>
      </w:r>
      <w:r w:rsidR="00943F85" w:rsidRPr="002E7064">
        <w:rPr>
          <w:rFonts w:cs="Times New Roman"/>
          <w:b/>
          <w:i/>
        </w:rPr>
        <w:t xml:space="preserve"> they might need to wear harder wearing yet comfortable materials wi</w:t>
      </w:r>
      <w:r>
        <w:rPr>
          <w:rFonts w:cs="Times New Roman"/>
          <w:b/>
          <w:i/>
        </w:rPr>
        <w:t>th specific characteristics. I</w:t>
      </w:r>
      <w:r w:rsidR="00943F85" w:rsidRPr="002E7064">
        <w:rPr>
          <w:rFonts w:cs="Times New Roman"/>
          <w:b/>
          <w:i/>
        </w:rPr>
        <w:t>f we identify something like that we would go in search of suitable materials, develop such product</w:t>
      </w:r>
      <w:r w:rsidR="00E322EC">
        <w:rPr>
          <w:rFonts w:cs="Times New Roman"/>
          <w:b/>
          <w:i/>
        </w:rPr>
        <w:t>s</w:t>
      </w:r>
      <w:r w:rsidR="00943F85" w:rsidRPr="002E7064">
        <w:rPr>
          <w:rFonts w:cs="Times New Roman"/>
          <w:b/>
          <w:i/>
        </w:rPr>
        <w:t xml:space="preserve"> and combine the needs with what we can offer.</w:t>
      </w:r>
      <w:r>
        <w:rPr>
          <w:rFonts w:cs="Times New Roman"/>
          <w:b/>
          <w:i/>
        </w:rPr>
        <w:t>”</w:t>
      </w:r>
      <w:r w:rsidR="00943F85" w:rsidRPr="002E7064">
        <w:rPr>
          <w:rFonts w:cs="Times New Roman"/>
          <w:b/>
          <w:i/>
        </w:rPr>
        <w:t xml:space="preserve"> </w:t>
      </w:r>
      <w:r>
        <w:rPr>
          <w:rFonts w:cs="Times New Roman"/>
        </w:rPr>
        <w:t xml:space="preserve">(Product development manager, </w:t>
      </w:r>
      <w:r w:rsidR="00CD21AC">
        <w:rPr>
          <w:rFonts w:cs="Times New Roman"/>
        </w:rPr>
        <w:t xml:space="preserve">sportswear, </w:t>
      </w:r>
      <w:r>
        <w:rPr>
          <w:rFonts w:cs="Times New Roman"/>
        </w:rPr>
        <w:t>company A)</w:t>
      </w:r>
    </w:p>
    <w:p w14:paraId="03F1DB66" w14:textId="4E2542C5" w:rsidR="00943F85" w:rsidRPr="002E7064" w:rsidRDefault="00943F85" w:rsidP="00157B67">
      <w:pPr>
        <w:spacing w:before="240" w:after="240" w:line="480" w:lineRule="auto"/>
        <w:rPr>
          <w:rFonts w:cs="Times New Roman"/>
        </w:rPr>
      </w:pPr>
      <w:r w:rsidRPr="002E7064">
        <w:rPr>
          <w:rFonts w:cs="Times New Roman"/>
        </w:rPr>
        <w:t xml:space="preserve"> </w:t>
      </w:r>
    </w:p>
    <w:p w14:paraId="0E0D79DA" w14:textId="185E9DCD" w:rsidR="00727F62" w:rsidRDefault="005E0752" w:rsidP="00157B67">
      <w:pPr>
        <w:spacing w:before="240" w:after="240" w:line="480" w:lineRule="auto"/>
        <w:ind w:right="57"/>
        <w:rPr>
          <w:rFonts w:cs="Times New Roman"/>
        </w:rPr>
      </w:pPr>
      <w:r>
        <w:rPr>
          <w:rFonts w:cs="Times New Roman"/>
        </w:rPr>
        <w:t xml:space="preserve">Apart </w:t>
      </w:r>
      <w:r w:rsidR="00943D5A">
        <w:rPr>
          <w:rFonts w:cs="Times New Roman"/>
        </w:rPr>
        <w:t>from</w:t>
      </w:r>
      <w:r>
        <w:rPr>
          <w:rFonts w:cs="Times New Roman"/>
        </w:rPr>
        <w:t xml:space="preserve"> the innovation of mass</w:t>
      </w:r>
      <w:r w:rsidR="00D863C5">
        <w:rPr>
          <w:rFonts w:cs="Times New Roman"/>
        </w:rPr>
        <w:t>-</w:t>
      </w:r>
      <w:r>
        <w:rPr>
          <w:rFonts w:cs="Times New Roman"/>
        </w:rPr>
        <w:t xml:space="preserve">manufactured products, interviewees in company A also spoke of innovation </w:t>
      </w:r>
      <w:r w:rsidR="005D7075">
        <w:rPr>
          <w:rFonts w:cs="Times New Roman"/>
        </w:rPr>
        <w:t>relating</w:t>
      </w:r>
      <w:r w:rsidR="00927EA9">
        <w:rPr>
          <w:rFonts w:cs="Times New Roman"/>
        </w:rPr>
        <w:t xml:space="preserve"> to one</w:t>
      </w:r>
      <w:r w:rsidR="00D863C5">
        <w:rPr>
          <w:rFonts w:cs="Times New Roman"/>
        </w:rPr>
        <w:t>-</w:t>
      </w:r>
      <w:r w:rsidR="00927EA9">
        <w:rPr>
          <w:rFonts w:cs="Times New Roman"/>
        </w:rPr>
        <w:t>off orders</w:t>
      </w:r>
      <w:r w:rsidR="00943D5A">
        <w:rPr>
          <w:rFonts w:cs="Times New Roman"/>
        </w:rPr>
        <w:t xml:space="preserve">. </w:t>
      </w:r>
      <w:r w:rsidR="007843C5" w:rsidRPr="00705BC8">
        <w:rPr>
          <w:rFonts w:cs="Times New Roman"/>
        </w:rPr>
        <w:t>Company</w:t>
      </w:r>
      <w:r w:rsidR="007843C5" w:rsidRPr="00A02FDE">
        <w:rPr>
          <w:rFonts w:cs="Times New Roman"/>
        </w:rPr>
        <w:t xml:space="preserve"> A has</w:t>
      </w:r>
      <w:r>
        <w:rPr>
          <w:rFonts w:cs="Times New Roman"/>
        </w:rPr>
        <w:t xml:space="preserve"> </w:t>
      </w:r>
      <w:r w:rsidR="007843C5" w:rsidRPr="00A02FDE">
        <w:rPr>
          <w:rFonts w:cs="Times New Roman"/>
        </w:rPr>
        <w:t>strong relationships with well-</w:t>
      </w:r>
      <w:r w:rsidR="00266417">
        <w:rPr>
          <w:rFonts w:cs="Times New Roman"/>
        </w:rPr>
        <w:t>known global sports</w:t>
      </w:r>
      <w:r w:rsidR="00E322EC">
        <w:rPr>
          <w:rFonts w:cs="Times New Roman"/>
        </w:rPr>
        <w:t xml:space="preserve">wear brands </w:t>
      </w:r>
      <w:r w:rsidR="00CD21AC">
        <w:rPr>
          <w:rFonts w:cs="Times New Roman"/>
        </w:rPr>
        <w:t xml:space="preserve">that </w:t>
      </w:r>
      <w:r w:rsidR="00943D5A">
        <w:rPr>
          <w:rFonts w:cs="Times New Roman"/>
        </w:rPr>
        <w:t xml:space="preserve">sell through </w:t>
      </w:r>
      <w:r w:rsidR="002E7064" w:rsidRPr="00A02FDE">
        <w:rPr>
          <w:rFonts w:cs="Times New Roman"/>
        </w:rPr>
        <w:t>their</w:t>
      </w:r>
      <w:r w:rsidR="007843C5">
        <w:rPr>
          <w:rFonts w:cs="Times New Roman"/>
        </w:rPr>
        <w:t xml:space="preserve"> </w:t>
      </w:r>
      <w:r w:rsidR="007843C5" w:rsidRPr="00A02FDE">
        <w:rPr>
          <w:rFonts w:cs="Times New Roman"/>
        </w:rPr>
        <w:t>high street</w:t>
      </w:r>
      <w:r w:rsidR="00CD21AC">
        <w:rPr>
          <w:rFonts w:cs="Times New Roman"/>
        </w:rPr>
        <w:t xml:space="preserve"> stores </w:t>
      </w:r>
      <w:r w:rsidR="00943D5A">
        <w:rPr>
          <w:rFonts w:cs="Times New Roman"/>
        </w:rPr>
        <w:t>and</w:t>
      </w:r>
      <w:r w:rsidR="00CD21AC">
        <w:rPr>
          <w:rFonts w:cs="Times New Roman"/>
        </w:rPr>
        <w:t xml:space="preserve"> through</w:t>
      </w:r>
      <w:r w:rsidR="007843C5">
        <w:rPr>
          <w:rFonts w:cs="Times New Roman"/>
        </w:rPr>
        <w:t xml:space="preserve"> </w:t>
      </w:r>
      <w:r w:rsidR="002E7064">
        <w:rPr>
          <w:rFonts w:cs="Times New Roman"/>
        </w:rPr>
        <w:t>third-party</w:t>
      </w:r>
      <w:r w:rsidR="007843C5">
        <w:rPr>
          <w:rFonts w:cs="Times New Roman"/>
        </w:rPr>
        <w:t xml:space="preserve"> store</w:t>
      </w:r>
      <w:r w:rsidR="00943D5A">
        <w:rPr>
          <w:rFonts w:cs="Times New Roman"/>
        </w:rPr>
        <w:t>s</w:t>
      </w:r>
      <w:r w:rsidR="00CD21AC">
        <w:rPr>
          <w:rFonts w:cs="Times New Roman"/>
        </w:rPr>
        <w:t xml:space="preserve">. These </w:t>
      </w:r>
      <w:r w:rsidR="00943D5A">
        <w:rPr>
          <w:rFonts w:cs="Times New Roman"/>
        </w:rPr>
        <w:t xml:space="preserve">popular </w:t>
      </w:r>
      <w:r w:rsidR="00CD21AC">
        <w:rPr>
          <w:rFonts w:cs="Times New Roman"/>
        </w:rPr>
        <w:t>br</w:t>
      </w:r>
      <w:r w:rsidR="00411DB6">
        <w:rPr>
          <w:rFonts w:cs="Times New Roman"/>
        </w:rPr>
        <w:t xml:space="preserve">ands </w:t>
      </w:r>
      <w:r w:rsidR="007843C5">
        <w:rPr>
          <w:rFonts w:cs="Times New Roman"/>
        </w:rPr>
        <w:t xml:space="preserve">also regularly </w:t>
      </w:r>
      <w:r w:rsidR="007843C5" w:rsidRPr="00A02FDE">
        <w:rPr>
          <w:rFonts w:cs="Times New Roman"/>
        </w:rPr>
        <w:t xml:space="preserve">sponsor key sports personalities and celebrities at high profile sporting events such as </w:t>
      </w:r>
      <w:r w:rsidR="00CD21AC">
        <w:rPr>
          <w:rFonts w:cs="Times New Roman"/>
        </w:rPr>
        <w:t xml:space="preserve">the </w:t>
      </w:r>
      <w:r w:rsidR="007843C5" w:rsidRPr="00A02FDE">
        <w:rPr>
          <w:rFonts w:cs="Times New Roman"/>
        </w:rPr>
        <w:t>Wimbledon Tennis Championships</w:t>
      </w:r>
      <w:r w:rsidR="00CD21AC">
        <w:rPr>
          <w:rFonts w:cs="Times New Roman"/>
        </w:rPr>
        <w:t xml:space="preserve">, and </w:t>
      </w:r>
      <w:r w:rsidR="00411DB6">
        <w:rPr>
          <w:rFonts w:cs="Times New Roman"/>
        </w:rPr>
        <w:t>the Olympics</w:t>
      </w:r>
      <w:r w:rsidR="007843C5" w:rsidRPr="00A02FDE">
        <w:rPr>
          <w:rFonts w:cs="Times New Roman"/>
        </w:rPr>
        <w:t xml:space="preserve">. </w:t>
      </w:r>
      <w:r w:rsidR="00411DB6">
        <w:rPr>
          <w:rFonts w:cs="Times New Roman"/>
        </w:rPr>
        <w:t xml:space="preserve">The interviewees of this study stated that </w:t>
      </w:r>
      <w:r w:rsidR="00CD21AC">
        <w:rPr>
          <w:rFonts w:cs="Times New Roman"/>
        </w:rPr>
        <w:t xml:space="preserve">such </w:t>
      </w:r>
      <w:r w:rsidR="00411DB6">
        <w:rPr>
          <w:rFonts w:cs="Times New Roman"/>
        </w:rPr>
        <w:t>sportswear</w:t>
      </w:r>
      <w:r w:rsidR="007843C5" w:rsidRPr="00A02FDE">
        <w:rPr>
          <w:rFonts w:cs="Times New Roman"/>
        </w:rPr>
        <w:t xml:space="preserve"> brands expect </w:t>
      </w:r>
      <w:r w:rsidR="00CD21AC">
        <w:rPr>
          <w:rFonts w:cs="Times New Roman"/>
        </w:rPr>
        <w:t xml:space="preserve">manufacturing </w:t>
      </w:r>
      <w:r w:rsidR="00CD21AC">
        <w:rPr>
          <w:rFonts w:cs="Times New Roman"/>
        </w:rPr>
        <w:lastRenderedPageBreak/>
        <w:t>partners</w:t>
      </w:r>
      <w:r w:rsidR="007843C5" w:rsidRPr="00A02FDE">
        <w:rPr>
          <w:rFonts w:cs="Times New Roman"/>
        </w:rPr>
        <w:t xml:space="preserve"> to be innovative and to </w:t>
      </w:r>
      <w:r w:rsidR="00411DB6">
        <w:rPr>
          <w:rFonts w:cs="Times New Roman"/>
        </w:rPr>
        <w:t>lead</w:t>
      </w:r>
      <w:r w:rsidR="007843C5" w:rsidRPr="00A02FDE">
        <w:rPr>
          <w:rFonts w:cs="Times New Roman"/>
        </w:rPr>
        <w:t xml:space="preserve"> in terms of innovations in sportswear </w:t>
      </w:r>
      <w:r w:rsidR="00411DB6">
        <w:rPr>
          <w:rFonts w:cs="Times New Roman"/>
        </w:rPr>
        <w:t xml:space="preserve">through the development of new and innovative </w:t>
      </w:r>
      <w:r w:rsidR="007843C5" w:rsidRPr="00A02FDE">
        <w:rPr>
          <w:rFonts w:cs="Times New Roman"/>
        </w:rPr>
        <w:t>materials</w:t>
      </w:r>
      <w:r w:rsidR="007843C5">
        <w:rPr>
          <w:rFonts w:cs="Times New Roman"/>
        </w:rPr>
        <w:t>,</w:t>
      </w:r>
      <w:r w:rsidR="007843C5" w:rsidRPr="00A02FDE">
        <w:rPr>
          <w:rFonts w:cs="Times New Roman"/>
        </w:rPr>
        <w:t xml:space="preserve"> </w:t>
      </w:r>
      <w:r w:rsidR="00411DB6">
        <w:rPr>
          <w:rFonts w:cs="Times New Roman"/>
        </w:rPr>
        <w:t xml:space="preserve">and </w:t>
      </w:r>
      <w:r w:rsidR="007843C5" w:rsidRPr="00A02FDE">
        <w:rPr>
          <w:rFonts w:cs="Times New Roman"/>
        </w:rPr>
        <w:t xml:space="preserve">wearable tech etc. According to a general manager of one of the production plants, </w:t>
      </w:r>
      <w:r w:rsidR="00927EA9">
        <w:rPr>
          <w:rFonts w:cs="Times New Roman"/>
        </w:rPr>
        <w:t>when t</w:t>
      </w:r>
      <w:r w:rsidR="007843C5" w:rsidRPr="00A02FDE">
        <w:rPr>
          <w:rFonts w:cs="Times New Roman"/>
        </w:rPr>
        <w:t>he</w:t>
      </w:r>
      <w:r w:rsidR="007843C5">
        <w:rPr>
          <w:rFonts w:cs="Times New Roman"/>
        </w:rPr>
        <w:t>se</w:t>
      </w:r>
      <w:r w:rsidR="007843C5" w:rsidRPr="00A02FDE">
        <w:rPr>
          <w:rFonts w:cs="Times New Roman"/>
        </w:rPr>
        <w:t xml:space="preserve"> brands </w:t>
      </w:r>
      <w:r w:rsidR="00411DB6">
        <w:rPr>
          <w:rFonts w:cs="Times New Roman"/>
        </w:rPr>
        <w:t xml:space="preserve">sponsor </w:t>
      </w:r>
      <w:r w:rsidR="00D863C5">
        <w:rPr>
          <w:rFonts w:cs="Times New Roman"/>
        </w:rPr>
        <w:t>well-</w:t>
      </w:r>
      <w:r w:rsidR="00411DB6">
        <w:rPr>
          <w:rFonts w:cs="Times New Roman"/>
        </w:rPr>
        <w:t xml:space="preserve">known sports personalities at high profile events and are said to seek help from company A </w:t>
      </w:r>
      <w:r w:rsidR="007843C5" w:rsidRPr="00A02FDE">
        <w:rPr>
          <w:rFonts w:cs="Times New Roman"/>
        </w:rPr>
        <w:t>in the development and design of c</w:t>
      </w:r>
      <w:r w:rsidR="007843C5">
        <w:rPr>
          <w:rFonts w:cs="Times New Roman"/>
        </w:rPr>
        <w:t xml:space="preserve">ustomised </w:t>
      </w:r>
      <w:r w:rsidR="00CD21AC">
        <w:rPr>
          <w:rFonts w:cs="Times New Roman"/>
        </w:rPr>
        <w:t>one-off</w:t>
      </w:r>
      <w:r w:rsidR="00411DB6">
        <w:rPr>
          <w:rFonts w:cs="Times New Roman"/>
        </w:rPr>
        <w:t xml:space="preserve"> </w:t>
      </w:r>
      <w:r w:rsidR="007843C5">
        <w:rPr>
          <w:rFonts w:cs="Times New Roman"/>
        </w:rPr>
        <w:t xml:space="preserve">pieces of clothing. This </w:t>
      </w:r>
      <w:r w:rsidR="00927EA9">
        <w:rPr>
          <w:rFonts w:cs="Times New Roman"/>
        </w:rPr>
        <w:t>was</w:t>
      </w:r>
      <w:r w:rsidR="007843C5">
        <w:rPr>
          <w:rFonts w:cs="Times New Roman"/>
        </w:rPr>
        <w:t xml:space="preserve"> evident</w:t>
      </w:r>
      <w:r w:rsidR="00927EA9">
        <w:rPr>
          <w:rFonts w:cs="Times New Roman"/>
        </w:rPr>
        <w:t xml:space="preserve"> </w:t>
      </w:r>
      <w:r w:rsidR="00CD21AC">
        <w:rPr>
          <w:rFonts w:cs="Times New Roman"/>
        </w:rPr>
        <w:t>through</w:t>
      </w:r>
      <w:r w:rsidR="00411DB6">
        <w:rPr>
          <w:rFonts w:cs="Times New Roman"/>
        </w:rPr>
        <w:t xml:space="preserve"> the interview response</w:t>
      </w:r>
      <w:r w:rsidR="007843C5">
        <w:rPr>
          <w:rFonts w:cs="Times New Roman"/>
        </w:rPr>
        <w:t xml:space="preserve"> received from the</w:t>
      </w:r>
      <w:r w:rsidR="007843C5" w:rsidRPr="00A02FDE">
        <w:rPr>
          <w:rFonts w:cs="Times New Roman"/>
        </w:rPr>
        <w:t xml:space="preserve"> general manager of a unit that manufactures activewear</w:t>
      </w:r>
      <w:r w:rsidR="00411DB6">
        <w:rPr>
          <w:rFonts w:cs="Times New Roman"/>
        </w:rPr>
        <w:t xml:space="preserve"> in company A</w:t>
      </w:r>
      <w:r w:rsidR="00943D5A">
        <w:rPr>
          <w:rFonts w:cs="Times New Roman"/>
        </w:rPr>
        <w:t>. S</w:t>
      </w:r>
      <w:r w:rsidR="007843C5">
        <w:rPr>
          <w:rFonts w:cs="Times New Roman"/>
        </w:rPr>
        <w:t>he</w:t>
      </w:r>
      <w:r w:rsidR="007843C5" w:rsidRPr="00A02FDE">
        <w:rPr>
          <w:rFonts w:cs="Times New Roman"/>
        </w:rPr>
        <w:t xml:space="preserve"> said</w:t>
      </w:r>
      <w:r w:rsidR="00927EA9">
        <w:rPr>
          <w:rFonts w:cs="Times New Roman"/>
        </w:rPr>
        <w:t>,</w:t>
      </w:r>
      <w:r w:rsidR="007843C5" w:rsidRPr="00A02FDE">
        <w:rPr>
          <w:rFonts w:cs="Times New Roman"/>
        </w:rPr>
        <w:t xml:space="preserve"> </w:t>
      </w:r>
    </w:p>
    <w:p w14:paraId="47864D57" w14:textId="30EC80DB" w:rsidR="007843C5" w:rsidRPr="00861703" w:rsidRDefault="007843C5" w:rsidP="00157B67">
      <w:pPr>
        <w:spacing w:before="240" w:after="240" w:line="480" w:lineRule="auto"/>
        <w:ind w:left="1440" w:right="57"/>
        <w:rPr>
          <w:rFonts w:cs="Times New Roman"/>
          <w:b/>
          <w:i/>
        </w:rPr>
      </w:pPr>
      <w:r w:rsidRPr="00C3485F">
        <w:rPr>
          <w:rFonts w:cs="Times New Roman"/>
          <w:b/>
        </w:rPr>
        <w:t>“</w:t>
      </w:r>
      <w:r w:rsidRPr="00C3485F">
        <w:rPr>
          <w:rFonts w:cs="Times New Roman"/>
          <w:b/>
          <w:i/>
        </w:rPr>
        <w:t>For the customer it could be something as significant as the garment</w:t>
      </w:r>
      <w:r w:rsidR="00927EA9">
        <w:rPr>
          <w:rFonts w:cs="Times New Roman"/>
          <w:b/>
          <w:i/>
        </w:rPr>
        <w:t>……………. (well</w:t>
      </w:r>
      <w:r w:rsidR="00D863C5">
        <w:rPr>
          <w:rFonts w:cs="Times New Roman"/>
          <w:b/>
          <w:i/>
        </w:rPr>
        <w:t>-</w:t>
      </w:r>
      <w:r w:rsidR="00927EA9">
        <w:rPr>
          <w:rFonts w:cs="Times New Roman"/>
          <w:b/>
          <w:i/>
        </w:rPr>
        <w:t xml:space="preserve">known champion tennis player) </w:t>
      </w:r>
      <w:r w:rsidRPr="00C3485F">
        <w:rPr>
          <w:rFonts w:cs="Times New Roman"/>
          <w:b/>
          <w:i/>
        </w:rPr>
        <w:t>will wear for her next tournament</w:t>
      </w:r>
      <w:r w:rsidR="00816B0A">
        <w:rPr>
          <w:rFonts w:cs="Times New Roman"/>
          <w:b/>
          <w:i/>
        </w:rPr>
        <w:t>.</w:t>
      </w:r>
      <w:r w:rsidRPr="00C3485F">
        <w:rPr>
          <w:rFonts w:cs="Times New Roman"/>
          <w:b/>
        </w:rPr>
        <w:t xml:space="preserve"> </w:t>
      </w:r>
      <w:r w:rsidR="00927EA9">
        <w:rPr>
          <w:rFonts w:cs="Times New Roman"/>
          <w:b/>
          <w:i/>
        </w:rPr>
        <w:t>S</w:t>
      </w:r>
      <w:r w:rsidR="00927EA9" w:rsidRPr="00927EA9">
        <w:rPr>
          <w:rFonts w:cs="Times New Roman"/>
          <w:b/>
          <w:i/>
        </w:rPr>
        <w:t>o,</w:t>
      </w:r>
      <w:r w:rsidR="00943D5A" w:rsidRPr="00861703">
        <w:rPr>
          <w:rFonts w:cs="Times New Roman"/>
          <w:b/>
          <w:i/>
        </w:rPr>
        <w:t xml:space="preserve"> its about getting together and coming up with an innovative product that is so customised that it takes into account her muscle structure, performance, perspiration levels etc</w:t>
      </w:r>
      <w:r w:rsidR="00D863C5">
        <w:rPr>
          <w:rFonts w:cs="Times New Roman"/>
          <w:b/>
          <w:i/>
        </w:rPr>
        <w:t>.</w:t>
      </w:r>
      <w:r w:rsidR="00943D5A" w:rsidRPr="00861703">
        <w:rPr>
          <w:rFonts w:cs="Times New Roman"/>
          <w:b/>
          <w:i/>
        </w:rPr>
        <w:t>, to maximise comfort and performance.</w:t>
      </w:r>
      <w:r w:rsidR="00943D5A">
        <w:rPr>
          <w:rFonts w:cs="Times New Roman"/>
          <w:b/>
          <w:i/>
        </w:rPr>
        <w:t>”</w:t>
      </w:r>
    </w:p>
    <w:p w14:paraId="50098D12" w14:textId="77777777" w:rsidR="00214A44" w:rsidRPr="00C3485F" w:rsidRDefault="00214A44" w:rsidP="00157B67">
      <w:pPr>
        <w:spacing w:before="240" w:after="240" w:line="480" w:lineRule="auto"/>
        <w:ind w:left="567" w:right="57"/>
        <w:rPr>
          <w:rFonts w:cs="Times New Roman"/>
          <w:b/>
        </w:rPr>
      </w:pPr>
    </w:p>
    <w:p w14:paraId="3B9554C6" w14:textId="600FB696" w:rsidR="00D26912" w:rsidRDefault="00927EA9" w:rsidP="00157B67">
      <w:pPr>
        <w:spacing w:before="240" w:after="240" w:line="480" w:lineRule="auto"/>
        <w:ind w:right="57"/>
        <w:rPr>
          <w:rFonts w:cs="Times New Roman"/>
        </w:rPr>
      </w:pPr>
      <w:r>
        <w:rPr>
          <w:rFonts w:cs="Times New Roman"/>
        </w:rPr>
        <w:t xml:space="preserve">Further it was also mentioned that a </w:t>
      </w:r>
      <w:r w:rsidR="007843C5">
        <w:rPr>
          <w:rFonts w:cs="Times New Roman"/>
        </w:rPr>
        <w:t xml:space="preserve">greater emphasis </w:t>
      </w:r>
      <w:r>
        <w:rPr>
          <w:rFonts w:cs="Times New Roman"/>
        </w:rPr>
        <w:t xml:space="preserve">is now </w:t>
      </w:r>
      <w:r w:rsidR="00943D5A">
        <w:rPr>
          <w:rFonts w:cs="Times New Roman"/>
        </w:rPr>
        <w:t xml:space="preserve">placed by the final consumer </w:t>
      </w:r>
      <w:r w:rsidR="007843C5">
        <w:rPr>
          <w:rFonts w:cs="Times New Roman"/>
        </w:rPr>
        <w:t xml:space="preserve">on ethical and environmentally friendly production. </w:t>
      </w:r>
      <w:r>
        <w:rPr>
          <w:rFonts w:cs="Times New Roman"/>
        </w:rPr>
        <w:t>Other researchers have also mentioned that i</w:t>
      </w:r>
      <w:r w:rsidR="007843C5" w:rsidRPr="00A02FDE">
        <w:rPr>
          <w:rFonts w:cs="Times New Roman"/>
        </w:rPr>
        <w:t xml:space="preserve">n recent years, </w:t>
      </w:r>
      <w:r w:rsidR="00D863C5">
        <w:rPr>
          <w:rFonts w:cs="Times New Roman"/>
        </w:rPr>
        <w:t>e</w:t>
      </w:r>
      <w:r w:rsidR="007843C5" w:rsidRPr="00A02FDE">
        <w:rPr>
          <w:rFonts w:cs="Times New Roman"/>
        </w:rPr>
        <w:t xml:space="preserve">specially within the past decade, sustainability and ethical conduct has </w:t>
      </w:r>
      <w:r w:rsidR="007F44A1">
        <w:rPr>
          <w:rFonts w:cs="Times New Roman"/>
        </w:rPr>
        <w:t>become more and more important</w:t>
      </w:r>
      <w:r w:rsidR="007843C5" w:rsidRPr="00A02FDE">
        <w:rPr>
          <w:rFonts w:cs="Times New Roman"/>
        </w:rPr>
        <w:t xml:space="preserve"> in the apparel industry (Emberley, 1998; Moisander and Personan 2002; Joy, Sherry, Venkatesh, Wang, and Chan, 2012). </w:t>
      </w:r>
      <w:r>
        <w:rPr>
          <w:rFonts w:cs="Times New Roman"/>
        </w:rPr>
        <w:t xml:space="preserve">Therefore, </w:t>
      </w:r>
      <w:r w:rsidR="00943D5A">
        <w:rPr>
          <w:rFonts w:cs="Times New Roman"/>
        </w:rPr>
        <w:t>e</w:t>
      </w:r>
      <w:r w:rsidR="007843C5">
        <w:rPr>
          <w:rFonts w:cs="Times New Roman"/>
        </w:rPr>
        <w:t xml:space="preserve">thical and sustainable manufacturing </w:t>
      </w:r>
      <w:r w:rsidR="00943D5A">
        <w:rPr>
          <w:rFonts w:cs="Times New Roman"/>
        </w:rPr>
        <w:t xml:space="preserve">has also become </w:t>
      </w:r>
      <w:r w:rsidR="007843C5">
        <w:rPr>
          <w:rFonts w:cs="Times New Roman"/>
        </w:rPr>
        <w:t>key to corporate image and brand image</w:t>
      </w:r>
      <w:r>
        <w:rPr>
          <w:rFonts w:cs="Times New Roman"/>
        </w:rPr>
        <w:t xml:space="preserve"> of manufacturers such as company A and company B</w:t>
      </w:r>
      <w:r w:rsidR="007843C5">
        <w:rPr>
          <w:rFonts w:cs="Times New Roman"/>
        </w:rPr>
        <w:t xml:space="preserve">. Unethical sourcing practices </w:t>
      </w:r>
      <w:r w:rsidR="00565421">
        <w:rPr>
          <w:rFonts w:cs="Times New Roman"/>
        </w:rPr>
        <w:t xml:space="preserve">by certain UK apparel retailers </w:t>
      </w:r>
      <w:r w:rsidR="007843C5">
        <w:rPr>
          <w:rFonts w:cs="Times New Roman"/>
        </w:rPr>
        <w:t xml:space="preserve">have resulted in </w:t>
      </w:r>
      <w:r w:rsidR="00565421">
        <w:rPr>
          <w:rFonts w:cs="Times New Roman"/>
        </w:rPr>
        <w:t xml:space="preserve">them even being </w:t>
      </w:r>
      <w:r w:rsidR="007843C5">
        <w:rPr>
          <w:rFonts w:cs="Times New Roman"/>
        </w:rPr>
        <w:t xml:space="preserve">named and </w:t>
      </w:r>
      <w:r w:rsidR="007843C5">
        <w:rPr>
          <w:rFonts w:cs="Times New Roman"/>
        </w:rPr>
        <w:lastRenderedPageBreak/>
        <w:t xml:space="preserve">shamed on </w:t>
      </w:r>
      <w:r w:rsidR="00472570">
        <w:rPr>
          <w:rFonts w:cs="Times New Roman"/>
        </w:rPr>
        <w:t>media</w:t>
      </w:r>
      <w:r w:rsidR="00565421">
        <w:rPr>
          <w:rFonts w:cs="Times New Roman"/>
        </w:rPr>
        <w:t xml:space="preserve">, </w:t>
      </w:r>
      <w:r w:rsidR="00472570">
        <w:rPr>
          <w:rFonts w:cs="Times New Roman"/>
        </w:rPr>
        <w:t xml:space="preserve"> </w:t>
      </w:r>
      <w:r w:rsidR="007843C5">
        <w:rPr>
          <w:rFonts w:cs="Times New Roman"/>
        </w:rPr>
        <w:t xml:space="preserve">forced to withdraw products from their </w:t>
      </w:r>
      <w:r w:rsidR="00411DB6">
        <w:rPr>
          <w:rFonts w:cs="Times New Roman"/>
        </w:rPr>
        <w:t>shelves</w:t>
      </w:r>
      <w:r w:rsidR="00565421">
        <w:rPr>
          <w:rFonts w:cs="Times New Roman"/>
        </w:rPr>
        <w:t>, and</w:t>
      </w:r>
      <w:r w:rsidR="00411DB6">
        <w:rPr>
          <w:rFonts w:cs="Times New Roman"/>
        </w:rPr>
        <w:t xml:space="preserve"> </w:t>
      </w:r>
      <w:r w:rsidR="00565421">
        <w:rPr>
          <w:rFonts w:cs="Times New Roman"/>
        </w:rPr>
        <w:t xml:space="preserve">to </w:t>
      </w:r>
      <w:r w:rsidR="00411DB6">
        <w:rPr>
          <w:rFonts w:cs="Times New Roman"/>
        </w:rPr>
        <w:t>bear</w:t>
      </w:r>
      <w:r w:rsidR="007843C5">
        <w:rPr>
          <w:rFonts w:cs="Times New Roman"/>
        </w:rPr>
        <w:t xml:space="preserve"> up resulting financial losses</w:t>
      </w:r>
      <w:r w:rsidR="00565421">
        <w:rPr>
          <w:rFonts w:cs="Times New Roman"/>
        </w:rPr>
        <w:t xml:space="preserve">, </w:t>
      </w:r>
      <w:r>
        <w:rPr>
          <w:rFonts w:cs="Times New Roman"/>
        </w:rPr>
        <w:t>on the flip side,</w:t>
      </w:r>
      <w:r w:rsidR="00565421">
        <w:rPr>
          <w:rFonts w:cs="Times New Roman"/>
        </w:rPr>
        <w:t xml:space="preserve"> </w:t>
      </w:r>
      <w:r w:rsidR="007F44A1">
        <w:rPr>
          <w:rFonts w:cs="Times New Roman"/>
        </w:rPr>
        <w:t xml:space="preserve"> </w:t>
      </w:r>
      <w:r w:rsidR="007843C5">
        <w:rPr>
          <w:rFonts w:cs="Times New Roman"/>
        </w:rPr>
        <w:t>sustainable, ethical, and responsible sou</w:t>
      </w:r>
      <w:r w:rsidR="008829E9">
        <w:rPr>
          <w:rFonts w:cs="Times New Roman"/>
        </w:rPr>
        <w:t xml:space="preserve">rcing is a source of pride for </w:t>
      </w:r>
      <w:r w:rsidR="007843C5">
        <w:rPr>
          <w:rFonts w:cs="Times New Roman"/>
        </w:rPr>
        <w:t>retailers and</w:t>
      </w:r>
      <w:r w:rsidR="00565421">
        <w:rPr>
          <w:rFonts w:cs="Times New Roman"/>
        </w:rPr>
        <w:t xml:space="preserve"> can be</w:t>
      </w:r>
      <w:r w:rsidR="007843C5">
        <w:rPr>
          <w:rFonts w:cs="Times New Roman"/>
        </w:rPr>
        <w:t xml:space="preserve"> seen to be used by them as a part of their promotional messages. </w:t>
      </w:r>
      <w:r w:rsidR="007F44A1">
        <w:rPr>
          <w:rFonts w:cs="Times New Roman"/>
        </w:rPr>
        <w:t xml:space="preserve">Many retailers </w:t>
      </w:r>
      <w:r w:rsidR="007843C5">
        <w:rPr>
          <w:rFonts w:cs="Times New Roman"/>
        </w:rPr>
        <w:t>and brands</w:t>
      </w:r>
      <w:r w:rsidR="007F44A1">
        <w:rPr>
          <w:rFonts w:cs="Times New Roman"/>
        </w:rPr>
        <w:t>, thus,</w:t>
      </w:r>
      <w:r w:rsidR="007843C5">
        <w:rPr>
          <w:rFonts w:cs="Times New Roman"/>
        </w:rPr>
        <w:t xml:space="preserve"> place great emphasis on knowing how and where their products are produced and on building strong relationships with trustworthy ethical manufacturers. This trend </w:t>
      </w:r>
      <w:r w:rsidR="008829E9">
        <w:rPr>
          <w:rFonts w:cs="Times New Roman"/>
        </w:rPr>
        <w:t xml:space="preserve">in consumer expectation </w:t>
      </w:r>
      <w:r w:rsidR="00D863C5">
        <w:rPr>
          <w:rFonts w:cs="Times New Roman"/>
        </w:rPr>
        <w:t>also has</w:t>
      </w:r>
      <w:r w:rsidR="007843C5">
        <w:rPr>
          <w:rFonts w:cs="Times New Roman"/>
        </w:rPr>
        <w:t xml:space="preserve"> on </w:t>
      </w:r>
      <w:r w:rsidR="008829E9">
        <w:rPr>
          <w:rFonts w:cs="Times New Roman"/>
        </w:rPr>
        <w:t>company A and company B</w:t>
      </w:r>
      <w:r w:rsidR="007843C5">
        <w:rPr>
          <w:rFonts w:cs="Times New Roman"/>
        </w:rPr>
        <w:t xml:space="preserve"> to be conscious of the social and environmental impact of their production processes. </w:t>
      </w:r>
      <w:r w:rsidR="00573E17">
        <w:rPr>
          <w:rFonts w:cs="Times New Roman"/>
        </w:rPr>
        <w:t xml:space="preserve">For </w:t>
      </w:r>
      <w:r w:rsidR="006D1EF0">
        <w:rPr>
          <w:rFonts w:cs="Times New Roman"/>
        </w:rPr>
        <w:t>example,</w:t>
      </w:r>
      <w:r w:rsidR="00573E17">
        <w:rPr>
          <w:rFonts w:cs="Times New Roman"/>
        </w:rPr>
        <w:t xml:space="preserve"> a product development manager from a manufacturing cluster in company A said</w:t>
      </w:r>
      <w:r>
        <w:rPr>
          <w:rFonts w:cs="Times New Roman"/>
        </w:rPr>
        <w:t xml:space="preserve">, </w:t>
      </w:r>
    </w:p>
    <w:p w14:paraId="3ED50B98" w14:textId="4DC5C3AE" w:rsidR="00573E17" w:rsidRDefault="00573E17" w:rsidP="00157B67">
      <w:pPr>
        <w:spacing w:before="240" w:after="240" w:line="480" w:lineRule="auto"/>
        <w:ind w:left="567" w:right="57"/>
        <w:rPr>
          <w:rFonts w:cs="Times New Roman"/>
          <w:b/>
          <w:i/>
        </w:rPr>
      </w:pPr>
      <w:r>
        <w:rPr>
          <w:rFonts w:cs="Times New Roman"/>
          <w:b/>
          <w:i/>
        </w:rPr>
        <w:t>“</w:t>
      </w:r>
      <w:r w:rsidRPr="00573E17">
        <w:rPr>
          <w:rFonts w:cs="Times New Roman"/>
          <w:b/>
          <w:i/>
        </w:rPr>
        <w:t>Another change we see</w:t>
      </w:r>
      <w:r w:rsidR="00D863C5">
        <w:rPr>
          <w:rFonts w:cs="Times New Roman"/>
          <w:b/>
          <w:i/>
        </w:rPr>
        <w:t>,</w:t>
      </w:r>
      <w:r w:rsidRPr="00573E17">
        <w:rPr>
          <w:rFonts w:cs="Times New Roman"/>
          <w:b/>
          <w:i/>
        </w:rPr>
        <w:t xml:space="preserve"> specially in Europe is the trend to be more environmentally friendly. So that is another thing we have identified as a major trend.</w:t>
      </w:r>
      <w:r>
        <w:rPr>
          <w:rFonts w:cs="Times New Roman"/>
          <w:b/>
          <w:i/>
        </w:rPr>
        <w:t>”</w:t>
      </w:r>
    </w:p>
    <w:p w14:paraId="7DF0CCF9" w14:textId="77777777" w:rsidR="00D26912" w:rsidRPr="00573E17" w:rsidRDefault="00D26912" w:rsidP="00157B67">
      <w:pPr>
        <w:spacing w:before="240" w:after="240" w:line="480" w:lineRule="auto"/>
        <w:ind w:left="567" w:right="57"/>
        <w:rPr>
          <w:rFonts w:cs="Times New Roman"/>
          <w:b/>
          <w:i/>
        </w:rPr>
      </w:pPr>
    </w:p>
    <w:p w14:paraId="615A55B8" w14:textId="09113622" w:rsidR="007843C5" w:rsidRDefault="006D1EF0" w:rsidP="00157B67">
      <w:pPr>
        <w:spacing w:before="240" w:after="240" w:line="480" w:lineRule="auto"/>
        <w:ind w:right="57"/>
        <w:rPr>
          <w:rFonts w:cs="Times New Roman"/>
        </w:rPr>
      </w:pPr>
      <w:r>
        <w:rPr>
          <w:rFonts w:cs="Times New Roman"/>
        </w:rPr>
        <w:t>Companies</w:t>
      </w:r>
      <w:r w:rsidR="00ED0141">
        <w:rPr>
          <w:rFonts w:cs="Times New Roman"/>
        </w:rPr>
        <w:t xml:space="preserve"> A and B</w:t>
      </w:r>
      <w:r w:rsidR="007843C5">
        <w:rPr>
          <w:rFonts w:cs="Times New Roman"/>
        </w:rPr>
        <w:t xml:space="preserve"> have been driven to explore new production processes and practices that minimise the impact on the environment, including the opening of green manufacturing plants.</w:t>
      </w:r>
      <w:r w:rsidR="00D97F74">
        <w:rPr>
          <w:rFonts w:cs="Times New Roman"/>
        </w:rPr>
        <w:t xml:space="preserve"> In Sri Lanka this was primarily driven by a strategic plan drafted by the Joint Apparel Association Forum (JAAF) under which the “Garments without guilt” initiative was implemented (Ruwanpura, 2015)</w:t>
      </w:r>
      <w:r>
        <w:rPr>
          <w:rFonts w:cs="Times New Roman"/>
        </w:rPr>
        <w:t xml:space="preserve"> on a national level</w:t>
      </w:r>
      <w:r w:rsidR="00D97F74">
        <w:rPr>
          <w:rFonts w:cs="Times New Roman"/>
        </w:rPr>
        <w:t>.</w:t>
      </w:r>
      <w:r w:rsidR="007843C5">
        <w:rPr>
          <w:rFonts w:cs="Times New Roman"/>
        </w:rPr>
        <w:t xml:space="preserve"> These green manufacturing plants have attracted the attent</w:t>
      </w:r>
      <w:r w:rsidR="008829E9">
        <w:rPr>
          <w:rFonts w:cs="Times New Roman"/>
        </w:rPr>
        <w:t>ion of retailers and</w:t>
      </w:r>
      <w:r>
        <w:rPr>
          <w:rFonts w:cs="Times New Roman"/>
        </w:rPr>
        <w:t xml:space="preserve"> brands, and they have</w:t>
      </w:r>
      <w:r w:rsidR="008829E9">
        <w:rPr>
          <w:rFonts w:cs="Times New Roman"/>
        </w:rPr>
        <w:t xml:space="preserve"> use</w:t>
      </w:r>
      <w:r>
        <w:rPr>
          <w:rFonts w:cs="Times New Roman"/>
        </w:rPr>
        <w:t>d these facilities</w:t>
      </w:r>
      <w:r w:rsidR="008829E9">
        <w:rPr>
          <w:rFonts w:cs="Times New Roman"/>
        </w:rPr>
        <w:t xml:space="preserve"> </w:t>
      </w:r>
      <w:r>
        <w:rPr>
          <w:rFonts w:cs="Times New Roman"/>
        </w:rPr>
        <w:t>not only</w:t>
      </w:r>
      <w:r w:rsidR="008829E9">
        <w:rPr>
          <w:rFonts w:cs="Times New Roman"/>
        </w:rPr>
        <w:t xml:space="preserve"> to </w:t>
      </w:r>
      <w:r w:rsidR="00D97F74">
        <w:rPr>
          <w:rFonts w:cs="Times New Roman"/>
        </w:rPr>
        <w:t xml:space="preserve">support </w:t>
      </w:r>
      <w:r>
        <w:rPr>
          <w:rFonts w:cs="Times New Roman"/>
        </w:rPr>
        <w:t>these initiatives but also to</w:t>
      </w:r>
      <w:r w:rsidR="00D97F74">
        <w:rPr>
          <w:rFonts w:cs="Times New Roman"/>
        </w:rPr>
        <w:t xml:space="preserve"> include these efforts</w:t>
      </w:r>
      <w:r w:rsidR="007843C5">
        <w:rPr>
          <w:rFonts w:cs="Times New Roman"/>
        </w:rPr>
        <w:t xml:space="preserve"> in their own social responsibility publications</w:t>
      </w:r>
      <w:r w:rsidR="008829E9">
        <w:rPr>
          <w:rFonts w:cs="Times New Roman"/>
        </w:rPr>
        <w:t>, and promotional messages</w:t>
      </w:r>
      <w:r w:rsidR="007843C5">
        <w:rPr>
          <w:rFonts w:cs="Times New Roman"/>
        </w:rPr>
        <w:t xml:space="preserve">. </w:t>
      </w:r>
    </w:p>
    <w:p w14:paraId="61976116" w14:textId="77777777" w:rsidR="007843C5" w:rsidRDefault="007843C5" w:rsidP="00157B67">
      <w:pPr>
        <w:spacing w:before="240" w:after="240" w:line="480" w:lineRule="auto"/>
        <w:ind w:left="567" w:right="57"/>
        <w:rPr>
          <w:rFonts w:cs="Times New Roman"/>
        </w:rPr>
      </w:pPr>
    </w:p>
    <w:p w14:paraId="0AC28DAB" w14:textId="089BD034" w:rsidR="0031692F" w:rsidRDefault="006D1EF0" w:rsidP="00157B67">
      <w:pPr>
        <w:spacing w:before="240" w:after="240" w:line="480" w:lineRule="auto"/>
        <w:ind w:right="57"/>
        <w:rPr>
          <w:rFonts w:cs="Times New Roman"/>
        </w:rPr>
      </w:pPr>
      <w:r>
        <w:rPr>
          <w:rFonts w:cs="Times New Roman"/>
        </w:rPr>
        <w:t>Considering all of the above</w:t>
      </w:r>
      <w:r w:rsidR="007843C5">
        <w:rPr>
          <w:rFonts w:cs="Times New Roman"/>
        </w:rPr>
        <w:t xml:space="preserve"> it is clear that </w:t>
      </w:r>
      <w:r w:rsidR="00C33E27">
        <w:rPr>
          <w:rFonts w:cs="Times New Roman"/>
        </w:rPr>
        <w:t xml:space="preserve">developments in the </w:t>
      </w:r>
      <w:r>
        <w:rPr>
          <w:rFonts w:cs="Times New Roman"/>
        </w:rPr>
        <w:t xml:space="preserve">international </w:t>
      </w:r>
      <w:r w:rsidR="00C33E27">
        <w:rPr>
          <w:rFonts w:cs="Times New Roman"/>
        </w:rPr>
        <w:t xml:space="preserve">environment </w:t>
      </w:r>
      <w:r>
        <w:rPr>
          <w:rFonts w:cs="Times New Roman"/>
        </w:rPr>
        <w:t xml:space="preserve">such as </w:t>
      </w:r>
      <w:r w:rsidR="007843C5">
        <w:rPr>
          <w:rFonts w:cs="Times New Roman"/>
        </w:rPr>
        <w:t>globalisation, t</w:t>
      </w:r>
      <w:r w:rsidR="005D4CB4">
        <w:rPr>
          <w:rFonts w:cs="Times New Roman"/>
        </w:rPr>
        <w:t>he development of technology and</w:t>
      </w:r>
      <w:r w:rsidR="007843C5">
        <w:rPr>
          <w:rFonts w:cs="Times New Roman"/>
        </w:rPr>
        <w:t xml:space="preserve"> online buying, product customisation, changes in end consumer life style choices, changing designs and fashion trends and greater consumer awareness of the ethical and environmental consequences of the products they b</w:t>
      </w:r>
      <w:r w:rsidR="008829E9">
        <w:rPr>
          <w:rFonts w:cs="Times New Roman"/>
        </w:rPr>
        <w:t>uy</w:t>
      </w:r>
      <w:r w:rsidR="005D4CB4">
        <w:rPr>
          <w:rFonts w:cs="Times New Roman"/>
        </w:rPr>
        <w:t>,</w:t>
      </w:r>
      <w:r w:rsidR="008829E9">
        <w:rPr>
          <w:rFonts w:cs="Times New Roman"/>
        </w:rPr>
        <w:t xml:space="preserve"> have all put pressure on company A and company B </w:t>
      </w:r>
      <w:r w:rsidR="007843C5">
        <w:rPr>
          <w:rFonts w:cs="Times New Roman"/>
        </w:rPr>
        <w:t>to deliver constant innovation</w:t>
      </w:r>
      <w:r>
        <w:rPr>
          <w:rFonts w:cs="Times New Roman"/>
        </w:rPr>
        <w:t>, yet at</w:t>
      </w:r>
      <w:r w:rsidR="007843C5">
        <w:rPr>
          <w:rFonts w:cs="Times New Roman"/>
        </w:rPr>
        <w:t xml:space="preserve"> very low costs. </w:t>
      </w:r>
      <w:bookmarkStart w:id="294" w:name="_Toc512932202"/>
      <w:bookmarkStart w:id="295" w:name="_Toc516570270"/>
    </w:p>
    <w:p w14:paraId="461AED3C" w14:textId="45CFC495" w:rsidR="00D26912" w:rsidRPr="00214A44" w:rsidRDefault="0031692F" w:rsidP="00157B67">
      <w:pPr>
        <w:spacing w:before="240" w:after="240" w:line="480" w:lineRule="auto"/>
        <w:ind w:right="57"/>
        <w:rPr>
          <w:rFonts w:cs="Times New Roman"/>
        </w:rPr>
      </w:pPr>
      <w:r>
        <w:rPr>
          <w:rFonts w:cs="Times New Roman"/>
        </w:rPr>
        <w:t xml:space="preserve"> </w:t>
      </w:r>
    </w:p>
    <w:p w14:paraId="04449C8A" w14:textId="0AFC324C" w:rsidR="007843C5" w:rsidRDefault="007843C5" w:rsidP="00157B67">
      <w:pPr>
        <w:pStyle w:val="Heading3"/>
        <w:spacing w:before="240" w:after="240" w:line="480" w:lineRule="auto"/>
      </w:pPr>
      <w:bookmarkStart w:id="296" w:name="_Toc23119914"/>
      <w:r w:rsidRPr="00472570">
        <w:t>Factors affecting the local apparel manufacturers in Sri Lanka</w:t>
      </w:r>
      <w:bookmarkEnd w:id="294"/>
      <w:bookmarkEnd w:id="295"/>
      <w:bookmarkEnd w:id="296"/>
    </w:p>
    <w:p w14:paraId="52C54C73" w14:textId="77777777" w:rsidR="00D26912" w:rsidRPr="00D26912" w:rsidRDefault="00D26912" w:rsidP="00157B67">
      <w:pPr>
        <w:spacing w:before="240" w:after="240" w:line="480" w:lineRule="auto"/>
      </w:pPr>
    </w:p>
    <w:p w14:paraId="4EE314C9" w14:textId="2B8EF270" w:rsidR="007843C5" w:rsidRPr="00040BC4" w:rsidRDefault="007843C5" w:rsidP="00157B67">
      <w:pPr>
        <w:spacing w:before="240" w:after="240" w:line="480" w:lineRule="auto"/>
        <w:ind w:right="57"/>
        <w:rPr>
          <w:rFonts w:cs="Times New Roman"/>
        </w:rPr>
      </w:pPr>
      <w:r w:rsidRPr="00040BC4">
        <w:rPr>
          <w:rFonts w:cs="Times New Roman"/>
        </w:rPr>
        <w:t>Other than the factors mentioned above</w:t>
      </w:r>
      <w:r w:rsidR="006D1EF0">
        <w:rPr>
          <w:rFonts w:cs="Times New Roman"/>
        </w:rPr>
        <w:t>,</w:t>
      </w:r>
      <w:r w:rsidRPr="00040BC4">
        <w:rPr>
          <w:rFonts w:cs="Times New Roman"/>
        </w:rPr>
        <w:t xml:space="preserve"> the research provide</w:t>
      </w:r>
      <w:r w:rsidR="00D863C5">
        <w:rPr>
          <w:rFonts w:cs="Times New Roman"/>
        </w:rPr>
        <w:t>s</w:t>
      </w:r>
      <w:r w:rsidRPr="00040BC4">
        <w:rPr>
          <w:rFonts w:cs="Times New Roman"/>
        </w:rPr>
        <w:t xml:space="preserve"> evidence to suggest that there are </w:t>
      </w:r>
      <w:r w:rsidR="00927EA9">
        <w:rPr>
          <w:rFonts w:cs="Times New Roman"/>
        </w:rPr>
        <w:t xml:space="preserve">local </w:t>
      </w:r>
      <w:r w:rsidRPr="00040BC4">
        <w:rPr>
          <w:rFonts w:cs="Times New Roman"/>
        </w:rPr>
        <w:t xml:space="preserve">factors that </w:t>
      </w:r>
      <w:r w:rsidR="00927EA9">
        <w:rPr>
          <w:rFonts w:cs="Times New Roman"/>
        </w:rPr>
        <w:t xml:space="preserve">affect the Sri Lankan manufacturers and </w:t>
      </w:r>
      <w:r w:rsidRPr="00040BC4">
        <w:rPr>
          <w:rFonts w:cs="Times New Roman"/>
        </w:rPr>
        <w:t xml:space="preserve">drive </w:t>
      </w:r>
      <w:r w:rsidR="00927EA9">
        <w:rPr>
          <w:rFonts w:cs="Times New Roman"/>
        </w:rPr>
        <w:t xml:space="preserve">their </w:t>
      </w:r>
      <w:r w:rsidRPr="00040BC4">
        <w:rPr>
          <w:rFonts w:cs="Times New Roman"/>
        </w:rPr>
        <w:t>exploration and exploitation efforts. For example, many interviewees pointed out that the industry is now finding it difficult to recruit employees with the right skills in the numbers that are needed, and that political relations at a national and international level have a significant impact on the company.</w:t>
      </w:r>
      <w:r>
        <w:rPr>
          <w:rFonts w:cs="Times New Roman"/>
        </w:rPr>
        <w:t xml:space="preserve"> The next section discusses the findings relating to such local environmental pressures.</w:t>
      </w:r>
    </w:p>
    <w:p w14:paraId="78A13656" w14:textId="77777777" w:rsidR="007843C5" w:rsidRPr="00040BC4" w:rsidRDefault="007843C5" w:rsidP="00157B67">
      <w:pPr>
        <w:spacing w:before="240" w:after="240" w:line="480" w:lineRule="auto"/>
        <w:ind w:left="567" w:right="57"/>
        <w:rPr>
          <w:rFonts w:cs="Times New Roman"/>
        </w:rPr>
      </w:pPr>
    </w:p>
    <w:p w14:paraId="5BAE80D8" w14:textId="47212159" w:rsidR="007843C5" w:rsidRDefault="007843C5" w:rsidP="00157B67">
      <w:pPr>
        <w:pStyle w:val="Heading3"/>
        <w:spacing w:before="240" w:after="240" w:line="480" w:lineRule="auto"/>
      </w:pPr>
      <w:bookmarkStart w:id="297" w:name="_Toc512932203"/>
      <w:bookmarkStart w:id="298" w:name="_Toc516570271"/>
      <w:r>
        <w:lastRenderedPageBreak/>
        <w:t xml:space="preserve"> </w:t>
      </w:r>
      <w:bookmarkStart w:id="299" w:name="_Toc23119915"/>
      <w:r w:rsidR="00476DB8">
        <w:t xml:space="preserve">The shrinking </w:t>
      </w:r>
      <w:r w:rsidRPr="00472570">
        <w:t xml:space="preserve">labour </w:t>
      </w:r>
      <w:bookmarkEnd w:id="297"/>
      <w:bookmarkEnd w:id="298"/>
      <w:r w:rsidR="006D1EF0">
        <w:t>markets</w:t>
      </w:r>
      <w:bookmarkEnd w:id="299"/>
    </w:p>
    <w:p w14:paraId="2E3C15CA" w14:textId="77777777" w:rsidR="00CC3903" w:rsidRPr="00D26912" w:rsidRDefault="00CC3903" w:rsidP="00157B67">
      <w:pPr>
        <w:spacing w:before="240" w:after="240" w:line="480" w:lineRule="auto"/>
      </w:pPr>
    </w:p>
    <w:p w14:paraId="0346EA22" w14:textId="0875073A" w:rsidR="007843C5" w:rsidRDefault="007843C5" w:rsidP="00157B67">
      <w:pPr>
        <w:spacing w:before="240" w:after="240" w:line="480" w:lineRule="auto"/>
        <w:ind w:right="57"/>
        <w:rPr>
          <w:rFonts w:cs="Times New Roman"/>
        </w:rPr>
      </w:pPr>
      <w:r>
        <w:rPr>
          <w:rFonts w:cs="Times New Roman"/>
        </w:rPr>
        <w:t>The apparel industry world-wide has been labour oriented throughout the past</w:t>
      </w:r>
      <w:r w:rsidR="00BA1550">
        <w:rPr>
          <w:rFonts w:cs="Times New Roman"/>
        </w:rPr>
        <w:t>. Most of the</w:t>
      </w:r>
      <w:r>
        <w:rPr>
          <w:rFonts w:cs="Times New Roman"/>
        </w:rPr>
        <w:t xml:space="preserve"> employees</w:t>
      </w:r>
      <w:r w:rsidR="00BA1550">
        <w:rPr>
          <w:rFonts w:cs="Times New Roman"/>
        </w:rPr>
        <w:t xml:space="preserve"> that work within the industry</w:t>
      </w:r>
      <w:r>
        <w:rPr>
          <w:rFonts w:cs="Times New Roman"/>
        </w:rPr>
        <w:t xml:space="preserve"> are typically involved in production lines as they fulfil the roles of fabric cutters, machine operators, supervisors, quality controllers etc. </w:t>
      </w:r>
    </w:p>
    <w:p w14:paraId="7E627799" w14:textId="77777777" w:rsidR="00727F62" w:rsidRDefault="00727F62" w:rsidP="00157B67">
      <w:pPr>
        <w:spacing w:before="240" w:after="240" w:line="480" w:lineRule="auto"/>
        <w:ind w:left="567" w:right="57"/>
        <w:rPr>
          <w:rFonts w:cs="Times New Roman"/>
        </w:rPr>
      </w:pPr>
    </w:p>
    <w:p w14:paraId="2551407E" w14:textId="79545F2C" w:rsidR="00E9193F" w:rsidRDefault="007843C5" w:rsidP="00157B67">
      <w:pPr>
        <w:spacing w:before="240" w:after="240" w:line="480" w:lineRule="auto"/>
        <w:ind w:right="57"/>
        <w:rPr>
          <w:rFonts w:cs="Times New Roman"/>
        </w:rPr>
      </w:pPr>
      <w:r>
        <w:rPr>
          <w:rFonts w:cs="Times New Roman"/>
        </w:rPr>
        <w:t xml:space="preserve">With the end of the civil war in Sri Lanka, the country has seen significant growth in many </w:t>
      </w:r>
      <w:r w:rsidR="006D1EF0">
        <w:rPr>
          <w:rFonts w:cs="Times New Roman"/>
        </w:rPr>
        <w:t xml:space="preserve">other </w:t>
      </w:r>
      <w:r>
        <w:rPr>
          <w:rFonts w:cs="Times New Roman"/>
        </w:rPr>
        <w:t xml:space="preserve">industries. </w:t>
      </w:r>
      <w:r w:rsidR="006D1EF0">
        <w:rPr>
          <w:rFonts w:cs="Times New Roman"/>
        </w:rPr>
        <w:t xml:space="preserve">Such alternative industries </w:t>
      </w:r>
      <w:r w:rsidR="00BA75D0">
        <w:rPr>
          <w:rFonts w:cs="Times New Roman"/>
        </w:rPr>
        <w:t xml:space="preserve">provide </w:t>
      </w:r>
      <w:r>
        <w:rPr>
          <w:rFonts w:cs="Times New Roman"/>
        </w:rPr>
        <w:t>more job opportunities that offer better income</w:t>
      </w:r>
      <w:r w:rsidR="00BA1550">
        <w:rPr>
          <w:rFonts w:cs="Times New Roman"/>
        </w:rPr>
        <w:t xml:space="preserve"> compared to the apparel industry</w:t>
      </w:r>
      <w:r>
        <w:rPr>
          <w:rFonts w:cs="Times New Roman"/>
        </w:rPr>
        <w:t xml:space="preserve">. </w:t>
      </w:r>
      <w:r w:rsidR="00BA1550">
        <w:rPr>
          <w:rFonts w:cs="Times New Roman"/>
        </w:rPr>
        <w:t>With</w:t>
      </w:r>
      <w:r>
        <w:rPr>
          <w:rFonts w:cs="Times New Roman"/>
        </w:rPr>
        <w:t xml:space="preserve"> the level of competition within the apparel industry </w:t>
      </w:r>
      <w:r w:rsidR="008C61E3">
        <w:rPr>
          <w:rFonts w:cs="Times New Roman"/>
        </w:rPr>
        <w:t xml:space="preserve">manufacturers cannot afford to increase pay of potential employees, as doing so would compromise their position in the market. </w:t>
      </w:r>
      <w:r w:rsidR="00BA1550">
        <w:rPr>
          <w:rFonts w:cs="Times New Roman"/>
        </w:rPr>
        <w:t>Therefore,</w:t>
      </w:r>
      <w:r>
        <w:rPr>
          <w:rFonts w:cs="Times New Roman"/>
        </w:rPr>
        <w:t xml:space="preserve"> </w:t>
      </w:r>
      <w:r w:rsidR="00BA75D0">
        <w:rPr>
          <w:rFonts w:cs="Times New Roman"/>
        </w:rPr>
        <w:t>the managers that were interviewed explained that</w:t>
      </w:r>
      <w:r>
        <w:rPr>
          <w:rFonts w:cs="Times New Roman"/>
        </w:rPr>
        <w:t xml:space="preserve"> labour is now seen to be an expensive resource</w:t>
      </w:r>
      <w:r w:rsidR="006D1EF0">
        <w:rPr>
          <w:rFonts w:cs="Times New Roman"/>
        </w:rPr>
        <w:t xml:space="preserve"> that can’t be accessed in the required quantities</w:t>
      </w:r>
      <w:r>
        <w:rPr>
          <w:rFonts w:cs="Times New Roman"/>
        </w:rPr>
        <w:t xml:space="preserve">. </w:t>
      </w:r>
      <w:r w:rsidR="00BA75D0">
        <w:rPr>
          <w:rFonts w:cs="Times New Roman"/>
        </w:rPr>
        <w:t xml:space="preserve">They </w:t>
      </w:r>
      <w:r w:rsidRPr="00F97577">
        <w:rPr>
          <w:rFonts w:cs="Times New Roman"/>
        </w:rPr>
        <w:t>claim</w:t>
      </w:r>
      <w:r>
        <w:rPr>
          <w:rFonts w:cs="Times New Roman"/>
        </w:rPr>
        <w:t>ed</w:t>
      </w:r>
      <w:r w:rsidRPr="00F97577">
        <w:rPr>
          <w:rFonts w:cs="Times New Roman"/>
        </w:rPr>
        <w:t xml:space="preserve"> that recruiting employees in the numbers required is becoming more</w:t>
      </w:r>
      <w:r>
        <w:rPr>
          <w:rFonts w:cs="Times New Roman"/>
        </w:rPr>
        <w:t xml:space="preserve"> and more</w:t>
      </w:r>
      <w:r w:rsidRPr="00F97577">
        <w:rPr>
          <w:rFonts w:cs="Times New Roman"/>
        </w:rPr>
        <w:t xml:space="preserve"> challenging</w:t>
      </w:r>
      <w:r>
        <w:rPr>
          <w:rFonts w:cs="Times New Roman"/>
        </w:rPr>
        <w:t xml:space="preserve"> now</w:t>
      </w:r>
      <w:r w:rsidRPr="00F97577">
        <w:rPr>
          <w:rFonts w:cs="Times New Roman"/>
        </w:rPr>
        <w:t xml:space="preserve">. </w:t>
      </w:r>
      <w:r w:rsidR="00BA75D0">
        <w:rPr>
          <w:rFonts w:cs="Times New Roman"/>
        </w:rPr>
        <w:t>For example, t</w:t>
      </w:r>
      <w:r w:rsidRPr="00F97577">
        <w:rPr>
          <w:rFonts w:cs="Times New Roman"/>
        </w:rPr>
        <w:t>he manager of the finishing unit of company B said</w:t>
      </w:r>
      <w:r>
        <w:rPr>
          <w:rFonts w:cs="Times New Roman"/>
        </w:rPr>
        <w:t>,</w:t>
      </w:r>
      <w:r w:rsidRPr="00F97577">
        <w:rPr>
          <w:rFonts w:cs="Times New Roman"/>
        </w:rPr>
        <w:t xml:space="preserve"> </w:t>
      </w:r>
    </w:p>
    <w:p w14:paraId="15E45AAB" w14:textId="34D41DF6" w:rsidR="007843C5" w:rsidRDefault="007843C5" w:rsidP="00157B67">
      <w:pPr>
        <w:spacing w:before="240" w:after="240" w:line="480" w:lineRule="auto"/>
        <w:ind w:left="567" w:right="57"/>
        <w:rPr>
          <w:rFonts w:cs="Times New Roman"/>
          <w:i/>
        </w:rPr>
      </w:pPr>
      <w:r w:rsidRPr="00973BEE">
        <w:rPr>
          <w:rFonts w:cs="Times New Roman"/>
          <w:b/>
          <w:i/>
        </w:rPr>
        <w:t>“now people are looking towards other job options. Earlier the apparel industry in Sri Lanka had a huge labour force</w:t>
      </w:r>
      <w:r w:rsidR="008C61E3">
        <w:rPr>
          <w:rFonts w:cs="Times New Roman"/>
          <w:b/>
          <w:i/>
        </w:rPr>
        <w:t xml:space="preserve"> </w:t>
      </w:r>
      <w:r w:rsidRPr="00973BEE">
        <w:rPr>
          <w:rFonts w:cs="Times New Roman"/>
          <w:b/>
          <w:i/>
        </w:rPr>
        <w:t xml:space="preserve">to recruit from and didn’t have any trouble recruiting. But now that is not the case. We are finding that no matter how big the company is, it is difficult to attract and retain </w:t>
      </w:r>
      <w:r w:rsidRPr="00973BEE">
        <w:rPr>
          <w:rFonts w:cs="Times New Roman"/>
          <w:b/>
          <w:i/>
        </w:rPr>
        <w:lastRenderedPageBreak/>
        <w:t xml:space="preserve">skilled labour in the numbers required. This is mainly </w:t>
      </w:r>
      <w:r w:rsidR="00E869E5">
        <w:rPr>
          <w:rFonts w:cs="Times New Roman"/>
          <w:b/>
          <w:i/>
        </w:rPr>
        <w:t>because</w:t>
      </w:r>
      <w:r w:rsidRPr="00973BEE">
        <w:rPr>
          <w:rFonts w:cs="Times New Roman"/>
          <w:b/>
          <w:i/>
        </w:rPr>
        <w:t xml:space="preserve"> salary scales are higher in other industries compared to apparel”</w:t>
      </w:r>
      <w:r>
        <w:rPr>
          <w:rFonts w:cs="Times New Roman"/>
          <w:b/>
          <w:i/>
        </w:rPr>
        <w:t>.</w:t>
      </w:r>
    </w:p>
    <w:p w14:paraId="17C17ECE" w14:textId="77777777" w:rsidR="00927EA9" w:rsidRDefault="00927EA9" w:rsidP="00157B67">
      <w:pPr>
        <w:spacing w:before="240" w:after="240" w:line="480" w:lineRule="auto"/>
        <w:ind w:left="567" w:right="57"/>
        <w:rPr>
          <w:rFonts w:cs="Times New Roman"/>
          <w:i/>
        </w:rPr>
      </w:pPr>
    </w:p>
    <w:p w14:paraId="74770658" w14:textId="05B6CA0B" w:rsidR="007843C5" w:rsidRDefault="007843C5" w:rsidP="00157B67">
      <w:pPr>
        <w:spacing w:before="240" w:after="240" w:line="480" w:lineRule="auto"/>
        <w:ind w:right="57"/>
        <w:rPr>
          <w:rFonts w:cs="Times New Roman"/>
          <w:i/>
        </w:rPr>
      </w:pPr>
      <w:r>
        <w:rPr>
          <w:rFonts w:cs="Times New Roman"/>
          <w:i/>
        </w:rPr>
        <w:t xml:space="preserve">A unit manager from company A said, </w:t>
      </w:r>
    </w:p>
    <w:p w14:paraId="153B4EF7" w14:textId="0D745167" w:rsidR="007843C5" w:rsidRDefault="007843C5" w:rsidP="00157B67">
      <w:pPr>
        <w:spacing w:before="240" w:after="240" w:line="480" w:lineRule="auto"/>
        <w:ind w:left="567" w:right="57"/>
        <w:rPr>
          <w:rFonts w:cs="Times New Roman"/>
        </w:rPr>
      </w:pPr>
      <w:r w:rsidRPr="00973BEE">
        <w:rPr>
          <w:rFonts w:cs="Times New Roman"/>
          <w:b/>
          <w:i/>
        </w:rPr>
        <w:t>“Sri Lanka itself is now beginning to show signs of labour shortages</w:t>
      </w:r>
      <w:r w:rsidR="00E869E5">
        <w:rPr>
          <w:rFonts w:cs="Times New Roman"/>
          <w:b/>
          <w:i/>
        </w:rPr>
        <w:t>,</w:t>
      </w:r>
      <w:r w:rsidRPr="00973BEE">
        <w:rPr>
          <w:rFonts w:cs="Times New Roman"/>
          <w:b/>
          <w:i/>
        </w:rPr>
        <w:t xml:space="preserve"> so further expansion in the country has a few question marks over it…”.</w:t>
      </w:r>
      <w:r>
        <w:rPr>
          <w:rFonts w:cs="Times New Roman"/>
        </w:rPr>
        <w:t xml:space="preserve"> </w:t>
      </w:r>
    </w:p>
    <w:p w14:paraId="3CB53D62" w14:textId="77777777" w:rsidR="008C61E3" w:rsidRDefault="008C61E3" w:rsidP="00157B67">
      <w:pPr>
        <w:spacing w:before="240" w:after="240" w:line="480" w:lineRule="auto"/>
        <w:ind w:left="567" w:right="57"/>
        <w:rPr>
          <w:rFonts w:cs="Times New Roman"/>
        </w:rPr>
      </w:pPr>
    </w:p>
    <w:p w14:paraId="10305BF9" w14:textId="677D9421" w:rsidR="00E10679" w:rsidRDefault="007843C5" w:rsidP="00157B67">
      <w:pPr>
        <w:spacing w:before="240" w:after="240" w:line="480" w:lineRule="auto"/>
        <w:ind w:right="57"/>
      </w:pPr>
      <w:r>
        <w:rPr>
          <w:rFonts w:cs="Times New Roman"/>
        </w:rPr>
        <w:t>These changes in the labour market has</w:t>
      </w:r>
      <w:r w:rsidR="00E869E5">
        <w:rPr>
          <w:rFonts w:cs="Times New Roman"/>
        </w:rPr>
        <w:t>, therefore,</w:t>
      </w:r>
      <w:r w:rsidR="00BA75D0">
        <w:rPr>
          <w:rFonts w:cs="Times New Roman"/>
        </w:rPr>
        <w:t xml:space="preserve"> </w:t>
      </w:r>
      <w:r>
        <w:rPr>
          <w:rFonts w:cs="Times New Roman"/>
        </w:rPr>
        <w:t xml:space="preserve">meant that the apparel manufacturers in Sri Lanka are now </w:t>
      </w:r>
      <w:r w:rsidR="006D1EF0">
        <w:rPr>
          <w:rFonts w:cs="Times New Roman"/>
        </w:rPr>
        <w:t xml:space="preserve">driven to </w:t>
      </w:r>
      <w:r w:rsidR="00BA75D0">
        <w:rPr>
          <w:rFonts w:cs="Times New Roman"/>
        </w:rPr>
        <w:t xml:space="preserve">experiment with </w:t>
      </w:r>
      <w:r>
        <w:rPr>
          <w:rFonts w:cs="Times New Roman"/>
        </w:rPr>
        <w:t xml:space="preserve">the possibility of production line automation. Therefore, the mentioned shortage of skilled labour </w:t>
      </w:r>
      <w:r w:rsidR="00BA75D0">
        <w:rPr>
          <w:rFonts w:cs="Times New Roman"/>
        </w:rPr>
        <w:t xml:space="preserve">can be seen as </w:t>
      </w:r>
      <w:r w:rsidR="00927EA9">
        <w:rPr>
          <w:rFonts w:cs="Times New Roman"/>
        </w:rPr>
        <w:t>another</w:t>
      </w:r>
      <w:r w:rsidR="00BA75D0">
        <w:rPr>
          <w:rFonts w:cs="Times New Roman"/>
        </w:rPr>
        <w:t xml:space="preserve"> </w:t>
      </w:r>
      <w:r>
        <w:rPr>
          <w:rFonts w:cs="Times New Roman"/>
        </w:rPr>
        <w:t>driver</w:t>
      </w:r>
      <w:r w:rsidR="006D1EF0">
        <w:rPr>
          <w:rFonts w:cs="Times New Roman"/>
        </w:rPr>
        <w:t xml:space="preserve"> of exploration</w:t>
      </w:r>
      <w:r w:rsidR="00BA75D0">
        <w:rPr>
          <w:rFonts w:cs="Times New Roman"/>
        </w:rPr>
        <w:t xml:space="preserve"> </w:t>
      </w:r>
      <w:r w:rsidR="006D1EF0">
        <w:rPr>
          <w:rFonts w:cs="Times New Roman"/>
        </w:rPr>
        <w:t>thus forcing the need to balance exploration and exploitation</w:t>
      </w:r>
      <w:r>
        <w:rPr>
          <w:rFonts w:cs="Times New Roman"/>
        </w:rPr>
        <w:t xml:space="preserve">. </w:t>
      </w:r>
      <w:r w:rsidRPr="00141AEF">
        <w:tab/>
      </w:r>
    </w:p>
    <w:p w14:paraId="77C49EA1" w14:textId="77777777" w:rsidR="00E10679" w:rsidRPr="002830C9" w:rsidRDefault="00E10679" w:rsidP="00157B67">
      <w:pPr>
        <w:spacing w:before="240" w:after="240" w:line="480" w:lineRule="auto"/>
        <w:ind w:left="567" w:right="57"/>
      </w:pPr>
    </w:p>
    <w:p w14:paraId="32A8D94D" w14:textId="0810EF3B" w:rsidR="007843C5" w:rsidRDefault="007843C5" w:rsidP="00157B67">
      <w:pPr>
        <w:pStyle w:val="Heading3"/>
        <w:spacing w:before="240" w:after="240" w:line="480" w:lineRule="auto"/>
      </w:pPr>
      <w:bookmarkStart w:id="300" w:name="_Toc512932204"/>
      <w:bookmarkStart w:id="301" w:name="_Toc516570272"/>
      <w:bookmarkStart w:id="302" w:name="_Toc23119916"/>
      <w:r w:rsidRPr="00472570">
        <w:t xml:space="preserve">The </w:t>
      </w:r>
      <w:r w:rsidR="00476DB8">
        <w:t xml:space="preserve">effects of the </w:t>
      </w:r>
      <w:r w:rsidRPr="00472570">
        <w:t>national and international political environment</w:t>
      </w:r>
      <w:bookmarkEnd w:id="300"/>
      <w:bookmarkEnd w:id="301"/>
      <w:bookmarkEnd w:id="302"/>
    </w:p>
    <w:p w14:paraId="77EA26C7" w14:textId="77777777" w:rsidR="00D26912" w:rsidRPr="00D26912" w:rsidRDefault="00D26912" w:rsidP="00157B67">
      <w:pPr>
        <w:spacing w:before="240" w:after="240" w:line="480" w:lineRule="auto"/>
      </w:pPr>
    </w:p>
    <w:p w14:paraId="350FC2C8" w14:textId="41795350" w:rsidR="00214A44" w:rsidRDefault="003E4616" w:rsidP="00157B67">
      <w:pPr>
        <w:spacing w:before="240" w:after="240" w:line="480" w:lineRule="auto"/>
        <w:ind w:right="57"/>
        <w:rPr>
          <w:rFonts w:cs="Times New Roman"/>
        </w:rPr>
      </w:pPr>
      <w:r>
        <w:rPr>
          <w:rFonts w:cs="Times New Roman"/>
        </w:rPr>
        <w:t>The apparel manufacturers from</w:t>
      </w:r>
      <w:r w:rsidR="00680B86">
        <w:rPr>
          <w:rFonts w:cs="Times New Roman"/>
        </w:rPr>
        <w:t xml:space="preserve"> Sri Lanka have also been affected by </w:t>
      </w:r>
      <w:r w:rsidR="00476DB8">
        <w:rPr>
          <w:rFonts w:cs="Times New Roman"/>
        </w:rPr>
        <w:t xml:space="preserve">developments in national and international political relations. The impact of political influence is felt in the industry through </w:t>
      </w:r>
      <w:r w:rsidR="00680B86">
        <w:rPr>
          <w:rFonts w:cs="Times New Roman"/>
        </w:rPr>
        <w:t xml:space="preserve">a range of factors including </w:t>
      </w:r>
      <w:r w:rsidR="00476DB8">
        <w:rPr>
          <w:rFonts w:cs="Times New Roman"/>
        </w:rPr>
        <w:t xml:space="preserve">the </w:t>
      </w:r>
      <w:r w:rsidR="00680B86">
        <w:rPr>
          <w:rFonts w:cs="Times New Roman"/>
        </w:rPr>
        <w:t xml:space="preserve">levels of </w:t>
      </w:r>
      <w:r w:rsidR="007843C5">
        <w:rPr>
          <w:rFonts w:cs="Times New Roman"/>
        </w:rPr>
        <w:t xml:space="preserve">concessions, taxes, duties, regulations, </w:t>
      </w:r>
      <w:r w:rsidR="00D863C5">
        <w:rPr>
          <w:rFonts w:cs="Times New Roman"/>
        </w:rPr>
        <w:t>import-</w:t>
      </w:r>
      <w:r w:rsidR="007843C5">
        <w:rPr>
          <w:rFonts w:cs="Times New Roman"/>
        </w:rPr>
        <w:t>export</w:t>
      </w:r>
      <w:r w:rsidR="00476DB8">
        <w:rPr>
          <w:rFonts w:cs="Times New Roman"/>
        </w:rPr>
        <w:t xml:space="preserve"> restrictions and </w:t>
      </w:r>
      <w:r w:rsidR="00476DB8">
        <w:rPr>
          <w:rFonts w:cs="Times New Roman"/>
        </w:rPr>
        <w:lastRenderedPageBreak/>
        <w:t>legislative</w:t>
      </w:r>
      <w:r w:rsidR="00F42E99">
        <w:rPr>
          <w:rFonts w:cs="Times New Roman"/>
        </w:rPr>
        <w:t xml:space="preserve"> changes</w:t>
      </w:r>
      <w:r w:rsidR="0056149C">
        <w:rPr>
          <w:rFonts w:cs="Times New Roman"/>
        </w:rPr>
        <w:t>.</w:t>
      </w:r>
      <w:r w:rsidR="00680B86">
        <w:rPr>
          <w:rFonts w:cs="Times New Roman"/>
        </w:rPr>
        <w:t xml:space="preserve"> C</w:t>
      </w:r>
      <w:r w:rsidR="00476DB8">
        <w:rPr>
          <w:rFonts w:cs="Times New Roman"/>
        </w:rPr>
        <w:t>hange</w:t>
      </w:r>
      <w:r w:rsidR="00680B86">
        <w:rPr>
          <w:rFonts w:cs="Times New Roman"/>
        </w:rPr>
        <w:t>s in any of these</w:t>
      </w:r>
      <w:r w:rsidR="00476DB8" w:rsidRPr="00476DB8">
        <w:rPr>
          <w:rFonts w:cs="Times New Roman"/>
        </w:rPr>
        <w:t xml:space="preserve"> </w:t>
      </w:r>
      <w:r w:rsidR="00680B86">
        <w:rPr>
          <w:rFonts w:cs="Times New Roman"/>
        </w:rPr>
        <w:t>could affect the</w:t>
      </w:r>
      <w:r w:rsidR="00476DB8">
        <w:rPr>
          <w:rFonts w:cs="Times New Roman"/>
        </w:rPr>
        <w:t xml:space="preserve"> apparel </w:t>
      </w:r>
      <w:r w:rsidR="00E10679">
        <w:rPr>
          <w:rFonts w:cs="Times New Roman"/>
        </w:rPr>
        <w:t>manufacturers</w:t>
      </w:r>
      <w:r w:rsidR="00680B86">
        <w:rPr>
          <w:rFonts w:cs="Times New Roman"/>
        </w:rPr>
        <w:t xml:space="preserve"> and </w:t>
      </w:r>
      <w:r w:rsidR="00476DB8">
        <w:rPr>
          <w:rFonts w:cs="Times New Roman"/>
        </w:rPr>
        <w:t xml:space="preserve">have a significant impact on the competitiveness of individual producers. </w:t>
      </w:r>
      <w:r w:rsidR="007843C5">
        <w:rPr>
          <w:rFonts w:cs="Times New Roman"/>
        </w:rPr>
        <w:t xml:space="preserve">For example, </w:t>
      </w:r>
      <w:r w:rsidR="00476DB8">
        <w:rPr>
          <w:rFonts w:cs="Times New Roman"/>
        </w:rPr>
        <w:t>informants from both company A and company B</w:t>
      </w:r>
      <w:r w:rsidR="007843C5" w:rsidRPr="00A02FDE">
        <w:rPr>
          <w:rFonts w:cs="Times New Roman"/>
        </w:rPr>
        <w:t xml:space="preserve"> mentioned that political disagreements between the European Union and Sri Lanka</w:t>
      </w:r>
      <w:r w:rsidR="00680B86">
        <w:rPr>
          <w:rFonts w:cs="Times New Roman"/>
        </w:rPr>
        <w:t xml:space="preserve"> about</w:t>
      </w:r>
      <w:r w:rsidR="007843C5">
        <w:rPr>
          <w:rFonts w:cs="Times New Roman"/>
        </w:rPr>
        <w:t xml:space="preserve"> alleged human rights violations during the final stages of the civil war in Sri </w:t>
      </w:r>
      <w:r w:rsidR="00F42E99">
        <w:rPr>
          <w:rFonts w:cs="Times New Roman"/>
        </w:rPr>
        <w:t xml:space="preserve">Lanka, </w:t>
      </w:r>
      <w:r w:rsidR="00F42E99" w:rsidRPr="00A02FDE">
        <w:rPr>
          <w:rFonts w:cs="Times New Roman"/>
        </w:rPr>
        <w:t>led</w:t>
      </w:r>
      <w:r w:rsidR="007843C5" w:rsidRPr="00A02FDE">
        <w:rPr>
          <w:rFonts w:cs="Times New Roman"/>
        </w:rPr>
        <w:t xml:space="preserve"> to the </w:t>
      </w:r>
      <w:r w:rsidR="00F42E99">
        <w:rPr>
          <w:rFonts w:cs="Times New Roman"/>
        </w:rPr>
        <w:t>removal</w:t>
      </w:r>
      <w:r w:rsidR="007843C5" w:rsidRPr="00A02FDE">
        <w:rPr>
          <w:rFonts w:cs="Times New Roman"/>
        </w:rPr>
        <w:t xml:space="preserve"> of the GSP plus concession</w:t>
      </w:r>
      <w:r w:rsidR="007843C5">
        <w:rPr>
          <w:rFonts w:cs="Times New Roman"/>
        </w:rPr>
        <w:t xml:space="preserve"> on Sri Lankan exports to the EU. </w:t>
      </w:r>
      <w:r w:rsidR="007843C5" w:rsidRPr="00A02FDE">
        <w:rPr>
          <w:rFonts w:cs="Times New Roman"/>
        </w:rPr>
        <w:t xml:space="preserve">The GSP plus is a </w:t>
      </w:r>
      <w:r w:rsidR="007843C5">
        <w:rPr>
          <w:rFonts w:cs="Times New Roman"/>
        </w:rPr>
        <w:t xml:space="preserve">tax </w:t>
      </w:r>
      <w:r w:rsidR="00F42E99">
        <w:rPr>
          <w:rFonts w:cs="Times New Roman"/>
        </w:rPr>
        <w:t>concession offered</w:t>
      </w:r>
      <w:r w:rsidR="007843C5" w:rsidRPr="00A02FDE">
        <w:rPr>
          <w:rFonts w:cs="Times New Roman"/>
        </w:rPr>
        <w:t xml:space="preserve"> </w:t>
      </w:r>
      <w:r w:rsidR="007843C5">
        <w:rPr>
          <w:rFonts w:cs="Times New Roman"/>
        </w:rPr>
        <w:t xml:space="preserve">by the EU </w:t>
      </w:r>
      <w:r w:rsidR="00F42E99">
        <w:rPr>
          <w:rFonts w:cs="Times New Roman"/>
        </w:rPr>
        <w:t xml:space="preserve">countries </w:t>
      </w:r>
      <w:r w:rsidR="007843C5">
        <w:rPr>
          <w:rFonts w:cs="Times New Roman"/>
        </w:rPr>
        <w:t xml:space="preserve">on the imports </w:t>
      </w:r>
      <w:r w:rsidR="007843C5" w:rsidRPr="00A02FDE">
        <w:rPr>
          <w:rFonts w:cs="Times New Roman"/>
        </w:rPr>
        <w:t>from</w:t>
      </w:r>
      <w:r w:rsidR="007843C5">
        <w:rPr>
          <w:rFonts w:cs="Times New Roman"/>
        </w:rPr>
        <w:t xml:space="preserve"> developing countries</w:t>
      </w:r>
      <w:r w:rsidR="00F42E99">
        <w:rPr>
          <w:rFonts w:cs="Times New Roman"/>
        </w:rPr>
        <w:t xml:space="preserve"> into the EU</w:t>
      </w:r>
      <w:r w:rsidR="007843C5">
        <w:rPr>
          <w:rFonts w:cs="Times New Roman"/>
        </w:rPr>
        <w:t xml:space="preserve">. Its </w:t>
      </w:r>
      <w:r w:rsidR="00476DB8">
        <w:rPr>
          <w:rFonts w:cs="Times New Roman"/>
        </w:rPr>
        <w:t>removal</w:t>
      </w:r>
      <w:r w:rsidR="007843C5">
        <w:rPr>
          <w:rFonts w:cs="Times New Roman"/>
        </w:rPr>
        <w:t xml:space="preserve"> has led to an increase in the product cost</w:t>
      </w:r>
      <w:r w:rsidR="00476DB8">
        <w:rPr>
          <w:rFonts w:cs="Times New Roman"/>
        </w:rPr>
        <w:t xml:space="preserve"> of apparel exports from Sri Lanka</w:t>
      </w:r>
      <w:r w:rsidR="007843C5">
        <w:rPr>
          <w:rFonts w:cs="Times New Roman"/>
        </w:rPr>
        <w:t>,</w:t>
      </w:r>
      <w:r w:rsidR="00F42E99">
        <w:rPr>
          <w:rFonts w:cs="Times New Roman"/>
        </w:rPr>
        <w:t xml:space="preserve"> thereby</w:t>
      </w:r>
      <w:r w:rsidR="007843C5">
        <w:rPr>
          <w:rFonts w:cs="Times New Roman"/>
        </w:rPr>
        <w:t xml:space="preserve"> making </w:t>
      </w:r>
      <w:r w:rsidR="00E10679">
        <w:rPr>
          <w:rFonts w:cs="Times New Roman"/>
        </w:rPr>
        <w:t>the</w:t>
      </w:r>
      <w:r w:rsidR="00680B86">
        <w:rPr>
          <w:rFonts w:cs="Times New Roman"/>
        </w:rPr>
        <w:t xml:space="preserve"> </w:t>
      </w:r>
      <w:r w:rsidR="007843C5">
        <w:rPr>
          <w:rFonts w:cs="Times New Roman"/>
        </w:rPr>
        <w:t>products slightly more expensive than before.  This</w:t>
      </w:r>
      <w:r w:rsidR="00E869E5">
        <w:rPr>
          <w:rFonts w:cs="Times New Roman"/>
        </w:rPr>
        <w:t>, in turn,</w:t>
      </w:r>
      <w:r w:rsidR="007843C5">
        <w:rPr>
          <w:rFonts w:cs="Times New Roman"/>
        </w:rPr>
        <w:t xml:space="preserve"> </w:t>
      </w:r>
      <w:r w:rsidR="00680B86">
        <w:rPr>
          <w:rFonts w:cs="Times New Roman"/>
        </w:rPr>
        <w:t xml:space="preserve">has </w:t>
      </w:r>
      <w:r w:rsidR="007843C5">
        <w:rPr>
          <w:rFonts w:cs="Times New Roman"/>
        </w:rPr>
        <w:t>affected the competitiv</w:t>
      </w:r>
      <w:r w:rsidR="00680B86">
        <w:rPr>
          <w:rFonts w:cs="Times New Roman"/>
        </w:rPr>
        <w:t>e performance</w:t>
      </w:r>
      <w:r w:rsidR="007843C5">
        <w:rPr>
          <w:rFonts w:cs="Times New Roman"/>
        </w:rPr>
        <w:t xml:space="preserve"> of many producers in the </w:t>
      </w:r>
      <w:r w:rsidR="00465F5C">
        <w:rPr>
          <w:rFonts w:cs="Times New Roman"/>
        </w:rPr>
        <w:t>industry and</w:t>
      </w:r>
      <w:r w:rsidR="007843C5" w:rsidRPr="00A02FDE">
        <w:rPr>
          <w:rFonts w:cs="Times New Roman"/>
        </w:rPr>
        <w:t xml:space="preserve"> has meant that the</w:t>
      </w:r>
      <w:r w:rsidR="00680B86">
        <w:rPr>
          <w:rFonts w:cs="Times New Roman"/>
        </w:rPr>
        <w:t xml:space="preserve"> Sri Lankan </w:t>
      </w:r>
      <w:r w:rsidR="007843C5">
        <w:rPr>
          <w:rFonts w:cs="Times New Roman"/>
        </w:rPr>
        <w:t>apparel manufactur</w:t>
      </w:r>
      <w:r w:rsidR="00680B86">
        <w:rPr>
          <w:rFonts w:cs="Times New Roman"/>
        </w:rPr>
        <w:t>ers</w:t>
      </w:r>
      <w:r w:rsidR="007843C5">
        <w:rPr>
          <w:rFonts w:cs="Times New Roman"/>
        </w:rPr>
        <w:t xml:space="preserve"> </w:t>
      </w:r>
      <w:r w:rsidR="007843C5" w:rsidRPr="00A02FDE">
        <w:rPr>
          <w:rFonts w:cs="Times New Roman"/>
        </w:rPr>
        <w:t xml:space="preserve">needed to work harder on </w:t>
      </w:r>
      <w:r w:rsidR="00680B86">
        <w:rPr>
          <w:rFonts w:cs="Times New Roman"/>
        </w:rPr>
        <w:t xml:space="preserve">controlling costs </w:t>
      </w:r>
      <w:r w:rsidR="007843C5" w:rsidRPr="00A02FDE">
        <w:rPr>
          <w:rFonts w:cs="Times New Roman"/>
        </w:rPr>
        <w:t xml:space="preserve">to be able to offer their customers (i.e. the retailers) competitive prices. </w:t>
      </w:r>
      <w:r w:rsidR="007843C5">
        <w:rPr>
          <w:rFonts w:cs="Times New Roman"/>
        </w:rPr>
        <w:t>Th</w:t>
      </w:r>
      <w:r w:rsidR="00680B86">
        <w:rPr>
          <w:rFonts w:cs="Times New Roman"/>
        </w:rPr>
        <w:t>is</w:t>
      </w:r>
      <w:r w:rsidR="007843C5">
        <w:rPr>
          <w:rFonts w:cs="Times New Roman"/>
        </w:rPr>
        <w:t xml:space="preserve"> is evident from </w:t>
      </w:r>
      <w:r w:rsidR="00680B86">
        <w:rPr>
          <w:rFonts w:cs="Times New Roman"/>
        </w:rPr>
        <w:t xml:space="preserve">interview </w:t>
      </w:r>
      <w:r w:rsidR="007843C5">
        <w:rPr>
          <w:rFonts w:cs="Times New Roman"/>
        </w:rPr>
        <w:t>comments such as</w:t>
      </w:r>
      <w:r w:rsidR="00680B86">
        <w:rPr>
          <w:rFonts w:cs="Times New Roman"/>
        </w:rPr>
        <w:t>:</w:t>
      </w:r>
    </w:p>
    <w:p w14:paraId="6B2E7BBF" w14:textId="00F6D7E8" w:rsidR="00476DB8" w:rsidRPr="00476DB8" w:rsidRDefault="007843C5" w:rsidP="00157B67">
      <w:pPr>
        <w:spacing w:before="240" w:after="240" w:line="480" w:lineRule="auto"/>
        <w:ind w:left="567" w:right="57"/>
        <w:rPr>
          <w:rFonts w:cs="Times New Roman"/>
        </w:rPr>
      </w:pPr>
      <w:r w:rsidRPr="004D18E7">
        <w:rPr>
          <w:rFonts w:cs="Times New Roman"/>
          <w:b/>
          <w:i/>
        </w:rPr>
        <w:t>“Even the political environme</w:t>
      </w:r>
      <w:r w:rsidR="00476DB8">
        <w:rPr>
          <w:rFonts w:cs="Times New Roman"/>
          <w:b/>
          <w:i/>
        </w:rPr>
        <w:t>nt has affected us..</w:t>
      </w:r>
      <w:r w:rsidRPr="004D18E7">
        <w:rPr>
          <w:rFonts w:cs="Times New Roman"/>
          <w:b/>
          <w:i/>
        </w:rPr>
        <w:t>. there have been issues like the abolition of the GSP plus concession.”</w:t>
      </w:r>
      <w:r w:rsidRPr="004D18E7">
        <w:rPr>
          <w:rFonts w:cs="Times New Roman"/>
          <w:b/>
        </w:rPr>
        <w:t xml:space="preserve"> </w:t>
      </w:r>
      <w:r w:rsidRPr="00476DB8">
        <w:rPr>
          <w:rFonts w:cs="Times New Roman"/>
        </w:rPr>
        <w:t>(Unit manager, company A)</w:t>
      </w:r>
    </w:p>
    <w:p w14:paraId="646905C1" w14:textId="77777777" w:rsidR="00476DB8" w:rsidRDefault="00476DB8" w:rsidP="00157B67">
      <w:pPr>
        <w:spacing w:before="240" w:after="240" w:line="480" w:lineRule="auto"/>
        <w:ind w:left="567" w:right="57"/>
        <w:rPr>
          <w:rFonts w:cs="Times New Roman"/>
          <w:b/>
          <w:i/>
        </w:rPr>
      </w:pPr>
    </w:p>
    <w:p w14:paraId="61FD137C" w14:textId="667E0937" w:rsidR="007843C5" w:rsidRDefault="007843C5" w:rsidP="00157B67">
      <w:pPr>
        <w:spacing w:before="240" w:after="240" w:line="480" w:lineRule="auto"/>
        <w:ind w:left="567" w:right="57"/>
        <w:rPr>
          <w:rFonts w:cs="Times New Roman"/>
        </w:rPr>
      </w:pPr>
      <w:r w:rsidRPr="004D18E7">
        <w:rPr>
          <w:rFonts w:cs="Times New Roman"/>
          <w:b/>
          <w:i/>
        </w:rPr>
        <w:t>“Another change is the abolition of the GSP plus concessions. The government is still negotiating with the other countries</w:t>
      </w:r>
      <w:r w:rsidR="00E869E5">
        <w:rPr>
          <w:rFonts w:cs="Times New Roman"/>
          <w:b/>
          <w:i/>
        </w:rPr>
        <w:t>,</w:t>
      </w:r>
      <w:r w:rsidRPr="004D18E7">
        <w:rPr>
          <w:rFonts w:cs="Times New Roman"/>
          <w:b/>
          <w:i/>
        </w:rPr>
        <w:t xml:space="preserve"> although its been </w:t>
      </w:r>
      <w:r w:rsidR="00E869E5">
        <w:rPr>
          <w:rFonts w:cs="Times New Roman"/>
          <w:b/>
          <w:i/>
        </w:rPr>
        <w:t>five</w:t>
      </w:r>
      <w:r w:rsidR="00E869E5" w:rsidRPr="004D18E7">
        <w:rPr>
          <w:rFonts w:cs="Times New Roman"/>
          <w:b/>
          <w:i/>
        </w:rPr>
        <w:t xml:space="preserve"> </w:t>
      </w:r>
      <w:r w:rsidRPr="004D18E7">
        <w:rPr>
          <w:rFonts w:cs="Times New Roman"/>
          <w:b/>
          <w:i/>
        </w:rPr>
        <w:t xml:space="preserve">years since the concession was abolished. Most of the other small companies that operated in the industry at the time could not survive after that change……. Only the major players like……. </w:t>
      </w:r>
      <w:r>
        <w:rPr>
          <w:rFonts w:cs="Times New Roman"/>
          <w:b/>
          <w:i/>
        </w:rPr>
        <w:t>(</w:t>
      </w:r>
      <w:r w:rsidR="00476DB8">
        <w:rPr>
          <w:rFonts w:cs="Times New Roman"/>
          <w:b/>
          <w:i/>
        </w:rPr>
        <w:t xml:space="preserve">names of Sri Lankan manufacturers including </w:t>
      </w:r>
      <w:r>
        <w:rPr>
          <w:rFonts w:cs="Times New Roman"/>
          <w:b/>
          <w:i/>
        </w:rPr>
        <w:t>company A</w:t>
      </w:r>
      <w:r w:rsidR="00476DB8">
        <w:rPr>
          <w:rFonts w:cs="Times New Roman"/>
          <w:b/>
          <w:i/>
        </w:rPr>
        <w:t xml:space="preserve"> and company B</w:t>
      </w:r>
      <w:r>
        <w:rPr>
          <w:rFonts w:cs="Times New Roman"/>
          <w:b/>
          <w:i/>
        </w:rPr>
        <w:t xml:space="preserve">) </w:t>
      </w:r>
      <w:r w:rsidRPr="004D18E7">
        <w:rPr>
          <w:rFonts w:cs="Times New Roman"/>
          <w:b/>
          <w:i/>
        </w:rPr>
        <w:t xml:space="preserve">survived mainly </w:t>
      </w:r>
      <w:r w:rsidRPr="004D18E7">
        <w:rPr>
          <w:rFonts w:cs="Times New Roman"/>
          <w:b/>
          <w:i/>
        </w:rPr>
        <w:lastRenderedPageBreak/>
        <w:t>because of the good relationship they had with existing customers”</w:t>
      </w:r>
      <w:r w:rsidRPr="00A02FDE">
        <w:rPr>
          <w:rFonts w:cs="Times New Roman"/>
          <w:i/>
        </w:rPr>
        <w:t xml:space="preserve"> </w:t>
      </w:r>
      <w:r w:rsidRPr="00A02FDE">
        <w:rPr>
          <w:rFonts w:cs="Times New Roman"/>
        </w:rPr>
        <w:t>(Production unit manager of company B)</w:t>
      </w:r>
      <w:r>
        <w:rPr>
          <w:rFonts w:cs="Times New Roman"/>
        </w:rPr>
        <w:t>.</w:t>
      </w:r>
    </w:p>
    <w:p w14:paraId="006ACCF7" w14:textId="77777777" w:rsidR="00E9193F" w:rsidRDefault="00E9193F" w:rsidP="00157B67">
      <w:pPr>
        <w:spacing w:before="240" w:after="240" w:line="480" w:lineRule="auto"/>
        <w:ind w:left="567" w:right="57"/>
        <w:rPr>
          <w:rFonts w:cs="Times New Roman"/>
        </w:rPr>
      </w:pPr>
    </w:p>
    <w:p w14:paraId="1775C3B0" w14:textId="7FC43382" w:rsidR="006E4FE2" w:rsidRDefault="00680B86" w:rsidP="00157B67">
      <w:pPr>
        <w:spacing w:before="240" w:after="240" w:line="480" w:lineRule="auto"/>
        <w:ind w:right="57"/>
        <w:rPr>
          <w:rFonts w:cs="Times New Roman"/>
        </w:rPr>
      </w:pPr>
      <w:r>
        <w:rPr>
          <w:rFonts w:cs="Times New Roman"/>
        </w:rPr>
        <w:t xml:space="preserve">There was also evidence of other political factors that affected these companies. For example, the manager responsible for the ERP systems at group level in company A pointed that </w:t>
      </w:r>
      <w:r w:rsidR="006E4FE2">
        <w:rPr>
          <w:rFonts w:cs="Times New Roman"/>
        </w:rPr>
        <w:t>during the time of the civil war in Sri Lanka</w:t>
      </w:r>
      <w:r w:rsidR="007843C5">
        <w:rPr>
          <w:rFonts w:cs="Times New Roman"/>
        </w:rPr>
        <w:t xml:space="preserve">, well-known retailers and brands agreed to place larger orders with company A </w:t>
      </w:r>
      <w:r w:rsidR="00F42E99">
        <w:rPr>
          <w:rFonts w:cs="Times New Roman"/>
        </w:rPr>
        <w:t>if</w:t>
      </w:r>
      <w:r w:rsidR="007843C5">
        <w:rPr>
          <w:rFonts w:cs="Times New Roman"/>
        </w:rPr>
        <w:t xml:space="preserve"> </w:t>
      </w:r>
      <w:r w:rsidR="00F42E99">
        <w:rPr>
          <w:rFonts w:cs="Times New Roman"/>
        </w:rPr>
        <w:t>the company opened production facilities outside Sri Lanka</w:t>
      </w:r>
      <w:r w:rsidR="007843C5">
        <w:rPr>
          <w:rFonts w:cs="Times New Roman"/>
        </w:rPr>
        <w:t xml:space="preserve">. The retailers and brands felt that producing beyond a certain quantity within Sri Lanka during a time of political instability was a risk too high </w:t>
      </w:r>
      <w:r w:rsidR="006E4FE2">
        <w:rPr>
          <w:rFonts w:cs="Times New Roman"/>
        </w:rPr>
        <w:t xml:space="preserve">for them </w:t>
      </w:r>
      <w:r w:rsidR="007843C5">
        <w:rPr>
          <w:rFonts w:cs="Times New Roman"/>
        </w:rPr>
        <w:t xml:space="preserve">to take. </w:t>
      </w:r>
      <w:r w:rsidR="00476DB8">
        <w:rPr>
          <w:rFonts w:cs="Times New Roman"/>
        </w:rPr>
        <w:t>Therefore,</w:t>
      </w:r>
      <w:r w:rsidR="007843C5">
        <w:rPr>
          <w:rFonts w:cs="Times New Roman"/>
        </w:rPr>
        <w:t xml:space="preserve"> </w:t>
      </w:r>
      <w:r w:rsidR="006E4FE2">
        <w:rPr>
          <w:rFonts w:cs="Times New Roman"/>
        </w:rPr>
        <w:t>as</w:t>
      </w:r>
      <w:r w:rsidR="007843C5">
        <w:rPr>
          <w:rFonts w:cs="Times New Roman"/>
        </w:rPr>
        <w:t xml:space="preserve"> a part of the specific customer’s risk mitigation strategies </w:t>
      </w:r>
      <w:r w:rsidR="006E4FE2">
        <w:rPr>
          <w:rFonts w:cs="Times New Roman"/>
        </w:rPr>
        <w:t xml:space="preserve">they </w:t>
      </w:r>
      <w:r w:rsidR="007843C5">
        <w:rPr>
          <w:rFonts w:cs="Times New Roman"/>
        </w:rPr>
        <w:t>ask</w:t>
      </w:r>
      <w:r w:rsidR="006E4FE2">
        <w:rPr>
          <w:rFonts w:cs="Times New Roman"/>
        </w:rPr>
        <w:t>ed</w:t>
      </w:r>
      <w:r w:rsidR="007843C5">
        <w:rPr>
          <w:rFonts w:cs="Times New Roman"/>
        </w:rPr>
        <w:t xml:space="preserve"> </w:t>
      </w:r>
      <w:r w:rsidR="006E4FE2">
        <w:rPr>
          <w:rFonts w:cs="Times New Roman"/>
        </w:rPr>
        <w:t>company A</w:t>
      </w:r>
      <w:r w:rsidR="007843C5">
        <w:rPr>
          <w:rFonts w:cs="Times New Roman"/>
        </w:rPr>
        <w:t xml:space="preserve"> to consider opening up production plants outside Sri Lanka. As the general manager responsible for </w:t>
      </w:r>
      <w:r w:rsidR="006E4FE2">
        <w:rPr>
          <w:rFonts w:cs="Times New Roman"/>
        </w:rPr>
        <w:t>ERP</w:t>
      </w:r>
      <w:r w:rsidR="007843C5">
        <w:rPr>
          <w:rFonts w:cs="Times New Roman"/>
        </w:rPr>
        <w:t xml:space="preserve"> implementation </w:t>
      </w:r>
      <w:r w:rsidR="006E4FE2">
        <w:rPr>
          <w:rFonts w:cs="Times New Roman"/>
        </w:rPr>
        <w:t xml:space="preserve">in company A </w:t>
      </w:r>
      <w:r w:rsidR="007843C5">
        <w:rPr>
          <w:rFonts w:cs="Times New Roman"/>
        </w:rPr>
        <w:t>stated</w:t>
      </w:r>
      <w:r w:rsidR="006E4FE2">
        <w:rPr>
          <w:rFonts w:cs="Times New Roman"/>
        </w:rPr>
        <w:t>,</w:t>
      </w:r>
      <w:r w:rsidR="007843C5">
        <w:rPr>
          <w:rFonts w:cs="Times New Roman"/>
        </w:rPr>
        <w:t xml:space="preserve"> this was the main reason, company A </w:t>
      </w:r>
      <w:r w:rsidR="00476DB8">
        <w:rPr>
          <w:rFonts w:cs="Times New Roman"/>
        </w:rPr>
        <w:t xml:space="preserve">first </w:t>
      </w:r>
      <w:r w:rsidR="007843C5">
        <w:rPr>
          <w:rFonts w:cs="Times New Roman"/>
        </w:rPr>
        <w:t xml:space="preserve">began manufacturing in Bangladesh. </w:t>
      </w:r>
      <w:r w:rsidR="006E4FE2">
        <w:rPr>
          <w:rFonts w:cs="Times New Roman"/>
        </w:rPr>
        <w:t>According to his interview:</w:t>
      </w:r>
    </w:p>
    <w:p w14:paraId="0340830D" w14:textId="52C817B5" w:rsidR="006E4FE2" w:rsidRPr="00565DAE" w:rsidRDefault="006E4FE2" w:rsidP="00157B67">
      <w:pPr>
        <w:spacing w:before="240" w:after="240" w:line="480" w:lineRule="auto"/>
        <w:ind w:left="567"/>
        <w:rPr>
          <w:rFonts w:cs="Times New Roman"/>
          <w:b/>
          <w:i/>
        </w:rPr>
      </w:pPr>
      <w:r>
        <w:rPr>
          <w:rFonts w:cs="Times New Roman"/>
          <w:b/>
          <w:i/>
        </w:rPr>
        <w:t>“</w:t>
      </w:r>
      <w:r w:rsidRPr="00565DAE">
        <w:rPr>
          <w:rFonts w:cs="Times New Roman"/>
          <w:b/>
          <w:i/>
        </w:rPr>
        <w:t xml:space="preserve">Some of </w:t>
      </w:r>
      <w:r>
        <w:rPr>
          <w:rFonts w:cs="Times New Roman"/>
          <w:b/>
          <w:i/>
        </w:rPr>
        <w:t xml:space="preserve">our </w:t>
      </w:r>
      <w:r w:rsidRPr="00565DAE">
        <w:rPr>
          <w:rFonts w:cs="Times New Roman"/>
          <w:b/>
          <w:i/>
        </w:rPr>
        <w:t>customers were concerned about the risk of producing in Sri Lanka. So, they told the group that they were happy to place orders with us but were concerned that most of our production at the time was being completed in Sri Lanka. With the political climate at the time</w:t>
      </w:r>
      <w:r w:rsidR="00E869E5">
        <w:rPr>
          <w:rFonts w:cs="Times New Roman"/>
          <w:b/>
          <w:i/>
        </w:rPr>
        <w:t>,</w:t>
      </w:r>
      <w:r w:rsidRPr="00565DAE">
        <w:rPr>
          <w:rFonts w:cs="Times New Roman"/>
          <w:b/>
          <w:i/>
        </w:rPr>
        <w:t xml:space="preserve"> customers were getting more and more concerned</w:t>
      </w:r>
      <w:r w:rsidR="00E869E5">
        <w:rPr>
          <w:rFonts w:cs="Times New Roman"/>
          <w:b/>
          <w:i/>
        </w:rPr>
        <w:t>,</w:t>
      </w:r>
      <w:r w:rsidRPr="00565DAE">
        <w:rPr>
          <w:rFonts w:cs="Times New Roman"/>
          <w:b/>
          <w:i/>
        </w:rPr>
        <w:t xml:space="preserve"> so the group decided to expand its operations to other nearby countries like India and Bangladesh so that the customer</w:t>
      </w:r>
      <w:r w:rsidR="00E869E5">
        <w:rPr>
          <w:rFonts w:cs="Times New Roman"/>
          <w:b/>
          <w:i/>
        </w:rPr>
        <w:t>'</w:t>
      </w:r>
      <w:r w:rsidRPr="00565DAE">
        <w:rPr>
          <w:rFonts w:cs="Times New Roman"/>
          <w:b/>
          <w:i/>
        </w:rPr>
        <w:t>s concerns could be addressed to some extent.</w:t>
      </w:r>
      <w:r>
        <w:rPr>
          <w:rFonts w:cs="Times New Roman"/>
          <w:b/>
          <w:i/>
        </w:rPr>
        <w:t>”</w:t>
      </w:r>
      <w:r w:rsidRPr="00565DAE">
        <w:rPr>
          <w:rFonts w:cs="Times New Roman"/>
          <w:b/>
          <w:i/>
        </w:rPr>
        <w:t xml:space="preserve"> </w:t>
      </w:r>
    </w:p>
    <w:p w14:paraId="00CAF523" w14:textId="77777777" w:rsidR="006E4FE2" w:rsidRDefault="006E4FE2" w:rsidP="00157B67">
      <w:pPr>
        <w:spacing w:before="240" w:after="240" w:line="480" w:lineRule="auto"/>
        <w:ind w:left="567" w:right="57"/>
        <w:rPr>
          <w:rFonts w:cs="Times New Roman"/>
        </w:rPr>
      </w:pPr>
    </w:p>
    <w:p w14:paraId="1812C411" w14:textId="14231CF3" w:rsidR="006E4FE2" w:rsidRDefault="007843C5" w:rsidP="00157B67">
      <w:pPr>
        <w:spacing w:before="240" w:after="240" w:line="480" w:lineRule="auto"/>
        <w:ind w:right="57"/>
        <w:rPr>
          <w:rFonts w:cs="Times New Roman"/>
        </w:rPr>
      </w:pPr>
      <w:r>
        <w:rPr>
          <w:rFonts w:cs="Times New Roman"/>
        </w:rPr>
        <w:lastRenderedPageBreak/>
        <w:t xml:space="preserve">Therefore, the </w:t>
      </w:r>
      <w:r w:rsidR="00476DB8">
        <w:rPr>
          <w:rFonts w:cs="Times New Roman"/>
        </w:rPr>
        <w:t>volat</w:t>
      </w:r>
      <w:r w:rsidR="00E10679">
        <w:rPr>
          <w:rFonts w:cs="Times New Roman"/>
        </w:rPr>
        <w:t>ile</w:t>
      </w:r>
      <w:r w:rsidR="00476DB8">
        <w:rPr>
          <w:rFonts w:cs="Times New Roman"/>
        </w:rPr>
        <w:t xml:space="preserve"> </w:t>
      </w:r>
      <w:r>
        <w:rPr>
          <w:rFonts w:cs="Times New Roman"/>
        </w:rPr>
        <w:t xml:space="preserve">political </w:t>
      </w:r>
      <w:r w:rsidR="00476DB8">
        <w:rPr>
          <w:rFonts w:cs="Times New Roman"/>
        </w:rPr>
        <w:t>environment at national and international levels</w:t>
      </w:r>
      <w:r>
        <w:rPr>
          <w:rFonts w:cs="Times New Roman"/>
        </w:rPr>
        <w:t xml:space="preserve"> </w:t>
      </w:r>
      <w:r w:rsidR="006E4FE2">
        <w:rPr>
          <w:rFonts w:cs="Times New Roman"/>
        </w:rPr>
        <w:t xml:space="preserve">also </w:t>
      </w:r>
      <w:r w:rsidR="00476DB8">
        <w:rPr>
          <w:rFonts w:cs="Times New Roman"/>
        </w:rPr>
        <w:t>affect company A and company B</w:t>
      </w:r>
      <w:r w:rsidR="00F42E99">
        <w:rPr>
          <w:rFonts w:cs="Times New Roman"/>
        </w:rPr>
        <w:t>, and the competitiveness of their products</w:t>
      </w:r>
      <w:r w:rsidR="00476DB8">
        <w:rPr>
          <w:rFonts w:cs="Times New Roman"/>
        </w:rPr>
        <w:t xml:space="preserve">. </w:t>
      </w:r>
    </w:p>
    <w:p w14:paraId="0B688007" w14:textId="77777777" w:rsidR="00E10679" w:rsidRDefault="00E10679" w:rsidP="00157B67">
      <w:pPr>
        <w:spacing w:before="240" w:after="240" w:line="480" w:lineRule="auto"/>
        <w:ind w:right="57"/>
        <w:rPr>
          <w:rFonts w:cs="Times New Roman"/>
        </w:rPr>
      </w:pPr>
    </w:p>
    <w:p w14:paraId="44E1580F" w14:textId="7D833B9F" w:rsidR="007843C5" w:rsidRDefault="006E4FE2" w:rsidP="00157B67">
      <w:pPr>
        <w:spacing w:before="240" w:after="240" w:line="480" w:lineRule="auto"/>
        <w:ind w:right="57"/>
        <w:rPr>
          <w:rFonts w:cs="Times New Roman"/>
        </w:rPr>
      </w:pPr>
      <w:r>
        <w:rPr>
          <w:rFonts w:cs="Times New Roman"/>
        </w:rPr>
        <w:t xml:space="preserve">The factors mentioned above have changed the </w:t>
      </w:r>
      <w:r w:rsidR="00E10679">
        <w:rPr>
          <w:rFonts w:cs="Times New Roman"/>
        </w:rPr>
        <w:t>competitive</w:t>
      </w:r>
      <w:r>
        <w:rPr>
          <w:rFonts w:cs="Times New Roman"/>
        </w:rPr>
        <w:t xml:space="preserve"> rivalry between global apparel manufacturers, and thus the rate and pace of change currently mean that the apparel industry is dynamic and constantly changing. The impact of these changes has affected the behaviour and performance of Apparel manufacturers considerably.</w:t>
      </w:r>
    </w:p>
    <w:p w14:paraId="2F92A3AF" w14:textId="3E90DE6A" w:rsidR="00214A44" w:rsidRDefault="00214A44" w:rsidP="00157B67">
      <w:pPr>
        <w:spacing w:before="240" w:after="240" w:line="480" w:lineRule="auto"/>
        <w:ind w:right="57"/>
        <w:rPr>
          <w:rFonts w:cs="Times New Roman"/>
        </w:rPr>
      </w:pPr>
      <w:bookmarkStart w:id="303" w:name="_Toc512932205"/>
      <w:bookmarkStart w:id="304" w:name="_Toc516570273"/>
    </w:p>
    <w:p w14:paraId="13FC1364" w14:textId="0B72EFEC" w:rsidR="007843C5" w:rsidRPr="009C76A5" w:rsidRDefault="007843C5" w:rsidP="00157B67">
      <w:pPr>
        <w:pStyle w:val="Heading2"/>
        <w:spacing w:before="240" w:after="240" w:line="480" w:lineRule="auto"/>
      </w:pPr>
      <w:bookmarkStart w:id="305" w:name="_Toc23119917"/>
      <w:r w:rsidRPr="009C76A5">
        <w:t>The impact o</w:t>
      </w:r>
      <w:bookmarkEnd w:id="303"/>
      <w:bookmarkEnd w:id="304"/>
      <w:r w:rsidR="009C76A5" w:rsidRPr="009C76A5">
        <w:t>f environmental change on company A and company B</w:t>
      </w:r>
      <w:bookmarkEnd w:id="305"/>
    </w:p>
    <w:p w14:paraId="33E74C62" w14:textId="77777777" w:rsidR="00CC3903" w:rsidRDefault="00CC3903" w:rsidP="00157B67">
      <w:pPr>
        <w:spacing w:before="240" w:after="240" w:line="480" w:lineRule="auto"/>
        <w:ind w:right="57"/>
        <w:rPr>
          <w:rFonts w:cs="Times New Roman"/>
        </w:rPr>
      </w:pPr>
      <w:bookmarkStart w:id="306" w:name="_Toc512932206"/>
    </w:p>
    <w:p w14:paraId="53ADE97B" w14:textId="17E2A8C4" w:rsidR="00472570" w:rsidRPr="00465F5C" w:rsidRDefault="0001173B" w:rsidP="00157B67">
      <w:pPr>
        <w:spacing w:before="240" w:after="240" w:line="480" w:lineRule="auto"/>
        <w:ind w:right="57"/>
        <w:rPr>
          <w:rFonts w:cs="Times New Roman"/>
        </w:rPr>
      </w:pPr>
      <w:r>
        <w:rPr>
          <w:rFonts w:cs="Times New Roman"/>
        </w:rPr>
        <w:t>Consistent and continuous environmental change has affected the behaviour and operation</w:t>
      </w:r>
      <w:r w:rsidR="00F42E99">
        <w:rPr>
          <w:rFonts w:cs="Times New Roman"/>
        </w:rPr>
        <w:t>s</w:t>
      </w:r>
      <w:r>
        <w:rPr>
          <w:rFonts w:cs="Times New Roman"/>
        </w:rPr>
        <w:t xml:space="preserve"> of company </w:t>
      </w:r>
      <w:r w:rsidR="00F42E99">
        <w:rPr>
          <w:rFonts w:cs="Times New Roman"/>
        </w:rPr>
        <w:t xml:space="preserve">A </w:t>
      </w:r>
      <w:r>
        <w:rPr>
          <w:rFonts w:cs="Times New Roman"/>
        </w:rPr>
        <w:t xml:space="preserve">and company B. Mainly the effects have led to increased competitive pressure on the companies, the need to be agile and adaptable </w:t>
      </w:r>
      <w:r w:rsidR="00F42E99">
        <w:rPr>
          <w:rFonts w:cs="Times New Roman"/>
        </w:rPr>
        <w:t>(</w:t>
      </w:r>
      <w:r>
        <w:rPr>
          <w:rFonts w:cs="Times New Roman"/>
        </w:rPr>
        <w:t>to accept frequent and continuous changes to product designs</w:t>
      </w:r>
      <w:r w:rsidR="00F42E99">
        <w:rPr>
          <w:rFonts w:cs="Times New Roman"/>
        </w:rPr>
        <w:t>)</w:t>
      </w:r>
      <w:r>
        <w:rPr>
          <w:rFonts w:cs="Times New Roman"/>
        </w:rPr>
        <w:t xml:space="preserve">, and to </w:t>
      </w:r>
      <w:r w:rsidR="00F42E99">
        <w:rPr>
          <w:rFonts w:cs="Times New Roman"/>
        </w:rPr>
        <w:t>cater to shorter lead time requirements</w:t>
      </w:r>
      <w:r>
        <w:rPr>
          <w:rFonts w:cs="Times New Roman"/>
        </w:rPr>
        <w:t xml:space="preserve">. </w:t>
      </w:r>
    </w:p>
    <w:p w14:paraId="6FE59FE4" w14:textId="14A6D6E4" w:rsidR="007843C5" w:rsidRDefault="007843C5" w:rsidP="00157B67">
      <w:pPr>
        <w:pStyle w:val="Heading3"/>
        <w:spacing w:before="240" w:after="240" w:line="480" w:lineRule="auto"/>
      </w:pPr>
      <w:bookmarkStart w:id="307" w:name="_Toc516570274"/>
      <w:bookmarkStart w:id="308" w:name="_Toc23119918"/>
      <w:r w:rsidRPr="00472570">
        <w:t>Increased competitive pressure</w:t>
      </w:r>
      <w:bookmarkEnd w:id="307"/>
      <w:bookmarkEnd w:id="308"/>
    </w:p>
    <w:p w14:paraId="2FF83713" w14:textId="77777777" w:rsidR="00223457" w:rsidRDefault="00223457" w:rsidP="00157B67">
      <w:pPr>
        <w:spacing w:before="240" w:after="240" w:line="480" w:lineRule="auto"/>
        <w:ind w:right="57"/>
        <w:rPr>
          <w:rFonts w:cs="Times New Roman"/>
        </w:rPr>
      </w:pPr>
    </w:p>
    <w:p w14:paraId="64DDC43F" w14:textId="6FB3E000" w:rsidR="00805F5E" w:rsidRDefault="00223457" w:rsidP="00157B67">
      <w:pPr>
        <w:spacing w:before="240" w:after="240" w:line="480" w:lineRule="auto"/>
        <w:ind w:right="57"/>
        <w:rPr>
          <w:rFonts w:cs="Times New Roman"/>
        </w:rPr>
      </w:pPr>
      <w:r>
        <w:rPr>
          <w:rFonts w:cs="Times New Roman"/>
        </w:rPr>
        <w:lastRenderedPageBreak/>
        <w:t>T</w:t>
      </w:r>
      <w:r w:rsidR="00594D0D">
        <w:rPr>
          <w:rFonts w:cs="Times New Roman"/>
        </w:rPr>
        <w:t>he</w:t>
      </w:r>
      <w:r w:rsidR="007406E7">
        <w:rPr>
          <w:rFonts w:cs="Times New Roman"/>
        </w:rPr>
        <w:t xml:space="preserve"> removal of the MFA meant that </w:t>
      </w:r>
      <w:r w:rsidR="00805F5E">
        <w:rPr>
          <w:rFonts w:cs="Times New Roman"/>
        </w:rPr>
        <w:t>retailers had the freedom to buy from any low-cost producer of their preference</w:t>
      </w:r>
      <w:r w:rsidR="00D678DA">
        <w:rPr>
          <w:rFonts w:cs="Times New Roman"/>
        </w:rPr>
        <w:t xml:space="preserve"> which meant that </w:t>
      </w:r>
      <w:r w:rsidR="00805F5E">
        <w:rPr>
          <w:rFonts w:cs="Times New Roman"/>
        </w:rPr>
        <w:t xml:space="preserve">companies like company A and company B now </w:t>
      </w:r>
      <w:r w:rsidR="00D678DA">
        <w:rPr>
          <w:rFonts w:cs="Times New Roman"/>
        </w:rPr>
        <w:t xml:space="preserve">needed to </w:t>
      </w:r>
      <w:r w:rsidR="00805F5E">
        <w:rPr>
          <w:rFonts w:cs="Times New Roman"/>
        </w:rPr>
        <w:t xml:space="preserve">compete head to head with other producers </w:t>
      </w:r>
      <w:r w:rsidR="00D678DA">
        <w:rPr>
          <w:rFonts w:cs="Times New Roman"/>
        </w:rPr>
        <w:t xml:space="preserve">from </w:t>
      </w:r>
      <w:r w:rsidR="00805F5E">
        <w:rPr>
          <w:rFonts w:cs="Times New Roman"/>
        </w:rPr>
        <w:t xml:space="preserve">around the world. </w:t>
      </w:r>
      <w:r w:rsidR="00805F5E">
        <w:rPr>
          <w:rFonts w:eastAsia="Times New Roman" w:cs="Times New Roman"/>
          <w:lang w:eastAsia="en-GB"/>
        </w:rPr>
        <w:t xml:space="preserve">This is </w:t>
      </w:r>
      <w:r w:rsidR="00805F5E">
        <w:rPr>
          <w:rFonts w:cs="Times New Roman"/>
        </w:rPr>
        <w:t>evident from the</w:t>
      </w:r>
      <w:r w:rsidR="00A36202">
        <w:rPr>
          <w:rFonts w:cs="Times New Roman"/>
        </w:rPr>
        <w:t xml:space="preserve"> quote below which was taken off the interview</w:t>
      </w:r>
      <w:r w:rsidR="00805F5E">
        <w:rPr>
          <w:rFonts w:cs="Times New Roman"/>
        </w:rPr>
        <w:t xml:space="preserve"> with the operations manager of company A who said, </w:t>
      </w:r>
    </w:p>
    <w:p w14:paraId="2ABE8EFD" w14:textId="3D896549" w:rsidR="00805F5E" w:rsidRPr="00AB2251" w:rsidRDefault="00805F5E" w:rsidP="00157B67">
      <w:pPr>
        <w:spacing w:before="240" w:after="240" w:line="480" w:lineRule="auto"/>
        <w:ind w:left="567" w:right="57"/>
        <w:rPr>
          <w:rFonts w:eastAsia="Times New Roman" w:cs="Times New Roman"/>
          <w:b/>
          <w:i/>
          <w:lang w:eastAsia="en-GB"/>
        </w:rPr>
      </w:pPr>
      <w:r w:rsidRPr="00AB2251">
        <w:rPr>
          <w:rFonts w:cs="Times New Roman"/>
          <w:b/>
        </w:rPr>
        <w:t>“</w:t>
      </w:r>
      <w:r w:rsidRPr="00AB2251">
        <w:rPr>
          <w:rFonts w:eastAsia="Times New Roman" w:cs="Times New Roman"/>
          <w:b/>
          <w:i/>
          <w:lang w:eastAsia="en-GB"/>
        </w:rPr>
        <w:t xml:space="preserve">the competition is also high because customers move around. There are some customers that moved production from </w:t>
      </w:r>
      <w:r w:rsidR="00D863C5">
        <w:rPr>
          <w:rFonts w:eastAsia="Times New Roman" w:cs="Times New Roman"/>
          <w:b/>
          <w:i/>
          <w:lang w:eastAsia="en-GB"/>
        </w:rPr>
        <w:t xml:space="preserve">the </w:t>
      </w:r>
      <w:r w:rsidRPr="00AB2251">
        <w:rPr>
          <w:rFonts w:eastAsia="Times New Roman" w:cs="Times New Roman"/>
          <w:b/>
          <w:i/>
          <w:lang w:eastAsia="en-GB"/>
        </w:rPr>
        <w:t>UK to Sri Lanka then to China and now to Africa.”</w:t>
      </w:r>
    </w:p>
    <w:p w14:paraId="2916CE2D" w14:textId="03B64FB8" w:rsidR="00805F5E" w:rsidRDefault="00805F5E" w:rsidP="00157B67">
      <w:pPr>
        <w:spacing w:before="240" w:after="240" w:line="480" w:lineRule="auto"/>
        <w:ind w:left="567" w:right="57"/>
        <w:rPr>
          <w:rFonts w:cs="Times New Roman"/>
        </w:rPr>
      </w:pPr>
    </w:p>
    <w:p w14:paraId="2C5D84DE" w14:textId="08FBF784" w:rsidR="00704C41" w:rsidRDefault="007709D2" w:rsidP="00157B67">
      <w:pPr>
        <w:keepNext/>
        <w:spacing w:before="240" w:after="240" w:line="480" w:lineRule="auto"/>
        <w:ind w:right="57"/>
      </w:pPr>
      <w:r>
        <w:rPr>
          <w:noProof/>
          <w:lang w:eastAsia="en-GB"/>
        </w:rPr>
        <w:lastRenderedPageBreak/>
        <w:drawing>
          <wp:inline distT="0" distB="0" distL="0" distR="0" wp14:anchorId="4553474A" wp14:editId="112DE3D7">
            <wp:extent cx="5913038" cy="5152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rst order themes and sample quotes                                                                                                                Second order themes.pdf"/>
                    <pic:cNvPicPr/>
                  </pic:nvPicPr>
                  <pic:blipFill>
                    <a:blip r:embed="rId17"/>
                    <a:stretch>
                      <a:fillRect/>
                    </a:stretch>
                  </pic:blipFill>
                  <pic:spPr>
                    <a:xfrm rot="16200000">
                      <a:off x="0" y="0"/>
                      <a:ext cx="5918323" cy="5156996"/>
                    </a:xfrm>
                    <a:prstGeom prst="rect">
                      <a:avLst/>
                    </a:prstGeom>
                  </pic:spPr>
                </pic:pic>
              </a:graphicData>
            </a:graphic>
          </wp:inline>
        </w:drawing>
      </w:r>
    </w:p>
    <w:p w14:paraId="26F2C142" w14:textId="6AC81CE5" w:rsidR="00704C41" w:rsidRDefault="00704C41" w:rsidP="00157B67">
      <w:pPr>
        <w:pStyle w:val="Caption"/>
        <w:spacing w:before="240" w:after="240" w:line="480" w:lineRule="auto"/>
        <w:rPr>
          <w:rFonts w:cs="Times New Roman"/>
        </w:rPr>
      </w:pPr>
      <w:bookmarkStart w:id="309" w:name="_Toc19604937"/>
      <w:bookmarkStart w:id="310" w:name="_Toc19633289"/>
      <w:r>
        <w:t xml:space="preserve">Figure </w:t>
      </w:r>
      <w:fldSimple w:instr=" SEQ Figure \* ARABIC ">
        <w:r w:rsidR="00DE627E">
          <w:rPr>
            <w:noProof/>
          </w:rPr>
          <w:t>10</w:t>
        </w:r>
      </w:fldSimple>
      <w:r>
        <w:t>: First and second order themes relating to the impact of environmental change</w:t>
      </w:r>
      <w:bookmarkEnd w:id="309"/>
      <w:bookmarkEnd w:id="310"/>
    </w:p>
    <w:p w14:paraId="05CD36A5" w14:textId="77777777" w:rsidR="007709D2" w:rsidRDefault="007709D2" w:rsidP="00157B67">
      <w:pPr>
        <w:spacing w:before="240" w:after="240" w:line="480" w:lineRule="auto"/>
        <w:ind w:right="57"/>
        <w:rPr>
          <w:rFonts w:cs="Times New Roman"/>
        </w:rPr>
      </w:pPr>
    </w:p>
    <w:p w14:paraId="1E5ED5F0" w14:textId="32A84843" w:rsidR="00727F62" w:rsidRDefault="00805F5E" w:rsidP="00157B67">
      <w:pPr>
        <w:spacing w:before="240" w:after="240" w:line="480" w:lineRule="auto"/>
        <w:ind w:right="57"/>
        <w:rPr>
          <w:rFonts w:cs="Times New Roman"/>
        </w:rPr>
      </w:pPr>
      <w:r>
        <w:rPr>
          <w:rFonts w:cs="Times New Roman"/>
        </w:rPr>
        <w:t xml:space="preserve">The </w:t>
      </w:r>
      <w:r w:rsidR="0057583E">
        <w:rPr>
          <w:rFonts w:cs="Times New Roman"/>
        </w:rPr>
        <w:t>ending of</w:t>
      </w:r>
      <w:r>
        <w:rPr>
          <w:rFonts w:cs="Times New Roman"/>
        </w:rPr>
        <w:t xml:space="preserve"> the MFA also led to the arrival of new retailers into the sector which increased the competition </w:t>
      </w:r>
      <w:r w:rsidR="002F3252">
        <w:rPr>
          <w:rFonts w:cs="Times New Roman"/>
        </w:rPr>
        <w:t>within the apparel retail market</w:t>
      </w:r>
      <w:r w:rsidR="00223457">
        <w:rPr>
          <w:rFonts w:cs="Times New Roman"/>
        </w:rPr>
        <w:t xml:space="preserve"> and increasing</w:t>
      </w:r>
      <w:r>
        <w:rPr>
          <w:rFonts w:cs="Times New Roman"/>
        </w:rPr>
        <w:t xml:space="preserve"> competi</w:t>
      </w:r>
      <w:r w:rsidR="00223457">
        <w:rPr>
          <w:rFonts w:cs="Times New Roman"/>
        </w:rPr>
        <w:t>tion</w:t>
      </w:r>
      <w:r>
        <w:rPr>
          <w:rFonts w:cs="Times New Roman"/>
        </w:rPr>
        <w:t xml:space="preserve"> on quality, designs, and cost</w:t>
      </w:r>
      <w:r w:rsidR="00D678DA">
        <w:rPr>
          <w:rFonts w:cs="Times New Roman"/>
        </w:rPr>
        <w:t xml:space="preserve">s, and that </w:t>
      </w:r>
      <w:r>
        <w:rPr>
          <w:rFonts w:cs="Times New Roman"/>
        </w:rPr>
        <w:t xml:space="preserve"> affected company A and company B since the retailer</w:t>
      </w:r>
      <w:r w:rsidR="00D678DA">
        <w:rPr>
          <w:rFonts w:cs="Times New Roman"/>
        </w:rPr>
        <w:t xml:space="preserve">s </w:t>
      </w:r>
      <w:r>
        <w:rPr>
          <w:rFonts w:cs="Times New Roman"/>
        </w:rPr>
        <w:t xml:space="preserve">and brands began putting pressure on them to be </w:t>
      </w:r>
      <w:r>
        <w:rPr>
          <w:rFonts w:cs="Times New Roman"/>
        </w:rPr>
        <w:lastRenderedPageBreak/>
        <w:t xml:space="preserve">more innovative, </w:t>
      </w:r>
      <w:r w:rsidR="00D678DA">
        <w:rPr>
          <w:rFonts w:cs="Times New Roman"/>
        </w:rPr>
        <w:t xml:space="preserve">and to </w:t>
      </w:r>
      <w:r>
        <w:rPr>
          <w:rFonts w:cs="Times New Roman"/>
        </w:rPr>
        <w:t xml:space="preserve">lower costs, </w:t>
      </w:r>
      <w:r w:rsidR="00223457">
        <w:rPr>
          <w:rFonts w:cs="Times New Roman"/>
        </w:rPr>
        <w:t xml:space="preserve">as well as </w:t>
      </w:r>
      <w:r>
        <w:rPr>
          <w:rFonts w:cs="Times New Roman"/>
        </w:rPr>
        <w:t xml:space="preserve">increase efficiency. </w:t>
      </w:r>
      <w:r w:rsidR="00D678DA">
        <w:rPr>
          <w:rFonts w:cs="Times New Roman"/>
        </w:rPr>
        <w:t>During t</w:t>
      </w:r>
      <w:r w:rsidR="007843C5" w:rsidRPr="005676E1">
        <w:rPr>
          <w:rFonts w:cs="Times New Roman"/>
        </w:rPr>
        <w:t>he interview with the general manager for ERP implementation in company A</w:t>
      </w:r>
      <w:r w:rsidR="00D678DA">
        <w:rPr>
          <w:rFonts w:cs="Times New Roman"/>
        </w:rPr>
        <w:t xml:space="preserve">, he </w:t>
      </w:r>
      <w:r w:rsidR="007843C5" w:rsidRPr="005676E1">
        <w:rPr>
          <w:rFonts w:cs="Times New Roman"/>
        </w:rPr>
        <w:t xml:space="preserve">said </w:t>
      </w:r>
    </w:p>
    <w:p w14:paraId="5E370DB3" w14:textId="7CE90E80" w:rsidR="00E0154C" w:rsidRDefault="007843C5" w:rsidP="00157B67">
      <w:pPr>
        <w:spacing w:before="240" w:after="240" w:line="480" w:lineRule="auto"/>
        <w:ind w:left="567" w:right="57"/>
        <w:rPr>
          <w:rFonts w:eastAsia="Times New Roman" w:cs="Times New Roman"/>
          <w:b/>
          <w:lang w:eastAsia="en-GB"/>
        </w:rPr>
      </w:pPr>
      <w:r w:rsidRPr="00DB4C10">
        <w:rPr>
          <w:rFonts w:cs="Times New Roman"/>
          <w:b/>
        </w:rPr>
        <w:t>“</w:t>
      </w:r>
      <w:r w:rsidRPr="00DB4C10">
        <w:rPr>
          <w:rFonts w:eastAsia="Times New Roman" w:cs="Times New Roman"/>
          <w:b/>
          <w:i/>
          <w:lang w:eastAsia="en-GB"/>
        </w:rPr>
        <w:t>Competitiveness is a key issue now. Customers who have been here for some time enjoying their margins started feeling a lot of pressure with new retailers and brands coming into the market. They felt pressure coming from the trend towards online retail. Even traditional brands</w:t>
      </w:r>
      <w:r w:rsidR="00A36202">
        <w:rPr>
          <w:rFonts w:eastAsia="Times New Roman" w:cs="Times New Roman"/>
          <w:b/>
          <w:i/>
          <w:lang w:eastAsia="en-GB"/>
        </w:rPr>
        <w:t xml:space="preserve"> did</w:t>
      </w:r>
      <w:r w:rsidRPr="00DB4C10">
        <w:rPr>
          <w:rFonts w:eastAsia="Times New Roman" w:cs="Times New Roman"/>
          <w:b/>
          <w:i/>
          <w:lang w:eastAsia="en-GB"/>
        </w:rPr>
        <w:t>. So even though they have their presence online they are feeling the pinch from other new sellers coming into the market. So, it’s becoming more competitive for them</w:t>
      </w:r>
      <w:r w:rsidR="00E869E5">
        <w:rPr>
          <w:rFonts w:eastAsia="Times New Roman" w:cs="Times New Roman"/>
          <w:b/>
          <w:i/>
          <w:lang w:eastAsia="en-GB"/>
        </w:rPr>
        <w:t>,</w:t>
      </w:r>
      <w:r w:rsidRPr="00DB4C10">
        <w:rPr>
          <w:rFonts w:eastAsia="Times New Roman" w:cs="Times New Roman"/>
          <w:b/>
          <w:i/>
          <w:lang w:eastAsia="en-GB"/>
        </w:rPr>
        <w:t xml:space="preserve"> and the cost pressure is huge.”</w:t>
      </w:r>
      <w:r w:rsidRPr="00DB4C10">
        <w:rPr>
          <w:rFonts w:eastAsia="Times New Roman" w:cs="Times New Roman"/>
          <w:b/>
          <w:lang w:eastAsia="en-GB"/>
        </w:rPr>
        <w:t xml:space="preserve"> </w:t>
      </w:r>
    </w:p>
    <w:p w14:paraId="2708724C" w14:textId="0A15A175" w:rsidR="00E0154C" w:rsidRDefault="00E0154C" w:rsidP="00157B67">
      <w:pPr>
        <w:spacing w:before="240" w:after="240" w:line="480" w:lineRule="auto"/>
        <w:ind w:left="567" w:right="57"/>
        <w:rPr>
          <w:rFonts w:eastAsia="Times New Roman" w:cs="Times New Roman"/>
          <w:b/>
          <w:lang w:eastAsia="en-GB"/>
        </w:rPr>
      </w:pPr>
    </w:p>
    <w:p w14:paraId="7ADFC2CB" w14:textId="4DA5E5AD" w:rsidR="00E0154C" w:rsidRDefault="00E0154C" w:rsidP="00157B67">
      <w:pPr>
        <w:spacing w:before="240" w:after="240" w:line="480" w:lineRule="auto"/>
        <w:ind w:right="57"/>
        <w:rPr>
          <w:rFonts w:eastAsia="Times New Roman" w:cs="Times New Roman"/>
          <w:lang w:eastAsia="en-GB"/>
        </w:rPr>
      </w:pPr>
      <w:r>
        <w:rPr>
          <w:rFonts w:eastAsia="Times New Roman" w:cs="Times New Roman"/>
          <w:lang w:eastAsia="en-GB"/>
        </w:rPr>
        <w:t>Hence the environmental changes led to a significant increase in competitive pressure on company A and company B. The</w:t>
      </w:r>
      <w:r w:rsidR="00D678DA">
        <w:rPr>
          <w:rFonts w:eastAsia="Times New Roman" w:cs="Times New Roman"/>
          <w:lang w:eastAsia="en-GB"/>
        </w:rPr>
        <w:t>se companies</w:t>
      </w:r>
      <w:r>
        <w:rPr>
          <w:rFonts w:eastAsia="Times New Roman" w:cs="Times New Roman"/>
          <w:lang w:eastAsia="en-GB"/>
        </w:rPr>
        <w:t xml:space="preserve"> </w:t>
      </w:r>
      <w:r w:rsidR="00D678DA">
        <w:rPr>
          <w:rFonts w:eastAsia="Times New Roman" w:cs="Times New Roman"/>
          <w:lang w:eastAsia="en-GB"/>
        </w:rPr>
        <w:t>thus needed</w:t>
      </w:r>
      <w:r>
        <w:rPr>
          <w:rFonts w:eastAsia="Times New Roman" w:cs="Times New Roman"/>
          <w:lang w:eastAsia="en-GB"/>
        </w:rPr>
        <w:t xml:space="preserve"> to ensure that they remain competitive not only at a national level but at an international level to attract new customers and to retain existing ones. </w:t>
      </w:r>
    </w:p>
    <w:p w14:paraId="2E319DEF" w14:textId="77777777" w:rsidR="00E0154C" w:rsidRPr="00E0154C" w:rsidRDefault="00E0154C" w:rsidP="00157B67">
      <w:pPr>
        <w:spacing w:before="240" w:after="240" w:line="480" w:lineRule="auto"/>
        <w:ind w:left="567" w:right="57"/>
        <w:rPr>
          <w:rFonts w:eastAsia="Times New Roman" w:cs="Times New Roman"/>
          <w:lang w:eastAsia="en-GB"/>
        </w:rPr>
      </w:pPr>
    </w:p>
    <w:p w14:paraId="0448D5D8" w14:textId="6CDE8764" w:rsidR="007843C5" w:rsidRDefault="007843C5" w:rsidP="00157B67">
      <w:pPr>
        <w:pStyle w:val="Heading3"/>
        <w:spacing w:before="240" w:after="240" w:line="480" w:lineRule="auto"/>
      </w:pPr>
      <w:bookmarkStart w:id="311" w:name="_Toc516570276"/>
      <w:bookmarkStart w:id="312" w:name="_Toc23119919"/>
      <w:r w:rsidRPr="00472570">
        <w:t>Constant product design changes</w:t>
      </w:r>
      <w:bookmarkEnd w:id="311"/>
      <w:bookmarkEnd w:id="312"/>
    </w:p>
    <w:p w14:paraId="2FFD0522" w14:textId="77777777" w:rsidR="00D26912" w:rsidRPr="00D26912" w:rsidRDefault="00D26912" w:rsidP="00157B67">
      <w:pPr>
        <w:spacing w:before="240" w:after="240" w:line="480" w:lineRule="auto"/>
      </w:pPr>
    </w:p>
    <w:p w14:paraId="71B32DB0" w14:textId="63006DF7" w:rsidR="00243F03" w:rsidRDefault="0041205B" w:rsidP="00157B67">
      <w:pPr>
        <w:spacing w:before="240" w:after="240" w:line="480" w:lineRule="auto"/>
        <w:ind w:right="57"/>
        <w:rPr>
          <w:rFonts w:cs="Times New Roman"/>
        </w:rPr>
      </w:pPr>
      <w:r>
        <w:rPr>
          <w:rFonts w:cs="Times New Roman"/>
        </w:rPr>
        <w:t xml:space="preserve">Another factor that contributed to the increased pressure on manufacturers has been the constant design changes that have been brought about as a consequence of the fast fashion trend. </w:t>
      </w:r>
      <w:r w:rsidR="00A36202">
        <w:rPr>
          <w:rFonts w:cs="Times New Roman"/>
        </w:rPr>
        <w:t>For example, as it has</w:t>
      </w:r>
      <w:r w:rsidR="00243F03">
        <w:rPr>
          <w:rFonts w:cs="Times New Roman"/>
        </w:rPr>
        <w:t xml:space="preserve"> already been mentioned</w:t>
      </w:r>
      <w:r w:rsidR="00BF38D1">
        <w:rPr>
          <w:rFonts w:cs="Times New Roman"/>
        </w:rPr>
        <w:t xml:space="preserve"> elsewhere on </w:t>
      </w:r>
      <w:r w:rsidR="00BF38D1">
        <w:rPr>
          <w:rFonts w:cs="Times New Roman"/>
        </w:rPr>
        <w:lastRenderedPageBreak/>
        <w:t xml:space="preserve">this thesis, </w:t>
      </w:r>
      <w:r w:rsidR="00243F03">
        <w:rPr>
          <w:rFonts w:cs="Times New Roman"/>
        </w:rPr>
        <w:t xml:space="preserve"> instead of two </w:t>
      </w:r>
      <w:r w:rsidR="00BF38D1">
        <w:rPr>
          <w:rFonts w:cs="Times New Roman"/>
        </w:rPr>
        <w:t xml:space="preserve">(fashion) </w:t>
      </w:r>
      <w:r w:rsidR="00243F03">
        <w:rPr>
          <w:rFonts w:cs="Times New Roman"/>
        </w:rPr>
        <w:t xml:space="preserve">seasons per year in the apparel calendar, fast fashion paved the way for effectively six season and mid-season changes per year. </w:t>
      </w:r>
    </w:p>
    <w:p w14:paraId="71CC68B8" w14:textId="77777777" w:rsidR="00243F03" w:rsidRDefault="00243F03" w:rsidP="00157B67">
      <w:pPr>
        <w:spacing w:before="240" w:after="240" w:line="480" w:lineRule="auto"/>
        <w:ind w:left="720" w:right="57"/>
        <w:rPr>
          <w:rFonts w:cs="Times New Roman"/>
        </w:rPr>
      </w:pPr>
    </w:p>
    <w:p w14:paraId="79ADAED5" w14:textId="16C26D0F" w:rsidR="00E9193F" w:rsidRDefault="00223457" w:rsidP="00157B67">
      <w:pPr>
        <w:spacing w:before="240" w:after="240" w:line="480" w:lineRule="auto"/>
        <w:ind w:right="57"/>
        <w:rPr>
          <w:rFonts w:cs="Times New Roman"/>
        </w:rPr>
      </w:pPr>
      <w:r>
        <w:rPr>
          <w:rFonts w:cs="Times New Roman"/>
        </w:rPr>
        <w:t>W</w:t>
      </w:r>
      <w:r w:rsidR="007843C5">
        <w:rPr>
          <w:rFonts w:cs="Times New Roman"/>
        </w:rPr>
        <w:t>ith the end</w:t>
      </w:r>
      <w:r w:rsidR="00D863C5">
        <w:rPr>
          <w:rFonts w:cs="Times New Roman"/>
        </w:rPr>
        <w:t>,</w:t>
      </w:r>
      <w:r w:rsidR="007843C5">
        <w:rPr>
          <w:rFonts w:cs="Times New Roman"/>
        </w:rPr>
        <w:t xml:space="preserve"> consumer becoming more demanding and the number of retailers </w:t>
      </w:r>
      <w:r w:rsidR="00243F03">
        <w:rPr>
          <w:rFonts w:cs="Times New Roman"/>
        </w:rPr>
        <w:t xml:space="preserve">in the market significantly </w:t>
      </w:r>
      <w:r w:rsidR="007843C5">
        <w:rPr>
          <w:rFonts w:cs="Times New Roman"/>
        </w:rPr>
        <w:t xml:space="preserve">increasing, </w:t>
      </w:r>
      <w:r w:rsidR="00243F03">
        <w:rPr>
          <w:rFonts w:cs="Times New Roman"/>
        </w:rPr>
        <w:t xml:space="preserve">company A and company B </w:t>
      </w:r>
      <w:r w:rsidR="00F54A43">
        <w:rPr>
          <w:rFonts w:cs="Times New Roman"/>
        </w:rPr>
        <w:t>were forced</w:t>
      </w:r>
      <w:r w:rsidR="007843C5">
        <w:rPr>
          <w:rFonts w:cs="Times New Roman"/>
        </w:rPr>
        <w:t xml:space="preserve"> to </w:t>
      </w:r>
      <w:r w:rsidR="00BF38D1">
        <w:rPr>
          <w:rFonts w:cs="Times New Roman"/>
        </w:rPr>
        <w:t xml:space="preserve">change and </w:t>
      </w:r>
      <w:r w:rsidR="007843C5">
        <w:rPr>
          <w:rFonts w:cs="Times New Roman"/>
        </w:rPr>
        <w:t xml:space="preserve">adapt their systems and processes to </w:t>
      </w:r>
      <w:r w:rsidR="00BF38D1">
        <w:rPr>
          <w:rFonts w:cs="Times New Roman"/>
        </w:rPr>
        <w:t xml:space="preserve">accommodate </w:t>
      </w:r>
      <w:r w:rsidR="007843C5">
        <w:rPr>
          <w:rFonts w:cs="Times New Roman"/>
        </w:rPr>
        <w:t>smaller more customised orders</w:t>
      </w:r>
      <w:r w:rsidR="00A36202">
        <w:rPr>
          <w:rFonts w:cs="Times New Roman"/>
        </w:rPr>
        <w:t xml:space="preserve">, and to </w:t>
      </w:r>
      <w:r w:rsidR="00BF38D1">
        <w:rPr>
          <w:rFonts w:cs="Times New Roman"/>
        </w:rPr>
        <w:t xml:space="preserve">adapt to </w:t>
      </w:r>
      <w:r w:rsidR="00A36202">
        <w:rPr>
          <w:rFonts w:cs="Times New Roman"/>
        </w:rPr>
        <w:t xml:space="preserve">design changes often. </w:t>
      </w:r>
      <w:r w:rsidR="00BF38D1">
        <w:rPr>
          <w:rFonts w:cs="Times New Roman"/>
        </w:rPr>
        <w:t xml:space="preserve">The old </w:t>
      </w:r>
      <w:r w:rsidR="00C32759">
        <w:rPr>
          <w:rFonts w:cs="Times New Roman"/>
        </w:rPr>
        <w:t>production model focusing on less frequent large orders was</w:t>
      </w:r>
      <w:r w:rsidR="00BF38D1">
        <w:rPr>
          <w:rFonts w:cs="Times New Roman"/>
        </w:rPr>
        <w:t xml:space="preserve"> unable to cater to the new needs of consumers and retailers</w:t>
      </w:r>
      <w:r w:rsidR="007843C5">
        <w:rPr>
          <w:rFonts w:cs="Times New Roman"/>
        </w:rPr>
        <w:t xml:space="preserve">. The </w:t>
      </w:r>
      <w:r w:rsidR="00CE2B4C">
        <w:rPr>
          <w:rFonts w:cs="Times New Roman"/>
        </w:rPr>
        <w:t>magnitude</w:t>
      </w:r>
      <w:r w:rsidR="007843C5">
        <w:rPr>
          <w:rFonts w:cs="Times New Roman"/>
        </w:rPr>
        <w:t xml:space="preserve"> of </w:t>
      </w:r>
      <w:r w:rsidR="00CE2B4C">
        <w:rPr>
          <w:rFonts w:cs="Times New Roman"/>
        </w:rPr>
        <w:t xml:space="preserve">these </w:t>
      </w:r>
      <w:r w:rsidR="007843C5">
        <w:rPr>
          <w:rFonts w:cs="Times New Roman"/>
        </w:rPr>
        <w:t>change</w:t>
      </w:r>
      <w:r w:rsidR="00CE2B4C">
        <w:rPr>
          <w:rFonts w:cs="Times New Roman"/>
        </w:rPr>
        <w:t>s</w:t>
      </w:r>
      <w:r w:rsidR="007843C5">
        <w:rPr>
          <w:rFonts w:cs="Times New Roman"/>
        </w:rPr>
        <w:t xml:space="preserve"> is evident from the following statement given by one of the operations manager in company A</w:t>
      </w:r>
      <w:r w:rsidR="00CE2B4C">
        <w:rPr>
          <w:rFonts w:cs="Times New Roman"/>
        </w:rPr>
        <w:t>,</w:t>
      </w:r>
      <w:r w:rsidR="007843C5">
        <w:rPr>
          <w:rFonts w:cs="Times New Roman"/>
        </w:rPr>
        <w:t xml:space="preserve"> who said</w:t>
      </w:r>
      <w:r w:rsidR="00CE2B4C">
        <w:rPr>
          <w:rFonts w:cs="Times New Roman"/>
        </w:rPr>
        <w:t>:</w:t>
      </w:r>
      <w:r w:rsidR="007843C5">
        <w:rPr>
          <w:rFonts w:cs="Times New Roman"/>
        </w:rPr>
        <w:t xml:space="preserve"> </w:t>
      </w:r>
    </w:p>
    <w:p w14:paraId="0D2BE331" w14:textId="67A746DB" w:rsidR="007843C5" w:rsidRPr="00AB2251" w:rsidRDefault="007843C5" w:rsidP="00157B67">
      <w:pPr>
        <w:spacing w:before="240" w:after="240" w:line="480" w:lineRule="auto"/>
        <w:ind w:left="720" w:right="57"/>
        <w:rPr>
          <w:rFonts w:eastAsia="Times New Roman" w:cs="Times New Roman"/>
          <w:b/>
          <w:lang w:eastAsia="en-GB"/>
        </w:rPr>
      </w:pPr>
      <w:r w:rsidRPr="00AB2251">
        <w:rPr>
          <w:rFonts w:cs="Times New Roman"/>
          <w:b/>
        </w:rPr>
        <w:t>“</w:t>
      </w:r>
      <w:r w:rsidRPr="00AB2251">
        <w:rPr>
          <w:rFonts w:eastAsia="Times New Roman" w:cs="Times New Roman"/>
          <w:b/>
          <w:i/>
          <w:lang w:eastAsia="en-GB"/>
        </w:rPr>
        <w:t xml:space="preserve">We used to have plants running with only </w:t>
      </w:r>
      <w:r w:rsidR="00D863C5">
        <w:rPr>
          <w:rFonts w:eastAsia="Times New Roman" w:cs="Times New Roman"/>
          <w:b/>
          <w:i/>
          <w:lang w:eastAsia="en-GB"/>
        </w:rPr>
        <w:t>eight</w:t>
      </w:r>
      <w:r w:rsidR="00D863C5" w:rsidRPr="00AB2251">
        <w:rPr>
          <w:rFonts w:eastAsia="Times New Roman" w:cs="Times New Roman"/>
          <w:b/>
          <w:i/>
          <w:lang w:eastAsia="en-GB"/>
        </w:rPr>
        <w:t xml:space="preserve"> </w:t>
      </w:r>
      <w:r w:rsidRPr="00AB2251">
        <w:rPr>
          <w:rFonts w:eastAsia="Times New Roman" w:cs="Times New Roman"/>
          <w:b/>
          <w:i/>
          <w:lang w:eastAsia="en-GB"/>
        </w:rPr>
        <w:t xml:space="preserve">styles for </w:t>
      </w:r>
      <w:r w:rsidR="00D863C5">
        <w:rPr>
          <w:rFonts w:eastAsia="Times New Roman" w:cs="Times New Roman"/>
          <w:b/>
          <w:i/>
          <w:lang w:eastAsia="en-GB"/>
        </w:rPr>
        <w:t>five</w:t>
      </w:r>
      <w:r w:rsidR="00D863C5" w:rsidRPr="00AB2251">
        <w:rPr>
          <w:rFonts w:eastAsia="Times New Roman" w:cs="Times New Roman"/>
          <w:b/>
          <w:i/>
          <w:lang w:eastAsia="en-GB"/>
        </w:rPr>
        <w:t xml:space="preserve"> </w:t>
      </w:r>
      <w:r w:rsidRPr="00AB2251">
        <w:rPr>
          <w:rFonts w:eastAsia="Times New Roman" w:cs="Times New Roman"/>
          <w:b/>
          <w:i/>
          <w:lang w:eastAsia="en-GB"/>
        </w:rPr>
        <w:t>years. Now we have about 300 styles changes per month.</w:t>
      </w:r>
      <w:r w:rsidRPr="00AB2251">
        <w:rPr>
          <w:rFonts w:eastAsia="Times New Roman" w:cs="Times New Roman"/>
          <w:b/>
          <w:lang w:eastAsia="en-GB"/>
        </w:rPr>
        <w:t>”</w:t>
      </w:r>
    </w:p>
    <w:p w14:paraId="712F183F" w14:textId="77777777" w:rsidR="00CE2B4C" w:rsidRDefault="00CE2B4C" w:rsidP="00157B67">
      <w:pPr>
        <w:spacing w:before="240" w:after="240" w:line="480" w:lineRule="auto"/>
        <w:ind w:left="567" w:right="57"/>
        <w:rPr>
          <w:rFonts w:eastAsia="Times New Roman" w:cs="Times New Roman"/>
          <w:lang w:eastAsia="en-GB"/>
        </w:rPr>
      </w:pPr>
    </w:p>
    <w:p w14:paraId="001338E7" w14:textId="05AED30B" w:rsidR="00727F62" w:rsidRDefault="007843C5" w:rsidP="00157B67">
      <w:pPr>
        <w:spacing w:before="240" w:after="240" w:line="480" w:lineRule="auto"/>
        <w:ind w:right="57"/>
        <w:rPr>
          <w:rFonts w:eastAsia="Times New Roman" w:cs="Times New Roman"/>
          <w:lang w:eastAsia="en-GB"/>
        </w:rPr>
      </w:pPr>
      <w:r>
        <w:rPr>
          <w:rFonts w:eastAsia="Times New Roman" w:cs="Times New Roman"/>
          <w:lang w:eastAsia="en-GB"/>
        </w:rPr>
        <w:t>With the</w:t>
      </w:r>
      <w:r w:rsidR="00CE2B4C">
        <w:rPr>
          <w:rFonts w:eastAsia="Times New Roman" w:cs="Times New Roman"/>
          <w:lang w:eastAsia="en-GB"/>
        </w:rPr>
        <w:t xml:space="preserve">se changes in the </w:t>
      </w:r>
      <w:r>
        <w:rPr>
          <w:rFonts w:eastAsia="Times New Roman" w:cs="Times New Roman"/>
          <w:lang w:eastAsia="en-GB"/>
        </w:rPr>
        <w:t>market</w:t>
      </w:r>
      <w:r w:rsidR="00B2600D">
        <w:rPr>
          <w:rFonts w:eastAsia="Times New Roman" w:cs="Times New Roman"/>
          <w:lang w:eastAsia="en-GB"/>
        </w:rPr>
        <w:t>,</w:t>
      </w:r>
      <w:r>
        <w:rPr>
          <w:rFonts w:eastAsia="Times New Roman" w:cs="Times New Roman"/>
          <w:lang w:eastAsia="en-GB"/>
        </w:rPr>
        <w:t xml:space="preserve"> there was also more pressure to be innovative and </w:t>
      </w:r>
      <w:r w:rsidR="00B2600D">
        <w:rPr>
          <w:rFonts w:eastAsia="Times New Roman" w:cs="Times New Roman"/>
          <w:lang w:eastAsia="en-GB"/>
        </w:rPr>
        <w:t xml:space="preserve">to </w:t>
      </w:r>
      <w:r>
        <w:rPr>
          <w:rFonts w:eastAsia="Times New Roman" w:cs="Times New Roman"/>
          <w:lang w:eastAsia="en-GB"/>
        </w:rPr>
        <w:t xml:space="preserve">develop new products. The entry of the new retailers and brands placed increasing amounts of pressure on </w:t>
      </w:r>
      <w:r w:rsidR="00CE2B4C">
        <w:rPr>
          <w:rFonts w:eastAsia="Times New Roman" w:cs="Times New Roman"/>
          <w:lang w:eastAsia="en-GB"/>
        </w:rPr>
        <w:t xml:space="preserve">established </w:t>
      </w:r>
      <w:r>
        <w:rPr>
          <w:rFonts w:eastAsia="Times New Roman" w:cs="Times New Roman"/>
          <w:lang w:eastAsia="en-GB"/>
        </w:rPr>
        <w:t xml:space="preserve">retailer’s profit margins </w:t>
      </w:r>
      <w:r w:rsidR="00CE2B4C">
        <w:rPr>
          <w:rFonts w:eastAsia="Times New Roman" w:cs="Times New Roman"/>
          <w:lang w:eastAsia="en-GB"/>
        </w:rPr>
        <w:t>and forced</w:t>
      </w:r>
      <w:r>
        <w:rPr>
          <w:rFonts w:eastAsia="Times New Roman" w:cs="Times New Roman"/>
          <w:lang w:eastAsia="en-GB"/>
        </w:rPr>
        <w:t xml:space="preserve"> them to continuously design and redesign products </w:t>
      </w:r>
      <w:r w:rsidR="00CE2B4C">
        <w:rPr>
          <w:rFonts w:eastAsia="Times New Roman" w:cs="Times New Roman"/>
          <w:lang w:eastAsia="en-GB"/>
        </w:rPr>
        <w:t xml:space="preserve">to differentiate their products and offer fresh new styles, </w:t>
      </w:r>
      <w:r>
        <w:rPr>
          <w:rFonts w:eastAsia="Times New Roman" w:cs="Times New Roman"/>
          <w:lang w:eastAsia="en-GB"/>
        </w:rPr>
        <w:t>drive down costs</w:t>
      </w:r>
      <w:r w:rsidR="00CE2B4C">
        <w:rPr>
          <w:rFonts w:eastAsia="Times New Roman" w:cs="Times New Roman"/>
          <w:lang w:eastAsia="en-GB"/>
        </w:rPr>
        <w:t>,</w:t>
      </w:r>
      <w:r>
        <w:rPr>
          <w:rFonts w:eastAsia="Times New Roman" w:cs="Times New Roman"/>
          <w:lang w:eastAsia="en-GB"/>
        </w:rPr>
        <w:t xml:space="preserve"> and increase value. This </w:t>
      </w:r>
      <w:r w:rsidR="00CE2B4C">
        <w:rPr>
          <w:rFonts w:eastAsia="Times New Roman" w:cs="Times New Roman"/>
          <w:lang w:eastAsia="en-GB"/>
        </w:rPr>
        <w:t>was</w:t>
      </w:r>
      <w:r>
        <w:rPr>
          <w:rFonts w:eastAsia="Times New Roman" w:cs="Times New Roman"/>
          <w:lang w:eastAsia="en-GB"/>
        </w:rPr>
        <w:t xml:space="preserve"> evident from the comments made by the ERP systems manager in company A, wh</w:t>
      </w:r>
      <w:r w:rsidR="00CE2B4C">
        <w:rPr>
          <w:rFonts w:eastAsia="Times New Roman" w:cs="Times New Roman"/>
          <w:lang w:eastAsia="en-GB"/>
        </w:rPr>
        <w:t>en, referring to retailers he</w:t>
      </w:r>
      <w:r>
        <w:rPr>
          <w:rFonts w:eastAsia="Times New Roman" w:cs="Times New Roman"/>
          <w:lang w:eastAsia="en-GB"/>
        </w:rPr>
        <w:t xml:space="preserve"> said </w:t>
      </w:r>
    </w:p>
    <w:p w14:paraId="69738194" w14:textId="1EE30AE4" w:rsidR="007843C5" w:rsidRDefault="007843C5" w:rsidP="00157B67">
      <w:pPr>
        <w:spacing w:before="240" w:after="240" w:line="480" w:lineRule="auto"/>
        <w:ind w:left="567" w:right="57"/>
        <w:rPr>
          <w:rFonts w:eastAsia="Times New Roman" w:cs="Times New Roman"/>
          <w:lang w:eastAsia="en-GB"/>
        </w:rPr>
      </w:pPr>
      <w:r w:rsidRPr="00DE3710">
        <w:rPr>
          <w:rFonts w:eastAsia="Times New Roman" w:cs="Times New Roman"/>
          <w:b/>
          <w:lang w:eastAsia="en-GB"/>
        </w:rPr>
        <w:lastRenderedPageBreak/>
        <w:t>“</w:t>
      </w:r>
      <w:r w:rsidRPr="00DE3710">
        <w:rPr>
          <w:rFonts w:eastAsia="Times New Roman" w:cs="Times New Roman"/>
          <w:b/>
          <w:i/>
          <w:lang w:eastAsia="en-GB"/>
        </w:rPr>
        <w:t xml:space="preserve">So </w:t>
      </w:r>
      <w:r w:rsidR="005C2412" w:rsidRPr="00DE3710">
        <w:rPr>
          <w:rFonts w:eastAsia="Times New Roman" w:cs="Times New Roman"/>
          <w:b/>
          <w:i/>
          <w:lang w:eastAsia="en-GB"/>
        </w:rPr>
        <w:t>it’s</w:t>
      </w:r>
      <w:r w:rsidRPr="00DE3710">
        <w:rPr>
          <w:rFonts w:eastAsia="Times New Roman" w:cs="Times New Roman"/>
          <w:b/>
          <w:i/>
          <w:lang w:eastAsia="en-GB"/>
        </w:rPr>
        <w:t xml:space="preserve"> becoming more competitive for </w:t>
      </w:r>
      <w:r w:rsidR="005C2412" w:rsidRPr="00DE3710">
        <w:rPr>
          <w:rFonts w:eastAsia="Times New Roman" w:cs="Times New Roman"/>
          <w:b/>
          <w:i/>
          <w:lang w:eastAsia="en-GB"/>
        </w:rPr>
        <w:t>them</w:t>
      </w:r>
      <w:r w:rsidR="005C2412">
        <w:rPr>
          <w:rFonts w:eastAsia="Times New Roman" w:cs="Times New Roman"/>
          <w:b/>
          <w:i/>
          <w:lang w:eastAsia="en-GB"/>
        </w:rPr>
        <w:t xml:space="preserve"> (retailers)</w:t>
      </w:r>
      <w:r w:rsidR="00E869E5">
        <w:rPr>
          <w:rFonts w:eastAsia="Times New Roman" w:cs="Times New Roman"/>
          <w:b/>
          <w:i/>
          <w:lang w:eastAsia="en-GB"/>
        </w:rPr>
        <w:t>,</w:t>
      </w:r>
      <w:r w:rsidRPr="00DE3710">
        <w:rPr>
          <w:rFonts w:eastAsia="Times New Roman" w:cs="Times New Roman"/>
          <w:b/>
          <w:i/>
          <w:lang w:eastAsia="en-GB"/>
        </w:rPr>
        <w:t xml:space="preserve"> and the cost pressure is huge. So that has also driven more engineering and redesigning of the product, looking for cheaper materials, cheaper sources, anything that looks and feels and performs the same if it is cheaper the customer is likely to go with it. So that’s the kind of pressure our customers (i.e. the retailers and brands are under)</w:t>
      </w:r>
      <w:r w:rsidR="00CE2B4C">
        <w:rPr>
          <w:rFonts w:eastAsia="Times New Roman" w:cs="Times New Roman"/>
          <w:b/>
          <w:i/>
          <w:lang w:eastAsia="en-GB"/>
        </w:rPr>
        <w:t>face</w:t>
      </w:r>
      <w:r w:rsidRPr="00DE3710">
        <w:rPr>
          <w:rFonts w:eastAsia="Times New Roman" w:cs="Times New Roman"/>
          <w:b/>
          <w:i/>
          <w:lang w:eastAsia="en-GB"/>
        </w:rPr>
        <w:t>.”</w:t>
      </w:r>
      <w:r>
        <w:rPr>
          <w:rFonts w:eastAsia="Times New Roman" w:cs="Times New Roman"/>
          <w:lang w:eastAsia="en-GB"/>
        </w:rPr>
        <w:t xml:space="preserve"> </w:t>
      </w:r>
    </w:p>
    <w:p w14:paraId="6E7BEB09" w14:textId="07258D27" w:rsidR="00CE2B4C" w:rsidRDefault="00CE2B4C" w:rsidP="00157B67">
      <w:pPr>
        <w:spacing w:before="240" w:after="240" w:line="480" w:lineRule="auto"/>
        <w:ind w:left="567" w:right="57"/>
        <w:rPr>
          <w:rFonts w:eastAsia="Times New Roman" w:cs="Times New Roman"/>
          <w:b/>
          <w:lang w:eastAsia="en-GB"/>
        </w:rPr>
      </w:pPr>
      <w:r>
        <w:rPr>
          <w:rFonts w:eastAsia="Times New Roman" w:cs="Times New Roman"/>
          <w:lang w:eastAsia="en-GB"/>
        </w:rPr>
        <w:tab/>
      </w:r>
    </w:p>
    <w:p w14:paraId="309B5D6D" w14:textId="5673C649" w:rsidR="00CE2B4C" w:rsidRDefault="00CE2B4C" w:rsidP="00157B67">
      <w:pPr>
        <w:spacing w:before="240" w:after="240" w:line="480" w:lineRule="auto"/>
        <w:ind w:right="57"/>
        <w:rPr>
          <w:rFonts w:eastAsia="Times New Roman" w:cs="Times New Roman"/>
          <w:lang w:eastAsia="en-GB"/>
        </w:rPr>
      </w:pPr>
      <w:r>
        <w:rPr>
          <w:rFonts w:eastAsia="Times New Roman" w:cs="Times New Roman"/>
          <w:lang w:eastAsia="en-GB"/>
        </w:rPr>
        <w:t>The impact of the change in the level of competitive pressure was also felt in re</w:t>
      </w:r>
      <w:r w:rsidR="00B2600D">
        <w:rPr>
          <w:rFonts w:eastAsia="Times New Roman" w:cs="Times New Roman"/>
          <w:lang w:eastAsia="en-GB"/>
        </w:rPr>
        <w:t>l</w:t>
      </w:r>
      <w:r>
        <w:rPr>
          <w:rFonts w:eastAsia="Times New Roman" w:cs="Times New Roman"/>
          <w:lang w:eastAsia="en-GB"/>
        </w:rPr>
        <w:t xml:space="preserve">ation to the lead times. </w:t>
      </w:r>
    </w:p>
    <w:p w14:paraId="291E9AEA" w14:textId="77777777" w:rsidR="000A409B" w:rsidRDefault="000A409B" w:rsidP="00157B67">
      <w:pPr>
        <w:spacing w:before="240" w:after="240" w:line="480" w:lineRule="auto"/>
        <w:ind w:left="567" w:right="57"/>
        <w:rPr>
          <w:rFonts w:eastAsia="Times New Roman" w:cs="Times New Roman"/>
          <w:lang w:eastAsia="en-GB"/>
        </w:rPr>
      </w:pPr>
    </w:p>
    <w:p w14:paraId="6316D44C" w14:textId="77777777" w:rsidR="007843C5" w:rsidRDefault="007843C5" w:rsidP="00157B67">
      <w:pPr>
        <w:spacing w:before="240" w:after="240" w:line="480" w:lineRule="auto"/>
        <w:ind w:left="567" w:right="57"/>
        <w:rPr>
          <w:rFonts w:eastAsia="Times New Roman" w:cs="Times New Roman"/>
          <w:lang w:eastAsia="en-GB"/>
        </w:rPr>
      </w:pPr>
    </w:p>
    <w:p w14:paraId="7DDB4ABC" w14:textId="7B608E51" w:rsidR="007843C5" w:rsidRDefault="007843C5" w:rsidP="00157B67">
      <w:pPr>
        <w:pStyle w:val="Heading3"/>
        <w:spacing w:before="240" w:after="240" w:line="480" w:lineRule="auto"/>
      </w:pPr>
      <w:bookmarkStart w:id="313" w:name="_Toc512932207"/>
      <w:bookmarkStart w:id="314" w:name="_Toc516570277"/>
      <w:bookmarkStart w:id="315" w:name="_Toc23119920"/>
      <w:r w:rsidRPr="00472570">
        <w:t>Shrinking timelines</w:t>
      </w:r>
      <w:bookmarkEnd w:id="313"/>
      <w:bookmarkEnd w:id="314"/>
      <w:bookmarkEnd w:id="315"/>
    </w:p>
    <w:p w14:paraId="0AB1968E" w14:textId="77777777" w:rsidR="004C0A59" w:rsidRDefault="004C0A59" w:rsidP="00157B67">
      <w:pPr>
        <w:spacing w:before="240" w:after="240" w:line="480" w:lineRule="auto"/>
        <w:ind w:left="567" w:right="57"/>
        <w:rPr>
          <w:rFonts w:cs="Times New Roman"/>
        </w:rPr>
      </w:pPr>
    </w:p>
    <w:p w14:paraId="37D71D92" w14:textId="56E565D7" w:rsidR="00E9193F" w:rsidRDefault="007843C5" w:rsidP="00157B67">
      <w:pPr>
        <w:spacing w:before="240" w:after="240" w:line="480" w:lineRule="auto"/>
        <w:ind w:right="57"/>
        <w:rPr>
          <w:rFonts w:cs="Times New Roman"/>
        </w:rPr>
      </w:pPr>
      <w:r>
        <w:rPr>
          <w:rFonts w:cs="Times New Roman"/>
        </w:rPr>
        <w:t xml:space="preserve">The </w:t>
      </w:r>
      <w:r w:rsidRPr="00267692">
        <w:rPr>
          <w:rFonts w:cs="Times New Roman"/>
        </w:rPr>
        <w:t xml:space="preserve">impact </w:t>
      </w:r>
      <w:r>
        <w:rPr>
          <w:rFonts w:cs="Times New Roman"/>
        </w:rPr>
        <w:t xml:space="preserve">of </w:t>
      </w:r>
      <w:r w:rsidR="004C0A59">
        <w:rPr>
          <w:rFonts w:cs="Times New Roman"/>
        </w:rPr>
        <w:t xml:space="preserve">the changing </w:t>
      </w:r>
      <w:r w:rsidR="00FD74BD">
        <w:rPr>
          <w:rFonts w:cs="Times New Roman"/>
        </w:rPr>
        <w:t xml:space="preserve">competitive </w:t>
      </w:r>
      <w:r w:rsidR="004C0A59">
        <w:rPr>
          <w:rFonts w:cs="Times New Roman"/>
        </w:rPr>
        <w:t xml:space="preserve">environment has been </w:t>
      </w:r>
      <w:r w:rsidR="00FD74BD">
        <w:rPr>
          <w:rFonts w:cs="Times New Roman"/>
        </w:rPr>
        <w:t xml:space="preserve">felt through </w:t>
      </w:r>
      <w:r w:rsidRPr="00267692">
        <w:rPr>
          <w:rFonts w:cs="Times New Roman"/>
        </w:rPr>
        <w:t>the shrnking timelines</w:t>
      </w:r>
      <w:r w:rsidR="004C0A59">
        <w:rPr>
          <w:rFonts w:cs="Times New Roman"/>
        </w:rPr>
        <w:t xml:space="preserve"> for production and delivery</w:t>
      </w:r>
      <w:r w:rsidRPr="00267692">
        <w:rPr>
          <w:rFonts w:cs="Times New Roman"/>
        </w:rPr>
        <w:t xml:space="preserve">. </w:t>
      </w:r>
      <w:r w:rsidR="00FD74BD">
        <w:rPr>
          <w:rFonts w:cs="Times New Roman"/>
        </w:rPr>
        <w:t xml:space="preserve">A </w:t>
      </w:r>
      <w:r>
        <w:rPr>
          <w:rFonts w:cs="Times New Roman"/>
        </w:rPr>
        <w:t xml:space="preserve">unit manager of company A </w:t>
      </w:r>
      <w:r w:rsidR="00FD74BD">
        <w:rPr>
          <w:rFonts w:cs="Times New Roman"/>
        </w:rPr>
        <w:t>explained the impact on the order processing times by saying:</w:t>
      </w:r>
      <w:r>
        <w:rPr>
          <w:rFonts w:cs="Times New Roman"/>
        </w:rPr>
        <w:t xml:space="preserve"> </w:t>
      </w:r>
    </w:p>
    <w:p w14:paraId="055CF3BC" w14:textId="77777777" w:rsidR="007843C5" w:rsidRPr="00DB4C10" w:rsidRDefault="007843C5" w:rsidP="00157B67">
      <w:pPr>
        <w:spacing w:before="240" w:after="240" w:line="480" w:lineRule="auto"/>
        <w:ind w:left="567" w:right="57"/>
        <w:rPr>
          <w:rFonts w:eastAsia="Times New Roman" w:cs="Times New Roman"/>
          <w:b/>
          <w:lang w:eastAsia="en-GB"/>
        </w:rPr>
      </w:pPr>
      <w:r w:rsidRPr="00DB4C10">
        <w:rPr>
          <w:rFonts w:cs="Times New Roman"/>
          <w:b/>
        </w:rPr>
        <w:t>“</w:t>
      </w:r>
      <w:r w:rsidRPr="00DB4C10">
        <w:rPr>
          <w:rFonts w:eastAsia="Times New Roman" w:cs="Times New Roman"/>
          <w:b/>
          <w:i/>
          <w:lang w:eastAsia="en-GB"/>
        </w:rPr>
        <w:t>We used to have 2 weeks to process an order but now we only have 4 hours”.</w:t>
      </w:r>
      <w:r w:rsidRPr="00DB4C10">
        <w:rPr>
          <w:rFonts w:eastAsia="Times New Roman" w:cs="Times New Roman"/>
          <w:b/>
          <w:lang w:eastAsia="en-GB"/>
        </w:rPr>
        <w:t xml:space="preserve"> </w:t>
      </w:r>
    </w:p>
    <w:p w14:paraId="25399CB8" w14:textId="77777777" w:rsidR="00FD74BD" w:rsidRDefault="00FD74BD" w:rsidP="00157B67">
      <w:pPr>
        <w:spacing w:before="240" w:after="240" w:line="480" w:lineRule="auto"/>
        <w:ind w:left="567" w:right="57"/>
        <w:rPr>
          <w:rFonts w:eastAsia="Times New Roman" w:cs="Times New Roman"/>
          <w:lang w:eastAsia="en-GB"/>
        </w:rPr>
      </w:pPr>
    </w:p>
    <w:p w14:paraId="6B779E5D" w14:textId="52CEA7DC" w:rsidR="007843C5" w:rsidRDefault="00FD74BD" w:rsidP="00157B67">
      <w:pPr>
        <w:spacing w:before="240" w:after="240" w:line="480" w:lineRule="auto"/>
        <w:ind w:right="57"/>
        <w:rPr>
          <w:rFonts w:eastAsia="Times New Roman" w:cs="Times New Roman"/>
          <w:lang w:eastAsia="en-GB"/>
        </w:rPr>
      </w:pPr>
      <w:r>
        <w:rPr>
          <w:rFonts w:eastAsia="Times New Roman" w:cs="Times New Roman"/>
          <w:lang w:eastAsia="en-GB"/>
        </w:rPr>
        <w:lastRenderedPageBreak/>
        <w:t>T</w:t>
      </w:r>
      <w:r w:rsidR="007843C5" w:rsidRPr="00FD74BD">
        <w:rPr>
          <w:rFonts w:eastAsia="Times New Roman" w:cs="Times New Roman"/>
          <w:lang w:eastAsia="en-GB"/>
        </w:rPr>
        <w:t>he</w:t>
      </w:r>
      <w:r w:rsidR="007843C5">
        <w:rPr>
          <w:rFonts w:eastAsia="Times New Roman" w:cs="Times New Roman"/>
          <w:lang w:eastAsia="en-GB"/>
        </w:rPr>
        <w:t xml:space="preserve"> </w:t>
      </w:r>
      <w:r w:rsidR="004C0A59">
        <w:rPr>
          <w:rFonts w:eastAsia="Times New Roman" w:cs="Times New Roman"/>
          <w:lang w:eastAsia="en-GB"/>
        </w:rPr>
        <w:t>ERP</w:t>
      </w:r>
      <w:r w:rsidR="007843C5">
        <w:rPr>
          <w:rFonts w:eastAsia="Times New Roman" w:cs="Times New Roman"/>
          <w:lang w:eastAsia="en-GB"/>
        </w:rPr>
        <w:t xml:space="preserve"> implementations manager </w:t>
      </w:r>
      <w:r w:rsidR="00534982">
        <w:rPr>
          <w:rFonts w:eastAsia="Times New Roman" w:cs="Times New Roman"/>
          <w:lang w:eastAsia="en-GB"/>
        </w:rPr>
        <w:t xml:space="preserve">of </w:t>
      </w:r>
      <w:r w:rsidR="004C0A59">
        <w:rPr>
          <w:rFonts w:eastAsia="Times New Roman" w:cs="Times New Roman"/>
          <w:lang w:eastAsia="en-GB"/>
        </w:rPr>
        <w:t>company</w:t>
      </w:r>
      <w:r w:rsidR="00534982">
        <w:rPr>
          <w:rFonts w:eastAsia="Times New Roman" w:cs="Times New Roman"/>
          <w:lang w:eastAsia="en-GB"/>
        </w:rPr>
        <w:t xml:space="preserve"> A </w:t>
      </w:r>
      <w:r w:rsidR="007843C5">
        <w:rPr>
          <w:rFonts w:eastAsia="Times New Roman" w:cs="Times New Roman"/>
          <w:lang w:eastAsia="en-GB"/>
        </w:rPr>
        <w:t>said</w:t>
      </w:r>
      <w:r w:rsidR="00566812">
        <w:rPr>
          <w:rFonts w:eastAsia="Times New Roman" w:cs="Times New Roman"/>
          <w:lang w:eastAsia="en-GB"/>
        </w:rPr>
        <w:t>,</w:t>
      </w:r>
      <w:r w:rsidR="007843C5">
        <w:rPr>
          <w:rFonts w:eastAsia="Times New Roman" w:cs="Times New Roman"/>
          <w:lang w:eastAsia="en-GB"/>
        </w:rPr>
        <w:t xml:space="preserve"> </w:t>
      </w:r>
      <w:r>
        <w:rPr>
          <w:rFonts w:eastAsia="Times New Roman" w:cs="Times New Roman"/>
          <w:lang w:eastAsia="en-GB"/>
        </w:rPr>
        <w:t>explained this further in his interview and said:</w:t>
      </w:r>
    </w:p>
    <w:p w14:paraId="6703511D" w14:textId="139546F7" w:rsidR="007843C5" w:rsidRPr="00DB4C10" w:rsidRDefault="007843C5" w:rsidP="00157B67">
      <w:pPr>
        <w:spacing w:before="240" w:after="240" w:line="480" w:lineRule="auto"/>
        <w:ind w:left="567" w:right="57"/>
        <w:rPr>
          <w:rFonts w:eastAsia="Times New Roman" w:cs="Times New Roman"/>
          <w:b/>
          <w:i/>
          <w:lang w:eastAsia="en-GB"/>
        </w:rPr>
      </w:pPr>
      <w:r w:rsidRPr="00DB4C10">
        <w:rPr>
          <w:rFonts w:eastAsia="Times New Roman" w:cs="Times New Roman"/>
          <w:b/>
          <w:lang w:eastAsia="en-GB"/>
        </w:rPr>
        <w:t>“</w:t>
      </w:r>
      <w:r w:rsidRPr="00DB4C10">
        <w:rPr>
          <w:rFonts w:eastAsia="Times New Roman" w:cs="Times New Roman"/>
          <w:b/>
          <w:i/>
          <w:lang w:eastAsia="en-GB"/>
        </w:rPr>
        <w:t xml:space="preserve">in the good old </w:t>
      </w:r>
      <w:r w:rsidR="004C0A59" w:rsidRPr="00DB4C10">
        <w:rPr>
          <w:rFonts w:eastAsia="Times New Roman" w:cs="Times New Roman"/>
          <w:b/>
          <w:i/>
          <w:lang w:eastAsia="en-GB"/>
        </w:rPr>
        <w:t>days,</w:t>
      </w:r>
      <w:r w:rsidRPr="00DB4C10">
        <w:rPr>
          <w:rFonts w:eastAsia="Times New Roman" w:cs="Times New Roman"/>
          <w:b/>
          <w:i/>
          <w:lang w:eastAsia="en-GB"/>
        </w:rPr>
        <w:t xml:space="preserve"> the typical PO (</w:t>
      </w:r>
      <w:r w:rsidR="00FD74BD">
        <w:rPr>
          <w:rFonts w:eastAsia="Times New Roman" w:cs="Times New Roman"/>
          <w:b/>
          <w:i/>
          <w:lang w:eastAsia="en-GB"/>
        </w:rPr>
        <w:t xml:space="preserve">purchase </w:t>
      </w:r>
      <w:r w:rsidRPr="00DB4C10">
        <w:rPr>
          <w:rFonts w:eastAsia="Times New Roman" w:cs="Times New Roman"/>
          <w:b/>
          <w:i/>
          <w:lang w:eastAsia="en-GB"/>
        </w:rPr>
        <w:t>order) to DC (delivery) was</w:t>
      </w:r>
      <w:r w:rsidR="004C0A59">
        <w:rPr>
          <w:rFonts w:eastAsia="Times New Roman" w:cs="Times New Roman"/>
          <w:b/>
          <w:i/>
          <w:lang w:eastAsia="en-GB"/>
        </w:rPr>
        <w:t xml:space="preserve"> something close to 4-5 months…</w:t>
      </w:r>
      <w:r w:rsidR="00FD74BD">
        <w:rPr>
          <w:rFonts w:eastAsia="Times New Roman" w:cs="Times New Roman"/>
          <w:b/>
          <w:i/>
          <w:lang w:eastAsia="en-GB"/>
        </w:rPr>
        <w:t>f</w:t>
      </w:r>
      <w:r w:rsidRPr="00DB4C10">
        <w:rPr>
          <w:rFonts w:eastAsia="Times New Roman" w:cs="Times New Roman"/>
          <w:b/>
          <w:i/>
          <w:lang w:eastAsia="en-GB"/>
        </w:rPr>
        <w:t>rom the time the purchase orders were place</w:t>
      </w:r>
      <w:r w:rsidR="004C0A59">
        <w:rPr>
          <w:rFonts w:eastAsia="Times New Roman" w:cs="Times New Roman"/>
          <w:b/>
          <w:i/>
          <w:lang w:eastAsia="en-GB"/>
        </w:rPr>
        <w:t>d it took 3months. But</w:t>
      </w:r>
      <w:r w:rsidRPr="00DB4C10">
        <w:rPr>
          <w:rFonts w:eastAsia="Times New Roman" w:cs="Times New Roman"/>
          <w:b/>
          <w:i/>
          <w:lang w:eastAsia="en-GB"/>
        </w:rPr>
        <w:t xml:space="preserve"> now they</w:t>
      </w:r>
      <w:r w:rsidR="004C0A59">
        <w:rPr>
          <w:rFonts w:eastAsia="Times New Roman" w:cs="Times New Roman"/>
          <w:b/>
          <w:i/>
          <w:lang w:eastAsia="en-GB"/>
        </w:rPr>
        <w:t>(retailers)</w:t>
      </w:r>
      <w:r w:rsidRPr="00DB4C10">
        <w:rPr>
          <w:rFonts w:eastAsia="Times New Roman" w:cs="Times New Roman"/>
          <w:b/>
          <w:i/>
          <w:lang w:eastAsia="en-GB"/>
        </w:rPr>
        <w:t xml:space="preserve"> </w:t>
      </w:r>
      <w:r w:rsidR="004C0A59">
        <w:rPr>
          <w:rFonts w:eastAsia="Times New Roman" w:cs="Times New Roman"/>
          <w:b/>
          <w:i/>
          <w:lang w:eastAsia="en-GB"/>
        </w:rPr>
        <w:t>are</w:t>
      </w:r>
      <w:r w:rsidRPr="00DB4C10">
        <w:rPr>
          <w:rFonts w:eastAsia="Times New Roman" w:cs="Times New Roman"/>
          <w:b/>
          <w:i/>
          <w:lang w:eastAsia="en-GB"/>
        </w:rPr>
        <w:t xml:space="preserve"> pushing more and more to hold on to their </w:t>
      </w:r>
      <w:r w:rsidR="00566812" w:rsidRPr="00DB4C10">
        <w:rPr>
          <w:rFonts w:eastAsia="Times New Roman" w:cs="Times New Roman"/>
          <w:b/>
          <w:i/>
          <w:lang w:eastAsia="en-GB"/>
        </w:rPr>
        <w:t>money,</w:t>
      </w:r>
      <w:r w:rsidRPr="00DB4C10">
        <w:rPr>
          <w:rFonts w:eastAsia="Times New Roman" w:cs="Times New Roman"/>
          <w:b/>
          <w:i/>
          <w:lang w:eastAsia="en-GB"/>
        </w:rPr>
        <w:t xml:space="preserve"> so they could buy later on in their cycles. </w:t>
      </w:r>
      <w:r w:rsidR="00566812" w:rsidRPr="00DB4C10">
        <w:rPr>
          <w:rFonts w:eastAsia="Times New Roman" w:cs="Times New Roman"/>
          <w:b/>
          <w:i/>
          <w:lang w:eastAsia="en-GB"/>
        </w:rPr>
        <w:t>So,</w:t>
      </w:r>
      <w:r w:rsidRPr="00DB4C10">
        <w:rPr>
          <w:rFonts w:eastAsia="Times New Roman" w:cs="Times New Roman"/>
          <w:b/>
          <w:i/>
          <w:lang w:eastAsia="en-GB"/>
        </w:rPr>
        <w:t xml:space="preserve"> they</w:t>
      </w:r>
      <w:r w:rsidR="00FD74BD">
        <w:rPr>
          <w:rFonts w:eastAsia="Times New Roman" w:cs="Times New Roman"/>
          <w:b/>
          <w:i/>
          <w:lang w:eastAsia="en-GB"/>
        </w:rPr>
        <w:t>(retailers)</w:t>
      </w:r>
      <w:r w:rsidRPr="00DB4C10">
        <w:rPr>
          <w:rFonts w:eastAsia="Times New Roman" w:cs="Times New Roman"/>
          <w:b/>
          <w:i/>
          <w:lang w:eastAsia="en-GB"/>
        </w:rPr>
        <w:t xml:space="preserve"> could see the trends of what was selling and replace those rather than spend</w:t>
      </w:r>
      <w:r w:rsidR="00E9159C">
        <w:rPr>
          <w:rFonts w:eastAsia="Times New Roman" w:cs="Times New Roman"/>
          <w:b/>
          <w:i/>
          <w:lang w:eastAsia="en-GB"/>
        </w:rPr>
        <w:t>ing</w:t>
      </w:r>
      <w:r w:rsidRPr="00DB4C10">
        <w:rPr>
          <w:rFonts w:eastAsia="Times New Roman" w:cs="Times New Roman"/>
          <w:b/>
          <w:i/>
          <w:lang w:eastAsia="en-GB"/>
        </w:rPr>
        <w:t xml:space="preserve"> money on what was not. That’s the fundamental of fast fashion. All these other brands were also by that time pushing towards that. To get an idea if you look at ……………. (customer </w:t>
      </w:r>
      <w:r w:rsidR="00566812" w:rsidRPr="00DB4C10">
        <w:rPr>
          <w:rFonts w:eastAsia="Times New Roman" w:cs="Times New Roman"/>
          <w:b/>
          <w:i/>
          <w:lang w:eastAsia="en-GB"/>
        </w:rPr>
        <w:t>name) now</w:t>
      </w:r>
      <w:r w:rsidRPr="00DB4C10">
        <w:rPr>
          <w:rFonts w:eastAsia="Times New Roman" w:cs="Times New Roman"/>
          <w:b/>
          <w:i/>
          <w:lang w:eastAsia="en-GB"/>
        </w:rPr>
        <w:t xml:space="preserve"> about 70% </w:t>
      </w:r>
      <w:r w:rsidR="00E9159C" w:rsidRPr="00DB4C10">
        <w:rPr>
          <w:rFonts w:eastAsia="Times New Roman" w:cs="Times New Roman"/>
          <w:b/>
          <w:i/>
          <w:lang w:eastAsia="en-GB"/>
        </w:rPr>
        <w:t>o</w:t>
      </w:r>
      <w:r w:rsidR="00E9159C">
        <w:rPr>
          <w:rFonts w:eastAsia="Times New Roman" w:cs="Times New Roman"/>
          <w:b/>
          <w:i/>
          <w:lang w:eastAsia="en-GB"/>
        </w:rPr>
        <w:t>f</w:t>
      </w:r>
      <w:r w:rsidR="00E9159C" w:rsidRPr="00DB4C10">
        <w:rPr>
          <w:rFonts w:eastAsia="Times New Roman" w:cs="Times New Roman"/>
          <w:b/>
          <w:i/>
          <w:lang w:eastAsia="en-GB"/>
        </w:rPr>
        <w:t xml:space="preserve"> </w:t>
      </w:r>
      <w:r w:rsidRPr="00DB4C10">
        <w:rPr>
          <w:rFonts w:eastAsia="Times New Roman" w:cs="Times New Roman"/>
          <w:b/>
          <w:i/>
          <w:lang w:eastAsia="en-GB"/>
        </w:rPr>
        <w:t xml:space="preserve">what they buy is on just a </w:t>
      </w:r>
      <w:r w:rsidR="00566812" w:rsidRPr="00DB4C10">
        <w:rPr>
          <w:rFonts w:eastAsia="Times New Roman" w:cs="Times New Roman"/>
          <w:b/>
          <w:i/>
          <w:lang w:eastAsia="en-GB"/>
        </w:rPr>
        <w:t>14-day</w:t>
      </w:r>
      <w:r w:rsidRPr="00DB4C10">
        <w:rPr>
          <w:rFonts w:eastAsia="Times New Roman" w:cs="Times New Roman"/>
          <w:b/>
          <w:i/>
          <w:lang w:eastAsia="en-GB"/>
        </w:rPr>
        <w:t xml:space="preserve"> lead cycle. So they are watching what is selling, they have placed materials ready to call off, and within 14 days of the PO we are shipping out via air </w:t>
      </w:r>
      <w:r w:rsidR="00566812" w:rsidRPr="00DB4C10">
        <w:rPr>
          <w:rFonts w:eastAsia="Times New Roman" w:cs="Times New Roman"/>
          <w:b/>
          <w:i/>
          <w:lang w:eastAsia="en-GB"/>
        </w:rPr>
        <w:t>(in</w:t>
      </w:r>
      <w:r w:rsidRPr="00DB4C10">
        <w:rPr>
          <w:rFonts w:eastAsia="Times New Roman" w:cs="Times New Roman"/>
          <w:b/>
          <w:i/>
          <w:lang w:eastAsia="en-GB"/>
        </w:rPr>
        <w:t xml:space="preserve"> those days you didn’t send anything by air, and </w:t>
      </w:r>
      <w:r w:rsidR="00804EC9">
        <w:rPr>
          <w:rFonts w:eastAsia="Times New Roman" w:cs="Times New Roman"/>
          <w:b/>
          <w:i/>
          <w:lang w:eastAsia="en-GB"/>
        </w:rPr>
        <w:t>if you did that was a failure) ...</w:t>
      </w:r>
      <w:r w:rsidRPr="00DB4C10">
        <w:rPr>
          <w:rFonts w:eastAsia="Times New Roman" w:cs="Times New Roman"/>
          <w:b/>
          <w:i/>
          <w:lang w:eastAsia="en-GB"/>
        </w:rPr>
        <w:t xml:space="preserve"> That’s so that they</w:t>
      </w:r>
      <w:r w:rsidR="00804EC9">
        <w:rPr>
          <w:rFonts w:eastAsia="Times New Roman" w:cs="Times New Roman"/>
          <w:b/>
          <w:i/>
          <w:lang w:eastAsia="en-GB"/>
        </w:rPr>
        <w:t>(retailer)</w:t>
      </w:r>
      <w:r w:rsidRPr="00DB4C10">
        <w:rPr>
          <w:rFonts w:eastAsia="Times New Roman" w:cs="Times New Roman"/>
          <w:b/>
          <w:i/>
          <w:lang w:eastAsia="en-GB"/>
        </w:rPr>
        <w:t xml:space="preserve"> can never be out of stock of what’s selling and never stock what is not.”</w:t>
      </w:r>
    </w:p>
    <w:p w14:paraId="054BC524" w14:textId="77777777" w:rsidR="007843C5" w:rsidRDefault="007843C5" w:rsidP="00157B67">
      <w:pPr>
        <w:spacing w:before="240" w:after="240" w:line="480" w:lineRule="auto"/>
        <w:ind w:left="567" w:right="57"/>
        <w:rPr>
          <w:rFonts w:eastAsia="Times New Roman" w:cs="Times New Roman"/>
          <w:i/>
          <w:lang w:eastAsia="en-GB"/>
        </w:rPr>
      </w:pPr>
    </w:p>
    <w:p w14:paraId="46D6B65E" w14:textId="60D0249B" w:rsidR="007843C5" w:rsidRPr="00DE3710" w:rsidRDefault="007843C5" w:rsidP="00157B67">
      <w:pPr>
        <w:spacing w:before="240" w:after="240" w:line="480" w:lineRule="auto"/>
        <w:ind w:right="57"/>
        <w:rPr>
          <w:rFonts w:cs="Times New Roman"/>
        </w:rPr>
      </w:pPr>
      <w:r>
        <w:rPr>
          <w:rFonts w:eastAsia="Times New Roman" w:cs="Times New Roman"/>
          <w:lang w:eastAsia="en-GB"/>
        </w:rPr>
        <w:t xml:space="preserve">These challenges meant that the company needed to introduce new technology and systems to plan resource availability </w:t>
      </w:r>
      <w:r w:rsidR="00534982">
        <w:rPr>
          <w:rFonts w:eastAsia="Times New Roman" w:cs="Times New Roman"/>
          <w:lang w:eastAsia="en-GB"/>
        </w:rPr>
        <w:t>better and</w:t>
      </w:r>
      <w:r>
        <w:rPr>
          <w:rFonts w:eastAsia="Times New Roman" w:cs="Times New Roman"/>
          <w:lang w:eastAsia="en-GB"/>
        </w:rPr>
        <w:t xml:space="preserve"> engage in constant product as well as process exploration. </w:t>
      </w:r>
    </w:p>
    <w:p w14:paraId="361F0825" w14:textId="77777777" w:rsidR="007843C5" w:rsidRPr="00FF3240" w:rsidRDefault="007843C5" w:rsidP="00157B67">
      <w:pPr>
        <w:spacing w:before="240" w:after="240" w:line="480" w:lineRule="auto"/>
        <w:ind w:left="567" w:right="57"/>
        <w:rPr>
          <w:rFonts w:eastAsia="Times New Roman" w:cs="Times New Roman"/>
          <w:lang w:eastAsia="en-GB"/>
        </w:rPr>
      </w:pPr>
    </w:p>
    <w:p w14:paraId="1BF56557" w14:textId="5E11955C" w:rsidR="00FB41C6" w:rsidRDefault="007843C5" w:rsidP="00157B67">
      <w:pPr>
        <w:spacing w:before="240" w:after="240" w:line="480" w:lineRule="auto"/>
        <w:ind w:right="57"/>
        <w:rPr>
          <w:rFonts w:eastAsia="Times New Roman" w:cs="Times New Roman"/>
          <w:lang w:eastAsia="en-GB"/>
        </w:rPr>
      </w:pPr>
      <w:r>
        <w:rPr>
          <w:rFonts w:eastAsia="Times New Roman" w:cs="Times New Roman"/>
          <w:lang w:eastAsia="en-GB"/>
        </w:rPr>
        <w:lastRenderedPageBreak/>
        <w:t>From the point of view of managing the operations</w:t>
      </w:r>
      <w:r w:rsidR="00B2600D">
        <w:rPr>
          <w:rFonts w:eastAsia="Times New Roman" w:cs="Times New Roman"/>
          <w:lang w:eastAsia="en-GB"/>
        </w:rPr>
        <w:t>,</w:t>
      </w:r>
      <w:r>
        <w:rPr>
          <w:rFonts w:eastAsia="Times New Roman" w:cs="Times New Roman"/>
          <w:lang w:eastAsia="en-GB"/>
        </w:rPr>
        <w:t xml:space="preserve"> the changes also meant that both organisations needed a strong IT system that would enable quick information processing. The companies have taken many steps to improve the lead times including investing in the necessary IT and technology infrastructure and redesigning of the processes. This is evident from the following quote taken from the interview of the general manager responsible ERP system implementation, he said</w:t>
      </w:r>
    </w:p>
    <w:p w14:paraId="09FCB9BB" w14:textId="58844806" w:rsidR="007843C5" w:rsidRPr="00DE3710" w:rsidRDefault="00566812" w:rsidP="00157B67">
      <w:pPr>
        <w:spacing w:before="240" w:after="240" w:line="480" w:lineRule="auto"/>
        <w:ind w:left="567" w:right="57"/>
        <w:rPr>
          <w:rFonts w:eastAsia="Times New Roman" w:cs="Times New Roman"/>
          <w:b/>
          <w:lang w:eastAsia="en-GB"/>
        </w:rPr>
      </w:pPr>
      <w:r w:rsidRPr="00DE3710">
        <w:rPr>
          <w:rFonts w:eastAsia="Times New Roman" w:cs="Times New Roman"/>
          <w:b/>
          <w:lang w:eastAsia="en-GB"/>
        </w:rPr>
        <w:t>“</w:t>
      </w:r>
      <w:r w:rsidRPr="00566812">
        <w:rPr>
          <w:rFonts w:eastAsia="Times New Roman" w:cs="Times New Roman"/>
          <w:b/>
          <w:i/>
          <w:lang w:eastAsia="en-GB"/>
        </w:rPr>
        <w:t>So,</w:t>
      </w:r>
      <w:r w:rsidR="007843C5" w:rsidRPr="00566812">
        <w:rPr>
          <w:rFonts w:eastAsia="Times New Roman" w:cs="Times New Roman"/>
          <w:b/>
          <w:i/>
          <w:lang w:eastAsia="en-GB"/>
        </w:rPr>
        <w:t xml:space="preserve"> if the required information is not available at </w:t>
      </w:r>
      <w:r w:rsidR="00804EC9" w:rsidRPr="00566812">
        <w:rPr>
          <w:rFonts w:eastAsia="Times New Roman" w:cs="Times New Roman"/>
          <w:b/>
          <w:i/>
          <w:lang w:eastAsia="en-GB"/>
        </w:rPr>
        <w:t>their</w:t>
      </w:r>
      <w:r w:rsidR="007843C5" w:rsidRPr="00566812">
        <w:rPr>
          <w:rFonts w:eastAsia="Times New Roman" w:cs="Times New Roman"/>
          <w:b/>
          <w:i/>
          <w:lang w:eastAsia="en-GB"/>
        </w:rPr>
        <w:t xml:space="preserve"> fingertips</w:t>
      </w:r>
      <w:r w:rsidR="00232867">
        <w:rPr>
          <w:rFonts w:eastAsia="Times New Roman" w:cs="Times New Roman"/>
          <w:b/>
          <w:i/>
          <w:lang w:eastAsia="en-GB"/>
        </w:rPr>
        <w:t>,</w:t>
      </w:r>
      <w:r w:rsidR="007843C5" w:rsidRPr="00566812">
        <w:rPr>
          <w:rFonts w:eastAsia="Times New Roman" w:cs="Times New Roman"/>
          <w:b/>
          <w:i/>
          <w:lang w:eastAsia="en-GB"/>
        </w:rPr>
        <w:t xml:space="preserve"> the management cannot achieve the lead times expected. It needs processing power, and you can’t depend on people to do everything. So having the right information systems in place was very important</w:t>
      </w:r>
      <w:r w:rsidR="007843C5" w:rsidRPr="00DE3710">
        <w:rPr>
          <w:rFonts w:eastAsia="Times New Roman" w:cs="Times New Roman"/>
          <w:b/>
          <w:i/>
          <w:lang w:eastAsia="en-GB"/>
        </w:rPr>
        <w:t>.”</w:t>
      </w:r>
      <w:r w:rsidR="007843C5" w:rsidRPr="00DE3710">
        <w:rPr>
          <w:rFonts w:eastAsia="Times New Roman" w:cs="Times New Roman"/>
          <w:b/>
          <w:lang w:eastAsia="en-GB"/>
        </w:rPr>
        <w:t xml:space="preserve"> </w:t>
      </w:r>
    </w:p>
    <w:p w14:paraId="3F6DE678" w14:textId="77777777" w:rsidR="007843C5" w:rsidRDefault="007843C5" w:rsidP="00157B67">
      <w:pPr>
        <w:spacing w:before="240" w:after="240" w:line="480" w:lineRule="auto"/>
        <w:ind w:left="567" w:right="57"/>
        <w:rPr>
          <w:rFonts w:eastAsia="Times New Roman" w:cs="Times New Roman"/>
          <w:lang w:eastAsia="en-GB"/>
        </w:rPr>
      </w:pPr>
    </w:p>
    <w:p w14:paraId="105769E8" w14:textId="639BDC03" w:rsidR="007843C5" w:rsidRDefault="007843C5" w:rsidP="00157B67">
      <w:pPr>
        <w:spacing w:before="240" w:after="240" w:line="480" w:lineRule="auto"/>
        <w:ind w:right="57"/>
        <w:rPr>
          <w:rFonts w:eastAsia="Times New Roman" w:cs="Times New Roman"/>
          <w:lang w:eastAsia="en-GB"/>
        </w:rPr>
      </w:pPr>
      <w:r>
        <w:rPr>
          <w:rFonts w:eastAsia="Times New Roman" w:cs="Times New Roman"/>
          <w:lang w:eastAsia="en-GB"/>
        </w:rPr>
        <w:t>The impact of the pressure to reduce lead times on the organisation and pressure t</w:t>
      </w:r>
      <w:r w:rsidR="00804EC9">
        <w:rPr>
          <w:rFonts w:eastAsia="Times New Roman" w:cs="Times New Roman"/>
          <w:lang w:eastAsia="en-GB"/>
        </w:rPr>
        <w:t>o improve is also evident from this second quote taken from</w:t>
      </w:r>
      <w:r>
        <w:rPr>
          <w:rFonts w:eastAsia="Times New Roman" w:cs="Times New Roman"/>
          <w:lang w:eastAsia="en-GB"/>
        </w:rPr>
        <w:t xml:space="preserve"> the interv</w:t>
      </w:r>
      <w:r w:rsidR="00804EC9">
        <w:rPr>
          <w:rFonts w:eastAsia="Times New Roman" w:cs="Times New Roman"/>
          <w:lang w:eastAsia="en-GB"/>
        </w:rPr>
        <w:t>iew of one of the unit managers. S</w:t>
      </w:r>
      <w:r>
        <w:rPr>
          <w:rFonts w:eastAsia="Times New Roman" w:cs="Times New Roman"/>
          <w:lang w:eastAsia="en-GB"/>
        </w:rPr>
        <w:t>he said</w:t>
      </w:r>
      <w:r w:rsidR="00C32759">
        <w:rPr>
          <w:rFonts w:eastAsia="Times New Roman" w:cs="Times New Roman"/>
          <w:lang w:eastAsia="en-GB"/>
        </w:rPr>
        <w:t>,</w:t>
      </w:r>
      <w:r>
        <w:rPr>
          <w:rFonts w:eastAsia="Times New Roman" w:cs="Times New Roman"/>
          <w:lang w:eastAsia="en-GB"/>
        </w:rPr>
        <w:t xml:space="preserve"> </w:t>
      </w:r>
    </w:p>
    <w:p w14:paraId="0486B63D" w14:textId="57FA4518" w:rsidR="007843C5" w:rsidRPr="00DE3710" w:rsidRDefault="007843C5" w:rsidP="00157B67">
      <w:pPr>
        <w:spacing w:before="240" w:after="240" w:line="480" w:lineRule="auto"/>
        <w:ind w:left="567" w:right="57"/>
        <w:rPr>
          <w:rFonts w:eastAsia="Times New Roman" w:cs="Times New Roman"/>
          <w:b/>
          <w:i/>
          <w:lang w:eastAsia="en-GB"/>
        </w:rPr>
      </w:pPr>
      <w:r w:rsidRPr="00DE3710">
        <w:rPr>
          <w:rFonts w:eastAsia="Times New Roman" w:cs="Times New Roman"/>
          <w:b/>
          <w:lang w:eastAsia="en-GB"/>
        </w:rPr>
        <w:t>“</w:t>
      </w:r>
      <w:r w:rsidRPr="00DE3710">
        <w:rPr>
          <w:rFonts w:eastAsia="Times New Roman" w:cs="Times New Roman"/>
          <w:b/>
          <w:i/>
          <w:lang w:eastAsia="en-GB"/>
        </w:rPr>
        <w:t>But now because of the competition</w:t>
      </w:r>
      <w:r w:rsidR="00B2600D">
        <w:rPr>
          <w:rFonts w:eastAsia="Times New Roman" w:cs="Times New Roman"/>
          <w:b/>
          <w:i/>
          <w:lang w:eastAsia="en-GB"/>
        </w:rPr>
        <w:t>,</w:t>
      </w:r>
      <w:r w:rsidRPr="00DE3710">
        <w:rPr>
          <w:rFonts w:eastAsia="Times New Roman" w:cs="Times New Roman"/>
          <w:b/>
          <w:i/>
          <w:lang w:eastAsia="en-GB"/>
        </w:rPr>
        <w:t xml:space="preserve"> we are under pressure to reduce the time we take to design, develop and introduce new products. We have mapped al</w:t>
      </w:r>
      <w:r w:rsidR="00804EC9">
        <w:rPr>
          <w:rFonts w:eastAsia="Times New Roman" w:cs="Times New Roman"/>
          <w:b/>
          <w:i/>
          <w:lang w:eastAsia="en-GB"/>
        </w:rPr>
        <w:t>l</w:t>
      </w:r>
      <w:r w:rsidRPr="00DE3710">
        <w:rPr>
          <w:rFonts w:eastAsia="Times New Roman" w:cs="Times New Roman"/>
          <w:b/>
          <w:i/>
          <w:lang w:eastAsia="en-GB"/>
        </w:rPr>
        <w:t xml:space="preserve"> the pr</w:t>
      </w:r>
      <w:r w:rsidR="00804EC9">
        <w:rPr>
          <w:rFonts w:eastAsia="Times New Roman" w:cs="Times New Roman"/>
          <w:b/>
          <w:i/>
          <w:lang w:eastAsia="en-GB"/>
        </w:rPr>
        <w:t>oduct development cycles and</w:t>
      </w:r>
      <w:r w:rsidRPr="00DE3710">
        <w:rPr>
          <w:rFonts w:eastAsia="Times New Roman" w:cs="Times New Roman"/>
          <w:b/>
          <w:i/>
          <w:lang w:eastAsia="en-GB"/>
        </w:rPr>
        <w:t xml:space="preserve"> looked into how we can reduce the operations, looked at how we can deskill labour and transfer some operations to machines so that we can reduce the time it takes.”</w:t>
      </w:r>
    </w:p>
    <w:p w14:paraId="4BDA11B6" w14:textId="55353BD2" w:rsidR="00FB1342" w:rsidRDefault="00A46124" w:rsidP="00157B67">
      <w:pPr>
        <w:spacing w:before="240" w:after="240" w:line="480" w:lineRule="auto"/>
        <w:rPr>
          <w:rFonts w:cs="Times New Roman"/>
        </w:rPr>
      </w:pPr>
      <w:r>
        <w:rPr>
          <w:rFonts w:cs="Times New Roman"/>
        </w:rPr>
        <w:t>Both</w:t>
      </w:r>
      <w:r w:rsidR="002D4D6A">
        <w:rPr>
          <w:rFonts w:cs="Times New Roman"/>
        </w:rPr>
        <w:t xml:space="preserve"> companies needed to respond to the changes in the environment as well as to face the challenges of increased competitive pressure, constant changes in product </w:t>
      </w:r>
      <w:r w:rsidR="002D4D6A">
        <w:rPr>
          <w:rFonts w:cs="Times New Roman"/>
        </w:rPr>
        <w:lastRenderedPageBreak/>
        <w:t>designs and shrinking timelines</w:t>
      </w:r>
      <w:r w:rsidR="00FB1342">
        <w:rPr>
          <w:rFonts w:cs="Times New Roman"/>
        </w:rPr>
        <w:t>. With the deregulation of the market the companies</w:t>
      </w:r>
      <w:r w:rsidR="00B2600D">
        <w:rPr>
          <w:rFonts w:cs="Times New Roman"/>
        </w:rPr>
        <w:t>, as well as the apparel industry in Sri Lanka as a whole,</w:t>
      </w:r>
      <w:r w:rsidR="00FB1342">
        <w:rPr>
          <w:rFonts w:cs="Times New Roman"/>
        </w:rPr>
        <w:t xml:space="preserve"> began focusing on differentiation. For </w:t>
      </w:r>
      <w:r>
        <w:rPr>
          <w:rFonts w:cs="Times New Roman"/>
        </w:rPr>
        <w:t>example,</w:t>
      </w:r>
      <w:r w:rsidR="00FB1342">
        <w:rPr>
          <w:rFonts w:cs="Times New Roman"/>
        </w:rPr>
        <w:t xml:space="preserve"> the garments without guilt program initiated by the Joint Apparel Association Forum (JAAF) of Sri Lanka is an initiative to differentiate based on sustainable production. From the data that was collected it was clear that Company A focused more on differentiation through product knowledge exploration, process exploration, production location exploration etc. while Company B focused more on production location exploration, alliances as well as process exploration. The exploration and exploitation activities of the two companies will be discussed in more detail below.</w:t>
      </w:r>
    </w:p>
    <w:p w14:paraId="70423458" w14:textId="4F422D4E" w:rsidR="00D26912" w:rsidRPr="00D913D9" w:rsidRDefault="00D26912" w:rsidP="00157B67">
      <w:pPr>
        <w:spacing w:before="240" w:after="240" w:line="480" w:lineRule="auto"/>
        <w:ind w:left="567" w:right="57"/>
      </w:pPr>
    </w:p>
    <w:p w14:paraId="105711A1" w14:textId="0DB49B75" w:rsidR="007843C5" w:rsidRDefault="007C3F67" w:rsidP="00157B67">
      <w:pPr>
        <w:pStyle w:val="Heading2"/>
        <w:spacing w:before="240" w:after="240" w:line="480" w:lineRule="auto"/>
      </w:pPr>
      <w:bookmarkStart w:id="316" w:name="_Toc512932209"/>
      <w:bookmarkStart w:id="317" w:name="_Toc516570278"/>
      <w:bookmarkStart w:id="318" w:name="_Toc23119921"/>
      <w:bookmarkEnd w:id="306"/>
      <w:r>
        <w:t xml:space="preserve">Balancing </w:t>
      </w:r>
      <w:r w:rsidR="007843C5" w:rsidRPr="00472570">
        <w:t>knowledge exploration and exploitation</w:t>
      </w:r>
      <w:bookmarkEnd w:id="316"/>
      <w:r w:rsidR="007843C5" w:rsidRPr="00472570">
        <w:t xml:space="preserve"> </w:t>
      </w:r>
      <w:r>
        <w:t xml:space="preserve">of </w:t>
      </w:r>
      <w:r w:rsidR="002D4D6A">
        <w:t xml:space="preserve">multiple </w:t>
      </w:r>
      <w:r>
        <w:t xml:space="preserve">dimensions of knowledge through </w:t>
      </w:r>
      <w:r w:rsidR="007843C5" w:rsidRPr="00472570">
        <w:t>MNE networks</w:t>
      </w:r>
      <w:bookmarkEnd w:id="317"/>
      <w:r w:rsidR="002D4D6A">
        <w:t xml:space="preserve"> in companies A and B</w:t>
      </w:r>
      <w:bookmarkEnd w:id="318"/>
    </w:p>
    <w:p w14:paraId="4D32CF65" w14:textId="77777777" w:rsidR="00200F6F" w:rsidRPr="00200F6F" w:rsidRDefault="00200F6F" w:rsidP="00157B67">
      <w:pPr>
        <w:spacing w:before="240" w:after="240" w:line="480" w:lineRule="auto"/>
      </w:pPr>
    </w:p>
    <w:p w14:paraId="5ACF56AB" w14:textId="43F64B15" w:rsidR="007843C5" w:rsidRDefault="002D4D6A" w:rsidP="00157B67">
      <w:pPr>
        <w:spacing w:before="240" w:after="240" w:line="480" w:lineRule="auto"/>
        <w:ind w:right="57"/>
        <w:rPr>
          <w:rFonts w:cs="Times New Roman"/>
        </w:rPr>
      </w:pPr>
      <w:r>
        <w:rPr>
          <w:rFonts w:cs="Times New Roman"/>
        </w:rPr>
        <w:t xml:space="preserve">The findings of this research indicated that the </w:t>
      </w:r>
      <w:r w:rsidR="007843C5">
        <w:rPr>
          <w:rFonts w:cs="Times New Roman"/>
        </w:rPr>
        <w:t>MNEs</w:t>
      </w:r>
      <w:r>
        <w:rPr>
          <w:rFonts w:cs="Times New Roman"/>
        </w:rPr>
        <w:t xml:space="preserve"> involved in this study</w:t>
      </w:r>
      <w:r w:rsidR="007843C5">
        <w:rPr>
          <w:rFonts w:cs="Times New Roman"/>
        </w:rPr>
        <w:t xml:space="preserve"> balanced exploration and exploitation </w:t>
      </w:r>
      <w:r w:rsidR="00CE77FE">
        <w:rPr>
          <w:rFonts w:cs="Times New Roman"/>
        </w:rPr>
        <w:t xml:space="preserve">not only </w:t>
      </w:r>
      <w:r w:rsidR="007843C5">
        <w:rPr>
          <w:rFonts w:cs="Times New Roman"/>
        </w:rPr>
        <w:t xml:space="preserve">across their networks </w:t>
      </w:r>
      <w:r w:rsidR="00CE77FE">
        <w:rPr>
          <w:rFonts w:cs="Times New Roman"/>
        </w:rPr>
        <w:t xml:space="preserve">but also </w:t>
      </w:r>
      <w:r w:rsidR="007843C5">
        <w:rPr>
          <w:rFonts w:cs="Times New Roman"/>
        </w:rPr>
        <w:t>within and across multiple dimensions of knowledge</w:t>
      </w:r>
      <w:r w:rsidR="00CE77FE">
        <w:rPr>
          <w:rFonts w:cs="Times New Roman"/>
        </w:rPr>
        <w:t>,</w:t>
      </w:r>
      <w:r w:rsidR="007843C5">
        <w:rPr>
          <w:rFonts w:cs="Times New Roman"/>
        </w:rPr>
        <w:t xml:space="preserve"> as a means of sustaining their performance within the dynamic environment of the apparel industry. </w:t>
      </w:r>
      <w:r>
        <w:rPr>
          <w:rFonts w:cs="Times New Roman"/>
        </w:rPr>
        <w:t xml:space="preserve">The MNEs balance exploration and exploitation in the areas of product, process, technology, customer, value chain activity, production location as well as alliance </w:t>
      </w:r>
      <w:r>
        <w:rPr>
          <w:rFonts w:cs="Times New Roman"/>
        </w:rPr>
        <w:lastRenderedPageBreak/>
        <w:t xml:space="preserve">partner knowledge to enable them to change their business model and thus </w:t>
      </w:r>
      <w:r w:rsidR="008D6D2D">
        <w:rPr>
          <w:rFonts w:cs="Times New Roman"/>
        </w:rPr>
        <w:t>remain competitive in</w:t>
      </w:r>
      <w:r>
        <w:rPr>
          <w:rFonts w:cs="Times New Roman"/>
        </w:rPr>
        <w:t xml:space="preserve"> the changing environment</w:t>
      </w:r>
      <w:r w:rsidR="008D6D2D">
        <w:rPr>
          <w:rFonts w:cs="Times New Roman"/>
        </w:rPr>
        <w:t>.</w:t>
      </w:r>
    </w:p>
    <w:p w14:paraId="2EE85C68" w14:textId="77777777" w:rsidR="00465F5C" w:rsidRDefault="007843C5" w:rsidP="00157B67">
      <w:pPr>
        <w:keepNext/>
        <w:spacing w:before="240" w:after="240" w:line="480" w:lineRule="auto"/>
        <w:ind w:left="567" w:right="57"/>
      </w:pPr>
      <w:r>
        <w:rPr>
          <w:rFonts w:cs="Times New Roman"/>
          <w:noProof/>
          <w:lang w:eastAsia="en-GB"/>
        </w:rPr>
        <w:drawing>
          <wp:inline distT="0" distB="0" distL="0" distR="0" wp14:anchorId="3E85067B" wp14:editId="50BF0E5E">
            <wp:extent cx="4531531" cy="170120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lti-dimensional knowledge exploration and exploitation.pdf"/>
                    <pic:cNvPicPr/>
                  </pic:nvPicPr>
                  <pic:blipFill>
                    <a:blip r:embed="rId18">
                      <a:extLst>
                        <a:ext uri="{28A0092B-C50C-407E-A947-70E740481C1C}">
                          <a14:useLocalDpi xmlns:a14="http://schemas.microsoft.com/office/drawing/2010/main" val="0"/>
                        </a:ext>
                      </a:extLst>
                    </a:blip>
                    <a:stretch>
                      <a:fillRect/>
                    </a:stretch>
                  </pic:blipFill>
                  <pic:spPr>
                    <a:xfrm>
                      <a:off x="0" y="0"/>
                      <a:ext cx="4559264" cy="1711620"/>
                    </a:xfrm>
                    <a:prstGeom prst="rect">
                      <a:avLst/>
                    </a:prstGeom>
                  </pic:spPr>
                </pic:pic>
              </a:graphicData>
            </a:graphic>
          </wp:inline>
        </w:drawing>
      </w:r>
    </w:p>
    <w:p w14:paraId="60C00DF5" w14:textId="4B74EC73" w:rsidR="00D913D9" w:rsidRDefault="00465F5C" w:rsidP="00157B67">
      <w:pPr>
        <w:pStyle w:val="Caption"/>
        <w:spacing w:before="240" w:after="240" w:line="480" w:lineRule="auto"/>
      </w:pPr>
      <w:bookmarkStart w:id="319" w:name="_Toc19604938"/>
      <w:bookmarkStart w:id="320" w:name="_Toc19633290"/>
      <w:r>
        <w:t xml:space="preserve">Figure </w:t>
      </w:r>
      <w:r w:rsidR="004D78E8">
        <w:rPr>
          <w:noProof/>
        </w:rPr>
        <w:fldChar w:fldCharType="begin"/>
      </w:r>
      <w:r w:rsidR="004D78E8">
        <w:rPr>
          <w:noProof/>
        </w:rPr>
        <w:instrText xml:space="preserve"> SEQ Figure \* ARABIC </w:instrText>
      </w:r>
      <w:r w:rsidR="004D78E8">
        <w:rPr>
          <w:noProof/>
        </w:rPr>
        <w:fldChar w:fldCharType="separate"/>
      </w:r>
      <w:r w:rsidR="00DE627E">
        <w:rPr>
          <w:noProof/>
        </w:rPr>
        <w:t>11</w:t>
      </w:r>
      <w:r w:rsidR="004D78E8">
        <w:rPr>
          <w:noProof/>
        </w:rPr>
        <w:fldChar w:fldCharType="end"/>
      </w:r>
      <w:r>
        <w:t>: Examples of the different dimensions of knowledge explored and exploited within apparel manufacturing</w:t>
      </w:r>
      <w:r w:rsidR="008B6552">
        <w:t>,</w:t>
      </w:r>
      <w:r>
        <w:t xml:space="preserve"> MNE networks</w:t>
      </w:r>
      <w:r w:rsidR="008B6552">
        <w:t>.</w:t>
      </w:r>
      <w:bookmarkEnd w:id="319"/>
      <w:bookmarkEnd w:id="320"/>
    </w:p>
    <w:p w14:paraId="15C33343" w14:textId="0A180AA3" w:rsidR="00A66274" w:rsidRDefault="00A66274" w:rsidP="00157B67">
      <w:pPr>
        <w:spacing w:before="240" w:after="240" w:line="480" w:lineRule="auto"/>
      </w:pPr>
    </w:p>
    <w:p w14:paraId="050DDE28" w14:textId="48602FBA" w:rsidR="000A409B" w:rsidRDefault="008D6D2D" w:rsidP="00157B67">
      <w:pPr>
        <w:pStyle w:val="Heading2"/>
        <w:spacing w:before="240" w:after="240" w:line="480" w:lineRule="auto"/>
      </w:pPr>
      <w:bookmarkStart w:id="321" w:name="_Toc23119922"/>
      <w:r>
        <w:t>Company A</w:t>
      </w:r>
      <w:bookmarkEnd w:id="321"/>
    </w:p>
    <w:p w14:paraId="0B66B4EC" w14:textId="77777777" w:rsidR="000A409B" w:rsidRPr="000A409B" w:rsidRDefault="000A409B" w:rsidP="00157B67">
      <w:pPr>
        <w:spacing w:before="240" w:after="240" w:line="480" w:lineRule="auto"/>
      </w:pPr>
    </w:p>
    <w:p w14:paraId="31A13DDC" w14:textId="27241804" w:rsidR="008E4562" w:rsidRDefault="008E4562" w:rsidP="00157B67">
      <w:pPr>
        <w:spacing w:before="240" w:after="240" w:line="480" w:lineRule="auto"/>
      </w:pPr>
      <w:r>
        <w:t xml:space="preserve">This section summarises the findings about exploration and exploitation effort of company A. </w:t>
      </w:r>
    </w:p>
    <w:p w14:paraId="7A7625B2" w14:textId="4E3DEF67" w:rsidR="00296A3C" w:rsidRDefault="00296A3C" w:rsidP="00157B67">
      <w:pPr>
        <w:spacing w:before="240" w:after="240" w:line="480" w:lineRule="auto"/>
      </w:pPr>
    </w:p>
    <w:p w14:paraId="38342613" w14:textId="77777777" w:rsidR="009973C1" w:rsidRDefault="00296A3C" w:rsidP="00157B67">
      <w:pPr>
        <w:keepNext/>
        <w:spacing w:before="240" w:after="240" w:line="480" w:lineRule="auto"/>
      </w:pPr>
      <w:r>
        <w:rPr>
          <w:noProof/>
          <w:lang w:eastAsia="en-GB"/>
        </w:rPr>
        <w:lastRenderedPageBreak/>
        <w:drawing>
          <wp:inline distT="0" distB="0" distL="0" distR="0" wp14:anchorId="2ECB81AC" wp14:editId="70017DBE">
            <wp:extent cx="6332674" cy="558949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rst order themes and sample quotesSecond order themes.pdf"/>
                    <pic:cNvPicPr/>
                  </pic:nvPicPr>
                  <pic:blipFill>
                    <a:blip r:embed="rId19"/>
                    <a:stretch>
                      <a:fillRect/>
                    </a:stretch>
                  </pic:blipFill>
                  <pic:spPr>
                    <a:xfrm rot="16200000">
                      <a:off x="0" y="0"/>
                      <a:ext cx="6355961" cy="5610048"/>
                    </a:xfrm>
                    <a:prstGeom prst="rect">
                      <a:avLst/>
                    </a:prstGeom>
                  </pic:spPr>
                </pic:pic>
              </a:graphicData>
            </a:graphic>
          </wp:inline>
        </w:drawing>
      </w:r>
    </w:p>
    <w:p w14:paraId="39163489" w14:textId="50375057" w:rsidR="00296A3C" w:rsidRDefault="009973C1" w:rsidP="00157B67">
      <w:pPr>
        <w:pStyle w:val="Caption"/>
        <w:spacing w:before="240" w:after="240" w:line="480" w:lineRule="auto"/>
      </w:pPr>
      <w:bookmarkStart w:id="322" w:name="_Toc19604939"/>
      <w:bookmarkStart w:id="323" w:name="_Toc19633291"/>
      <w:r>
        <w:t xml:space="preserve">Figure </w:t>
      </w:r>
      <w:fldSimple w:instr=" SEQ Figure \* ARABIC ">
        <w:r w:rsidR="00DE627E">
          <w:rPr>
            <w:noProof/>
          </w:rPr>
          <w:t>12</w:t>
        </w:r>
      </w:fldSimple>
      <w:r>
        <w:t>: First order and second order themes relating to multidimensional knowledge exploration and exploitation in companyA</w:t>
      </w:r>
      <w:bookmarkEnd w:id="322"/>
      <w:bookmarkEnd w:id="323"/>
    </w:p>
    <w:p w14:paraId="1130C193" w14:textId="7E37823F" w:rsidR="008E4562" w:rsidRDefault="008E4562" w:rsidP="00157B67">
      <w:pPr>
        <w:spacing w:before="240" w:after="240" w:line="480" w:lineRule="auto"/>
      </w:pPr>
    </w:p>
    <w:p w14:paraId="328CA171" w14:textId="581A4BBC" w:rsidR="000A409B" w:rsidRDefault="000A409B" w:rsidP="00157B67">
      <w:pPr>
        <w:spacing w:before="240" w:after="240" w:line="480" w:lineRule="auto"/>
      </w:pPr>
    </w:p>
    <w:p w14:paraId="03D8436B" w14:textId="3367B89F" w:rsidR="000A409B" w:rsidRDefault="000A409B" w:rsidP="00157B67">
      <w:pPr>
        <w:spacing w:before="240" w:after="240" w:line="480" w:lineRule="auto"/>
      </w:pPr>
    </w:p>
    <w:p w14:paraId="2D227BC9" w14:textId="561B1D0B" w:rsidR="000A409B" w:rsidRDefault="000A409B" w:rsidP="00157B67">
      <w:pPr>
        <w:spacing w:before="240" w:after="240" w:line="480" w:lineRule="auto"/>
      </w:pPr>
    </w:p>
    <w:p w14:paraId="69362215" w14:textId="42FA2C1D" w:rsidR="000A409B" w:rsidRDefault="000A409B" w:rsidP="00157B67">
      <w:pPr>
        <w:spacing w:before="240" w:after="240" w:line="480" w:lineRule="auto"/>
      </w:pPr>
    </w:p>
    <w:p w14:paraId="127B22C3" w14:textId="28BB940C" w:rsidR="000A409B" w:rsidRDefault="000A409B" w:rsidP="00157B67">
      <w:pPr>
        <w:spacing w:before="240" w:after="240" w:line="480" w:lineRule="auto"/>
      </w:pPr>
    </w:p>
    <w:p w14:paraId="3F2B64F4" w14:textId="0229387B" w:rsidR="000A409B" w:rsidRDefault="000A409B" w:rsidP="00157B67">
      <w:pPr>
        <w:spacing w:before="240" w:after="240" w:line="480" w:lineRule="auto"/>
      </w:pPr>
    </w:p>
    <w:p w14:paraId="02688361" w14:textId="77777777" w:rsidR="000A409B" w:rsidRPr="008E4562" w:rsidRDefault="000A409B" w:rsidP="00157B67">
      <w:pPr>
        <w:spacing w:before="240" w:after="240" w:line="480" w:lineRule="auto"/>
      </w:pPr>
    </w:p>
    <w:p w14:paraId="788C35AE" w14:textId="3C4F2D4C" w:rsidR="007843C5" w:rsidRDefault="007843C5" w:rsidP="00157B67">
      <w:pPr>
        <w:pStyle w:val="Heading3"/>
        <w:spacing w:before="240" w:after="240" w:line="480" w:lineRule="auto"/>
      </w:pPr>
      <w:bookmarkStart w:id="324" w:name="_Toc512932210"/>
      <w:bookmarkStart w:id="325" w:name="_Toc516570279"/>
      <w:bookmarkStart w:id="326" w:name="_Toc23119923"/>
      <w:r>
        <w:t>Product exploration</w:t>
      </w:r>
      <w:bookmarkEnd w:id="324"/>
      <w:bookmarkEnd w:id="325"/>
      <w:r w:rsidR="00B36C90">
        <w:t xml:space="preserve"> and exploitation</w:t>
      </w:r>
      <w:bookmarkEnd w:id="326"/>
    </w:p>
    <w:p w14:paraId="145092AB" w14:textId="77777777" w:rsidR="0019347E" w:rsidRPr="0019347E" w:rsidRDefault="0019347E" w:rsidP="00157B67">
      <w:pPr>
        <w:spacing w:before="240" w:after="240" w:line="480" w:lineRule="auto"/>
      </w:pPr>
    </w:p>
    <w:p w14:paraId="68D565A5" w14:textId="50CD23CB" w:rsidR="00454F4A" w:rsidRDefault="00454F4A" w:rsidP="00157B67">
      <w:pPr>
        <w:spacing w:before="240" w:after="240" w:line="480" w:lineRule="auto"/>
      </w:pPr>
    </w:p>
    <w:p w14:paraId="30FCABE6" w14:textId="6510E315" w:rsidR="00454F4A" w:rsidRDefault="00D26912" w:rsidP="00157B67">
      <w:pPr>
        <w:keepNext/>
        <w:spacing w:before="240" w:after="240" w:line="480" w:lineRule="auto"/>
        <w:ind w:left="2302" w:firstLine="578"/>
      </w:pPr>
      <w:r>
        <w:rPr>
          <w:noProof/>
          <w:lang w:eastAsia="en-GB"/>
        </w:rPr>
        <w:drawing>
          <wp:inline distT="0" distB="0" distL="0" distR="0" wp14:anchorId="53E48F58" wp14:editId="025C0055">
            <wp:extent cx="2650490" cy="159999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duct knowledge.pdf"/>
                    <pic:cNvPicPr/>
                  </pic:nvPicPr>
                  <pic:blipFill>
                    <a:blip r:embed="rId20"/>
                    <a:stretch>
                      <a:fillRect/>
                    </a:stretch>
                  </pic:blipFill>
                  <pic:spPr>
                    <a:xfrm>
                      <a:off x="0" y="0"/>
                      <a:ext cx="2676164" cy="1615490"/>
                    </a:xfrm>
                    <a:prstGeom prst="rect">
                      <a:avLst/>
                    </a:prstGeom>
                  </pic:spPr>
                </pic:pic>
              </a:graphicData>
            </a:graphic>
          </wp:inline>
        </w:drawing>
      </w:r>
    </w:p>
    <w:p w14:paraId="450218D3" w14:textId="488B4FE2" w:rsidR="00454F4A" w:rsidRPr="00454F4A" w:rsidRDefault="00454F4A" w:rsidP="00157B67">
      <w:pPr>
        <w:pStyle w:val="Caption"/>
        <w:spacing w:before="240" w:after="240" w:line="480" w:lineRule="auto"/>
        <w:ind w:left="2880" w:firstLine="720"/>
      </w:pPr>
      <w:bookmarkStart w:id="327" w:name="_Toc19604940"/>
      <w:bookmarkStart w:id="328" w:name="_Toc19633292"/>
      <w:r>
        <w:t xml:space="preserve">Figure </w:t>
      </w:r>
      <w:fldSimple w:instr=" SEQ Figure \* ARABIC ">
        <w:r w:rsidR="00DE627E">
          <w:rPr>
            <w:noProof/>
          </w:rPr>
          <w:t>13</w:t>
        </w:r>
      </w:fldSimple>
      <w:r>
        <w:t>: Types of product knowledge</w:t>
      </w:r>
      <w:bookmarkEnd w:id="327"/>
      <w:bookmarkEnd w:id="328"/>
    </w:p>
    <w:p w14:paraId="15499471" w14:textId="77777777" w:rsidR="00B36C90" w:rsidRPr="00B36C90" w:rsidRDefault="00B36C90" w:rsidP="00157B67">
      <w:pPr>
        <w:spacing w:before="240" w:after="240" w:line="480" w:lineRule="auto"/>
      </w:pPr>
    </w:p>
    <w:p w14:paraId="5F1DB768" w14:textId="1B28C3BB" w:rsidR="00737DA4" w:rsidRDefault="008E4562" w:rsidP="00157B67">
      <w:pPr>
        <w:spacing w:before="240" w:after="240" w:line="480" w:lineRule="auto"/>
        <w:ind w:right="57"/>
        <w:rPr>
          <w:rFonts w:cs="Times New Roman"/>
        </w:rPr>
      </w:pPr>
      <w:r>
        <w:rPr>
          <w:rFonts w:cs="Times New Roman"/>
        </w:rPr>
        <w:t>P</w:t>
      </w:r>
      <w:r w:rsidR="007843C5">
        <w:rPr>
          <w:rFonts w:cs="Times New Roman"/>
        </w:rPr>
        <w:t xml:space="preserve">roduct exploration refers to </w:t>
      </w:r>
      <w:r w:rsidR="003506FC">
        <w:rPr>
          <w:rFonts w:cs="Times New Roman"/>
        </w:rPr>
        <w:t xml:space="preserve">experimenting and developing </w:t>
      </w:r>
      <w:r w:rsidR="00955FA7">
        <w:rPr>
          <w:rFonts w:cs="Times New Roman"/>
        </w:rPr>
        <w:t xml:space="preserve">brand </w:t>
      </w:r>
      <w:r w:rsidR="00452817">
        <w:rPr>
          <w:rFonts w:cs="Times New Roman"/>
        </w:rPr>
        <w:t xml:space="preserve">new </w:t>
      </w:r>
      <w:r w:rsidR="007843C5">
        <w:rPr>
          <w:rFonts w:cs="Times New Roman"/>
        </w:rPr>
        <w:t>product</w:t>
      </w:r>
      <w:r w:rsidR="003506FC">
        <w:rPr>
          <w:rFonts w:cs="Times New Roman"/>
        </w:rPr>
        <w:t>s</w:t>
      </w:r>
      <w:r w:rsidR="00452817">
        <w:rPr>
          <w:rFonts w:cs="Times New Roman"/>
        </w:rPr>
        <w:t xml:space="preserve">, </w:t>
      </w:r>
      <w:r w:rsidR="009A624A">
        <w:rPr>
          <w:rFonts w:cs="Times New Roman"/>
        </w:rPr>
        <w:t>whereas</w:t>
      </w:r>
      <w:r w:rsidR="00452817">
        <w:rPr>
          <w:rFonts w:cs="Times New Roman"/>
        </w:rPr>
        <w:t xml:space="preserve"> product exploitation</w:t>
      </w:r>
      <w:r w:rsidR="009A624A">
        <w:rPr>
          <w:rFonts w:cs="Times New Roman"/>
        </w:rPr>
        <w:t xml:space="preserve"> refers to producing regular products through the production lines in </w:t>
      </w:r>
      <w:r w:rsidR="00A47085">
        <w:rPr>
          <w:rFonts w:cs="Times New Roman"/>
        </w:rPr>
        <w:t>the</w:t>
      </w:r>
      <w:r w:rsidR="00B41B58">
        <w:rPr>
          <w:rFonts w:cs="Times New Roman"/>
        </w:rPr>
        <w:t xml:space="preserve"> </w:t>
      </w:r>
      <w:r w:rsidR="009A624A">
        <w:rPr>
          <w:rFonts w:cs="Times New Roman"/>
        </w:rPr>
        <w:t>units</w:t>
      </w:r>
      <w:r w:rsidR="00B41B58">
        <w:rPr>
          <w:rFonts w:cs="Times New Roman"/>
        </w:rPr>
        <w:t xml:space="preserve"> of the network</w:t>
      </w:r>
      <w:r w:rsidR="007843C5">
        <w:rPr>
          <w:rFonts w:cs="Times New Roman"/>
        </w:rPr>
        <w:t xml:space="preserve">. </w:t>
      </w:r>
      <w:r w:rsidR="00955FA7">
        <w:rPr>
          <w:rFonts w:cs="Times New Roman"/>
        </w:rPr>
        <w:t>Company A has</w:t>
      </w:r>
      <w:r w:rsidR="008D6D2D">
        <w:rPr>
          <w:rFonts w:cs="Times New Roman"/>
        </w:rPr>
        <w:t xml:space="preserve"> developed the </w:t>
      </w:r>
      <w:r w:rsidR="008D6D2D">
        <w:rPr>
          <w:rFonts w:cs="Times New Roman"/>
        </w:rPr>
        <w:lastRenderedPageBreak/>
        <w:t>capabilities of manufacturing garments, producing input materials for garments and designing and developing products</w:t>
      </w:r>
      <w:r w:rsidR="00B41B58">
        <w:rPr>
          <w:rFonts w:cs="Times New Roman"/>
        </w:rPr>
        <w:t>, the</w:t>
      </w:r>
      <w:r w:rsidR="007843C5">
        <w:rPr>
          <w:rFonts w:cs="Times New Roman"/>
        </w:rPr>
        <w:t xml:space="preserve"> product </w:t>
      </w:r>
      <w:r w:rsidR="00B41B58">
        <w:rPr>
          <w:rFonts w:cs="Times New Roman"/>
        </w:rPr>
        <w:t xml:space="preserve">knowledge </w:t>
      </w:r>
      <w:r w:rsidR="007843C5">
        <w:rPr>
          <w:rFonts w:cs="Times New Roman"/>
        </w:rPr>
        <w:t xml:space="preserve">exploration </w:t>
      </w:r>
      <w:r w:rsidR="00B41B58">
        <w:rPr>
          <w:rFonts w:cs="Times New Roman"/>
        </w:rPr>
        <w:t xml:space="preserve">that </w:t>
      </w:r>
      <w:r w:rsidR="008D6D2D">
        <w:rPr>
          <w:rFonts w:cs="Times New Roman"/>
        </w:rPr>
        <w:t xml:space="preserve">takes place </w:t>
      </w:r>
      <w:r w:rsidR="007843C5">
        <w:rPr>
          <w:rFonts w:cs="Times New Roman"/>
        </w:rPr>
        <w:t>with</w:t>
      </w:r>
      <w:r w:rsidR="00A60E98">
        <w:rPr>
          <w:rFonts w:cs="Times New Roman"/>
        </w:rPr>
        <w:t xml:space="preserve">in these </w:t>
      </w:r>
      <w:r w:rsidR="008D6D2D">
        <w:rPr>
          <w:rFonts w:cs="Times New Roman"/>
        </w:rPr>
        <w:t>MNEs relate to these three areas</w:t>
      </w:r>
      <w:r w:rsidR="00A60E98">
        <w:rPr>
          <w:rFonts w:cs="Times New Roman"/>
        </w:rPr>
        <w:t>. Th</w:t>
      </w:r>
      <w:r w:rsidR="008D6D2D">
        <w:rPr>
          <w:rFonts w:cs="Times New Roman"/>
        </w:rPr>
        <w:t xml:space="preserve">e presence of these three types of product exploration </w:t>
      </w:r>
      <w:r w:rsidR="00B41B58">
        <w:rPr>
          <w:rFonts w:cs="Times New Roman"/>
        </w:rPr>
        <w:t xml:space="preserve">within the network of Company A </w:t>
      </w:r>
      <w:r w:rsidR="008D6D2D">
        <w:rPr>
          <w:rFonts w:cs="Times New Roman"/>
        </w:rPr>
        <w:t>was clear from interview quotes such as</w:t>
      </w:r>
      <w:r w:rsidR="00A60E98">
        <w:rPr>
          <w:rFonts w:cs="Times New Roman"/>
        </w:rPr>
        <w:t xml:space="preserve"> the following quote extracted from the interview with the product development manager of </w:t>
      </w:r>
      <w:r w:rsidR="00B41B58">
        <w:rPr>
          <w:rFonts w:cs="Times New Roman"/>
        </w:rPr>
        <w:t xml:space="preserve">a factory in </w:t>
      </w:r>
      <w:r w:rsidR="00A60E98">
        <w:rPr>
          <w:rFonts w:cs="Times New Roman"/>
        </w:rPr>
        <w:t>the lingerie cluster in company A</w:t>
      </w:r>
      <w:r w:rsidR="00B41B58">
        <w:rPr>
          <w:rFonts w:cs="Times New Roman"/>
        </w:rPr>
        <w:t>. He</w:t>
      </w:r>
      <w:r w:rsidR="00A60E98">
        <w:rPr>
          <w:rFonts w:cs="Times New Roman"/>
        </w:rPr>
        <w:t xml:space="preserve"> said,</w:t>
      </w:r>
    </w:p>
    <w:p w14:paraId="4C5B2FC1" w14:textId="289FF359" w:rsidR="00737DA4" w:rsidRDefault="00737DA4" w:rsidP="00157B67">
      <w:pPr>
        <w:spacing w:before="240" w:after="240" w:line="480" w:lineRule="auto"/>
        <w:ind w:left="720" w:right="57"/>
        <w:rPr>
          <w:rFonts w:cs="Times New Roman"/>
          <w:b/>
          <w:i/>
        </w:rPr>
      </w:pPr>
      <w:r w:rsidRPr="00737DA4">
        <w:rPr>
          <w:rFonts w:cs="Times New Roman"/>
          <w:b/>
          <w:i/>
        </w:rPr>
        <w:t>“Product innovation can mean the i</w:t>
      </w:r>
      <w:r w:rsidR="00A60E98">
        <w:rPr>
          <w:rFonts w:cs="Times New Roman"/>
          <w:b/>
          <w:i/>
        </w:rPr>
        <w:t xml:space="preserve">nnovation relating to </w:t>
      </w:r>
      <w:r w:rsidR="00B36C90">
        <w:rPr>
          <w:rFonts w:cs="Times New Roman"/>
          <w:b/>
          <w:i/>
        </w:rPr>
        <w:t xml:space="preserve">materials, </w:t>
      </w:r>
      <w:r w:rsidR="00B36C90" w:rsidRPr="00737DA4">
        <w:rPr>
          <w:rFonts w:cs="Times New Roman"/>
          <w:b/>
          <w:i/>
        </w:rPr>
        <w:t>innovation</w:t>
      </w:r>
      <w:r w:rsidR="001B0499">
        <w:rPr>
          <w:rFonts w:cs="Times New Roman"/>
          <w:b/>
          <w:i/>
        </w:rPr>
        <w:t xml:space="preserve"> relating to the design or</w:t>
      </w:r>
      <w:r w:rsidRPr="00737DA4">
        <w:rPr>
          <w:rFonts w:cs="Times New Roman"/>
          <w:b/>
          <w:i/>
        </w:rPr>
        <w:t xml:space="preserve"> the innovation relating to the product</w:t>
      </w:r>
      <w:r w:rsidR="003506FC">
        <w:rPr>
          <w:rFonts w:cs="Times New Roman"/>
          <w:b/>
          <w:i/>
        </w:rPr>
        <w:t>s</w:t>
      </w:r>
      <w:r w:rsidRPr="00737DA4">
        <w:rPr>
          <w:rFonts w:cs="Times New Roman"/>
          <w:b/>
          <w:i/>
        </w:rPr>
        <w:t xml:space="preserve"> itself…</w:t>
      </w:r>
      <w:r>
        <w:rPr>
          <w:rFonts w:cs="Times New Roman"/>
          <w:b/>
          <w:i/>
        </w:rPr>
        <w:t>”</w:t>
      </w:r>
    </w:p>
    <w:p w14:paraId="0AA12649" w14:textId="4C5796ED" w:rsidR="00737DA4" w:rsidRDefault="00737DA4" w:rsidP="00157B67">
      <w:pPr>
        <w:spacing w:before="240" w:after="240" w:line="480" w:lineRule="auto"/>
        <w:ind w:left="720" w:right="57"/>
        <w:rPr>
          <w:rFonts w:cs="Times New Roman"/>
          <w:b/>
        </w:rPr>
      </w:pPr>
    </w:p>
    <w:p w14:paraId="17F1C3B0" w14:textId="6CD9C92D" w:rsidR="008D6D2D" w:rsidRDefault="00762479" w:rsidP="00157B67">
      <w:pPr>
        <w:spacing w:before="240" w:after="240" w:line="480" w:lineRule="auto"/>
        <w:ind w:right="57"/>
        <w:rPr>
          <w:rFonts w:cs="Times New Roman"/>
        </w:rPr>
      </w:pPr>
      <w:r>
        <w:rPr>
          <w:rFonts w:cs="Times New Roman"/>
        </w:rPr>
        <w:t>The findings from this research indicated that Company A is involved in material development as well as the design and development of new products. It was mentioned that product development teams in the units that manufacture textiles as well as other inputs and accessories used in the garments, all engage in product development</w:t>
      </w:r>
      <w:r w:rsidR="00955FA7">
        <w:rPr>
          <w:rFonts w:cs="Times New Roman"/>
        </w:rPr>
        <w:t xml:space="preserve"> relating to their specific products</w:t>
      </w:r>
      <w:r>
        <w:rPr>
          <w:rFonts w:cs="Times New Roman"/>
        </w:rPr>
        <w:t xml:space="preserve">. For </w:t>
      </w:r>
      <w:r w:rsidR="00B41B58">
        <w:rPr>
          <w:rFonts w:cs="Times New Roman"/>
        </w:rPr>
        <w:t>example,</w:t>
      </w:r>
      <w:r>
        <w:rPr>
          <w:rFonts w:cs="Times New Roman"/>
        </w:rPr>
        <w:t xml:space="preserve"> the Group</w:t>
      </w:r>
      <w:r w:rsidRPr="00881CC5">
        <w:rPr>
          <w:rFonts w:cs="Times New Roman"/>
        </w:rPr>
        <w:t xml:space="preserve"> ERP systems</w:t>
      </w:r>
      <w:r>
        <w:rPr>
          <w:rFonts w:cs="Times New Roman"/>
        </w:rPr>
        <w:t xml:space="preserve"> manager of Company A said:</w:t>
      </w:r>
    </w:p>
    <w:p w14:paraId="2CE334BE" w14:textId="5C8879C3" w:rsidR="00762479" w:rsidRDefault="00762479" w:rsidP="00157B67">
      <w:pPr>
        <w:spacing w:before="240" w:after="240" w:line="480" w:lineRule="auto"/>
        <w:ind w:left="1440" w:right="57" w:firstLine="6"/>
        <w:rPr>
          <w:rFonts w:cs="Times New Roman"/>
          <w:b/>
          <w:i/>
        </w:rPr>
      </w:pPr>
      <w:r w:rsidRPr="00B41B58">
        <w:rPr>
          <w:rFonts w:cs="Times New Roman"/>
          <w:b/>
        </w:rPr>
        <w:t>“</w:t>
      </w:r>
      <w:r w:rsidRPr="00B41B58">
        <w:rPr>
          <w:rFonts w:cs="Times New Roman"/>
          <w:b/>
          <w:i/>
        </w:rPr>
        <w:t>for a perfect stretch and a modular structure of an elastic from an intimate garment point of view, has a huge impact on the fit and comfort of that garment. So, the stretch recovery and such material properties play a big role in the performance of the final product, and therefore was the focus for our innovation teams.”</w:t>
      </w:r>
    </w:p>
    <w:p w14:paraId="7AB42127" w14:textId="77777777" w:rsidR="00B41B58" w:rsidRPr="00B41B58" w:rsidRDefault="00B41B58" w:rsidP="00157B67">
      <w:pPr>
        <w:spacing w:before="240" w:after="240" w:line="480" w:lineRule="auto"/>
        <w:ind w:left="1440" w:right="57" w:firstLine="6"/>
        <w:rPr>
          <w:rFonts w:cs="Times New Roman"/>
          <w:b/>
        </w:rPr>
      </w:pPr>
    </w:p>
    <w:p w14:paraId="1E6EB221" w14:textId="32B322EA" w:rsidR="00762479" w:rsidRDefault="00B41B58" w:rsidP="00157B67">
      <w:pPr>
        <w:spacing w:before="240" w:after="240" w:line="480" w:lineRule="auto"/>
        <w:ind w:right="57"/>
        <w:rPr>
          <w:rFonts w:cs="Times New Roman"/>
        </w:rPr>
      </w:pPr>
      <w:r>
        <w:rPr>
          <w:rFonts w:cs="Times New Roman"/>
        </w:rPr>
        <w:t xml:space="preserve">This was also confirmed by comments made by others. For </w:t>
      </w:r>
      <w:r w:rsidR="00955FA7">
        <w:rPr>
          <w:rFonts w:cs="Times New Roman"/>
        </w:rPr>
        <w:t>example,</w:t>
      </w:r>
      <w:r>
        <w:rPr>
          <w:rFonts w:cs="Times New Roman"/>
        </w:rPr>
        <w:t xml:space="preserve"> the</w:t>
      </w:r>
      <w:r w:rsidR="00762479">
        <w:rPr>
          <w:rFonts w:cs="Times New Roman"/>
        </w:rPr>
        <w:t xml:space="preserve"> product development manager from a unit that manufactures lingerie in Company </w:t>
      </w:r>
      <w:r>
        <w:rPr>
          <w:rFonts w:cs="Times New Roman"/>
        </w:rPr>
        <w:t>A said</w:t>
      </w:r>
      <w:r w:rsidR="00762479">
        <w:rPr>
          <w:rFonts w:cs="Times New Roman"/>
        </w:rPr>
        <w:t>:</w:t>
      </w:r>
    </w:p>
    <w:p w14:paraId="50B202E1" w14:textId="05E9A013" w:rsidR="00762479" w:rsidRPr="00861703" w:rsidRDefault="00762479" w:rsidP="00157B67">
      <w:pPr>
        <w:spacing w:before="240" w:after="240" w:line="480" w:lineRule="auto"/>
        <w:ind w:left="1440" w:right="57"/>
        <w:rPr>
          <w:rFonts w:cs="Times New Roman"/>
          <w:b/>
          <w:i/>
        </w:rPr>
      </w:pPr>
      <w:r w:rsidRPr="00861703">
        <w:rPr>
          <w:rFonts w:cs="Times New Roman"/>
          <w:b/>
          <w:i/>
        </w:rPr>
        <w:t xml:space="preserve"> “Because our immediate customers like……….(customer name) are looking for new ideas, what we try to do in response to these changes mainly is to come up with new innovative materials and other trims. For example, when………(customer name) was trying to go for thinner pads in the bras that th</w:t>
      </w:r>
      <w:r w:rsidR="00B41B58">
        <w:rPr>
          <w:rFonts w:cs="Times New Roman"/>
          <w:b/>
          <w:i/>
        </w:rPr>
        <w:t>ey offered to customers, we had</w:t>
      </w:r>
      <w:r w:rsidRPr="00861703">
        <w:rPr>
          <w:rFonts w:cs="Times New Roman"/>
          <w:b/>
          <w:i/>
        </w:rPr>
        <w:t xml:space="preserve"> to offer alternative ways of manufacturing those product</w:t>
      </w:r>
      <w:r w:rsidR="00B41B58">
        <w:rPr>
          <w:rFonts w:cs="Times New Roman"/>
          <w:b/>
          <w:i/>
        </w:rPr>
        <w:t>s</w:t>
      </w:r>
      <w:r w:rsidRPr="00861703">
        <w:rPr>
          <w:rFonts w:cs="Times New Roman"/>
          <w:b/>
          <w:i/>
        </w:rPr>
        <w:t>, alternative materials to the traditional pads. We offered them a special padded fabric to replace the thicker pads that were included in the garment. So, what we offered them was not a pad to be inserted but a fabric w</w:t>
      </w:r>
      <w:r w:rsidR="00B41B58" w:rsidRPr="00B41B58">
        <w:rPr>
          <w:rFonts w:cs="Times New Roman"/>
          <w:b/>
          <w:i/>
        </w:rPr>
        <w:t>e had developed, which was a fo</w:t>
      </w:r>
      <w:r w:rsidR="00B41B58">
        <w:rPr>
          <w:rFonts w:cs="Times New Roman"/>
          <w:b/>
          <w:i/>
        </w:rPr>
        <w:t>a</w:t>
      </w:r>
      <w:r w:rsidRPr="00861703">
        <w:rPr>
          <w:rFonts w:cs="Times New Roman"/>
          <w:b/>
          <w:i/>
        </w:rPr>
        <w:t>m and fabric laminated padded fabric, that we had developed through injection moulding methods. There are still a few ongoing innovation projects on this front that we are working on and they have not yet gone to market yet.”</w:t>
      </w:r>
    </w:p>
    <w:p w14:paraId="1123EFDB" w14:textId="7A48FC2A" w:rsidR="00C771BB" w:rsidRDefault="00C771BB" w:rsidP="00157B67">
      <w:pPr>
        <w:spacing w:before="240" w:after="240" w:line="480" w:lineRule="auto"/>
        <w:ind w:right="57"/>
        <w:rPr>
          <w:rFonts w:cs="Times New Roman"/>
        </w:rPr>
      </w:pPr>
      <w:r>
        <w:rPr>
          <w:rFonts w:cs="Times New Roman"/>
        </w:rPr>
        <w:tab/>
      </w:r>
      <w:r>
        <w:rPr>
          <w:rFonts w:cs="Times New Roman"/>
        </w:rPr>
        <w:tab/>
      </w:r>
    </w:p>
    <w:p w14:paraId="5CFEC686" w14:textId="6EAEA2C9" w:rsidR="00C771BB" w:rsidRDefault="00C771BB" w:rsidP="00157B67">
      <w:pPr>
        <w:spacing w:before="240" w:after="240" w:line="480" w:lineRule="auto"/>
        <w:ind w:right="57"/>
        <w:rPr>
          <w:rFonts w:cs="Times New Roman"/>
        </w:rPr>
      </w:pPr>
      <w:r>
        <w:rPr>
          <w:rFonts w:cs="Times New Roman"/>
        </w:rPr>
        <w:t xml:space="preserve">There was also evidence of material knowledge exploration within other units of the network of Company A. For </w:t>
      </w:r>
      <w:r w:rsidR="00955FA7">
        <w:rPr>
          <w:rFonts w:cs="Times New Roman"/>
        </w:rPr>
        <w:t>instance,</w:t>
      </w:r>
      <w:r>
        <w:rPr>
          <w:rFonts w:cs="Times New Roman"/>
        </w:rPr>
        <w:t xml:space="preserve"> the units that produced accessories used in the apparel products carry out their own product</w:t>
      </w:r>
      <w:r w:rsidR="00B2600D">
        <w:rPr>
          <w:rFonts w:cs="Times New Roman"/>
        </w:rPr>
        <w:t>-</w:t>
      </w:r>
      <w:r>
        <w:rPr>
          <w:rFonts w:cs="Times New Roman"/>
        </w:rPr>
        <w:t xml:space="preserve">related exploration. For </w:t>
      </w:r>
      <w:r w:rsidR="00955FA7">
        <w:rPr>
          <w:rFonts w:cs="Times New Roman"/>
        </w:rPr>
        <w:lastRenderedPageBreak/>
        <w:t>example,</w:t>
      </w:r>
      <w:r>
        <w:rPr>
          <w:rFonts w:cs="Times New Roman"/>
        </w:rPr>
        <w:t xml:space="preserve"> the unit manager of one such unit explained their product innovation process saying:</w:t>
      </w:r>
    </w:p>
    <w:p w14:paraId="3AE5ED12" w14:textId="3CA7E777" w:rsidR="00C771BB" w:rsidRPr="00861703" w:rsidRDefault="00C771BB" w:rsidP="00157B67">
      <w:pPr>
        <w:spacing w:before="240" w:after="240" w:line="480" w:lineRule="auto"/>
        <w:ind w:left="1440" w:right="57"/>
        <w:rPr>
          <w:rFonts w:cs="Times New Roman"/>
          <w:b/>
        </w:rPr>
      </w:pPr>
      <w:r w:rsidRPr="00861703">
        <w:rPr>
          <w:rFonts w:cs="Times New Roman"/>
          <w:b/>
          <w:i/>
        </w:rPr>
        <w:t>“Whereas previously we would use externally bought foam of different thicknesses then layer them and cut to make a bra cup, our product development teams have been looking at other processes experimenting with other processes such as…………… (I am not sure you can quote me on that because from what I know it is still proprietary) but it is a cheaper way of manufacturing better performing bra cup. So, this innovation was a huge thing because from a costing point of view the cost of the bra cup was a significant part of the cost of manufacturing a bra, and the performance is very important to our customers because they are world</w:t>
      </w:r>
      <w:r w:rsidR="001536CC">
        <w:rPr>
          <w:rFonts w:cs="Times New Roman"/>
          <w:b/>
          <w:i/>
        </w:rPr>
        <w:t>-</w:t>
      </w:r>
      <w:r w:rsidRPr="00861703">
        <w:rPr>
          <w:rFonts w:cs="Times New Roman"/>
          <w:b/>
          <w:i/>
        </w:rPr>
        <w:t xml:space="preserve">leading brands in these </w:t>
      </w:r>
      <w:r w:rsidRPr="00C771BB">
        <w:rPr>
          <w:rFonts w:cs="Times New Roman"/>
          <w:b/>
          <w:i/>
        </w:rPr>
        <w:t>areas, and</w:t>
      </w:r>
      <w:r w:rsidRPr="00861703">
        <w:rPr>
          <w:rFonts w:cs="Times New Roman"/>
          <w:b/>
          <w:i/>
        </w:rPr>
        <w:t xml:space="preserve"> want to be seen to offer customers new and different options.”</w:t>
      </w:r>
    </w:p>
    <w:p w14:paraId="5C3533D7" w14:textId="77777777" w:rsidR="00C771BB" w:rsidRDefault="00C771BB" w:rsidP="00157B67">
      <w:pPr>
        <w:spacing w:before="240" w:after="240" w:line="480" w:lineRule="auto"/>
        <w:ind w:right="57"/>
        <w:rPr>
          <w:rFonts w:cs="Times New Roman"/>
        </w:rPr>
      </w:pPr>
    </w:p>
    <w:p w14:paraId="561DAEAD" w14:textId="35E66741" w:rsidR="00727F62" w:rsidRPr="00727F62" w:rsidRDefault="00C771BB" w:rsidP="00157B67">
      <w:pPr>
        <w:spacing w:before="240" w:after="240" w:line="480" w:lineRule="auto"/>
        <w:ind w:right="57"/>
      </w:pPr>
      <w:r>
        <w:rPr>
          <w:rFonts w:cs="Times New Roman"/>
        </w:rPr>
        <w:t>Th</w:t>
      </w:r>
      <w:r w:rsidR="001536CC">
        <w:rPr>
          <w:rFonts w:cs="Times New Roman"/>
        </w:rPr>
        <w:t>is</w:t>
      </w:r>
      <w:r>
        <w:rPr>
          <w:rFonts w:cs="Times New Roman"/>
        </w:rPr>
        <w:t xml:space="preserve"> material exploration was carried out within Company A while the manufacturing of the regular types of material and accessories was</w:t>
      </w:r>
      <w:r w:rsidR="001536CC">
        <w:rPr>
          <w:rFonts w:cs="Times New Roman"/>
        </w:rPr>
        <w:t>; t</w:t>
      </w:r>
      <w:r w:rsidR="0047638E">
        <w:rPr>
          <w:rFonts w:cs="Times New Roman"/>
        </w:rPr>
        <w:t>herefore,</w:t>
      </w:r>
      <w:r w:rsidR="00B36C90">
        <w:rPr>
          <w:rFonts w:cs="Times New Roman"/>
        </w:rPr>
        <w:t xml:space="preserve"> it is clear that company A </w:t>
      </w:r>
      <w:r>
        <w:rPr>
          <w:rFonts w:cs="Times New Roman"/>
        </w:rPr>
        <w:t xml:space="preserve">balances knowledge </w:t>
      </w:r>
      <w:r w:rsidR="00B36C90">
        <w:rPr>
          <w:rFonts w:cs="Times New Roman"/>
        </w:rPr>
        <w:t>explor</w:t>
      </w:r>
      <w:r>
        <w:rPr>
          <w:rFonts w:cs="Times New Roman"/>
        </w:rPr>
        <w:t>ation relating to</w:t>
      </w:r>
      <w:r w:rsidR="00B36C90">
        <w:rPr>
          <w:rFonts w:cs="Times New Roman"/>
        </w:rPr>
        <w:t xml:space="preserve"> new material development </w:t>
      </w:r>
      <w:r w:rsidR="0047638E">
        <w:rPr>
          <w:rFonts w:cs="Times New Roman"/>
        </w:rPr>
        <w:t>while exploiting their existing material knowledge</w:t>
      </w:r>
      <w:r w:rsidR="007843C5">
        <w:rPr>
          <w:rFonts w:cs="Times New Roman"/>
        </w:rPr>
        <w:t xml:space="preserve">. </w:t>
      </w:r>
      <w:r w:rsidR="0047638E">
        <w:rPr>
          <w:rFonts w:cs="Times New Roman"/>
        </w:rPr>
        <w:t xml:space="preserve">The following quotes provide examples of material exploration that takes place within the network. </w:t>
      </w:r>
    </w:p>
    <w:p w14:paraId="715C81ED" w14:textId="3F23E477" w:rsidR="0047638E" w:rsidRDefault="00081E1D" w:rsidP="00157B67">
      <w:pPr>
        <w:spacing w:before="240" w:after="240" w:line="480" w:lineRule="auto"/>
        <w:ind w:right="57"/>
        <w:rPr>
          <w:rFonts w:cs="Times New Roman"/>
        </w:rPr>
      </w:pPr>
      <w:r>
        <w:rPr>
          <w:rFonts w:cs="Times New Roman"/>
        </w:rPr>
        <w:lastRenderedPageBreak/>
        <w:t>C</w:t>
      </w:r>
      <w:r w:rsidR="0047638E">
        <w:rPr>
          <w:rFonts w:cs="Times New Roman"/>
        </w:rPr>
        <w:t xml:space="preserve">ompany A </w:t>
      </w:r>
      <w:r>
        <w:rPr>
          <w:rFonts w:cs="Times New Roman"/>
        </w:rPr>
        <w:t>also</w:t>
      </w:r>
      <w:r w:rsidR="0047638E">
        <w:rPr>
          <w:rFonts w:cs="Times New Roman"/>
        </w:rPr>
        <w:t xml:space="preserve"> </w:t>
      </w:r>
      <w:r>
        <w:rPr>
          <w:rFonts w:cs="Times New Roman"/>
        </w:rPr>
        <w:t>produces many different types of</w:t>
      </w:r>
      <w:r w:rsidR="0047638E">
        <w:rPr>
          <w:rFonts w:cs="Times New Roman"/>
        </w:rPr>
        <w:t xml:space="preserve"> apparel products including lingerie, sportswear, leisurewear etc. </w:t>
      </w:r>
      <w:r>
        <w:rPr>
          <w:rFonts w:cs="Times New Roman"/>
        </w:rPr>
        <w:t xml:space="preserve">Therefore the units engaged in producing these types of products </w:t>
      </w:r>
      <w:r w:rsidR="0047638E">
        <w:rPr>
          <w:rFonts w:cs="Times New Roman"/>
        </w:rPr>
        <w:t xml:space="preserve">also carryout exploration activities relating to </w:t>
      </w:r>
      <w:r w:rsidR="00C62153">
        <w:rPr>
          <w:rFonts w:cs="Times New Roman"/>
        </w:rPr>
        <w:t>the product designs</w:t>
      </w:r>
      <w:r w:rsidR="001536CC">
        <w:rPr>
          <w:rFonts w:cs="Times New Roman"/>
        </w:rPr>
        <w:t>,</w:t>
      </w:r>
      <w:r>
        <w:rPr>
          <w:rFonts w:cs="Times New Roman"/>
        </w:rPr>
        <w:t xml:space="preserve"> i.e. apparel</w:t>
      </w:r>
      <w:r w:rsidR="00C62153">
        <w:rPr>
          <w:rFonts w:cs="Times New Roman"/>
        </w:rPr>
        <w:t xml:space="preserve"> product exploration</w:t>
      </w:r>
      <w:r w:rsidR="0047638E">
        <w:rPr>
          <w:rFonts w:cs="Times New Roman"/>
        </w:rPr>
        <w:t>. The following quote from</w:t>
      </w:r>
      <w:r>
        <w:rPr>
          <w:rFonts w:cs="Times New Roman"/>
        </w:rPr>
        <w:t xml:space="preserve"> the interview with</w:t>
      </w:r>
      <w:r w:rsidR="0047638E">
        <w:rPr>
          <w:rFonts w:cs="Times New Roman"/>
        </w:rPr>
        <w:t xml:space="preserve"> </w:t>
      </w:r>
      <w:r>
        <w:rPr>
          <w:rFonts w:cs="Times New Roman"/>
        </w:rPr>
        <w:t>the</w:t>
      </w:r>
      <w:r w:rsidR="0047638E">
        <w:rPr>
          <w:rFonts w:cs="Times New Roman"/>
        </w:rPr>
        <w:t xml:space="preserve"> unit manager in company A demonstrates the exploration</w:t>
      </w:r>
      <w:r>
        <w:rPr>
          <w:rFonts w:cs="Times New Roman"/>
        </w:rPr>
        <w:t xml:space="preserve"> activities</w:t>
      </w:r>
      <w:r w:rsidR="0047638E">
        <w:rPr>
          <w:rFonts w:cs="Times New Roman"/>
        </w:rPr>
        <w:t xml:space="preserve"> that may take place in relation to the different apparel products.</w:t>
      </w:r>
    </w:p>
    <w:p w14:paraId="6A0F3E49" w14:textId="5F00762E" w:rsidR="00737DA4" w:rsidRDefault="00737DA4" w:rsidP="00157B67">
      <w:pPr>
        <w:spacing w:before="240" w:after="240" w:line="480" w:lineRule="auto"/>
        <w:ind w:left="1440" w:right="57" w:firstLine="60"/>
        <w:rPr>
          <w:rFonts w:cs="Times New Roman"/>
          <w:b/>
          <w:i/>
        </w:rPr>
      </w:pPr>
      <w:r>
        <w:rPr>
          <w:rFonts w:cs="Times New Roman"/>
          <w:b/>
          <w:i/>
        </w:rPr>
        <w:t>“</w:t>
      </w:r>
      <w:r w:rsidRPr="00737DA4">
        <w:rPr>
          <w:rFonts w:cs="Times New Roman"/>
          <w:b/>
          <w:i/>
        </w:rPr>
        <w:t>Our customer is innovation driven and they expect us to be innovative as well. So wit</w:t>
      </w:r>
      <w:r w:rsidR="0047638E">
        <w:rPr>
          <w:rFonts w:cs="Times New Roman"/>
          <w:b/>
          <w:i/>
        </w:rPr>
        <w:t>hin the intimate wear cluster o</w:t>
      </w:r>
      <w:r w:rsidRPr="00737DA4">
        <w:rPr>
          <w:rFonts w:cs="Times New Roman"/>
          <w:b/>
          <w:i/>
        </w:rPr>
        <w:t>f the group the product development efforts are more to do with developing and experimenting with types of materials (these products don’t incorporate new technology like wearable technology etc.) and the need is mainly created by the changing needs of the end consumer, If you take our other sister companies that make active wear and sportswear product development is more about incorporating wearable electronics and high tech stuff.</w:t>
      </w:r>
      <w:r>
        <w:rPr>
          <w:rFonts w:cs="Times New Roman"/>
          <w:b/>
          <w:i/>
        </w:rPr>
        <w:t>”</w:t>
      </w:r>
    </w:p>
    <w:p w14:paraId="553C3190" w14:textId="77777777" w:rsidR="00737DA4" w:rsidRPr="00737DA4" w:rsidRDefault="00737DA4" w:rsidP="00157B67">
      <w:pPr>
        <w:spacing w:before="240" w:after="240" w:line="480" w:lineRule="auto"/>
        <w:ind w:left="720" w:right="57"/>
        <w:rPr>
          <w:rFonts w:cs="Times New Roman"/>
          <w:b/>
          <w:i/>
        </w:rPr>
      </w:pPr>
    </w:p>
    <w:p w14:paraId="7E50851D" w14:textId="38C9A2B2" w:rsidR="00363675" w:rsidRDefault="00081E1D" w:rsidP="00157B67">
      <w:pPr>
        <w:spacing w:before="240" w:after="240" w:line="480" w:lineRule="auto"/>
        <w:ind w:right="57"/>
        <w:rPr>
          <w:rFonts w:cs="Times New Roman"/>
        </w:rPr>
      </w:pPr>
      <w:r>
        <w:rPr>
          <w:rFonts w:cs="Times New Roman"/>
        </w:rPr>
        <w:t>The research also, rather unexpectedly found that p</w:t>
      </w:r>
      <w:r w:rsidR="007843C5" w:rsidRPr="004B4E60">
        <w:rPr>
          <w:rFonts w:cs="Times New Roman"/>
        </w:rPr>
        <w:t xml:space="preserve">roduct exploration within company A also included </w:t>
      </w:r>
      <w:r w:rsidR="00232867" w:rsidRPr="004B4E60">
        <w:rPr>
          <w:rFonts w:cs="Times New Roman"/>
        </w:rPr>
        <w:t>one</w:t>
      </w:r>
      <w:r w:rsidR="00232867">
        <w:rPr>
          <w:rFonts w:cs="Times New Roman"/>
        </w:rPr>
        <w:t>-</w:t>
      </w:r>
      <w:r w:rsidR="007843C5" w:rsidRPr="004B4E60">
        <w:rPr>
          <w:rFonts w:cs="Times New Roman"/>
        </w:rPr>
        <w:t>off projects such as designing and manufacturing</w:t>
      </w:r>
      <w:r>
        <w:rPr>
          <w:rFonts w:cs="Times New Roman"/>
        </w:rPr>
        <w:t xml:space="preserve"> </w:t>
      </w:r>
      <w:r w:rsidR="00360E73" w:rsidRPr="004B4E60">
        <w:rPr>
          <w:rFonts w:cs="Times New Roman"/>
        </w:rPr>
        <w:t>one-off</w:t>
      </w:r>
      <w:r w:rsidR="007843C5" w:rsidRPr="004B4E60">
        <w:rPr>
          <w:rFonts w:cs="Times New Roman"/>
        </w:rPr>
        <w:t xml:space="preserve"> piece</w:t>
      </w:r>
      <w:r>
        <w:rPr>
          <w:rFonts w:cs="Times New Roman"/>
        </w:rPr>
        <w:t>s</w:t>
      </w:r>
      <w:r w:rsidR="007843C5" w:rsidRPr="004B4E60">
        <w:rPr>
          <w:rFonts w:cs="Times New Roman"/>
        </w:rPr>
        <w:t xml:space="preserve"> of sportswear to be worn by </w:t>
      </w:r>
      <w:r w:rsidRPr="004B4E60">
        <w:rPr>
          <w:rFonts w:cs="Times New Roman"/>
        </w:rPr>
        <w:t>globally recognised sports personalities</w:t>
      </w:r>
      <w:r w:rsidR="007843C5" w:rsidRPr="004B4E60">
        <w:rPr>
          <w:rFonts w:cs="Times New Roman"/>
        </w:rPr>
        <w:t xml:space="preserve">, at </w:t>
      </w:r>
      <w:r w:rsidR="00737DA4" w:rsidRPr="004B4E60">
        <w:rPr>
          <w:rFonts w:cs="Times New Roman"/>
        </w:rPr>
        <w:t>high-profile</w:t>
      </w:r>
      <w:r w:rsidR="0047638E">
        <w:rPr>
          <w:rFonts w:cs="Times New Roman"/>
        </w:rPr>
        <w:t xml:space="preserve"> sporting event</w:t>
      </w:r>
      <w:r>
        <w:rPr>
          <w:rFonts w:cs="Times New Roman"/>
        </w:rPr>
        <w:t>s</w:t>
      </w:r>
      <w:r w:rsidR="0047638E">
        <w:rPr>
          <w:rFonts w:cs="Times New Roman"/>
        </w:rPr>
        <w:t xml:space="preserve">. </w:t>
      </w:r>
      <w:r>
        <w:rPr>
          <w:rFonts w:cs="Times New Roman"/>
        </w:rPr>
        <w:t xml:space="preserve">This was </w:t>
      </w:r>
      <w:r w:rsidR="00363675">
        <w:rPr>
          <w:rFonts w:cs="Times New Roman"/>
        </w:rPr>
        <w:t>explained by a unit manager in company A</w:t>
      </w:r>
      <w:r>
        <w:rPr>
          <w:rFonts w:cs="Times New Roman"/>
        </w:rPr>
        <w:t xml:space="preserve"> when she said</w:t>
      </w:r>
      <w:r w:rsidR="00363675">
        <w:rPr>
          <w:rFonts w:cs="Times New Roman"/>
        </w:rPr>
        <w:t>:</w:t>
      </w:r>
    </w:p>
    <w:p w14:paraId="3BD1254F" w14:textId="239B4A8C" w:rsidR="00363675" w:rsidRDefault="00363675" w:rsidP="00157B67">
      <w:pPr>
        <w:spacing w:before="240" w:after="240" w:line="480" w:lineRule="auto"/>
        <w:ind w:left="1440" w:right="57"/>
        <w:rPr>
          <w:rFonts w:cs="Times New Roman"/>
          <w:b/>
        </w:rPr>
      </w:pPr>
      <w:r w:rsidRPr="00C3485F">
        <w:rPr>
          <w:rFonts w:cs="Times New Roman"/>
          <w:b/>
        </w:rPr>
        <w:lastRenderedPageBreak/>
        <w:t>“</w:t>
      </w:r>
      <w:r w:rsidRPr="00C3485F">
        <w:rPr>
          <w:rFonts w:cs="Times New Roman"/>
          <w:b/>
          <w:i/>
        </w:rPr>
        <w:t xml:space="preserve">For the customer it could be something as significant as the garment </w:t>
      </w:r>
      <w:r w:rsidR="00081E1D">
        <w:rPr>
          <w:rFonts w:cs="Times New Roman"/>
          <w:b/>
          <w:i/>
        </w:rPr>
        <w:t>…………(well</w:t>
      </w:r>
      <w:r w:rsidR="00232867">
        <w:rPr>
          <w:rFonts w:cs="Times New Roman"/>
          <w:b/>
          <w:i/>
        </w:rPr>
        <w:t>-</w:t>
      </w:r>
      <w:r w:rsidR="00081E1D">
        <w:rPr>
          <w:rFonts w:cs="Times New Roman"/>
          <w:b/>
          <w:i/>
        </w:rPr>
        <w:t xml:space="preserve">known tennis player) </w:t>
      </w:r>
      <w:r w:rsidRPr="00C3485F">
        <w:rPr>
          <w:rFonts w:cs="Times New Roman"/>
          <w:b/>
          <w:i/>
        </w:rPr>
        <w:t xml:space="preserve">will wear for </w:t>
      </w:r>
      <w:r w:rsidR="00081E1D">
        <w:rPr>
          <w:rFonts w:cs="Times New Roman"/>
          <w:b/>
          <w:i/>
        </w:rPr>
        <w:t>the</w:t>
      </w:r>
      <w:r w:rsidR="00081E1D" w:rsidRPr="00C3485F">
        <w:rPr>
          <w:rFonts w:cs="Times New Roman"/>
          <w:b/>
          <w:i/>
        </w:rPr>
        <w:t xml:space="preserve"> </w:t>
      </w:r>
      <w:r w:rsidRPr="00C3485F">
        <w:rPr>
          <w:rFonts w:cs="Times New Roman"/>
          <w:b/>
          <w:i/>
        </w:rPr>
        <w:t>next tournament.</w:t>
      </w:r>
      <w:r>
        <w:rPr>
          <w:rFonts w:cs="Times New Roman"/>
          <w:b/>
          <w:i/>
        </w:rPr>
        <w:t>”</w:t>
      </w:r>
      <w:r w:rsidRPr="00C3485F">
        <w:rPr>
          <w:rFonts w:cs="Times New Roman"/>
          <w:b/>
          <w:i/>
        </w:rPr>
        <w:t xml:space="preserve"> So, it’s about getting together and coming up with an innovative product that is so customised that it takes into account her muscle structure, performance, perspiration levels etc</w:t>
      </w:r>
      <w:r w:rsidR="00081E1D">
        <w:rPr>
          <w:rFonts w:cs="Times New Roman"/>
          <w:b/>
          <w:i/>
        </w:rPr>
        <w:t>.</w:t>
      </w:r>
      <w:r w:rsidRPr="00C3485F">
        <w:rPr>
          <w:rFonts w:cs="Times New Roman"/>
          <w:b/>
          <w:i/>
        </w:rPr>
        <w:t xml:space="preserve">, to maximise comfort and performance of the piece of clothing. Over the years we have developed multiple technologies and skills that can be contributed to the customer when working on a project like this. So we give our ideas and capabilities to our customers and may work together with them to find what </w:t>
      </w:r>
      <w:r w:rsidR="00D863C5" w:rsidRPr="00C3485F">
        <w:rPr>
          <w:rFonts w:cs="Times New Roman"/>
          <w:b/>
          <w:i/>
        </w:rPr>
        <w:t>i</w:t>
      </w:r>
      <w:r w:rsidR="00D863C5">
        <w:rPr>
          <w:rFonts w:cs="Times New Roman"/>
          <w:b/>
          <w:i/>
        </w:rPr>
        <w:t>s</w:t>
      </w:r>
      <w:r w:rsidR="00D863C5" w:rsidRPr="00C3485F">
        <w:rPr>
          <w:rFonts w:cs="Times New Roman"/>
          <w:b/>
          <w:i/>
        </w:rPr>
        <w:t xml:space="preserve"> </w:t>
      </w:r>
      <w:r w:rsidRPr="00C3485F">
        <w:rPr>
          <w:rFonts w:cs="Times New Roman"/>
          <w:b/>
          <w:i/>
        </w:rPr>
        <w:t>right for them”</w:t>
      </w:r>
      <w:r w:rsidRPr="00C3485F">
        <w:rPr>
          <w:rFonts w:cs="Times New Roman"/>
          <w:b/>
        </w:rPr>
        <w:t xml:space="preserve">. </w:t>
      </w:r>
    </w:p>
    <w:p w14:paraId="4CC1A483" w14:textId="77777777" w:rsidR="00363675" w:rsidRDefault="00363675" w:rsidP="00157B67">
      <w:pPr>
        <w:spacing w:before="240" w:after="240" w:line="480" w:lineRule="auto"/>
        <w:ind w:left="720" w:right="57"/>
        <w:rPr>
          <w:rFonts w:cs="Times New Roman"/>
        </w:rPr>
      </w:pPr>
    </w:p>
    <w:p w14:paraId="272DD048" w14:textId="1163EC1A" w:rsidR="0056149C" w:rsidRDefault="00C62153" w:rsidP="00157B67">
      <w:pPr>
        <w:spacing w:before="240" w:after="240" w:line="480" w:lineRule="auto"/>
        <w:ind w:right="57"/>
        <w:rPr>
          <w:rFonts w:cs="Times New Roman"/>
        </w:rPr>
      </w:pPr>
      <w:r>
        <w:rPr>
          <w:rFonts w:cs="Times New Roman"/>
        </w:rPr>
        <w:t xml:space="preserve">The final type of product exploration </w:t>
      </w:r>
      <w:r w:rsidR="00AC56B2">
        <w:rPr>
          <w:rFonts w:cs="Times New Roman"/>
        </w:rPr>
        <w:t xml:space="preserve">that was discovered from the </w:t>
      </w:r>
      <w:r w:rsidR="00CA01C7">
        <w:rPr>
          <w:rFonts w:cs="Times New Roman"/>
        </w:rPr>
        <w:t>interviews related</w:t>
      </w:r>
      <w:r w:rsidR="00AC56B2">
        <w:rPr>
          <w:rFonts w:cs="Times New Roman"/>
        </w:rPr>
        <w:t xml:space="preserve"> to the </w:t>
      </w:r>
      <w:r>
        <w:rPr>
          <w:rFonts w:cs="Times New Roman"/>
        </w:rPr>
        <w:t xml:space="preserve">exploration of new </w:t>
      </w:r>
      <w:r w:rsidR="007230E1">
        <w:rPr>
          <w:rFonts w:cs="Times New Roman"/>
        </w:rPr>
        <w:t xml:space="preserve">types of </w:t>
      </w:r>
      <w:r>
        <w:rPr>
          <w:rFonts w:cs="Times New Roman"/>
        </w:rPr>
        <w:t>products that may be added to the company’s product portfolio</w:t>
      </w:r>
      <w:r w:rsidR="005E4C1A">
        <w:rPr>
          <w:rFonts w:cs="Times New Roman"/>
        </w:rPr>
        <w:t>.</w:t>
      </w:r>
      <w:r w:rsidR="005E4C1A" w:rsidRPr="005E4C1A">
        <w:rPr>
          <w:rFonts w:cs="Times New Roman"/>
        </w:rPr>
        <w:t xml:space="preserve"> </w:t>
      </w:r>
      <w:r w:rsidR="00AC56B2">
        <w:rPr>
          <w:rFonts w:cs="Times New Roman"/>
        </w:rPr>
        <w:t xml:space="preserve">Company A had </w:t>
      </w:r>
      <w:r w:rsidR="005E4C1A">
        <w:rPr>
          <w:rFonts w:cs="Times New Roman"/>
        </w:rPr>
        <w:t>beg</w:t>
      </w:r>
      <w:r w:rsidR="00AC56B2">
        <w:rPr>
          <w:rFonts w:cs="Times New Roman"/>
        </w:rPr>
        <w:t>u</w:t>
      </w:r>
      <w:r w:rsidR="005E4C1A">
        <w:rPr>
          <w:rFonts w:cs="Times New Roman"/>
        </w:rPr>
        <w:t>n as apparel manufacturers that produced mainly intimate wear for the markets in the USA and UK. However, with the changes in the environment, as the compan</w:t>
      </w:r>
      <w:r w:rsidR="00AC56B2">
        <w:rPr>
          <w:rFonts w:cs="Times New Roman"/>
        </w:rPr>
        <w:t>y</w:t>
      </w:r>
      <w:r w:rsidR="005E4C1A">
        <w:rPr>
          <w:rFonts w:cs="Times New Roman"/>
        </w:rPr>
        <w:t xml:space="preserve"> grew, </w:t>
      </w:r>
      <w:r w:rsidR="00AC56B2">
        <w:rPr>
          <w:rFonts w:cs="Times New Roman"/>
        </w:rPr>
        <w:t xml:space="preserve">it </w:t>
      </w:r>
      <w:r w:rsidR="005E4C1A">
        <w:rPr>
          <w:rFonts w:cs="Times New Roman"/>
        </w:rPr>
        <w:t>also increased the product portfolio to include other apparel products such as casual wear,</w:t>
      </w:r>
      <w:r w:rsidR="003506FC">
        <w:rPr>
          <w:rFonts w:cs="Times New Roman"/>
        </w:rPr>
        <w:t xml:space="preserve"> and </w:t>
      </w:r>
      <w:r w:rsidR="006E0FEF">
        <w:rPr>
          <w:rFonts w:cs="Times New Roman"/>
        </w:rPr>
        <w:t xml:space="preserve">sportswear </w:t>
      </w:r>
      <w:r w:rsidR="00AC56B2">
        <w:rPr>
          <w:rFonts w:cs="Times New Roman"/>
        </w:rPr>
        <w:t xml:space="preserve">and </w:t>
      </w:r>
      <w:r w:rsidR="005E4C1A">
        <w:rPr>
          <w:rFonts w:cs="Times New Roman"/>
        </w:rPr>
        <w:t>extended</w:t>
      </w:r>
      <w:r w:rsidR="00AC56B2">
        <w:rPr>
          <w:rFonts w:cs="Times New Roman"/>
        </w:rPr>
        <w:t xml:space="preserve"> its</w:t>
      </w:r>
      <w:r w:rsidR="005E4C1A">
        <w:rPr>
          <w:rFonts w:cs="Times New Roman"/>
        </w:rPr>
        <w:t xml:space="preserve"> operations to gradually include a range of backward and forward integration activities. At present </w:t>
      </w:r>
      <w:r w:rsidR="00AC56B2">
        <w:rPr>
          <w:rFonts w:cs="Times New Roman"/>
        </w:rPr>
        <w:t xml:space="preserve">company A has </w:t>
      </w:r>
      <w:r w:rsidR="005E4C1A">
        <w:rPr>
          <w:rFonts w:cs="Times New Roman"/>
        </w:rPr>
        <w:t xml:space="preserve">facilities to produce </w:t>
      </w:r>
      <w:r w:rsidR="00AC56B2">
        <w:rPr>
          <w:rFonts w:cs="Times New Roman"/>
        </w:rPr>
        <w:t xml:space="preserve">products in </w:t>
      </w:r>
      <w:r w:rsidR="005E4C1A">
        <w:rPr>
          <w:rFonts w:cs="Times New Roman"/>
        </w:rPr>
        <w:t xml:space="preserve">intimate wear, sportswear, and casual wear, as well as </w:t>
      </w:r>
      <w:r w:rsidR="00AC56B2">
        <w:rPr>
          <w:rFonts w:cs="Times New Roman"/>
        </w:rPr>
        <w:t>produce other inputs required in apparel manufacturing such as</w:t>
      </w:r>
      <w:r w:rsidR="005E4C1A">
        <w:rPr>
          <w:rFonts w:cs="Times New Roman"/>
        </w:rPr>
        <w:t xml:space="preserve"> fabric, elastic, buttons, hangers, etc.</w:t>
      </w:r>
      <w:r w:rsidR="00AC56B2">
        <w:rPr>
          <w:rFonts w:cs="Times New Roman"/>
        </w:rPr>
        <w:t xml:space="preserve"> </w:t>
      </w:r>
      <w:r w:rsidR="005E4C1A">
        <w:rPr>
          <w:rFonts w:cs="Times New Roman"/>
        </w:rPr>
        <w:t xml:space="preserve">The timeline provided in appendix </w:t>
      </w:r>
      <w:r w:rsidR="003506FC">
        <w:rPr>
          <w:rFonts w:cs="Times New Roman"/>
        </w:rPr>
        <w:t>07 clearly demonstrate</w:t>
      </w:r>
      <w:r w:rsidR="00D863C5">
        <w:rPr>
          <w:rFonts w:cs="Times New Roman"/>
        </w:rPr>
        <w:t>s</w:t>
      </w:r>
      <w:r w:rsidR="003506FC">
        <w:rPr>
          <w:rFonts w:cs="Times New Roman"/>
        </w:rPr>
        <w:t xml:space="preserve"> how company A expanded </w:t>
      </w:r>
      <w:r w:rsidR="00AC56B2">
        <w:rPr>
          <w:rFonts w:cs="Times New Roman"/>
        </w:rPr>
        <w:lastRenderedPageBreak/>
        <w:t xml:space="preserve">its </w:t>
      </w:r>
      <w:r w:rsidR="003506FC">
        <w:rPr>
          <w:rFonts w:cs="Times New Roman"/>
        </w:rPr>
        <w:t xml:space="preserve">operations over the years. </w:t>
      </w:r>
      <w:r w:rsidR="00363675">
        <w:rPr>
          <w:rFonts w:cs="Times New Roman"/>
        </w:rPr>
        <w:t xml:space="preserve">The following quotes from the interviews that were carried out provide further evidence of the product knowledge exploration that takes place through backward and forward integrated operations. </w:t>
      </w:r>
    </w:p>
    <w:p w14:paraId="57BBE374" w14:textId="72FEFA6F" w:rsidR="00CA01C7" w:rsidRDefault="00CA01C7" w:rsidP="00157B67">
      <w:pPr>
        <w:spacing w:before="240" w:after="240" w:line="480" w:lineRule="auto"/>
        <w:ind w:left="1440" w:right="57"/>
        <w:rPr>
          <w:rFonts w:cs="Times New Roman"/>
        </w:rPr>
      </w:pPr>
      <w:r w:rsidRPr="00861703">
        <w:rPr>
          <w:rFonts w:eastAsia="MS Mincho" w:cs="Times New Roman"/>
          <w:b/>
          <w:i/>
        </w:rPr>
        <w:t>“So, while we are to a large extent vertical, and by vertical I mean we do a lot of accessories and other input manufacturing within the group itself, so we are pretty well backwardly integrated.”</w:t>
      </w:r>
      <w:r w:rsidRPr="00861703">
        <w:rPr>
          <w:rFonts w:cs="Times New Roman"/>
          <w:b/>
        </w:rPr>
        <w:t xml:space="preserve"> </w:t>
      </w:r>
      <w:r w:rsidRPr="002B7F16">
        <w:rPr>
          <w:rFonts w:cs="Times New Roman"/>
        </w:rPr>
        <w:t>General manager, group ERP systems implementation, Company A</w:t>
      </w:r>
    </w:p>
    <w:p w14:paraId="3ADA6026" w14:textId="77777777" w:rsidR="00CA01C7" w:rsidRDefault="00CA01C7" w:rsidP="00157B67">
      <w:pPr>
        <w:spacing w:before="240" w:after="240" w:line="480" w:lineRule="auto"/>
        <w:ind w:left="1440" w:right="57"/>
        <w:rPr>
          <w:rFonts w:cs="Times New Roman"/>
        </w:rPr>
      </w:pPr>
    </w:p>
    <w:p w14:paraId="4666D3D6" w14:textId="62D17A97" w:rsidR="007843C5" w:rsidRDefault="007843C5" w:rsidP="00157B67">
      <w:pPr>
        <w:pStyle w:val="Heading3"/>
        <w:spacing w:before="240" w:after="240" w:line="480" w:lineRule="auto"/>
      </w:pPr>
      <w:bookmarkStart w:id="329" w:name="_Toc16331098"/>
      <w:bookmarkStart w:id="330" w:name="_Toc17075889"/>
      <w:bookmarkStart w:id="331" w:name="_Toc18402470"/>
      <w:bookmarkStart w:id="332" w:name="_Toc18839109"/>
      <w:bookmarkStart w:id="333" w:name="_Toc18897459"/>
      <w:bookmarkStart w:id="334" w:name="_Toc19572162"/>
      <w:bookmarkStart w:id="335" w:name="_Toc19602638"/>
      <w:bookmarkStart w:id="336" w:name="_Toc19604526"/>
      <w:bookmarkStart w:id="337" w:name="_Toc16331099"/>
      <w:bookmarkStart w:id="338" w:name="_Toc17075890"/>
      <w:bookmarkStart w:id="339" w:name="_Toc18402471"/>
      <w:bookmarkStart w:id="340" w:name="_Toc18839110"/>
      <w:bookmarkStart w:id="341" w:name="_Toc18897460"/>
      <w:bookmarkStart w:id="342" w:name="_Toc19572163"/>
      <w:bookmarkStart w:id="343" w:name="_Toc19602639"/>
      <w:bookmarkStart w:id="344" w:name="_Toc19604527"/>
      <w:bookmarkStart w:id="345" w:name="_Toc16331115"/>
      <w:bookmarkStart w:id="346" w:name="_Toc17075906"/>
      <w:bookmarkStart w:id="347" w:name="_Toc18402487"/>
      <w:bookmarkStart w:id="348" w:name="_Toc18839126"/>
      <w:bookmarkStart w:id="349" w:name="_Toc18897476"/>
      <w:bookmarkStart w:id="350" w:name="_Toc19572179"/>
      <w:bookmarkStart w:id="351" w:name="_Toc19602655"/>
      <w:bookmarkStart w:id="352" w:name="_Toc19604543"/>
      <w:bookmarkStart w:id="353" w:name="_Toc16331116"/>
      <w:bookmarkStart w:id="354" w:name="_Toc17075907"/>
      <w:bookmarkStart w:id="355" w:name="_Toc18402488"/>
      <w:bookmarkStart w:id="356" w:name="_Toc18839127"/>
      <w:bookmarkStart w:id="357" w:name="_Toc18897477"/>
      <w:bookmarkStart w:id="358" w:name="_Toc19572180"/>
      <w:bookmarkStart w:id="359" w:name="_Toc19602656"/>
      <w:bookmarkStart w:id="360" w:name="_Toc19604544"/>
      <w:bookmarkStart w:id="361" w:name="_Toc16331117"/>
      <w:bookmarkStart w:id="362" w:name="_Toc17075908"/>
      <w:bookmarkStart w:id="363" w:name="_Toc18402489"/>
      <w:bookmarkStart w:id="364" w:name="_Toc18839128"/>
      <w:bookmarkStart w:id="365" w:name="_Toc18897478"/>
      <w:bookmarkStart w:id="366" w:name="_Toc19572181"/>
      <w:bookmarkStart w:id="367" w:name="_Toc19602657"/>
      <w:bookmarkStart w:id="368" w:name="_Toc19604545"/>
      <w:bookmarkStart w:id="369" w:name="_Toc16331118"/>
      <w:bookmarkStart w:id="370" w:name="_Toc17075909"/>
      <w:bookmarkStart w:id="371" w:name="_Toc18402490"/>
      <w:bookmarkStart w:id="372" w:name="_Toc18839129"/>
      <w:bookmarkStart w:id="373" w:name="_Toc18897479"/>
      <w:bookmarkStart w:id="374" w:name="_Toc19572182"/>
      <w:bookmarkStart w:id="375" w:name="_Toc19602658"/>
      <w:bookmarkStart w:id="376" w:name="_Toc19604546"/>
      <w:bookmarkStart w:id="377" w:name="_Toc16331119"/>
      <w:bookmarkStart w:id="378" w:name="_Toc17075910"/>
      <w:bookmarkStart w:id="379" w:name="_Toc18402491"/>
      <w:bookmarkStart w:id="380" w:name="_Toc18839130"/>
      <w:bookmarkStart w:id="381" w:name="_Toc18897480"/>
      <w:bookmarkStart w:id="382" w:name="_Toc19572183"/>
      <w:bookmarkStart w:id="383" w:name="_Toc19602659"/>
      <w:bookmarkStart w:id="384" w:name="_Toc19604547"/>
      <w:bookmarkStart w:id="385" w:name="_Toc16331120"/>
      <w:bookmarkStart w:id="386" w:name="_Toc17075911"/>
      <w:bookmarkStart w:id="387" w:name="_Toc18402492"/>
      <w:bookmarkStart w:id="388" w:name="_Toc18839131"/>
      <w:bookmarkStart w:id="389" w:name="_Toc18897481"/>
      <w:bookmarkStart w:id="390" w:name="_Toc19572184"/>
      <w:bookmarkStart w:id="391" w:name="_Toc19602660"/>
      <w:bookmarkStart w:id="392" w:name="_Toc19604548"/>
      <w:bookmarkStart w:id="393" w:name="_Toc512932212"/>
      <w:bookmarkStart w:id="394" w:name="_Toc516570281"/>
      <w:bookmarkStart w:id="395" w:name="_Toc23119924"/>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472570">
        <w:t xml:space="preserve">Process </w:t>
      </w:r>
      <w:bookmarkEnd w:id="393"/>
      <w:bookmarkEnd w:id="394"/>
      <w:r w:rsidR="00090B14">
        <w:t>knowledge exploration and exploitation</w:t>
      </w:r>
      <w:bookmarkEnd w:id="395"/>
    </w:p>
    <w:p w14:paraId="12FBF17A" w14:textId="77777777" w:rsidR="00090B14" w:rsidRPr="00090B14" w:rsidRDefault="00090B14" w:rsidP="00157B67">
      <w:pPr>
        <w:spacing w:before="240" w:after="240" w:line="480" w:lineRule="auto"/>
      </w:pPr>
    </w:p>
    <w:p w14:paraId="23DF38EA" w14:textId="4FD9CEF5" w:rsidR="00090B14" w:rsidRDefault="007843C5" w:rsidP="00157B67">
      <w:pPr>
        <w:spacing w:before="240" w:after="240" w:line="480" w:lineRule="auto"/>
        <w:ind w:right="57"/>
        <w:rPr>
          <w:rFonts w:cs="Times New Roman"/>
        </w:rPr>
      </w:pPr>
      <w:r w:rsidRPr="00A02FDE">
        <w:rPr>
          <w:rFonts w:cs="Times New Roman"/>
        </w:rPr>
        <w:t>T</w:t>
      </w:r>
      <w:r>
        <w:rPr>
          <w:rFonts w:cs="Times New Roman"/>
        </w:rPr>
        <w:t xml:space="preserve">he findings also </w:t>
      </w:r>
      <w:r w:rsidR="001A1ADB">
        <w:rPr>
          <w:rFonts w:cs="Times New Roman"/>
        </w:rPr>
        <w:t>presented evidence that</w:t>
      </w:r>
      <w:r>
        <w:rPr>
          <w:rFonts w:cs="Times New Roman"/>
        </w:rPr>
        <w:t xml:space="preserve"> </w:t>
      </w:r>
      <w:r w:rsidR="001A1ADB">
        <w:rPr>
          <w:rFonts w:cs="Times New Roman"/>
        </w:rPr>
        <w:t>company A</w:t>
      </w:r>
      <w:r w:rsidRPr="00A02FDE">
        <w:rPr>
          <w:rFonts w:cs="Times New Roman"/>
        </w:rPr>
        <w:t xml:space="preserve"> engage</w:t>
      </w:r>
      <w:r w:rsidR="001A1ADB">
        <w:rPr>
          <w:rFonts w:cs="Times New Roman"/>
        </w:rPr>
        <w:t>s</w:t>
      </w:r>
      <w:r w:rsidRPr="00A02FDE">
        <w:rPr>
          <w:rFonts w:cs="Times New Roman"/>
        </w:rPr>
        <w:t xml:space="preserve"> in</w:t>
      </w:r>
      <w:r>
        <w:rPr>
          <w:rFonts w:cs="Times New Roman"/>
        </w:rPr>
        <w:t xml:space="preserve"> production</w:t>
      </w:r>
      <w:r w:rsidRPr="00A02FDE">
        <w:rPr>
          <w:rFonts w:cs="Times New Roman"/>
        </w:rPr>
        <w:t xml:space="preserve"> process </w:t>
      </w:r>
      <w:r w:rsidR="00090B14">
        <w:rPr>
          <w:rFonts w:cs="Times New Roman"/>
        </w:rPr>
        <w:t xml:space="preserve">knowledge </w:t>
      </w:r>
      <w:r w:rsidRPr="00A02FDE">
        <w:rPr>
          <w:rFonts w:cs="Times New Roman"/>
        </w:rPr>
        <w:t>exploration an</w:t>
      </w:r>
      <w:r>
        <w:rPr>
          <w:rFonts w:cs="Times New Roman"/>
        </w:rPr>
        <w:t xml:space="preserve">d exploitation. The </w:t>
      </w:r>
      <w:r w:rsidR="00090B14">
        <w:rPr>
          <w:rFonts w:cs="Times New Roman"/>
        </w:rPr>
        <w:t xml:space="preserve">environmental dynamism as discussed in </w:t>
      </w:r>
      <w:r w:rsidR="00090B14" w:rsidRPr="00861703">
        <w:rPr>
          <w:rFonts w:cs="Times New Roman"/>
          <w:color w:val="FF0000"/>
        </w:rPr>
        <w:t xml:space="preserve">section 4.2 </w:t>
      </w:r>
      <w:r w:rsidR="00090B14">
        <w:rPr>
          <w:rFonts w:cs="Times New Roman"/>
        </w:rPr>
        <w:t xml:space="preserve">above, and the </w:t>
      </w:r>
      <w:r>
        <w:rPr>
          <w:rFonts w:cs="Times New Roman"/>
        </w:rPr>
        <w:t>competitive pressure</w:t>
      </w:r>
      <w:r w:rsidR="00090B14">
        <w:rPr>
          <w:rFonts w:cs="Times New Roman"/>
        </w:rPr>
        <w:t>, changing product designs and shrinking timelines have all put pressure on company A to explore new process knowledge while exploiting existing process knowledge. Exploring new process knowledge refers to exploring brand new and innovative ways of carrying out the production processes (for example through lean manufacturing, introduction of Enterprise resource planning (ERP) systems, automation, digitisation of processes etc.) while exploitation of process knowledge refers to following the same production processes.  Through the interviews it was obvious that p</w:t>
      </w:r>
      <w:r w:rsidRPr="00A02FDE">
        <w:rPr>
          <w:rFonts w:cs="Times New Roman"/>
        </w:rPr>
        <w:t>rocess exploration is key</w:t>
      </w:r>
      <w:r w:rsidR="00090B14">
        <w:rPr>
          <w:rFonts w:cs="Times New Roman"/>
        </w:rPr>
        <w:t xml:space="preserve"> for company A </w:t>
      </w:r>
      <w:r w:rsidRPr="00A02FDE">
        <w:rPr>
          <w:rFonts w:cs="Times New Roman"/>
        </w:rPr>
        <w:t xml:space="preserve">in achieving the faster production cycles, better </w:t>
      </w:r>
      <w:r w:rsidR="00090B14">
        <w:rPr>
          <w:rFonts w:cs="Times New Roman"/>
        </w:rPr>
        <w:t xml:space="preserve">product </w:t>
      </w:r>
      <w:r w:rsidRPr="00A02FDE">
        <w:rPr>
          <w:rFonts w:cs="Times New Roman"/>
        </w:rPr>
        <w:t xml:space="preserve">quality, waste reduction and cost control. </w:t>
      </w:r>
    </w:p>
    <w:p w14:paraId="5509663B" w14:textId="77777777" w:rsidR="00090B14" w:rsidRDefault="00090B14" w:rsidP="00157B67">
      <w:pPr>
        <w:spacing w:before="240" w:after="240" w:line="480" w:lineRule="auto"/>
        <w:ind w:left="720" w:right="57"/>
        <w:rPr>
          <w:rFonts w:cs="Times New Roman"/>
        </w:rPr>
      </w:pPr>
    </w:p>
    <w:p w14:paraId="1F0E992E" w14:textId="42C6B6A5" w:rsidR="0056149C" w:rsidRDefault="00BD2B1E" w:rsidP="00157B67">
      <w:pPr>
        <w:spacing w:before="240" w:after="240" w:line="480" w:lineRule="auto"/>
        <w:ind w:right="57"/>
        <w:rPr>
          <w:rFonts w:cs="Times New Roman"/>
        </w:rPr>
      </w:pPr>
      <w:r>
        <w:rPr>
          <w:rFonts w:cs="Times New Roman"/>
        </w:rPr>
        <w:t>According to the interviewees from company A, t</w:t>
      </w:r>
      <w:r w:rsidR="007843C5" w:rsidRPr="00A02FDE">
        <w:rPr>
          <w:rFonts w:cs="Times New Roman"/>
        </w:rPr>
        <w:t xml:space="preserve">he production processes 10-15 years ago were completely manual and labour oriented with many inefficient </w:t>
      </w:r>
      <w:r w:rsidR="00D863C5" w:rsidRPr="00A02FDE">
        <w:rPr>
          <w:rFonts w:cs="Times New Roman"/>
        </w:rPr>
        <w:t>practi</w:t>
      </w:r>
      <w:r w:rsidR="00D863C5">
        <w:rPr>
          <w:rFonts w:cs="Times New Roman"/>
        </w:rPr>
        <w:t>s</w:t>
      </w:r>
      <w:r w:rsidR="00D863C5" w:rsidRPr="00A02FDE">
        <w:rPr>
          <w:rFonts w:cs="Times New Roman"/>
        </w:rPr>
        <w:t>es</w:t>
      </w:r>
      <w:r w:rsidR="007843C5" w:rsidRPr="00A02FDE">
        <w:rPr>
          <w:rFonts w:cs="Times New Roman"/>
        </w:rPr>
        <w:t xml:space="preserve">, however with the environmental pressure the companies have managed to introduce brand new systems and processes including the introduction of technology into the production processes as well as the </w:t>
      </w:r>
      <w:r w:rsidR="00573EA8">
        <w:rPr>
          <w:rFonts w:cs="Times New Roman"/>
        </w:rPr>
        <w:t xml:space="preserve">use of </w:t>
      </w:r>
      <w:r w:rsidR="007843C5" w:rsidRPr="00A02FDE">
        <w:rPr>
          <w:rFonts w:cs="Times New Roman"/>
        </w:rPr>
        <w:t>monitoring and management systems. Once again, the organisations</w:t>
      </w:r>
      <w:r w:rsidR="00B2600D">
        <w:rPr>
          <w:rFonts w:cs="Times New Roman"/>
        </w:rPr>
        <w:t>'</w:t>
      </w:r>
      <w:r w:rsidR="007843C5" w:rsidRPr="00A02FDE">
        <w:rPr>
          <w:rFonts w:cs="Times New Roman"/>
        </w:rPr>
        <w:t xml:space="preserve"> carry</w:t>
      </w:r>
      <w:r w:rsidR="00D863C5">
        <w:rPr>
          <w:rFonts w:cs="Times New Roman"/>
        </w:rPr>
        <w:t xml:space="preserve"> </w:t>
      </w:r>
      <w:r w:rsidR="007843C5" w:rsidRPr="00A02FDE">
        <w:rPr>
          <w:rFonts w:cs="Times New Roman"/>
        </w:rPr>
        <w:t xml:space="preserve">out such </w:t>
      </w:r>
      <w:r w:rsidR="007843C5">
        <w:rPr>
          <w:rFonts w:cs="Times New Roman"/>
        </w:rPr>
        <w:t xml:space="preserve">production process </w:t>
      </w:r>
      <w:r w:rsidR="007843C5" w:rsidRPr="00A02FDE">
        <w:rPr>
          <w:rFonts w:cs="Times New Roman"/>
        </w:rPr>
        <w:t>exploration while producing to order using their usual processes</w:t>
      </w:r>
      <w:r w:rsidR="007843C5">
        <w:rPr>
          <w:rFonts w:cs="Times New Roman"/>
        </w:rPr>
        <w:t xml:space="preserve"> (i.e. production process exploitation)</w:t>
      </w:r>
      <w:r w:rsidR="007843C5" w:rsidRPr="00A02FDE">
        <w:rPr>
          <w:rFonts w:cs="Times New Roman"/>
        </w:rPr>
        <w:t xml:space="preserve">. Hence balancing </w:t>
      </w:r>
      <w:r w:rsidR="007843C5">
        <w:rPr>
          <w:rFonts w:cs="Times New Roman"/>
        </w:rPr>
        <w:t xml:space="preserve">production </w:t>
      </w:r>
      <w:r w:rsidR="007843C5" w:rsidRPr="00A02FDE">
        <w:rPr>
          <w:rFonts w:cs="Times New Roman"/>
        </w:rPr>
        <w:t>process exploration with process exploitation.</w:t>
      </w:r>
      <w:r w:rsidR="00573EA8">
        <w:rPr>
          <w:rFonts w:cs="Times New Roman"/>
        </w:rPr>
        <w:t xml:space="preserve"> </w:t>
      </w:r>
      <w:r>
        <w:rPr>
          <w:rFonts w:cs="Times New Roman"/>
        </w:rPr>
        <w:t>The interviews provided ample evidence of continuous process</w:t>
      </w:r>
      <w:r w:rsidR="007230E1">
        <w:rPr>
          <w:rFonts w:cs="Times New Roman"/>
        </w:rPr>
        <w:t xml:space="preserve"> </w:t>
      </w:r>
      <w:r>
        <w:rPr>
          <w:rFonts w:cs="Times New Roman"/>
        </w:rPr>
        <w:t xml:space="preserve">knowledge exploration within the MNE network of company A. Examples of such process knowledge exploration efforts included the implementation of lean manufacturing, green production and </w:t>
      </w:r>
      <w:r w:rsidR="00535C32">
        <w:rPr>
          <w:rFonts w:cs="Times New Roman"/>
        </w:rPr>
        <w:t xml:space="preserve">the current ongoing exploration of automation and digitalisation of the production processes. </w:t>
      </w:r>
      <w:r>
        <w:rPr>
          <w:rFonts w:cs="Times New Roman"/>
        </w:rPr>
        <w:t xml:space="preserve"> </w:t>
      </w:r>
      <w:r w:rsidR="00573EA8">
        <w:rPr>
          <w:rFonts w:cs="Times New Roman"/>
        </w:rPr>
        <w:t>Here, again the timelines provided in Appendix 0</w:t>
      </w:r>
      <w:r w:rsidR="007230E1">
        <w:rPr>
          <w:rFonts w:cs="Times New Roman"/>
        </w:rPr>
        <w:t>8</w:t>
      </w:r>
      <w:r w:rsidR="00573EA8">
        <w:rPr>
          <w:rFonts w:cs="Times New Roman"/>
        </w:rPr>
        <w:t xml:space="preserve"> provides evidence of how process knowledge exploration has taken place within the MNEs over the years.</w:t>
      </w:r>
      <w:r w:rsidR="00535C32">
        <w:rPr>
          <w:rFonts w:cs="Times New Roman"/>
        </w:rPr>
        <w:t xml:space="preserve"> The following quotes illustrate this:</w:t>
      </w:r>
    </w:p>
    <w:p w14:paraId="53E7B4D0" w14:textId="5C59AE42" w:rsidR="00BD2B1E" w:rsidRDefault="00BD2B1E" w:rsidP="00157B67">
      <w:pPr>
        <w:spacing w:before="240" w:after="240" w:line="480" w:lineRule="auto"/>
        <w:ind w:left="1440" w:right="57"/>
        <w:rPr>
          <w:rFonts w:cs="Times New Roman"/>
        </w:rPr>
      </w:pPr>
      <w:r w:rsidRPr="00861703">
        <w:rPr>
          <w:rFonts w:cs="Times New Roman"/>
          <w:b/>
          <w:i/>
        </w:rPr>
        <w:t>“As a result of the changes in the environment after 2004, the company decided to gradually work towards developing learning environment along with implementing lean manufacturing.” (example of a process exploration effort)</w:t>
      </w:r>
      <w:r w:rsidRPr="00861703">
        <w:rPr>
          <w:rFonts w:cs="Times New Roman"/>
          <w:b/>
        </w:rPr>
        <w:t xml:space="preserve"> </w:t>
      </w:r>
      <w:r w:rsidRPr="00BD2B1E">
        <w:rPr>
          <w:rFonts w:cs="Times New Roman"/>
        </w:rPr>
        <w:t>Unit manager, Intimate wear, Production unit, Company A</w:t>
      </w:r>
    </w:p>
    <w:p w14:paraId="2C01312A" w14:textId="77777777" w:rsidR="00535C32" w:rsidRPr="00BD2B1E" w:rsidRDefault="00535C32" w:rsidP="00157B67">
      <w:pPr>
        <w:spacing w:before="240" w:after="240" w:line="480" w:lineRule="auto"/>
        <w:ind w:left="1440" w:right="57"/>
        <w:rPr>
          <w:rFonts w:cs="Times New Roman"/>
        </w:rPr>
      </w:pPr>
    </w:p>
    <w:p w14:paraId="46B0B5C5" w14:textId="777EFD67" w:rsidR="00BD2B1E" w:rsidRDefault="00535C32" w:rsidP="00157B67">
      <w:pPr>
        <w:spacing w:before="240" w:after="240" w:line="480" w:lineRule="auto"/>
        <w:ind w:left="1440" w:right="57"/>
        <w:rPr>
          <w:rFonts w:cs="Times New Roman"/>
        </w:rPr>
      </w:pPr>
      <w:r w:rsidRPr="00861703">
        <w:rPr>
          <w:rFonts w:cs="Times New Roman"/>
          <w:b/>
          <w:i/>
        </w:rPr>
        <w:lastRenderedPageBreak/>
        <w:t>“The changes we made through lean placed us in a different position in the eyes of the customer with certain customers like</w:t>
      </w:r>
      <w:r w:rsidR="00A41F36">
        <w:rPr>
          <w:rFonts w:cs="Times New Roman"/>
          <w:b/>
          <w:i/>
        </w:rPr>
        <w:t>……….(name of customer)</w:t>
      </w:r>
      <w:r w:rsidRPr="00861703">
        <w:rPr>
          <w:rFonts w:cs="Times New Roman"/>
          <w:b/>
          <w:i/>
        </w:rPr>
        <w:t>.”</w:t>
      </w:r>
      <w:r>
        <w:rPr>
          <w:rFonts w:cs="Times New Roman"/>
        </w:rPr>
        <w:t xml:space="preserve"> </w:t>
      </w:r>
      <w:r w:rsidR="00B2600D">
        <w:rPr>
          <w:rFonts w:cs="Times New Roman"/>
        </w:rPr>
        <w:t>The g</w:t>
      </w:r>
      <w:r>
        <w:rPr>
          <w:rFonts w:cs="Times New Roman"/>
        </w:rPr>
        <w:t>eneral manager responsible for Lean implementation within the group (Company A)</w:t>
      </w:r>
    </w:p>
    <w:p w14:paraId="2FA09252" w14:textId="77777777" w:rsidR="002412EC" w:rsidRDefault="002412EC" w:rsidP="00157B67">
      <w:pPr>
        <w:spacing w:before="240" w:after="240" w:line="480" w:lineRule="auto"/>
        <w:ind w:left="1440" w:right="57"/>
        <w:rPr>
          <w:rFonts w:cs="Times New Roman"/>
        </w:rPr>
      </w:pPr>
    </w:p>
    <w:p w14:paraId="51D4A87C" w14:textId="50B5736C" w:rsidR="002412EC" w:rsidRDefault="002412EC" w:rsidP="00157B67">
      <w:pPr>
        <w:spacing w:before="240" w:after="240" w:line="480" w:lineRule="auto"/>
        <w:ind w:left="1440" w:right="57"/>
        <w:rPr>
          <w:rFonts w:eastAsia="MS Mincho" w:cs="Times New Roman"/>
        </w:rPr>
      </w:pPr>
      <w:r>
        <w:rPr>
          <w:rFonts w:eastAsia="MS Mincho" w:cs="Times New Roman"/>
          <w:b/>
          <w:i/>
        </w:rPr>
        <w:t>“</w:t>
      </w:r>
      <w:r w:rsidRPr="00861703">
        <w:rPr>
          <w:rFonts w:eastAsia="MS Mincho" w:cs="Times New Roman"/>
          <w:b/>
          <w:i/>
        </w:rPr>
        <w:t>Digitalisation is the newest innovation. In the past</w:t>
      </w:r>
      <w:r w:rsidR="00B2600D">
        <w:rPr>
          <w:rFonts w:eastAsia="MS Mincho" w:cs="Times New Roman"/>
          <w:b/>
          <w:i/>
        </w:rPr>
        <w:t>,</w:t>
      </w:r>
      <w:r w:rsidRPr="00861703">
        <w:rPr>
          <w:rFonts w:eastAsia="MS Mincho" w:cs="Times New Roman"/>
          <w:b/>
          <w:i/>
        </w:rPr>
        <w:t xml:space="preserve"> we used to produce and send to our vendor</w:t>
      </w:r>
      <w:r w:rsidR="00232867">
        <w:rPr>
          <w:rFonts w:eastAsia="MS Mincho" w:cs="Times New Roman"/>
          <w:b/>
          <w:i/>
        </w:rPr>
        <w:t>,</w:t>
      </w:r>
      <w:r w:rsidRPr="00861703">
        <w:rPr>
          <w:rFonts w:eastAsia="MS Mincho" w:cs="Times New Roman"/>
          <w:b/>
          <w:i/>
        </w:rPr>
        <w:t xml:space="preserve"> and the vendor needs to then sell it to the end consumer. But now based on these digitalisation effort</w:t>
      </w:r>
      <w:r w:rsidR="00B2600D">
        <w:rPr>
          <w:rFonts w:eastAsia="MS Mincho" w:cs="Times New Roman"/>
          <w:b/>
          <w:i/>
        </w:rPr>
        <w:t>s</w:t>
      </w:r>
      <w:r w:rsidRPr="00861703">
        <w:rPr>
          <w:rFonts w:eastAsia="MS Mincho" w:cs="Times New Roman"/>
          <w:b/>
          <w:i/>
        </w:rPr>
        <w:t>, we produce and build a link deliver directly to the end consumer.</w:t>
      </w:r>
      <w:r>
        <w:rPr>
          <w:rFonts w:eastAsia="MS Mincho" w:cs="Times New Roman"/>
          <w:b/>
          <w:i/>
        </w:rPr>
        <w:t>”</w:t>
      </w:r>
      <w:r>
        <w:rPr>
          <w:rFonts w:eastAsia="MS Mincho" w:cs="Times New Roman"/>
        </w:rPr>
        <w:t xml:space="preserve"> (Unit manager, Lingerie production unit, Company A)</w:t>
      </w:r>
    </w:p>
    <w:p w14:paraId="7620C406" w14:textId="102EA95B" w:rsidR="002412EC" w:rsidRDefault="002412EC" w:rsidP="00157B67">
      <w:pPr>
        <w:spacing w:before="240" w:after="240" w:line="480" w:lineRule="auto"/>
        <w:ind w:left="1440" w:right="57"/>
        <w:rPr>
          <w:rFonts w:cs="Times New Roman"/>
        </w:rPr>
      </w:pPr>
    </w:p>
    <w:p w14:paraId="6923CB0B" w14:textId="5DCC5A0B" w:rsidR="002412EC" w:rsidRDefault="002412EC" w:rsidP="00157B67">
      <w:pPr>
        <w:spacing w:before="240" w:after="240" w:line="480" w:lineRule="auto"/>
        <w:ind w:left="1440" w:right="57"/>
        <w:rPr>
          <w:rFonts w:eastAsia="MS Mincho" w:cs="Times New Roman"/>
        </w:rPr>
      </w:pPr>
      <w:r>
        <w:rPr>
          <w:rFonts w:eastAsia="MS Mincho" w:cs="Times New Roman"/>
          <w:b/>
          <w:i/>
        </w:rPr>
        <w:t>“</w:t>
      </w:r>
      <w:r w:rsidRPr="00861703">
        <w:rPr>
          <w:rFonts w:eastAsia="MS Mincho" w:cs="Times New Roman"/>
          <w:b/>
          <w:i/>
        </w:rPr>
        <w:t>In the past</w:t>
      </w:r>
      <w:r w:rsidR="00D863C5">
        <w:rPr>
          <w:rFonts w:eastAsia="MS Mincho" w:cs="Times New Roman"/>
          <w:b/>
          <w:i/>
        </w:rPr>
        <w:t>,</w:t>
      </w:r>
      <w:r w:rsidRPr="00861703">
        <w:rPr>
          <w:rFonts w:eastAsia="MS Mincho" w:cs="Times New Roman"/>
          <w:b/>
          <w:i/>
        </w:rPr>
        <w:t xml:space="preserve"> the manufacturing was labour</w:t>
      </w:r>
      <w:r w:rsidR="00D863C5">
        <w:rPr>
          <w:rFonts w:eastAsia="MS Mincho" w:cs="Times New Roman"/>
          <w:b/>
          <w:i/>
        </w:rPr>
        <w:t>-</w:t>
      </w:r>
      <w:r w:rsidRPr="00861703">
        <w:rPr>
          <w:rFonts w:eastAsia="MS Mincho" w:cs="Times New Roman"/>
          <w:b/>
          <w:i/>
        </w:rPr>
        <w:t>based and there was one operator per machine but now we are going through a process of change where we are deskilling employees and improving the capabilities of the machinery to be able to take over some of the tasks.</w:t>
      </w:r>
      <w:r>
        <w:rPr>
          <w:rFonts w:eastAsia="MS Mincho" w:cs="Times New Roman"/>
          <w:b/>
          <w:i/>
        </w:rPr>
        <w:t>”</w:t>
      </w:r>
      <w:r w:rsidRPr="002412EC">
        <w:rPr>
          <w:rFonts w:eastAsia="MS Mincho" w:cs="Times New Roman"/>
        </w:rPr>
        <w:t xml:space="preserve"> </w:t>
      </w:r>
      <w:r>
        <w:rPr>
          <w:rFonts w:eastAsia="MS Mincho" w:cs="Times New Roman"/>
        </w:rPr>
        <w:t>(Unit manager, Lingerie production unit, Company A)</w:t>
      </w:r>
    </w:p>
    <w:p w14:paraId="0FE4BC53" w14:textId="77777777" w:rsidR="007230E1" w:rsidRDefault="007230E1" w:rsidP="00157B67">
      <w:pPr>
        <w:spacing w:before="240" w:after="240" w:line="480" w:lineRule="auto"/>
        <w:ind w:left="1440" w:right="57"/>
        <w:rPr>
          <w:rFonts w:cs="Times New Roman"/>
          <w:b/>
          <w:i/>
        </w:rPr>
      </w:pPr>
    </w:p>
    <w:p w14:paraId="056A2129" w14:textId="323755D6" w:rsidR="007230E1" w:rsidRPr="006156D9" w:rsidRDefault="007230E1" w:rsidP="00157B67">
      <w:pPr>
        <w:spacing w:before="240" w:after="240" w:line="480" w:lineRule="auto"/>
        <w:ind w:left="1440" w:right="57"/>
        <w:rPr>
          <w:rFonts w:cs="Times New Roman"/>
          <w:b/>
        </w:rPr>
      </w:pPr>
      <w:r w:rsidRPr="006156D9">
        <w:rPr>
          <w:rFonts w:cs="Times New Roman"/>
          <w:b/>
          <w:i/>
        </w:rPr>
        <w:t>“We also began strengthening our backward integration expanding into producing fabric, opening elastic mills.”</w:t>
      </w:r>
      <w:r w:rsidRPr="006156D9">
        <w:rPr>
          <w:rFonts w:cs="Times New Roman"/>
          <w:b/>
        </w:rPr>
        <w:t xml:space="preserve"> Product development manager, Company A</w:t>
      </w:r>
    </w:p>
    <w:p w14:paraId="32B82F11" w14:textId="77777777" w:rsidR="00CC3903" w:rsidRDefault="00CC3903" w:rsidP="00157B67">
      <w:pPr>
        <w:spacing w:before="240" w:after="240" w:line="480" w:lineRule="auto"/>
        <w:ind w:right="57"/>
        <w:rPr>
          <w:i/>
          <w:iCs/>
          <w:sz w:val="18"/>
          <w:szCs w:val="18"/>
        </w:rPr>
      </w:pPr>
    </w:p>
    <w:p w14:paraId="7413CD71" w14:textId="3D1D93B4" w:rsidR="007230E1" w:rsidRDefault="007230E1" w:rsidP="00157B67">
      <w:pPr>
        <w:spacing w:before="240" w:after="240" w:line="480" w:lineRule="auto"/>
        <w:ind w:right="57"/>
        <w:rPr>
          <w:rFonts w:cs="Times New Roman"/>
        </w:rPr>
      </w:pPr>
      <w:r>
        <w:rPr>
          <w:rFonts w:cs="Times New Roman"/>
        </w:rPr>
        <w:lastRenderedPageBreak/>
        <w:t xml:space="preserve">Further, as described in the last quote above, company A that started up as a lingerie manufacturer has also explored backward and forward integrated operations to attract more and more retail customers, and brand customers to them. This is evident from one of the comments made by the ERP implementations manager of company A, who said </w:t>
      </w:r>
    </w:p>
    <w:p w14:paraId="36BD6D0D" w14:textId="0F7A05B1" w:rsidR="007230E1" w:rsidRDefault="007230E1" w:rsidP="00157B67">
      <w:pPr>
        <w:spacing w:before="240" w:after="240" w:line="480" w:lineRule="auto"/>
        <w:ind w:left="1440" w:right="57"/>
        <w:rPr>
          <w:rFonts w:cs="Times New Roman"/>
        </w:rPr>
      </w:pPr>
      <w:r w:rsidRPr="002B7F16">
        <w:rPr>
          <w:rFonts w:cs="Times New Roman"/>
          <w:b/>
        </w:rPr>
        <w:t>“</w:t>
      </w:r>
      <w:r w:rsidRPr="002B7F16">
        <w:rPr>
          <w:rFonts w:eastAsia="MS Mincho" w:cs="Times New Roman"/>
          <w:b/>
          <w:i/>
        </w:rPr>
        <w:t xml:space="preserve">So if our customer picks us and says you are the intended partner </w:t>
      </w:r>
      <w:r>
        <w:rPr>
          <w:rFonts w:eastAsia="MS Mincho" w:cs="Times New Roman"/>
          <w:b/>
          <w:i/>
        </w:rPr>
        <w:t>for the launch of a new product</w:t>
      </w:r>
      <w:r w:rsidRPr="002B7F16">
        <w:rPr>
          <w:rFonts w:eastAsia="MS Mincho" w:cs="Times New Roman"/>
          <w:b/>
          <w:i/>
        </w:rPr>
        <w:t>(in our ……..partners</w:t>
      </w:r>
      <w:r>
        <w:rPr>
          <w:rFonts w:eastAsia="MS Mincho" w:cs="Times New Roman"/>
          <w:b/>
          <w:i/>
        </w:rPr>
        <w:t>hip we call it a launch vendor),</w:t>
      </w:r>
      <w:r w:rsidRPr="002B7F16">
        <w:rPr>
          <w:rFonts w:eastAsia="MS Mincho" w:cs="Times New Roman"/>
          <w:b/>
          <w:i/>
        </w:rPr>
        <w:t xml:space="preserve"> launching the new product, the customer would want to work with a specific company which they know can contribute through material improvement, the en</w:t>
      </w:r>
      <w:r>
        <w:rPr>
          <w:rFonts w:eastAsia="MS Mincho" w:cs="Times New Roman"/>
          <w:b/>
          <w:i/>
        </w:rPr>
        <w:t>gineering of the new garment</w:t>
      </w:r>
      <w:r w:rsidRPr="002B7F16">
        <w:rPr>
          <w:rFonts w:eastAsia="MS Mincho" w:cs="Times New Roman"/>
          <w:b/>
          <w:i/>
        </w:rPr>
        <w:t>, and also making</w:t>
      </w:r>
      <w:r>
        <w:rPr>
          <w:rFonts w:eastAsia="MS Mincho" w:cs="Times New Roman"/>
          <w:b/>
          <w:i/>
        </w:rPr>
        <w:t xml:space="preserve"> (producing)</w:t>
      </w:r>
      <w:r w:rsidRPr="002B7F16">
        <w:rPr>
          <w:rFonts w:eastAsia="MS Mincho" w:cs="Times New Roman"/>
          <w:b/>
          <w:i/>
        </w:rPr>
        <w:t xml:space="preserve"> it for the first time. Not all vendors can do that. So once you position yourself in the customer’s mind as a vendor that can do that then, you become the central point to work with the customer, the suppliers, and with your own backwardly integrated units to be able to pull that together. In the apparel industry</w:t>
      </w:r>
      <w:r w:rsidR="00B2600D">
        <w:rPr>
          <w:rFonts w:eastAsia="MS Mincho" w:cs="Times New Roman"/>
          <w:b/>
          <w:i/>
        </w:rPr>
        <w:t>,</w:t>
      </w:r>
      <w:r w:rsidRPr="002B7F16">
        <w:rPr>
          <w:rFonts w:eastAsia="MS Mincho" w:cs="Times New Roman"/>
          <w:b/>
          <w:i/>
        </w:rPr>
        <w:t xml:space="preserve"> there are very few companies that can do everything in house, and we are one of them</w:t>
      </w:r>
      <w:r w:rsidRPr="002B7F16">
        <w:rPr>
          <w:rFonts w:ascii="Arial" w:eastAsia="MS Mincho" w:hAnsi="Arial" w:cs="Arial"/>
          <w:b/>
        </w:rPr>
        <w:t xml:space="preserve">.” </w:t>
      </w:r>
    </w:p>
    <w:p w14:paraId="1C0D4F16" w14:textId="77777777" w:rsidR="007230E1" w:rsidRDefault="007230E1" w:rsidP="00157B67">
      <w:pPr>
        <w:spacing w:before="240" w:after="240" w:line="480" w:lineRule="auto"/>
        <w:ind w:left="567" w:right="57"/>
        <w:rPr>
          <w:rFonts w:cs="Times New Roman"/>
        </w:rPr>
      </w:pPr>
    </w:p>
    <w:p w14:paraId="459FBDC8" w14:textId="77777777" w:rsidR="007230E1" w:rsidRDefault="007230E1" w:rsidP="00157B67">
      <w:pPr>
        <w:spacing w:before="240" w:after="240" w:line="480" w:lineRule="auto"/>
        <w:ind w:right="57"/>
        <w:rPr>
          <w:rFonts w:cs="Times New Roman"/>
        </w:rPr>
      </w:pPr>
      <w:r>
        <w:rPr>
          <w:rFonts w:cs="Times New Roman"/>
        </w:rPr>
        <w:t xml:space="preserve">The expansion of operations to include backward and forward integrated activities has taken place gradually </w:t>
      </w:r>
      <w:r w:rsidRPr="00A02FDE">
        <w:rPr>
          <w:rFonts w:cs="Times New Roman"/>
        </w:rPr>
        <w:t>while the organisation</w:t>
      </w:r>
      <w:r>
        <w:rPr>
          <w:rFonts w:cs="Times New Roman"/>
        </w:rPr>
        <w:t xml:space="preserve"> was</w:t>
      </w:r>
      <w:r w:rsidRPr="00A02FDE">
        <w:rPr>
          <w:rFonts w:cs="Times New Roman"/>
        </w:rPr>
        <w:t xml:space="preserve"> engaged in its usual core business of producing garments. Hence </w:t>
      </w:r>
      <w:r>
        <w:rPr>
          <w:rFonts w:cs="Times New Roman"/>
        </w:rPr>
        <w:t xml:space="preserve">there is </w:t>
      </w:r>
      <w:r w:rsidRPr="00A02FDE">
        <w:rPr>
          <w:rFonts w:cs="Times New Roman"/>
        </w:rPr>
        <w:t xml:space="preserve">proof that </w:t>
      </w:r>
      <w:r>
        <w:rPr>
          <w:rFonts w:cs="Times New Roman"/>
        </w:rPr>
        <w:t xml:space="preserve">company A </w:t>
      </w:r>
      <w:r w:rsidRPr="00A02FDE">
        <w:rPr>
          <w:rFonts w:cs="Times New Roman"/>
        </w:rPr>
        <w:t>ha</w:t>
      </w:r>
      <w:r>
        <w:rPr>
          <w:rFonts w:cs="Times New Roman"/>
        </w:rPr>
        <w:t>s</w:t>
      </w:r>
      <w:r w:rsidRPr="00A02FDE">
        <w:rPr>
          <w:rFonts w:cs="Times New Roman"/>
        </w:rPr>
        <w:t xml:space="preserve"> </w:t>
      </w:r>
      <w:r w:rsidRPr="00A02FDE">
        <w:rPr>
          <w:rFonts w:cs="Times New Roman"/>
        </w:rPr>
        <w:lastRenderedPageBreak/>
        <w:t>developed the capability to explore new, related, value chain activities while carrying on with their core business of producing garments to order.</w:t>
      </w:r>
    </w:p>
    <w:p w14:paraId="029B215D" w14:textId="77777777" w:rsidR="007230E1" w:rsidRDefault="007230E1" w:rsidP="00157B67">
      <w:pPr>
        <w:spacing w:before="240" w:after="240" w:line="480" w:lineRule="auto"/>
        <w:ind w:right="57"/>
        <w:rPr>
          <w:rFonts w:cs="Times New Roman"/>
        </w:rPr>
      </w:pPr>
    </w:p>
    <w:p w14:paraId="6F6CDFCD" w14:textId="3BB93DEC" w:rsidR="00727F62" w:rsidRPr="00727F62" w:rsidRDefault="002412EC" w:rsidP="00157B67">
      <w:pPr>
        <w:spacing w:before="240" w:after="240" w:line="480" w:lineRule="auto"/>
        <w:ind w:right="57"/>
      </w:pPr>
      <w:r>
        <w:rPr>
          <w:rFonts w:eastAsia="MS Mincho" w:cs="Times New Roman"/>
        </w:rPr>
        <w:t>Therefore, it is clear that company A balances its process exploration with its process exploitation. In</w:t>
      </w:r>
      <w:r w:rsidR="00E848F1">
        <w:rPr>
          <w:rFonts w:eastAsia="MS Mincho" w:cs="Times New Roman"/>
        </w:rPr>
        <w:t xml:space="preserve"> </w:t>
      </w:r>
      <w:r>
        <w:rPr>
          <w:rFonts w:eastAsia="MS Mincho" w:cs="Times New Roman"/>
        </w:rPr>
        <w:t xml:space="preserve">other </w:t>
      </w:r>
      <w:r w:rsidR="007230E1">
        <w:rPr>
          <w:rFonts w:eastAsia="MS Mincho" w:cs="Times New Roman"/>
        </w:rPr>
        <w:t>words,</w:t>
      </w:r>
      <w:r>
        <w:rPr>
          <w:rFonts w:eastAsia="MS Mincho" w:cs="Times New Roman"/>
        </w:rPr>
        <w:t xml:space="preserve"> company A engages in constant innovation of its production processes while continuing producing through current proce</w:t>
      </w:r>
      <w:r w:rsidR="00864754">
        <w:rPr>
          <w:rFonts w:eastAsia="MS Mincho" w:cs="Times New Roman"/>
        </w:rPr>
        <w:t>sses.</w:t>
      </w:r>
    </w:p>
    <w:p w14:paraId="600EACD1" w14:textId="77777777" w:rsidR="007843C5" w:rsidRDefault="007843C5" w:rsidP="00157B67">
      <w:pPr>
        <w:spacing w:before="240" w:after="240" w:line="480" w:lineRule="auto"/>
        <w:ind w:right="57"/>
        <w:rPr>
          <w:rFonts w:cs="Times New Roman"/>
        </w:rPr>
      </w:pPr>
    </w:p>
    <w:p w14:paraId="1F4682CA" w14:textId="5872FF19" w:rsidR="007843C5" w:rsidRPr="00472570" w:rsidRDefault="007843C5" w:rsidP="00157B67">
      <w:pPr>
        <w:pStyle w:val="Heading3"/>
        <w:spacing w:before="240" w:after="240" w:line="480" w:lineRule="auto"/>
      </w:pPr>
      <w:bookmarkStart w:id="396" w:name="_Toc512932213"/>
      <w:bookmarkStart w:id="397" w:name="_Toc516570282"/>
      <w:bookmarkStart w:id="398" w:name="_Toc23119925"/>
      <w:r w:rsidRPr="00472570">
        <w:t xml:space="preserve">Market and customer </w:t>
      </w:r>
      <w:r w:rsidR="00DB7637">
        <w:t xml:space="preserve">knowledge </w:t>
      </w:r>
      <w:r w:rsidRPr="00472570">
        <w:t>exploration</w:t>
      </w:r>
      <w:bookmarkEnd w:id="396"/>
      <w:bookmarkEnd w:id="397"/>
      <w:r w:rsidR="00DB7637">
        <w:t xml:space="preserve"> and exploitation</w:t>
      </w:r>
      <w:bookmarkEnd w:id="398"/>
    </w:p>
    <w:p w14:paraId="7F12DC53" w14:textId="77777777" w:rsidR="00727F62" w:rsidRPr="00727F62" w:rsidRDefault="00727F62" w:rsidP="00157B67">
      <w:pPr>
        <w:spacing w:before="240" w:after="240" w:line="480" w:lineRule="auto"/>
      </w:pPr>
    </w:p>
    <w:p w14:paraId="187AC88B" w14:textId="77777777" w:rsidR="00CC3903" w:rsidRDefault="00CC3903" w:rsidP="00157B67">
      <w:pPr>
        <w:spacing w:before="240" w:after="240" w:line="480" w:lineRule="auto"/>
        <w:ind w:right="57"/>
        <w:rPr>
          <w:rFonts w:cs="Times New Roman"/>
        </w:rPr>
      </w:pPr>
    </w:p>
    <w:p w14:paraId="107C47EC" w14:textId="6258EC9F" w:rsidR="00003E00" w:rsidRDefault="005B0EEE" w:rsidP="00157B67">
      <w:pPr>
        <w:spacing w:before="240" w:after="240" w:line="480" w:lineRule="auto"/>
        <w:ind w:right="57"/>
        <w:rPr>
          <w:rFonts w:cs="Times New Roman"/>
        </w:rPr>
      </w:pPr>
      <w:r>
        <w:rPr>
          <w:rFonts w:cs="Times New Roman"/>
        </w:rPr>
        <w:t>As mentioned before t</w:t>
      </w:r>
      <w:r w:rsidR="00003E00">
        <w:rPr>
          <w:rFonts w:cs="Times New Roman"/>
        </w:rPr>
        <w:t>he</w:t>
      </w:r>
      <w:r w:rsidR="00864754">
        <w:rPr>
          <w:rFonts w:cs="Times New Roman"/>
        </w:rPr>
        <w:t xml:space="preserve"> interviews also revealed that </w:t>
      </w:r>
      <w:r w:rsidR="007230E1">
        <w:rPr>
          <w:rFonts w:cs="Times New Roman"/>
        </w:rPr>
        <w:t>the apparel</w:t>
      </w:r>
      <w:r w:rsidR="00003E00">
        <w:rPr>
          <w:rFonts w:cs="Times New Roman"/>
        </w:rPr>
        <w:t xml:space="preserve"> industry relies on strong </w:t>
      </w:r>
      <w:r w:rsidR="00B2600D">
        <w:rPr>
          <w:rFonts w:cs="Times New Roman"/>
        </w:rPr>
        <w:t>buyer-</w:t>
      </w:r>
      <w:r w:rsidR="00003E00">
        <w:rPr>
          <w:rFonts w:cs="Times New Roman"/>
        </w:rPr>
        <w:t xml:space="preserve">supplier relationships for commercial success. The value chain relationships within the industry are very strong and the global production networks are prominent. </w:t>
      </w:r>
    </w:p>
    <w:p w14:paraId="5C02938A" w14:textId="77777777" w:rsidR="00003E00" w:rsidRDefault="00003E00" w:rsidP="00157B67">
      <w:pPr>
        <w:spacing w:before="240" w:after="240" w:line="480" w:lineRule="auto"/>
        <w:ind w:left="567" w:right="57"/>
        <w:rPr>
          <w:rFonts w:cs="Times New Roman"/>
        </w:rPr>
      </w:pPr>
    </w:p>
    <w:p w14:paraId="07A66CFD" w14:textId="63C3170D" w:rsidR="00274FB5" w:rsidRDefault="005B0EEE" w:rsidP="00157B67">
      <w:pPr>
        <w:spacing w:before="240" w:after="240" w:line="480" w:lineRule="auto"/>
        <w:ind w:right="57"/>
        <w:rPr>
          <w:rFonts w:cs="Times New Roman"/>
        </w:rPr>
      </w:pPr>
      <w:r>
        <w:rPr>
          <w:rFonts w:cs="Times New Roman"/>
        </w:rPr>
        <w:t>F</w:t>
      </w:r>
      <w:r w:rsidR="00274FB5">
        <w:rPr>
          <w:rFonts w:cs="Times New Roman"/>
        </w:rPr>
        <w:t xml:space="preserve">ollowing </w:t>
      </w:r>
      <w:r w:rsidR="007843C5" w:rsidRPr="00A02FDE">
        <w:rPr>
          <w:rFonts w:cs="Times New Roman"/>
        </w:rPr>
        <w:t xml:space="preserve">the </w:t>
      </w:r>
      <w:r w:rsidR="00274FB5">
        <w:rPr>
          <w:rFonts w:cs="Times New Roman"/>
        </w:rPr>
        <w:t xml:space="preserve">removal of the quotas under the MFA </w:t>
      </w:r>
      <w:r w:rsidR="007843C5" w:rsidRPr="00A02FDE">
        <w:rPr>
          <w:rFonts w:cs="Times New Roman"/>
        </w:rPr>
        <w:t>and the</w:t>
      </w:r>
      <w:r w:rsidR="00DB7637">
        <w:rPr>
          <w:rFonts w:cs="Times New Roman"/>
        </w:rPr>
        <w:t xml:space="preserve"> </w:t>
      </w:r>
      <w:r>
        <w:rPr>
          <w:rFonts w:cs="Times New Roman"/>
        </w:rPr>
        <w:t xml:space="preserve">subsequent </w:t>
      </w:r>
      <w:r w:rsidR="007843C5" w:rsidRPr="00A02FDE">
        <w:rPr>
          <w:rFonts w:cs="Times New Roman"/>
        </w:rPr>
        <w:t>increase</w:t>
      </w:r>
      <w:r w:rsidR="00274FB5">
        <w:rPr>
          <w:rFonts w:cs="Times New Roman"/>
        </w:rPr>
        <w:t xml:space="preserve">d </w:t>
      </w:r>
      <w:r w:rsidR="00DB7637">
        <w:rPr>
          <w:rFonts w:cs="Times New Roman"/>
        </w:rPr>
        <w:t>competition</w:t>
      </w:r>
      <w:r w:rsidR="007843C5" w:rsidRPr="00A02FDE">
        <w:rPr>
          <w:rFonts w:cs="Times New Roman"/>
        </w:rPr>
        <w:t xml:space="preserve"> </w:t>
      </w:r>
      <w:r w:rsidR="00274FB5">
        <w:rPr>
          <w:rFonts w:cs="Times New Roman"/>
        </w:rPr>
        <w:t>in the market</w:t>
      </w:r>
      <w:r w:rsidR="009433DA">
        <w:rPr>
          <w:rFonts w:cs="Times New Roman"/>
        </w:rPr>
        <w:t>,</w:t>
      </w:r>
      <w:r w:rsidR="00274FB5">
        <w:rPr>
          <w:rFonts w:cs="Times New Roman"/>
        </w:rPr>
        <w:t xml:space="preserve"> company A began to see the reliance on a few long term customers </w:t>
      </w:r>
      <w:r w:rsidR="007843C5" w:rsidRPr="00A02FDE">
        <w:rPr>
          <w:rFonts w:cs="Times New Roman"/>
        </w:rPr>
        <w:t>as a high-risk strategy. They</w:t>
      </w:r>
      <w:r w:rsidR="00B2600D">
        <w:rPr>
          <w:rFonts w:cs="Times New Roman"/>
        </w:rPr>
        <w:t>, therefore,</w:t>
      </w:r>
      <w:r w:rsidR="007843C5" w:rsidRPr="00A02FDE">
        <w:rPr>
          <w:rFonts w:cs="Times New Roman"/>
        </w:rPr>
        <w:t xml:space="preserve"> </w:t>
      </w:r>
      <w:r w:rsidR="00274FB5">
        <w:rPr>
          <w:rFonts w:cs="Times New Roman"/>
        </w:rPr>
        <w:t xml:space="preserve">began </w:t>
      </w:r>
      <w:r w:rsidR="00765AAC">
        <w:rPr>
          <w:rFonts w:cs="Times New Roman"/>
        </w:rPr>
        <w:t xml:space="preserve">exploring </w:t>
      </w:r>
      <w:r w:rsidR="007843C5" w:rsidRPr="00A02FDE">
        <w:rPr>
          <w:rFonts w:cs="Times New Roman"/>
        </w:rPr>
        <w:t>new customer</w:t>
      </w:r>
      <w:r w:rsidR="00765AAC">
        <w:rPr>
          <w:rFonts w:cs="Times New Roman"/>
        </w:rPr>
        <w:t xml:space="preserve"> relationships</w:t>
      </w:r>
      <w:r w:rsidR="007843C5" w:rsidRPr="00A02FDE">
        <w:rPr>
          <w:rFonts w:cs="Times New Roman"/>
        </w:rPr>
        <w:t xml:space="preserve"> and new markets</w:t>
      </w:r>
      <w:r w:rsidR="00DB7637">
        <w:rPr>
          <w:rFonts w:cs="Times New Roman"/>
        </w:rPr>
        <w:t xml:space="preserve">, while serving their existing customers and existing </w:t>
      </w:r>
      <w:r w:rsidR="00DB7637">
        <w:rPr>
          <w:rFonts w:cs="Times New Roman"/>
        </w:rPr>
        <w:lastRenderedPageBreak/>
        <w:t>markets, hence, balancing market and customer knowledge exploration and exploitation</w:t>
      </w:r>
      <w:r w:rsidR="007843C5" w:rsidRPr="00A02FDE">
        <w:rPr>
          <w:rFonts w:cs="Times New Roman"/>
        </w:rPr>
        <w:t>. Although</w:t>
      </w:r>
      <w:r w:rsidR="007843C5">
        <w:rPr>
          <w:rFonts w:cs="Times New Roman"/>
        </w:rPr>
        <w:t>,</w:t>
      </w:r>
      <w:r w:rsidR="007843C5" w:rsidRPr="00A02FDE">
        <w:rPr>
          <w:rFonts w:cs="Times New Roman"/>
        </w:rPr>
        <w:t xml:space="preserve"> to date USA and the EU are the main markets</w:t>
      </w:r>
      <w:r w:rsidR="007843C5">
        <w:rPr>
          <w:rFonts w:cs="Times New Roman"/>
        </w:rPr>
        <w:t xml:space="preserve"> for </w:t>
      </w:r>
      <w:r w:rsidR="00AB0822">
        <w:rPr>
          <w:rFonts w:cs="Times New Roman"/>
        </w:rPr>
        <w:t xml:space="preserve">company A’s </w:t>
      </w:r>
      <w:r w:rsidR="00274FB5">
        <w:rPr>
          <w:rFonts w:cs="Times New Roman"/>
        </w:rPr>
        <w:t>products, in</w:t>
      </w:r>
      <w:r w:rsidR="007843C5">
        <w:rPr>
          <w:rFonts w:cs="Times New Roman"/>
        </w:rPr>
        <w:t xml:space="preserve"> recent years </w:t>
      </w:r>
      <w:r w:rsidR="00AB0822">
        <w:rPr>
          <w:rFonts w:cs="Times New Roman"/>
        </w:rPr>
        <w:t>it has</w:t>
      </w:r>
      <w:r w:rsidR="007843C5" w:rsidRPr="00A02FDE">
        <w:rPr>
          <w:rFonts w:cs="Times New Roman"/>
        </w:rPr>
        <w:t xml:space="preserve"> </w:t>
      </w:r>
      <w:r w:rsidR="007843C5">
        <w:rPr>
          <w:rFonts w:cs="Times New Roman"/>
        </w:rPr>
        <w:t xml:space="preserve">formed relationships with </w:t>
      </w:r>
      <w:r w:rsidR="00274FB5">
        <w:rPr>
          <w:rFonts w:cs="Times New Roman"/>
        </w:rPr>
        <w:t xml:space="preserve">new </w:t>
      </w:r>
      <w:r w:rsidR="00AB0822">
        <w:rPr>
          <w:rFonts w:cs="Times New Roman"/>
        </w:rPr>
        <w:t xml:space="preserve">fashion </w:t>
      </w:r>
      <w:r w:rsidR="00274FB5">
        <w:rPr>
          <w:rFonts w:cs="Times New Roman"/>
        </w:rPr>
        <w:t>brands, and also started</w:t>
      </w:r>
      <w:r w:rsidR="007843C5">
        <w:rPr>
          <w:rFonts w:cs="Times New Roman"/>
        </w:rPr>
        <w:t xml:space="preserve"> up </w:t>
      </w:r>
      <w:r w:rsidR="007843C5" w:rsidRPr="00A02FDE">
        <w:rPr>
          <w:rFonts w:cs="Times New Roman"/>
        </w:rPr>
        <w:t xml:space="preserve">their brands to cater to the needs of local customers </w:t>
      </w:r>
      <w:r w:rsidR="007843C5">
        <w:rPr>
          <w:rFonts w:cs="Times New Roman"/>
        </w:rPr>
        <w:t xml:space="preserve">and </w:t>
      </w:r>
      <w:r w:rsidR="007843C5" w:rsidRPr="00A02FDE">
        <w:rPr>
          <w:rFonts w:cs="Times New Roman"/>
        </w:rPr>
        <w:t xml:space="preserve">other regional customers. </w:t>
      </w:r>
      <w:r w:rsidR="007843C5">
        <w:rPr>
          <w:rFonts w:cs="Times New Roman"/>
        </w:rPr>
        <w:t xml:space="preserve">Evidence of this is found in some interviews, for example the General manager for ERP systems implementation </w:t>
      </w:r>
      <w:r w:rsidR="00274FB5">
        <w:rPr>
          <w:rFonts w:cs="Times New Roman"/>
        </w:rPr>
        <w:t xml:space="preserve">in company A </w:t>
      </w:r>
      <w:r w:rsidR="007843C5">
        <w:rPr>
          <w:rFonts w:cs="Times New Roman"/>
        </w:rPr>
        <w:t>said</w:t>
      </w:r>
      <w:r w:rsidR="00AB0822">
        <w:rPr>
          <w:rFonts w:cs="Times New Roman"/>
        </w:rPr>
        <w:t>:</w:t>
      </w:r>
    </w:p>
    <w:p w14:paraId="11D140F8" w14:textId="2FE1585B" w:rsidR="009433DA" w:rsidRDefault="007843C5" w:rsidP="00157B67">
      <w:pPr>
        <w:spacing w:before="240" w:after="240" w:line="480" w:lineRule="auto"/>
        <w:ind w:left="1440" w:right="57"/>
        <w:rPr>
          <w:rFonts w:cs="Times New Roman"/>
        </w:rPr>
      </w:pPr>
      <w:r w:rsidRPr="00274FB5">
        <w:rPr>
          <w:rFonts w:cs="Times New Roman"/>
          <w:b/>
          <w:i/>
        </w:rPr>
        <w:t xml:space="preserve">“…we were able to attract new customers like </w:t>
      </w:r>
      <w:r w:rsidR="00274FB5">
        <w:rPr>
          <w:rFonts w:cs="Times New Roman"/>
          <w:b/>
          <w:i/>
        </w:rPr>
        <w:t>…………..(customer)</w:t>
      </w:r>
      <w:r w:rsidR="00AB0822">
        <w:rPr>
          <w:rFonts w:cs="Times New Roman"/>
          <w:b/>
          <w:i/>
        </w:rPr>
        <w:t>.</w:t>
      </w:r>
      <w:r w:rsidRPr="00274FB5">
        <w:rPr>
          <w:rFonts w:cs="Times New Roman"/>
          <w:b/>
          <w:i/>
        </w:rPr>
        <w:t xml:space="preserve"> </w:t>
      </w:r>
      <w:r w:rsidR="00274FB5">
        <w:rPr>
          <w:rFonts w:cs="Times New Roman"/>
          <w:b/>
          <w:i/>
        </w:rPr>
        <w:t>……….</w:t>
      </w:r>
      <w:r w:rsidR="009433DA">
        <w:rPr>
          <w:rFonts w:cs="Times New Roman"/>
          <w:b/>
          <w:i/>
        </w:rPr>
        <w:t>(same customer)</w:t>
      </w:r>
      <w:r w:rsidRPr="00274FB5">
        <w:rPr>
          <w:rFonts w:cs="Times New Roman"/>
          <w:b/>
          <w:i/>
        </w:rPr>
        <w:t xml:space="preserve"> is now strategically quite important for us and </w:t>
      </w:r>
      <w:r w:rsidR="00274FB5">
        <w:rPr>
          <w:rFonts w:cs="Times New Roman"/>
          <w:b/>
          <w:i/>
        </w:rPr>
        <w:t>………….(another customer)”</w:t>
      </w:r>
      <w:r w:rsidRPr="00A02FDE">
        <w:rPr>
          <w:rFonts w:cs="Times New Roman"/>
        </w:rPr>
        <w:t xml:space="preserve"> </w:t>
      </w:r>
      <w:r w:rsidR="00F6220E">
        <w:rPr>
          <w:rFonts w:cs="Times New Roman"/>
        </w:rPr>
        <w:t xml:space="preserve">. </w:t>
      </w:r>
    </w:p>
    <w:p w14:paraId="00DD6EBD" w14:textId="77777777" w:rsidR="009433DA" w:rsidRDefault="009433DA" w:rsidP="00157B67">
      <w:pPr>
        <w:spacing w:before="240" w:after="240" w:line="480" w:lineRule="auto"/>
        <w:ind w:left="567" w:right="57"/>
        <w:rPr>
          <w:rFonts w:cs="Times New Roman"/>
        </w:rPr>
      </w:pPr>
    </w:p>
    <w:p w14:paraId="5ACF0B39" w14:textId="73076E87" w:rsidR="009433DA" w:rsidRDefault="00F6220E" w:rsidP="00157B67">
      <w:pPr>
        <w:spacing w:before="240" w:after="240" w:line="480" w:lineRule="auto"/>
        <w:ind w:right="57"/>
        <w:rPr>
          <w:rFonts w:cs="Times New Roman"/>
        </w:rPr>
      </w:pPr>
      <w:r>
        <w:rPr>
          <w:rFonts w:cs="Times New Roman"/>
        </w:rPr>
        <w:t xml:space="preserve">He also said </w:t>
      </w:r>
    </w:p>
    <w:p w14:paraId="2EDEDDE6" w14:textId="64150FDE" w:rsidR="006E0FEF" w:rsidRDefault="00E34C46" w:rsidP="00157B67">
      <w:pPr>
        <w:spacing w:before="240" w:after="240" w:line="480" w:lineRule="auto"/>
        <w:ind w:left="1440" w:right="57"/>
        <w:rPr>
          <w:rFonts w:cs="Times New Roman"/>
        </w:rPr>
      </w:pPr>
      <w:r w:rsidRPr="00861703">
        <w:rPr>
          <w:rFonts w:cs="Times New Roman"/>
          <w:b/>
          <w:i/>
        </w:rPr>
        <w:t xml:space="preserve">“About </w:t>
      </w:r>
      <w:r w:rsidR="00D863C5">
        <w:rPr>
          <w:rFonts w:cs="Times New Roman"/>
          <w:b/>
          <w:i/>
        </w:rPr>
        <w:t>ten</w:t>
      </w:r>
      <w:r w:rsidRPr="00861703">
        <w:rPr>
          <w:rFonts w:cs="Times New Roman"/>
          <w:b/>
          <w:i/>
        </w:rPr>
        <w:t xml:space="preserve"> years ago companies like ………..(customer) was</w:t>
      </w:r>
      <w:r w:rsidR="009433DA">
        <w:rPr>
          <w:rFonts w:cs="Times New Roman"/>
          <w:b/>
          <w:i/>
        </w:rPr>
        <w:t xml:space="preserve"> one of our customers. But</w:t>
      </w:r>
      <w:r w:rsidRPr="00861703">
        <w:rPr>
          <w:rFonts w:cs="Times New Roman"/>
          <w:b/>
          <w:i/>
        </w:rPr>
        <w:t>…………(customer) wasn’t our customer (they are now) …”</w:t>
      </w:r>
      <w:r w:rsidRPr="00E34C46">
        <w:rPr>
          <w:rFonts w:cs="Times New Roman"/>
        </w:rPr>
        <w:t xml:space="preserve"> </w:t>
      </w:r>
      <w:r>
        <w:rPr>
          <w:rFonts w:cs="Times New Roman"/>
        </w:rPr>
        <w:t>General manager, Group ERP systems, Company A</w:t>
      </w:r>
    </w:p>
    <w:p w14:paraId="7A1B3FBD" w14:textId="77777777" w:rsidR="00A30B7F" w:rsidRDefault="00A30B7F" w:rsidP="00157B67">
      <w:pPr>
        <w:spacing w:before="240" w:after="240" w:line="480" w:lineRule="auto"/>
        <w:ind w:left="567" w:right="57"/>
        <w:rPr>
          <w:rFonts w:cs="Times New Roman"/>
        </w:rPr>
      </w:pPr>
    </w:p>
    <w:p w14:paraId="56F4061E" w14:textId="77777777" w:rsidR="009433DA" w:rsidRDefault="00F6220E" w:rsidP="00157B67">
      <w:pPr>
        <w:spacing w:before="240" w:after="240" w:line="480" w:lineRule="auto"/>
        <w:ind w:right="57"/>
        <w:rPr>
          <w:rFonts w:cs="Times New Roman"/>
          <w:i/>
        </w:rPr>
      </w:pPr>
      <w:r>
        <w:rPr>
          <w:rFonts w:cs="Times New Roman"/>
          <w:i/>
        </w:rPr>
        <w:t xml:space="preserve">Other comments regarding the customer and market exploration were also identified. For example, the </w:t>
      </w:r>
      <w:r>
        <w:rPr>
          <w:rFonts w:cs="Times New Roman"/>
        </w:rPr>
        <w:t>General manager, Group Lean management, Company A said</w:t>
      </w:r>
      <w:r w:rsidR="00E34C46">
        <w:rPr>
          <w:rFonts w:cs="Times New Roman"/>
          <w:i/>
        </w:rPr>
        <w:t xml:space="preserve"> </w:t>
      </w:r>
    </w:p>
    <w:p w14:paraId="0C35D17C" w14:textId="77777777" w:rsidR="009433DA" w:rsidRDefault="009433DA" w:rsidP="00157B67">
      <w:pPr>
        <w:spacing w:before="240" w:after="240" w:line="480" w:lineRule="auto"/>
        <w:ind w:right="57"/>
        <w:rPr>
          <w:rFonts w:cs="Times New Roman"/>
          <w:i/>
        </w:rPr>
      </w:pPr>
    </w:p>
    <w:p w14:paraId="52EE3F03" w14:textId="260FAD27" w:rsidR="000D60CD" w:rsidRDefault="00E34C46" w:rsidP="00157B67">
      <w:pPr>
        <w:spacing w:before="240" w:after="240" w:line="480" w:lineRule="auto"/>
        <w:ind w:left="1287" w:right="57"/>
        <w:rPr>
          <w:rFonts w:cs="Times New Roman"/>
        </w:rPr>
      </w:pPr>
      <w:r w:rsidRPr="00861703">
        <w:rPr>
          <w:rFonts w:cs="Times New Roman"/>
          <w:b/>
          <w:i/>
        </w:rPr>
        <w:lastRenderedPageBreak/>
        <w:t>“Across this group</w:t>
      </w:r>
      <w:r w:rsidR="00B2600D">
        <w:rPr>
          <w:rFonts w:cs="Times New Roman"/>
          <w:b/>
          <w:i/>
        </w:rPr>
        <w:t>,</w:t>
      </w:r>
      <w:r w:rsidRPr="00861703">
        <w:rPr>
          <w:rFonts w:cs="Times New Roman"/>
          <w:b/>
          <w:i/>
        </w:rPr>
        <w:t xml:space="preserve"> I could say a few years back we were reliant heavily on a few customers that brought in large orders. But the management decided this was far too risky for the company. Therefore, they attracted other customers to reduce that risk. As a result we managed to attract ……………..(customer)as a relatively new customer to our portfolio of the intimates cluster. Now over these few years …………..(the aforementioned customer)has now become the second</w:t>
      </w:r>
      <w:r w:rsidR="00B2600D">
        <w:rPr>
          <w:rFonts w:cs="Times New Roman"/>
          <w:b/>
          <w:i/>
        </w:rPr>
        <w:t>-</w:t>
      </w:r>
      <w:r w:rsidRPr="00861703">
        <w:rPr>
          <w:rFonts w:cs="Times New Roman"/>
          <w:b/>
          <w:i/>
        </w:rPr>
        <w:t>largest customer in this sector for the group.”</w:t>
      </w:r>
      <w:r w:rsidRPr="00E34C46">
        <w:rPr>
          <w:rFonts w:cs="Times New Roman"/>
        </w:rPr>
        <w:t xml:space="preserve"> </w:t>
      </w:r>
      <w:r w:rsidR="00F6220E">
        <w:rPr>
          <w:rFonts w:cs="Times New Roman"/>
        </w:rPr>
        <w:t xml:space="preserve"> </w:t>
      </w:r>
    </w:p>
    <w:p w14:paraId="6B5E0971" w14:textId="77777777" w:rsidR="000D60CD" w:rsidRDefault="000D60CD" w:rsidP="00157B67">
      <w:pPr>
        <w:spacing w:before="240" w:after="240" w:line="480" w:lineRule="auto"/>
        <w:ind w:left="567" w:right="57"/>
        <w:rPr>
          <w:rFonts w:cs="Times New Roman"/>
        </w:rPr>
      </w:pPr>
    </w:p>
    <w:p w14:paraId="732B8F79" w14:textId="42726E16" w:rsidR="009433DA" w:rsidRDefault="00F6220E" w:rsidP="00157B67">
      <w:pPr>
        <w:spacing w:before="240" w:after="240" w:line="480" w:lineRule="auto"/>
        <w:ind w:right="57"/>
        <w:rPr>
          <w:rFonts w:cs="Times New Roman"/>
        </w:rPr>
      </w:pPr>
      <w:r>
        <w:rPr>
          <w:rFonts w:cs="Times New Roman"/>
        </w:rPr>
        <w:t xml:space="preserve">The unit manager of a production unit manufacturing sportswear in company A said, </w:t>
      </w:r>
    </w:p>
    <w:p w14:paraId="03E139C0" w14:textId="77777777" w:rsidR="009433DA" w:rsidRDefault="009433DA" w:rsidP="00157B67">
      <w:pPr>
        <w:spacing w:before="240" w:after="240" w:line="480" w:lineRule="auto"/>
        <w:ind w:right="57"/>
        <w:rPr>
          <w:rFonts w:cs="Times New Roman"/>
        </w:rPr>
      </w:pPr>
    </w:p>
    <w:p w14:paraId="516936C2" w14:textId="63A31ECB" w:rsidR="00E34C46" w:rsidRPr="00861703" w:rsidRDefault="00E34C46" w:rsidP="00157B67">
      <w:pPr>
        <w:spacing w:before="240" w:after="240" w:line="480" w:lineRule="auto"/>
        <w:ind w:left="1440" w:right="57"/>
        <w:rPr>
          <w:rFonts w:cs="Times New Roman"/>
        </w:rPr>
      </w:pPr>
      <w:r w:rsidRPr="00861703">
        <w:rPr>
          <w:rFonts w:cs="Times New Roman"/>
          <w:b/>
          <w:i/>
        </w:rPr>
        <w:t>“Units are also autonomous and go out to find their own customers. So, there are no hard and fast rules that the units need to wait for the corporate head office to find customers. It is also down to the fact that each unit and each cluster has its own target customer portfolio, so they can approach those potential customers and discuss opportunities better based on their own competencies.”</w:t>
      </w:r>
      <w:r w:rsidRPr="00861703">
        <w:rPr>
          <w:rFonts w:cs="Times New Roman"/>
          <w:b/>
        </w:rPr>
        <w:t xml:space="preserve"> </w:t>
      </w:r>
    </w:p>
    <w:p w14:paraId="25472D31" w14:textId="369D888B" w:rsidR="000D60CD" w:rsidRDefault="000D60CD" w:rsidP="00157B67">
      <w:pPr>
        <w:spacing w:before="240" w:after="240" w:line="480" w:lineRule="auto"/>
        <w:ind w:left="567" w:right="57"/>
        <w:rPr>
          <w:rFonts w:cs="Times New Roman"/>
        </w:rPr>
      </w:pPr>
    </w:p>
    <w:p w14:paraId="548C0ADF" w14:textId="697D6281" w:rsidR="000D60CD" w:rsidRDefault="000D60CD" w:rsidP="00157B67">
      <w:pPr>
        <w:spacing w:before="240" w:after="240" w:line="480" w:lineRule="auto"/>
        <w:ind w:left="567" w:right="57"/>
        <w:rPr>
          <w:rFonts w:cs="Times New Roman"/>
        </w:rPr>
      </w:pPr>
    </w:p>
    <w:p w14:paraId="0A38D811" w14:textId="77777777" w:rsidR="009973C1" w:rsidRPr="00F6220E" w:rsidRDefault="009973C1" w:rsidP="00157B67">
      <w:pPr>
        <w:spacing w:before="240" w:after="240" w:line="480" w:lineRule="auto"/>
        <w:ind w:left="567" w:right="57"/>
        <w:rPr>
          <w:rFonts w:cs="Times New Roman"/>
        </w:rPr>
      </w:pPr>
    </w:p>
    <w:p w14:paraId="3FB48A68" w14:textId="0880DCE7" w:rsidR="00A0340F" w:rsidRPr="00A0340F" w:rsidRDefault="00A0340F" w:rsidP="00157B67">
      <w:pPr>
        <w:pStyle w:val="Caption"/>
        <w:keepNext/>
        <w:spacing w:before="240" w:after="240" w:line="480" w:lineRule="auto"/>
        <w:rPr>
          <w:rFonts w:cs="Times New Roman (Body CS)"/>
          <w:color w:val="000000" w:themeColor="text1"/>
        </w:rPr>
      </w:pPr>
    </w:p>
    <w:p w14:paraId="469756B1" w14:textId="683822AB" w:rsidR="00274FB5" w:rsidRDefault="00DB7637" w:rsidP="00157B67">
      <w:pPr>
        <w:pStyle w:val="Heading3"/>
        <w:spacing w:before="240" w:after="240" w:line="480" w:lineRule="auto"/>
      </w:pPr>
      <w:bookmarkStart w:id="399" w:name="_Toc536010887"/>
      <w:bookmarkStart w:id="400" w:name="_Toc13055875"/>
      <w:bookmarkStart w:id="401" w:name="_Toc13056045"/>
      <w:bookmarkStart w:id="402" w:name="_Toc13084154"/>
      <w:bookmarkStart w:id="403" w:name="_Toc14897990"/>
      <w:bookmarkStart w:id="404" w:name="_Toc15385848"/>
      <w:bookmarkStart w:id="405" w:name="_Toc15386025"/>
      <w:bookmarkStart w:id="406" w:name="_Toc15729558"/>
      <w:bookmarkStart w:id="407" w:name="_Toc16331135"/>
      <w:bookmarkStart w:id="408" w:name="_Toc17075926"/>
      <w:bookmarkStart w:id="409" w:name="_Toc18402507"/>
      <w:bookmarkStart w:id="410" w:name="_Toc18839146"/>
      <w:bookmarkStart w:id="411" w:name="_Toc18897496"/>
      <w:bookmarkStart w:id="412" w:name="_Toc19572199"/>
      <w:bookmarkStart w:id="413" w:name="_Toc19602675"/>
      <w:bookmarkStart w:id="414" w:name="_Toc19604563"/>
      <w:bookmarkStart w:id="415" w:name="_Toc23119926"/>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P</w:t>
      </w:r>
      <w:r w:rsidR="00274FB5">
        <w:t>roduction location exploration</w:t>
      </w:r>
      <w:r>
        <w:t xml:space="preserve"> and exploitation</w:t>
      </w:r>
      <w:bookmarkEnd w:id="415"/>
    </w:p>
    <w:p w14:paraId="194A923D" w14:textId="5CD8F172" w:rsidR="00274FB5" w:rsidRDefault="00274FB5" w:rsidP="00157B67">
      <w:pPr>
        <w:spacing w:before="240" w:after="240" w:line="480" w:lineRule="auto"/>
      </w:pPr>
    </w:p>
    <w:p w14:paraId="53038414" w14:textId="77777777" w:rsidR="009433DA" w:rsidRDefault="009433DA" w:rsidP="00157B67">
      <w:pPr>
        <w:spacing w:before="240" w:after="240" w:line="480" w:lineRule="auto"/>
      </w:pPr>
    </w:p>
    <w:p w14:paraId="538B29D2" w14:textId="4280626F" w:rsidR="0058466F" w:rsidRDefault="00274FB5" w:rsidP="00157B67">
      <w:pPr>
        <w:spacing w:before="240" w:after="240" w:line="480" w:lineRule="auto"/>
      </w:pPr>
      <w:r>
        <w:t>It was also revealed that from time to time company A ha</w:t>
      </w:r>
      <w:r w:rsidR="006C3BE1">
        <w:t>s</w:t>
      </w:r>
      <w:r>
        <w:t xml:space="preserve"> explored new production locations, particularly where there seemed to be certain location advantages.</w:t>
      </w:r>
      <w:r w:rsidR="00DB7637">
        <w:t xml:space="preserve"> </w:t>
      </w:r>
      <w:r w:rsidR="00D85770">
        <w:t>C</w:t>
      </w:r>
      <w:r w:rsidR="00DB7637">
        <w:t xml:space="preserve">ompany A </w:t>
      </w:r>
      <w:r w:rsidR="00A55A2F">
        <w:t xml:space="preserve">first </w:t>
      </w:r>
      <w:r w:rsidR="00DB7637">
        <w:t>began operations in Sri Lanka</w:t>
      </w:r>
      <w:r w:rsidR="00D85770">
        <w:t>, but later</w:t>
      </w:r>
      <w:r w:rsidR="00DB7637">
        <w:t xml:space="preserve"> expanded </w:t>
      </w:r>
      <w:r w:rsidR="00D85770">
        <w:t xml:space="preserve">their operations </w:t>
      </w:r>
      <w:r w:rsidR="00DB7637">
        <w:t>and opened their first few production units within Sri Lanka</w:t>
      </w:r>
      <w:r w:rsidR="000F2402">
        <w:t xml:space="preserve">, and </w:t>
      </w:r>
      <w:r w:rsidR="00DB7637">
        <w:t xml:space="preserve">later owing to different reasons </w:t>
      </w:r>
      <w:r w:rsidR="008D3E6E">
        <w:t>expanded</w:t>
      </w:r>
      <w:r w:rsidR="00DB7637">
        <w:t xml:space="preserve"> </w:t>
      </w:r>
      <w:r w:rsidR="000F2402">
        <w:t xml:space="preserve">further </w:t>
      </w:r>
      <w:r w:rsidR="00DB7637">
        <w:t xml:space="preserve">by opening units in other geographical locations. </w:t>
      </w:r>
      <w:r w:rsidR="000F2402">
        <w:t xml:space="preserve">For </w:t>
      </w:r>
      <w:r w:rsidR="00A55A2F">
        <w:t>example,</w:t>
      </w:r>
      <w:r w:rsidR="0058466F">
        <w:t xml:space="preserve"> one of the factors that pushed overseas expansion was customer requests to open up factories in other countries so that they could diversify risks. Customers felt that producing large quantities in Sri Lanka was a </w:t>
      </w:r>
      <w:r w:rsidR="00A55A2F">
        <w:t>high-risk</w:t>
      </w:r>
      <w:r w:rsidR="0058466F">
        <w:t xml:space="preserve"> strategy because Sri Lanka was going through the civil war at the time. </w:t>
      </w:r>
    </w:p>
    <w:p w14:paraId="0C573735" w14:textId="7BCFF5E7" w:rsidR="00274FB5" w:rsidRPr="00861703" w:rsidRDefault="0058466F" w:rsidP="00157B67">
      <w:pPr>
        <w:spacing w:before="240" w:after="240" w:line="480" w:lineRule="auto"/>
        <w:ind w:left="1440"/>
        <w:rPr>
          <w:rFonts w:cs="Times New Roman"/>
          <w:b/>
        </w:rPr>
      </w:pPr>
      <w:r w:rsidRPr="00861703">
        <w:rPr>
          <w:rFonts w:cs="Times New Roman"/>
          <w:b/>
        </w:rPr>
        <w:t xml:space="preserve">“ </w:t>
      </w:r>
      <w:r w:rsidRPr="00861703">
        <w:rPr>
          <w:rFonts w:eastAsia="MS Mincho" w:cs="Times New Roman"/>
          <w:b/>
          <w:i/>
        </w:rPr>
        <w:t>during the peak of the war</w:t>
      </w:r>
      <w:r w:rsidR="00B2600D">
        <w:rPr>
          <w:rFonts w:eastAsia="MS Mincho" w:cs="Times New Roman"/>
          <w:b/>
          <w:i/>
        </w:rPr>
        <w:t>,</w:t>
      </w:r>
      <w:r w:rsidRPr="00861703">
        <w:rPr>
          <w:rFonts w:eastAsia="MS Mincho" w:cs="Times New Roman"/>
          <w:b/>
          <w:i/>
        </w:rPr>
        <w:t xml:space="preserve"> there were certain customers that didn’t want to come to us if we were producing only in Sri Lanka because they were afraid of the risk. So, we then needed to expand our operations to other locations. With that we entered India, Bangladesh, Vietnam, China etc. Sometimes we didn’t even have the time to plan it out properly. These were rapid moves.” (ERP systems implementation manager, Company A)</w:t>
      </w:r>
    </w:p>
    <w:p w14:paraId="3B2CC826" w14:textId="77777777" w:rsidR="00E2272A" w:rsidRPr="00861703" w:rsidRDefault="00E2272A" w:rsidP="00157B67">
      <w:pPr>
        <w:spacing w:before="240" w:after="240" w:line="480" w:lineRule="auto"/>
        <w:rPr>
          <w:rFonts w:cs="Times New Roman"/>
          <w:b/>
        </w:rPr>
      </w:pPr>
    </w:p>
    <w:p w14:paraId="0A286658" w14:textId="5B4FC481" w:rsidR="00274FB5" w:rsidRDefault="00274FB5" w:rsidP="00157B67">
      <w:pPr>
        <w:spacing w:before="240" w:after="240" w:line="480" w:lineRule="auto"/>
      </w:pPr>
    </w:p>
    <w:p w14:paraId="2E4FE48C" w14:textId="231FB9D6" w:rsidR="00E2272A" w:rsidRDefault="00E2272A" w:rsidP="00157B67">
      <w:pPr>
        <w:spacing w:before="240" w:after="240" w:line="480" w:lineRule="auto"/>
      </w:pPr>
      <w:r>
        <w:t xml:space="preserve">The ERP systems implementation manager for company A mentioned that company A recently opened new production facilities in Honduras, Haiti, and North Carolina because of their close geographical proximity to the US market. With the fast fashion trend speed of delivery is crucial and therefore to reduce lead times the company decided to open product facilities closer to the market. The following quote from the interview with the ERP systems implementation manager verifies this. </w:t>
      </w:r>
    </w:p>
    <w:p w14:paraId="3CEDF506" w14:textId="3442B831" w:rsidR="00E2272A" w:rsidRPr="00E2272A" w:rsidRDefault="00E2272A" w:rsidP="00157B67">
      <w:pPr>
        <w:spacing w:before="240" w:after="240" w:line="480" w:lineRule="auto"/>
        <w:ind w:left="720"/>
        <w:rPr>
          <w:rFonts w:cs="Times New Roman"/>
          <w:b/>
          <w:i/>
        </w:rPr>
      </w:pPr>
      <w:r>
        <w:rPr>
          <w:rFonts w:cs="Times New Roman"/>
          <w:b/>
          <w:i/>
        </w:rPr>
        <w:t>“</w:t>
      </w:r>
      <w:r w:rsidRPr="00E2272A">
        <w:rPr>
          <w:rFonts w:cs="Times New Roman"/>
          <w:b/>
          <w:i/>
        </w:rPr>
        <w:t>So, from a manufacturing point of view</w:t>
      </w:r>
      <w:r w:rsidR="00B2600D">
        <w:rPr>
          <w:rFonts w:cs="Times New Roman"/>
          <w:b/>
          <w:i/>
        </w:rPr>
        <w:t>,</w:t>
      </w:r>
      <w:r w:rsidRPr="00E2272A">
        <w:rPr>
          <w:rFonts w:cs="Times New Roman"/>
          <w:b/>
          <w:i/>
        </w:rPr>
        <w:t xml:space="preserve"> the group has moved to lots of new areas globally. For example, place like Vietnam (mainly because of a trade agreement between US and this part of the world), Haiti, Honduras, North Carolina. This was mainly driven by the need to be able to supply faster to our customers. We have a fairly healthy customer base in the US. If I remember right 60% of our product are for the US market. So being there means being able to react faster.</w:t>
      </w:r>
      <w:r>
        <w:rPr>
          <w:rFonts w:cs="Times New Roman"/>
          <w:b/>
          <w:i/>
        </w:rPr>
        <w:t>”</w:t>
      </w:r>
    </w:p>
    <w:p w14:paraId="4A7640A6" w14:textId="45A48804" w:rsidR="00E2272A" w:rsidRDefault="00E2272A" w:rsidP="00157B67">
      <w:pPr>
        <w:spacing w:before="240" w:after="240" w:line="480" w:lineRule="auto"/>
      </w:pPr>
    </w:p>
    <w:p w14:paraId="5402DEE3" w14:textId="72F2BE09" w:rsidR="001C395C" w:rsidRDefault="001C395C" w:rsidP="00157B67">
      <w:pPr>
        <w:spacing w:before="240" w:after="240" w:line="480" w:lineRule="auto"/>
      </w:pPr>
    </w:p>
    <w:p w14:paraId="657143BF" w14:textId="44A042EE" w:rsidR="001C395C" w:rsidRDefault="001C395C" w:rsidP="00157B67">
      <w:pPr>
        <w:spacing w:before="240" w:after="240" w:line="480" w:lineRule="auto"/>
      </w:pPr>
    </w:p>
    <w:p w14:paraId="53348F92" w14:textId="73CB1F6B" w:rsidR="001C395C" w:rsidRDefault="001C395C" w:rsidP="00157B67">
      <w:pPr>
        <w:spacing w:before="240" w:after="240" w:line="480" w:lineRule="auto"/>
      </w:pPr>
    </w:p>
    <w:p w14:paraId="52813CCA" w14:textId="0DE89762" w:rsidR="001C395C" w:rsidRDefault="001C395C" w:rsidP="00157B67">
      <w:pPr>
        <w:spacing w:before="240" w:after="240" w:line="480" w:lineRule="auto"/>
      </w:pPr>
    </w:p>
    <w:p w14:paraId="2F044A71" w14:textId="238BE583" w:rsidR="001C395C" w:rsidRDefault="001C395C" w:rsidP="00157B67">
      <w:pPr>
        <w:spacing w:before="240" w:after="240" w:line="480" w:lineRule="auto"/>
      </w:pPr>
    </w:p>
    <w:p w14:paraId="48F08B63" w14:textId="79E3FF38" w:rsidR="001C395C" w:rsidRDefault="001C395C" w:rsidP="00157B67">
      <w:pPr>
        <w:spacing w:before="240" w:after="240" w:line="480" w:lineRule="auto"/>
      </w:pPr>
    </w:p>
    <w:p w14:paraId="3AC2FFAE" w14:textId="3BB337C2" w:rsidR="001C395C" w:rsidRDefault="001C395C" w:rsidP="00157B67">
      <w:pPr>
        <w:spacing w:before="240" w:after="240" w:line="480" w:lineRule="auto"/>
      </w:pPr>
    </w:p>
    <w:p w14:paraId="656EE644" w14:textId="77777777" w:rsidR="001C395C" w:rsidRPr="00E2272A" w:rsidRDefault="001C395C" w:rsidP="00157B67">
      <w:pPr>
        <w:spacing w:before="240" w:after="240" w:line="480" w:lineRule="auto"/>
      </w:pPr>
    </w:p>
    <w:p w14:paraId="75F70286" w14:textId="7D680E77" w:rsidR="0058466F" w:rsidRDefault="0058466F" w:rsidP="00157B67">
      <w:pPr>
        <w:pStyle w:val="Heading2"/>
        <w:spacing w:before="240" w:after="240" w:line="480" w:lineRule="auto"/>
      </w:pPr>
      <w:bookmarkStart w:id="416" w:name="_Toc23119927"/>
      <w:r>
        <w:t>Company B</w:t>
      </w:r>
      <w:bookmarkEnd w:id="416"/>
    </w:p>
    <w:p w14:paraId="623A3495" w14:textId="7A0661B7" w:rsidR="005B1F62" w:rsidRDefault="005B1F62" w:rsidP="00157B67">
      <w:pPr>
        <w:spacing w:before="240" w:after="240" w:line="480" w:lineRule="auto"/>
      </w:pPr>
    </w:p>
    <w:p w14:paraId="2547FBF2" w14:textId="77777777" w:rsidR="00647EC5" w:rsidRDefault="00647EC5" w:rsidP="00157B67">
      <w:pPr>
        <w:keepNext/>
        <w:spacing w:before="240" w:after="240" w:line="480" w:lineRule="auto"/>
      </w:pPr>
      <w:r>
        <w:rPr>
          <w:noProof/>
          <w:lang w:eastAsia="en-GB"/>
        </w:rPr>
        <w:lastRenderedPageBreak/>
        <w:drawing>
          <wp:inline distT="0" distB="0" distL="0" distR="0" wp14:anchorId="5299AF41" wp14:editId="61C8385F">
            <wp:extent cx="5102860" cy="4673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rst order themes and sample quotesSecond order themes comBexplorationand exploitation.pdf"/>
                    <pic:cNvPicPr/>
                  </pic:nvPicPr>
                  <pic:blipFill>
                    <a:blip r:embed="rId21"/>
                    <a:stretch>
                      <a:fillRect/>
                    </a:stretch>
                  </pic:blipFill>
                  <pic:spPr>
                    <a:xfrm rot="16200000">
                      <a:off x="0" y="0"/>
                      <a:ext cx="5102860" cy="4673600"/>
                    </a:xfrm>
                    <a:prstGeom prst="rect">
                      <a:avLst/>
                    </a:prstGeom>
                  </pic:spPr>
                </pic:pic>
              </a:graphicData>
            </a:graphic>
          </wp:inline>
        </w:drawing>
      </w:r>
    </w:p>
    <w:p w14:paraId="61DFB55F" w14:textId="5AD5D664" w:rsidR="005B1F62" w:rsidRPr="005B1F62" w:rsidRDefault="00647EC5" w:rsidP="00157B67">
      <w:pPr>
        <w:pStyle w:val="Caption"/>
        <w:spacing w:before="240" w:after="240" w:line="480" w:lineRule="auto"/>
      </w:pPr>
      <w:bookmarkStart w:id="417" w:name="_Toc19604941"/>
      <w:bookmarkStart w:id="418" w:name="_Toc19633293"/>
      <w:r>
        <w:t xml:space="preserve">Figure </w:t>
      </w:r>
      <w:fldSimple w:instr=" SEQ Figure \* ARABIC ">
        <w:r w:rsidR="00DE627E">
          <w:rPr>
            <w:noProof/>
          </w:rPr>
          <w:t>14</w:t>
        </w:r>
      </w:fldSimple>
      <w:r>
        <w:t>: First order and second order themes relating to multidimensional knowledge exploration and exploit</w:t>
      </w:r>
      <w:r w:rsidR="009123D7">
        <w:t>ation in compan</w:t>
      </w:r>
      <w:r>
        <w:t>y B</w:t>
      </w:r>
      <w:bookmarkEnd w:id="417"/>
      <w:bookmarkEnd w:id="418"/>
    </w:p>
    <w:p w14:paraId="7BC2B9DB" w14:textId="36B89831" w:rsidR="0058466F" w:rsidRPr="0058466F" w:rsidRDefault="0058466F" w:rsidP="00157B67">
      <w:pPr>
        <w:spacing w:before="240" w:after="240" w:line="480" w:lineRule="auto"/>
      </w:pPr>
      <w:r>
        <w:t xml:space="preserve"> </w:t>
      </w:r>
    </w:p>
    <w:p w14:paraId="220ED032" w14:textId="6FB7FF81" w:rsidR="0058466F" w:rsidRDefault="0058466F" w:rsidP="00157B67">
      <w:pPr>
        <w:pStyle w:val="Heading3"/>
        <w:spacing w:before="240" w:after="240" w:line="480" w:lineRule="auto"/>
      </w:pPr>
      <w:bookmarkStart w:id="419" w:name="_Toc23119928"/>
      <w:r>
        <w:t>Product exploration and exploitation</w:t>
      </w:r>
      <w:bookmarkEnd w:id="419"/>
    </w:p>
    <w:p w14:paraId="6368655E" w14:textId="048D8924" w:rsidR="0058466F" w:rsidRDefault="0058466F" w:rsidP="00157B67">
      <w:pPr>
        <w:spacing w:before="240" w:after="240" w:line="480" w:lineRule="auto"/>
      </w:pPr>
    </w:p>
    <w:p w14:paraId="44D2D9CF" w14:textId="609541B6" w:rsidR="0058466F" w:rsidRPr="0058466F" w:rsidRDefault="0058466F" w:rsidP="00157B67">
      <w:pPr>
        <w:spacing w:before="240" w:after="240" w:line="480" w:lineRule="auto"/>
      </w:pPr>
    </w:p>
    <w:p w14:paraId="6398FC9D" w14:textId="53FF8AE3" w:rsidR="00066E46" w:rsidRDefault="00066E46" w:rsidP="00157B67">
      <w:pPr>
        <w:spacing w:before="240" w:after="240" w:line="480" w:lineRule="auto"/>
        <w:rPr>
          <w:rFonts w:cs="Times New Roman"/>
        </w:rPr>
      </w:pPr>
      <w:r>
        <w:rPr>
          <w:rFonts w:cs="Times New Roman"/>
        </w:rPr>
        <w:lastRenderedPageBreak/>
        <w:t xml:space="preserve">The interviews with managers from company B revealed that Company B also had engaged in material innovations, product design innovation, and product type innovation to various degrees. Before the deregulation of the market company B began diversifying its operations into related areas. For example, they began entering into joint ventures to manufacture inputs and accessories used within apparel manufacturing. For example, they began joint ventures to produce elastic, buttons, hangers, thread, fabric printing and therefore engaged in backward integration. They also opened one of the most technologically advanced apparel finishing facilities. Hence, they seek to attract new customers </w:t>
      </w:r>
      <w:r w:rsidR="00B2600D">
        <w:rPr>
          <w:rFonts w:cs="Times New Roman"/>
        </w:rPr>
        <w:t>by</w:t>
      </w:r>
      <w:r>
        <w:rPr>
          <w:rFonts w:cs="Times New Roman"/>
        </w:rPr>
        <w:t xml:space="preserve"> being able to provide comprehensive solutions. </w:t>
      </w:r>
    </w:p>
    <w:p w14:paraId="7F1FEC32" w14:textId="77777777" w:rsidR="00066E46" w:rsidRDefault="00066E46" w:rsidP="00157B67">
      <w:pPr>
        <w:spacing w:before="240" w:after="240" w:line="480" w:lineRule="auto"/>
        <w:rPr>
          <w:rFonts w:cs="Times New Roman"/>
        </w:rPr>
      </w:pPr>
    </w:p>
    <w:p w14:paraId="06B54037" w14:textId="0D800567" w:rsidR="00066E46" w:rsidRPr="00E9265E" w:rsidRDefault="00066E46" w:rsidP="00157B67">
      <w:pPr>
        <w:spacing w:before="240" w:after="240" w:line="480" w:lineRule="auto"/>
        <w:ind w:left="720"/>
        <w:rPr>
          <w:rFonts w:cs="Times New Roman"/>
          <w:b/>
          <w:i/>
        </w:rPr>
      </w:pPr>
      <w:r w:rsidRPr="00E9265E">
        <w:rPr>
          <w:rFonts w:cs="Times New Roman"/>
          <w:b/>
          <w:i/>
        </w:rPr>
        <w:t>“</w:t>
      </w:r>
      <w:r w:rsidR="00B2600D">
        <w:rPr>
          <w:rFonts w:cs="Times New Roman"/>
          <w:b/>
          <w:i/>
        </w:rPr>
        <w:t>A</w:t>
      </w:r>
      <w:r w:rsidRPr="00E9265E">
        <w:rPr>
          <w:rFonts w:cs="Times New Roman"/>
          <w:b/>
          <w:i/>
        </w:rPr>
        <w:t>fter that</w:t>
      </w:r>
      <w:r w:rsidR="00B2600D">
        <w:rPr>
          <w:rFonts w:cs="Times New Roman"/>
          <w:b/>
          <w:i/>
        </w:rPr>
        <w:t>,</w:t>
      </w:r>
      <w:r w:rsidRPr="00E9265E">
        <w:rPr>
          <w:rFonts w:cs="Times New Roman"/>
          <w:b/>
          <w:i/>
        </w:rPr>
        <w:t xml:space="preserve"> we worked with ………….(partner name) we started producing elastic</w:t>
      </w:r>
      <w:r w:rsidR="00B2600D">
        <w:rPr>
          <w:rFonts w:cs="Times New Roman"/>
          <w:b/>
          <w:i/>
        </w:rPr>
        <w:t>,</w:t>
      </w:r>
      <w:r w:rsidRPr="00E9265E">
        <w:rPr>
          <w:rFonts w:cs="Times New Roman"/>
          <w:b/>
          <w:i/>
        </w:rPr>
        <w:t xml:space="preserve"> and later we took over that business. So that was our first backward integration venture” Unit manager, company B</w:t>
      </w:r>
    </w:p>
    <w:p w14:paraId="726D2FCE" w14:textId="77777777" w:rsidR="00066E46" w:rsidRDefault="00066E46" w:rsidP="00157B67">
      <w:pPr>
        <w:spacing w:before="240" w:after="240" w:line="480" w:lineRule="auto"/>
        <w:rPr>
          <w:rFonts w:cs="Times New Roman"/>
        </w:rPr>
      </w:pPr>
    </w:p>
    <w:p w14:paraId="61CFEA05" w14:textId="77777777" w:rsidR="00066E46" w:rsidRDefault="00066E46" w:rsidP="00157B67">
      <w:pPr>
        <w:spacing w:before="240" w:after="240" w:line="480" w:lineRule="auto"/>
        <w:rPr>
          <w:rFonts w:cs="Times New Roman"/>
        </w:rPr>
      </w:pPr>
    </w:p>
    <w:p w14:paraId="3DE3B65D" w14:textId="035BF938" w:rsidR="00987639" w:rsidRDefault="00066E46" w:rsidP="00157B67">
      <w:pPr>
        <w:spacing w:before="240" w:after="240" w:line="480" w:lineRule="auto"/>
        <w:rPr>
          <w:rFonts w:cs="Times New Roman"/>
        </w:rPr>
      </w:pPr>
      <w:r>
        <w:rPr>
          <w:rFonts w:cs="Times New Roman"/>
        </w:rPr>
        <w:t xml:space="preserve">Units that manufacture fabric and other inputs </w:t>
      </w:r>
      <w:r w:rsidR="00477E5B">
        <w:rPr>
          <w:rFonts w:cs="Times New Roman"/>
        </w:rPr>
        <w:t xml:space="preserve">have their research and development teams and these research and development teams </w:t>
      </w:r>
      <w:r>
        <w:rPr>
          <w:rFonts w:cs="Times New Roman"/>
        </w:rPr>
        <w:t xml:space="preserve">engage in related product development. </w:t>
      </w:r>
    </w:p>
    <w:p w14:paraId="4EA4219A" w14:textId="59F61E14" w:rsidR="00987639" w:rsidRDefault="00987639" w:rsidP="00157B67">
      <w:pPr>
        <w:spacing w:before="240" w:after="240" w:line="480" w:lineRule="auto"/>
        <w:ind w:left="720"/>
      </w:pPr>
      <w:r w:rsidRPr="00861703">
        <w:rPr>
          <w:b/>
          <w:i/>
        </w:rPr>
        <w:t>“Once the R&amp;D team develops a potential new product or accessory, we conduct a preproduction meeting</w:t>
      </w:r>
      <w:r w:rsidRPr="00477E5B">
        <w:t>.”</w:t>
      </w:r>
      <w:r w:rsidR="00477E5B" w:rsidRPr="00861703">
        <w:t>(unit manager, casual wear unit, Company B)</w:t>
      </w:r>
    </w:p>
    <w:p w14:paraId="51ECD13D" w14:textId="35E112DC" w:rsidR="00113437" w:rsidRDefault="00113437" w:rsidP="00157B67">
      <w:pPr>
        <w:spacing w:before="240" w:after="240" w:line="480" w:lineRule="auto"/>
        <w:ind w:left="720"/>
        <w:rPr>
          <w:rFonts w:cs="Times New Roman"/>
        </w:rPr>
      </w:pPr>
    </w:p>
    <w:p w14:paraId="169D5BD7" w14:textId="344CA79E" w:rsidR="00113437" w:rsidRDefault="00113437" w:rsidP="00157B67">
      <w:pPr>
        <w:spacing w:before="240" w:after="240" w:line="480" w:lineRule="auto"/>
        <w:ind w:left="720"/>
        <w:rPr>
          <w:rFonts w:eastAsia="MS Mincho" w:cs="Times New Roman"/>
        </w:rPr>
      </w:pPr>
      <w:r>
        <w:rPr>
          <w:rFonts w:eastAsia="MS Mincho" w:cs="Times New Roman"/>
          <w:b/>
          <w:i/>
        </w:rPr>
        <w:t>“</w:t>
      </w:r>
      <w:r w:rsidRPr="00861703">
        <w:rPr>
          <w:rFonts w:eastAsia="MS Mincho" w:cs="Times New Roman"/>
          <w:b/>
          <w:i/>
        </w:rPr>
        <w:t>On the product angle</w:t>
      </w:r>
      <w:r w:rsidR="00B2600D">
        <w:rPr>
          <w:rFonts w:eastAsia="MS Mincho" w:cs="Times New Roman"/>
          <w:b/>
          <w:i/>
        </w:rPr>
        <w:t>,</w:t>
      </w:r>
      <w:r w:rsidRPr="00861703">
        <w:rPr>
          <w:rFonts w:eastAsia="MS Mincho" w:cs="Times New Roman"/>
          <w:b/>
          <w:i/>
        </w:rPr>
        <w:t xml:space="preserve"> there are teams that look into things like what are the trends out there, what sort of materials are used, what are our customer’s strategies</w:t>
      </w:r>
      <w:r>
        <w:rPr>
          <w:rFonts w:eastAsia="MS Mincho" w:cs="Times New Roman"/>
          <w:b/>
          <w:i/>
        </w:rPr>
        <w:t xml:space="preserve"> and other things like that</w:t>
      </w:r>
      <w:r w:rsidRPr="00861703">
        <w:rPr>
          <w:rFonts w:eastAsia="MS Mincho" w:cs="Times New Roman"/>
        </w:rPr>
        <w:t>.”(unit manager, lingerie unit, Company B)</w:t>
      </w:r>
    </w:p>
    <w:p w14:paraId="1E942EEF" w14:textId="7D7C96ED" w:rsidR="00113437" w:rsidRDefault="00113437" w:rsidP="00157B67">
      <w:pPr>
        <w:spacing w:before="240" w:after="240" w:line="480" w:lineRule="auto"/>
        <w:ind w:left="720"/>
        <w:rPr>
          <w:rFonts w:cs="Times New Roman"/>
        </w:rPr>
      </w:pPr>
    </w:p>
    <w:p w14:paraId="2FB6F15E" w14:textId="7BC72F50" w:rsidR="00113437" w:rsidRPr="00113437" w:rsidRDefault="00113437" w:rsidP="00157B67">
      <w:pPr>
        <w:spacing w:before="240" w:after="240" w:line="480" w:lineRule="auto"/>
        <w:ind w:left="720"/>
        <w:rPr>
          <w:rFonts w:cs="Times New Roman"/>
        </w:rPr>
      </w:pPr>
      <w:r w:rsidRPr="00861703">
        <w:rPr>
          <w:rFonts w:cs="Times New Roman"/>
          <w:b/>
          <w:i/>
        </w:rPr>
        <w:t>“So it</w:t>
      </w:r>
      <w:r w:rsidR="00B2600D">
        <w:rPr>
          <w:rFonts w:cs="Times New Roman"/>
          <w:b/>
          <w:i/>
        </w:rPr>
        <w:t>'</w:t>
      </w:r>
      <w:r w:rsidRPr="00861703">
        <w:rPr>
          <w:rFonts w:cs="Times New Roman"/>
          <w:b/>
          <w:i/>
        </w:rPr>
        <w:t>s becoming more competitive for them and the cost pressure is huge. So that has also driven more engineering and redesigning of the product, looking for cheaper materials, cheaper sources,”</w:t>
      </w:r>
      <w:r>
        <w:rPr>
          <w:rFonts w:cs="Times New Roman"/>
        </w:rPr>
        <w:t xml:space="preserve"> (Unit manager, casual wear unit, Company B)</w:t>
      </w:r>
    </w:p>
    <w:p w14:paraId="5E0CFB90" w14:textId="77777777" w:rsidR="00987639" w:rsidRDefault="00987639" w:rsidP="00157B67">
      <w:pPr>
        <w:spacing w:before="240" w:after="240" w:line="480" w:lineRule="auto"/>
        <w:rPr>
          <w:rFonts w:cs="Times New Roman"/>
        </w:rPr>
      </w:pPr>
    </w:p>
    <w:p w14:paraId="0051A926" w14:textId="236F04E1" w:rsidR="00066E46" w:rsidRDefault="00066E46" w:rsidP="00157B67">
      <w:pPr>
        <w:spacing w:before="240" w:after="240" w:line="480" w:lineRule="auto"/>
        <w:rPr>
          <w:rFonts w:cs="Times New Roman"/>
        </w:rPr>
      </w:pPr>
      <w:r>
        <w:rPr>
          <w:rFonts w:cs="Times New Roman"/>
        </w:rPr>
        <w:t>While, such product development tends to be mostly driven by customer requirements some of it, particularly in the fabric and accessory manufacturing plants and the finishing plant was opposed and less self-initiated. For example</w:t>
      </w:r>
      <w:r w:rsidR="00B2600D">
        <w:rPr>
          <w:rFonts w:cs="Times New Roman"/>
        </w:rPr>
        <w:t>,</w:t>
      </w:r>
      <w:r>
        <w:rPr>
          <w:rFonts w:cs="Times New Roman"/>
        </w:rPr>
        <w:t xml:space="preserve"> the manager of the finishing plant in company B said,</w:t>
      </w:r>
    </w:p>
    <w:p w14:paraId="57D2B66C" w14:textId="77777777" w:rsidR="00066E46" w:rsidRDefault="00066E46" w:rsidP="00157B67">
      <w:pPr>
        <w:spacing w:before="240" w:after="240" w:line="480" w:lineRule="auto"/>
        <w:rPr>
          <w:rFonts w:cs="Times New Roman"/>
        </w:rPr>
      </w:pPr>
    </w:p>
    <w:p w14:paraId="49AD401A" w14:textId="77777777" w:rsidR="00066E46" w:rsidRPr="00E9265E" w:rsidRDefault="00066E46" w:rsidP="00157B67">
      <w:pPr>
        <w:spacing w:before="240" w:after="240" w:line="480" w:lineRule="auto"/>
        <w:ind w:left="720"/>
        <w:rPr>
          <w:rFonts w:cs="Times New Roman"/>
          <w:b/>
          <w:i/>
        </w:rPr>
      </w:pPr>
      <w:r w:rsidRPr="00E9265E">
        <w:rPr>
          <w:rFonts w:cs="Times New Roman"/>
          <w:b/>
          <w:i/>
        </w:rPr>
        <w:t xml:space="preserve">“What we do here is the washing and dyeing, that is for the value addition for the garments. In this unit as the main washing unit of the group, we have invested in some of the latest washing technology and other technology where we are able to reduce the water and chemical consumption compared to a few years back.” </w:t>
      </w:r>
    </w:p>
    <w:p w14:paraId="1680F8C5" w14:textId="77777777" w:rsidR="00066E46" w:rsidRPr="00E9265E" w:rsidRDefault="00066E46" w:rsidP="00157B67">
      <w:pPr>
        <w:spacing w:before="240" w:after="240" w:line="480" w:lineRule="auto"/>
        <w:rPr>
          <w:rFonts w:cs="Times New Roman"/>
          <w:b/>
          <w:i/>
        </w:rPr>
      </w:pPr>
    </w:p>
    <w:p w14:paraId="6CD45071" w14:textId="77777777" w:rsidR="00066E46" w:rsidRDefault="00066E46" w:rsidP="00157B67">
      <w:pPr>
        <w:spacing w:before="240" w:after="240" w:line="480" w:lineRule="auto"/>
        <w:rPr>
          <w:rFonts w:cs="Times New Roman"/>
        </w:rPr>
      </w:pPr>
    </w:p>
    <w:p w14:paraId="281EE5B4" w14:textId="77777777" w:rsidR="00066E46" w:rsidRDefault="00066E46" w:rsidP="00157B67">
      <w:pPr>
        <w:spacing w:before="240" w:after="240" w:line="480" w:lineRule="auto"/>
        <w:ind w:right="57"/>
        <w:rPr>
          <w:rFonts w:cs="Times New Roman"/>
        </w:rPr>
      </w:pPr>
      <w:r>
        <w:rPr>
          <w:rFonts w:cs="Times New Roman"/>
        </w:rPr>
        <w:t>The company also provided its customers with product development support. For example, customers are supported w</w:t>
      </w:r>
      <w:r w:rsidRPr="00A867F5">
        <w:rPr>
          <w:rFonts w:cs="Times New Roman"/>
        </w:rPr>
        <w:t xml:space="preserve">ith product design exploration </w:t>
      </w:r>
      <w:r>
        <w:rPr>
          <w:rFonts w:cs="Times New Roman"/>
        </w:rPr>
        <w:t xml:space="preserve">where </w:t>
      </w:r>
      <w:r w:rsidRPr="00A867F5">
        <w:rPr>
          <w:rFonts w:cs="Times New Roman"/>
        </w:rPr>
        <w:t xml:space="preserve">experimenting with various washes and finishes of a final product </w:t>
      </w:r>
      <w:r>
        <w:rPr>
          <w:rFonts w:cs="Times New Roman"/>
        </w:rPr>
        <w:t xml:space="preserve">takes place </w:t>
      </w:r>
      <w:r w:rsidRPr="00A867F5">
        <w:rPr>
          <w:rFonts w:cs="Times New Roman"/>
        </w:rPr>
        <w:t xml:space="preserve">to get different effects. </w:t>
      </w:r>
      <w:r>
        <w:rPr>
          <w:rFonts w:cs="Times New Roman"/>
        </w:rPr>
        <w:t>Most of the product design development initiatives are driven by customer requirements</w:t>
      </w:r>
    </w:p>
    <w:p w14:paraId="445EFE89" w14:textId="77777777" w:rsidR="00066E46" w:rsidRDefault="00066E46" w:rsidP="00157B67">
      <w:pPr>
        <w:spacing w:before="240" w:after="240" w:line="480" w:lineRule="auto"/>
        <w:rPr>
          <w:rFonts w:cs="Times New Roman"/>
        </w:rPr>
      </w:pPr>
    </w:p>
    <w:p w14:paraId="0B57A6F0" w14:textId="7A7480AE" w:rsidR="00066E46" w:rsidRDefault="00066E46" w:rsidP="00157B67">
      <w:pPr>
        <w:spacing w:before="240" w:after="240" w:line="480" w:lineRule="auto"/>
        <w:rPr>
          <w:rFonts w:cs="Times New Roman"/>
        </w:rPr>
      </w:pPr>
      <w:r>
        <w:rPr>
          <w:rFonts w:cs="Times New Roman"/>
        </w:rPr>
        <w:t>Product type exploration was clearly evident through the milestones of the company. The company began with manufacturing lingerie and has explored knowledge relating to producing various products including sleepwear, sportswear and also casual wear, as well as backwardly integrated to produce fabric, and accessories used in production to provide finishing services. It has also engaged in non-related product diversification where the company has a college where it provides short courses for those in the Apparel industry as well as degrees in collaboration with foreign Universities and also has an IT consultancy services to other small apparel manufacturers.</w:t>
      </w:r>
    </w:p>
    <w:p w14:paraId="3CABFE82" w14:textId="77777777" w:rsidR="00066E46" w:rsidRDefault="00066E46" w:rsidP="00157B67">
      <w:pPr>
        <w:spacing w:before="240" w:after="240" w:line="480" w:lineRule="auto"/>
        <w:ind w:left="567" w:right="57"/>
        <w:rPr>
          <w:rFonts w:cs="Times New Roman"/>
        </w:rPr>
      </w:pPr>
    </w:p>
    <w:p w14:paraId="2D4F9958" w14:textId="58D61612" w:rsidR="00066E46" w:rsidRDefault="00066E46" w:rsidP="00157B67">
      <w:pPr>
        <w:pStyle w:val="Heading3"/>
        <w:spacing w:before="240" w:after="240" w:line="480" w:lineRule="auto"/>
      </w:pPr>
      <w:bookmarkStart w:id="420" w:name="_Toc23119929"/>
      <w:r w:rsidRPr="00112965">
        <w:t>Process knowledge exploration and exploitation</w:t>
      </w:r>
      <w:bookmarkEnd w:id="420"/>
    </w:p>
    <w:p w14:paraId="20BB974C" w14:textId="77777777" w:rsidR="00346CD6" w:rsidRPr="00346CD6" w:rsidRDefault="00346CD6" w:rsidP="00157B67">
      <w:pPr>
        <w:spacing w:before="240" w:after="240" w:line="480" w:lineRule="auto"/>
      </w:pPr>
    </w:p>
    <w:p w14:paraId="61BA8FD2" w14:textId="77777777" w:rsidR="00066E46" w:rsidRDefault="00066E46" w:rsidP="00157B67">
      <w:pPr>
        <w:spacing w:before="240" w:after="240" w:line="480" w:lineRule="auto"/>
        <w:rPr>
          <w:rFonts w:cs="Times New Roman"/>
        </w:rPr>
      </w:pPr>
    </w:p>
    <w:p w14:paraId="4D2C56BC" w14:textId="77777777" w:rsidR="00066E46" w:rsidRDefault="00066E46" w:rsidP="00157B67">
      <w:pPr>
        <w:spacing w:before="240" w:after="240" w:line="480" w:lineRule="auto"/>
        <w:rPr>
          <w:rFonts w:cs="Times New Roman"/>
        </w:rPr>
      </w:pPr>
      <w:r>
        <w:rPr>
          <w:rFonts w:cs="Times New Roman"/>
        </w:rPr>
        <w:t>The findings from the research provided evidence that company B has engaged in many process innovation projects. In response to the changes in the environment and the pressure from customers regarding the lead times, new product designs, lower prices and better quality, the company has introduced several process improvements. The managers of company B spoke of investments made in new and up to date technology as well as the implementation of lean manufacturing, ERP systems etc. They also mentioned that some units implemented 5S and six sigma to improve the quality of processes. Following quotes illustrate this.</w:t>
      </w:r>
    </w:p>
    <w:p w14:paraId="39085645" w14:textId="77777777" w:rsidR="00066E46" w:rsidRPr="00F949D9" w:rsidRDefault="00066E46" w:rsidP="00157B67">
      <w:pPr>
        <w:spacing w:before="240" w:after="240" w:line="480" w:lineRule="auto"/>
        <w:ind w:left="1440"/>
        <w:rPr>
          <w:rFonts w:cs="Times New Roman"/>
          <w:b/>
          <w:i/>
        </w:rPr>
      </w:pPr>
      <w:r w:rsidRPr="00F949D9">
        <w:rPr>
          <w:rFonts w:cs="Times New Roman"/>
          <w:b/>
          <w:i/>
        </w:rPr>
        <w:t>“This is where our group decided to invest in some of the latest technology, deskilling some of the manual work. That was one of the main factors that helped us survive I would say.</w:t>
      </w:r>
      <w:r>
        <w:rPr>
          <w:rFonts w:cs="Times New Roman"/>
          <w:b/>
          <w:i/>
        </w:rPr>
        <w:t>” (Unit manager, company B)</w:t>
      </w:r>
    </w:p>
    <w:p w14:paraId="0FE26518" w14:textId="77777777" w:rsidR="00066E46" w:rsidRDefault="00066E46" w:rsidP="00157B67">
      <w:pPr>
        <w:spacing w:before="240" w:after="240" w:line="480" w:lineRule="auto"/>
        <w:rPr>
          <w:rFonts w:cs="Times New Roman"/>
        </w:rPr>
      </w:pPr>
    </w:p>
    <w:p w14:paraId="7B4CFCE4" w14:textId="5D107826" w:rsidR="00066E46" w:rsidRPr="00F949D9" w:rsidRDefault="00066E46" w:rsidP="00157B67">
      <w:pPr>
        <w:spacing w:before="240" w:after="240" w:line="480" w:lineRule="auto"/>
        <w:ind w:left="1440"/>
        <w:rPr>
          <w:rFonts w:cs="Times New Roman"/>
          <w:b/>
          <w:i/>
        </w:rPr>
      </w:pPr>
      <w:r w:rsidRPr="00861703">
        <w:rPr>
          <w:rFonts w:cs="Times New Roman"/>
          <w:b/>
          <w:i/>
        </w:rPr>
        <w:t xml:space="preserve">“ </w:t>
      </w:r>
      <w:r w:rsidRPr="00F949D9">
        <w:rPr>
          <w:rFonts w:cs="Times New Roman"/>
          <w:b/>
          <w:i/>
        </w:rPr>
        <w:t>The lean concepts implemented to the manufacturing processes and the next one is the ERP systems. It gives discipline from the worker level to the top level. It helped identify where wastage occurs, where we might be going wrong, alarms and systems notifications and with that</w:t>
      </w:r>
      <w:r w:rsidR="00B2600D">
        <w:rPr>
          <w:rFonts w:cs="Times New Roman"/>
          <w:b/>
          <w:i/>
        </w:rPr>
        <w:t>,</w:t>
      </w:r>
      <w:r w:rsidRPr="00F949D9">
        <w:rPr>
          <w:rFonts w:cs="Times New Roman"/>
          <w:b/>
          <w:i/>
        </w:rPr>
        <w:t xml:space="preserve"> we are getting the learning.” (Unit man</w:t>
      </w:r>
      <w:r w:rsidR="00B2600D">
        <w:rPr>
          <w:rFonts w:cs="Times New Roman"/>
          <w:b/>
          <w:i/>
        </w:rPr>
        <w:t>a</w:t>
      </w:r>
      <w:r w:rsidRPr="00F949D9">
        <w:rPr>
          <w:rFonts w:cs="Times New Roman"/>
          <w:b/>
          <w:i/>
        </w:rPr>
        <w:t>ger,casualwear unit, Company B)</w:t>
      </w:r>
    </w:p>
    <w:p w14:paraId="538EB95A" w14:textId="77777777" w:rsidR="00066E46" w:rsidRDefault="00066E46" w:rsidP="00157B67">
      <w:pPr>
        <w:spacing w:before="240" w:after="240" w:line="480" w:lineRule="auto"/>
        <w:ind w:left="567"/>
        <w:rPr>
          <w:b/>
          <w:i/>
        </w:rPr>
      </w:pPr>
    </w:p>
    <w:p w14:paraId="25699BB9" w14:textId="40611966" w:rsidR="00066E46" w:rsidRPr="00F949D9" w:rsidRDefault="00066E46" w:rsidP="00157B67">
      <w:pPr>
        <w:spacing w:before="240" w:after="240" w:line="480" w:lineRule="auto"/>
        <w:ind w:left="1440"/>
        <w:rPr>
          <w:rFonts w:cs="Times New Roman"/>
          <w:b/>
          <w:i/>
        </w:rPr>
      </w:pPr>
      <w:r>
        <w:rPr>
          <w:rFonts w:cs="Times New Roman"/>
          <w:b/>
          <w:i/>
        </w:rPr>
        <w:lastRenderedPageBreak/>
        <w:t>“</w:t>
      </w:r>
      <w:r w:rsidR="00B2600D">
        <w:rPr>
          <w:rFonts w:cs="Times New Roman"/>
          <w:b/>
          <w:i/>
        </w:rPr>
        <w:t>W</w:t>
      </w:r>
      <w:r w:rsidRPr="00F949D9">
        <w:rPr>
          <w:rFonts w:cs="Times New Roman"/>
          <w:b/>
          <w:i/>
        </w:rPr>
        <w:t>e have invested in some of the latest washing technology and other technology where we are able to reduce the water and chemical consumption compared to a few years back. This is enabling us to reduce the production cost while achieving the same or even better quality.</w:t>
      </w:r>
      <w:r>
        <w:rPr>
          <w:rFonts w:cs="Times New Roman"/>
          <w:b/>
          <w:i/>
        </w:rPr>
        <w:t>”(Manager, Finishing plant, Company B)</w:t>
      </w:r>
    </w:p>
    <w:p w14:paraId="5F87BC81" w14:textId="77777777" w:rsidR="00066E46" w:rsidRDefault="00066E46" w:rsidP="00157B67">
      <w:pPr>
        <w:spacing w:before="240" w:after="240" w:line="480" w:lineRule="auto"/>
        <w:rPr>
          <w:b/>
          <w:i/>
        </w:rPr>
      </w:pPr>
    </w:p>
    <w:p w14:paraId="755798D2" w14:textId="77777777" w:rsidR="00066E46" w:rsidRPr="00F949D9" w:rsidRDefault="00066E46" w:rsidP="00157B67">
      <w:pPr>
        <w:spacing w:before="240" w:after="240" w:line="480" w:lineRule="auto"/>
        <w:rPr>
          <w:rFonts w:cs="Times New Roman"/>
          <w:b/>
          <w:i/>
        </w:rPr>
      </w:pPr>
    </w:p>
    <w:p w14:paraId="3C8EA913" w14:textId="681821F0" w:rsidR="00066E46" w:rsidRDefault="00066E46" w:rsidP="00157B67">
      <w:pPr>
        <w:spacing w:before="240" w:after="240" w:line="480" w:lineRule="auto"/>
        <w:rPr>
          <w:rFonts w:cs="Times New Roman"/>
        </w:rPr>
      </w:pPr>
      <w:r>
        <w:rPr>
          <w:rFonts w:cs="Times New Roman"/>
        </w:rPr>
        <w:t xml:space="preserve">Some interviewees also discussed the conversion of one of their production plants into a “green manufacturing plant”. Given that the consumer in the main markets seems to be more aware of the environmental impact of what their buying sustainability and environmentally friendly production have gained prominence. In response to this company B has converted one of its plant into a “green manufacturing plant”. </w:t>
      </w:r>
    </w:p>
    <w:p w14:paraId="47F91040" w14:textId="77777777" w:rsidR="00066E46" w:rsidRDefault="00066E46" w:rsidP="00157B67">
      <w:pPr>
        <w:spacing w:before="240" w:after="240" w:line="480" w:lineRule="auto"/>
        <w:rPr>
          <w:rFonts w:cs="Times New Roman"/>
        </w:rPr>
      </w:pPr>
    </w:p>
    <w:p w14:paraId="38F132A1" w14:textId="77777777" w:rsidR="00066E46" w:rsidRDefault="00066E46" w:rsidP="00157B67">
      <w:pPr>
        <w:spacing w:before="240" w:after="240" w:line="480" w:lineRule="auto"/>
        <w:ind w:left="1440"/>
        <w:rPr>
          <w:rFonts w:cs="Times New Roman"/>
          <w:b/>
          <w:i/>
        </w:rPr>
      </w:pPr>
      <w:r>
        <w:rPr>
          <w:rFonts w:cs="Times New Roman"/>
          <w:b/>
          <w:i/>
        </w:rPr>
        <w:t>“</w:t>
      </w:r>
      <w:r w:rsidRPr="003205B7">
        <w:rPr>
          <w:rFonts w:cs="Times New Roman"/>
          <w:b/>
          <w:i/>
        </w:rPr>
        <w:t>Another main and recent change is the conversion of one of our plants into an environmentally friendly, i.e. green production plant.</w:t>
      </w:r>
      <w:r>
        <w:rPr>
          <w:rFonts w:cs="Times New Roman"/>
          <w:b/>
          <w:i/>
        </w:rPr>
        <w:t>”( Manager, Finishing plant, Company B)</w:t>
      </w:r>
    </w:p>
    <w:p w14:paraId="183019FD" w14:textId="65A88BB2" w:rsidR="00066E46" w:rsidRDefault="00066E46" w:rsidP="00157B67">
      <w:pPr>
        <w:spacing w:before="240" w:after="240" w:line="480" w:lineRule="auto"/>
        <w:rPr>
          <w:rFonts w:cs="Times New Roman"/>
          <w:b/>
          <w:i/>
        </w:rPr>
      </w:pPr>
    </w:p>
    <w:p w14:paraId="0E0418FD" w14:textId="4E4BE9AE" w:rsidR="00066E46" w:rsidRDefault="00066E46" w:rsidP="00157B67">
      <w:pPr>
        <w:spacing w:before="240" w:after="240" w:line="480" w:lineRule="auto"/>
        <w:rPr>
          <w:rFonts w:cs="Times New Roman"/>
          <w:b/>
          <w:i/>
        </w:rPr>
      </w:pPr>
    </w:p>
    <w:p w14:paraId="51508AEE" w14:textId="77777777" w:rsidR="006F19FE" w:rsidRDefault="006F19FE" w:rsidP="00157B67">
      <w:pPr>
        <w:spacing w:before="240" w:after="240" w:line="480" w:lineRule="auto"/>
        <w:rPr>
          <w:rFonts w:cs="Times New Roman"/>
          <w:b/>
          <w:i/>
        </w:rPr>
      </w:pPr>
    </w:p>
    <w:p w14:paraId="321ED189" w14:textId="77777777" w:rsidR="009433DA" w:rsidRDefault="009433DA" w:rsidP="00157B67">
      <w:pPr>
        <w:spacing w:before="240" w:after="240" w:line="480" w:lineRule="auto"/>
        <w:rPr>
          <w:rFonts w:cs="Times New Roman"/>
          <w:b/>
          <w:i/>
        </w:rPr>
      </w:pPr>
    </w:p>
    <w:p w14:paraId="0861CE0A" w14:textId="6EC6121A" w:rsidR="00066E46" w:rsidRDefault="00066E46" w:rsidP="00157B67">
      <w:pPr>
        <w:pStyle w:val="Heading3"/>
        <w:spacing w:before="240" w:after="240" w:line="480" w:lineRule="auto"/>
      </w:pPr>
      <w:bookmarkStart w:id="421" w:name="_Toc23119930"/>
      <w:r>
        <w:t>Production location exploration and exploitation</w:t>
      </w:r>
      <w:bookmarkEnd w:id="421"/>
    </w:p>
    <w:p w14:paraId="2B2A01EB" w14:textId="77777777" w:rsidR="00066E46" w:rsidRDefault="00066E46" w:rsidP="00157B67">
      <w:pPr>
        <w:spacing w:before="240" w:after="240" w:line="480" w:lineRule="auto"/>
      </w:pPr>
    </w:p>
    <w:p w14:paraId="52EE6EB8" w14:textId="77777777" w:rsidR="00066E46" w:rsidRDefault="00066E46" w:rsidP="00157B67">
      <w:pPr>
        <w:spacing w:before="240" w:after="240" w:line="480" w:lineRule="auto"/>
        <w:rPr>
          <w:rFonts w:cs="Times New Roman"/>
        </w:rPr>
      </w:pPr>
    </w:p>
    <w:p w14:paraId="05985543" w14:textId="3BAC0FFF" w:rsidR="00066E46" w:rsidRPr="00BC47E6" w:rsidRDefault="00066E46" w:rsidP="00157B67">
      <w:pPr>
        <w:spacing w:before="240" w:after="240" w:line="480" w:lineRule="auto"/>
        <w:rPr>
          <w:rFonts w:cs="Times New Roman"/>
        </w:rPr>
      </w:pPr>
      <w:r>
        <w:rPr>
          <w:rFonts w:cs="Times New Roman"/>
        </w:rPr>
        <w:t xml:space="preserve">Company B began production in Sri Lanka. However later they expanded their production into other countries in the region, such as India and Bangladesh to make use of unused apparel quotas. </w:t>
      </w:r>
      <w:r w:rsidRPr="00BC47E6">
        <w:rPr>
          <w:rFonts w:cs="Times New Roman"/>
        </w:rPr>
        <w:t>The operations director of company B said,</w:t>
      </w:r>
    </w:p>
    <w:p w14:paraId="0791F745" w14:textId="77777777" w:rsidR="009433DA" w:rsidRDefault="009433DA" w:rsidP="00157B67">
      <w:pPr>
        <w:spacing w:before="240" w:after="240" w:line="480" w:lineRule="auto"/>
        <w:rPr>
          <w:b/>
          <w:i/>
        </w:rPr>
      </w:pPr>
    </w:p>
    <w:p w14:paraId="400BAA5B" w14:textId="084118EE" w:rsidR="00066E46" w:rsidRDefault="00066E46" w:rsidP="00157B67">
      <w:pPr>
        <w:spacing w:before="240" w:after="240" w:line="480" w:lineRule="auto"/>
        <w:ind w:left="1440"/>
        <w:rPr>
          <w:b/>
          <w:i/>
        </w:rPr>
      </w:pPr>
      <w:r w:rsidRPr="00274FB5">
        <w:rPr>
          <w:b/>
          <w:i/>
        </w:rPr>
        <w:t>“We initially invested overseas to benefit from the unused quotas in those countries. An example is Bangladesh. We opened our operations there to benefit from the unused quotas in those days…”</w:t>
      </w:r>
      <w:r>
        <w:rPr>
          <w:b/>
          <w:i/>
        </w:rPr>
        <w:t xml:space="preserve"> </w:t>
      </w:r>
    </w:p>
    <w:p w14:paraId="4466243F" w14:textId="3CFACC63" w:rsidR="006F19FE" w:rsidRDefault="006F19FE" w:rsidP="00157B67">
      <w:pPr>
        <w:spacing w:before="240" w:after="240" w:line="480" w:lineRule="auto"/>
        <w:ind w:left="1440"/>
        <w:rPr>
          <w:b/>
          <w:i/>
        </w:rPr>
      </w:pPr>
    </w:p>
    <w:p w14:paraId="22FC16E7" w14:textId="797440BE" w:rsidR="006F19FE" w:rsidRPr="006F19FE" w:rsidRDefault="006F19FE" w:rsidP="00157B67">
      <w:pPr>
        <w:spacing w:before="240" w:after="240" w:line="480" w:lineRule="auto"/>
        <w:ind w:left="1440"/>
      </w:pPr>
      <w:r w:rsidRPr="00861703">
        <w:rPr>
          <w:b/>
          <w:i/>
        </w:rPr>
        <w:t xml:space="preserve">“We have a joint venture with the Indian government, where together we built the </w:t>
      </w:r>
      <w:r w:rsidR="007E3747">
        <w:rPr>
          <w:b/>
          <w:i/>
        </w:rPr>
        <w:t>…………….</w:t>
      </w:r>
      <w:r w:rsidR="005B1F62" w:rsidRPr="005B1F62">
        <w:rPr>
          <w:b/>
          <w:i/>
        </w:rPr>
        <w:t>Apparel city in</w:t>
      </w:r>
      <w:r w:rsidR="007E3747">
        <w:rPr>
          <w:b/>
          <w:i/>
        </w:rPr>
        <w:t>………</w:t>
      </w:r>
      <w:r w:rsidRPr="00861703">
        <w:rPr>
          <w:b/>
          <w:i/>
        </w:rPr>
        <w:t xml:space="preserve">. It was a huge investment. I would say it was a landmark in </w:t>
      </w:r>
      <w:r w:rsidR="007E3747">
        <w:rPr>
          <w:b/>
          <w:i/>
        </w:rPr>
        <w:t>………..</w:t>
      </w:r>
      <w:r w:rsidRPr="00861703">
        <w:rPr>
          <w:b/>
          <w:i/>
        </w:rPr>
        <w:t xml:space="preserve">history. The scale of production is massive compared to Sri Lanka. The motive for us was to bring down the labour cost. We also have expanded in Bangladesh. That is a strategic move, because exports from Bangladesh to Europe have duty free shipping status, so we </w:t>
      </w:r>
      <w:r w:rsidRPr="00861703">
        <w:rPr>
          <w:b/>
          <w:i/>
        </w:rPr>
        <w:lastRenderedPageBreak/>
        <w:t>moved there to benefit from that opportunity.”</w:t>
      </w:r>
      <w:r>
        <w:t xml:space="preserve"> (</w:t>
      </w:r>
      <w:r w:rsidR="005B1F62">
        <w:t>Unit manager, Casual wear, Company B)</w:t>
      </w:r>
    </w:p>
    <w:p w14:paraId="7C7FB59F" w14:textId="77777777" w:rsidR="006F19FE" w:rsidRDefault="006F19FE" w:rsidP="00157B67">
      <w:pPr>
        <w:spacing w:before="240" w:after="240" w:line="480" w:lineRule="auto"/>
        <w:ind w:left="1440"/>
        <w:rPr>
          <w:b/>
          <w:i/>
        </w:rPr>
      </w:pPr>
    </w:p>
    <w:p w14:paraId="1C7F3F23" w14:textId="15493D26" w:rsidR="00066E46" w:rsidRDefault="00066E46" w:rsidP="00157B67">
      <w:pPr>
        <w:spacing w:before="240" w:after="240" w:line="480" w:lineRule="auto"/>
        <w:rPr>
          <w:rFonts w:cs="Times New Roman"/>
        </w:rPr>
      </w:pPr>
    </w:p>
    <w:p w14:paraId="58A5DCE8" w14:textId="77777777" w:rsidR="00066E46" w:rsidRDefault="00066E46" w:rsidP="00157B67">
      <w:pPr>
        <w:spacing w:before="240" w:after="240" w:line="480" w:lineRule="auto"/>
        <w:rPr>
          <w:rFonts w:cs="Times New Roman"/>
        </w:rPr>
      </w:pPr>
      <w:r>
        <w:rPr>
          <w:rFonts w:cs="Times New Roman"/>
        </w:rPr>
        <w:t>Following the deregulation of the industry company B then signed a Memorandum Of Understanding with a local government of India to manage a large Apparel City in India as an effort to attract Apparel manufacturers from the region into one location and develop a cluster for Apparel manufacture. One of the expected benefits was the sharing of knowledge between different organisations for mutual benefit.</w:t>
      </w:r>
    </w:p>
    <w:p w14:paraId="0B8AF93B" w14:textId="5D83E0EF" w:rsidR="00346CD6" w:rsidRDefault="00346CD6" w:rsidP="00157B67">
      <w:pPr>
        <w:spacing w:before="240" w:after="240" w:line="480" w:lineRule="auto"/>
        <w:rPr>
          <w:rFonts w:cs="Times New Roman"/>
        </w:rPr>
      </w:pPr>
    </w:p>
    <w:p w14:paraId="27590678" w14:textId="6D65850D" w:rsidR="009564B0" w:rsidRDefault="009564B0" w:rsidP="00157B67">
      <w:pPr>
        <w:pStyle w:val="Heading2"/>
        <w:spacing w:before="240" w:after="240" w:line="480" w:lineRule="auto"/>
        <w:ind w:left="426"/>
      </w:pPr>
      <w:bookmarkStart w:id="422" w:name="_Toc23119931"/>
      <w:r>
        <w:t>Cross case analysis between companies A and B:</w:t>
      </w:r>
      <w:bookmarkEnd w:id="422"/>
    </w:p>
    <w:p w14:paraId="69EEAE7D" w14:textId="77777777" w:rsidR="00647EC5" w:rsidRPr="00647EC5" w:rsidRDefault="00647EC5" w:rsidP="00157B67">
      <w:pPr>
        <w:spacing w:before="240" w:after="240" w:line="480" w:lineRule="auto"/>
      </w:pPr>
    </w:p>
    <w:p w14:paraId="315A4CE4" w14:textId="5B9B38DD" w:rsidR="009564B0" w:rsidRDefault="009564B0" w:rsidP="00157B67">
      <w:pPr>
        <w:spacing w:before="240" w:after="240" w:line="480" w:lineRule="auto"/>
      </w:pPr>
    </w:p>
    <w:p w14:paraId="6CE15BD0" w14:textId="701E50E8" w:rsidR="009564B0" w:rsidRDefault="009564B0" w:rsidP="00157B67">
      <w:pPr>
        <w:spacing w:before="240" w:after="240" w:line="480" w:lineRule="auto"/>
      </w:pPr>
      <w:r>
        <w:t xml:space="preserve">The </w:t>
      </w:r>
      <w:r w:rsidR="00BE77B6">
        <w:t>cross-case</w:t>
      </w:r>
      <w:r>
        <w:t xml:space="preserve"> analysis between the companies </w:t>
      </w:r>
      <w:r w:rsidR="009433DA">
        <w:t>indicated that both companies fou</w:t>
      </w:r>
      <w:r>
        <w:t xml:space="preserve">nd that their environment is constantly changing and highlighted factors such as changing customer requirements, the abolition of the MFA and resulting industry deregulation, the emergence of the fast fashion trend, </w:t>
      </w:r>
      <w:r w:rsidR="00FD5696">
        <w:t xml:space="preserve">limited availability of labour resources, political influence etc. </w:t>
      </w:r>
      <w:r>
        <w:t xml:space="preserve">as the key drivers of industry change. Both companies found that the pressure to reduce lead times and costs and the constant </w:t>
      </w:r>
      <w:r>
        <w:lastRenderedPageBreak/>
        <w:t>design changes posed threats to their traditional business models. The managers that were interviewed claimed that their respective company has successfully responded to the environmental change.</w:t>
      </w:r>
    </w:p>
    <w:p w14:paraId="7BAA0F84" w14:textId="5059F9B2" w:rsidR="009E2855" w:rsidRDefault="009E2855" w:rsidP="00157B67">
      <w:pPr>
        <w:keepNext/>
        <w:spacing w:before="240" w:after="240" w:line="480" w:lineRule="auto"/>
        <w:rPr>
          <w:i/>
          <w:iCs/>
          <w:sz w:val="16"/>
          <w:szCs w:val="16"/>
        </w:rPr>
      </w:pPr>
      <w:bookmarkStart w:id="423" w:name="_Toc19604942"/>
    </w:p>
    <w:p w14:paraId="4B3CD0F6" w14:textId="77777777" w:rsidR="009E2855" w:rsidRDefault="009E2855" w:rsidP="00157B67">
      <w:pPr>
        <w:keepNext/>
        <w:spacing w:before="240" w:after="240" w:line="480" w:lineRule="auto"/>
        <w:rPr>
          <w:i/>
          <w:iCs/>
          <w:sz w:val="16"/>
          <w:szCs w:val="16"/>
        </w:rPr>
      </w:pPr>
    </w:p>
    <w:bookmarkEnd w:id="423"/>
    <w:p w14:paraId="0E88E267" w14:textId="1CA1D139" w:rsidR="009123D7" w:rsidRDefault="009123D7" w:rsidP="00157B67">
      <w:pPr>
        <w:spacing w:before="240" w:after="240" w:line="480" w:lineRule="auto"/>
      </w:pPr>
    </w:p>
    <w:p w14:paraId="6986074C" w14:textId="0950E31D" w:rsidR="00FD5696" w:rsidRDefault="00FD5696" w:rsidP="00157B67">
      <w:pPr>
        <w:spacing w:before="240" w:after="240" w:line="480" w:lineRule="auto"/>
      </w:pPr>
      <w:r>
        <w:t>Here it was clear that both companies were focused on offering differentiation to their customers. With the deregulation of the market</w:t>
      </w:r>
      <w:r w:rsidR="00232867">
        <w:t>,</w:t>
      </w:r>
      <w:r>
        <w:t xml:space="preserve"> it had become clear to the senior management of both companies that it was difficult to compete with the manufacturers from countries where the production costs were cheaper such as China. </w:t>
      </w:r>
      <w:r w:rsidR="001F2463">
        <w:t>Therefore,</w:t>
      </w:r>
      <w:r>
        <w:t xml:space="preserve"> the Sri Lankan manufacturers, through the Joi</w:t>
      </w:r>
      <w:r w:rsidR="001F2463">
        <w:t>nt Apparel Association Forum, began promoting themselves as sustainable and ethical manufacturers. Company A and B attempted differentiation beyond that. Company A</w:t>
      </w:r>
      <w:r w:rsidR="00232867">
        <w:t>, for instance,</w:t>
      </w:r>
      <w:r w:rsidR="001F2463">
        <w:t xml:space="preserve"> has developed their production processes to be able to manufacture more complicated and int</w:t>
      </w:r>
      <w:r w:rsidR="00232867">
        <w:t>r</w:t>
      </w:r>
      <w:r w:rsidR="001F2463">
        <w:t>icate designs and also to be able to offer the customers an end to end solution where the inputs and other accessories were also manufactured within the group and built specialist product development skills. Company B too differentiated themselves through developing their production capabilities to offer better quality products and also so that they could offer the customers all the facil</w:t>
      </w:r>
      <w:r w:rsidR="00232867">
        <w:t>i</w:t>
      </w:r>
      <w:r w:rsidR="001F2463">
        <w:t xml:space="preserve">ties that were needed to develop products from the idea to market. </w:t>
      </w:r>
      <w:r w:rsidR="002C6E4B">
        <w:t xml:space="preserve">But company B </w:t>
      </w:r>
      <w:r w:rsidR="008E3484">
        <w:t xml:space="preserve">signed agreements to offer a standard price in return for continuous orders </w:t>
      </w:r>
      <w:r w:rsidR="002C6E4B">
        <w:t xml:space="preserve">entered into new alliance </w:t>
      </w:r>
      <w:r w:rsidR="008E3484">
        <w:t>relationships</w:t>
      </w:r>
      <w:r w:rsidR="002C6E4B">
        <w:t xml:space="preserve"> and explored new production locations more. For </w:t>
      </w:r>
      <w:r w:rsidR="008E3484">
        <w:t>example,</w:t>
      </w:r>
      <w:r w:rsidR="002C6E4B">
        <w:t xml:space="preserve"> they developed an Apparel city in India in </w:t>
      </w:r>
      <w:r w:rsidR="002C6E4B">
        <w:lastRenderedPageBreak/>
        <w:t xml:space="preserve">collaboration with the local government. </w:t>
      </w:r>
      <w:r w:rsidR="008E3484">
        <w:t xml:space="preserve">The aim of which was said to develop a cluster of apparel product and accessory manufacturers. </w:t>
      </w:r>
    </w:p>
    <w:p w14:paraId="315CE748" w14:textId="120C52CD" w:rsidR="001F2463" w:rsidRDefault="001F2463" w:rsidP="00157B67">
      <w:pPr>
        <w:spacing w:before="240" w:after="240" w:line="480" w:lineRule="auto"/>
      </w:pPr>
    </w:p>
    <w:p w14:paraId="7DD12FBA" w14:textId="5EE32775" w:rsidR="001F2463" w:rsidRDefault="001F2463" w:rsidP="00157B67">
      <w:pPr>
        <w:spacing w:before="240" w:after="240" w:line="480" w:lineRule="auto"/>
      </w:pPr>
      <w:r>
        <w:t>The companies have been able to offer such differentiation through exploring the multiple dimensions of knowledge</w:t>
      </w:r>
      <w:r w:rsidR="00232867">
        <w:t>,</w:t>
      </w:r>
      <w:r>
        <w:t xml:space="preserve"> as explained above. </w:t>
      </w:r>
      <w:r w:rsidR="008B48A1">
        <w:t>This was evident from the responses received from the interviewees in both companies, when they were asked whether they thought exploration and exploitation w</w:t>
      </w:r>
      <w:r w:rsidR="00232867">
        <w:t>ere</w:t>
      </w:r>
      <w:r w:rsidR="008B48A1">
        <w:t xml:space="preserve"> important in one area, a few areas or all different areas of knowledge so that they could sustain their competitive advantage in their changing market. For example, interviewees from company A said:</w:t>
      </w:r>
    </w:p>
    <w:p w14:paraId="5811C9D3" w14:textId="4B6D9223" w:rsidR="008B48A1" w:rsidRDefault="008B48A1" w:rsidP="00157B67">
      <w:pPr>
        <w:spacing w:before="240" w:after="240" w:line="480" w:lineRule="auto"/>
        <w:ind w:left="720"/>
        <w:rPr>
          <w:rFonts w:eastAsia="MS Mincho" w:cs="Times New Roman"/>
          <w:b/>
        </w:rPr>
      </w:pPr>
      <w:r w:rsidRPr="00861703">
        <w:rPr>
          <w:rFonts w:eastAsia="MS Mincho" w:cs="Times New Roman"/>
          <w:b/>
        </w:rPr>
        <w:t>“</w:t>
      </w:r>
      <w:r w:rsidRPr="00861703">
        <w:rPr>
          <w:rFonts w:eastAsia="MS Mincho" w:cs="Times New Roman"/>
          <w:b/>
          <w:i/>
        </w:rPr>
        <w:t>All areas would be equally important. Because if you are missing one leg of that stool</w:t>
      </w:r>
      <w:r w:rsidR="00232867">
        <w:rPr>
          <w:rFonts w:eastAsia="MS Mincho" w:cs="Times New Roman"/>
          <w:b/>
          <w:i/>
        </w:rPr>
        <w:t>,</w:t>
      </w:r>
      <w:r w:rsidRPr="00861703">
        <w:rPr>
          <w:rFonts w:eastAsia="MS Mincho" w:cs="Times New Roman"/>
          <w:b/>
          <w:i/>
        </w:rPr>
        <w:t xml:space="preserve"> you will be teetering and falling. If you are not improving your processes, innovating products, looking for new customers, new businesses, and going into new locations for manufacturing or marketing, then you will be missing out on opportunities</w:t>
      </w:r>
      <w:r w:rsidR="00232867">
        <w:rPr>
          <w:rFonts w:eastAsia="MS Mincho" w:cs="Times New Roman"/>
          <w:b/>
          <w:i/>
        </w:rPr>
        <w:t>,</w:t>
      </w:r>
      <w:r w:rsidRPr="00861703">
        <w:rPr>
          <w:rFonts w:eastAsia="MS Mincho" w:cs="Times New Roman"/>
          <w:b/>
          <w:i/>
        </w:rPr>
        <w:t xml:space="preserve"> and that may mean you are not able to keep on top of things in changing markets. For example, if you are not constantly improving production processes the group will struggle to absorb the challenging customer requirements, changing cost structures, changing labour market conditions etc. Being competitive in your day to day business requires you to improve in all the areas you mentioned</w:t>
      </w:r>
      <w:r w:rsidR="00232867">
        <w:rPr>
          <w:rFonts w:eastAsia="MS Mincho" w:cs="Times New Roman"/>
          <w:b/>
          <w:i/>
        </w:rPr>
        <w:t>. O</w:t>
      </w:r>
      <w:r w:rsidRPr="00861703">
        <w:rPr>
          <w:rFonts w:eastAsia="MS Mincho" w:cs="Times New Roman"/>
          <w:b/>
          <w:i/>
        </w:rPr>
        <w:t>therwise you will start to see your margins being eroded, your customer portfolio shrinking, etc.</w:t>
      </w:r>
      <w:r w:rsidRPr="00861703">
        <w:rPr>
          <w:rFonts w:eastAsia="MS Mincho" w:cs="Times New Roman"/>
          <w:b/>
        </w:rPr>
        <w:t>”</w:t>
      </w:r>
      <w:r>
        <w:rPr>
          <w:rFonts w:eastAsia="MS Mincho" w:cs="Times New Roman"/>
          <w:b/>
        </w:rPr>
        <w:t xml:space="preserve"> </w:t>
      </w:r>
      <w:r w:rsidRPr="00861703">
        <w:rPr>
          <w:rFonts w:eastAsia="MS Mincho" w:cs="Times New Roman"/>
        </w:rPr>
        <w:t>(Group ERP systems manager, Company A)</w:t>
      </w:r>
    </w:p>
    <w:p w14:paraId="4F0D9A90" w14:textId="40B71CFE" w:rsidR="008B48A1" w:rsidRDefault="008B48A1" w:rsidP="00157B67">
      <w:pPr>
        <w:spacing w:before="240" w:after="240" w:line="480" w:lineRule="auto"/>
        <w:ind w:left="720"/>
        <w:rPr>
          <w:rFonts w:eastAsia="MS Mincho" w:cs="Times New Roman"/>
          <w:b/>
        </w:rPr>
      </w:pPr>
    </w:p>
    <w:p w14:paraId="4BE00840" w14:textId="458C325D" w:rsidR="008B48A1" w:rsidRPr="00861703" w:rsidRDefault="008B48A1" w:rsidP="00157B67">
      <w:pPr>
        <w:spacing w:before="240" w:after="240" w:line="480" w:lineRule="auto"/>
        <w:ind w:left="720"/>
        <w:rPr>
          <w:b/>
        </w:rPr>
      </w:pPr>
      <w:r w:rsidRPr="00861703">
        <w:rPr>
          <w:rFonts w:cs="Times New Roman"/>
          <w:b/>
        </w:rPr>
        <w:t>“</w:t>
      </w:r>
      <w:r w:rsidRPr="00861703">
        <w:rPr>
          <w:rFonts w:cs="Times New Roman"/>
          <w:b/>
          <w:i/>
        </w:rPr>
        <w:t>like I discussed before, this is something that depends on the environment and when we have opportunities</w:t>
      </w:r>
      <w:r w:rsidR="00232867">
        <w:rPr>
          <w:rFonts w:cs="Times New Roman"/>
          <w:b/>
          <w:i/>
        </w:rPr>
        <w:t>,</w:t>
      </w:r>
      <w:r w:rsidRPr="00861703">
        <w:rPr>
          <w:rFonts w:cs="Times New Roman"/>
          <w:b/>
          <w:i/>
        </w:rPr>
        <w:t xml:space="preserve"> and if it enables us to operationalise our strategies then we need to do it</w:t>
      </w:r>
      <w:r w:rsidR="00232867">
        <w:rPr>
          <w:rFonts w:cs="Times New Roman"/>
          <w:b/>
          <w:i/>
        </w:rPr>
        <w:t>,</w:t>
      </w:r>
      <w:r w:rsidRPr="00861703">
        <w:rPr>
          <w:rFonts w:cs="Times New Roman"/>
          <w:b/>
          <w:i/>
        </w:rPr>
        <w:t xml:space="preserve"> and the company needs to have the capability to be innovative in all those different areas. Because with different customers we have different customers with different needs and to be able to serve them we need to be able to innovate in all those areas… I think it</w:t>
      </w:r>
      <w:r w:rsidR="00232867">
        <w:rPr>
          <w:rFonts w:cs="Times New Roman"/>
          <w:b/>
          <w:i/>
        </w:rPr>
        <w:t>'</w:t>
      </w:r>
      <w:r w:rsidRPr="00861703">
        <w:rPr>
          <w:rFonts w:cs="Times New Roman"/>
          <w:b/>
          <w:i/>
        </w:rPr>
        <w:t>s driven by the purpose and the opportunities we have. So, if we have opportunities to do more in terms of product innovation we should then carry</w:t>
      </w:r>
      <w:r w:rsidR="00232867">
        <w:rPr>
          <w:rFonts w:cs="Times New Roman"/>
          <w:b/>
          <w:i/>
        </w:rPr>
        <w:t xml:space="preserve"> </w:t>
      </w:r>
      <w:r w:rsidRPr="00861703">
        <w:rPr>
          <w:rFonts w:cs="Times New Roman"/>
          <w:b/>
          <w:i/>
        </w:rPr>
        <w:t>out product innovation.</w:t>
      </w:r>
      <w:r w:rsidRPr="00861703">
        <w:rPr>
          <w:rFonts w:cs="Times New Roman"/>
          <w:b/>
        </w:rPr>
        <w:t>”</w:t>
      </w:r>
      <w:r>
        <w:rPr>
          <w:rFonts w:cs="Times New Roman"/>
          <w:b/>
        </w:rPr>
        <w:t xml:space="preserve"> </w:t>
      </w:r>
      <w:r w:rsidRPr="00861703">
        <w:rPr>
          <w:rFonts w:cs="Times New Roman"/>
        </w:rPr>
        <w:t xml:space="preserve">(Operations </w:t>
      </w:r>
      <w:r w:rsidR="00232867">
        <w:rPr>
          <w:rFonts w:cs="Times New Roman"/>
        </w:rPr>
        <w:t>D</w:t>
      </w:r>
      <w:r w:rsidRPr="00861703">
        <w:rPr>
          <w:rFonts w:cs="Times New Roman"/>
        </w:rPr>
        <w:t>irector, Company A)</w:t>
      </w:r>
    </w:p>
    <w:p w14:paraId="1E2BCCBE" w14:textId="77777777" w:rsidR="008B48A1" w:rsidRDefault="008B48A1" w:rsidP="00157B67">
      <w:pPr>
        <w:spacing w:before="240" w:after="240" w:line="480" w:lineRule="auto"/>
      </w:pPr>
    </w:p>
    <w:p w14:paraId="6F04C3B8" w14:textId="423E5B1F" w:rsidR="009564B0" w:rsidRPr="008B48A1" w:rsidRDefault="008B48A1" w:rsidP="00157B67">
      <w:pPr>
        <w:spacing w:before="240" w:after="240" w:line="480" w:lineRule="auto"/>
        <w:ind w:left="720"/>
      </w:pPr>
      <w:r w:rsidRPr="00861703">
        <w:rPr>
          <w:rFonts w:cs="Times New Roman"/>
          <w:b/>
        </w:rPr>
        <w:t>“</w:t>
      </w:r>
      <w:r w:rsidRPr="00861703">
        <w:rPr>
          <w:rFonts w:eastAsia="MS Mincho" w:cs="Times New Roman"/>
          <w:b/>
          <w:i/>
        </w:rPr>
        <w:t>I think it is necessary to focus on all these areas. As I explain in the recent years</w:t>
      </w:r>
      <w:r w:rsidR="00232867">
        <w:rPr>
          <w:rFonts w:eastAsia="MS Mincho" w:cs="Times New Roman"/>
          <w:b/>
          <w:i/>
        </w:rPr>
        <w:t>,</w:t>
      </w:r>
      <w:r w:rsidRPr="00861703">
        <w:rPr>
          <w:rFonts w:eastAsia="MS Mincho" w:cs="Times New Roman"/>
          <w:b/>
          <w:i/>
        </w:rPr>
        <w:t xml:space="preserve"> we have all sorts of initiatives focusing on process innovation and bringing in new processes and systems, constant product innovation in the various clusters for the various customers, even other systems like HR systems have been completely changed. New technologies were implemented like new ERP systems to aid the management. So, I would say being able to be innovative in all these areas is important, and the group as addressed all these areas</w:t>
      </w:r>
      <w:r w:rsidRPr="00861703">
        <w:rPr>
          <w:rFonts w:eastAsia="MS Mincho" w:cs="Times New Roman"/>
          <w:b/>
        </w:rPr>
        <w:t>”.</w:t>
      </w:r>
      <w:r>
        <w:rPr>
          <w:rFonts w:eastAsia="MS Mincho" w:cs="Times New Roman"/>
          <w:b/>
        </w:rPr>
        <w:t xml:space="preserve"> </w:t>
      </w:r>
      <w:r w:rsidRPr="00861703">
        <w:rPr>
          <w:rFonts w:eastAsia="MS Mincho" w:cs="Times New Roman"/>
        </w:rPr>
        <w:t>(Unit manager, Company A)</w:t>
      </w:r>
    </w:p>
    <w:p w14:paraId="4173BE5A" w14:textId="0D0DDC9C" w:rsidR="008B48A1" w:rsidRDefault="008B48A1" w:rsidP="00157B67">
      <w:pPr>
        <w:spacing w:before="240" w:after="240" w:line="480" w:lineRule="auto"/>
      </w:pPr>
    </w:p>
    <w:p w14:paraId="0D5B5D95" w14:textId="77777777" w:rsidR="007E3747" w:rsidRDefault="007E3747" w:rsidP="00157B67">
      <w:pPr>
        <w:spacing w:before="240" w:after="240" w:line="480" w:lineRule="auto"/>
      </w:pPr>
    </w:p>
    <w:p w14:paraId="09ABF9FB" w14:textId="77777777" w:rsidR="007E3747" w:rsidRDefault="007E3747" w:rsidP="00157B67">
      <w:pPr>
        <w:keepNext/>
        <w:spacing w:before="240" w:after="240" w:line="480" w:lineRule="auto"/>
      </w:pPr>
      <w:r>
        <w:rPr>
          <w:noProof/>
          <w:lang w:eastAsia="en-GB"/>
        </w:rPr>
        <w:lastRenderedPageBreak/>
        <w:drawing>
          <wp:inline distT="0" distB="0" distL="0" distR="0" wp14:anchorId="7A263A77" wp14:editId="62713BCB">
            <wp:extent cx="5915863" cy="57495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econd order themes overarching theme1.pdf"/>
                    <pic:cNvPicPr/>
                  </pic:nvPicPr>
                  <pic:blipFill>
                    <a:blip r:embed="rId22"/>
                    <a:stretch>
                      <a:fillRect/>
                    </a:stretch>
                  </pic:blipFill>
                  <pic:spPr>
                    <a:xfrm rot="16200000">
                      <a:off x="0" y="0"/>
                      <a:ext cx="5927126" cy="5760509"/>
                    </a:xfrm>
                    <a:prstGeom prst="rect">
                      <a:avLst/>
                    </a:prstGeom>
                  </pic:spPr>
                </pic:pic>
              </a:graphicData>
            </a:graphic>
          </wp:inline>
        </w:drawing>
      </w:r>
    </w:p>
    <w:p w14:paraId="0065F84A" w14:textId="7465F8FF" w:rsidR="007E3747" w:rsidRDefault="007E3747" w:rsidP="00157B67">
      <w:pPr>
        <w:pStyle w:val="Caption"/>
        <w:spacing w:before="240" w:after="240" w:line="480" w:lineRule="auto"/>
      </w:pPr>
      <w:bookmarkStart w:id="424" w:name="_Toc19633294"/>
      <w:r>
        <w:t xml:space="preserve">Figure </w:t>
      </w:r>
      <w:fldSimple w:instr=" SEQ Figure \* ARABIC ">
        <w:r w:rsidR="00DE627E">
          <w:rPr>
            <w:noProof/>
          </w:rPr>
          <w:t>15</w:t>
        </w:r>
      </w:fldSimple>
      <w:r>
        <w:t>: First order and second order themes relating to the need to balance knowledge exploration and exploitation multiple dimensions of knowledge</w:t>
      </w:r>
      <w:bookmarkEnd w:id="424"/>
    </w:p>
    <w:p w14:paraId="309433F1" w14:textId="77777777" w:rsidR="007E3747" w:rsidRDefault="007E3747" w:rsidP="00157B67">
      <w:pPr>
        <w:spacing w:before="240" w:after="240" w:line="480" w:lineRule="auto"/>
      </w:pPr>
    </w:p>
    <w:p w14:paraId="67D50A09" w14:textId="5CD69EBA" w:rsidR="008B48A1" w:rsidRDefault="008B48A1" w:rsidP="00157B67">
      <w:pPr>
        <w:spacing w:before="240" w:after="240" w:line="480" w:lineRule="auto"/>
      </w:pPr>
      <w:r>
        <w:t xml:space="preserve">The Unit managers from company B also shared the same views. Some exemplary quotes from the interviewees in Company B are as follows. </w:t>
      </w:r>
    </w:p>
    <w:p w14:paraId="4E02BB92" w14:textId="567E41D1" w:rsidR="000A266B" w:rsidRDefault="001E3E3B" w:rsidP="00157B67">
      <w:pPr>
        <w:spacing w:before="240" w:after="240" w:line="480" w:lineRule="auto"/>
        <w:ind w:left="720"/>
        <w:rPr>
          <w:u w:val="single"/>
        </w:rPr>
      </w:pPr>
      <w:r w:rsidRPr="00861703">
        <w:rPr>
          <w:b/>
          <w:i/>
        </w:rPr>
        <w:lastRenderedPageBreak/>
        <w:t>“I think to survive in the market we need to be able to be innovative in all those areas, but the challenge is how to know how to achieve that. I think with some of the current middle and lower</w:t>
      </w:r>
      <w:r w:rsidR="00232867">
        <w:rPr>
          <w:b/>
          <w:i/>
        </w:rPr>
        <w:t>-</w:t>
      </w:r>
      <w:r w:rsidRPr="00861703">
        <w:rPr>
          <w:b/>
          <w:i/>
        </w:rPr>
        <w:t>level managers</w:t>
      </w:r>
      <w:r w:rsidR="00232867">
        <w:rPr>
          <w:b/>
          <w:i/>
        </w:rPr>
        <w:t>,</w:t>
      </w:r>
      <w:r w:rsidRPr="00861703">
        <w:rPr>
          <w:b/>
          <w:i/>
        </w:rPr>
        <w:t xml:space="preserve"> we have had challenges in building this</w:t>
      </w:r>
      <w:r w:rsidR="00232867">
        <w:rPr>
          <w:b/>
          <w:i/>
        </w:rPr>
        <w:t>,</w:t>
      </w:r>
      <w:r w:rsidRPr="00861703">
        <w:rPr>
          <w:b/>
          <w:i/>
        </w:rPr>
        <w:t xml:space="preserve"> but I think if we give it another year or two it will be fine.”</w:t>
      </w:r>
      <w:r>
        <w:t xml:space="preserve"> </w:t>
      </w:r>
      <w:r>
        <w:rPr>
          <w:u w:val="single"/>
        </w:rPr>
        <w:t>(Unit Manager, Company B)</w:t>
      </w:r>
    </w:p>
    <w:p w14:paraId="1E3F5551" w14:textId="14F251BB" w:rsidR="00190066" w:rsidRDefault="00190066" w:rsidP="00157B67">
      <w:pPr>
        <w:spacing w:before="240" w:after="240" w:line="480" w:lineRule="auto"/>
        <w:ind w:left="720"/>
        <w:rPr>
          <w:u w:val="single"/>
        </w:rPr>
      </w:pPr>
    </w:p>
    <w:p w14:paraId="2F362330" w14:textId="21BB5DDD" w:rsidR="00190066" w:rsidRPr="005656F2" w:rsidRDefault="005656F2" w:rsidP="00157B67">
      <w:pPr>
        <w:spacing w:before="240" w:after="240" w:line="480" w:lineRule="auto"/>
        <w:ind w:left="720"/>
      </w:pPr>
      <w:r w:rsidRPr="00861703">
        <w:rPr>
          <w:b/>
          <w:i/>
          <w:u w:val="single"/>
        </w:rPr>
        <w:t>“</w:t>
      </w:r>
      <w:r w:rsidR="00190066" w:rsidRPr="00861703">
        <w:rPr>
          <w:b/>
          <w:i/>
          <w:u w:val="single"/>
        </w:rPr>
        <w:t xml:space="preserve">It is never enough to focus on one area, </w:t>
      </w:r>
      <w:r w:rsidR="00232867">
        <w:rPr>
          <w:b/>
          <w:i/>
          <w:u w:val="single"/>
        </w:rPr>
        <w:t>e</w:t>
      </w:r>
      <w:r w:rsidR="00190066" w:rsidRPr="00861703">
        <w:rPr>
          <w:b/>
          <w:i/>
          <w:u w:val="single"/>
        </w:rPr>
        <w:t>specially within this industry. In our company</w:t>
      </w:r>
      <w:r w:rsidRPr="00861703">
        <w:rPr>
          <w:b/>
          <w:i/>
          <w:u w:val="single"/>
        </w:rPr>
        <w:t>. From fabric to the end product we offer all the facilities to the customer</w:t>
      </w:r>
      <w:r w:rsidR="00232867">
        <w:rPr>
          <w:b/>
          <w:i/>
          <w:u w:val="single"/>
        </w:rPr>
        <w:t>,</w:t>
      </w:r>
      <w:r w:rsidRPr="00861703">
        <w:rPr>
          <w:b/>
          <w:i/>
          <w:u w:val="single"/>
        </w:rPr>
        <w:t xml:space="preserve"> so we have to be innovative in all those areas, because of the competition we also need to continue looking for new customers and markets”</w:t>
      </w:r>
      <w:r>
        <w:t xml:space="preserve"> (Finishing unit manager, Company B)</w:t>
      </w:r>
    </w:p>
    <w:p w14:paraId="5A50933B" w14:textId="77777777" w:rsidR="000E7A07" w:rsidRDefault="000E7A07" w:rsidP="00157B67">
      <w:pPr>
        <w:spacing w:before="240" w:after="240" w:line="480" w:lineRule="auto"/>
      </w:pPr>
    </w:p>
    <w:p w14:paraId="6887A3CE" w14:textId="03C3A9E9" w:rsidR="000A266B" w:rsidRDefault="00BE77B6" w:rsidP="00157B67">
      <w:pPr>
        <w:spacing w:before="240" w:after="240" w:line="480" w:lineRule="auto"/>
      </w:pPr>
      <w:r>
        <w:t xml:space="preserve">The table below provides a comparison of the findings relating to the different dimensions of knowledge explored and exploited by Company A and Company B, as well as the similarities and differences in their approaches. </w:t>
      </w:r>
    </w:p>
    <w:p w14:paraId="3B8E1D63" w14:textId="2AD5D9E1" w:rsidR="005F6B29" w:rsidRPr="009564B0" w:rsidRDefault="005F6B29" w:rsidP="00157B67">
      <w:pPr>
        <w:spacing w:before="240" w:after="240" w:line="480" w:lineRule="auto"/>
      </w:pPr>
    </w:p>
    <w:p w14:paraId="7134AC39" w14:textId="42A87F3C" w:rsidR="0042737D" w:rsidRDefault="0042737D" w:rsidP="00157B67">
      <w:pPr>
        <w:pStyle w:val="Caption"/>
        <w:keepNext/>
        <w:spacing w:before="240" w:after="240" w:line="480" w:lineRule="auto"/>
      </w:pPr>
      <w:bookmarkStart w:id="425" w:name="_Toc19633277"/>
      <w:r>
        <w:t xml:space="preserve">Table </w:t>
      </w:r>
      <w:fldSimple w:instr=" SEQ Table \* ARABIC ">
        <w:r w:rsidR="00DE627E">
          <w:rPr>
            <w:noProof/>
          </w:rPr>
          <w:t>2</w:t>
        </w:r>
      </w:fldSimple>
      <w:r>
        <w:t>:Cross case comparison of multidimensional knowledge exploration and exploitation in company A and B</w:t>
      </w:r>
      <w:bookmarkEnd w:id="425"/>
      <w:r>
        <w:t xml:space="preserve"> </w:t>
      </w:r>
    </w:p>
    <w:tbl>
      <w:tblPr>
        <w:tblStyle w:val="TableGrid2"/>
        <w:tblW w:w="0" w:type="auto"/>
        <w:shd w:val="clear" w:color="auto" w:fill="A6A6A6" w:themeFill="background1" w:themeFillShade="A6"/>
        <w:tblLook w:val="04A0" w:firstRow="1" w:lastRow="0" w:firstColumn="1" w:lastColumn="0" w:noHBand="0" w:noVBand="1"/>
      </w:tblPr>
      <w:tblGrid>
        <w:gridCol w:w="1172"/>
        <w:gridCol w:w="1505"/>
        <w:gridCol w:w="1677"/>
        <w:gridCol w:w="1658"/>
        <w:gridCol w:w="2050"/>
      </w:tblGrid>
      <w:tr w:rsidR="00C71723" w:rsidRPr="00C71723" w14:paraId="12D190F3" w14:textId="77777777" w:rsidTr="00861703">
        <w:trPr>
          <w:trHeight w:val="459"/>
        </w:trPr>
        <w:tc>
          <w:tcPr>
            <w:tcW w:w="1172" w:type="dxa"/>
            <w:shd w:val="clear" w:color="auto" w:fill="A6A6A6" w:themeFill="background1" w:themeFillShade="A6"/>
          </w:tcPr>
          <w:p w14:paraId="1DDDFD0D" w14:textId="77777777" w:rsidR="005F6B29" w:rsidRPr="00861703" w:rsidRDefault="005F6B29" w:rsidP="00157B67">
            <w:pPr>
              <w:spacing w:before="240" w:after="240" w:line="480" w:lineRule="auto"/>
              <w:rPr>
                <w:sz w:val="20"/>
                <w:szCs w:val="20"/>
              </w:rPr>
            </w:pPr>
          </w:p>
        </w:tc>
        <w:tc>
          <w:tcPr>
            <w:tcW w:w="1505" w:type="dxa"/>
            <w:shd w:val="clear" w:color="auto" w:fill="A6A6A6" w:themeFill="background1" w:themeFillShade="A6"/>
          </w:tcPr>
          <w:p w14:paraId="6841A84C" w14:textId="12BBE0BF" w:rsidR="005F6B29" w:rsidRPr="00861703" w:rsidRDefault="005F6B29" w:rsidP="00157B67">
            <w:pPr>
              <w:spacing w:before="240" w:after="240" w:line="480" w:lineRule="auto"/>
              <w:rPr>
                <w:b/>
              </w:rPr>
            </w:pPr>
            <w:r w:rsidRPr="00861703">
              <w:rPr>
                <w:b/>
              </w:rPr>
              <w:t>Company A</w:t>
            </w:r>
          </w:p>
        </w:tc>
        <w:tc>
          <w:tcPr>
            <w:tcW w:w="1677" w:type="dxa"/>
            <w:shd w:val="clear" w:color="auto" w:fill="A6A6A6" w:themeFill="background1" w:themeFillShade="A6"/>
          </w:tcPr>
          <w:p w14:paraId="39E25DE0" w14:textId="2E825553" w:rsidR="005F6B29" w:rsidRPr="00861703" w:rsidRDefault="005F6B29" w:rsidP="00157B67">
            <w:pPr>
              <w:spacing w:before="240" w:after="240" w:line="480" w:lineRule="auto"/>
              <w:rPr>
                <w:b/>
              </w:rPr>
            </w:pPr>
            <w:r w:rsidRPr="00861703">
              <w:rPr>
                <w:b/>
              </w:rPr>
              <w:t>Company B</w:t>
            </w:r>
          </w:p>
        </w:tc>
        <w:tc>
          <w:tcPr>
            <w:tcW w:w="1658" w:type="dxa"/>
            <w:shd w:val="clear" w:color="auto" w:fill="A6A6A6" w:themeFill="background1" w:themeFillShade="A6"/>
          </w:tcPr>
          <w:p w14:paraId="3C38344A" w14:textId="2FB0AC7B" w:rsidR="005F6B29" w:rsidRPr="00861703" w:rsidRDefault="005F6B29" w:rsidP="00157B67">
            <w:pPr>
              <w:spacing w:before="240" w:after="240" w:line="480" w:lineRule="auto"/>
              <w:rPr>
                <w:b/>
              </w:rPr>
            </w:pPr>
            <w:r w:rsidRPr="00861703">
              <w:rPr>
                <w:b/>
              </w:rPr>
              <w:t>Similarities</w:t>
            </w:r>
          </w:p>
        </w:tc>
        <w:tc>
          <w:tcPr>
            <w:tcW w:w="2050" w:type="dxa"/>
            <w:shd w:val="clear" w:color="auto" w:fill="A6A6A6" w:themeFill="background1" w:themeFillShade="A6"/>
          </w:tcPr>
          <w:p w14:paraId="533AD386" w14:textId="4C2174F6" w:rsidR="005F6B29" w:rsidRPr="00861703" w:rsidRDefault="005F6B29" w:rsidP="00157B67">
            <w:pPr>
              <w:spacing w:before="240" w:after="240" w:line="480" w:lineRule="auto"/>
              <w:rPr>
                <w:b/>
              </w:rPr>
            </w:pPr>
            <w:r w:rsidRPr="00861703">
              <w:rPr>
                <w:b/>
              </w:rPr>
              <w:t>Differences</w:t>
            </w:r>
          </w:p>
        </w:tc>
      </w:tr>
      <w:tr w:rsidR="00C71723" w:rsidRPr="00C71723" w14:paraId="21EDE8D0" w14:textId="77777777" w:rsidTr="00861703">
        <w:tc>
          <w:tcPr>
            <w:tcW w:w="1172" w:type="dxa"/>
            <w:shd w:val="clear" w:color="auto" w:fill="A6A6A6" w:themeFill="background1" w:themeFillShade="A6"/>
          </w:tcPr>
          <w:p w14:paraId="0CB288E1" w14:textId="6917876D" w:rsidR="005F6B29" w:rsidRPr="00861703" w:rsidRDefault="005F6B29" w:rsidP="00157B67">
            <w:pPr>
              <w:spacing w:before="240" w:after="240" w:line="480" w:lineRule="auto"/>
              <w:rPr>
                <w:sz w:val="20"/>
                <w:szCs w:val="20"/>
              </w:rPr>
            </w:pPr>
            <w:r w:rsidRPr="00861703">
              <w:rPr>
                <w:sz w:val="20"/>
                <w:szCs w:val="20"/>
              </w:rPr>
              <w:lastRenderedPageBreak/>
              <w:t>Product knowledge exploration and exploitation</w:t>
            </w:r>
          </w:p>
        </w:tc>
        <w:tc>
          <w:tcPr>
            <w:tcW w:w="1505" w:type="dxa"/>
            <w:shd w:val="clear" w:color="auto" w:fill="A6A6A6" w:themeFill="background1" w:themeFillShade="A6"/>
          </w:tcPr>
          <w:p w14:paraId="3839E7F8" w14:textId="6C0C84EF" w:rsidR="005F6B29" w:rsidRPr="00861703" w:rsidRDefault="005F6B29" w:rsidP="00157B67">
            <w:pPr>
              <w:spacing w:before="240" w:after="240" w:line="480" w:lineRule="auto"/>
              <w:rPr>
                <w:sz w:val="20"/>
                <w:szCs w:val="20"/>
              </w:rPr>
            </w:pPr>
            <w:r w:rsidRPr="00861703">
              <w:rPr>
                <w:sz w:val="20"/>
                <w:szCs w:val="20"/>
              </w:rPr>
              <w:t>Evidence of material knowledge exploration, product ty</w:t>
            </w:r>
            <w:r w:rsidR="000A266B">
              <w:rPr>
                <w:sz w:val="20"/>
                <w:szCs w:val="20"/>
              </w:rPr>
              <w:t>p</w:t>
            </w:r>
            <w:r w:rsidRPr="00861703">
              <w:rPr>
                <w:sz w:val="20"/>
                <w:szCs w:val="20"/>
              </w:rPr>
              <w:t>e exploration and product design exploration while exploiting existing product knowledge through producing legacy products.</w:t>
            </w:r>
          </w:p>
        </w:tc>
        <w:tc>
          <w:tcPr>
            <w:tcW w:w="1677" w:type="dxa"/>
            <w:shd w:val="clear" w:color="auto" w:fill="A6A6A6" w:themeFill="background1" w:themeFillShade="A6"/>
          </w:tcPr>
          <w:p w14:paraId="2084F2D5" w14:textId="1800F106" w:rsidR="005F6B29" w:rsidRPr="00861703" w:rsidRDefault="006773D4" w:rsidP="00157B67">
            <w:pPr>
              <w:spacing w:before="240" w:after="240" w:line="480" w:lineRule="auto"/>
              <w:rPr>
                <w:sz w:val="20"/>
                <w:szCs w:val="20"/>
              </w:rPr>
            </w:pPr>
            <w:r w:rsidRPr="008A275D">
              <w:rPr>
                <w:sz w:val="20"/>
                <w:szCs w:val="20"/>
              </w:rPr>
              <w:t>Evidence of material knowledge exploration, product ty</w:t>
            </w:r>
            <w:r w:rsidR="00D93C90">
              <w:rPr>
                <w:sz w:val="20"/>
                <w:szCs w:val="20"/>
              </w:rPr>
              <w:t>p</w:t>
            </w:r>
            <w:r w:rsidRPr="008A275D">
              <w:rPr>
                <w:sz w:val="20"/>
                <w:szCs w:val="20"/>
              </w:rPr>
              <w:t>e exploration and product design exploration while exploiting existing product knowledge through producing legacy products.</w:t>
            </w:r>
          </w:p>
        </w:tc>
        <w:tc>
          <w:tcPr>
            <w:tcW w:w="1658" w:type="dxa"/>
            <w:shd w:val="clear" w:color="auto" w:fill="A6A6A6" w:themeFill="background1" w:themeFillShade="A6"/>
          </w:tcPr>
          <w:p w14:paraId="38FD8AB3" w14:textId="77777777" w:rsidR="005F6B29" w:rsidRDefault="00C71723" w:rsidP="00157B67">
            <w:pPr>
              <w:spacing w:before="240" w:after="240" w:line="480" w:lineRule="auto"/>
              <w:rPr>
                <w:sz w:val="20"/>
                <w:szCs w:val="20"/>
              </w:rPr>
            </w:pPr>
            <w:r>
              <w:rPr>
                <w:sz w:val="20"/>
                <w:szCs w:val="20"/>
              </w:rPr>
              <w:t xml:space="preserve">Both companies have developed product knowledge exploration through the exploration of material knowledge, product design exploration and product type exploration. </w:t>
            </w:r>
          </w:p>
          <w:p w14:paraId="7DF36D5E" w14:textId="77777777" w:rsidR="00C71723" w:rsidRDefault="00C71723" w:rsidP="00157B67">
            <w:pPr>
              <w:spacing w:before="240" w:after="240" w:line="480" w:lineRule="auto"/>
              <w:rPr>
                <w:sz w:val="20"/>
                <w:szCs w:val="20"/>
              </w:rPr>
            </w:pPr>
          </w:p>
          <w:p w14:paraId="276491C6" w14:textId="5525FE28" w:rsidR="00C71723" w:rsidRPr="00861703" w:rsidRDefault="00C71723" w:rsidP="00157B67">
            <w:pPr>
              <w:spacing w:before="240" w:after="240" w:line="480" w:lineRule="auto"/>
              <w:rPr>
                <w:sz w:val="20"/>
                <w:szCs w:val="20"/>
              </w:rPr>
            </w:pPr>
            <w:r>
              <w:rPr>
                <w:sz w:val="20"/>
                <w:szCs w:val="20"/>
              </w:rPr>
              <w:t xml:space="preserve">Open innovation was present in both cases, where the companies worked with their clients to develop products to suit the customer requirements. </w:t>
            </w:r>
          </w:p>
        </w:tc>
        <w:tc>
          <w:tcPr>
            <w:tcW w:w="2050" w:type="dxa"/>
            <w:shd w:val="clear" w:color="auto" w:fill="A6A6A6" w:themeFill="background1" w:themeFillShade="A6"/>
          </w:tcPr>
          <w:p w14:paraId="599131D3" w14:textId="7F16324F" w:rsidR="005F6B29" w:rsidRDefault="00C71723" w:rsidP="00157B67">
            <w:pPr>
              <w:spacing w:before="240" w:after="240" w:line="480" w:lineRule="auto"/>
              <w:rPr>
                <w:sz w:val="20"/>
                <w:szCs w:val="20"/>
              </w:rPr>
            </w:pPr>
            <w:r>
              <w:rPr>
                <w:sz w:val="20"/>
                <w:szCs w:val="20"/>
              </w:rPr>
              <w:t xml:space="preserve">Company A had developed specialist skills </w:t>
            </w:r>
            <w:r w:rsidR="00232867">
              <w:rPr>
                <w:sz w:val="20"/>
                <w:szCs w:val="20"/>
              </w:rPr>
              <w:t>concerning</w:t>
            </w:r>
            <w:r>
              <w:rPr>
                <w:sz w:val="20"/>
                <w:szCs w:val="20"/>
              </w:rPr>
              <w:t xml:space="preserve"> product development and had been selected by customers for the production and launch of brand new product ranges as well as for the design and production of one off products (i.e. clothing to be worn by globally renown athletes and sportspersons at high profile sporting events. </w:t>
            </w:r>
          </w:p>
          <w:p w14:paraId="7D28F68A" w14:textId="77777777" w:rsidR="00C71723" w:rsidRDefault="00C71723" w:rsidP="00157B67">
            <w:pPr>
              <w:spacing w:before="240" w:after="240" w:line="480" w:lineRule="auto"/>
              <w:rPr>
                <w:sz w:val="20"/>
                <w:szCs w:val="20"/>
              </w:rPr>
            </w:pPr>
          </w:p>
          <w:p w14:paraId="58391BD7" w14:textId="4D2C0B63" w:rsidR="00C71723" w:rsidRPr="00861703" w:rsidRDefault="000A266B" w:rsidP="00157B67">
            <w:pPr>
              <w:spacing w:before="240" w:after="240" w:line="480" w:lineRule="auto"/>
              <w:rPr>
                <w:sz w:val="20"/>
                <w:szCs w:val="20"/>
              </w:rPr>
            </w:pPr>
            <w:r w:rsidRPr="008A275D">
              <w:rPr>
                <w:sz w:val="20"/>
                <w:szCs w:val="20"/>
              </w:rPr>
              <w:t xml:space="preserve">Evidence of material knowledge exploration, product tye exploration and product design exploration while exploiting existing product knowledge through producing </w:t>
            </w:r>
            <w:r w:rsidRPr="008A275D">
              <w:rPr>
                <w:sz w:val="20"/>
                <w:szCs w:val="20"/>
              </w:rPr>
              <w:lastRenderedPageBreak/>
              <w:t>legacy products.</w:t>
            </w:r>
            <w:r>
              <w:rPr>
                <w:sz w:val="20"/>
                <w:szCs w:val="20"/>
              </w:rPr>
              <w:t xml:space="preserve"> </w:t>
            </w:r>
            <w:r w:rsidR="00C71723">
              <w:rPr>
                <w:sz w:val="20"/>
                <w:szCs w:val="20"/>
              </w:rPr>
              <w:t>On the other hand, most of company B’s product development happened to be driven by the customer</w:t>
            </w:r>
            <w:r w:rsidR="00D863C5">
              <w:rPr>
                <w:sz w:val="20"/>
                <w:szCs w:val="20"/>
              </w:rPr>
              <w:t>'</w:t>
            </w:r>
            <w:r w:rsidR="00C71723">
              <w:rPr>
                <w:sz w:val="20"/>
                <w:szCs w:val="20"/>
              </w:rPr>
              <w:t>s ideas.</w:t>
            </w:r>
          </w:p>
        </w:tc>
      </w:tr>
      <w:tr w:rsidR="00C71723" w:rsidRPr="00C71723" w14:paraId="740F7018" w14:textId="77777777" w:rsidTr="00861703">
        <w:tc>
          <w:tcPr>
            <w:tcW w:w="1172" w:type="dxa"/>
            <w:shd w:val="clear" w:color="auto" w:fill="A6A6A6" w:themeFill="background1" w:themeFillShade="A6"/>
          </w:tcPr>
          <w:p w14:paraId="3F094802" w14:textId="18BD9804" w:rsidR="005F6B29" w:rsidRPr="00861703" w:rsidRDefault="005F6B29" w:rsidP="00157B67">
            <w:pPr>
              <w:spacing w:before="240" w:after="240" w:line="480" w:lineRule="auto"/>
              <w:rPr>
                <w:sz w:val="20"/>
                <w:szCs w:val="20"/>
              </w:rPr>
            </w:pPr>
            <w:r w:rsidRPr="00861703">
              <w:rPr>
                <w:sz w:val="20"/>
                <w:szCs w:val="20"/>
              </w:rPr>
              <w:lastRenderedPageBreak/>
              <w:t>Process knowledge exploration and exploitation</w:t>
            </w:r>
          </w:p>
        </w:tc>
        <w:tc>
          <w:tcPr>
            <w:tcW w:w="1505" w:type="dxa"/>
            <w:shd w:val="clear" w:color="auto" w:fill="A6A6A6" w:themeFill="background1" w:themeFillShade="A6"/>
          </w:tcPr>
          <w:p w14:paraId="621C4366" w14:textId="046F3946" w:rsidR="005F6B29" w:rsidRPr="00861703" w:rsidRDefault="000A266B" w:rsidP="00157B67">
            <w:pPr>
              <w:spacing w:before="240" w:after="240" w:line="480" w:lineRule="auto"/>
              <w:rPr>
                <w:sz w:val="20"/>
                <w:szCs w:val="20"/>
              </w:rPr>
            </w:pPr>
            <w:r>
              <w:rPr>
                <w:sz w:val="20"/>
                <w:szCs w:val="20"/>
              </w:rPr>
              <w:t xml:space="preserve">There was evidence of production process exploration through the implementation of lean manufacturing, ERP systems, green manufacturing. Currently working on automation of production processes and digitalisation where single product orders </w:t>
            </w:r>
            <w:r>
              <w:rPr>
                <w:sz w:val="20"/>
                <w:szCs w:val="20"/>
              </w:rPr>
              <w:lastRenderedPageBreak/>
              <w:t xml:space="preserve">can be directly received from the consumer, produced and delivered. Such product exploration takes place while producing using the existing processes. </w:t>
            </w:r>
          </w:p>
        </w:tc>
        <w:tc>
          <w:tcPr>
            <w:tcW w:w="1677" w:type="dxa"/>
            <w:shd w:val="clear" w:color="auto" w:fill="A6A6A6" w:themeFill="background1" w:themeFillShade="A6"/>
          </w:tcPr>
          <w:p w14:paraId="7152959D" w14:textId="0AED90CD" w:rsidR="005F6B29" w:rsidRPr="00861703" w:rsidRDefault="000A266B" w:rsidP="00157B67">
            <w:pPr>
              <w:spacing w:before="240" w:after="240" w:line="480" w:lineRule="auto"/>
              <w:rPr>
                <w:sz w:val="20"/>
                <w:szCs w:val="20"/>
              </w:rPr>
            </w:pPr>
            <w:r>
              <w:rPr>
                <w:sz w:val="20"/>
                <w:szCs w:val="20"/>
              </w:rPr>
              <w:lastRenderedPageBreak/>
              <w:t xml:space="preserve">There was evidence of production process exploration through the implementation of lean manufacturing, ERP systems, conversion of a plant to enable green manufacturing processes, use of 5s and six sigma in some units. Automation of some stages of the production </w:t>
            </w:r>
            <w:r>
              <w:rPr>
                <w:sz w:val="20"/>
                <w:szCs w:val="20"/>
              </w:rPr>
              <w:lastRenderedPageBreak/>
              <w:t>process has also taken place in some units. Such product exploration takes place while producing using the existing processes.</w:t>
            </w:r>
          </w:p>
        </w:tc>
        <w:tc>
          <w:tcPr>
            <w:tcW w:w="1658" w:type="dxa"/>
            <w:shd w:val="clear" w:color="auto" w:fill="A6A6A6" w:themeFill="background1" w:themeFillShade="A6"/>
          </w:tcPr>
          <w:p w14:paraId="1D6B3BFA" w14:textId="11950D1E" w:rsidR="00CB0773" w:rsidRDefault="000A266B" w:rsidP="00157B67">
            <w:pPr>
              <w:spacing w:before="240" w:after="240" w:line="480" w:lineRule="auto"/>
              <w:rPr>
                <w:sz w:val="20"/>
                <w:szCs w:val="20"/>
              </w:rPr>
            </w:pPr>
            <w:r>
              <w:rPr>
                <w:sz w:val="20"/>
                <w:szCs w:val="20"/>
              </w:rPr>
              <w:lastRenderedPageBreak/>
              <w:t xml:space="preserve">Both companies had made significant innovations to their production processes </w:t>
            </w:r>
            <w:r w:rsidR="00D863C5">
              <w:rPr>
                <w:sz w:val="20"/>
                <w:szCs w:val="20"/>
              </w:rPr>
              <w:t>intending</w:t>
            </w:r>
            <w:r>
              <w:rPr>
                <w:sz w:val="20"/>
                <w:szCs w:val="20"/>
              </w:rPr>
              <w:t xml:space="preserve"> to reduce lead times and product costs while improving the quality of the products.  </w:t>
            </w:r>
          </w:p>
          <w:p w14:paraId="37374195" w14:textId="77777777" w:rsidR="00CB0773" w:rsidRDefault="00CB0773" w:rsidP="00157B67">
            <w:pPr>
              <w:spacing w:before="240" w:after="240" w:line="480" w:lineRule="auto"/>
              <w:rPr>
                <w:sz w:val="20"/>
                <w:szCs w:val="20"/>
              </w:rPr>
            </w:pPr>
          </w:p>
          <w:p w14:paraId="0842A804" w14:textId="3966C8EF" w:rsidR="005F6B29" w:rsidRPr="00861703" w:rsidRDefault="004855C3" w:rsidP="00157B67">
            <w:pPr>
              <w:spacing w:before="240" w:after="240" w:line="480" w:lineRule="auto"/>
              <w:rPr>
                <w:sz w:val="20"/>
                <w:szCs w:val="20"/>
              </w:rPr>
            </w:pPr>
            <w:r>
              <w:rPr>
                <w:sz w:val="20"/>
                <w:szCs w:val="20"/>
              </w:rPr>
              <w:t xml:space="preserve">Both organisations are either going through or have undergone lean implementation, </w:t>
            </w:r>
            <w:r>
              <w:rPr>
                <w:sz w:val="20"/>
                <w:szCs w:val="20"/>
              </w:rPr>
              <w:lastRenderedPageBreak/>
              <w:t>ERP systems implementation and green manufacturing with varying degrees of success. They are currently exploring automation of the production processes within this industry which has for a very long time been a labour based traditional industry.</w:t>
            </w:r>
          </w:p>
        </w:tc>
        <w:tc>
          <w:tcPr>
            <w:tcW w:w="2050" w:type="dxa"/>
            <w:shd w:val="clear" w:color="auto" w:fill="A6A6A6" w:themeFill="background1" w:themeFillShade="A6"/>
          </w:tcPr>
          <w:p w14:paraId="00345E39" w14:textId="0BB0F92B" w:rsidR="005F6B29" w:rsidRPr="00861703" w:rsidRDefault="004855C3" w:rsidP="00157B67">
            <w:pPr>
              <w:spacing w:before="240" w:after="240" w:line="480" w:lineRule="auto"/>
              <w:rPr>
                <w:sz w:val="20"/>
                <w:szCs w:val="20"/>
              </w:rPr>
            </w:pPr>
            <w:r>
              <w:rPr>
                <w:sz w:val="20"/>
                <w:szCs w:val="20"/>
              </w:rPr>
              <w:lastRenderedPageBreak/>
              <w:t xml:space="preserve">The managers interviewed from company </w:t>
            </w:r>
            <w:r w:rsidR="00FD5696">
              <w:rPr>
                <w:sz w:val="20"/>
                <w:szCs w:val="20"/>
              </w:rPr>
              <w:t>A were</w:t>
            </w:r>
            <w:r>
              <w:rPr>
                <w:sz w:val="20"/>
                <w:szCs w:val="20"/>
              </w:rPr>
              <w:t xml:space="preserve"> of the view that lean implementation had been widely successful in their organisation, </w:t>
            </w:r>
            <w:r w:rsidR="00FD5696">
              <w:rPr>
                <w:sz w:val="20"/>
                <w:szCs w:val="20"/>
              </w:rPr>
              <w:t>whereas</w:t>
            </w:r>
            <w:r>
              <w:rPr>
                <w:sz w:val="20"/>
                <w:szCs w:val="20"/>
              </w:rPr>
              <w:t xml:space="preserve"> managers interviewed from company B stated that there have been some stu</w:t>
            </w:r>
            <w:r w:rsidR="00D863C5">
              <w:rPr>
                <w:sz w:val="20"/>
                <w:szCs w:val="20"/>
              </w:rPr>
              <w:t>m</w:t>
            </w:r>
            <w:r>
              <w:rPr>
                <w:sz w:val="20"/>
                <w:szCs w:val="20"/>
              </w:rPr>
              <w:t xml:space="preserve">bling blocks along the way and progress is slow however the efforts are still underway to make lean implementation successful. Company A data revealed that </w:t>
            </w:r>
            <w:r>
              <w:rPr>
                <w:sz w:val="20"/>
                <w:szCs w:val="20"/>
              </w:rPr>
              <w:lastRenderedPageBreak/>
              <w:t>the company is currently exploring methods of catering to one</w:t>
            </w:r>
            <w:r w:rsidR="00D863C5">
              <w:rPr>
                <w:sz w:val="20"/>
                <w:szCs w:val="20"/>
              </w:rPr>
              <w:t>-</w:t>
            </w:r>
            <w:r>
              <w:rPr>
                <w:sz w:val="20"/>
                <w:szCs w:val="20"/>
              </w:rPr>
              <w:t xml:space="preserve">off online delivered orders, while company B data revealed that they have been working on using 5S and Six sigma in some of their units. </w:t>
            </w:r>
          </w:p>
        </w:tc>
      </w:tr>
      <w:tr w:rsidR="00C71723" w:rsidRPr="00C71723" w14:paraId="744D977A" w14:textId="77777777" w:rsidTr="00861703">
        <w:tc>
          <w:tcPr>
            <w:tcW w:w="1172" w:type="dxa"/>
            <w:shd w:val="clear" w:color="auto" w:fill="A6A6A6" w:themeFill="background1" w:themeFillShade="A6"/>
          </w:tcPr>
          <w:p w14:paraId="0F4C3C30" w14:textId="2B8EDF8D" w:rsidR="005F6B29" w:rsidRPr="00861703" w:rsidRDefault="005F6B29" w:rsidP="00157B67">
            <w:pPr>
              <w:spacing w:before="240" w:after="240" w:line="480" w:lineRule="auto"/>
              <w:rPr>
                <w:sz w:val="20"/>
                <w:szCs w:val="20"/>
              </w:rPr>
            </w:pPr>
            <w:r w:rsidRPr="00861703">
              <w:rPr>
                <w:sz w:val="20"/>
                <w:szCs w:val="20"/>
              </w:rPr>
              <w:lastRenderedPageBreak/>
              <w:t>Market and customer knowledge exploration and exploitation</w:t>
            </w:r>
          </w:p>
        </w:tc>
        <w:tc>
          <w:tcPr>
            <w:tcW w:w="1505" w:type="dxa"/>
            <w:shd w:val="clear" w:color="auto" w:fill="A6A6A6" w:themeFill="background1" w:themeFillShade="A6"/>
          </w:tcPr>
          <w:p w14:paraId="7AADBBD9" w14:textId="65B8BDD6" w:rsidR="005F6B29" w:rsidRPr="00861703" w:rsidRDefault="004855C3" w:rsidP="00157B67">
            <w:pPr>
              <w:spacing w:before="240" w:after="240" w:line="480" w:lineRule="auto"/>
              <w:rPr>
                <w:sz w:val="20"/>
                <w:szCs w:val="20"/>
              </w:rPr>
            </w:pPr>
            <w:r>
              <w:rPr>
                <w:sz w:val="20"/>
                <w:szCs w:val="20"/>
              </w:rPr>
              <w:t xml:space="preserve">The managers of Company A discussed details of how the Company had developed relationships with new customers </w:t>
            </w:r>
            <w:r>
              <w:rPr>
                <w:sz w:val="20"/>
                <w:szCs w:val="20"/>
              </w:rPr>
              <w:lastRenderedPageBreak/>
              <w:t xml:space="preserve">within their specific product categories. In one product it was claimed </w:t>
            </w:r>
            <w:r w:rsidR="000E7A07">
              <w:rPr>
                <w:sz w:val="20"/>
                <w:szCs w:val="20"/>
              </w:rPr>
              <w:t>that a</w:t>
            </w:r>
            <w:r>
              <w:rPr>
                <w:sz w:val="20"/>
                <w:szCs w:val="20"/>
              </w:rPr>
              <w:t xml:space="preserve"> new brand</w:t>
            </w:r>
            <w:r w:rsidR="00D863C5">
              <w:rPr>
                <w:sz w:val="20"/>
                <w:szCs w:val="20"/>
              </w:rPr>
              <w:t>-</w:t>
            </w:r>
            <w:r w:rsidR="000E7A07">
              <w:rPr>
                <w:sz w:val="20"/>
                <w:szCs w:val="20"/>
              </w:rPr>
              <w:t>customer has now gained importance and become the second</w:t>
            </w:r>
            <w:r w:rsidR="00D863C5">
              <w:rPr>
                <w:sz w:val="20"/>
                <w:szCs w:val="20"/>
              </w:rPr>
              <w:t>-</w:t>
            </w:r>
            <w:r w:rsidR="000E7A07">
              <w:rPr>
                <w:sz w:val="20"/>
                <w:szCs w:val="20"/>
              </w:rPr>
              <w:t xml:space="preserve">biggest source of orders. </w:t>
            </w:r>
          </w:p>
        </w:tc>
        <w:tc>
          <w:tcPr>
            <w:tcW w:w="1677" w:type="dxa"/>
            <w:shd w:val="clear" w:color="auto" w:fill="A6A6A6" w:themeFill="background1" w:themeFillShade="A6"/>
          </w:tcPr>
          <w:p w14:paraId="760C7FCC" w14:textId="6EC48CE1" w:rsidR="005F6B29" w:rsidRPr="00861703" w:rsidRDefault="000E7A07" w:rsidP="00157B67">
            <w:pPr>
              <w:spacing w:before="240" w:after="240" w:line="480" w:lineRule="auto"/>
              <w:rPr>
                <w:sz w:val="20"/>
                <w:szCs w:val="20"/>
              </w:rPr>
            </w:pPr>
            <w:r>
              <w:rPr>
                <w:sz w:val="20"/>
                <w:szCs w:val="20"/>
              </w:rPr>
              <w:lastRenderedPageBreak/>
              <w:t xml:space="preserve">The managers of Company B mentioned that the company had been exploring new customer relationships and markets. No specific details </w:t>
            </w:r>
            <w:r>
              <w:rPr>
                <w:sz w:val="20"/>
                <w:szCs w:val="20"/>
              </w:rPr>
              <w:lastRenderedPageBreak/>
              <w:t>were given except that their company had begun producing for customers outside their main US and UK markets.</w:t>
            </w:r>
          </w:p>
        </w:tc>
        <w:tc>
          <w:tcPr>
            <w:tcW w:w="1658" w:type="dxa"/>
            <w:shd w:val="clear" w:color="auto" w:fill="A6A6A6" w:themeFill="background1" w:themeFillShade="A6"/>
          </w:tcPr>
          <w:p w14:paraId="588F9AA3" w14:textId="02294183" w:rsidR="005F6B29" w:rsidRPr="00861703" w:rsidRDefault="000E7A07" w:rsidP="00157B67">
            <w:pPr>
              <w:spacing w:before="240" w:after="240" w:line="480" w:lineRule="auto"/>
              <w:rPr>
                <w:sz w:val="20"/>
                <w:szCs w:val="20"/>
              </w:rPr>
            </w:pPr>
            <w:r>
              <w:rPr>
                <w:sz w:val="20"/>
                <w:szCs w:val="20"/>
              </w:rPr>
              <w:lastRenderedPageBreak/>
              <w:t xml:space="preserve">Both companies provided evidence of new customer and new market knowledge exploration while exploiting their existing </w:t>
            </w:r>
            <w:r>
              <w:rPr>
                <w:sz w:val="20"/>
                <w:szCs w:val="20"/>
              </w:rPr>
              <w:lastRenderedPageBreak/>
              <w:t xml:space="preserve">customers and markets. </w:t>
            </w:r>
          </w:p>
        </w:tc>
        <w:tc>
          <w:tcPr>
            <w:tcW w:w="2050" w:type="dxa"/>
            <w:shd w:val="clear" w:color="auto" w:fill="A6A6A6" w:themeFill="background1" w:themeFillShade="A6"/>
          </w:tcPr>
          <w:p w14:paraId="182C3DDA" w14:textId="77777777" w:rsidR="005F6B29" w:rsidRPr="00861703" w:rsidRDefault="005F6B29" w:rsidP="00157B67">
            <w:pPr>
              <w:spacing w:before="240" w:after="240" w:line="480" w:lineRule="auto"/>
              <w:rPr>
                <w:sz w:val="20"/>
                <w:szCs w:val="20"/>
              </w:rPr>
            </w:pPr>
          </w:p>
        </w:tc>
      </w:tr>
      <w:tr w:rsidR="00C71723" w:rsidRPr="00C71723" w14:paraId="0AB84001" w14:textId="77777777" w:rsidTr="00861703">
        <w:tc>
          <w:tcPr>
            <w:tcW w:w="1172" w:type="dxa"/>
            <w:shd w:val="clear" w:color="auto" w:fill="A6A6A6" w:themeFill="background1" w:themeFillShade="A6"/>
          </w:tcPr>
          <w:p w14:paraId="5FB927DE" w14:textId="706283FB" w:rsidR="005F6B29" w:rsidRPr="00861703" w:rsidRDefault="005F6B29" w:rsidP="00157B67">
            <w:pPr>
              <w:spacing w:before="240" w:after="240" w:line="480" w:lineRule="auto"/>
              <w:rPr>
                <w:sz w:val="20"/>
                <w:szCs w:val="20"/>
              </w:rPr>
            </w:pPr>
            <w:r w:rsidRPr="00861703">
              <w:rPr>
                <w:sz w:val="20"/>
                <w:szCs w:val="20"/>
              </w:rPr>
              <w:t>Production location knowledge exploration and exploitation</w:t>
            </w:r>
          </w:p>
        </w:tc>
        <w:tc>
          <w:tcPr>
            <w:tcW w:w="1505" w:type="dxa"/>
            <w:shd w:val="clear" w:color="auto" w:fill="A6A6A6" w:themeFill="background1" w:themeFillShade="A6"/>
          </w:tcPr>
          <w:p w14:paraId="5D3B55ED" w14:textId="04981D71" w:rsidR="005F6B29" w:rsidRPr="00861703" w:rsidRDefault="00AA379C" w:rsidP="00157B67">
            <w:pPr>
              <w:spacing w:before="240" w:after="240" w:line="480" w:lineRule="auto"/>
              <w:rPr>
                <w:sz w:val="20"/>
                <w:szCs w:val="20"/>
              </w:rPr>
            </w:pPr>
            <w:r>
              <w:rPr>
                <w:sz w:val="20"/>
                <w:szCs w:val="20"/>
              </w:rPr>
              <w:t xml:space="preserve">It was revealed that Company A </w:t>
            </w:r>
            <w:r w:rsidR="00D8117E">
              <w:rPr>
                <w:sz w:val="20"/>
                <w:szCs w:val="20"/>
              </w:rPr>
              <w:t>initially opened up its production plants in Sri Lanka but later explored other production locations. Initially</w:t>
            </w:r>
            <w:r w:rsidR="00D863C5">
              <w:rPr>
                <w:sz w:val="20"/>
                <w:szCs w:val="20"/>
              </w:rPr>
              <w:t>,</w:t>
            </w:r>
            <w:r w:rsidR="00D8117E">
              <w:rPr>
                <w:sz w:val="20"/>
                <w:szCs w:val="20"/>
              </w:rPr>
              <w:t xml:space="preserve"> the exploration was regional and was driven by </w:t>
            </w:r>
            <w:r w:rsidR="00D8117E">
              <w:rPr>
                <w:sz w:val="20"/>
                <w:szCs w:val="20"/>
              </w:rPr>
              <w:lastRenderedPageBreak/>
              <w:t xml:space="preserve">customer requests to open up plants in other countries. More recently however it was mentioned that production location exploration was driven by the need to reduce lead times. Company A has recently opened production facilities in Haiti, and Honduras etc. This production location exploration takes place while the company continues to produce in its </w:t>
            </w:r>
            <w:r w:rsidR="00D8117E">
              <w:rPr>
                <w:sz w:val="20"/>
                <w:szCs w:val="20"/>
              </w:rPr>
              <w:lastRenderedPageBreak/>
              <w:t xml:space="preserve">existing locations. </w:t>
            </w:r>
          </w:p>
        </w:tc>
        <w:tc>
          <w:tcPr>
            <w:tcW w:w="1677" w:type="dxa"/>
            <w:shd w:val="clear" w:color="auto" w:fill="A6A6A6" w:themeFill="background1" w:themeFillShade="A6"/>
          </w:tcPr>
          <w:p w14:paraId="485C3C9D" w14:textId="7B57B758" w:rsidR="005F6B29" w:rsidRPr="00861703" w:rsidRDefault="00D8117E" w:rsidP="00157B67">
            <w:pPr>
              <w:spacing w:before="240" w:after="240" w:line="480" w:lineRule="auto"/>
              <w:rPr>
                <w:sz w:val="20"/>
                <w:szCs w:val="20"/>
              </w:rPr>
            </w:pPr>
            <w:r>
              <w:rPr>
                <w:sz w:val="20"/>
                <w:szCs w:val="20"/>
              </w:rPr>
              <w:lastRenderedPageBreak/>
              <w:t>It was revealed that Company B initially ope</w:t>
            </w:r>
            <w:r w:rsidR="00FD5696">
              <w:rPr>
                <w:sz w:val="20"/>
                <w:szCs w:val="20"/>
              </w:rPr>
              <w:t>ne</w:t>
            </w:r>
            <w:r>
              <w:rPr>
                <w:sz w:val="20"/>
                <w:szCs w:val="20"/>
              </w:rPr>
              <w:t>d production facilities in Sri Lanka but later expanded production to other countries in the reg</w:t>
            </w:r>
            <w:r w:rsidR="00D863C5">
              <w:rPr>
                <w:sz w:val="20"/>
                <w:szCs w:val="20"/>
              </w:rPr>
              <w:t>i</w:t>
            </w:r>
            <w:r>
              <w:rPr>
                <w:sz w:val="20"/>
                <w:szCs w:val="20"/>
              </w:rPr>
              <w:t xml:space="preserve">on including Bangladesh, India, and Hong Kong. The </w:t>
            </w:r>
            <w:r>
              <w:rPr>
                <w:sz w:val="20"/>
                <w:szCs w:val="20"/>
              </w:rPr>
              <w:lastRenderedPageBreak/>
              <w:t>international expansion was initially triggered by the opportunity to use unutilised quotas in those countries. More recently the efforts have been driven by the need to reduce lead times, and costs. The company has also signed an MOU with the Indian government to manage an apparel city. This production location exploration takes place while the company continues to produce in its existing locations</w:t>
            </w:r>
          </w:p>
        </w:tc>
        <w:tc>
          <w:tcPr>
            <w:tcW w:w="1658" w:type="dxa"/>
            <w:shd w:val="clear" w:color="auto" w:fill="A6A6A6" w:themeFill="background1" w:themeFillShade="A6"/>
          </w:tcPr>
          <w:p w14:paraId="158E32DF" w14:textId="04161F16" w:rsidR="005F6B29" w:rsidRPr="00861703" w:rsidRDefault="00D8117E" w:rsidP="00157B67">
            <w:pPr>
              <w:spacing w:before="240" w:after="240" w:line="480" w:lineRule="auto"/>
              <w:rPr>
                <w:sz w:val="20"/>
                <w:szCs w:val="20"/>
              </w:rPr>
            </w:pPr>
            <w:r>
              <w:rPr>
                <w:sz w:val="20"/>
                <w:szCs w:val="20"/>
              </w:rPr>
              <w:lastRenderedPageBreak/>
              <w:t xml:space="preserve">Both companies have explored new production locations throughout their growth. From time to time these exploration efforts seem to have been driven by various </w:t>
            </w:r>
            <w:r w:rsidR="00FD5696">
              <w:rPr>
                <w:sz w:val="20"/>
                <w:szCs w:val="20"/>
              </w:rPr>
              <w:t xml:space="preserve">factors. Recent production location </w:t>
            </w:r>
            <w:r w:rsidR="00FD5696">
              <w:rPr>
                <w:sz w:val="20"/>
                <w:szCs w:val="20"/>
              </w:rPr>
              <w:lastRenderedPageBreak/>
              <w:t xml:space="preserve">exploration efforts have been driven by the pressure to produce with lower lead times and at </w:t>
            </w:r>
            <w:r w:rsidR="00D863C5">
              <w:rPr>
                <w:sz w:val="20"/>
                <w:szCs w:val="20"/>
              </w:rPr>
              <w:t xml:space="preserve">a </w:t>
            </w:r>
            <w:r w:rsidR="00FD5696">
              <w:rPr>
                <w:sz w:val="20"/>
                <w:szCs w:val="20"/>
              </w:rPr>
              <w:t xml:space="preserve">lower cost. </w:t>
            </w:r>
          </w:p>
        </w:tc>
        <w:tc>
          <w:tcPr>
            <w:tcW w:w="2050" w:type="dxa"/>
            <w:shd w:val="clear" w:color="auto" w:fill="A6A6A6" w:themeFill="background1" w:themeFillShade="A6"/>
          </w:tcPr>
          <w:p w14:paraId="0B4254B4" w14:textId="6F21ADCA" w:rsidR="005F6B29" w:rsidRPr="00861703" w:rsidRDefault="00FD5696" w:rsidP="00157B67">
            <w:pPr>
              <w:spacing w:before="240" w:after="240" w:line="480" w:lineRule="auto"/>
              <w:rPr>
                <w:sz w:val="20"/>
                <w:szCs w:val="20"/>
              </w:rPr>
            </w:pPr>
            <w:r>
              <w:rPr>
                <w:sz w:val="20"/>
                <w:szCs w:val="20"/>
              </w:rPr>
              <w:lastRenderedPageBreak/>
              <w:t xml:space="preserve">Company A seemed to have explored production locations across countries and continents, whereas company B seemed to have explored regional production locations. </w:t>
            </w:r>
          </w:p>
        </w:tc>
      </w:tr>
      <w:tr w:rsidR="00C71723" w:rsidRPr="00C71723" w14:paraId="4939CD20" w14:textId="77777777" w:rsidTr="00861703">
        <w:tc>
          <w:tcPr>
            <w:tcW w:w="1172" w:type="dxa"/>
            <w:shd w:val="clear" w:color="auto" w:fill="A6A6A6" w:themeFill="background1" w:themeFillShade="A6"/>
          </w:tcPr>
          <w:p w14:paraId="597C2C32" w14:textId="460D684C" w:rsidR="005F6B29" w:rsidRPr="00861703" w:rsidRDefault="005F6B29" w:rsidP="00157B67">
            <w:pPr>
              <w:spacing w:before="240" w:after="240" w:line="480" w:lineRule="auto"/>
              <w:rPr>
                <w:sz w:val="20"/>
                <w:szCs w:val="20"/>
              </w:rPr>
            </w:pPr>
            <w:r w:rsidRPr="00861703">
              <w:rPr>
                <w:sz w:val="20"/>
                <w:szCs w:val="20"/>
              </w:rPr>
              <w:lastRenderedPageBreak/>
              <w:t>Importance of exploration and exploitation of multiple dimensions of knowledge</w:t>
            </w:r>
          </w:p>
        </w:tc>
        <w:tc>
          <w:tcPr>
            <w:tcW w:w="1505" w:type="dxa"/>
            <w:shd w:val="clear" w:color="auto" w:fill="A6A6A6" w:themeFill="background1" w:themeFillShade="A6"/>
          </w:tcPr>
          <w:p w14:paraId="0BB85F19" w14:textId="0C7BD125" w:rsidR="005F6B29" w:rsidRPr="00861703" w:rsidRDefault="0001719E" w:rsidP="00157B67">
            <w:pPr>
              <w:spacing w:before="240" w:after="240" w:line="480" w:lineRule="auto"/>
              <w:rPr>
                <w:sz w:val="20"/>
                <w:szCs w:val="20"/>
              </w:rPr>
            </w:pPr>
            <w:r>
              <w:rPr>
                <w:sz w:val="20"/>
                <w:szCs w:val="20"/>
              </w:rPr>
              <w:t>All the interviewees from Company A agreed that the exploration and exploitation of multiple dimensions of knowledge was important for the company to respond to the changes in the environment.</w:t>
            </w:r>
          </w:p>
        </w:tc>
        <w:tc>
          <w:tcPr>
            <w:tcW w:w="1677" w:type="dxa"/>
            <w:shd w:val="clear" w:color="auto" w:fill="A6A6A6" w:themeFill="background1" w:themeFillShade="A6"/>
          </w:tcPr>
          <w:p w14:paraId="3B24E8E5" w14:textId="4CD8A54E" w:rsidR="005F6B29" w:rsidRPr="00861703" w:rsidRDefault="0001719E" w:rsidP="00157B67">
            <w:pPr>
              <w:spacing w:before="240" w:after="240" w:line="480" w:lineRule="auto"/>
              <w:rPr>
                <w:sz w:val="20"/>
                <w:szCs w:val="20"/>
              </w:rPr>
            </w:pPr>
            <w:r>
              <w:rPr>
                <w:sz w:val="20"/>
                <w:szCs w:val="20"/>
              </w:rPr>
              <w:t xml:space="preserve">All the interviewees in Company B agreed that the exploration and exploitation of multiple dimensions of knowledge was important for the company to be able to respond to the changes in the environment. </w:t>
            </w:r>
          </w:p>
        </w:tc>
        <w:tc>
          <w:tcPr>
            <w:tcW w:w="1658" w:type="dxa"/>
            <w:shd w:val="clear" w:color="auto" w:fill="A6A6A6" w:themeFill="background1" w:themeFillShade="A6"/>
          </w:tcPr>
          <w:p w14:paraId="1207767B" w14:textId="7F915647" w:rsidR="005F6B29" w:rsidRPr="00861703" w:rsidRDefault="0001719E" w:rsidP="00157B67">
            <w:pPr>
              <w:spacing w:before="240" w:after="240" w:line="480" w:lineRule="auto"/>
              <w:rPr>
                <w:sz w:val="20"/>
                <w:szCs w:val="20"/>
              </w:rPr>
            </w:pPr>
            <w:r>
              <w:rPr>
                <w:sz w:val="20"/>
                <w:szCs w:val="20"/>
              </w:rPr>
              <w:t>The interviewees in both companies unanimously agreed that exploration and exploitation is necessary within and across multiple dimensions of knowledge in order to be able to respond to the changes in the environment.</w:t>
            </w:r>
          </w:p>
        </w:tc>
        <w:tc>
          <w:tcPr>
            <w:tcW w:w="2050" w:type="dxa"/>
            <w:shd w:val="clear" w:color="auto" w:fill="A6A6A6" w:themeFill="background1" w:themeFillShade="A6"/>
          </w:tcPr>
          <w:p w14:paraId="435905A1" w14:textId="7F8B68AD" w:rsidR="005F6B29" w:rsidRPr="00861703" w:rsidRDefault="0001719E" w:rsidP="00157B67">
            <w:pPr>
              <w:spacing w:before="240" w:after="240" w:line="480" w:lineRule="auto"/>
              <w:rPr>
                <w:sz w:val="20"/>
                <w:szCs w:val="20"/>
              </w:rPr>
            </w:pPr>
            <w:r>
              <w:rPr>
                <w:sz w:val="20"/>
                <w:szCs w:val="20"/>
              </w:rPr>
              <w:t xml:space="preserve">The dimensions explored and exploited, and the degree to which the dimensions are explored and exploited as well as the strategies relating to the exploration and exploitation were different between the companies. </w:t>
            </w:r>
          </w:p>
        </w:tc>
      </w:tr>
    </w:tbl>
    <w:p w14:paraId="0704D61A" w14:textId="11AD979E" w:rsidR="00E417DE" w:rsidRDefault="00E417DE" w:rsidP="00157B67">
      <w:pPr>
        <w:spacing w:before="240" w:after="240" w:line="480" w:lineRule="auto"/>
      </w:pPr>
      <w:bookmarkStart w:id="426" w:name="_Toc536010894"/>
      <w:bookmarkStart w:id="427" w:name="_Toc536010895"/>
      <w:bookmarkStart w:id="428" w:name="_Toc536010896"/>
      <w:bookmarkStart w:id="429" w:name="_Toc536010897"/>
      <w:bookmarkStart w:id="430" w:name="_Toc536010910"/>
      <w:bookmarkStart w:id="431" w:name="_Toc19626612"/>
      <w:bookmarkStart w:id="432" w:name="_Toc19627566"/>
      <w:bookmarkStart w:id="433" w:name="_Toc19628061"/>
      <w:bookmarkStart w:id="434" w:name="_Toc19628399"/>
      <w:bookmarkStart w:id="435" w:name="_Toc19628633"/>
      <w:bookmarkStart w:id="436" w:name="_Toc19628797"/>
      <w:bookmarkStart w:id="437" w:name="_Toc19628961"/>
      <w:bookmarkStart w:id="438" w:name="_Toc19630185"/>
      <w:bookmarkStart w:id="439" w:name="_Toc19631443"/>
      <w:bookmarkStart w:id="440" w:name="_Toc19632020"/>
      <w:bookmarkStart w:id="441" w:name="_Toc19632353"/>
      <w:bookmarkStart w:id="442" w:name="_Toc19633226"/>
      <w:bookmarkStart w:id="443" w:name="_Toc19634568"/>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4B9E3774" w14:textId="23BC6014" w:rsidR="00E417DE" w:rsidRDefault="00E417DE" w:rsidP="00157B67">
      <w:pPr>
        <w:spacing w:before="240" w:after="240" w:line="480" w:lineRule="auto"/>
      </w:pPr>
    </w:p>
    <w:p w14:paraId="0CBE9AE9" w14:textId="0749A69A" w:rsidR="00DB7308" w:rsidRDefault="00DB7308" w:rsidP="00157B67">
      <w:pPr>
        <w:spacing w:before="240" w:after="240" w:line="480" w:lineRule="auto"/>
      </w:pPr>
    </w:p>
    <w:p w14:paraId="2F892023" w14:textId="3AA2AF6A" w:rsidR="00DB7308" w:rsidRDefault="00DB7308" w:rsidP="00157B67">
      <w:pPr>
        <w:spacing w:before="240" w:after="240" w:line="480" w:lineRule="auto"/>
      </w:pPr>
    </w:p>
    <w:p w14:paraId="0E30410A" w14:textId="77777777" w:rsidR="00DB7308" w:rsidRPr="00861703" w:rsidRDefault="00DB7308" w:rsidP="00157B67">
      <w:pPr>
        <w:spacing w:before="240" w:after="240" w:line="480" w:lineRule="auto"/>
      </w:pPr>
    </w:p>
    <w:p w14:paraId="59AE8E70" w14:textId="77777777" w:rsidR="001C395C" w:rsidRDefault="001C395C" w:rsidP="00157B67">
      <w:pPr>
        <w:spacing w:before="240" w:after="240" w:line="480" w:lineRule="auto"/>
        <w:ind w:right="57"/>
        <w:rPr>
          <w:rFonts w:cs="Times New Roman"/>
        </w:rPr>
      </w:pPr>
      <w:bookmarkStart w:id="444" w:name="_Toc536010911"/>
      <w:bookmarkStart w:id="445" w:name="_Toc13055882"/>
      <w:bookmarkStart w:id="446" w:name="_Toc13056052"/>
      <w:bookmarkStart w:id="447" w:name="_Toc13084161"/>
      <w:bookmarkStart w:id="448" w:name="_Toc14897997"/>
      <w:bookmarkStart w:id="449" w:name="_Toc15385855"/>
      <w:bookmarkStart w:id="450" w:name="_Toc15386032"/>
      <w:bookmarkStart w:id="451" w:name="_Toc15729565"/>
      <w:bookmarkStart w:id="452" w:name="_Toc16331142"/>
      <w:bookmarkStart w:id="453" w:name="_Toc17075933"/>
      <w:bookmarkStart w:id="454" w:name="_Toc18402514"/>
      <w:bookmarkStart w:id="455" w:name="_Toc18839153"/>
      <w:bookmarkStart w:id="456" w:name="_Toc18897503"/>
      <w:bookmarkStart w:id="457" w:name="_Toc19572206"/>
      <w:bookmarkStart w:id="458" w:name="_Toc19602682"/>
      <w:bookmarkStart w:id="459" w:name="_Toc19604570"/>
      <w:bookmarkStart w:id="460" w:name="_Toc536010912"/>
      <w:bookmarkStart w:id="461" w:name="_Toc13055883"/>
      <w:bookmarkStart w:id="462" w:name="_Toc13056053"/>
      <w:bookmarkStart w:id="463" w:name="_Toc13084162"/>
      <w:bookmarkStart w:id="464" w:name="_Toc14897998"/>
      <w:bookmarkStart w:id="465" w:name="_Toc15385856"/>
      <w:bookmarkStart w:id="466" w:name="_Toc15386033"/>
      <w:bookmarkStart w:id="467" w:name="_Toc15729566"/>
      <w:bookmarkStart w:id="468" w:name="_Toc16331143"/>
      <w:bookmarkStart w:id="469" w:name="_Toc17075934"/>
      <w:bookmarkStart w:id="470" w:name="_Toc18402515"/>
      <w:bookmarkStart w:id="471" w:name="_Toc18839154"/>
      <w:bookmarkStart w:id="472" w:name="_Toc18897504"/>
      <w:bookmarkStart w:id="473" w:name="_Toc19572207"/>
      <w:bookmarkStart w:id="474" w:name="_Toc19602683"/>
      <w:bookmarkStart w:id="475" w:name="_Toc19604571"/>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A0A1148" w14:textId="73677A00" w:rsidR="007843C5" w:rsidRDefault="00D913D9" w:rsidP="00157B67">
      <w:pPr>
        <w:pStyle w:val="Heading2"/>
        <w:spacing w:before="240" w:after="240" w:line="480" w:lineRule="auto"/>
      </w:pPr>
      <w:bookmarkStart w:id="476" w:name="_Toc23119932"/>
      <w:r w:rsidRPr="00472570">
        <w:t>Summary</w:t>
      </w:r>
      <w:bookmarkEnd w:id="476"/>
    </w:p>
    <w:p w14:paraId="0299A158" w14:textId="77777777" w:rsidR="002008D8" w:rsidRPr="0019347E" w:rsidRDefault="002008D8" w:rsidP="00157B67">
      <w:pPr>
        <w:spacing w:before="240" w:after="240" w:line="480" w:lineRule="auto"/>
      </w:pPr>
    </w:p>
    <w:p w14:paraId="51CC6438" w14:textId="69A4388D" w:rsidR="004A7BDF" w:rsidRDefault="007843C5" w:rsidP="00157B67">
      <w:pPr>
        <w:spacing w:before="240" w:after="240" w:line="480" w:lineRule="auto"/>
        <w:ind w:right="57"/>
        <w:rPr>
          <w:rFonts w:eastAsia="MS Mincho" w:cs="Times New Roman"/>
        </w:rPr>
      </w:pPr>
      <w:r>
        <w:rPr>
          <w:rFonts w:cs="Times New Roman"/>
        </w:rPr>
        <w:t>B</w:t>
      </w:r>
      <w:r w:rsidRPr="00A02FDE">
        <w:rPr>
          <w:rFonts w:cs="Times New Roman"/>
        </w:rPr>
        <w:t xml:space="preserve">ased on the discussion </w:t>
      </w:r>
      <w:r w:rsidR="00E417DE">
        <w:rPr>
          <w:rFonts w:cs="Times New Roman"/>
        </w:rPr>
        <w:t xml:space="preserve">the </w:t>
      </w:r>
      <w:r w:rsidRPr="00A02FDE">
        <w:rPr>
          <w:rFonts w:cs="Times New Roman"/>
        </w:rPr>
        <w:t>dynamic environment</w:t>
      </w:r>
      <w:r w:rsidR="00E417DE">
        <w:rPr>
          <w:rFonts w:cs="Times New Roman"/>
        </w:rPr>
        <w:t xml:space="preserve"> within the apparel industry</w:t>
      </w:r>
      <w:r w:rsidRPr="00A02FDE">
        <w:rPr>
          <w:rFonts w:cs="Times New Roman"/>
        </w:rPr>
        <w:t xml:space="preserve"> </w:t>
      </w:r>
      <w:r w:rsidR="00795B81">
        <w:rPr>
          <w:rFonts w:cs="Times New Roman"/>
        </w:rPr>
        <w:t>has continuously presented</w:t>
      </w:r>
      <w:r w:rsidRPr="00A02FDE">
        <w:rPr>
          <w:rFonts w:cs="Times New Roman"/>
        </w:rPr>
        <w:t xml:space="preserve"> opportunities and threats to </w:t>
      </w:r>
      <w:r w:rsidR="00795B81">
        <w:rPr>
          <w:rFonts w:cs="Times New Roman"/>
        </w:rPr>
        <w:t>company A and company B. T</w:t>
      </w:r>
      <w:r w:rsidR="002008D8">
        <w:rPr>
          <w:rFonts w:cs="Times New Roman"/>
        </w:rPr>
        <w:t>he findings highlight</w:t>
      </w:r>
      <w:r w:rsidR="00E417DE">
        <w:rPr>
          <w:rFonts w:cs="Times New Roman"/>
        </w:rPr>
        <w:t xml:space="preserve"> that to</w:t>
      </w:r>
      <w:r w:rsidR="00795B81">
        <w:rPr>
          <w:rFonts w:cs="Times New Roman"/>
        </w:rPr>
        <w:t xml:space="preserve"> </w:t>
      </w:r>
      <w:r w:rsidRPr="00A02FDE">
        <w:rPr>
          <w:rFonts w:cs="Times New Roman"/>
        </w:rPr>
        <w:t xml:space="preserve">survive in such dynamic and competitive markets </w:t>
      </w:r>
      <w:r w:rsidR="00795B81">
        <w:rPr>
          <w:rFonts w:cs="Times New Roman"/>
        </w:rPr>
        <w:t>company A</w:t>
      </w:r>
      <w:r w:rsidR="00D863C5">
        <w:rPr>
          <w:rFonts w:cs="Times New Roman"/>
        </w:rPr>
        <w:t>,</w:t>
      </w:r>
      <w:r w:rsidR="00795B81">
        <w:rPr>
          <w:rFonts w:cs="Times New Roman"/>
        </w:rPr>
        <w:t xml:space="preserve"> and company B have </w:t>
      </w:r>
      <w:r w:rsidRPr="00A02FDE">
        <w:rPr>
          <w:rFonts w:cs="Times New Roman"/>
        </w:rPr>
        <w:t>develop</w:t>
      </w:r>
      <w:r w:rsidR="00795B81">
        <w:rPr>
          <w:rFonts w:cs="Times New Roman"/>
        </w:rPr>
        <w:t>ed</w:t>
      </w:r>
      <w:r w:rsidRPr="00A02FDE">
        <w:rPr>
          <w:rFonts w:cs="Times New Roman"/>
        </w:rPr>
        <w:t xml:space="preserve"> capabilities to explore and exploit a range of different dimensions of knowledge simultaneously. </w:t>
      </w:r>
      <w:r>
        <w:rPr>
          <w:rFonts w:eastAsia="MS Mincho" w:cs="Times New Roman"/>
        </w:rPr>
        <w:t xml:space="preserve">These findings agree with comments made by previous organisational knowledge and learning researchers such as Fang </w:t>
      </w:r>
      <w:r w:rsidR="00DE6B41">
        <w:rPr>
          <w:rFonts w:eastAsia="MS Mincho" w:cs="Times New Roman"/>
        </w:rPr>
        <w:t>et al.,</w:t>
      </w:r>
      <w:r>
        <w:rPr>
          <w:rFonts w:eastAsia="MS Mincho" w:cs="Times New Roman"/>
        </w:rPr>
        <w:t xml:space="preserve"> (2013) and Nonaka (1994), who argued that knowledge is multi-dimensional</w:t>
      </w:r>
      <w:r w:rsidR="00153294">
        <w:rPr>
          <w:rFonts w:eastAsia="MS Mincho" w:cs="Times New Roman"/>
        </w:rPr>
        <w:t xml:space="preserve"> but is original as previous research in the area of balancing knowledge exploration and exploitation has not highlighted the need for MNEs to balance knowledge exploration and exploitation of knowledge across dimensions</w:t>
      </w:r>
      <w:r>
        <w:rPr>
          <w:rFonts w:eastAsia="MS Mincho" w:cs="Times New Roman"/>
        </w:rPr>
        <w:t xml:space="preserve">. </w:t>
      </w:r>
      <w:r w:rsidRPr="00A02FDE">
        <w:rPr>
          <w:rFonts w:eastAsia="MS Mincho" w:cs="Times New Roman"/>
        </w:rPr>
        <w:t xml:space="preserve"> </w:t>
      </w:r>
      <w:r>
        <w:rPr>
          <w:rFonts w:eastAsia="MS Mincho" w:cs="Times New Roman"/>
        </w:rPr>
        <w:t xml:space="preserve">This research </w:t>
      </w:r>
      <w:r w:rsidR="00153294">
        <w:rPr>
          <w:rFonts w:eastAsia="MS Mincho" w:cs="Times New Roman"/>
        </w:rPr>
        <w:t xml:space="preserve">therefore </w:t>
      </w:r>
      <w:r>
        <w:rPr>
          <w:rFonts w:eastAsia="MS Mincho" w:cs="Times New Roman"/>
        </w:rPr>
        <w:t xml:space="preserve">contributes to current knowledge by finding evidence that at MNE network level exploration and exploitation is balanced not only within a single dimension of knowledge, but also across multiple dimensions of knowledge, and also by finding proof that building the capability to balance exploration and exploitation across multiple dimensions of knowledge enables </w:t>
      </w:r>
      <w:r w:rsidR="004A7BDF">
        <w:rPr>
          <w:rFonts w:eastAsia="MS Mincho" w:cs="Times New Roman"/>
        </w:rPr>
        <w:t xml:space="preserve">the </w:t>
      </w:r>
      <w:r>
        <w:rPr>
          <w:rFonts w:eastAsia="MS Mincho" w:cs="Times New Roman"/>
        </w:rPr>
        <w:t xml:space="preserve">MNE to respond to changes in </w:t>
      </w:r>
      <w:r w:rsidR="00795B81">
        <w:rPr>
          <w:rFonts w:eastAsia="MS Mincho" w:cs="Times New Roman"/>
        </w:rPr>
        <w:t>their</w:t>
      </w:r>
      <w:r>
        <w:rPr>
          <w:rFonts w:eastAsia="MS Mincho" w:cs="Times New Roman"/>
        </w:rPr>
        <w:t xml:space="preserve"> dynam</w:t>
      </w:r>
      <w:r w:rsidR="00795B81">
        <w:rPr>
          <w:rFonts w:eastAsia="MS Mincho" w:cs="Times New Roman"/>
        </w:rPr>
        <w:t>ic environment</w:t>
      </w:r>
      <w:r w:rsidR="004A7BDF">
        <w:rPr>
          <w:rFonts w:eastAsia="MS Mincho" w:cs="Times New Roman"/>
        </w:rPr>
        <w:t xml:space="preserve"> and</w:t>
      </w:r>
      <w:r w:rsidR="00795B81">
        <w:rPr>
          <w:rFonts w:eastAsia="MS Mincho" w:cs="Times New Roman"/>
        </w:rPr>
        <w:t xml:space="preserve"> sustain their competitive advantage in the </w:t>
      </w:r>
      <w:r w:rsidR="00207999">
        <w:rPr>
          <w:rFonts w:eastAsia="MS Mincho" w:cs="Times New Roman"/>
        </w:rPr>
        <w:t xml:space="preserve">market. </w:t>
      </w:r>
      <w:r>
        <w:rPr>
          <w:rFonts w:eastAsia="MS Mincho" w:cs="Times New Roman"/>
        </w:rPr>
        <w:t xml:space="preserve"> </w:t>
      </w:r>
    </w:p>
    <w:p w14:paraId="761AE70A" w14:textId="77777777" w:rsidR="004A7BDF" w:rsidRDefault="004A7BDF" w:rsidP="00157B67">
      <w:pPr>
        <w:spacing w:before="240" w:after="240" w:line="480" w:lineRule="auto"/>
        <w:ind w:left="567" w:right="57"/>
        <w:rPr>
          <w:rFonts w:eastAsia="MS Mincho" w:cs="Times New Roman"/>
        </w:rPr>
      </w:pPr>
    </w:p>
    <w:p w14:paraId="32772033" w14:textId="394CF4ED" w:rsidR="004A7BDF" w:rsidRDefault="004A7BDF" w:rsidP="00157B67">
      <w:pPr>
        <w:spacing w:before="240" w:after="240" w:line="480" w:lineRule="auto"/>
        <w:ind w:right="57"/>
        <w:rPr>
          <w:rFonts w:cs="Times New Roman"/>
        </w:rPr>
      </w:pPr>
      <w:r>
        <w:rPr>
          <w:rFonts w:cs="Times New Roman"/>
        </w:rPr>
        <w:lastRenderedPageBreak/>
        <w:t xml:space="preserve">Findings also provided evidence that the </w:t>
      </w:r>
      <w:r w:rsidR="007843C5" w:rsidRPr="00A02FDE">
        <w:rPr>
          <w:rFonts w:cs="Times New Roman"/>
        </w:rPr>
        <w:t xml:space="preserve">dimensions </w:t>
      </w:r>
      <w:r>
        <w:rPr>
          <w:rFonts w:cs="Times New Roman"/>
        </w:rPr>
        <w:t xml:space="preserve">that </w:t>
      </w:r>
      <w:r w:rsidR="007843C5" w:rsidRPr="00A02FDE">
        <w:rPr>
          <w:rFonts w:cs="Times New Roman"/>
        </w:rPr>
        <w:t>are explore</w:t>
      </w:r>
      <w:r>
        <w:rPr>
          <w:rFonts w:cs="Times New Roman"/>
        </w:rPr>
        <w:t>d and</w:t>
      </w:r>
      <w:r w:rsidR="007843C5" w:rsidRPr="00A02FDE">
        <w:rPr>
          <w:rFonts w:cs="Times New Roman"/>
        </w:rPr>
        <w:t xml:space="preserve"> exploited </w:t>
      </w:r>
      <w:r w:rsidR="007843C5">
        <w:rPr>
          <w:rFonts w:cs="Times New Roman"/>
        </w:rPr>
        <w:t xml:space="preserve">at a given point in time </w:t>
      </w:r>
      <w:r w:rsidR="007843C5" w:rsidRPr="00A02FDE">
        <w:rPr>
          <w:rFonts w:cs="Times New Roman"/>
        </w:rPr>
        <w:t>depend on the opportunit</w:t>
      </w:r>
      <w:r>
        <w:rPr>
          <w:rFonts w:cs="Times New Roman"/>
        </w:rPr>
        <w:t>ies</w:t>
      </w:r>
      <w:r w:rsidR="007843C5" w:rsidRPr="00A02FDE">
        <w:rPr>
          <w:rFonts w:cs="Times New Roman"/>
        </w:rPr>
        <w:t xml:space="preserve"> or threat</w:t>
      </w:r>
      <w:r>
        <w:rPr>
          <w:rFonts w:cs="Times New Roman"/>
        </w:rPr>
        <w:t>s</w:t>
      </w:r>
      <w:r w:rsidR="007843C5" w:rsidRPr="00A02FDE">
        <w:rPr>
          <w:rFonts w:cs="Times New Roman"/>
        </w:rPr>
        <w:t xml:space="preserve"> posed by the environments</w:t>
      </w:r>
      <w:r>
        <w:rPr>
          <w:rFonts w:cs="Times New Roman"/>
        </w:rPr>
        <w:t xml:space="preserve"> at that point</w:t>
      </w:r>
      <w:r w:rsidR="00207999">
        <w:rPr>
          <w:rFonts w:cs="Times New Roman"/>
        </w:rPr>
        <w:t xml:space="preserve">. The interview data together with the timelines provided in Appendix 07, makes it clear that the MNEs have explored and exploited different dimensions of knowledge at different points of time. </w:t>
      </w:r>
      <w:r w:rsidR="007843C5" w:rsidRPr="00A02FDE">
        <w:rPr>
          <w:rFonts w:cs="Times New Roman"/>
        </w:rPr>
        <w:t xml:space="preserve"> </w:t>
      </w:r>
      <w:r w:rsidR="00207999">
        <w:rPr>
          <w:rFonts w:cs="Times New Roman"/>
        </w:rPr>
        <w:t xml:space="preserve">Although </w:t>
      </w:r>
      <w:r w:rsidR="007843C5" w:rsidRPr="00A02FDE">
        <w:rPr>
          <w:rFonts w:cs="Times New Roman"/>
        </w:rPr>
        <w:t xml:space="preserve">work such as </w:t>
      </w:r>
      <w:r w:rsidR="007843C5" w:rsidRPr="00FF0205">
        <w:rPr>
          <w:rFonts w:cs="Times New Roman"/>
        </w:rPr>
        <w:t xml:space="preserve">Lavie and Rosenkopf (2006), </w:t>
      </w:r>
      <w:r w:rsidR="00651D66">
        <w:rPr>
          <w:rFonts w:cs="Times New Roman"/>
        </w:rPr>
        <w:t>Vlas and Vlas (2016</w:t>
      </w:r>
      <w:r w:rsidR="007843C5" w:rsidRPr="00A02FDE">
        <w:rPr>
          <w:rFonts w:cs="Times New Roman"/>
        </w:rPr>
        <w:t xml:space="preserve">) have argued that organisations may explore and exploit across domains of knowledge within alliance relationships, </w:t>
      </w:r>
      <w:r w:rsidR="007843C5">
        <w:rPr>
          <w:rFonts w:cs="Times New Roman"/>
        </w:rPr>
        <w:t>their arguments and discussions have been specifically related to alliance</w:t>
      </w:r>
      <w:r w:rsidR="00207999">
        <w:rPr>
          <w:rFonts w:cs="Times New Roman"/>
        </w:rPr>
        <w:t xml:space="preserve">s. Hence, this </w:t>
      </w:r>
      <w:r w:rsidR="007843C5">
        <w:rPr>
          <w:rFonts w:cs="Times New Roman"/>
        </w:rPr>
        <w:t xml:space="preserve">research provides evidence that the balancing of exploration and exploitation within an across multiple dimensions of knowledge takes place at a much </w:t>
      </w:r>
      <w:r>
        <w:rPr>
          <w:rFonts w:cs="Times New Roman"/>
        </w:rPr>
        <w:t>larger</w:t>
      </w:r>
      <w:r w:rsidR="007843C5">
        <w:rPr>
          <w:rFonts w:cs="Times New Roman"/>
        </w:rPr>
        <w:t xml:space="preserve"> scale and not merely within a single </w:t>
      </w:r>
      <w:r>
        <w:rPr>
          <w:rFonts w:cs="Times New Roman"/>
        </w:rPr>
        <w:t xml:space="preserve">unit or a single </w:t>
      </w:r>
      <w:r w:rsidR="007843C5">
        <w:rPr>
          <w:rFonts w:cs="Times New Roman"/>
        </w:rPr>
        <w:t>alliance.</w:t>
      </w:r>
      <w:r w:rsidR="002008D8">
        <w:rPr>
          <w:rFonts w:cs="Times New Roman"/>
        </w:rPr>
        <w:t xml:space="preserve"> </w:t>
      </w:r>
      <w:r w:rsidR="007843C5">
        <w:rPr>
          <w:rFonts w:cs="Times New Roman"/>
        </w:rPr>
        <w:t>T</w:t>
      </w:r>
      <w:r w:rsidR="007843C5" w:rsidRPr="00A02FDE">
        <w:rPr>
          <w:rFonts w:cs="Times New Roman"/>
        </w:rPr>
        <w:t xml:space="preserve">his </w:t>
      </w:r>
      <w:r w:rsidR="007843C5">
        <w:rPr>
          <w:rFonts w:cs="Times New Roman"/>
        </w:rPr>
        <w:t>thesis</w:t>
      </w:r>
      <w:r w:rsidR="00232867">
        <w:rPr>
          <w:rFonts w:cs="Times New Roman"/>
        </w:rPr>
        <w:t>, therefore,</w:t>
      </w:r>
      <w:r w:rsidR="007843C5">
        <w:rPr>
          <w:rFonts w:cs="Times New Roman"/>
        </w:rPr>
        <w:t xml:space="preserve"> </w:t>
      </w:r>
      <w:r w:rsidR="007843C5" w:rsidRPr="00FF0205">
        <w:rPr>
          <w:rFonts w:cs="Times New Roman"/>
        </w:rPr>
        <w:t xml:space="preserve">offers </w:t>
      </w:r>
      <w:r>
        <w:rPr>
          <w:rFonts w:cs="Times New Roman"/>
        </w:rPr>
        <w:t>new</w:t>
      </w:r>
      <w:r w:rsidRPr="00FF0205">
        <w:rPr>
          <w:rFonts w:cs="Times New Roman"/>
        </w:rPr>
        <w:t xml:space="preserve"> </w:t>
      </w:r>
      <w:r w:rsidR="007843C5" w:rsidRPr="00FF0205">
        <w:rPr>
          <w:rFonts w:cs="Times New Roman"/>
        </w:rPr>
        <w:t xml:space="preserve">insight into balancing </w:t>
      </w:r>
      <w:r>
        <w:rPr>
          <w:rFonts w:cs="Times New Roman"/>
        </w:rPr>
        <w:t xml:space="preserve">knowledge </w:t>
      </w:r>
      <w:r w:rsidR="007843C5" w:rsidRPr="00FF0205">
        <w:rPr>
          <w:rFonts w:cs="Times New Roman"/>
        </w:rPr>
        <w:t>exploration and exploitation within and</w:t>
      </w:r>
      <w:r w:rsidR="007843C5" w:rsidRPr="00A02FDE">
        <w:rPr>
          <w:rFonts w:cs="Times New Roman"/>
        </w:rPr>
        <w:t xml:space="preserve"> across multiple dimensions</w:t>
      </w:r>
      <w:r w:rsidR="002008D8">
        <w:rPr>
          <w:rFonts w:cs="Times New Roman"/>
        </w:rPr>
        <w:t>.</w:t>
      </w:r>
    </w:p>
    <w:p w14:paraId="165202A4" w14:textId="77777777" w:rsidR="002008D8" w:rsidRDefault="002008D8" w:rsidP="00157B67">
      <w:pPr>
        <w:spacing w:before="240" w:after="240" w:line="480" w:lineRule="auto"/>
        <w:ind w:right="57"/>
        <w:rPr>
          <w:rFonts w:cs="Times New Roman"/>
        </w:rPr>
      </w:pPr>
    </w:p>
    <w:p w14:paraId="12B328B9" w14:textId="79D4C903" w:rsidR="002008D8" w:rsidRDefault="007843C5" w:rsidP="00157B67">
      <w:pPr>
        <w:spacing w:before="240" w:after="240" w:line="480" w:lineRule="auto"/>
        <w:ind w:right="57"/>
        <w:rPr>
          <w:rFonts w:cs="Times New Roman"/>
        </w:rPr>
      </w:pPr>
      <w:r>
        <w:rPr>
          <w:rFonts w:cs="Times New Roman"/>
        </w:rPr>
        <w:t xml:space="preserve">The next section looks at the mechanisms that enable </w:t>
      </w:r>
      <w:r w:rsidR="00207999">
        <w:rPr>
          <w:rFonts w:cs="Times New Roman"/>
        </w:rPr>
        <w:t>company A and company B</w:t>
      </w:r>
      <w:r>
        <w:rPr>
          <w:rFonts w:cs="Times New Roman"/>
        </w:rPr>
        <w:t xml:space="preserve"> to </w:t>
      </w:r>
      <w:r w:rsidR="00207999">
        <w:rPr>
          <w:rFonts w:cs="Times New Roman"/>
        </w:rPr>
        <w:t xml:space="preserve">achieve this </w:t>
      </w:r>
      <w:r>
        <w:rPr>
          <w:rFonts w:cs="Times New Roman"/>
        </w:rPr>
        <w:t xml:space="preserve">balance </w:t>
      </w:r>
      <w:r w:rsidR="00207999">
        <w:rPr>
          <w:rFonts w:cs="Times New Roman"/>
        </w:rPr>
        <w:t xml:space="preserve">between </w:t>
      </w:r>
      <w:r>
        <w:rPr>
          <w:rFonts w:cs="Times New Roman"/>
        </w:rPr>
        <w:t>exploration and exploitation</w:t>
      </w:r>
      <w:r w:rsidR="00207999">
        <w:rPr>
          <w:rFonts w:cs="Times New Roman"/>
        </w:rPr>
        <w:t xml:space="preserve"> within and across multiple dimensions of knowledge so that they can</w:t>
      </w:r>
      <w:r>
        <w:rPr>
          <w:rFonts w:cs="Times New Roman"/>
        </w:rPr>
        <w:t xml:space="preserve"> </w:t>
      </w:r>
      <w:r w:rsidR="00207999">
        <w:rPr>
          <w:rFonts w:cs="Times New Roman"/>
        </w:rPr>
        <w:t xml:space="preserve">sustain competitive advantage </w:t>
      </w:r>
      <w:r>
        <w:rPr>
          <w:rFonts w:cs="Times New Roman"/>
        </w:rPr>
        <w:t xml:space="preserve">within </w:t>
      </w:r>
      <w:r w:rsidR="00207999">
        <w:rPr>
          <w:rFonts w:cs="Times New Roman"/>
        </w:rPr>
        <w:t xml:space="preserve">such </w:t>
      </w:r>
      <w:r>
        <w:rPr>
          <w:rFonts w:cs="Times New Roman"/>
        </w:rPr>
        <w:t>dynamic and competitive</w:t>
      </w:r>
      <w:r w:rsidR="00207999">
        <w:rPr>
          <w:rFonts w:cs="Times New Roman"/>
        </w:rPr>
        <w:t xml:space="preserve"> environmental conditions</w:t>
      </w:r>
      <w:r>
        <w:rPr>
          <w:rFonts w:cs="Times New Roman"/>
        </w:rPr>
        <w:t>.</w:t>
      </w:r>
    </w:p>
    <w:p w14:paraId="63222C15" w14:textId="73306628" w:rsidR="00F27E36" w:rsidRPr="00890182" w:rsidRDefault="00F27E36" w:rsidP="00157B67">
      <w:pPr>
        <w:spacing w:before="240" w:after="240" w:line="480" w:lineRule="auto"/>
        <w:ind w:right="57"/>
        <w:rPr>
          <w:rFonts w:cs="Times New Roman"/>
        </w:rPr>
      </w:pPr>
    </w:p>
    <w:p w14:paraId="149D988C" w14:textId="2374C9A2" w:rsidR="00536A3C" w:rsidRPr="008D3E6E" w:rsidRDefault="00536A3C" w:rsidP="00536A3C">
      <w:pPr>
        <w:pStyle w:val="Heading1"/>
      </w:pPr>
      <w:bookmarkStart w:id="477" w:name="_Toc526313804"/>
      <w:bookmarkStart w:id="478" w:name="_Toc23119933"/>
      <w:r w:rsidRPr="008D3E6E">
        <w:lastRenderedPageBreak/>
        <w:t>Fi</w:t>
      </w:r>
      <w:r>
        <w:t>ndings and discussion part II: Mechanisms for effectively b</w:t>
      </w:r>
      <w:r w:rsidRPr="008D3E6E">
        <w:t xml:space="preserve">alancing knowledge exploration and exploitation of multiple </w:t>
      </w:r>
      <w:r w:rsidR="00232867">
        <w:t>d</w:t>
      </w:r>
      <w:r w:rsidRPr="008D3E6E">
        <w:t>imensions of knowledge through MNE networks</w:t>
      </w:r>
      <w:bookmarkEnd w:id="477"/>
      <w:bookmarkEnd w:id="478"/>
    </w:p>
    <w:p w14:paraId="7CF1F804" w14:textId="77777777" w:rsidR="00536A3C" w:rsidRDefault="00536A3C" w:rsidP="00536A3C">
      <w:pPr>
        <w:spacing w:before="120" w:after="120" w:line="480" w:lineRule="auto"/>
        <w:ind w:left="567" w:right="57"/>
        <w:rPr>
          <w:rFonts w:cs="Times New Roman"/>
        </w:rPr>
      </w:pPr>
    </w:p>
    <w:p w14:paraId="2E1B9AE0" w14:textId="2DF5B00F" w:rsidR="00536A3C" w:rsidRPr="00861703" w:rsidRDefault="00536A3C" w:rsidP="00861703">
      <w:pPr>
        <w:spacing w:before="120" w:after="120" w:line="480" w:lineRule="auto"/>
        <w:ind w:right="57"/>
        <w:rPr>
          <w:rFonts w:cs="Times New Roman"/>
        </w:rPr>
      </w:pPr>
      <w:r>
        <w:rPr>
          <w:rFonts w:cs="Times New Roman"/>
        </w:rPr>
        <w:t xml:space="preserve">This chapter is the second of the three findings chapters that present and discuss the key results of the study that was carried out </w:t>
      </w:r>
      <w:r w:rsidR="00232867">
        <w:rPr>
          <w:rFonts w:cs="Times New Roman"/>
        </w:rPr>
        <w:t>to answer</w:t>
      </w:r>
      <w:r>
        <w:rPr>
          <w:rFonts w:cs="Times New Roman"/>
        </w:rPr>
        <w:t xml:space="preserve"> the four research questions laid out in the literature review chapter. </w:t>
      </w:r>
      <w:r w:rsidR="00F65A0E">
        <w:rPr>
          <w:rFonts w:cs="Times New Roman"/>
        </w:rPr>
        <w:t>T</w:t>
      </w:r>
      <w:r>
        <w:rPr>
          <w:rFonts w:cs="Times New Roman"/>
        </w:rPr>
        <w:t xml:space="preserve">his chapter expects to further that discussion </w:t>
      </w:r>
      <w:r w:rsidR="009F58CE">
        <w:rPr>
          <w:rFonts w:cs="Times New Roman"/>
        </w:rPr>
        <w:t xml:space="preserve">to present how multidimensional </w:t>
      </w:r>
      <w:r>
        <w:rPr>
          <w:rFonts w:cs="Times New Roman"/>
        </w:rPr>
        <w:t>knowledge exploration and exploitation is balanced within and across</w:t>
      </w:r>
      <w:r w:rsidR="009F58CE">
        <w:rPr>
          <w:rFonts w:cs="Times New Roman"/>
        </w:rPr>
        <w:t xml:space="preserve"> the u</w:t>
      </w:r>
      <w:r w:rsidR="00F65A0E">
        <w:rPr>
          <w:rFonts w:cs="Times New Roman"/>
        </w:rPr>
        <w:t>nits of the MNE at network</w:t>
      </w:r>
      <w:r>
        <w:rPr>
          <w:rFonts w:cs="Times New Roman"/>
        </w:rPr>
        <w:t xml:space="preserve">. </w:t>
      </w:r>
      <w:r w:rsidR="001A5836">
        <w:rPr>
          <w:rFonts w:cs="Times New Roman"/>
        </w:rPr>
        <w:t xml:space="preserve">In particular, </w:t>
      </w:r>
      <w:r w:rsidR="009F58CE">
        <w:rPr>
          <w:rFonts w:cs="Times New Roman"/>
        </w:rPr>
        <w:t>th</w:t>
      </w:r>
      <w:r>
        <w:rPr>
          <w:rFonts w:cs="Times New Roman"/>
        </w:rPr>
        <w:t>is chapter focuses on the mechanisms that companies A and B use</w:t>
      </w:r>
      <w:r w:rsidR="009F58CE">
        <w:rPr>
          <w:rFonts w:cs="Times New Roman"/>
        </w:rPr>
        <w:t xml:space="preserve"> to </w:t>
      </w:r>
      <w:r>
        <w:rPr>
          <w:rFonts w:cs="Times New Roman"/>
        </w:rPr>
        <w:t>successfully balanc</w:t>
      </w:r>
      <w:r w:rsidR="009F58CE">
        <w:rPr>
          <w:rFonts w:cs="Times New Roman"/>
        </w:rPr>
        <w:t>e</w:t>
      </w:r>
      <w:r>
        <w:rPr>
          <w:rFonts w:cs="Times New Roman"/>
        </w:rPr>
        <w:t xml:space="preserve"> exploration and exploitation within and across multiple dimensions of </w:t>
      </w:r>
      <w:r w:rsidRPr="00110EEC">
        <w:rPr>
          <w:rFonts w:cs="Times New Roman"/>
          <w:noProof/>
        </w:rPr>
        <w:t>knowledge</w:t>
      </w:r>
      <w:r>
        <w:rPr>
          <w:rFonts w:cs="Times New Roman"/>
        </w:rPr>
        <w:t xml:space="preserve"> </w:t>
      </w:r>
      <w:r w:rsidR="00F65A0E">
        <w:rPr>
          <w:rFonts w:cs="Times New Roman"/>
        </w:rPr>
        <w:t>within the</w:t>
      </w:r>
      <w:r>
        <w:rPr>
          <w:rFonts w:cs="Times New Roman"/>
        </w:rPr>
        <w:t xml:space="preserve"> MNE network</w:t>
      </w:r>
      <w:r w:rsidR="009F58CE">
        <w:rPr>
          <w:rFonts w:cs="Times New Roman"/>
        </w:rPr>
        <w:t xml:space="preserve"> to</w:t>
      </w:r>
      <w:r>
        <w:rPr>
          <w:rFonts w:cs="Times New Roman"/>
        </w:rPr>
        <w:t xml:space="preserve"> </w:t>
      </w:r>
      <w:r w:rsidR="00F65A0E">
        <w:rPr>
          <w:rFonts w:cs="Times New Roman"/>
        </w:rPr>
        <w:t xml:space="preserve">maintain </w:t>
      </w:r>
      <w:r>
        <w:rPr>
          <w:rFonts w:cs="Times New Roman"/>
        </w:rPr>
        <w:t>their competitive advantage</w:t>
      </w:r>
      <w:r w:rsidR="00F65A0E">
        <w:rPr>
          <w:rFonts w:cs="Times New Roman"/>
        </w:rPr>
        <w:t xml:space="preserve"> in a changing environment</w:t>
      </w:r>
      <w:r>
        <w:rPr>
          <w:rFonts w:cs="Times New Roman"/>
        </w:rPr>
        <w:t xml:space="preserve">. </w:t>
      </w:r>
      <w:r w:rsidR="00F65A0E">
        <w:rPr>
          <w:rFonts w:cs="Times New Roman"/>
        </w:rPr>
        <w:t xml:space="preserve">It </w:t>
      </w:r>
      <w:r w:rsidRPr="00110EEC">
        <w:rPr>
          <w:rFonts w:cs="Times New Roman"/>
          <w:noProof/>
        </w:rPr>
        <w:t>first considers the internal and external sensing mechanisms that are used by companies A and B</w:t>
      </w:r>
      <w:r w:rsidR="00F65A0E">
        <w:rPr>
          <w:rFonts w:cs="Times New Roman"/>
          <w:noProof/>
        </w:rPr>
        <w:t>, then</w:t>
      </w:r>
      <w:r w:rsidRPr="00110EEC">
        <w:rPr>
          <w:rFonts w:cs="Times New Roman"/>
          <w:noProof/>
        </w:rPr>
        <w:t xml:space="preserve"> focuses on the separation mechanisms and claims that company A and company B have used separation mechanisms at different levels within their MNE networks</w:t>
      </w:r>
      <w:r w:rsidR="00F65A0E">
        <w:rPr>
          <w:rFonts w:cs="Times New Roman"/>
          <w:noProof/>
        </w:rPr>
        <w:t>.</w:t>
      </w:r>
      <w:r w:rsidRPr="00110EEC">
        <w:rPr>
          <w:rFonts w:cs="Times New Roman"/>
          <w:noProof/>
        </w:rPr>
        <w:t xml:space="preserve"> </w:t>
      </w:r>
      <w:r w:rsidR="00F65A0E">
        <w:rPr>
          <w:rFonts w:cs="Times New Roman"/>
          <w:noProof/>
        </w:rPr>
        <w:t>T</w:t>
      </w:r>
      <w:r w:rsidRPr="00110EEC">
        <w:rPr>
          <w:rFonts w:cs="Times New Roman"/>
          <w:noProof/>
        </w:rPr>
        <w:t xml:space="preserve">he chapter </w:t>
      </w:r>
      <w:r w:rsidR="00F65A0E">
        <w:rPr>
          <w:rFonts w:cs="Times New Roman"/>
          <w:noProof/>
        </w:rPr>
        <w:t xml:space="preserve">then </w:t>
      </w:r>
      <w:r w:rsidRPr="00110EEC">
        <w:rPr>
          <w:rFonts w:cs="Times New Roman"/>
          <w:noProof/>
        </w:rPr>
        <w:t>analyses the different integration mechanisms used by these two companies at different levels within the network to combine new knowledge with the existing body of knowledge within the MNE network, and finally the chapter considers the need for incremental exploitation mechanisms within the MNE network as a way of sustaining competitive advantage within dynamic environments.</w:t>
      </w:r>
      <w:r>
        <w:rPr>
          <w:rFonts w:cs="Times New Roman"/>
        </w:rPr>
        <w:t xml:space="preserve">   </w:t>
      </w:r>
      <w:r w:rsidRPr="00110EEC">
        <w:rPr>
          <w:rFonts w:cs="Times New Roman"/>
          <w:noProof/>
        </w:rPr>
        <w:t>Therefore, the objective of this chapter is to present the findings and discussion that answers the second and third research questions that were laid out in Chapter 02</w:t>
      </w:r>
      <w:r w:rsidR="00612954">
        <w:rPr>
          <w:rFonts w:cs="Times New Roman"/>
          <w:noProof/>
        </w:rPr>
        <w:t>.</w:t>
      </w:r>
    </w:p>
    <w:p w14:paraId="21A939D6" w14:textId="77777777" w:rsidR="00536A3C" w:rsidRPr="00582473" w:rsidRDefault="00536A3C" w:rsidP="00861703">
      <w:pPr>
        <w:spacing w:before="120" w:after="120" w:line="480" w:lineRule="auto"/>
        <w:ind w:right="57"/>
        <w:rPr>
          <w:rFonts w:eastAsia="Times New Roman" w:cs="Times New Roman"/>
          <w:color w:val="0D0D0D" w:themeColor="text1" w:themeTint="F2"/>
        </w:rPr>
      </w:pPr>
    </w:p>
    <w:p w14:paraId="54401850" w14:textId="08D5C3AE" w:rsidR="00120D12" w:rsidRDefault="00120D12" w:rsidP="00861703">
      <w:pPr>
        <w:pStyle w:val="Heading2"/>
        <w:ind w:left="0"/>
      </w:pPr>
      <w:bookmarkStart w:id="479" w:name="_Toc23119934"/>
      <w:r>
        <w:lastRenderedPageBreak/>
        <w:t>Company A</w:t>
      </w:r>
      <w:bookmarkEnd w:id="479"/>
      <w:r w:rsidR="00536A3C">
        <w:tab/>
      </w:r>
      <w:bookmarkStart w:id="480" w:name="_Toc512932216"/>
      <w:bookmarkStart w:id="481" w:name="_Toc516570284"/>
      <w:bookmarkStart w:id="482" w:name="_Toc520079582"/>
      <w:bookmarkStart w:id="483" w:name="_Toc526313805"/>
    </w:p>
    <w:p w14:paraId="328ACFD8" w14:textId="71A842D0" w:rsidR="00120D12" w:rsidRDefault="00F65A0E" w:rsidP="00861703">
      <w:pPr>
        <w:spacing w:line="480" w:lineRule="auto"/>
      </w:pPr>
      <w:r>
        <w:t xml:space="preserve">This section presents and discusses the types of mechanisms used by company A in balancing its multi-dimensional knowledge exploration and exploitation. </w:t>
      </w:r>
    </w:p>
    <w:p w14:paraId="5F180E03" w14:textId="59742C9C" w:rsidR="00153294" w:rsidRDefault="00153294" w:rsidP="00861703">
      <w:pPr>
        <w:spacing w:line="480" w:lineRule="auto"/>
      </w:pPr>
    </w:p>
    <w:p w14:paraId="5DD40E9F" w14:textId="77777777" w:rsidR="00153294" w:rsidRDefault="00153294" w:rsidP="00153294">
      <w:pPr>
        <w:pStyle w:val="Heading3"/>
      </w:pPr>
      <w:bookmarkStart w:id="484" w:name="_Toc23119935"/>
      <w:r>
        <w:t>Sensing mechanisms</w:t>
      </w:r>
      <w:bookmarkEnd w:id="484"/>
    </w:p>
    <w:p w14:paraId="2B41C999" w14:textId="77777777" w:rsidR="00153294" w:rsidRDefault="00153294" w:rsidP="00153294"/>
    <w:p w14:paraId="15DFB246" w14:textId="77777777" w:rsidR="00153294" w:rsidRPr="00666216" w:rsidRDefault="00153294" w:rsidP="00153294"/>
    <w:p w14:paraId="41C6EA0B" w14:textId="77777777" w:rsidR="00153294" w:rsidRPr="00F65A0E" w:rsidRDefault="00153294" w:rsidP="00153294"/>
    <w:p w14:paraId="070D6DD5" w14:textId="77777777" w:rsidR="00153294" w:rsidRDefault="00153294" w:rsidP="00153294">
      <w:pPr>
        <w:spacing w:before="120" w:after="120" w:line="480" w:lineRule="auto"/>
        <w:ind w:right="57"/>
        <w:rPr>
          <w:rFonts w:cs="Times New Roman"/>
        </w:rPr>
      </w:pPr>
      <w:r>
        <w:rPr>
          <w:rFonts w:cs="Times New Roman"/>
        </w:rPr>
        <w:t xml:space="preserve">Findings indicated that company A used various mechanisms to gather timely information regarding any material </w:t>
      </w:r>
      <w:r w:rsidRPr="00841F1E">
        <w:rPr>
          <w:rFonts w:cs="Times New Roman"/>
        </w:rPr>
        <w:t>cha</w:t>
      </w:r>
      <w:r>
        <w:rPr>
          <w:rFonts w:cs="Times New Roman"/>
        </w:rPr>
        <w:t>nges in the external environment that may</w:t>
      </w:r>
      <w:r w:rsidRPr="00841F1E">
        <w:rPr>
          <w:rFonts w:cs="Times New Roman"/>
        </w:rPr>
        <w:t xml:space="preserve"> potentially affect the organis</w:t>
      </w:r>
      <w:r>
        <w:rPr>
          <w:rFonts w:cs="Times New Roman"/>
        </w:rPr>
        <w:t xml:space="preserve">ation's position in its markets. The existence of these mechanisms have been discussed in previous literature and referred to as sensing mechanisms; however, what sort of sensing mechanisms are used by MNEs and how is not clear. The findings of this research contribute to cover this gap. The findings indicated that the sensing mechanisms used by company A </w:t>
      </w:r>
      <w:r w:rsidRPr="00841F1E">
        <w:rPr>
          <w:rFonts w:cs="Times New Roman"/>
        </w:rPr>
        <w:t xml:space="preserve"> </w:t>
      </w:r>
      <w:r>
        <w:rPr>
          <w:rFonts w:cs="Times New Roman"/>
        </w:rPr>
        <w:t xml:space="preserve">included internal mechanisms such as </w:t>
      </w:r>
      <w:r w:rsidRPr="00841F1E">
        <w:rPr>
          <w:rFonts w:cs="Times New Roman"/>
        </w:rPr>
        <w:t xml:space="preserve">special </w:t>
      </w:r>
      <w:r>
        <w:rPr>
          <w:rFonts w:cs="Times New Roman"/>
        </w:rPr>
        <w:t xml:space="preserve">task </w:t>
      </w:r>
      <w:r w:rsidRPr="00841F1E">
        <w:rPr>
          <w:rFonts w:cs="Times New Roman"/>
        </w:rPr>
        <w:t>groups</w:t>
      </w:r>
      <w:r>
        <w:rPr>
          <w:rFonts w:cs="Times New Roman"/>
        </w:rPr>
        <w:t xml:space="preserve">, </w:t>
      </w:r>
      <w:r w:rsidRPr="00841F1E">
        <w:rPr>
          <w:rFonts w:cs="Times New Roman"/>
        </w:rPr>
        <w:t>teams</w:t>
      </w:r>
      <w:r>
        <w:rPr>
          <w:rFonts w:cs="Times New Roman"/>
        </w:rPr>
        <w:t xml:space="preserve"> or units</w:t>
      </w:r>
      <w:r w:rsidRPr="00841F1E">
        <w:rPr>
          <w:rFonts w:cs="Times New Roman"/>
        </w:rPr>
        <w:t xml:space="preserve"> </w:t>
      </w:r>
      <w:r>
        <w:rPr>
          <w:rFonts w:cs="Times New Roman"/>
        </w:rPr>
        <w:t>within the MNE</w:t>
      </w:r>
      <w:r w:rsidRPr="00841F1E">
        <w:rPr>
          <w:rFonts w:cs="Times New Roman"/>
        </w:rPr>
        <w:t xml:space="preserve">, </w:t>
      </w:r>
      <w:r>
        <w:rPr>
          <w:rFonts w:cs="Times New Roman"/>
        </w:rPr>
        <w:t>and</w:t>
      </w:r>
      <w:r w:rsidRPr="00841F1E">
        <w:rPr>
          <w:rFonts w:cs="Times New Roman"/>
        </w:rPr>
        <w:t xml:space="preserve"> </w:t>
      </w:r>
      <w:r>
        <w:rPr>
          <w:rFonts w:cs="Times New Roman"/>
        </w:rPr>
        <w:t xml:space="preserve">external such as </w:t>
      </w:r>
      <w:r w:rsidRPr="00841F1E">
        <w:rPr>
          <w:rFonts w:cs="Times New Roman"/>
        </w:rPr>
        <w:t xml:space="preserve">customers and suppliers. </w:t>
      </w:r>
    </w:p>
    <w:p w14:paraId="58E032FD" w14:textId="77777777" w:rsidR="00153294" w:rsidRDefault="00153294" w:rsidP="00861703">
      <w:pPr>
        <w:spacing w:line="480" w:lineRule="auto"/>
      </w:pPr>
    </w:p>
    <w:p w14:paraId="54232E94" w14:textId="77777777" w:rsidR="00330543" w:rsidRDefault="00330543" w:rsidP="00861703">
      <w:pPr>
        <w:keepNext/>
        <w:spacing w:line="480" w:lineRule="auto"/>
      </w:pPr>
      <w:r>
        <w:rPr>
          <w:noProof/>
          <w:lang w:eastAsia="en-GB"/>
        </w:rPr>
        <w:lastRenderedPageBreak/>
        <w:drawing>
          <wp:inline distT="0" distB="0" distL="0" distR="0" wp14:anchorId="5C450283" wp14:editId="62576DFE">
            <wp:extent cx="6860521" cy="5622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rst order themes and sample quotes  sensing                 .pdf"/>
                    <pic:cNvPicPr/>
                  </pic:nvPicPr>
                  <pic:blipFill>
                    <a:blip r:embed="rId23"/>
                    <a:stretch>
                      <a:fillRect/>
                    </a:stretch>
                  </pic:blipFill>
                  <pic:spPr>
                    <a:xfrm rot="16200000">
                      <a:off x="0" y="0"/>
                      <a:ext cx="6861734" cy="5623919"/>
                    </a:xfrm>
                    <a:prstGeom prst="rect">
                      <a:avLst/>
                    </a:prstGeom>
                  </pic:spPr>
                </pic:pic>
              </a:graphicData>
            </a:graphic>
          </wp:inline>
        </w:drawing>
      </w:r>
    </w:p>
    <w:p w14:paraId="08CADBC5" w14:textId="218C0469" w:rsidR="00F65A0E" w:rsidRPr="00120D12" w:rsidRDefault="00330543" w:rsidP="00861703">
      <w:pPr>
        <w:pStyle w:val="Caption"/>
      </w:pPr>
      <w:bookmarkStart w:id="485" w:name="_Toc19633295"/>
      <w:r>
        <w:t xml:space="preserve">Figure </w:t>
      </w:r>
      <w:fldSimple w:instr=" SEQ Figure \* ARABIC ">
        <w:r w:rsidR="00DE627E">
          <w:rPr>
            <w:noProof/>
          </w:rPr>
          <w:t>16</w:t>
        </w:r>
      </w:fldSimple>
      <w:r>
        <w:t>:First order and second order themes relating to sensing mechanisms in company A</w:t>
      </w:r>
      <w:bookmarkEnd w:id="485"/>
    </w:p>
    <w:bookmarkEnd w:id="480"/>
    <w:bookmarkEnd w:id="481"/>
    <w:bookmarkEnd w:id="482"/>
    <w:bookmarkEnd w:id="483"/>
    <w:p w14:paraId="453FD2B1" w14:textId="77777777" w:rsidR="00F65A0E" w:rsidRDefault="00F65A0E" w:rsidP="00861703">
      <w:pPr>
        <w:spacing w:before="120" w:after="120" w:line="480" w:lineRule="auto"/>
        <w:ind w:right="57"/>
        <w:rPr>
          <w:rFonts w:cs="Times New Roman"/>
        </w:rPr>
      </w:pPr>
    </w:p>
    <w:p w14:paraId="70DDE6B4" w14:textId="26D7F55A" w:rsidR="00120D12" w:rsidRDefault="008E625C" w:rsidP="00861703">
      <w:pPr>
        <w:spacing w:before="120" w:after="120" w:line="480" w:lineRule="auto"/>
        <w:ind w:right="57"/>
      </w:pPr>
      <w:r>
        <w:rPr>
          <w:rFonts w:eastAsia="MS Mincho" w:cs="Times New Roman"/>
        </w:rPr>
        <w:t>S</w:t>
      </w:r>
      <w:r w:rsidR="00536A3C">
        <w:rPr>
          <w:rFonts w:eastAsia="MS Mincho" w:cs="Times New Roman"/>
        </w:rPr>
        <w:t xml:space="preserve">ensing mechanisms are </w:t>
      </w:r>
      <w:r w:rsidR="004C0125">
        <w:rPr>
          <w:rFonts w:eastAsia="MS Mincho" w:cs="Times New Roman"/>
        </w:rPr>
        <w:t xml:space="preserve">particularly </w:t>
      </w:r>
      <w:r w:rsidR="00536A3C" w:rsidRPr="00110EEC">
        <w:rPr>
          <w:rFonts w:eastAsia="MS Mincho" w:cs="Times New Roman"/>
          <w:noProof/>
        </w:rPr>
        <w:t>important</w:t>
      </w:r>
      <w:r w:rsidR="00536A3C">
        <w:rPr>
          <w:rFonts w:eastAsia="MS Mincho" w:cs="Times New Roman"/>
        </w:rPr>
        <w:t xml:space="preserve"> </w:t>
      </w:r>
      <w:r w:rsidR="004C0125">
        <w:rPr>
          <w:rFonts w:eastAsia="MS Mincho" w:cs="Times New Roman"/>
        </w:rPr>
        <w:t>as</w:t>
      </w:r>
      <w:r w:rsidR="00536A3C">
        <w:rPr>
          <w:rFonts w:eastAsia="MS Mincho" w:cs="Times New Roman"/>
        </w:rPr>
        <w:t xml:space="preserve"> they </w:t>
      </w:r>
      <w:r w:rsidR="004C0125">
        <w:rPr>
          <w:rFonts w:eastAsia="MS Mincho" w:cs="Times New Roman"/>
        </w:rPr>
        <w:t xml:space="preserve">enable the identification of discrepancies </w:t>
      </w:r>
      <w:r w:rsidR="00536A3C">
        <w:rPr>
          <w:rFonts w:eastAsia="MS Mincho" w:cs="Times New Roman"/>
        </w:rPr>
        <w:t xml:space="preserve">between the MNE’s existing knowledge and knowledge required to </w:t>
      </w:r>
      <w:r w:rsidR="00536A3C">
        <w:rPr>
          <w:rFonts w:eastAsia="MS Mincho" w:cs="Times New Roman"/>
        </w:rPr>
        <w:lastRenderedPageBreak/>
        <w:t xml:space="preserve">compete in </w:t>
      </w:r>
      <w:r w:rsidR="009350B2">
        <w:rPr>
          <w:rFonts w:eastAsia="MS Mincho" w:cs="Times New Roman"/>
        </w:rPr>
        <w:t>a</w:t>
      </w:r>
      <w:r w:rsidR="00536A3C">
        <w:rPr>
          <w:rFonts w:eastAsia="MS Mincho" w:cs="Times New Roman"/>
        </w:rPr>
        <w:t xml:space="preserve"> </w:t>
      </w:r>
      <w:r w:rsidR="004C0125">
        <w:rPr>
          <w:rFonts w:eastAsia="MS Mincho" w:cs="Times New Roman"/>
        </w:rPr>
        <w:t>dynamic</w:t>
      </w:r>
      <w:r w:rsidR="00536A3C">
        <w:rPr>
          <w:rFonts w:eastAsia="MS Mincho" w:cs="Times New Roman"/>
        </w:rPr>
        <w:t xml:space="preserve"> environment. The</w:t>
      </w:r>
      <w:r w:rsidR="004C0125">
        <w:rPr>
          <w:rFonts w:eastAsia="MS Mincho" w:cs="Times New Roman"/>
        </w:rPr>
        <w:t xml:space="preserve"> data revealed</w:t>
      </w:r>
      <w:r w:rsidR="00536A3C">
        <w:rPr>
          <w:rFonts w:eastAsia="MS Mincho" w:cs="Times New Roman"/>
        </w:rPr>
        <w:t xml:space="preserve"> </w:t>
      </w:r>
      <w:r w:rsidR="004C0125">
        <w:rPr>
          <w:rFonts w:eastAsia="MS Mincho" w:cs="Times New Roman"/>
        </w:rPr>
        <w:t>how the sensing mechanisms</w:t>
      </w:r>
      <w:r w:rsidR="00536A3C">
        <w:rPr>
          <w:rFonts w:eastAsia="MS Mincho" w:cs="Times New Roman"/>
        </w:rPr>
        <w:t xml:space="preserve"> </w:t>
      </w:r>
      <w:r w:rsidR="004C0125">
        <w:rPr>
          <w:rFonts w:eastAsia="MS Mincho" w:cs="Times New Roman"/>
        </w:rPr>
        <w:t xml:space="preserve">enable </w:t>
      </w:r>
      <w:r w:rsidR="009350B2">
        <w:rPr>
          <w:rFonts w:eastAsia="MS Mincho" w:cs="Times New Roman"/>
        </w:rPr>
        <w:t>company A</w:t>
      </w:r>
      <w:r w:rsidR="004C0125">
        <w:rPr>
          <w:rFonts w:eastAsia="MS Mincho" w:cs="Times New Roman"/>
        </w:rPr>
        <w:t xml:space="preserve"> </w:t>
      </w:r>
      <w:r w:rsidR="00536A3C">
        <w:rPr>
          <w:rFonts w:eastAsia="MS Mincho" w:cs="Times New Roman"/>
        </w:rPr>
        <w:t xml:space="preserve">spot opportunities as well as threats </w:t>
      </w:r>
      <w:r w:rsidR="004C0125">
        <w:rPr>
          <w:rFonts w:eastAsia="MS Mincho" w:cs="Times New Roman"/>
        </w:rPr>
        <w:t>resulting</w:t>
      </w:r>
      <w:r w:rsidR="00536A3C">
        <w:rPr>
          <w:rFonts w:eastAsia="MS Mincho" w:cs="Times New Roman"/>
        </w:rPr>
        <w:t xml:space="preserve"> from </w:t>
      </w:r>
      <w:r w:rsidR="00076583">
        <w:rPr>
          <w:rFonts w:eastAsia="MS Mincho" w:cs="Times New Roman"/>
        </w:rPr>
        <w:t xml:space="preserve">various </w:t>
      </w:r>
      <w:r w:rsidR="00536A3C">
        <w:rPr>
          <w:rFonts w:eastAsia="MS Mincho" w:cs="Times New Roman"/>
        </w:rPr>
        <w:t xml:space="preserve">changes in </w:t>
      </w:r>
      <w:r w:rsidR="00076583">
        <w:rPr>
          <w:rFonts w:eastAsia="MS Mincho" w:cs="Times New Roman"/>
        </w:rPr>
        <w:t xml:space="preserve">the environment </w:t>
      </w:r>
      <w:r w:rsidR="009350B2">
        <w:rPr>
          <w:rFonts w:eastAsia="MS Mincho" w:cs="Times New Roman"/>
        </w:rPr>
        <w:t xml:space="preserve">(i.e. </w:t>
      </w:r>
      <w:r w:rsidR="00076583">
        <w:rPr>
          <w:rFonts w:eastAsia="MS Mincho" w:cs="Times New Roman"/>
        </w:rPr>
        <w:t xml:space="preserve">changes in </w:t>
      </w:r>
      <w:r w:rsidR="00536A3C">
        <w:rPr>
          <w:rFonts w:eastAsia="MS Mincho" w:cs="Times New Roman"/>
        </w:rPr>
        <w:t>customer preferences, customer behaviour, technology, legislation, political changes, availability of new and innovative products or processes etc</w:t>
      </w:r>
      <w:r w:rsidR="00076583">
        <w:rPr>
          <w:rFonts w:eastAsia="MS Mincho" w:cs="Times New Roman"/>
        </w:rPr>
        <w:t>.</w:t>
      </w:r>
      <w:r w:rsidR="009350B2">
        <w:rPr>
          <w:rFonts w:eastAsia="MS Mincho" w:cs="Times New Roman"/>
        </w:rPr>
        <w:t>)</w:t>
      </w:r>
      <w:r w:rsidR="00076583">
        <w:rPr>
          <w:rFonts w:eastAsia="MS Mincho" w:cs="Times New Roman"/>
        </w:rPr>
        <w:t xml:space="preserve">, and draw attention to any resulting opportunities and threats. </w:t>
      </w:r>
      <w:r w:rsidR="00536A3C">
        <w:rPr>
          <w:rFonts w:eastAsia="MS Mincho" w:cs="Times New Roman"/>
        </w:rPr>
        <w:t xml:space="preserve">The </w:t>
      </w:r>
      <w:r w:rsidR="00076583">
        <w:rPr>
          <w:rFonts w:eastAsia="MS Mincho" w:cs="Times New Roman"/>
        </w:rPr>
        <w:t xml:space="preserve">internal and external </w:t>
      </w:r>
      <w:r w:rsidR="00536A3C">
        <w:rPr>
          <w:rFonts w:eastAsia="MS Mincho" w:cs="Times New Roman"/>
        </w:rPr>
        <w:t>sensing mechanisms</w:t>
      </w:r>
      <w:r w:rsidR="00076583">
        <w:rPr>
          <w:rFonts w:eastAsia="MS Mincho" w:cs="Times New Roman"/>
        </w:rPr>
        <w:t xml:space="preserve"> utilised by company A and company</w:t>
      </w:r>
      <w:r w:rsidR="00536A3C">
        <w:rPr>
          <w:rFonts w:eastAsia="MS Mincho" w:cs="Times New Roman"/>
        </w:rPr>
        <w:t xml:space="preserve"> </w:t>
      </w:r>
      <w:r w:rsidR="00076583">
        <w:rPr>
          <w:rFonts w:eastAsia="MS Mincho" w:cs="Times New Roman"/>
        </w:rPr>
        <w:t>as follows:</w:t>
      </w:r>
      <w:bookmarkStart w:id="486" w:name="_Toc516570285"/>
      <w:bookmarkStart w:id="487" w:name="_Toc520079583"/>
      <w:bookmarkStart w:id="488" w:name="_Toc526313806"/>
    </w:p>
    <w:bookmarkEnd w:id="486"/>
    <w:bookmarkEnd w:id="487"/>
    <w:bookmarkEnd w:id="488"/>
    <w:p w14:paraId="1A062F88" w14:textId="77777777" w:rsidR="00536A3C" w:rsidRDefault="00536A3C" w:rsidP="00861703">
      <w:pPr>
        <w:spacing w:before="120" w:after="120" w:line="480" w:lineRule="auto"/>
        <w:ind w:right="57"/>
      </w:pPr>
    </w:p>
    <w:p w14:paraId="7A5A2B7A" w14:textId="77777777" w:rsidR="00536A3C" w:rsidRDefault="00536A3C" w:rsidP="00536A3C">
      <w:pPr>
        <w:keepNext/>
        <w:spacing w:before="120" w:after="120" w:line="480" w:lineRule="auto"/>
        <w:ind w:left="567" w:right="57"/>
      </w:pPr>
      <w:r>
        <w:rPr>
          <w:noProof/>
          <w:lang w:eastAsia="en-GB"/>
        </w:rPr>
        <w:drawing>
          <wp:inline distT="0" distB="0" distL="0" distR="0" wp14:anchorId="7EA48F9B" wp14:editId="0A262619">
            <wp:extent cx="4397375" cy="210469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sing mechanisms.pdf"/>
                    <pic:cNvPicPr/>
                  </pic:nvPicPr>
                  <pic:blipFill>
                    <a:blip r:embed="rId24">
                      <a:extLst>
                        <a:ext uri="{28A0092B-C50C-407E-A947-70E740481C1C}">
                          <a14:useLocalDpi xmlns:a14="http://schemas.microsoft.com/office/drawing/2010/main" val="0"/>
                        </a:ext>
                      </a:extLst>
                    </a:blip>
                    <a:stretch>
                      <a:fillRect/>
                    </a:stretch>
                  </pic:blipFill>
                  <pic:spPr>
                    <a:xfrm>
                      <a:off x="0" y="0"/>
                      <a:ext cx="4435991" cy="2123180"/>
                    </a:xfrm>
                    <a:prstGeom prst="rect">
                      <a:avLst/>
                    </a:prstGeom>
                  </pic:spPr>
                </pic:pic>
              </a:graphicData>
            </a:graphic>
          </wp:inline>
        </w:drawing>
      </w:r>
    </w:p>
    <w:p w14:paraId="7042D490" w14:textId="449746FF" w:rsidR="00536A3C" w:rsidRPr="004573AD" w:rsidRDefault="00536A3C" w:rsidP="00536A3C">
      <w:pPr>
        <w:pStyle w:val="Caption"/>
      </w:pPr>
      <w:bookmarkStart w:id="489" w:name="_Toc526311222"/>
      <w:bookmarkStart w:id="490" w:name="_Toc19633296"/>
      <w:r>
        <w:t xml:space="preserve">Figure </w:t>
      </w:r>
      <w:r>
        <w:rPr>
          <w:noProof/>
        </w:rPr>
        <w:fldChar w:fldCharType="begin"/>
      </w:r>
      <w:r>
        <w:rPr>
          <w:noProof/>
        </w:rPr>
        <w:instrText xml:space="preserve"> SEQ Figure \*ARABIC </w:instrText>
      </w:r>
      <w:r>
        <w:rPr>
          <w:noProof/>
        </w:rPr>
        <w:fldChar w:fldCharType="separate"/>
      </w:r>
      <w:r w:rsidR="00DE627E">
        <w:rPr>
          <w:noProof/>
        </w:rPr>
        <w:t>17</w:t>
      </w:r>
      <w:r>
        <w:rPr>
          <w:noProof/>
        </w:rPr>
        <w:fldChar w:fldCharType="end"/>
      </w:r>
      <w:r>
        <w:t>: Examples of internal and external sensing mechanisms used by MNEs in the apparel industry to monitoring of environmental changes</w:t>
      </w:r>
      <w:bookmarkEnd w:id="489"/>
      <w:bookmarkEnd w:id="490"/>
    </w:p>
    <w:p w14:paraId="4EE19238" w14:textId="77777777" w:rsidR="00536A3C" w:rsidRPr="000C4CC0" w:rsidRDefault="00536A3C" w:rsidP="00536A3C">
      <w:pPr>
        <w:spacing w:before="120" w:after="120" w:line="480" w:lineRule="auto"/>
        <w:ind w:right="57"/>
        <w:rPr>
          <w:rFonts w:cs="Times New Roman"/>
          <w:sz w:val="20"/>
          <w:szCs w:val="20"/>
        </w:rPr>
      </w:pPr>
    </w:p>
    <w:p w14:paraId="3EB35C90" w14:textId="6D902F75" w:rsidR="00536A3C" w:rsidRDefault="00536A3C" w:rsidP="00861703">
      <w:pPr>
        <w:pStyle w:val="Heading4"/>
        <w:ind w:left="864"/>
      </w:pPr>
      <w:bookmarkStart w:id="491" w:name="_Toc512932218"/>
      <w:bookmarkStart w:id="492" w:name="_Toc516570286"/>
      <w:bookmarkStart w:id="493" w:name="_Toc520079584"/>
      <w:r w:rsidRPr="00DE7C5F">
        <w:t>Corporate level teams</w:t>
      </w:r>
      <w:bookmarkEnd w:id="491"/>
      <w:bookmarkEnd w:id="492"/>
      <w:bookmarkEnd w:id="493"/>
    </w:p>
    <w:p w14:paraId="4F799C9B" w14:textId="77777777" w:rsidR="009350B2" w:rsidRPr="009350B2" w:rsidRDefault="009350B2" w:rsidP="00861703"/>
    <w:p w14:paraId="5DC46F09" w14:textId="0CA4474E" w:rsidR="00536A3C" w:rsidRDefault="00536A3C" w:rsidP="00861703">
      <w:pPr>
        <w:spacing w:before="120" w:after="120" w:line="480" w:lineRule="auto"/>
        <w:ind w:right="57"/>
        <w:rPr>
          <w:rFonts w:eastAsia="MS Mincho" w:cs="Times New Roman"/>
        </w:rPr>
      </w:pPr>
      <w:r>
        <w:rPr>
          <w:rFonts w:eastAsia="MS Mincho" w:cs="Times New Roman"/>
        </w:rPr>
        <w:t xml:space="preserve">The interview participants from company A stated that their company had a </w:t>
      </w:r>
      <w:r w:rsidR="00232867">
        <w:rPr>
          <w:rFonts w:eastAsia="MS Mincho" w:cs="Times New Roman"/>
        </w:rPr>
        <w:t>corporate-</w:t>
      </w:r>
      <w:r>
        <w:rPr>
          <w:rFonts w:eastAsia="MS Mincho" w:cs="Times New Roman"/>
        </w:rPr>
        <w:t xml:space="preserve">level team responsible for monitoring environmental changes that may be relevant to </w:t>
      </w:r>
      <w:r w:rsidR="009350B2">
        <w:rPr>
          <w:rFonts w:eastAsia="MS Mincho" w:cs="Times New Roman"/>
        </w:rPr>
        <w:t>it</w:t>
      </w:r>
      <w:r>
        <w:rPr>
          <w:rFonts w:eastAsia="MS Mincho" w:cs="Times New Roman"/>
        </w:rPr>
        <w:t xml:space="preserve">. The role of the corporate level team </w:t>
      </w:r>
      <w:r w:rsidRPr="00110EEC">
        <w:rPr>
          <w:rFonts w:eastAsia="MS Mincho" w:cs="Times New Roman"/>
          <w:noProof/>
        </w:rPr>
        <w:t>w</w:t>
      </w:r>
      <w:r>
        <w:rPr>
          <w:rFonts w:eastAsia="MS Mincho" w:cs="Times New Roman"/>
          <w:noProof/>
        </w:rPr>
        <w:t>as</w:t>
      </w:r>
      <w:r>
        <w:rPr>
          <w:rFonts w:eastAsia="MS Mincho" w:cs="Times New Roman"/>
        </w:rPr>
        <w:t xml:space="preserve"> to </w:t>
      </w:r>
      <w:r w:rsidRPr="00110EEC">
        <w:rPr>
          <w:rFonts w:eastAsia="MS Mincho" w:cs="Times New Roman"/>
          <w:noProof/>
        </w:rPr>
        <w:t>monitor</w:t>
      </w:r>
      <w:r>
        <w:rPr>
          <w:rFonts w:eastAsia="MS Mincho" w:cs="Times New Roman"/>
        </w:rPr>
        <w:t xml:space="preserve"> developments in the company’s external environment relating to trends, customers, suppliers, new production process developments, legislative changes etc. and to inform the </w:t>
      </w:r>
      <w:r>
        <w:rPr>
          <w:rFonts w:eastAsia="MS Mincho" w:cs="Times New Roman"/>
        </w:rPr>
        <w:lastRenderedPageBreak/>
        <w:t>company’s management promptly</w:t>
      </w:r>
      <w:r w:rsidR="004941EB">
        <w:rPr>
          <w:rFonts w:eastAsia="MS Mincho" w:cs="Times New Roman"/>
        </w:rPr>
        <w:t xml:space="preserve"> on material changes and their impact. T</w:t>
      </w:r>
      <w:r w:rsidRPr="006B343B">
        <w:rPr>
          <w:rFonts w:eastAsia="MS Mincho" w:cs="Times New Roman"/>
        </w:rPr>
        <w:t xml:space="preserve">he general manager for Lean implementation </w:t>
      </w:r>
      <w:r>
        <w:rPr>
          <w:rFonts w:eastAsia="MS Mincho" w:cs="Times New Roman"/>
        </w:rPr>
        <w:t xml:space="preserve">in company A </w:t>
      </w:r>
      <w:r w:rsidR="004941EB">
        <w:rPr>
          <w:rFonts w:eastAsia="MS Mincho" w:cs="Times New Roman"/>
        </w:rPr>
        <w:t>said</w:t>
      </w:r>
      <w:r w:rsidRPr="00110EEC">
        <w:rPr>
          <w:rFonts w:eastAsia="MS Mincho" w:cs="Times New Roman"/>
          <w:noProof/>
        </w:rPr>
        <w:t>,</w:t>
      </w:r>
      <w:r w:rsidRPr="006B343B">
        <w:rPr>
          <w:rFonts w:eastAsia="MS Mincho" w:cs="Times New Roman"/>
        </w:rPr>
        <w:t xml:space="preserve"> </w:t>
      </w:r>
    </w:p>
    <w:p w14:paraId="53E493AC" w14:textId="1550394E" w:rsidR="00536A3C" w:rsidRPr="009C5838" w:rsidRDefault="00536A3C" w:rsidP="00536A3C">
      <w:pPr>
        <w:spacing w:before="120" w:after="120"/>
        <w:ind w:left="567" w:right="57"/>
        <w:rPr>
          <w:rFonts w:eastAsia="MS Mincho" w:cs="Times New Roman"/>
          <w:b/>
        </w:rPr>
      </w:pPr>
      <w:r w:rsidRPr="009C5838">
        <w:rPr>
          <w:rFonts w:eastAsia="MS Mincho" w:cs="Times New Roman"/>
          <w:b/>
        </w:rPr>
        <w:t>“</w:t>
      </w:r>
      <w:r w:rsidRPr="009C5838">
        <w:rPr>
          <w:rFonts w:eastAsia="MS Mincho" w:cs="Times New Roman"/>
          <w:b/>
          <w:i/>
        </w:rPr>
        <w:t>We also began an innovation unit known as ….</w:t>
      </w:r>
      <w:r>
        <w:rPr>
          <w:rFonts w:eastAsia="MS Mincho" w:cs="Times New Roman"/>
          <w:b/>
          <w:i/>
        </w:rPr>
        <w:t>( name</w:t>
      </w:r>
      <w:r w:rsidR="004941EB">
        <w:rPr>
          <w:rFonts w:eastAsia="MS Mincho" w:cs="Times New Roman"/>
          <w:b/>
          <w:i/>
        </w:rPr>
        <w:t xml:space="preserve"> of the unit</w:t>
      </w:r>
      <w:r>
        <w:rPr>
          <w:rFonts w:eastAsia="MS Mincho" w:cs="Times New Roman"/>
          <w:b/>
          <w:i/>
        </w:rPr>
        <w:t>)</w:t>
      </w:r>
      <w:r w:rsidRPr="009C5838">
        <w:rPr>
          <w:rFonts w:eastAsia="MS Mincho" w:cs="Times New Roman"/>
          <w:b/>
          <w:i/>
        </w:rPr>
        <w:t xml:space="preserve">. So, they are again looking at new </w:t>
      </w:r>
      <w:r w:rsidR="004941EB">
        <w:rPr>
          <w:rFonts w:eastAsia="MS Mincho" w:cs="Times New Roman"/>
          <w:b/>
          <w:i/>
        </w:rPr>
        <w:t>changes</w:t>
      </w:r>
      <w:r w:rsidRPr="009C5838">
        <w:rPr>
          <w:rFonts w:eastAsia="MS Mincho" w:cs="Times New Roman"/>
          <w:b/>
          <w:i/>
        </w:rPr>
        <w:t xml:space="preserve"> in the market relating to market trends, customer trends, technology trends, etc. they would </w:t>
      </w:r>
      <w:r>
        <w:rPr>
          <w:rFonts w:eastAsia="MS Mincho" w:cs="Times New Roman"/>
          <w:b/>
          <w:i/>
        </w:rPr>
        <w:t>always keep a lookout on what</w:t>
      </w:r>
      <w:r w:rsidRPr="009C5838">
        <w:rPr>
          <w:rFonts w:eastAsia="MS Mincho" w:cs="Times New Roman"/>
          <w:b/>
          <w:i/>
        </w:rPr>
        <w:t xml:space="preserve"> is</w:t>
      </w:r>
      <w:r w:rsidRPr="00FF0205">
        <w:rPr>
          <w:rFonts w:eastAsia="MS Mincho" w:cs="Times New Roman"/>
          <w:i/>
        </w:rPr>
        <w:t xml:space="preserve"> </w:t>
      </w:r>
      <w:r w:rsidRPr="009C5838">
        <w:rPr>
          <w:rFonts w:eastAsia="MS Mincho" w:cs="Times New Roman"/>
          <w:b/>
          <w:i/>
        </w:rPr>
        <w:t>changing in the external environment and pass on that information to the top management of the organisation</w:t>
      </w:r>
      <w:r w:rsidRPr="009C5838">
        <w:rPr>
          <w:rFonts w:eastAsia="MS Mincho" w:cs="Times New Roman"/>
          <w:b/>
        </w:rPr>
        <w:t>."</w:t>
      </w:r>
    </w:p>
    <w:p w14:paraId="03021171" w14:textId="77777777" w:rsidR="00536A3C" w:rsidRDefault="00536A3C" w:rsidP="00536A3C">
      <w:pPr>
        <w:spacing w:before="120" w:after="120" w:line="480" w:lineRule="auto"/>
        <w:ind w:left="567" w:right="57"/>
        <w:rPr>
          <w:rFonts w:eastAsia="MS Mincho" w:cs="Times New Roman"/>
        </w:rPr>
      </w:pPr>
    </w:p>
    <w:p w14:paraId="6EE36B48" w14:textId="461560EF" w:rsidR="00536A3C" w:rsidRPr="009C5838" w:rsidRDefault="004941EB" w:rsidP="00536A3C">
      <w:pPr>
        <w:spacing w:before="120" w:after="120"/>
        <w:ind w:left="567" w:right="57"/>
        <w:rPr>
          <w:rFonts w:cs="Times New Roman"/>
          <w:b/>
        </w:rPr>
      </w:pPr>
      <w:r>
        <w:rPr>
          <w:rFonts w:eastAsia="MS Mincho" w:cs="Times New Roman"/>
        </w:rPr>
        <w:t>This was also evident when the General Manager for ERP implementations in Company A said</w:t>
      </w:r>
      <w:r w:rsidDel="004941EB">
        <w:rPr>
          <w:rFonts w:eastAsia="MS Mincho" w:cs="Times New Roman"/>
        </w:rPr>
        <w:t xml:space="preserve"> </w:t>
      </w:r>
      <w:r w:rsidR="00536A3C" w:rsidRPr="009C5838">
        <w:rPr>
          <w:rFonts w:eastAsia="MS Mincho" w:cs="Times New Roman"/>
          <w:b/>
        </w:rPr>
        <w:t>“</w:t>
      </w:r>
      <w:r w:rsidR="00536A3C" w:rsidRPr="009C5838">
        <w:rPr>
          <w:rFonts w:cs="Times New Roman"/>
          <w:b/>
          <w:i/>
        </w:rPr>
        <w:t xml:space="preserve">Well, the setting up </w:t>
      </w:r>
      <w:r w:rsidR="00536A3C">
        <w:rPr>
          <w:rFonts w:cs="Times New Roman"/>
          <w:b/>
          <w:i/>
        </w:rPr>
        <w:t xml:space="preserve">of the </w:t>
      </w:r>
      <w:r w:rsidR="00536A3C" w:rsidRPr="009C5838">
        <w:rPr>
          <w:rFonts w:cs="Times New Roman"/>
          <w:b/>
          <w:i/>
        </w:rPr>
        <w:t>innovation division is an example. The environment and customer requirements have changed, and a lot of people in different parts of the group were attempting innovation. So, the group decided to put a team together to enable the synergies</w:t>
      </w:r>
      <w:r w:rsidR="00536A3C" w:rsidRPr="009C5838">
        <w:rPr>
          <w:rFonts w:cs="Times New Roman"/>
          <w:b/>
        </w:rPr>
        <w:t xml:space="preserve">.” </w:t>
      </w:r>
    </w:p>
    <w:p w14:paraId="25979A98" w14:textId="77777777" w:rsidR="00536A3C" w:rsidRDefault="00536A3C" w:rsidP="00536A3C">
      <w:pPr>
        <w:spacing w:before="120" w:after="120" w:line="480" w:lineRule="auto"/>
        <w:ind w:left="567" w:right="57"/>
        <w:rPr>
          <w:rFonts w:cs="Times New Roman"/>
        </w:rPr>
      </w:pPr>
    </w:p>
    <w:p w14:paraId="4412802D" w14:textId="3D3482CC" w:rsidR="00536A3C" w:rsidRDefault="00536A3C" w:rsidP="00861703">
      <w:pPr>
        <w:spacing w:before="120" w:after="120" w:line="480" w:lineRule="auto"/>
        <w:ind w:right="57"/>
        <w:rPr>
          <w:rFonts w:eastAsia="MS Mincho" w:cs="Times New Roman"/>
        </w:rPr>
      </w:pPr>
      <w:r w:rsidRPr="006B343B">
        <w:rPr>
          <w:rFonts w:eastAsia="MS Mincho" w:cs="Times New Roman"/>
        </w:rPr>
        <w:t xml:space="preserve">These </w:t>
      </w:r>
      <w:r w:rsidR="00232867">
        <w:rPr>
          <w:rFonts w:eastAsia="MS Mincho" w:cs="Times New Roman"/>
        </w:rPr>
        <w:t>corporate-</w:t>
      </w:r>
      <w:r>
        <w:rPr>
          <w:rFonts w:eastAsia="MS Mincho" w:cs="Times New Roman"/>
        </w:rPr>
        <w:t>level sensing teams</w:t>
      </w:r>
      <w:r w:rsidRPr="006B343B">
        <w:rPr>
          <w:rFonts w:eastAsia="MS Mincho" w:cs="Times New Roman"/>
        </w:rPr>
        <w:t xml:space="preserve"> </w:t>
      </w:r>
      <w:r>
        <w:rPr>
          <w:rFonts w:eastAsia="MS Mincho" w:cs="Times New Roman"/>
        </w:rPr>
        <w:t>are also responsible for track</w:t>
      </w:r>
      <w:r w:rsidRPr="006B343B">
        <w:rPr>
          <w:rFonts w:eastAsia="MS Mincho" w:cs="Times New Roman"/>
        </w:rPr>
        <w:t xml:space="preserve">ing the changes and developments in the </w:t>
      </w:r>
      <w:r>
        <w:rPr>
          <w:rFonts w:eastAsia="MS Mincho" w:cs="Times New Roman"/>
        </w:rPr>
        <w:t xml:space="preserve">environment and </w:t>
      </w:r>
      <w:r w:rsidRPr="006B343B">
        <w:rPr>
          <w:rFonts w:eastAsia="MS Mincho" w:cs="Times New Roman"/>
        </w:rPr>
        <w:t xml:space="preserve">passing on </w:t>
      </w:r>
      <w:r>
        <w:rPr>
          <w:rFonts w:eastAsia="MS Mincho" w:cs="Times New Roman"/>
        </w:rPr>
        <w:t xml:space="preserve">crucial </w:t>
      </w:r>
      <w:r w:rsidRPr="006B343B">
        <w:rPr>
          <w:rFonts w:eastAsia="MS Mincho" w:cs="Times New Roman"/>
        </w:rPr>
        <w:t xml:space="preserve">information to the relevant management. </w:t>
      </w:r>
      <w:r>
        <w:rPr>
          <w:rFonts w:eastAsia="MS Mincho" w:cs="Times New Roman"/>
        </w:rPr>
        <w:t xml:space="preserve">For example, strategically important knowledge may be communicated first with senior management (i.e. the board of directors), while the product or material related </w:t>
      </w:r>
      <w:r w:rsidRPr="00110EEC">
        <w:rPr>
          <w:rFonts w:eastAsia="MS Mincho" w:cs="Times New Roman"/>
          <w:noProof/>
        </w:rPr>
        <w:t>knowledge</w:t>
      </w:r>
      <w:r>
        <w:rPr>
          <w:rFonts w:eastAsia="MS Mincho" w:cs="Times New Roman"/>
        </w:rPr>
        <w:t xml:space="preserve"> will be </w:t>
      </w:r>
      <w:r w:rsidRPr="00110EEC">
        <w:rPr>
          <w:rFonts w:eastAsia="MS Mincho" w:cs="Times New Roman"/>
          <w:noProof/>
        </w:rPr>
        <w:t>communicated</w:t>
      </w:r>
      <w:r>
        <w:rPr>
          <w:rFonts w:eastAsia="MS Mincho" w:cs="Times New Roman"/>
        </w:rPr>
        <w:t xml:space="preserve"> with the </w:t>
      </w:r>
      <w:r w:rsidRPr="00110EEC">
        <w:rPr>
          <w:rFonts w:eastAsia="MS Mincho" w:cs="Times New Roman"/>
          <w:noProof/>
        </w:rPr>
        <w:t>management</w:t>
      </w:r>
      <w:r>
        <w:rPr>
          <w:rFonts w:eastAsia="MS Mincho" w:cs="Times New Roman"/>
        </w:rPr>
        <w:t xml:space="preserve"> within the relevant product teams, business units (subsidiaries), or clusters (groups of units that produce the same type of product).</w:t>
      </w:r>
    </w:p>
    <w:p w14:paraId="2D2269AE" w14:textId="77777777" w:rsidR="00AE0AEE" w:rsidRDefault="00AE0AEE" w:rsidP="00861703">
      <w:pPr>
        <w:spacing w:before="120" w:after="120" w:line="480" w:lineRule="auto"/>
        <w:ind w:right="57"/>
        <w:rPr>
          <w:rFonts w:eastAsia="MS Mincho" w:cs="Times New Roman"/>
        </w:rPr>
      </w:pPr>
    </w:p>
    <w:p w14:paraId="74DCDA33" w14:textId="1E4B93BF" w:rsidR="00536A3C" w:rsidRDefault="00536A3C" w:rsidP="00861703">
      <w:pPr>
        <w:spacing w:before="120" w:after="120" w:line="480" w:lineRule="auto"/>
        <w:ind w:right="57"/>
        <w:rPr>
          <w:rFonts w:eastAsia="MS Mincho" w:cs="Times New Roman"/>
        </w:rPr>
      </w:pPr>
      <w:r>
        <w:rPr>
          <w:rFonts w:eastAsia="MS Mincho" w:cs="Times New Roman"/>
        </w:rPr>
        <w:t xml:space="preserve">Interviewees from company A explained that their company’s </w:t>
      </w:r>
      <w:r w:rsidR="00232867">
        <w:rPr>
          <w:rFonts w:eastAsia="MS Mincho" w:cs="Times New Roman"/>
        </w:rPr>
        <w:t>corporate-</w:t>
      </w:r>
      <w:r>
        <w:rPr>
          <w:rFonts w:eastAsia="MS Mincho" w:cs="Times New Roman"/>
        </w:rPr>
        <w:t xml:space="preserve">level sensing teams </w:t>
      </w:r>
      <w:r w:rsidRPr="00110EEC">
        <w:rPr>
          <w:rFonts w:eastAsia="MS Mincho" w:cs="Times New Roman"/>
          <w:noProof/>
        </w:rPr>
        <w:t xml:space="preserve">are </w:t>
      </w:r>
      <w:r w:rsidR="00607DAB">
        <w:rPr>
          <w:rFonts w:eastAsia="MS Mincho" w:cs="Times New Roman"/>
          <w:noProof/>
        </w:rPr>
        <w:t xml:space="preserve">also </w:t>
      </w:r>
      <w:r w:rsidR="00232867">
        <w:rPr>
          <w:rFonts w:eastAsia="MS Mincho" w:cs="Times New Roman"/>
          <w:noProof/>
        </w:rPr>
        <w:t>allowed</w:t>
      </w:r>
      <w:r>
        <w:rPr>
          <w:rFonts w:eastAsia="MS Mincho" w:cs="Times New Roman"/>
        </w:rPr>
        <w:t xml:space="preserve"> to visit the sites of market leaders in other industries (including well-known manufacturers in the automobile industry, IT industry, etc.), </w:t>
      </w:r>
      <w:r w:rsidR="00607DAB">
        <w:rPr>
          <w:rFonts w:eastAsia="MS Mincho" w:cs="Times New Roman"/>
        </w:rPr>
        <w:t xml:space="preserve">and </w:t>
      </w:r>
      <w:r>
        <w:rPr>
          <w:rFonts w:eastAsia="MS Mincho" w:cs="Times New Roman"/>
        </w:rPr>
        <w:t xml:space="preserve">to attend international conferences, and other </w:t>
      </w:r>
      <w:r w:rsidR="00607DAB">
        <w:rPr>
          <w:rFonts w:eastAsia="MS Mincho" w:cs="Times New Roman"/>
        </w:rPr>
        <w:t xml:space="preserve">useful </w:t>
      </w:r>
      <w:r>
        <w:rPr>
          <w:rFonts w:eastAsia="MS Mincho" w:cs="Times New Roman"/>
        </w:rPr>
        <w:t>events. The following quote taken from the ERP implementations manager's interview provides evidence of this. He said:</w:t>
      </w:r>
    </w:p>
    <w:p w14:paraId="57ABDFCB" w14:textId="77777777" w:rsidR="00536A3C" w:rsidRDefault="00536A3C" w:rsidP="00536A3C">
      <w:pPr>
        <w:spacing w:before="120" w:after="120"/>
        <w:ind w:left="567" w:right="57"/>
        <w:rPr>
          <w:rFonts w:cs="Times New Roman"/>
          <w:b/>
          <w:i/>
        </w:rPr>
      </w:pPr>
      <w:r w:rsidRPr="00DB7173">
        <w:rPr>
          <w:rFonts w:eastAsia="MS Mincho" w:cs="Times New Roman"/>
          <w:b/>
          <w:i/>
        </w:rPr>
        <w:t>“</w:t>
      </w:r>
      <w:r w:rsidRPr="00DB7173">
        <w:rPr>
          <w:rFonts w:cs="Times New Roman"/>
          <w:b/>
          <w:i/>
        </w:rPr>
        <w:t xml:space="preserve">So what the company may do for instance is that they may take a group of middle to senior management within the organisation from the innovations team… and then spend money to send them to the USA to visit various factories or IT firms (most often companies outside our industry) to see how things </w:t>
      </w:r>
      <w:r w:rsidRPr="00110EEC">
        <w:rPr>
          <w:rFonts w:cs="Times New Roman"/>
          <w:b/>
          <w:i/>
          <w:noProof/>
        </w:rPr>
        <w:t>are done</w:t>
      </w:r>
      <w:r w:rsidRPr="00DB7173">
        <w:rPr>
          <w:rFonts w:cs="Times New Roman"/>
          <w:b/>
          <w:i/>
        </w:rPr>
        <w:t xml:space="preserve"> there. So, there is a lot of money that </w:t>
      </w:r>
      <w:r w:rsidRPr="00110EEC">
        <w:rPr>
          <w:rFonts w:cs="Times New Roman"/>
          <w:b/>
          <w:i/>
          <w:noProof/>
        </w:rPr>
        <w:t>is spent</w:t>
      </w:r>
      <w:r w:rsidRPr="00DB7173">
        <w:rPr>
          <w:rFonts w:cs="Times New Roman"/>
          <w:b/>
          <w:i/>
        </w:rPr>
        <w:t xml:space="preserve"> on renewing knowledge. These guys might end up going into Google, </w:t>
      </w:r>
      <w:r>
        <w:rPr>
          <w:rFonts w:cs="Times New Roman"/>
          <w:b/>
          <w:i/>
        </w:rPr>
        <w:t xml:space="preserve">Facebook, or Toyota </w:t>
      </w:r>
      <w:r w:rsidRPr="00DB7173">
        <w:rPr>
          <w:rFonts w:cs="Times New Roman"/>
          <w:b/>
          <w:i/>
        </w:rPr>
        <w:t>organisation</w:t>
      </w:r>
      <w:r>
        <w:rPr>
          <w:rFonts w:cs="Times New Roman"/>
          <w:b/>
          <w:i/>
        </w:rPr>
        <w:t>s</w:t>
      </w:r>
      <w:r w:rsidRPr="00DB7173">
        <w:rPr>
          <w:rFonts w:cs="Times New Roman"/>
          <w:b/>
          <w:i/>
        </w:rPr>
        <w:t xml:space="preserve"> to see how they run their business to see if there is anything we can learn and implement to better. </w:t>
      </w:r>
      <w:r w:rsidRPr="00110EEC">
        <w:rPr>
          <w:rFonts w:cs="Times New Roman"/>
          <w:b/>
          <w:i/>
          <w:noProof/>
        </w:rPr>
        <w:t>Specially being an industry leader (this company is the leader in this industry in our region, and perhaps at the forefront even when you consider this industry on a global scale), there’s very little the company can learn from within this industry itself, and even when there are opportunities the access will not be granted because of the level of competition within the industry.</w:t>
      </w:r>
      <w:r>
        <w:rPr>
          <w:rFonts w:cs="Times New Roman"/>
          <w:b/>
          <w:i/>
        </w:rPr>
        <w:t xml:space="preserve"> We</w:t>
      </w:r>
      <w:r w:rsidRPr="00DB7173">
        <w:rPr>
          <w:rFonts w:cs="Times New Roman"/>
          <w:b/>
          <w:i/>
        </w:rPr>
        <w:t xml:space="preserve"> constantly look out into other industries.”</w:t>
      </w:r>
    </w:p>
    <w:p w14:paraId="77B565F4" w14:textId="77777777" w:rsidR="00536A3C" w:rsidRPr="00263D8A" w:rsidRDefault="00536A3C" w:rsidP="00536A3C">
      <w:pPr>
        <w:spacing w:before="120" w:after="120"/>
        <w:ind w:left="567" w:right="57"/>
        <w:rPr>
          <w:rFonts w:eastAsia="MS Mincho" w:cs="Times New Roman"/>
          <w:b/>
          <w:i/>
        </w:rPr>
      </w:pPr>
    </w:p>
    <w:p w14:paraId="05154179" w14:textId="77777777" w:rsidR="00536A3C" w:rsidRDefault="00536A3C" w:rsidP="00861703">
      <w:pPr>
        <w:pStyle w:val="Heading4"/>
        <w:ind w:left="864"/>
      </w:pPr>
      <w:bookmarkStart w:id="494" w:name="_Toc516570287"/>
      <w:bookmarkStart w:id="495" w:name="_Toc520079585"/>
      <w:r>
        <w:t>Unit level innovations teams</w:t>
      </w:r>
      <w:bookmarkEnd w:id="494"/>
      <w:bookmarkEnd w:id="495"/>
    </w:p>
    <w:p w14:paraId="5B360ED7" w14:textId="77777777" w:rsidR="00AE0AEE" w:rsidRDefault="00AE0AEE" w:rsidP="00861703">
      <w:pPr>
        <w:spacing w:before="120" w:after="120" w:line="480" w:lineRule="auto"/>
        <w:ind w:right="57"/>
        <w:rPr>
          <w:rFonts w:cs="Times New Roman"/>
        </w:rPr>
      </w:pPr>
    </w:p>
    <w:p w14:paraId="1B7D6DF1" w14:textId="3828EA35" w:rsidR="00536A3C" w:rsidRDefault="00536A3C" w:rsidP="00861703">
      <w:pPr>
        <w:spacing w:before="120" w:after="120" w:line="480" w:lineRule="auto"/>
        <w:ind w:right="57"/>
        <w:rPr>
          <w:rFonts w:cs="Times New Roman"/>
        </w:rPr>
      </w:pPr>
      <w:r w:rsidRPr="00841F1E">
        <w:rPr>
          <w:rFonts w:cs="Times New Roman"/>
        </w:rPr>
        <w:t>The</w:t>
      </w:r>
      <w:r>
        <w:rPr>
          <w:rFonts w:cs="Times New Roman"/>
        </w:rPr>
        <w:t xml:space="preserve"> second sensing mechanism that </w:t>
      </w:r>
      <w:r w:rsidRPr="00110EEC">
        <w:rPr>
          <w:rFonts w:cs="Times New Roman"/>
          <w:noProof/>
        </w:rPr>
        <w:t>was revealed</w:t>
      </w:r>
      <w:r>
        <w:rPr>
          <w:rFonts w:cs="Times New Roman"/>
        </w:rPr>
        <w:t xml:space="preserve"> through the in-depth interviews </w:t>
      </w:r>
      <w:r w:rsidR="00F44753">
        <w:rPr>
          <w:rFonts w:cs="Times New Roman"/>
        </w:rPr>
        <w:t>were</w:t>
      </w:r>
      <w:r>
        <w:rPr>
          <w:rFonts w:cs="Times New Roman"/>
        </w:rPr>
        <w:t xml:space="preserve"> the unit level</w:t>
      </w:r>
      <w:r w:rsidR="00232867">
        <w:rPr>
          <w:rFonts w:cs="Times New Roman"/>
        </w:rPr>
        <w:t>,</w:t>
      </w:r>
      <w:r>
        <w:rPr>
          <w:rFonts w:cs="Times New Roman"/>
        </w:rPr>
        <w:t xml:space="preserve"> sensing teams. </w:t>
      </w:r>
      <w:r w:rsidR="00F44753">
        <w:rPr>
          <w:rFonts w:cs="Times New Roman"/>
        </w:rPr>
        <w:t>I</w:t>
      </w:r>
      <w:r w:rsidR="00607DAB">
        <w:rPr>
          <w:rFonts w:cs="Times New Roman"/>
        </w:rPr>
        <w:t>n addition to</w:t>
      </w:r>
      <w:r>
        <w:rPr>
          <w:rFonts w:cs="Times New Roman"/>
        </w:rPr>
        <w:t xml:space="preserve"> the corporate level team, according to the </w:t>
      </w:r>
      <w:r w:rsidRPr="00110EEC">
        <w:rPr>
          <w:rFonts w:cs="Times New Roman"/>
          <w:noProof/>
        </w:rPr>
        <w:t>interviews</w:t>
      </w:r>
      <w:r>
        <w:rPr>
          <w:rFonts w:cs="Times New Roman"/>
        </w:rPr>
        <w:t xml:space="preserve">, company A also has </w:t>
      </w:r>
      <w:r w:rsidR="00232867">
        <w:rPr>
          <w:rFonts w:cs="Times New Roman"/>
        </w:rPr>
        <w:t>unit-</w:t>
      </w:r>
      <w:r>
        <w:rPr>
          <w:rFonts w:cs="Times New Roman"/>
        </w:rPr>
        <w:t xml:space="preserve">level innovations teams.    </w:t>
      </w:r>
    </w:p>
    <w:p w14:paraId="35EF65C2" w14:textId="77777777" w:rsidR="00536A3C" w:rsidRDefault="00536A3C" w:rsidP="00536A3C">
      <w:pPr>
        <w:spacing w:before="120" w:after="120" w:line="480" w:lineRule="auto"/>
        <w:ind w:left="567" w:right="57"/>
        <w:rPr>
          <w:rFonts w:cs="Times New Roman"/>
        </w:rPr>
      </w:pPr>
    </w:p>
    <w:p w14:paraId="3C1F8796" w14:textId="722F21FE" w:rsidR="00536A3C" w:rsidRDefault="00536A3C" w:rsidP="00861703">
      <w:pPr>
        <w:spacing w:before="120" w:after="120" w:line="480" w:lineRule="auto"/>
        <w:ind w:right="57"/>
        <w:rPr>
          <w:rFonts w:cs="Times New Roman"/>
        </w:rPr>
      </w:pPr>
      <w:r>
        <w:rPr>
          <w:rFonts w:cs="Times New Roman"/>
        </w:rPr>
        <w:t>Company A</w:t>
      </w:r>
      <w:r w:rsidR="00607DAB">
        <w:rPr>
          <w:rFonts w:cs="Times New Roman"/>
        </w:rPr>
        <w:t xml:space="preserve"> </w:t>
      </w:r>
      <w:r>
        <w:rPr>
          <w:rFonts w:cs="Times New Roman"/>
        </w:rPr>
        <w:t>produce</w:t>
      </w:r>
      <w:r w:rsidR="00607DAB">
        <w:rPr>
          <w:rFonts w:cs="Times New Roman"/>
        </w:rPr>
        <w:t>s</w:t>
      </w:r>
      <w:r>
        <w:rPr>
          <w:rFonts w:cs="Times New Roman"/>
        </w:rPr>
        <w:t xml:space="preserve"> a range of different products such as intimate wear, sportswear, casual wear, fabric, elastic etc. and have either </w:t>
      </w:r>
      <w:r w:rsidR="00607DAB">
        <w:rPr>
          <w:rFonts w:cs="Times New Roman"/>
        </w:rPr>
        <w:t xml:space="preserve">a </w:t>
      </w:r>
      <w:r>
        <w:rPr>
          <w:rFonts w:cs="Times New Roman"/>
        </w:rPr>
        <w:t xml:space="preserve">specific unit or </w:t>
      </w:r>
      <w:r w:rsidR="00607DAB">
        <w:rPr>
          <w:rFonts w:cs="Times New Roman"/>
        </w:rPr>
        <w:t xml:space="preserve">a </w:t>
      </w:r>
      <w:r>
        <w:rPr>
          <w:rFonts w:cs="Times New Roman"/>
        </w:rPr>
        <w:t xml:space="preserve">group of units that focus on each </w:t>
      </w:r>
      <w:r w:rsidR="00607DAB">
        <w:rPr>
          <w:rFonts w:cs="Times New Roman"/>
        </w:rPr>
        <w:t>spe</w:t>
      </w:r>
      <w:r w:rsidR="004E4A46">
        <w:rPr>
          <w:rFonts w:cs="Times New Roman"/>
        </w:rPr>
        <w:t>ci</w:t>
      </w:r>
      <w:r w:rsidR="00607DAB">
        <w:rPr>
          <w:rFonts w:cs="Times New Roman"/>
        </w:rPr>
        <w:t xml:space="preserve">fic </w:t>
      </w:r>
      <w:r>
        <w:rPr>
          <w:rFonts w:cs="Times New Roman"/>
        </w:rPr>
        <w:t xml:space="preserve">product. Where a few units produce the same product, they are grouped with the expectation that they will work together on </w:t>
      </w:r>
      <w:r w:rsidRPr="00110EEC">
        <w:rPr>
          <w:rFonts w:cs="Times New Roman"/>
          <w:noProof/>
        </w:rPr>
        <w:t>producing</w:t>
      </w:r>
      <w:r>
        <w:rPr>
          <w:rFonts w:cs="Times New Roman"/>
        </w:rPr>
        <w:t xml:space="preserve"> the specific product, these groups of units that focus </w:t>
      </w:r>
      <w:r w:rsidRPr="00110EEC">
        <w:rPr>
          <w:rFonts w:cs="Times New Roman"/>
          <w:noProof/>
        </w:rPr>
        <w:t>on a specific</w:t>
      </w:r>
      <w:r>
        <w:rPr>
          <w:rFonts w:cs="Times New Roman"/>
        </w:rPr>
        <w:t xml:space="preserve"> product are referred to within the industry as a cluster. </w:t>
      </w:r>
    </w:p>
    <w:p w14:paraId="20A1639B" w14:textId="47A35FC4" w:rsidR="00536A3C" w:rsidRPr="001E716F" w:rsidRDefault="00536A3C" w:rsidP="00536A3C">
      <w:pPr>
        <w:spacing w:before="120" w:after="120"/>
        <w:ind w:left="567" w:right="57"/>
        <w:rPr>
          <w:rFonts w:cs="Times New Roman"/>
          <w:b/>
          <w:i/>
        </w:rPr>
      </w:pPr>
      <w:r w:rsidRPr="001E716F">
        <w:rPr>
          <w:rFonts w:cs="Times New Roman"/>
          <w:b/>
          <w:i/>
        </w:rPr>
        <w:t>“</w:t>
      </w:r>
      <w:r>
        <w:rPr>
          <w:rFonts w:cs="Times New Roman"/>
          <w:b/>
          <w:i/>
        </w:rPr>
        <w:t xml:space="preserve">around </w:t>
      </w:r>
      <w:r w:rsidRPr="001E716F">
        <w:rPr>
          <w:rFonts w:cs="Times New Roman"/>
          <w:b/>
          <w:i/>
        </w:rPr>
        <w:t xml:space="preserve">2006 we split our structure into 3 clusters, intimates, sports and casual. Again, more recently with the new changes coming in with </w:t>
      </w:r>
      <w:r w:rsidRPr="00110EEC">
        <w:rPr>
          <w:rFonts w:cs="Times New Roman"/>
          <w:b/>
          <w:i/>
          <w:noProof/>
        </w:rPr>
        <w:t>customers</w:t>
      </w:r>
      <w:r>
        <w:rPr>
          <w:rFonts w:cs="Times New Roman"/>
          <w:b/>
          <w:i/>
          <w:noProof/>
        </w:rPr>
        <w:t>,</w:t>
      </w:r>
      <w:r w:rsidRPr="001E716F">
        <w:rPr>
          <w:rFonts w:cs="Times New Roman"/>
          <w:b/>
          <w:i/>
        </w:rPr>
        <w:t xml:space="preserve"> we have then subdivided the clusters.”</w:t>
      </w:r>
      <w:r w:rsidR="004E4A46">
        <w:rPr>
          <w:rFonts w:cs="Times New Roman"/>
          <w:b/>
          <w:i/>
        </w:rPr>
        <w:t>(Unit Manager, company A)</w:t>
      </w:r>
    </w:p>
    <w:p w14:paraId="6A76EA2D" w14:textId="77777777" w:rsidR="00536A3C" w:rsidRDefault="00536A3C" w:rsidP="00536A3C">
      <w:pPr>
        <w:spacing w:before="120" w:after="120" w:line="480" w:lineRule="auto"/>
        <w:ind w:left="567" w:right="57"/>
        <w:rPr>
          <w:rFonts w:cs="Times New Roman"/>
        </w:rPr>
      </w:pPr>
    </w:p>
    <w:p w14:paraId="348432CA" w14:textId="1538145F" w:rsidR="002A0932" w:rsidRDefault="00536A3C" w:rsidP="00861703">
      <w:pPr>
        <w:spacing w:before="120" w:after="120" w:line="480" w:lineRule="auto"/>
        <w:ind w:right="57"/>
        <w:rPr>
          <w:rFonts w:cs="Times New Roman"/>
        </w:rPr>
      </w:pPr>
      <w:r w:rsidRPr="00841F1E">
        <w:rPr>
          <w:rFonts w:cs="Times New Roman"/>
        </w:rPr>
        <w:t>Each</w:t>
      </w:r>
      <w:r>
        <w:rPr>
          <w:rFonts w:cs="Times New Roman"/>
        </w:rPr>
        <w:t xml:space="preserve"> unit within the networks of company A has its product innovations team within it. </w:t>
      </w:r>
    </w:p>
    <w:p w14:paraId="17B2FFF8" w14:textId="2372472C" w:rsidR="002A0932" w:rsidRDefault="002A0932" w:rsidP="00861703">
      <w:pPr>
        <w:spacing w:before="120" w:after="120" w:line="480" w:lineRule="auto"/>
        <w:ind w:left="720" w:right="57"/>
        <w:rPr>
          <w:rFonts w:eastAsia="MS Mincho" w:cs="Times New Roman"/>
        </w:rPr>
      </w:pPr>
      <w:r>
        <w:rPr>
          <w:rFonts w:eastAsia="MS Mincho" w:cs="Times New Roman"/>
          <w:b/>
          <w:i/>
        </w:rPr>
        <w:t>“</w:t>
      </w:r>
      <w:r w:rsidRPr="00861703">
        <w:rPr>
          <w:rFonts w:eastAsia="MS Mincho" w:cs="Times New Roman"/>
          <w:b/>
          <w:i/>
        </w:rPr>
        <w:t>Within our cluster</w:t>
      </w:r>
      <w:r w:rsidR="00232867">
        <w:rPr>
          <w:rFonts w:eastAsia="MS Mincho" w:cs="Times New Roman"/>
          <w:b/>
          <w:i/>
        </w:rPr>
        <w:t>, for example,</w:t>
      </w:r>
      <w:r w:rsidRPr="00861703">
        <w:rPr>
          <w:rFonts w:eastAsia="MS Mincho" w:cs="Times New Roman"/>
          <w:b/>
          <w:i/>
        </w:rPr>
        <w:t xml:space="preserve"> we have a separate product innovation team responsible for coming up with innovative ideas for customers</w:t>
      </w:r>
      <w:r>
        <w:rPr>
          <w:rFonts w:eastAsia="MS Mincho" w:cs="Times New Roman"/>
          <w:b/>
          <w:i/>
        </w:rPr>
        <w:t>” (</w:t>
      </w:r>
      <w:r>
        <w:rPr>
          <w:rFonts w:eastAsia="MS Mincho" w:cs="Times New Roman"/>
        </w:rPr>
        <w:t>Product development manager, Lingerie unit, Company A)</w:t>
      </w:r>
    </w:p>
    <w:p w14:paraId="4778B7A4" w14:textId="77777777" w:rsidR="002A0932" w:rsidRPr="002A0932" w:rsidRDefault="002A0932" w:rsidP="00861703">
      <w:pPr>
        <w:spacing w:before="120" w:after="120" w:line="480" w:lineRule="auto"/>
        <w:ind w:left="720" w:right="57"/>
        <w:rPr>
          <w:rFonts w:cs="Times New Roman"/>
        </w:rPr>
      </w:pPr>
    </w:p>
    <w:p w14:paraId="6F02BB61" w14:textId="73FA1CAC" w:rsidR="00536A3C" w:rsidRDefault="00536A3C" w:rsidP="00861703">
      <w:pPr>
        <w:spacing w:before="120" w:after="120" w:line="480" w:lineRule="auto"/>
        <w:ind w:right="57"/>
        <w:rPr>
          <w:rFonts w:cs="Times New Roman"/>
        </w:rPr>
      </w:pPr>
      <w:r>
        <w:rPr>
          <w:rFonts w:cs="Times New Roman"/>
        </w:rPr>
        <w:t xml:space="preserve">Where </w:t>
      </w:r>
      <w:r w:rsidR="004E4A46">
        <w:rPr>
          <w:rFonts w:cs="Times New Roman"/>
        </w:rPr>
        <w:t>multiple units within the internal network</w:t>
      </w:r>
      <w:r>
        <w:rPr>
          <w:rFonts w:cs="Times New Roman"/>
        </w:rPr>
        <w:t xml:space="preserve"> produc</w:t>
      </w:r>
      <w:r w:rsidR="004E4A46">
        <w:rPr>
          <w:rFonts w:cs="Times New Roman"/>
        </w:rPr>
        <w:t>e</w:t>
      </w:r>
      <w:r>
        <w:rPr>
          <w:rFonts w:cs="Times New Roman"/>
        </w:rPr>
        <w:t xml:space="preserve"> </w:t>
      </w:r>
      <w:r w:rsidR="004E4A46">
        <w:rPr>
          <w:rFonts w:cs="Times New Roman"/>
        </w:rPr>
        <w:t>the same type of product (i.e. sportswear or Lingerie) for separate customers</w:t>
      </w:r>
      <w:r>
        <w:rPr>
          <w:rFonts w:cs="Times New Roman"/>
        </w:rPr>
        <w:t xml:space="preserve">, the innovations teams of </w:t>
      </w:r>
      <w:r w:rsidR="004E4A46">
        <w:rPr>
          <w:rFonts w:cs="Times New Roman"/>
        </w:rPr>
        <w:t>each</w:t>
      </w:r>
      <w:r>
        <w:rPr>
          <w:rFonts w:cs="Times New Roman"/>
        </w:rPr>
        <w:t xml:space="preserve"> unit</w:t>
      </w:r>
      <w:r w:rsidR="004E4A46">
        <w:rPr>
          <w:rFonts w:cs="Times New Roman"/>
        </w:rPr>
        <w:t xml:space="preserve"> engaged in product innovation for their specific </w:t>
      </w:r>
      <w:r>
        <w:rPr>
          <w:rFonts w:cs="Times New Roman"/>
        </w:rPr>
        <w:t>individual customers</w:t>
      </w:r>
      <w:r w:rsidR="004E4A46">
        <w:rPr>
          <w:rFonts w:cs="Times New Roman"/>
        </w:rPr>
        <w:t xml:space="preserve"> on one hand while </w:t>
      </w:r>
      <w:r>
        <w:rPr>
          <w:rFonts w:cs="Times New Roman"/>
        </w:rPr>
        <w:t xml:space="preserve">working together on </w:t>
      </w:r>
      <w:r w:rsidR="004E4A46">
        <w:rPr>
          <w:rFonts w:cs="Times New Roman"/>
        </w:rPr>
        <w:t xml:space="preserve">internal product development </w:t>
      </w:r>
      <w:r>
        <w:rPr>
          <w:rFonts w:cs="Times New Roman"/>
        </w:rPr>
        <w:t>projects</w:t>
      </w:r>
      <w:r w:rsidR="004E4A46">
        <w:rPr>
          <w:rFonts w:cs="Times New Roman"/>
        </w:rPr>
        <w:t xml:space="preserve"> within the company</w:t>
      </w:r>
      <w:r>
        <w:rPr>
          <w:rFonts w:cs="Times New Roman"/>
        </w:rPr>
        <w:t xml:space="preserve">. </w:t>
      </w:r>
      <w:r w:rsidRPr="00841F1E">
        <w:rPr>
          <w:rFonts w:cs="Times New Roman"/>
        </w:rPr>
        <w:t xml:space="preserve">They also </w:t>
      </w:r>
      <w:r w:rsidR="004E4A46">
        <w:rPr>
          <w:rFonts w:cs="Times New Roman"/>
        </w:rPr>
        <w:t xml:space="preserve">seemed to </w:t>
      </w:r>
      <w:r w:rsidRPr="00841F1E">
        <w:rPr>
          <w:rFonts w:cs="Times New Roman"/>
        </w:rPr>
        <w:t>work closely with the corporate leve</w:t>
      </w:r>
      <w:r>
        <w:rPr>
          <w:rFonts w:cs="Times New Roman"/>
        </w:rPr>
        <w:t xml:space="preserve">l teams </w:t>
      </w:r>
      <w:r w:rsidR="004E4A46">
        <w:rPr>
          <w:rFonts w:cs="Times New Roman"/>
        </w:rPr>
        <w:t>and</w:t>
      </w:r>
      <w:r>
        <w:rPr>
          <w:rFonts w:cs="Times New Roman"/>
        </w:rPr>
        <w:t xml:space="preserve"> share </w:t>
      </w:r>
      <w:r w:rsidR="004E4A46">
        <w:rPr>
          <w:rFonts w:cs="Times New Roman"/>
        </w:rPr>
        <w:t xml:space="preserve">some </w:t>
      </w:r>
      <w:r>
        <w:rPr>
          <w:rFonts w:cs="Times New Roman"/>
        </w:rPr>
        <w:t>new</w:t>
      </w:r>
      <w:r w:rsidRPr="00841F1E">
        <w:rPr>
          <w:rFonts w:cs="Times New Roman"/>
        </w:rPr>
        <w:t xml:space="preserve"> knowledge and ideas</w:t>
      </w:r>
      <w:r>
        <w:rPr>
          <w:rFonts w:cs="Times New Roman"/>
        </w:rPr>
        <w:t xml:space="preserve"> with them</w:t>
      </w:r>
      <w:r w:rsidRPr="00841F1E">
        <w:rPr>
          <w:rFonts w:cs="Times New Roman"/>
        </w:rPr>
        <w:t xml:space="preserve">. </w:t>
      </w:r>
    </w:p>
    <w:p w14:paraId="56DB5BD1" w14:textId="77777777" w:rsidR="00536A3C" w:rsidRDefault="00536A3C" w:rsidP="00536A3C">
      <w:pPr>
        <w:spacing w:before="120" w:after="120" w:line="480" w:lineRule="auto"/>
        <w:ind w:left="567" w:right="57"/>
        <w:rPr>
          <w:rFonts w:cs="Times New Roman"/>
        </w:rPr>
      </w:pPr>
    </w:p>
    <w:p w14:paraId="38CF99EE" w14:textId="53600599" w:rsidR="004E4A46" w:rsidRDefault="00536A3C" w:rsidP="00861703">
      <w:pPr>
        <w:spacing w:before="120" w:after="120" w:line="480" w:lineRule="auto"/>
        <w:ind w:right="57"/>
        <w:rPr>
          <w:rFonts w:eastAsia="MS Mincho" w:cs="Times New Roman"/>
        </w:rPr>
      </w:pPr>
      <w:r>
        <w:rPr>
          <w:rFonts w:eastAsia="MS Mincho" w:cs="Times New Roman"/>
        </w:rPr>
        <w:t xml:space="preserve">As it has already </w:t>
      </w:r>
      <w:r w:rsidRPr="00110EEC">
        <w:rPr>
          <w:rFonts w:eastAsia="MS Mincho" w:cs="Times New Roman"/>
          <w:noProof/>
        </w:rPr>
        <w:t>been mentioned</w:t>
      </w:r>
      <w:r w:rsidR="00F44753">
        <w:rPr>
          <w:rFonts w:eastAsia="MS Mincho" w:cs="Times New Roman"/>
          <w:noProof/>
        </w:rPr>
        <w:t xml:space="preserve"> in </w:t>
      </w:r>
      <w:r w:rsidR="004E4A46">
        <w:rPr>
          <w:rFonts w:eastAsia="MS Mincho" w:cs="Times New Roman"/>
          <w:noProof/>
        </w:rPr>
        <w:t>this thesis</w:t>
      </w:r>
      <w:r w:rsidR="00232867">
        <w:rPr>
          <w:rFonts w:eastAsia="MS Mincho" w:cs="Times New Roman"/>
          <w:noProof/>
        </w:rPr>
        <w:t>,</w:t>
      </w:r>
      <w:r>
        <w:rPr>
          <w:rFonts w:eastAsia="MS Mincho" w:cs="Times New Roman"/>
        </w:rPr>
        <w:t xml:space="preserve"> the </w:t>
      </w:r>
      <w:r w:rsidRPr="00841F1E">
        <w:rPr>
          <w:rFonts w:eastAsia="MS Mincho" w:cs="Times New Roman"/>
        </w:rPr>
        <w:t xml:space="preserve">apparel industry </w:t>
      </w:r>
      <w:r w:rsidRPr="00110EEC">
        <w:rPr>
          <w:rFonts w:eastAsia="MS Mincho" w:cs="Times New Roman"/>
          <w:noProof/>
        </w:rPr>
        <w:t>is based</w:t>
      </w:r>
      <w:r w:rsidRPr="00841F1E">
        <w:rPr>
          <w:rFonts w:eastAsia="MS Mincho" w:cs="Times New Roman"/>
        </w:rPr>
        <w:t xml:space="preserve"> on very close supply chain relationships</w:t>
      </w:r>
      <w:r w:rsidR="00232867">
        <w:rPr>
          <w:rFonts w:eastAsia="MS Mincho" w:cs="Times New Roman"/>
        </w:rPr>
        <w:t>,</w:t>
      </w:r>
      <w:r w:rsidRPr="00841F1E">
        <w:rPr>
          <w:rFonts w:eastAsia="MS Mincho" w:cs="Times New Roman"/>
        </w:rPr>
        <w:t xml:space="preserve"> and knowledge is continuously developed and shared in collaboration with other companies</w:t>
      </w:r>
      <w:r w:rsidR="004E4A46">
        <w:rPr>
          <w:rFonts w:eastAsia="MS Mincho" w:cs="Times New Roman"/>
        </w:rPr>
        <w:t xml:space="preserve">, </w:t>
      </w:r>
      <w:r w:rsidRPr="00841F1E">
        <w:rPr>
          <w:rFonts w:eastAsia="MS Mincho" w:cs="Times New Roman"/>
        </w:rPr>
        <w:t xml:space="preserve"> </w:t>
      </w:r>
      <w:r w:rsidR="004E4A46">
        <w:rPr>
          <w:rFonts w:eastAsia="MS Mincho" w:cs="Times New Roman"/>
        </w:rPr>
        <w:t xml:space="preserve">such as suppliers and customers, </w:t>
      </w:r>
      <w:r w:rsidRPr="00841F1E">
        <w:rPr>
          <w:rFonts w:eastAsia="MS Mincho" w:cs="Times New Roman"/>
        </w:rPr>
        <w:t>within the supply chain</w:t>
      </w:r>
      <w:r>
        <w:rPr>
          <w:rFonts w:eastAsia="MS Mincho" w:cs="Times New Roman"/>
        </w:rPr>
        <w:t xml:space="preserve">. </w:t>
      </w:r>
      <w:r w:rsidR="00F04C20">
        <w:rPr>
          <w:rFonts w:eastAsia="MS Mincho" w:cs="Times New Roman"/>
          <w:noProof/>
        </w:rPr>
        <w:t>Many interviewees form company A stated that the unit teams work with the customer’s or supplier’s product development teams on particular projects that are deemed important by the customer</w:t>
      </w:r>
      <w:r w:rsidR="00F04C20">
        <w:rPr>
          <w:rFonts w:eastAsia="MS Mincho" w:cs="Times New Roman"/>
        </w:rPr>
        <w:t xml:space="preserve">. Hence even engage in open innovation.  For example, </w:t>
      </w:r>
      <w:r w:rsidR="00F04C20" w:rsidRPr="00841F1E">
        <w:rPr>
          <w:rFonts w:eastAsia="MS Mincho" w:cs="Times New Roman"/>
        </w:rPr>
        <w:t>the material suppliers such as fabric and accessories manufacturers may share information about new material innovations</w:t>
      </w:r>
      <w:r w:rsidR="00F04C20">
        <w:rPr>
          <w:rFonts w:eastAsia="MS Mincho" w:cs="Times New Roman"/>
        </w:rPr>
        <w:t xml:space="preserve"> with the unit innovations teams, and </w:t>
      </w:r>
      <w:r w:rsidR="00F04C20" w:rsidRPr="00841F1E">
        <w:rPr>
          <w:rFonts w:eastAsia="MS Mincho" w:cs="Times New Roman"/>
        </w:rPr>
        <w:t>other suppliers such as machine manufacturers may share information regarding new techn</w:t>
      </w:r>
      <w:r w:rsidR="00F04C20">
        <w:rPr>
          <w:rFonts w:eastAsia="MS Mincho" w:cs="Times New Roman"/>
        </w:rPr>
        <w:t xml:space="preserve">ology with them. </w:t>
      </w:r>
      <w:r>
        <w:rPr>
          <w:rFonts w:eastAsia="MS Mincho" w:cs="Times New Roman"/>
        </w:rPr>
        <w:t>T</w:t>
      </w:r>
      <w:r w:rsidRPr="00841F1E">
        <w:rPr>
          <w:rFonts w:eastAsia="MS Mincho" w:cs="Times New Roman"/>
        </w:rPr>
        <w:t xml:space="preserve">he </w:t>
      </w:r>
      <w:r w:rsidR="00232867" w:rsidRPr="00841F1E">
        <w:rPr>
          <w:rFonts w:eastAsia="MS Mincho" w:cs="Times New Roman"/>
        </w:rPr>
        <w:t>unit</w:t>
      </w:r>
      <w:r w:rsidR="00232867">
        <w:rPr>
          <w:rFonts w:eastAsia="MS Mincho" w:cs="Times New Roman"/>
        </w:rPr>
        <w:t>-</w:t>
      </w:r>
      <w:r w:rsidRPr="00841F1E">
        <w:rPr>
          <w:rFonts w:eastAsia="MS Mincho" w:cs="Times New Roman"/>
        </w:rPr>
        <w:t>level innovations team</w:t>
      </w:r>
      <w:r>
        <w:rPr>
          <w:rFonts w:eastAsia="MS Mincho" w:cs="Times New Roman"/>
        </w:rPr>
        <w:t>s</w:t>
      </w:r>
      <w:r w:rsidR="004E4A46">
        <w:rPr>
          <w:rFonts w:eastAsia="MS Mincho" w:cs="Times New Roman"/>
        </w:rPr>
        <w:t>,</w:t>
      </w:r>
      <w:r>
        <w:rPr>
          <w:rFonts w:eastAsia="MS Mincho" w:cs="Times New Roman"/>
        </w:rPr>
        <w:t xml:space="preserve"> through</w:t>
      </w:r>
      <w:r w:rsidRPr="00841F1E">
        <w:rPr>
          <w:rFonts w:eastAsia="MS Mincho" w:cs="Times New Roman"/>
        </w:rPr>
        <w:t xml:space="preserve"> their close relationships with </w:t>
      </w:r>
      <w:r>
        <w:rPr>
          <w:rFonts w:eastAsia="MS Mincho" w:cs="Times New Roman"/>
        </w:rPr>
        <w:t xml:space="preserve">long-term </w:t>
      </w:r>
      <w:r w:rsidRPr="00841F1E">
        <w:rPr>
          <w:rFonts w:eastAsia="MS Mincho" w:cs="Times New Roman"/>
        </w:rPr>
        <w:t>customers</w:t>
      </w:r>
      <w:r w:rsidR="004E4A46">
        <w:rPr>
          <w:rFonts w:eastAsia="MS Mincho" w:cs="Times New Roman"/>
        </w:rPr>
        <w:t>,</w:t>
      </w:r>
      <w:r w:rsidRPr="00841F1E">
        <w:rPr>
          <w:rFonts w:eastAsia="MS Mincho" w:cs="Times New Roman"/>
        </w:rPr>
        <w:t xml:space="preserve"> are </w:t>
      </w:r>
      <w:r w:rsidR="004E4A46">
        <w:rPr>
          <w:rFonts w:eastAsia="MS Mincho" w:cs="Times New Roman"/>
        </w:rPr>
        <w:t xml:space="preserve">therefore </w:t>
      </w:r>
      <w:r>
        <w:rPr>
          <w:rFonts w:eastAsia="MS Mincho" w:cs="Times New Roman"/>
        </w:rPr>
        <w:t xml:space="preserve">a valuable source for “sensing” </w:t>
      </w:r>
      <w:r w:rsidR="004E4A46">
        <w:rPr>
          <w:rFonts w:eastAsia="MS Mincho" w:cs="Times New Roman"/>
        </w:rPr>
        <w:t>changes</w:t>
      </w:r>
      <w:r>
        <w:rPr>
          <w:rFonts w:eastAsia="MS Mincho" w:cs="Times New Roman"/>
        </w:rPr>
        <w:t>. These innovation teams get important information</w:t>
      </w:r>
      <w:r w:rsidR="004E4A46">
        <w:rPr>
          <w:rFonts w:eastAsia="MS Mincho" w:cs="Times New Roman"/>
        </w:rPr>
        <w:t xml:space="preserve"> from their customers and often share such information with the other units and teams in their internal network</w:t>
      </w:r>
      <w:r w:rsidRPr="00110EEC">
        <w:rPr>
          <w:rFonts w:eastAsia="MS Mincho" w:cs="Times New Roman"/>
          <w:noProof/>
        </w:rPr>
        <w:t>.</w:t>
      </w:r>
      <w:r w:rsidR="004E4A46">
        <w:rPr>
          <w:rFonts w:eastAsia="MS Mincho" w:cs="Times New Roman"/>
          <w:noProof/>
        </w:rPr>
        <w:t xml:space="preserve"> </w:t>
      </w:r>
    </w:p>
    <w:p w14:paraId="229B3E85" w14:textId="25C3AA68" w:rsidR="005427EE" w:rsidRPr="00861703" w:rsidRDefault="005427EE" w:rsidP="00861703">
      <w:pPr>
        <w:ind w:left="567"/>
        <w:rPr>
          <w:rFonts w:eastAsia="Weibei TC" w:cs="Times New Roman"/>
          <w:b/>
          <w:i/>
        </w:rPr>
      </w:pPr>
      <w:r>
        <w:rPr>
          <w:rFonts w:eastAsia="Weibei TC" w:cs="Times New Roman"/>
          <w:i/>
        </w:rPr>
        <w:t>“</w:t>
      </w:r>
      <w:r w:rsidR="00232867">
        <w:rPr>
          <w:rFonts w:eastAsia="Weibei TC" w:cs="Times New Roman"/>
          <w:b/>
          <w:i/>
        </w:rPr>
        <w:t>T</w:t>
      </w:r>
      <w:r w:rsidRPr="00861703">
        <w:rPr>
          <w:rFonts w:eastAsia="Weibei TC" w:cs="Times New Roman"/>
          <w:b/>
          <w:i/>
        </w:rPr>
        <w:t>he innovation is driven by the changing needs of our customers and the end consumers. We work closely with our customers and to keep them happy and to keep them close to us we are expected to be continuously innovating as far as the product goes and share anything new with them. Although we may come up with new solutions or opens ultimately the customer decides whether to go with it or not.</w:t>
      </w:r>
      <w:r>
        <w:rPr>
          <w:rFonts w:eastAsia="Weibei TC" w:cs="Times New Roman"/>
          <w:b/>
          <w:i/>
        </w:rPr>
        <w:t>”</w:t>
      </w:r>
      <w:r w:rsidRPr="00861703">
        <w:rPr>
          <w:rFonts w:eastAsia="Weibei TC" w:cs="Times New Roman"/>
          <w:b/>
          <w:i/>
        </w:rPr>
        <w:t xml:space="preserve"> </w:t>
      </w:r>
      <w:r>
        <w:rPr>
          <w:rFonts w:eastAsia="Weibei TC" w:cs="Times New Roman"/>
          <w:b/>
          <w:i/>
        </w:rPr>
        <w:t>(Unit product development manager, Company A)</w:t>
      </w:r>
    </w:p>
    <w:p w14:paraId="753FA2FE" w14:textId="77777777" w:rsidR="002008D8" w:rsidRDefault="002008D8" w:rsidP="00861703">
      <w:pPr>
        <w:widowControl w:val="0"/>
        <w:autoSpaceDE w:val="0"/>
        <w:autoSpaceDN w:val="0"/>
        <w:adjustRightInd w:val="0"/>
        <w:spacing w:before="120" w:after="120" w:line="480" w:lineRule="auto"/>
        <w:ind w:right="57"/>
        <w:rPr>
          <w:rFonts w:eastAsia="MS Mincho" w:cs="Times New Roman"/>
        </w:rPr>
      </w:pPr>
    </w:p>
    <w:p w14:paraId="7ED472B9" w14:textId="612D9946" w:rsidR="00536A3C" w:rsidRDefault="00536A3C" w:rsidP="00861703">
      <w:pPr>
        <w:widowControl w:val="0"/>
        <w:autoSpaceDE w:val="0"/>
        <w:autoSpaceDN w:val="0"/>
        <w:adjustRightInd w:val="0"/>
        <w:spacing w:before="120" w:after="120" w:line="480" w:lineRule="auto"/>
        <w:ind w:right="57"/>
        <w:rPr>
          <w:rFonts w:eastAsia="MS Mincho" w:cs="Times New Roman"/>
        </w:rPr>
      </w:pPr>
      <w:r w:rsidRPr="00841F1E">
        <w:rPr>
          <w:rFonts w:eastAsia="MS Mincho" w:cs="Times New Roman"/>
        </w:rPr>
        <w:t>Here it is worth recalling that the customers of these apparel manufacturers are clothing retailers and brands mainly from the USA and Europe</w:t>
      </w:r>
      <w:r w:rsidRPr="00110EEC">
        <w:rPr>
          <w:rFonts w:eastAsia="MS Mincho" w:cs="Times New Roman"/>
          <w:noProof/>
        </w:rPr>
        <w:t>. Such retailers</w:t>
      </w:r>
      <w:r w:rsidRPr="00841F1E">
        <w:rPr>
          <w:rFonts w:eastAsia="MS Mincho" w:cs="Times New Roman"/>
        </w:rPr>
        <w:t xml:space="preserve"> and brands are closer to the end consumer than the manufacturers themselves and are the first to see changes in the tastes and preferences among end consumers. The managers interviewed within company A claimed that the retailers and </w:t>
      </w:r>
      <w:r>
        <w:rPr>
          <w:rFonts w:eastAsia="MS Mincho" w:cs="Times New Roman"/>
        </w:rPr>
        <w:t xml:space="preserve">brands have their </w:t>
      </w:r>
      <w:r w:rsidR="00F50FC7">
        <w:rPr>
          <w:rFonts w:eastAsia="MS Mincho" w:cs="Times New Roman"/>
        </w:rPr>
        <w:t xml:space="preserve">own </w:t>
      </w:r>
      <w:r>
        <w:rPr>
          <w:rFonts w:eastAsia="MS Mincho" w:cs="Times New Roman"/>
        </w:rPr>
        <w:t>teams t</w:t>
      </w:r>
      <w:r w:rsidRPr="00841F1E">
        <w:rPr>
          <w:rFonts w:eastAsia="MS Mincho" w:cs="Times New Roman"/>
        </w:rPr>
        <w:t>hat track trends in customer preferences and fashion</w:t>
      </w:r>
      <w:r w:rsidR="00F50FC7">
        <w:rPr>
          <w:rFonts w:eastAsia="MS Mincho" w:cs="Times New Roman"/>
        </w:rPr>
        <w:t xml:space="preserve"> sharing such important information</w:t>
      </w:r>
      <w:r>
        <w:rPr>
          <w:rFonts w:eastAsia="MS Mincho" w:cs="Times New Roman"/>
        </w:rPr>
        <w:t xml:space="preserve"> with the unit level teams</w:t>
      </w:r>
      <w:r w:rsidR="00F50FC7">
        <w:rPr>
          <w:rFonts w:eastAsia="MS Mincho" w:cs="Times New Roman"/>
        </w:rPr>
        <w:t xml:space="preserve"> of company A, o</w:t>
      </w:r>
      <w:r w:rsidRPr="00841F1E">
        <w:rPr>
          <w:rFonts w:eastAsia="MS Mincho" w:cs="Times New Roman"/>
        </w:rPr>
        <w:t xml:space="preserve">ften </w:t>
      </w:r>
      <w:r w:rsidR="00F50FC7">
        <w:rPr>
          <w:rFonts w:eastAsia="MS Mincho" w:cs="Times New Roman"/>
        </w:rPr>
        <w:t xml:space="preserve">leading to collaborative efforts on </w:t>
      </w:r>
      <w:r w:rsidRPr="00841F1E">
        <w:rPr>
          <w:rFonts w:eastAsia="MS Mincho" w:cs="Times New Roman"/>
        </w:rPr>
        <w:t xml:space="preserve">new product </w:t>
      </w:r>
      <w:r>
        <w:rPr>
          <w:rFonts w:eastAsia="MS Mincho" w:cs="Times New Roman"/>
        </w:rPr>
        <w:t xml:space="preserve">development projects. </w:t>
      </w:r>
      <w:r w:rsidRPr="00841F1E">
        <w:rPr>
          <w:rFonts w:eastAsia="MS Mincho" w:cs="Times New Roman"/>
        </w:rPr>
        <w:t>One of the unit managers from the sportswear cluster within company A explained this</w:t>
      </w:r>
      <w:r>
        <w:rPr>
          <w:rFonts w:eastAsia="MS Mincho" w:cs="Times New Roman"/>
        </w:rPr>
        <w:t xml:space="preserve"> in more detail as </w:t>
      </w:r>
      <w:r w:rsidRPr="00841F1E">
        <w:rPr>
          <w:rFonts w:eastAsia="MS Mincho" w:cs="Times New Roman"/>
        </w:rPr>
        <w:t>she said</w:t>
      </w:r>
      <w:r>
        <w:rPr>
          <w:rFonts w:eastAsia="MS Mincho" w:cs="Times New Roman"/>
        </w:rPr>
        <w:t>:</w:t>
      </w:r>
      <w:r w:rsidRPr="00841F1E">
        <w:rPr>
          <w:rFonts w:eastAsia="MS Mincho" w:cs="Times New Roman"/>
        </w:rPr>
        <w:t xml:space="preserve"> </w:t>
      </w:r>
    </w:p>
    <w:p w14:paraId="3742232F" w14:textId="77777777" w:rsidR="00536A3C" w:rsidRDefault="00536A3C" w:rsidP="00536A3C">
      <w:pPr>
        <w:widowControl w:val="0"/>
        <w:autoSpaceDE w:val="0"/>
        <w:autoSpaceDN w:val="0"/>
        <w:adjustRightInd w:val="0"/>
        <w:spacing w:before="120" w:after="120"/>
        <w:ind w:left="567" w:right="57"/>
        <w:rPr>
          <w:rFonts w:eastAsia="MS Mincho" w:cs="Times New Roman"/>
        </w:rPr>
      </w:pPr>
      <w:r w:rsidRPr="003620A0">
        <w:rPr>
          <w:rFonts w:eastAsia="MS Mincho" w:cs="Times New Roman"/>
          <w:b/>
        </w:rPr>
        <w:t>“</w:t>
      </w:r>
      <w:r w:rsidRPr="003620A0">
        <w:rPr>
          <w:rFonts w:eastAsia="MS Mincho" w:cs="Times New Roman"/>
          <w:b/>
          <w:i/>
        </w:rPr>
        <w:t>Most of the product related ideas tend to come from our customers. They are close to the end consumer. Us being upstream we do not always understand the needs of the end consumer perhaps as well as the retailer (who is our customer). Our customer. i.e</w:t>
      </w:r>
      <w:r>
        <w:rPr>
          <w:rFonts w:eastAsia="MS Mincho" w:cs="Times New Roman"/>
          <w:b/>
          <w:i/>
        </w:rPr>
        <w:t>.</w:t>
      </w:r>
      <w:r w:rsidRPr="003620A0">
        <w:rPr>
          <w:rFonts w:eastAsia="MS Mincho" w:cs="Times New Roman"/>
          <w:b/>
          <w:i/>
        </w:rPr>
        <w:t xml:space="preserve"> the retailer understands the needs of the end consumer's better. They make it their business to understand from an end consumers point of view what the performance requirements are, how they want a</w:t>
      </w:r>
      <w:r w:rsidRPr="00841F1E">
        <w:rPr>
          <w:rFonts w:eastAsia="MS Mincho" w:cs="Times New Roman"/>
          <w:i/>
        </w:rPr>
        <w:t xml:space="preserve"> </w:t>
      </w:r>
      <w:r w:rsidRPr="003620A0">
        <w:rPr>
          <w:rFonts w:eastAsia="MS Mincho" w:cs="Times New Roman"/>
          <w:b/>
          <w:i/>
        </w:rPr>
        <w:t xml:space="preserve">certain garment to behave what level of moisture absorbency etc. Our customers have built their brands based on this understanding. So, they bring those ideas to us. We are also looking into the possibility of doing our </w:t>
      </w:r>
      <w:r w:rsidRPr="00110EEC">
        <w:rPr>
          <w:rFonts w:eastAsia="MS Mincho" w:cs="Times New Roman"/>
          <w:b/>
          <w:i/>
          <w:noProof/>
        </w:rPr>
        <w:t>own</w:t>
      </w:r>
      <w:r w:rsidRPr="003620A0">
        <w:rPr>
          <w:rFonts w:eastAsia="MS Mincho" w:cs="Times New Roman"/>
          <w:b/>
          <w:i/>
        </w:rPr>
        <w:t xml:space="preserve"> research into the end consumers' needs so that we can deliver better solutions to our customer (i.e. the retailer).</w:t>
      </w:r>
      <w:r w:rsidRPr="003620A0">
        <w:rPr>
          <w:rFonts w:eastAsia="MS Mincho" w:cs="Times New Roman"/>
          <w:b/>
        </w:rPr>
        <w:t>”</w:t>
      </w:r>
      <w:r w:rsidRPr="00841F1E">
        <w:rPr>
          <w:rFonts w:eastAsia="MS Mincho" w:cs="Times New Roman"/>
        </w:rPr>
        <w:t xml:space="preserve"> </w:t>
      </w:r>
    </w:p>
    <w:p w14:paraId="7F4CA533" w14:textId="77777777" w:rsidR="00536A3C" w:rsidRDefault="00536A3C" w:rsidP="00536A3C">
      <w:pPr>
        <w:widowControl w:val="0"/>
        <w:autoSpaceDE w:val="0"/>
        <w:autoSpaceDN w:val="0"/>
        <w:adjustRightInd w:val="0"/>
        <w:spacing w:before="120" w:after="120"/>
        <w:ind w:left="567" w:right="57"/>
        <w:rPr>
          <w:rFonts w:eastAsia="MS Mincho" w:cs="Times New Roman"/>
        </w:rPr>
      </w:pPr>
    </w:p>
    <w:p w14:paraId="22FC0398" w14:textId="0C7C4859" w:rsidR="00330543" w:rsidRDefault="00536A3C" w:rsidP="00861703">
      <w:pPr>
        <w:widowControl w:val="0"/>
        <w:autoSpaceDE w:val="0"/>
        <w:autoSpaceDN w:val="0"/>
        <w:adjustRightInd w:val="0"/>
        <w:spacing w:before="120" w:after="120" w:line="480" w:lineRule="auto"/>
        <w:ind w:right="57"/>
        <w:rPr>
          <w:rFonts w:eastAsia="MS Mincho" w:cs="Times New Roman"/>
        </w:rPr>
      </w:pPr>
      <w:r>
        <w:rPr>
          <w:rFonts w:eastAsia="MS Mincho" w:cs="Times New Roman"/>
        </w:rPr>
        <w:t xml:space="preserve">Therefore, it is clear that the unit level innovations teams are a robust sensing mechanism that helps </w:t>
      </w:r>
      <w:r w:rsidR="00F44753">
        <w:rPr>
          <w:rFonts w:eastAsia="MS Mincho" w:cs="Times New Roman"/>
        </w:rPr>
        <w:t>company</w:t>
      </w:r>
      <w:r w:rsidR="00F50FC7">
        <w:rPr>
          <w:rFonts w:eastAsia="MS Mincho" w:cs="Times New Roman"/>
        </w:rPr>
        <w:t xml:space="preserve"> A</w:t>
      </w:r>
      <w:r>
        <w:rPr>
          <w:rFonts w:eastAsia="MS Mincho" w:cs="Times New Roman"/>
        </w:rPr>
        <w:t xml:space="preserve"> to keep up to date with the changes and developments in consumer preferences.</w:t>
      </w:r>
    </w:p>
    <w:p w14:paraId="27C80432" w14:textId="77777777" w:rsidR="00536A3C" w:rsidRPr="003E1B78" w:rsidRDefault="00536A3C" w:rsidP="00330543">
      <w:pPr>
        <w:widowControl w:val="0"/>
        <w:autoSpaceDE w:val="0"/>
        <w:autoSpaceDN w:val="0"/>
        <w:adjustRightInd w:val="0"/>
        <w:spacing w:before="120" w:after="120" w:line="480" w:lineRule="auto"/>
        <w:ind w:left="567" w:right="57"/>
        <w:rPr>
          <w:rFonts w:eastAsia="MS Mincho" w:cs="Times New Roman"/>
        </w:rPr>
      </w:pPr>
    </w:p>
    <w:p w14:paraId="3F55B00E" w14:textId="77777777" w:rsidR="00536A3C" w:rsidRPr="00D9389D" w:rsidRDefault="00536A3C" w:rsidP="00861703">
      <w:pPr>
        <w:pStyle w:val="Heading4"/>
        <w:ind w:left="864"/>
      </w:pPr>
      <w:bookmarkStart w:id="496" w:name="_Toc512932219"/>
      <w:bookmarkStart w:id="497" w:name="_Toc516570288"/>
      <w:bookmarkStart w:id="498" w:name="_Toc520079586"/>
      <w:r>
        <w:t>Senior management</w:t>
      </w:r>
      <w:bookmarkEnd w:id="496"/>
      <w:bookmarkEnd w:id="497"/>
      <w:bookmarkEnd w:id="498"/>
    </w:p>
    <w:p w14:paraId="30E774C0" w14:textId="77777777" w:rsidR="002008D8" w:rsidRDefault="002008D8" w:rsidP="00861703">
      <w:pPr>
        <w:spacing w:before="120" w:after="120" w:line="480" w:lineRule="auto"/>
        <w:ind w:right="57"/>
        <w:rPr>
          <w:rFonts w:eastAsia="MS Mincho" w:cs="Times New Roman"/>
        </w:rPr>
      </w:pPr>
    </w:p>
    <w:p w14:paraId="554FE446" w14:textId="0845F8D1" w:rsidR="00536A3C" w:rsidRDefault="00926991" w:rsidP="00861703">
      <w:pPr>
        <w:spacing w:before="120" w:after="120" w:line="480" w:lineRule="auto"/>
        <w:ind w:right="57"/>
        <w:rPr>
          <w:rFonts w:eastAsia="MS Mincho" w:cs="Times New Roman"/>
        </w:rPr>
      </w:pPr>
      <w:r>
        <w:rPr>
          <w:rFonts w:eastAsia="MS Mincho" w:cs="Times New Roman"/>
        </w:rPr>
        <w:t>The third sensing mechanism that was identified from the data that was gathered was the</w:t>
      </w:r>
      <w:r w:rsidR="00536A3C">
        <w:rPr>
          <w:rFonts w:eastAsia="MS Mincho" w:cs="Times New Roman"/>
        </w:rPr>
        <w:t xml:space="preserve"> senior management (i.e. the members of the board of </w:t>
      </w:r>
      <w:r w:rsidR="00F44753">
        <w:rPr>
          <w:rFonts w:eastAsia="MS Mincho" w:cs="Times New Roman"/>
        </w:rPr>
        <w:t>directors) and</w:t>
      </w:r>
      <w:r>
        <w:rPr>
          <w:rFonts w:eastAsia="MS Mincho" w:cs="Times New Roman"/>
        </w:rPr>
        <w:t xml:space="preserve"> their relationships with external stakeholders. </w:t>
      </w:r>
      <w:r w:rsidR="00536A3C">
        <w:rPr>
          <w:rFonts w:eastAsia="MS Mincho" w:cs="Times New Roman"/>
        </w:rPr>
        <w:t xml:space="preserve"> </w:t>
      </w:r>
      <w:r>
        <w:rPr>
          <w:rFonts w:eastAsia="MS Mincho" w:cs="Times New Roman"/>
        </w:rPr>
        <w:t>T</w:t>
      </w:r>
      <w:r w:rsidR="00536A3C">
        <w:rPr>
          <w:rFonts w:eastAsia="MS Mincho" w:cs="Times New Roman"/>
        </w:rPr>
        <w:t xml:space="preserve">he </w:t>
      </w:r>
      <w:r w:rsidR="00F44753">
        <w:rPr>
          <w:rFonts w:eastAsia="MS Mincho" w:cs="Times New Roman"/>
        </w:rPr>
        <w:t>members</w:t>
      </w:r>
      <w:r>
        <w:rPr>
          <w:rFonts w:eastAsia="MS Mincho" w:cs="Times New Roman"/>
        </w:rPr>
        <w:t xml:space="preserve"> of the </w:t>
      </w:r>
      <w:r w:rsidR="00536A3C">
        <w:rPr>
          <w:rFonts w:eastAsia="MS Mincho" w:cs="Times New Roman"/>
        </w:rPr>
        <w:t>senior manage</w:t>
      </w:r>
      <w:r>
        <w:rPr>
          <w:rFonts w:eastAsia="MS Mincho" w:cs="Times New Roman"/>
        </w:rPr>
        <w:t>ment</w:t>
      </w:r>
      <w:r w:rsidR="00536A3C">
        <w:rPr>
          <w:rFonts w:eastAsia="MS Mincho" w:cs="Times New Roman"/>
        </w:rPr>
        <w:t xml:space="preserve"> of </w:t>
      </w:r>
      <w:r>
        <w:rPr>
          <w:rFonts w:eastAsia="MS Mincho" w:cs="Times New Roman"/>
        </w:rPr>
        <w:t xml:space="preserve">company A </w:t>
      </w:r>
      <w:r w:rsidR="00536A3C">
        <w:rPr>
          <w:rFonts w:eastAsia="MS Mincho" w:cs="Times New Roman"/>
        </w:rPr>
        <w:t>are key business personalities in the country</w:t>
      </w:r>
      <w:r>
        <w:rPr>
          <w:rFonts w:eastAsia="MS Mincho" w:cs="Times New Roman"/>
        </w:rPr>
        <w:t xml:space="preserve">. They </w:t>
      </w:r>
      <w:r w:rsidR="00536A3C">
        <w:rPr>
          <w:rFonts w:eastAsia="MS Mincho" w:cs="Times New Roman"/>
        </w:rPr>
        <w:t>have been in the industry for long</w:t>
      </w:r>
      <w:r>
        <w:rPr>
          <w:rFonts w:eastAsia="MS Mincho" w:cs="Times New Roman"/>
        </w:rPr>
        <w:t xml:space="preserve"> (over 30 years)</w:t>
      </w:r>
      <w:r w:rsidR="00536A3C">
        <w:rPr>
          <w:rFonts w:eastAsia="MS Mincho" w:cs="Times New Roman"/>
        </w:rPr>
        <w:t xml:space="preserve"> and have </w:t>
      </w:r>
      <w:r>
        <w:rPr>
          <w:rFonts w:eastAsia="MS Mincho" w:cs="Times New Roman"/>
        </w:rPr>
        <w:t xml:space="preserve">developed </w:t>
      </w:r>
      <w:r w:rsidR="00536A3C">
        <w:rPr>
          <w:rFonts w:eastAsia="MS Mincho" w:cs="Times New Roman"/>
        </w:rPr>
        <w:t>affiliations with</w:t>
      </w:r>
      <w:r w:rsidR="006A6971">
        <w:rPr>
          <w:rFonts w:eastAsia="MS Mincho" w:cs="Times New Roman"/>
        </w:rPr>
        <w:t xml:space="preserve"> long term customers, suppliers, other manufacturers in the region as well as local and foreign national governments</w:t>
      </w:r>
      <w:r>
        <w:rPr>
          <w:rFonts w:eastAsia="MS Mincho" w:cs="Times New Roman"/>
        </w:rPr>
        <w:t xml:space="preserve">. </w:t>
      </w:r>
      <w:r w:rsidR="006A6971">
        <w:rPr>
          <w:rFonts w:eastAsia="MS Mincho" w:cs="Times New Roman"/>
        </w:rPr>
        <w:t>On one hand certain members of the Board of Directors in company A were said to</w:t>
      </w:r>
      <w:r w:rsidR="00536A3C">
        <w:rPr>
          <w:rFonts w:eastAsia="MS Mincho" w:cs="Times New Roman"/>
        </w:rPr>
        <w:t xml:space="preserve"> often accompany national political leaders on state visits to other countries and build valuable international relationships that can be very informative</w:t>
      </w:r>
      <w:r w:rsidR="00F44753">
        <w:rPr>
          <w:rFonts w:eastAsia="MS Mincho" w:cs="Times New Roman"/>
        </w:rPr>
        <w:t>, and o</w:t>
      </w:r>
      <w:r w:rsidR="006A6971">
        <w:rPr>
          <w:rFonts w:eastAsia="MS Mincho" w:cs="Times New Roman"/>
        </w:rPr>
        <w:t xml:space="preserve">n the other they were also said to have strong relationships through networks in </w:t>
      </w:r>
      <w:r w:rsidR="00536A3C">
        <w:rPr>
          <w:rFonts w:eastAsia="MS Mincho" w:cs="Times New Roman"/>
        </w:rPr>
        <w:t xml:space="preserve">the regional and international apparel industry </w:t>
      </w:r>
      <w:r w:rsidR="006A6971">
        <w:rPr>
          <w:rFonts w:eastAsia="MS Mincho" w:cs="Times New Roman"/>
        </w:rPr>
        <w:t xml:space="preserve">such as various </w:t>
      </w:r>
      <w:r w:rsidR="00536A3C">
        <w:rPr>
          <w:rFonts w:eastAsia="MS Mincho" w:cs="Times New Roman"/>
        </w:rPr>
        <w:t>working groups</w:t>
      </w:r>
      <w:r w:rsidR="006A6971">
        <w:rPr>
          <w:rFonts w:eastAsia="MS Mincho" w:cs="Times New Roman"/>
        </w:rPr>
        <w:t xml:space="preserve">, </w:t>
      </w:r>
      <w:r w:rsidR="00536A3C">
        <w:rPr>
          <w:rFonts w:eastAsia="MS Mincho" w:cs="Times New Roman"/>
        </w:rPr>
        <w:t xml:space="preserve">forums, </w:t>
      </w:r>
      <w:r w:rsidR="006A6971">
        <w:rPr>
          <w:rFonts w:eastAsia="MS Mincho" w:cs="Times New Roman"/>
        </w:rPr>
        <w:t xml:space="preserve">trade </w:t>
      </w:r>
      <w:r w:rsidR="00536A3C">
        <w:rPr>
          <w:rFonts w:eastAsia="MS Mincho" w:cs="Times New Roman"/>
        </w:rPr>
        <w:t>associations,</w:t>
      </w:r>
      <w:r w:rsidR="006A6971">
        <w:rPr>
          <w:rFonts w:eastAsia="MS Mincho" w:cs="Times New Roman"/>
        </w:rPr>
        <w:t xml:space="preserve"> etc</w:t>
      </w:r>
      <w:r w:rsidR="00536A3C">
        <w:rPr>
          <w:rFonts w:eastAsia="MS Mincho" w:cs="Times New Roman"/>
        </w:rPr>
        <w:t xml:space="preserve">.  Through these external relationships, the senior management of </w:t>
      </w:r>
      <w:r w:rsidR="006A6971">
        <w:rPr>
          <w:rFonts w:eastAsia="MS Mincho" w:cs="Times New Roman"/>
        </w:rPr>
        <w:t>the company</w:t>
      </w:r>
      <w:r w:rsidR="00536A3C">
        <w:rPr>
          <w:rFonts w:eastAsia="MS Mincho" w:cs="Times New Roman"/>
        </w:rPr>
        <w:t xml:space="preserve"> </w:t>
      </w:r>
      <w:r w:rsidR="006A6971">
        <w:rPr>
          <w:rFonts w:eastAsia="MS Mincho" w:cs="Times New Roman"/>
        </w:rPr>
        <w:t>w</w:t>
      </w:r>
      <w:r w:rsidR="00232867">
        <w:rPr>
          <w:rFonts w:eastAsia="MS Mincho" w:cs="Times New Roman"/>
        </w:rPr>
        <w:t>as</w:t>
      </w:r>
      <w:r w:rsidR="006A6971">
        <w:rPr>
          <w:rFonts w:eastAsia="MS Mincho" w:cs="Times New Roman"/>
        </w:rPr>
        <w:t xml:space="preserve"> said to </w:t>
      </w:r>
      <w:r w:rsidR="00536A3C">
        <w:rPr>
          <w:rFonts w:eastAsia="MS Mincho" w:cs="Times New Roman"/>
        </w:rPr>
        <w:t xml:space="preserve">gain early access to information </w:t>
      </w:r>
      <w:r w:rsidR="006A6971">
        <w:rPr>
          <w:rFonts w:eastAsia="MS Mincho" w:cs="Times New Roman"/>
        </w:rPr>
        <w:t xml:space="preserve">relating to changes in the environment and resulting opportunities or threats. </w:t>
      </w:r>
    </w:p>
    <w:p w14:paraId="7776FDD4" w14:textId="77777777" w:rsidR="002008D8" w:rsidRDefault="002008D8" w:rsidP="00861703">
      <w:pPr>
        <w:spacing w:before="120" w:after="120" w:line="480" w:lineRule="auto"/>
        <w:ind w:right="57"/>
        <w:rPr>
          <w:rFonts w:eastAsia="MS Mincho" w:cs="Times New Roman"/>
        </w:rPr>
      </w:pPr>
    </w:p>
    <w:p w14:paraId="7CDD23FC" w14:textId="1FFEB372" w:rsidR="00536A3C" w:rsidRDefault="00536A3C" w:rsidP="00861703">
      <w:pPr>
        <w:spacing w:before="120" w:after="120" w:line="480" w:lineRule="auto"/>
        <w:ind w:right="57"/>
        <w:rPr>
          <w:rFonts w:eastAsia="MS Mincho" w:cs="Times New Roman"/>
        </w:rPr>
      </w:pPr>
      <w:r>
        <w:rPr>
          <w:rFonts w:eastAsia="MS Mincho" w:cs="Times New Roman"/>
        </w:rPr>
        <w:t xml:space="preserve">Many interviewees pointed out that, the company's senior managers are given tours around large, well-known </w:t>
      </w:r>
      <w:r w:rsidR="006A6971">
        <w:rPr>
          <w:rFonts w:eastAsia="MS Mincho" w:cs="Times New Roman"/>
        </w:rPr>
        <w:t>world</w:t>
      </w:r>
      <w:r w:rsidR="00232867">
        <w:rPr>
          <w:rFonts w:eastAsia="MS Mincho" w:cs="Times New Roman"/>
        </w:rPr>
        <w:t>-</w:t>
      </w:r>
      <w:r w:rsidR="006A6971">
        <w:rPr>
          <w:rFonts w:eastAsia="MS Mincho" w:cs="Times New Roman"/>
        </w:rPr>
        <w:t xml:space="preserve">class </w:t>
      </w:r>
      <w:r>
        <w:rPr>
          <w:rFonts w:eastAsia="MS Mincho" w:cs="Times New Roman"/>
        </w:rPr>
        <w:t>organisations when they go on state visits</w:t>
      </w:r>
      <w:r w:rsidR="006A6971">
        <w:rPr>
          <w:rFonts w:eastAsia="MS Mincho" w:cs="Times New Roman"/>
        </w:rPr>
        <w:t xml:space="preserve"> and</w:t>
      </w:r>
      <w:r>
        <w:rPr>
          <w:rFonts w:eastAsia="MS Mincho" w:cs="Times New Roman"/>
        </w:rPr>
        <w:t xml:space="preserve"> get an opportunity </w:t>
      </w:r>
      <w:r w:rsidR="006A6971">
        <w:rPr>
          <w:rFonts w:eastAsia="MS Mincho" w:cs="Times New Roman"/>
        </w:rPr>
        <w:t xml:space="preserve">network with the management of those organisations and </w:t>
      </w:r>
      <w:r>
        <w:rPr>
          <w:rFonts w:eastAsia="MS Mincho" w:cs="Times New Roman"/>
        </w:rPr>
        <w:t xml:space="preserve">learn </w:t>
      </w:r>
      <w:r w:rsidR="006A6971">
        <w:rPr>
          <w:rFonts w:eastAsia="MS Mincho" w:cs="Times New Roman"/>
        </w:rPr>
        <w:t>from them</w:t>
      </w:r>
      <w:r>
        <w:rPr>
          <w:rFonts w:eastAsia="MS Mincho" w:cs="Times New Roman"/>
        </w:rPr>
        <w:t xml:space="preserve">. </w:t>
      </w:r>
      <w:r w:rsidR="006A6971">
        <w:rPr>
          <w:rFonts w:eastAsia="MS Mincho" w:cs="Times New Roman"/>
        </w:rPr>
        <w:t>They often spot opportunities to improve their current processes</w:t>
      </w:r>
      <w:r w:rsidR="00FC5DFC">
        <w:rPr>
          <w:rFonts w:eastAsia="MS Mincho" w:cs="Times New Roman"/>
        </w:rPr>
        <w:t>. For example, the gener</w:t>
      </w:r>
      <w:r>
        <w:rPr>
          <w:rFonts w:eastAsia="MS Mincho" w:cs="Times New Roman"/>
        </w:rPr>
        <w:t>al manager responsible for lean implementation in company A said:</w:t>
      </w:r>
    </w:p>
    <w:p w14:paraId="4ABA75F4" w14:textId="77777777" w:rsidR="00536A3C" w:rsidRDefault="00536A3C" w:rsidP="00536A3C">
      <w:pPr>
        <w:spacing w:before="120" w:after="120"/>
        <w:ind w:left="567" w:right="57"/>
        <w:rPr>
          <w:rFonts w:eastAsia="MS Mincho" w:cs="Times New Roman"/>
          <w:b/>
        </w:rPr>
      </w:pPr>
      <w:r w:rsidRPr="00CE768E">
        <w:rPr>
          <w:rFonts w:eastAsia="MS Mincho" w:cs="Times New Roman"/>
          <w:b/>
        </w:rPr>
        <w:t>“</w:t>
      </w:r>
      <w:r w:rsidRPr="00CE768E">
        <w:rPr>
          <w:rFonts w:eastAsia="MS Mincho" w:cs="Times New Roman"/>
          <w:b/>
          <w:i/>
        </w:rPr>
        <w:t xml:space="preserve">For lean, in 2002 our chairman was invited by the government at the time to join on a visit to Japan. He was also taken to visit some factories and visited </w:t>
      </w:r>
      <w:r w:rsidRPr="00110EEC">
        <w:rPr>
          <w:rFonts w:eastAsia="MS Mincho" w:cs="Times New Roman"/>
          <w:b/>
          <w:i/>
          <w:noProof/>
        </w:rPr>
        <w:t>…………..</w:t>
      </w:r>
      <w:r>
        <w:rPr>
          <w:rFonts w:eastAsia="MS Mincho" w:cs="Times New Roman"/>
          <w:b/>
          <w:i/>
        </w:rPr>
        <w:t xml:space="preserve"> (a globally renowned automobile manufacturing plant) </w:t>
      </w:r>
      <w:r w:rsidRPr="00CE768E">
        <w:rPr>
          <w:rFonts w:eastAsia="MS Mincho" w:cs="Times New Roman"/>
          <w:b/>
          <w:i/>
        </w:rPr>
        <w:t>as well, and what he says is he saw good things but couldn’t relate it to this industry</w:t>
      </w:r>
      <w:r>
        <w:rPr>
          <w:rFonts w:eastAsia="MS Mincho" w:cs="Times New Roman"/>
          <w:b/>
          <w:i/>
        </w:rPr>
        <w:t xml:space="preserve"> at that moment</w:t>
      </w:r>
      <w:r w:rsidRPr="00CE768E">
        <w:rPr>
          <w:rFonts w:eastAsia="MS Mincho" w:cs="Times New Roman"/>
          <w:b/>
          <w:i/>
        </w:rPr>
        <w:t>. However, it began working well when</w:t>
      </w:r>
      <w:r w:rsidRPr="00110EEC">
        <w:rPr>
          <w:rFonts w:eastAsia="MS Mincho" w:cs="Times New Roman"/>
          <w:b/>
          <w:i/>
          <w:noProof/>
        </w:rPr>
        <w:t>……..</w:t>
      </w:r>
      <w:r w:rsidRPr="00CE768E">
        <w:rPr>
          <w:rFonts w:eastAsia="MS Mincho" w:cs="Times New Roman"/>
          <w:b/>
          <w:i/>
        </w:rPr>
        <w:t xml:space="preserve">(customer) </w:t>
      </w:r>
      <w:r>
        <w:rPr>
          <w:rFonts w:eastAsia="MS Mincho" w:cs="Times New Roman"/>
          <w:b/>
          <w:i/>
        </w:rPr>
        <w:t xml:space="preserve">later </w:t>
      </w:r>
      <w:r w:rsidRPr="00CE768E">
        <w:rPr>
          <w:rFonts w:eastAsia="MS Mincho" w:cs="Times New Roman"/>
          <w:b/>
          <w:i/>
        </w:rPr>
        <w:t xml:space="preserve">invited him to see how lean </w:t>
      </w:r>
      <w:r w:rsidRPr="00110EEC">
        <w:rPr>
          <w:rFonts w:eastAsia="MS Mincho" w:cs="Times New Roman"/>
          <w:b/>
          <w:i/>
          <w:noProof/>
        </w:rPr>
        <w:t>was implemented</w:t>
      </w:r>
      <w:r w:rsidRPr="00CE768E">
        <w:rPr>
          <w:rFonts w:eastAsia="MS Mincho" w:cs="Times New Roman"/>
          <w:b/>
          <w:i/>
        </w:rPr>
        <w:t xml:space="preserve"> within a factory in Vietnam</w:t>
      </w:r>
      <w:r w:rsidRPr="00110EEC">
        <w:rPr>
          <w:rFonts w:eastAsia="MS Mincho" w:cs="Times New Roman"/>
          <w:b/>
          <w:i/>
          <w:noProof/>
        </w:rPr>
        <w:t>. There he</w:t>
      </w:r>
      <w:r w:rsidRPr="00CE768E">
        <w:rPr>
          <w:rFonts w:eastAsia="MS Mincho" w:cs="Times New Roman"/>
          <w:b/>
          <w:i/>
        </w:rPr>
        <w:t xml:space="preserve"> saw how the process </w:t>
      </w:r>
      <w:r w:rsidRPr="00110EEC">
        <w:rPr>
          <w:rFonts w:eastAsia="MS Mincho" w:cs="Times New Roman"/>
          <w:b/>
          <w:i/>
          <w:noProof/>
        </w:rPr>
        <w:t>was applied</w:t>
      </w:r>
      <w:r w:rsidRPr="00CE768E">
        <w:rPr>
          <w:rFonts w:eastAsia="MS Mincho" w:cs="Times New Roman"/>
          <w:b/>
          <w:i/>
        </w:rPr>
        <w:t xml:space="preserve"> within a similar setting. Particularly in the sewing sections. That triggered it off."</w:t>
      </w:r>
      <w:r w:rsidRPr="00CE768E">
        <w:rPr>
          <w:rFonts w:eastAsia="MS Mincho" w:cs="Times New Roman"/>
          <w:b/>
        </w:rPr>
        <w:t xml:space="preserve"> </w:t>
      </w:r>
    </w:p>
    <w:p w14:paraId="6E4BF1C5" w14:textId="77777777" w:rsidR="00536A3C" w:rsidRDefault="00536A3C" w:rsidP="00536A3C">
      <w:pPr>
        <w:spacing w:before="120" w:after="120"/>
        <w:ind w:left="567" w:right="57"/>
        <w:rPr>
          <w:rFonts w:eastAsia="MS Mincho" w:cs="Times New Roman"/>
          <w:b/>
        </w:rPr>
      </w:pPr>
    </w:p>
    <w:p w14:paraId="3D11FDDA" w14:textId="77777777" w:rsidR="00536A3C" w:rsidRDefault="00536A3C" w:rsidP="00536A3C">
      <w:pPr>
        <w:pStyle w:val="Heading4"/>
        <w:numPr>
          <w:ilvl w:val="0"/>
          <w:numId w:val="0"/>
        </w:numPr>
        <w:spacing w:before="120" w:after="120" w:line="480" w:lineRule="auto"/>
        <w:ind w:left="567" w:right="57"/>
      </w:pPr>
    </w:p>
    <w:p w14:paraId="7CEA6E16" w14:textId="77777777" w:rsidR="00536A3C" w:rsidRPr="00A0340F" w:rsidRDefault="00536A3C" w:rsidP="00536A3C"/>
    <w:p w14:paraId="488E38E7" w14:textId="77777777" w:rsidR="00536A3C" w:rsidRPr="00DD3F5E" w:rsidRDefault="00536A3C" w:rsidP="00861703">
      <w:pPr>
        <w:pStyle w:val="Heading4"/>
        <w:ind w:left="864"/>
      </w:pPr>
      <w:bookmarkStart w:id="499" w:name="_Toc512932221"/>
      <w:bookmarkStart w:id="500" w:name="_Toc516570290"/>
      <w:bookmarkStart w:id="501" w:name="_Toc520079588"/>
      <w:r>
        <w:t>Supply chain relations with customers and suppliers</w:t>
      </w:r>
      <w:bookmarkEnd w:id="499"/>
      <w:bookmarkEnd w:id="500"/>
      <w:bookmarkEnd w:id="501"/>
    </w:p>
    <w:p w14:paraId="06F4D5B8" w14:textId="77777777" w:rsidR="002008D8" w:rsidRDefault="002008D8" w:rsidP="00861703">
      <w:pPr>
        <w:spacing w:before="120" w:after="120" w:line="480" w:lineRule="auto"/>
        <w:ind w:right="57"/>
        <w:rPr>
          <w:rFonts w:eastAsia="MS Mincho" w:cs="Times New Roman"/>
        </w:rPr>
      </w:pPr>
    </w:p>
    <w:p w14:paraId="1329D9F3" w14:textId="6284CB55" w:rsidR="00536A3C" w:rsidRDefault="00FC5DFC" w:rsidP="00861703">
      <w:pPr>
        <w:spacing w:before="120" w:after="120" w:line="480" w:lineRule="auto"/>
        <w:ind w:right="57"/>
        <w:rPr>
          <w:rFonts w:eastAsia="MS Mincho" w:cs="Times New Roman"/>
        </w:rPr>
      </w:pPr>
      <w:r>
        <w:rPr>
          <w:rFonts w:eastAsia="MS Mincho" w:cs="Times New Roman"/>
        </w:rPr>
        <w:t>As mentioned above, t</w:t>
      </w:r>
      <w:r w:rsidR="00536A3C">
        <w:rPr>
          <w:rFonts w:eastAsia="MS Mincho" w:cs="Times New Roman"/>
        </w:rPr>
        <w:t xml:space="preserve">he supply chain relationships also form a very valuable sensing mechanism for company A. </w:t>
      </w:r>
      <w:r>
        <w:rPr>
          <w:rFonts w:eastAsia="MS Mincho" w:cs="Times New Roman"/>
        </w:rPr>
        <w:t>Long term stable r</w:t>
      </w:r>
      <w:r w:rsidR="00536A3C">
        <w:rPr>
          <w:rFonts w:eastAsia="MS Mincho" w:cs="Times New Roman"/>
        </w:rPr>
        <w:t xml:space="preserve">elationships with customers </w:t>
      </w:r>
      <w:r>
        <w:rPr>
          <w:rFonts w:eastAsia="MS Mincho" w:cs="Times New Roman"/>
        </w:rPr>
        <w:t xml:space="preserve">are common </w:t>
      </w:r>
      <w:r w:rsidR="00536A3C">
        <w:rPr>
          <w:rFonts w:eastAsia="MS Mincho" w:cs="Times New Roman"/>
        </w:rPr>
        <w:t>within this industry</w:t>
      </w:r>
      <w:r>
        <w:rPr>
          <w:rFonts w:eastAsia="MS Mincho" w:cs="Times New Roman"/>
        </w:rPr>
        <w:t xml:space="preserve"> and also with company A. Therefore such</w:t>
      </w:r>
      <w:r w:rsidR="00536A3C">
        <w:rPr>
          <w:rFonts w:eastAsia="MS Mincho" w:cs="Times New Roman"/>
        </w:rPr>
        <w:t xml:space="preserve"> long-term customers </w:t>
      </w:r>
      <w:r>
        <w:rPr>
          <w:rFonts w:eastAsia="MS Mincho" w:cs="Times New Roman"/>
        </w:rPr>
        <w:t>were identified as</w:t>
      </w:r>
      <w:r w:rsidR="00536A3C">
        <w:rPr>
          <w:rFonts w:eastAsia="MS Mincho" w:cs="Times New Roman"/>
        </w:rPr>
        <w:t xml:space="preserve"> </w:t>
      </w:r>
      <w:r>
        <w:rPr>
          <w:rFonts w:eastAsia="MS Mincho" w:cs="Times New Roman"/>
        </w:rPr>
        <w:t xml:space="preserve">a </w:t>
      </w:r>
      <w:r w:rsidR="00536A3C">
        <w:rPr>
          <w:rFonts w:eastAsia="MS Mincho" w:cs="Times New Roman"/>
        </w:rPr>
        <w:t xml:space="preserve">primary source through which manufacturers gain knowledge about the environmental changes. </w:t>
      </w:r>
      <w:r>
        <w:rPr>
          <w:rFonts w:eastAsia="MS Mincho" w:cs="Times New Roman"/>
        </w:rPr>
        <w:t>T</w:t>
      </w:r>
      <w:r w:rsidR="00536A3C">
        <w:rPr>
          <w:rFonts w:eastAsia="MS Mincho" w:cs="Times New Roman"/>
        </w:rPr>
        <w:t>he interview</w:t>
      </w:r>
      <w:r>
        <w:rPr>
          <w:rFonts w:eastAsia="MS Mincho" w:cs="Times New Roman"/>
        </w:rPr>
        <w:t>ees from company A revealed that</w:t>
      </w:r>
      <w:r w:rsidR="00536A3C">
        <w:rPr>
          <w:rFonts w:eastAsia="MS Mincho" w:cs="Times New Roman"/>
        </w:rPr>
        <w:t xml:space="preserve"> these customers expect the</w:t>
      </w:r>
      <w:r>
        <w:rPr>
          <w:rFonts w:eastAsia="MS Mincho" w:cs="Times New Roman"/>
        </w:rPr>
        <w:t>ir chosen</w:t>
      </w:r>
      <w:r w:rsidR="00536A3C">
        <w:rPr>
          <w:rFonts w:eastAsia="MS Mincho" w:cs="Times New Roman"/>
        </w:rPr>
        <w:t xml:space="preserve"> manufacturers to </w:t>
      </w:r>
      <w:r>
        <w:rPr>
          <w:rFonts w:eastAsia="MS Mincho" w:cs="Times New Roman"/>
        </w:rPr>
        <w:t xml:space="preserve">continuously </w:t>
      </w:r>
      <w:r w:rsidR="00536A3C">
        <w:rPr>
          <w:rFonts w:eastAsia="MS Mincho" w:cs="Times New Roman"/>
        </w:rPr>
        <w:t>upgrade product development capabilities and manufacturing capabilities</w:t>
      </w:r>
      <w:r>
        <w:rPr>
          <w:rFonts w:eastAsia="MS Mincho" w:cs="Times New Roman"/>
        </w:rPr>
        <w:t>, and even</w:t>
      </w:r>
      <w:r w:rsidR="00536A3C">
        <w:rPr>
          <w:rFonts w:eastAsia="MS Mincho" w:cs="Times New Roman"/>
        </w:rPr>
        <w:t xml:space="preserve"> support the manufacturers </w:t>
      </w:r>
      <w:r>
        <w:rPr>
          <w:rFonts w:eastAsia="MS Mincho" w:cs="Times New Roman"/>
        </w:rPr>
        <w:t xml:space="preserve">in </w:t>
      </w:r>
      <w:r w:rsidR="00536A3C">
        <w:rPr>
          <w:rFonts w:eastAsia="MS Mincho" w:cs="Times New Roman"/>
        </w:rPr>
        <w:t>gain</w:t>
      </w:r>
      <w:r>
        <w:rPr>
          <w:rFonts w:eastAsia="MS Mincho" w:cs="Times New Roman"/>
        </w:rPr>
        <w:t>ing</w:t>
      </w:r>
      <w:r w:rsidR="00536A3C">
        <w:rPr>
          <w:rFonts w:eastAsia="MS Mincho" w:cs="Times New Roman"/>
        </w:rPr>
        <w:t xml:space="preserve"> new </w:t>
      </w:r>
      <w:r w:rsidR="00536A3C" w:rsidRPr="00110EEC">
        <w:rPr>
          <w:rFonts w:eastAsia="MS Mincho" w:cs="Times New Roman"/>
          <w:noProof/>
        </w:rPr>
        <w:t>capabilities</w:t>
      </w:r>
      <w:r w:rsidR="00536A3C">
        <w:rPr>
          <w:rFonts w:eastAsia="MS Mincho" w:cs="Times New Roman"/>
        </w:rPr>
        <w:t xml:space="preserve">. For example, interviewees from company A mentioned that Lean manufacturing </w:t>
      </w:r>
      <w:r w:rsidR="00536A3C" w:rsidRPr="00110EEC">
        <w:rPr>
          <w:rFonts w:eastAsia="MS Mincho" w:cs="Times New Roman"/>
          <w:noProof/>
        </w:rPr>
        <w:t>was suggested</w:t>
      </w:r>
      <w:r w:rsidR="00536A3C">
        <w:rPr>
          <w:rFonts w:eastAsia="MS Mincho" w:cs="Times New Roman"/>
        </w:rPr>
        <w:t xml:space="preserve"> to company A by a very well known, large global sports goods brand that has been one of the company’s long-term customers. The customer had seen the benefits of Lean in another factory in Vietnam and got in touch with the senior management of company A to explain the potential benefits of the system. </w:t>
      </w:r>
      <w:r>
        <w:rPr>
          <w:rFonts w:eastAsia="MS Mincho" w:cs="Times New Roman"/>
        </w:rPr>
        <w:t xml:space="preserve">The customer even invited the chairman of Company A to visit the factory in Vietnam to see the benefits of the system himself. </w:t>
      </w:r>
      <w:r w:rsidR="00536A3C">
        <w:rPr>
          <w:rFonts w:eastAsia="MS Mincho" w:cs="Times New Roman"/>
        </w:rPr>
        <w:t>The general manager responsible for lean manufacturing in company A said</w:t>
      </w:r>
    </w:p>
    <w:p w14:paraId="479B058F" w14:textId="75E55EE0" w:rsidR="00536A3C" w:rsidRPr="008D2A41" w:rsidRDefault="00536A3C" w:rsidP="00536A3C">
      <w:pPr>
        <w:spacing w:before="120" w:after="120"/>
        <w:ind w:left="567" w:right="57"/>
        <w:rPr>
          <w:rFonts w:eastAsia="MS Mincho" w:cs="Times New Roman"/>
          <w:b/>
        </w:rPr>
      </w:pPr>
      <w:r w:rsidRPr="008D2A41">
        <w:rPr>
          <w:rFonts w:eastAsia="MS Mincho" w:cs="Times New Roman"/>
          <w:b/>
        </w:rPr>
        <w:t>“</w:t>
      </w:r>
      <w:r w:rsidRPr="008D2A41">
        <w:rPr>
          <w:rFonts w:cs="Times New Roman"/>
          <w:b/>
          <w:i/>
        </w:rPr>
        <w:t>Our chairman got this message from….</w:t>
      </w:r>
      <w:r w:rsidRPr="008D2A41">
        <w:rPr>
          <w:rFonts w:ascii="Arial" w:hAnsi="Arial" w:cs="Arial"/>
          <w:b/>
        </w:rPr>
        <w:t>.</w:t>
      </w:r>
      <w:r w:rsidRPr="008D2A41">
        <w:rPr>
          <w:rFonts w:cs="Times New Roman"/>
          <w:b/>
          <w:i/>
        </w:rPr>
        <w:t>(a customer that happens to be a global sportswear brand) we</w:t>
      </w:r>
      <w:r w:rsidR="00FC5DFC">
        <w:rPr>
          <w:rFonts w:cs="Times New Roman"/>
          <w:b/>
          <w:i/>
        </w:rPr>
        <w:t xml:space="preserve"> (a group of managers from company A)</w:t>
      </w:r>
      <w:r w:rsidRPr="008D2A41">
        <w:rPr>
          <w:rFonts w:cs="Times New Roman"/>
          <w:b/>
          <w:i/>
        </w:rPr>
        <w:t xml:space="preserve"> went to their plant in Vietnam to look at how things </w:t>
      </w:r>
      <w:r w:rsidRPr="00110EEC">
        <w:rPr>
          <w:rFonts w:cs="Times New Roman"/>
          <w:b/>
          <w:i/>
          <w:noProof/>
        </w:rPr>
        <w:t>were done</w:t>
      </w:r>
      <w:r w:rsidRPr="008D2A41">
        <w:rPr>
          <w:rFonts w:cs="Times New Roman"/>
          <w:b/>
          <w:i/>
        </w:rPr>
        <w:t xml:space="preserve">, and we were quite amazed to see how things </w:t>
      </w:r>
      <w:r w:rsidRPr="00110EEC">
        <w:rPr>
          <w:rFonts w:cs="Times New Roman"/>
          <w:b/>
          <w:i/>
          <w:noProof/>
        </w:rPr>
        <w:t>were done</w:t>
      </w:r>
      <w:r w:rsidRPr="008D2A41">
        <w:rPr>
          <w:rFonts w:cs="Times New Roman"/>
          <w:b/>
          <w:i/>
        </w:rPr>
        <w:t xml:space="preserve"> differently. Until then we were quite comfortable thinking we had the best processes, and we were happy about it. So, when we saw that, it </w:t>
      </w:r>
      <w:r w:rsidRPr="00110EEC">
        <w:rPr>
          <w:rFonts w:cs="Times New Roman"/>
          <w:b/>
          <w:i/>
          <w:noProof/>
        </w:rPr>
        <w:t>really</w:t>
      </w:r>
      <w:r w:rsidRPr="008D2A41">
        <w:rPr>
          <w:rFonts w:cs="Times New Roman"/>
          <w:b/>
          <w:i/>
        </w:rPr>
        <w:t xml:space="preserve"> hit us….</w:t>
      </w:r>
      <w:r w:rsidRPr="008D2A41">
        <w:rPr>
          <w:rFonts w:ascii="Arial" w:hAnsi="Arial" w:cs="Arial"/>
          <w:b/>
        </w:rPr>
        <w:t>”</w:t>
      </w:r>
    </w:p>
    <w:p w14:paraId="15DCE37D" w14:textId="77777777" w:rsidR="002008D8" w:rsidRDefault="002008D8" w:rsidP="00861703">
      <w:pPr>
        <w:spacing w:before="120" w:after="120" w:line="480" w:lineRule="auto"/>
        <w:ind w:right="57"/>
        <w:rPr>
          <w:rFonts w:eastAsia="MS Mincho" w:cs="Times New Roman"/>
        </w:rPr>
      </w:pPr>
    </w:p>
    <w:p w14:paraId="68D614B3" w14:textId="37EE9E83" w:rsidR="00FC5DFC" w:rsidRDefault="00FC5DFC" w:rsidP="00861703">
      <w:pPr>
        <w:spacing w:before="120" w:after="120" w:line="480" w:lineRule="auto"/>
        <w:ind w:right="57"/>
        <w:rPr>
          <w:rFonts w:eastAsia="MS Mincho" w:cs="Times New Roman"/>
        </w:rPr>
      </w:pPr>
      <w:r>
        <w:rPr>
          <w:rFonts w:eastAsia="MS Mincho" w:cs="Times New Roman"/>
        </w:rPr>
        <w:t xml:space="preserve">Based on the findings above, </w:t>
      </w:r>
      <w:r w:rsidR="00536A3C">
        <w:rPr>
          <w:rFonts w:eastAsia="MS Mincho" w:cs="Times New Roman"/>
        </w:rPr>
        <w:t xml:space="preserve">it is </w:t>
      </w:r>
      <w:r>
        <w:rPr>
          <w:rFonts w:eastAsia="MS Mincho" w:cs="Times New Roman"/>
        </w:rPr>
        <w:t xml:space="preserve">clearly </w:t>
      </w:r>
      <w:r w:rsidR="00536A3C">
        <w:rPr>
          <w:rFonts w:eastAsia="MS Mincho" w:cs="Times New Roman"/>
        </w:rPr>
        <w:t xml:space="preserve">evident </w:t>
      </w:r>
      <w:r>
        <w:rPr>
          <w:rFonts w:eastAsia="MS Mincho" w:cs="Times New Roman"/>
        </w:rPr>
        <w:t xml:space="preserve">that company A has key sources of information that make it aware of significant environmental changes, and that those </w:t>
      </w:r>
      <w:r w:rsidR="00536A3C">
        <w:rPr>
          <w:rFonts w:eastAsia="MS Mincho" w:cs="Times New Roman"/>
        </w:rPr>
        <w:t xml:space="preserve">sensing mechanisms play a significant role in </w:t>
      </w:r>
      <w:r>
        <w:rPr>
          <w:rFonts w:eastAsia="MS Mincho" w:cs="Times New Roman"/>
        </w:rPr>
        <w:t>highlighting the gaps and limitations</w:t>
      </w:r>
      <w:r w:rsidR="00536A3C">
        <w:rPr>
          <w:rFonts w:eastAsia="MS Mincho" w:cs="Times New Roman"/>
        </w:rPr>
        <w:t xml:space="preserve"> </w:t>
      </w:r>
      <w:r>
        <w:rPr>
          <w:rFonts w:eastAsia="MS Mincho" w:cs="Times New Roman"/>
        </w:rPr>
        <w:t>of</w:t>
      </w:r>
      <w:r w:rsidR="00536A3C">
        <w:rPr>
          <w:rFonts w:eastAsia="MS Mincho" w:cs="Times New Roman"/>
        </w:rPr>
        <w:t xml:space="preserve"> the organisation's</w:t>
      </w:r>
      <w:r>
        <w:rPr>
          <w:rFonts w:eastAsia="MS Mincho" w:cs="Times New Roman"/>
        </w:rPr>
        <w:t xml:space="preserve"> existing</w:t>
      </w:r>
      <w:r w:rsidR="00536A3C">
        <w:rPr>
          <w:rFonts w:eastAsia="MS Mincho" w:cs="Times New Roman"/>
        </w:rPr>
        <w:t xml:space="preserve"> knowledge and capabilities, particularly within </w:t>
      </w:r>
      <w:r>
        <w:rPr>
          <w:rFonts w:eastAsia="MS Mincho" w:cs="Times New Roman"/>
        </w:rPr>
        <w:t xml:space="preserve">dynamic </w:t>
      </w:r>
      <w:r w:rsidR="00536A3C">
        <w:rPr>
          <w:rFonts w:eastAsia="MS Mincho" w:cs="Times New Roman"/>
        </w:rPr>
        <w:t xml:space="preserve">environmental conditions. </w:t>
      </w:r>
    </w:p>
    <w:p w14:paraId="3DEFA4BD" w14:textId="77777777" w:rsidR="002008D8" w:rsidRDefault="002008D8" w:rsidP="00861703">
      <w:pPr>
        <w:spacing w:before="120" w:after="120" w:line="480" w:lineRule="auto"/>
        <w:ind w:right="57"/>
        <w:rPr>
          <w:rFonts w:eastAsia="MS Mincho" w:cs="Times New Roman"/>
        </w:rPr>
      </w:pPr>
    </w:p>
    <w:p w14:paraId="75BE75F6" w14:textId="2CD8AA68" w:rsidR="00536A3C" w:rsidRDefault="00536A3C" w:rsidP="00861703">
      <w:pPr>
        <w:spacing w:before="120" w:after="120" w:line="480" w:lineRule="auto"/>
        <w:ind w:right="57"/>
        <w:rPr>
          <w:rFonts w:eastAsia="MS Mincho" w:cs="Times New Roman"/>
        </w:rPr>
      </w:pPr>
      <w:r>
        <w:rPr>
          <w:rFonts w:eastAsia="MS Mincho" w:cs="Times New Roman"/>
        </w:rPr>
        <w:t xml:space="preserve">Hence </w:t>
      </w:r>
      <w:r w:rsidR="00304521">
        <w:rPr>
          <w:rFonts w:eastAsia="MS Mincho" w:cs="Times New Roman"/>
        </w:rPr>
        <w:t xml:space="preserve">it is clear that </w:t>
      </w:r>
      <w:r>
        <w:rPr>
          <w:rFonts w:eastAsia="MS Mincho" w:cs="Times New Roman"/>
        </w:rPr>
        <w:t>establishing</w:t>
      </w:r>
      <w:r w:rsidR="00304521">
        <w:rPr>
          <w:rFonts w:eastAsia="MS Mincho" w:cs="Times New Roman"/>
        </w:rPr>
        <w:t xml:space="preserve"> </w:t>
      </w:r>
      <w:r>
        <w:rPr>
          <w:rFonts w:eastAsia="MS Mincho" w:cs="Times New Roman"/>
        </w:rPr>
        <w:t xml:space="preserve">specific </w:t>
      </w:r>
      <w:r w:rsidR="00304521">
        <w:rPr>
          <w:rFonts w:eastAsia="MS Mincho" w:cs="Times New Roman"/>
        </w:rPr>
        <w:t xml:space="preserve">sensing mechanisms such as internal </w:t>
      </w:r>
      <w:r>
        <w:rPr>
          <w:rFonts w:eastAsia="MS Mincho" w:cs="Times New Roman"/>
        </w:rPr>
        <w:t>groups, teams and divisions t</w:t>
      </w:r>
      <w:r w:rsidR="00304521">
        <w:rPr>
          <w:rFonts w:eastAsia="MS Mincho" w:cs="Times New Roman"/>
        </w:rPr>
        <w:t>hat</w:t>
      </w:r>
      <w:r>
        <w:rPr>
          <w:rFonts w:eastAsia="MS Mincho" w:cs="Times New Roman"/>
        </w:rPr>
        <w:t xml:space="preserve"> </w:t>
      </w:r>
      <w:r w:rsidR="00304521">
        <w:rPr>
          <w:rFonts w:eastAsia="MS Mincho" w:cs="Times New Roman"/>
        </w:rPr>
        <w:t xml:space="preserve">continuously monitor </w:t>
      </w:r>
      <w:r>
        <w:rPr>
          <w:rFonts w:eastAsia="MS Mincho" w:cs="Times New Roman"/>
        </w:rPr>
        <w:t xml:space="preserve">critical </w:t>
      </w:r>
      <w:r w:rsidRPr="00110EEC">
        <w:rPr>
          <w:rFonts w:eastAsia="MS Mincho" w:cs="Times New Roman"/>
          <w:noProof/>
        </w:rPr>
        <w:t>environmental</w:t>
      </w:r>
      <w:r>
        <w:rPr>
          <w:rFonts w:eastAsia="MS Mincho" w:cs="Times New Roman"/>
        </w:rPr>
        <w:t xml:space="preserve"> changes</w:t>
      </w:r>
      <w:r w:rsidR="00304521">
        <w:rPr>
          <w:rFonts w:eastAsia="MS Mincho" w:cs="Times New Roman"/>
        </w:rPr>
        <w:t xml:space="preserve"> through </w:t>
      </w:r>
      <w:r>
        <w:rPr>
          <w:rFonts w:eastAsia="MS Mincho" w:cs="Times New Roman"/>
        </w:rPr>
        <w:t xml:space="preserve">strategic customer or supplier relationships, </w:t>
      </w:r>
      <w:r w:rsidR="00304521">
        <w:rPr>
          <w:rFonts w:eastAsia="MS Mincho" w:cs="Times New Roman"/>
        </w:rPr>
        <w:t xml:space="preserve">and other </w:t>
      </w:r>
      <w:r>
        <w:rPr>
          <w:rFonts w:eastAsia="MS Mincho" w:cs="Times New Roman"/>
        </w:rPr>
        <w:t>alliances</w:t>
      </w:r>
      <w:r w:rsidR="00304521">
        <w:rPr>
          <w:rFonts w:eastAsia="MS Mincho" w:cs="Times New Roman"/>
        </w:rPr>
        <w:t xml:space="preserve"> (such as those with</w:t>
      </w:r>
      <w:r>
        <w:rPr>
          <w:rFonts w:eastAsia="MS Mincho" w:cs="Times New Roman"/>
        </w:rPr>
        <w:t xml:space="preserve"> universities and research groups etc.</w:t>
      </w:r>
      <w:r w:rsidR="00304521">
        <w:rPr>
          <w:rFonts w:eastAsia="MS Mincho" w:cs="Times New Roman"/>
        </w:rPr>
        <w:t>)</w:t>
      </w:r>
      <w:r>
        <w:rPr>
          <w:rFonts w:eastAsia="MS Mincho" w:cs="Times New Roman"/>
        </w:rPr>
        <w:t xml:space="preserve"> </w:t>
      </w:r>
      <w:r w:rsidR="00304521">
        <w:rPr>
          <w:rFonts w:eastAsia="MS Mincho" w:cs="Times New Roman"/>
        </w:rPr>
        <w:t xml:space="preserve">and using them effectively, </w:t>
      </w:r>
      <w:r>
        <w:rPr>
          <w:rFonts w:eastAsia="MS Mincho" w:cs="Times New Roman"/>
        </w:rPr>
        <w:t xml:space="preserve">could all be crucial </w:t>
      </w:r>
      <w:r w:rsidR="00304521">
        <w:rPr>
          <w:rFonts w:eastAsia="MS Mincho" w:cs="Times New Roman"/>
        </w:rPr>
        <w:t>in</w:t>
      </w:r>
      <w:r>
        <w:rPr>
          <w:rFonts w:eastAsia="MS Mincho" w:cs="Times New Roman"/>
        </w:rPr>
        <w:t xml:space="preserve"> enabl</w:t>
      </w:r>
      <w:r w:rsidR="00304521">
        <w:rPr>
          <w:rFonts w:eastAsia="MS Mincho" w:cs="Times New Roman"/>
        </w:rPr>
        <w:t>ing</w:t>
      </w:r>
      <w:r>
        <w:rPr>
          <w:rFonts w:eastAsia="MS Mincho" w:cs="Times New Roman"/>
        </w:rPr>
        <w:t xml:space="preserve"> an organisation that operates within a dynamic and competitive environment, to</w:t>
      </w:r>
      <w:r w:rsidR="00304521">
        <w:rPr>
          <w:rFonts w:eastAsia="MS Mincho" w:cs="Times New Roman"/>
        </w:rPr>
        <w:t xml:space="preserve"> gain and maintain competitive advantage</w:t>
      </w:r>
      <w:r>
        <w:rPr>
          <w:rFonts w:eastAsia="MS Mincho" w:cs="Times New Roman"/>
        </w:rPr>
        <w:t>.</w:t>
      </w:r>
    </w:p>
    <w:p w14:paraId="3DD34EF5" w14:textId="562BBB76" w:rsidR="00536A3C" w:rsidRPr="00861703" w:rsidRDefault="00536A3C" w:rsidP="00861703">
      <w:pPr>
        <w:pStyle w:val="Heading3"/>
        <w:rPr>
          <w:rFonts w:eastAsia="MS Mincho" w:cs="Times New Roman"/>
        </w:rPr>
      </w:pPr>
      <w:bookmarkStart w:id="502" w:name="_Toc526313808"/>
      <w:bookmarkStart w:id="503" w:name="_Toc23119936"/>
      <w:r>
        <w:t>Separation or differentiation mechanisms</w:t>
      </w:r>
      <w:bookmarkEnd w:id="502"/>
      <w:bookmarkEnd w:id="503"/>
    </w:p>
    <w:p w14:paraId="5F41B03B" w14:textId="77777777" w:rsidR="00330543" w:rsidRDefault="00330543" w:rsidP="00861703">
      <w:pPr>
        <w:keepNext/>
        <w:spacing w:before="120" w:after="120" w:line="480" w:lineRule="auto"/>
        <w:ind w:left="567" w:right="57"/>
      </w:pPr>
      <w:r>
        <w:rPr>
          <w:rFonts w:eastAsia="MS Mincho" w:cs="Times New Roman"/>
          <w:noProof/>
          <w:lang w:eastAsia="en-GB"/>
        </w:rPr>
        <w:drawing>
          <wp:inline distT="0" distB="0" distL="0" distR="0" wp14:anchorId="1DF9EB12" wp14:editId="472B25C2">
            <wp:extent cx="5746359" cy="54841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st order themes and sample quotessesing separation                   Second order themes.pdf"/>
                    <pic:cNvPicPr/>
                  </pic:nvPicPr>
                  <pic:blipFill>
                    <a:blip r:embed="rId25"/>
                    <a:stretch>
                      <a:fillRect/>
                    </a:stretch>
                  </pic:blipFill>
                  <pic:spPr>
                    <a:xfrm rot="16200000">
                      <a:off x="0" y="0"/>
                      <a:ext cx="5750744" cy="5488315"/>
                    </a:xfrm>
                    <a:prstGeom prst="rect">
                      <a:avLst/>
                    </a:prstGeom>
                  </pic:spPr>
                </pic:pic>
              </a:graphicData>
            </a:graphic>
          </wp:inline>
        </w:drawing>
      </w:r>
    </w:p>
    <w:p w14:paraId="0BB1227D" w14:textId="3F12E24F" w:rsidR="00330543" w:rsidRDefault="00330543" w:rsidP="00861703">
      <w:pPr>
        <w:pStyle w:val="Caption"/>
        <w:rPr>
          <w:rFonts w:eastAsia="MS Mincho" w:cs="Times New Roman"/>
        </w:rPr>
      </w:pPr>
      <w:bookmarkStart w:id="504" w:name="_Toc19633297"/>
      <w:r>
        <w:t xml:space="preserve">Figure </w:t>
      </w:r>
      <w:fldSimple w:instr=" SEQ Figure \* ARABIC ">
        <w:r w:rsidR="00DE627E">
          <w:rPr>
            <w:noProof/>
          </w:rPr>
          <w:t>18</w:t>
        </w:r>
      </w:fldSimple>
      <w:r>
        <w:t>: First order and second order themes relating to separation mechanisms in company A</w:t>
      </w:r>
      <w:bookmarkEnd w:id="504"/>
    </w:p>
    <w:p w14:paraId="21CD1A2D" w14:textId="77777777" w:rsidR="002008D8" w:rsidRDefault="002008D8" w:rsidP="00861703">
      <w:pPr>
        <w:spacing w:before="120" w:after="120" w:line="480" w:lineRule="auto"/>
        <w:ind w:right="57"/>
        <w:rPr>
          <w:rFonts w:eastAsia="MS Mincho" w:cs="Times New Roman"/>
        </w:rPr>
      </w:pPr>
    </w:p>
    <w:p w14:paraId="6E88E711" w14:textId="3759D81B" w:rsidR="00536A3C" w:rsidRDefault="00FF34A3" w:rsidP="00861703">
      <w:pPr>
        <w:spacing w:before="120" w:after="120" w:line="480" w:lineRule="auto"/>
        <w:ind w:right="57"/>
        <w:rPr>
          <w:rFonts w:eastAsia="MS Mincho" w:cs="Times New Roman"/>
        </w:rPr>
      </w:pPr>
      <w:r>
        <w:rPr>
          <w:rFonts w:eastAsia="MS Mincho" w:cs="Times New Roman"/>
        </w:rPr>
        <w:t>T</w:t>
      </w:r>
      <w:r w:rsidR="00536A3C">
        <w:rPr>
          <w:rFonts w:eastAsia="MS Mincho" w:cs="Times New Roman"/>
        </w:rPr>
        <w:t xml:space="preserve">he second </w:t>
      </w:r>
      <w:r>
        <w:rPr>
          <w:rFonts w:eastAsia="MS Mincho" w:cs="Times New Roman"/>
        </w:rPr>
        <w:t xml:space="preserve">group of </w:t>
      </w:r>
      <w:r w:rsidR="00536A3C">
        <w:rPr>
          <w:rFonts w:eastAsia="MS Mincho" w:cs="Times New Roman"/>
        </w:rPr>
        <w:t>mechanism</w:t>
      </w:r>
      <w:r>
        <w:rPr>
          <w:rFonts w:eastAsia="MS Mincho" w:cs="Times New Roman"/>
        </w:rPr>
        <w:t>s</w:t>
      </w:r>
      <w:r w:rsidR="00536A3C">
        <w:rPr>
          <w:rFonts w:eastAsia="MS Mincho" w:cs="Times New Roman"/>
        </w:rPr>
        <w:t xml:space="preserve"> </w:t>
      </w:r>
      <w:r w:rsidR="00E14DCA">
        <w:rPr>
          <w:rFonts w:eastAsia="MS Mincho" w:cs="Times New Roman"/>
        </w:rPr>
        <w:t xml:space="preserve">that allowed them to successfully balance knowledge exploration and exploitation within and across the different dimensions of knowledge company A </w:t>
      </w:r>
      <w:r w:rsidR="00536A3C">
        <w:rPr>
          <w:rFonts w:eastAsia="MS Mincho" w:cs="Times New Roman"/>
        </w:rPr>
        <w:t xml:space="preserve">had within </w:t>
      </w:r>
      <w:r w:rsidR="00E14DCA">
        <w:rPr>
          <w:rFonts w:eastAsia="MS Mincho" w:cs="Times New Roman"/>
        </w:rPr>
        <w:t>it’s</w:t>
      </w:r>
      <w:r w:rsidR="00536A3C">
        <w:rPr>
          <w:rFonts w:eastAsia="MS Mincho" w:cs="Times New Roman"/>
        </w:rPr>
        <w:t xml:space="preserve"> network, were the mechanisms that separate exploration and exploitation. The findings of this research agreed with March (1991)'s arguments that exploration and exploitation of </w:t>
      </w:r>
      <w:r w:rsidR="00536A3C" w:rsidRPr="00110EEC">
        <w:rPr>
          <w:rFonts w:eastAsia="MS Mincho" w:cs="Times New Roman"/>
          <w:noProof/>
        </w:rPr>
        <w:t>knowledge</w:t>
      </w:r>
      <w:r w:rsidR="00536A3C">
        <w:rPr>
          <w:rFonts w:eastAsia="MS Mincho" w:cs="Times New Roman"/>
        </w:rPr>
        <w:t xml:space="preserve"> need to be separated or differentiated, while new </w:t>
      </w:r>
      <w:r w:rsidR="00536A3C" w:rsidRPr="00110EEC">
        <w:rPr>
          <w:rFonts w:eastAsia="MS Mincho" w:cs="Times New Roman"/>
          <w:noProof/>
        </w:rPr>
        <w:t>knowledge</w:t>
      </w:r>
      <w:r w:rsidR="00536A3C">
        <w:rPr>
          <w:rFonts w:eastAsia="MS Mincho" w:cs="Times New Roman"/>
        </w:rPr>
        <w:t xml:space="preserve"> is </w:t>
      </w:r>
      <w:r w:rsidR="00536A3C" w:rsidRPr="00110EEC">
        <w:rPr>
          <w:rFonts w:eastAsia="MS Mincho" w:cs="Times New Roman"/>
          <w:noProof/>
        </w:rPr>
        <w:t>being explored</w:t>
      </w:r>
      <w:r w:rsidR="00536A3C">
        <w:rPr>
          <w:rFonts w:eastAsia="MS Mincho" w:cs="Times New Roman"/>
        </w:rPr>
        <w:t xml:space="preserve">. </w:t>
      </w:r>
      <w:r w:rsidR="00536A3C" w:rsidRPr="00110EEC">
        <w:rPr>
          <w:rFonts w:eastAsia="MS Mincho" w:cs="Times New Roman"/>
          <w:noProof/>
        </w:rPr>
        <w:t>This</w:t>
      </w:r>
      <w:r w:rsidR="00536A3C">
        <w:rPr>
          <w:rFonts w:eastAsia="MS Mincho" w:cs="Times New Roman"/>
        </w:rPr>
        <w:t xml:space="preserve"> is evident from comments made during the interviews, for example, the General manager for ERP systems in company A said:</w:t>
      </w:r>
    </w:p>
    <w:p w14:paraId="15155DC1" w14:textId="77777777" w:rsidR="00536A3C" w:rsidRDefault="00536A3C" w:rsidP="00536A3C">
      <w:pPr>
        <w:spacing w:before="120" w:after="120"/>
        <w:ind w:left="567" w:right="57"/>
        <w:rPr>
          <w:rFonts w:cs="Times New Roman"/>
          <w:b/>
          <w:i/>
        </w:rPr>
      </w:pPr>
      <w:r w:rsidRPr="00204455">
        <w:rPr>
          <w:rFonts w:eastAsia="MS Mincho" w:cs="Times New Roman"/>
          <w:b/>
        </w:rPr>
        <w:t>“</w:t>
      </w:r>
      <w:r w:rsidRPr="00204455">
        <w:rPr>
          <w:rFonts w:cs="Times New Roman"/>
          <w:b/>
          <w:i/>
        </w:rPr>
        <w:t xml:space="preserve">if there is a team that's trying to keep the lights on (exploitation), and there are people who are trying to experiment with </w:t>
      </w:r>
      <w:r w:rsidRPr="00110EEC">
        <w:rPr>
          <w:rFonts w:cs="Times New Roman"/>
          <w:b/>
          <w:i/>
          <w:noProof/>
        </w:rPr>
        <w:t>new</w:t>
      </w:r>
      <w:r w:rsidRPr="00204455">
        <w:rPr>
          <w:rFonts w:cs="Times New Roman"/>
          <w:b/>
          <w:i/>
        </w:rPr>
        <w:t xml:space="preserve"> light or whatever</w:t>
      </w:r>
      <w:r>
        <w:rPr>
          <w:rFonts w:cs="Times New Roman"/>
          <w:b/>
          <w:i/>
        </w:rPr>
        <w:t xml:space="preserve">, that </w:t>
      </w:r>
      <w:r w:rsidRPr="00204455">
        <w:rPr>
          <w:rFonts w:cs="Times New Roman"/>
          <w:b/>
          <w:i/>
        </w:rPr>
        <w:t xml:space="preserve">is when they are going to be at logger's heads. So, we segregate these and separate them, so they can both do their </w:t>
      </w:r>
      <w:r w:rsidRPr="00110EEC">
        <w:rPr>
          <w:rFonts w:cs="Times New Roman"/>
          <w:b/>
          <w:i/>
          <w:noProof/>
        </w:rPr>
        <w:t>own</w:t>
      </w:r>
      <w:r w:rsidRPr="00204455">
        <w:rPr>
          <w:rFonts w:cs="Times New Roman"/>
          <w:b/>
          <w:i/>
        </w:rPr>
        <w:t xml:space="preserve"> jobs."</w:t>
      </w:r>
    </w:p>
    <w:p w14:paraId="34AA745F" w14:textId="77777777" w:rsidR="002008D8" w:rsidRDefault="002008D8" w:rsidP="00861703">
      <w:pPr>
        <w:spacing w:before="120" w:after="120" w:line="480" w:lineRule="auto"/>
        <w:ind w:right="57"/>
        <w:rPr>
          <w:rFonts w:cs="Times New Roman"/>
          <w:b/>
          <w:i/>
        </w:rPr>
      </w:pPr>
    </w:p>
    <w:p w14:paraId="61224E4C" w14:textId="36C0DC5F" w:rsidR="00536A3C" w:rsidRDefault="00536A3C" w:rsidP="00861703">
      <w:pPr>
        <w:spacing w:before="120" w:after="120" w:line="480" w:lineRule="auto"/>
        <w:ind w:right="57"/>
        <w:rPr>
          <w:rFonts w:eastAsia="MS Mincho" w:cs="Times New Roman"/>
        </w:rPr>
      </w:pPr>
      <w:r w:rsidRPr="00204455">
        <w:rPr>
          <w:rFonts w:eastAsia="MS Mincho" w:cs="Times New Roman"/>
        </w:rPr>
        <w:t>The</w:t>
      </w:r>
      <w:r>
        <w:rPr>
          <w:rFonts w:eastAsia="MS Mincho" w:cs="Times New Roman"/>
        </w:rPr>
        <w:t xml:space="preserve"> findings of this research particularly concur with the views of March (1991) that knowledge exploration and exploitation </w:t>
      </w:r>
      <w:r w:rsidRPr="00204455">
        <w:rPr>
          <w:rFonts w:eastAsia="MS Mincho" w:cs="Times New Roman"/>
        </w:rPr>
        <w:t>need to be separated while the company explores the new knowledge</w:t>
      </w:r>
      <w:r>
        <w:rPr>
          <w:rFonts w:eastAsia="MS Mincho" w:cs="Times New Roman"/>
        </w:rPr>
        <w:t xml:space="preserve">. In other words, for example, during the product development phase, or the introduction and piloting stage of projects and process changes, or during the setup and trial stage of new value chain activity, the exploration of the </w:t>
      </w:r>
      <w:r w:rsidRPr="00110EEC">
        <w:rPr>
          <w:rFonts w:eastAsia="MS Mincho" w:cs="Times New Roman"/>
          <w:noProof/>
        </w:rPr>
        <w:t>new</w:t>
      </w:r>
      <w:r w:rsidR="005D27AC">
        <w:rPr>
          <w:rFonts w:eastAsia="MS Mincho" w:cs="Times New Roman"/>
        </w:rPr>
        <w:t xml:space="preserve"> was said to be kept </w:t>
      </w:r>
      <w:r>
        <w:rPr>
          <w:rFonts w:eastAsia="MS Mincho" w:cs="Times New Roman"/>
        </w:rPr>
        <w:t xml:space="preserve"> separated from the exploitation of the old.</w:t>
      </w:r>
    </w:p>
    <w:p w14:paraId="7C229D09" w14:textId="77777777" w:rsidR="00536A3C" w:rsidRDefault="00536A3C" w:rsidP="00536A3C">
      <w:pPr>
        <w:spacing w:before="120" w:after="120" w:line="480" w:lineRule="auto"/>
        <w:ind w:left="567" w:right="57"/>
        <w:rPr>
          <w:rFonts w:eastAsia="MS Mincho" w:cs="Times New Roman"/>
        </w:rPr>
      </w:pPr>
    </w:p>
    <w:p w14:paraId="34BFF69D" w14:textId="5CD9EA6B" w:rsidR="002008D8" w:rsidRDefault="005D27AC" w:rsidP="00861703">
      <w:pPr>
        <w:spacing w:before="120" w:after="120" w:line="480" w:lineRule="auto"/>
        <w:ind w:right="57"/>
        <w:rPr>
          <w:rFonts w:eastAsia="MS Mincho" w:cs="Times New Roman"/>
        </w:rPr>
      </w:pPr>
      <w:r>
        <w:rPr>
          <w:rFonts w:eastAsia="MS Mincho" w:cs="Times New Roman"/>
        </w:rPr>
        <w:t>T</w:t>
      </w:r>
      <w:r w:rsidR="00536A3C">
        <w:rPr>
          <w:rFonts w:eastAsia="MS Mincho" w:cs="Times New Roman"/>
        </w:rPr>
        <w:t>his research also extend</w:t>
      </w:r>
      <w:r w:rsidR="00D46EE7">
        <w:rPr>
          <w:rFonts w:eastAsia="MS Mincho" w:cs="Times New Roman"/>
        </w:rPr>
        <w:t>s</w:t>
      </w:r>
      <w:r w:rsidR="00536A3C">
        <w:rPr>
          <w:rFonts w:eastAsia="MS Mincho" w:cs="Times New Roman"/>
        </w:rPr>
        <w:t xml:space="preserve"> the understanding in the area</w:t>
      </w:r>
      <w:r>
        <w:rPr>
          <w:rFonts w:eastAsia="MS Mincho" w:cs="Times New Roman"/>
        </w:rPr>
        <w:t xml:space="preserve"> </w:t>
      </w:r>
      <w:r w:rsidR="009354F2">
        <w:rPr>
          <w:rFonts w:eastAsia="MS Mincho" w:cs="Times New Roman"/>
        </w:rPr>
        <w:t>by</w:t>
      </w:r>
      <w:r w:rsidR="00536A3C">
        <w:rPr>
          <w:rFonts w:eastAsia="MS Mincho" w:cs="Times New Roman"/>
        </w:rPr>
        <w:t xml:space="preserve"> </w:t>
      </w:r>
      <w:r w:rsidR="009354F2">
        <w:rPr>
          <w:rFonts w:eastAsia="MS Mincho" w:cs="Times New Roman"/>
        </w:rPr>
        <w:t>finding</w:t>
      </w:r>
      <w:r w:rsidR="00536A3C">
        <w:rPr>
          <w:rFonts w:eastAsia="MS Mincho" w:cs="Times New Roman"/>
        </w:rPr>
        <w:t xml:space="preserve"> that in balancing exploration and exploitation of multiple dimensions of knowledge through the MNE network, company A had implemented separation mechanisms at different levels. That </w:t>
      </w:r>
      <w:r w:rsidR="009354F2">
        <w:rPr>
          <w:rFonts w:eastAsia="MS Mincho" w:cs="Times New Roman"/>
        </w:rPr>
        <w:t xml:space="preserve">interviews </w:t>
      </w:r>
      <w:r w:rsidR="00536A3C">
        <w:rPr>
          <w:rFonts w:eastAsia="MS Mincho" w:cs="Times New Roman"/>
        </w:rPr>
        <w:t xml:space="preserve">found evidence that company A </w:t>
      </w:r>
      <w:r w:rsidR="009354F2">
        <w:rPr>
          <w:rFonts w:eastAsia="MS Mincho" w:cs="Times New Roman"/>
        </w:rPr>
        <w:t xml:space="preserve">has been </w:t>
      </w:r>
      <w:r w:rsidR="00536A3C">
        <w:rPr>
          <w:rFonts w:eastAsia="MS Mincho" w:cs="Times New Roman"/>
        </w:rPr>
        <w:t xml:space="preserve">successful at balancing knowledge exploration and exploitation across multiple dimensions of knowledge by using separation mechanisms between the different </w:t>
      </w:r>
      <w:r w:rsidR="009354F2">
        <w:rPr>
          <w:rFonts w:eastAsia="MS Mincho" w:cs="Times New Roman"/>
        </w:rPr>
        <w:t>(i)</w:t>
      </w:r>
      <w:r w:rsidR="00536A3C" w:rsidRPr="00110EEC">
        <w:rPr>
          <w:rFonts w:eastAsia="MS Mincho" w:cs="Times New Roman"/>
          <w:noProof/>
        </w:rPr>
        <w:t>dimensions</w:t>
      </w:r>
      <w:r w:rsidR="00536A3C">
        <w:rPr>
          <w:rFonts w:eastAsia="MS Mincho" w:cs="Times New Roman"/>
        </w:rPr>
        <w:t xml:space="preserve"> of </w:t>
      </w:r>
      <w:r w:rsidR="00536A3C" w:rsidRPr="00110EEC">
        <w:rPr>
          <w:rFonts w:eastAsia="MS Mincho" w:cs="Times New Roman"/>
          <w:noProof/>
        </w:rPr>
        <w:t>knowledge</w:t>
      </w:r>
      <w:r w:rsidR="00536A3C">
        <w:rPr>
          <w:rFonts w:eastAsia="MS Mincho" w:cs="Times New Roman"/>
        </w:rPr>
        <w:t xml:space="preserve">, </w:t>
      </w:r>
      <w:r w:rsidR="009354F2">
        <w:rPr>
          <w:rFonts w:eastAsia="MS Mincho" w:cs="Times New Roman"/>
        </w:rPr>
        <w:t>(ii)</w:t>
      </w:r>
      <w:r w:rsidR="00536A3C">
        <w:rPr>
          <w:rFonts w:eastAsia="MS Mincho" w:cs="Times New Roman"/>
        </w:rPr>
        <w:t xml:space="preserve"> the </w:t>
      </w:r>
      <w:r w:rsidR="00536A3C" w:rsidRPr="00110EEC">
        <w:rPr>
          <w:rFonts w:eastAsia="MS Mincho" w:cs="Times New Roman"/>
          <w:noProof/>
        </w:rPr>
        <w:t>different</w:t>
      </w:r>
      <w:r w:rsidR="00536A3C">
        <w:rPr>
          <w:rFonts w:eastAsia="MS Mincho" w:cs="Times New Roman"/>
        </w:rPr>
        <w:t xml:space="preserve"> projects and </w:t>
      </w:r>
      <w:r w:rsidR="009354F2">
        <w:rPr>
          <w:rFonts w:eastAsia="MS Mincho" w:cs="Times New Roman"/>
        </w:rPr>
        <w:t>(iii)</w:t>
      </w:r>
      <w:r w:rsidR="00536A3C">
        <w:rPr>
          <w:rFonts w:eastAsia="MS Mincho" w:cs="Times New Roman"/>
        </w:rPr>
        <w:t xml:space="preserve">the exploration and exploitation processes in each project.  The next section discusses the findings of this research regarding the separation or differentiation mechanisms used by company A </w:t>
      </w:r>
      <w:r w:rsidR="009354F2">
        <w:rPr>
          <w:rFonts w:eastAsia="MS Mincho" w:cs="Times New Roman"/>
        </w:rPr>
        <w:t>in more detail.</w:t>
      </w:r>
    </w:p>
    <w:p w14:paraId="38D82B53" w14:textId="77777777" w:rsidR="00536A3C" w:rsidRDefault="00536A3C" w:rsidP="00861703">
      <w:pPr>
        <w:spacing w:before="120" w:after="120" w:line="480" w:lineRule="auto"/>
        <w:ind w:right="57"/>
        <w:rPr>
          <w:rFonts w:eastAsia="MS Mincho" w:cs="Times New Roman"/>
        </w:rPr>
      </w:pPr>
    </w:p>
    <w:p w14:paraId="5802CE8A" w14:textId="1D7F2C4F" w:rsidR="00536A3C" w:rsidRDefault="00232867" w:rsidP="00861703">
      <w:pPr>
        <w:pStyle w:val="Heading4"/>
      </w:pPr>
      <w:bookmarkStart w:id="505" w:name="_Toc526313809"/>
      <w:bookmarkStart w:id="506" w:name="_Toc516570292"/>
      <w:bookmarkStart w:id="507" w:name="_Toc520079590"/>
      <w:r>
        <w:rPr>
          <w:noProof/>
        </w:rPr>
        <w:t>The s</w:t>
      </w:r>
      <w:r w:rsidRPr="00110EEC">
        <w:rPr>
          <w:noProof/>
        </w:rPr>
        <w:t>eparation</w:t>
      </w:r>
      <w:r>
        <w:t xml:space="preserve"> </w:t>
      </w:r>
      <w:r w:rsidR="00536A3C">
        <w:t>between the different dimensions of knowledge</w:t>
      </w:r>
      <w:bookmarkEnd w:id="505"/>
      <w:r w:rsidR="00536A3C" w:rsidRPr="003A2236">
        <w:t xml:space="preserve"> </w:t>
      </w:r>
      <w:bookmarkEnd w:id="506"/>
      <w:bookmarkEnd w:id="507"/>
    </w:p>
    <w:p w14:paraId="7EBA7798" w14:textId="77777777" w:rsidR="00536A3C" w:rsidRPr="00F27E36" w:rsidRDefault="00536A3C" w:rsidP="00536A3C"/>
    <w:p w14:paraId="2EAEB3A0" w14:textId="35871292" w:rsidR="009354F2" w:rsidRDefault="00536A3C" w:rsidP="00861703">
      <w:pPr>
        <w:spacing w:before="120" w:after="120" w:line="480" w:lineRule="auto"/>
        <w:ind w:right="57"/>
      </w:pPr>
      <w:r>
        <w:t>Literature has recommended that the study of balancing knowledge e</w:t>
      </w:r>
      <w:r w:rsidR="00232867">
        <w:t>x</w:t>
      </w:r>
      <w:r>
        <w:t>ploration and exploitation ought to investigate how knowledge exploration and exploitation is separated and integrated (Stadler et al., 2014; and Raisch et al.,2009)</w:t>
      </w:r>
      <w:r w:rsidR="009354F2">
        <w:t>,</w:t>
      </w:r>
      <w:r w:rsidR="009354F2" w:rsidRPr="009354F2">
        <w:t xml:space="preserve"> </w:t>
      </w:r>
      <w:r w:rsidR="009354F2">
        <w:t xml:space="preserve">the separation in the context of separation within and across dimensions, at network level has not </w:t>
      </w:r>
      <w:r w:rsidR="009354F2" w:rsidRPr="00110EEC">
        <w:rPr>
          <w:noProof/>
        </w:rPr>
        <w:t>been studied</w:t>
      </w:r>
      <w:r w:rsidR="009354F2">
        <w:t xml:space="preserve"> before </w:t>
      </w:r>
      <w:r>
        <w:t>. Therefore, this research aimed to understand the separation mechanisms as well as integration mechanisms in place within the MNEs</w:t>
      </w:r>
      <w:r w:rsidR="009354F2">
        <w:t xml:space="preserve"> that were studied</w:t>
      </w:r>
      <w:r>
        <w:t>. Although literature to date has discussed the need to separate knowledge exploration from knowledge exploitation,</w:t>
      </w:r>
      <w:r w:rsidR="009354F2">
        <w:t xml:space="preserve"> and</w:t>
      </w:r>
      <w:r>
        <w:t xml:space="preserve"> the findings of this research </w:t>
      </w:r>
      <w:r>
        <w:rPr>
          <w:noProof/>
        </w:rPr>
        <w:t>are</w:t>
      </w:r>
      <w:r>
        <w:t xml:space="preserve"> the first of its kind. </w:t>
      </w:r>
    </w:p>
    <w:p w14:paraId="629C74B5" w14:textId="77777777" w:rsidR="002008D8" w:rsidRDefault="002008D8" w:rsidP="00861703">
      <w:pPr>
        <w:spacing w:before="120" w:after="120" w:line="480" w:lineRule="auto"/>
        <w:ind w:right="57"/>
      </w:pPr>
    </w:p>
    <w:p w14:paraId="528AFEE6" w14:textId="73343E75" w:rsidR="00536A3C" w:rsidRDefault="00536A3C" w:rsidP="00861703">
      <w:pPr>
        <w:spacing w:before="120" w:after="120" w:line="480" w:lineRule="auto"/>
        <w:ind w:right="57"/>
      </w:pPr>
      <w:r>
        <w:t>This research indicated in chapter four that</w:t>
      </w:r>
      <w:r w:rsidR="002C26B8">
        <w:t xml:space="preserve"> </w:t>
      </w:r>
      <w:r>
        <w:t>sustain</w:t>
      </w:r>
      <w:r w:rsidR="002C26B8">
        <w:t>ing</w:t>
      </w:r>
      <w:r>
        <w:t xml:space="preserve"> competitive advantage in dynamic environment</w:t>
      </w:r>
      <w:r w:rsidR="002C26B8">
        <w:t>s require</w:t>
      </w:r>
      <w:r>
        <w:t xml:space="preserve"> MNEs to develop the capability to </w:t>
      </w:r>
      <w:r w:rsidR="002C26B8">
        <w:t xml:space="preserve">balance </w:t>
      </w:r>
      <w:r>
        <w:t>explor</w:t>
      </w:r>
      <w:r w:rsidR="002C26B8">
        <w:t>ation</w:t>
      </w:r>
      <w:r>
        <w:t xml:space="preserve"> and explo</w:t>
      </w:r>
      <w:r w:rsidR="002C26B8">
        <w:t>itation of</w:t>
      </w:r>
      <w:r>
        <w:t xml:space="preserve"> different dimensions of knowledge</w:t>
      </w:r>
      <w:r w:rsidR="002C26B8">
        <w:t xml:space="preserve"> simultaneously</w:t>
      </w:r>
      <w:r>
        <w:t xml:space="preserve">. It </w:t>
      </w:r>
      <w:r w:rsidRPr="00110EEC">
        <w:rPr>
          <w:noProof/>
        </w:rPr>
        <w:t>was also learned</w:t>
      </w:r>
      <w:r>
        <w:t xml:space="preserve"> </w:t>
      </w:r>
      <w:r w:rsidR="002C26B8">
        <w:t xml:space="preserve">from the research </w:t>
      </w:r>
      <w:r>
        <w:t xml:space="preserve">that such balancing </w:t>
      </w:r>
      <w:r w:rsidRPr="00110EEC">
        <w:rPr>
          <w:noProof/>
        </w:rPr>
        <w:t>can</w:t>
      </w:r>
      <w:r>
        <w:t xml:space="preserve"> only be possible</w:t>
      </w:r>
      <w:r w:rsidR="002C26B8">
        <w:t xml:space="preserve"> if</w:t>
      </w:r>
      <w:r>
        <w:t xml:space="preserve"> </w:t>
      </w:r>
      <w:r w:rsidR="002C26B8">
        <w:t>various</w:t>
      </w:r>
      <w:r>
        <w:t xml:space="preserve"> separation mechanisms are put in place at different levels within the MNE network</w:t>
      </w:r>
      <w:r w:rsidR="002C26B8">
        <w:t xml:space="preserve">, and </w:t>
      </w:r>
      <w:r>
        <w:t>that the MNEs that were studied used structural separation</w:t>
      </w:r>
      <w:r w:rsidR="002C26B8">
        <w:t xml:space="preserve"> mechanisms at various levels to achieve this. </w:t>
      </w:r>
      <w:r>
        <w:t xml:space="preserve"> </w:t>
      </w:r>
      <w:r w:rsidR="002C26B8">
        <w:t>S</w:t>
      </w:r>
      <w:r>
        <w:t xml:space="preserve">uch </w:t>
      </w:r>
      <w:r w:rsidRPr="00110EEC">
        <w:rPr>
          <w:noProof/>
        </w:rPr>
        <w:t>structural</w:t>
      </w:r>
      <w:r>
        <w:t xml:space="preserve"> separation mechanisms </w:t>
      </w:r>
      <w:r w:rsidR="002C26B8">
        <w:t xml:space="preserve">used </w:t>
      </w:r>
      <w:r>
        <w:t xml:space="preserve">were either long term or short term (i.e. until the objective </w:t>
      </w:r>
      <w:r w:rsidRPr="00110EEC">
        <w:rPr>
          <w:noProof/>
        </w:rPr>
        <w:t>was achieved</w:t>
      </w:r>
      <w:r>
        <w:t xml:space="preserve">).  Mainly it could be seen that separation </w:t>
      </w:r>
      <w:r w:rsidR="002C26B8">
        <w:t>was</w:t>
      </w:r>
      <w:r>
        <w:t xml:space="preserve"> </w:t>
      </w:r>
      <w:r w:rsidR="002C26B8">
        <w:t>used</w:t>
      </w:r>
      <w:r>
        <w:t>:</w:t>
      </w:r>
    </w:p>
    <w:p w14:paraId="3961A0FC" w14:textId="77777777" w:rsidR="00536A3C" w:rsidRDefault="00536A3C" w:rsidP="00536A3C">
      <w:pPr>
        <w:pStyle w:val="ListParagraph"/>
        <w:numPr>
          <w:ilvl w:val="0"/>
          <w:numId w:val="42"/>
        </w:numPr>
        <w:spacing w:before="120" w:after="120" w:line="480" w:lineRule="auto"/>
        <w:ind w:right="57"/>
      </w:pPr>
      <w:r>
        <w:t>Between the different dimensions of knowledge</w:t>
      </w:r>
    </w:p>
    <w:p w14:paraId="7169BECF" w14:textId="77777777" w:rsidR="00536A3C" w:rsidRDefault="00536A3C" w:rsidP="00536A3C">
      <w:pPr>
        <w:pStyle w:val="ListParagraph"/>
        <w:numPr>
          <w:ilvl w:val="0"/>
          <w:numId w:val="42"/>
        </w:numPr>
        <w:spacing w:before="120" w:after="120" w:line="480" w:lineRule="auto"/>
        <w:ind w:right="57"/>
      </w:pPr>
      <w:r>
        <w:t xml:space="preserve">Within each </w:t>
      </w:r>
      <w:r w:rsidRPr="00110EEC">
        <w:rPr>
          <w:noProof/>
        </w:rPr>
        <w:t>dimension</w:t>
      </w:r>
      <w:r>
        <w:t xml:space="preserve"> between different projects (although this only applied in more complicated types of </w:t>
      </w:r>
      <w:r w:rsidRPr="00110EEC">
        <w:rPr>
          <w:noProof/>
        </w:rPr>
        <w:t>knowledge</w:t>
      </w:r>
      <w:r>
        <w:t xml:space="preserve"> like product knowledge, or manufacturing process knowledge)</w:t>
      </w:r>
    </w:p>
    <w:p w14:paraId="00C9EE2F" w14:textId="77777777" w:rsidR="00536A3C" w:rsidRDefault="00536A3C" w:rsidP="00536A3C">
      <w:pPr>
        <w:pStyle w:val="ListParagraph"/>
        <w:numPr>
          <w:ilvl w:val="0"/>
          <w:numId w:val="42"/>
        </w:numPr>
        <w:spacing w:before="120" w:after="120" w:line="480" w:lineRule="auto"/>
        <w:ind w:right="57"/>
      </w:pPr>
      <w:r>
        <w:t xml:space="preserve">Within each </w:t>
      </w:r>
      <w:r w:rsidRPr="00110EEC">
        <w:rPr>
          <w:noProof/>
        </w:rPr>
        <w:t>dimension</w:t>
      </w:r>
      <w:r>
        <w:t xml:space="preserve"> (perhaps within each project if it applies) between knowledge exploration and exploitation processes.</w:t>
      </w:r>
    </w:p>
    <w:p w14:paraId="6239C077" w14:textId="1740C80B" w:rsidR="002008D8" w:rsidRDefault="002008D8" w:rsidP="00861703">
      <w:pPr>
        <w:spacing w:before="120" w:after="120" w:line="480" w:lineRule="auto"/>
        <w:ind w:right="57"/>
        <w:rPr>
          <w:b/>
        </w:rPr>
      </w:pPr>
    </w:p>
    <w:p w14:paraId="5DC3329A" w14:textId="27361E6B" w:rsidR="00536A3C" w:rsidRPr="00E54D2F" w:rsidRDefault="00E54D2F" w:rsidP="00861703">
      <w:pPr>
        <w:spacing w:before="120" w:after="120" w:line="480" w:lineRule="auto"/>
        <w:ind w:right="57"/>
        <w:rPr>
          <w:b/>
        </w:rPr>
      </w:pPr>
      <w:r>
        <w:rPr>
          <w:b/>
        </w:rPr>
        <w:t>Separation of product knowledge</w:t>
      </w:r>
      <w:r w:rsidRPr="00861703">
        <w:rPr>
          <w:b/>
        </w:rPr>
        <w:t xml:space="preserve"> exploration and exploitation</w:t>
      </w:r>
    </w:p>
    <w:p w14:paraId="24791A43" w14:textId="77777777" w:rsidR="00536A3C" w:rsidRPr="00A174C1" w:rsidRDefault="00536A3C" w:rsidP="00536A3C">
      <w:pPr>
        <w:spacing w:before="120" w:after="120" w:line="480" w:lineRule="auto"/>
        <w:ind w:left="284" w:right="57"/>
        <w:rPr>
          <w:rFonts w:eastAsia="MS Mincho" w:cs="Times New Roman"/>
        </w:rPr>
      </w:pPr>
      <w:r>
        <w:rPr>
          <w:rFonts w:eastAsia="MS Mincho" w:cs="Times New Roman"/>
          <w:noProof/>
          <w:lang w:eastAsia="en-GB"/>
        </w:rPr>
        <w:drawing>
          <wp:inline distT="0" distB="0" distL="0" distR="0" wp14:anchorId="74903910" wp14:editId="311CE713">
            <wp:extent cx="4800600" cy="2880097"/>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eration mechnisms.pdf"/>
                    <pic:cNvPicPr/>
                  </pic:nvPicPr>
                  <pic:blipFill>
                    <a:blip r:embed="rId26">
                      <a:extLst>
                        <a:ext uri="{28A0092B-C50C-407E-A947-70E740481C1C}">
                          <a14:useLocalDpi xmlns:a14="http://schemas.microsoft.com/office/drawing/2010/main" val="0"/>
                        </a:ext>
                      </a:extLst>
                    </a:blip>
                    <a:stretch>
                      <a:fillRect/>
                    </a:stretch>
                  </pic:blipFill>
                  <pic:spPr>
                    <a:xfrm>
                      <a:off x="0" y="0"/>
                      <a:ext cx="4899582" cy="2939481"/>
                    </a:xfrm>
                    <a:prstGeom prst="rect">
                      <a:avLst/>
                    </a:prstGeom>
                  </pic:spPr>
                </pic:pic>
              </a:graphicData>
            </a:graphic>
          </wp:inline>
        </w:drawing>
      </w:r>
    </w:p>
    <w:p w14:paraId="54F132E3" w14:textId="1BA27DFA" w:rsidR="00536A3C" w:rsidRPr="00DE7647" w:rsidRDefault="00536A3C" w:rsidP="00536A3C">
      <w:pPr>
        <w:pStyle w:val="Caption"/>
      </w:pPr>
      <w:bookmarkStart w:id="508" w:name="_Toc526311223"/>
      <w:bookmarkStart w:id="509" w:name="_Toc19633298"/>
      <w:r>
        <w:t xml:space="preserve">Figure </w:t>
      </w:r>
      <w:fldSimple w:instr=" SEQ Figure \* ARABIC ">
        <w:r w:rsidR="00DE627E">
          <w:rPr>
            <w:noProof/>
          </w:rPr>
          <w:t>19</w:t>
        </w:r>
      </w:fldSimple>
      <w:r>
        <w:t>: Separation between dimensions, between projects within dimensions and between exploration and exploitation processes within projects</w:t>
      </w:r>
      <w:bookmarkEnd w:id="508"/>
      <w:bookmarkEnd w:id="509"/>
    </w:p>
    <w:p w14:paraId="09EA01CE" w14:textId="77777777" w:rsidR="002008D8" w:rsidRDefault="002008D8" w:rsidP="00861703">
      <w:pPr>
        <w:spacing w:before="120" w:after="120" w:line="480" w:lineRule="auto"/>
        <w:ind w:right="57"/>
        <w:rPr>
          <w:rFonts w:eastAsia="MS Mincho" w:cs="Times New Roman"/>
        </w:rPr>
      </w:pPr>
    </w:p>
    <w:p w14:paraId="443A114C" w14:textId="3B62E961" w:rsidR="00536A3C" w:rsidRDefault="002C26B8" w:rsidP="00861703">
      <w:pPr>
        <w:spacing w:before="120" w:after="120" w:line="480" w:lineRule="auto"/>
        <w:ind w:right="57"/>
        <w:rPr>
          <w:rFonts w:cs="Times New Roman"/>
        </w:rPr>
      </w:pPr>
      <w:r>
        <w:rPr>
          <w:rFonts w:eastAsia="MS Mincho" w:cs="Times New Roman"/>
        </w:rPr>
        <w:t xml:space="preserve">At the first level company A </w:t>
      </w:r>
      <w:r w:rsidR="00536A3C">
        <w:rPr>
          <w:rFonts w:eastAsia="MS Mincho" w:cs="Times New Roman"/>
        </w:rPr>
        <w:t xml:space="preserve">had different teams and units that were responsible for the </w:t>
      </w:r>
      <w:r w:rsidR="00536A3C" w:rsidRPr="00110EEC">
        <w:rPr>
          <w:rFonts w:eastAsia="MS Mincho" w:cs="Times New Roman"/>
          <w:noProof/>
        </w:rPr>
        <w:t>different</w:t>
      </w:r>
      <w:r w:rsidR="00536A3C">
        <w:rPr>
          <w:rFonts w:eastAsia="MS Mincho" w:cs="Times New Roman"/>
        </w:rPr>
        <w:t xml:space="preserve"> </w:t>
      </w:r>
      <w:r w:rsidR="00536A3C" w:rsidRPr="00110EEC">
        <w:rPr>
          <w:rFonts w:eastAsia="MS Mincho" w:cs="Times New Roman"/>
          <w:noProof/>
        </w:rPr>
        <w:t>dimensions</w:t>
      </w:r>
      <w:r w:rsidR="00536A3C">
        <w:rPr>
          <w:rFonts w:eastAsia="MS Mincho" w:cs="Times New Roman"/>
        </w:rPr>
        <w:t xml:space="preserve"> of knowledge</w:t>
      </w:r>
      <w:r w:rsidR="00536A3C" w:rsidRPr="00110EEC">
        <w:rPr>
          <w:rFonts w:eastAsia="MS Mincho" w:cs="Times New Roman"/>
          <w:noProof/>
        </w:rPr>
        <w:t>. Here, for</w:t>
      </w:r>
      <w:r w:rsidR="00536A3C">
        <w:rPr>
          <w:rFonts w:eastAsia="MS Mincho" w:cs="Times New Roman"/>
        </w:rPr>
        <w:t xml:space="preserve"> example, teams that were responsible for different </w:t>
      </w:r>
      <w:r w:rsidR="00536A3C" w:rsidRPr="00110EEC">
        <w:rPr>
          <w:rFonts w:eastAsia="MS Mincho" w:cs="Times New Roman"/>
          <w:noProof/>
        </w:rPr>
        <w:t>dimensions</w:t>
      </w:r>
      <w:r w:rsidR="00536A3C">
        <w:rPr>
          <w:rFonts w:eastAsia="MS Mincho" w:cs="Times New Roman"/>
        </w:rPr>
        <w:t xml:space="preserve"> of </w:t>
      </w:r>
      <w:r w:rsidR="00536A3C" w:rsidRPr="00110EEC">
        <w:rPr>
          <w:rFonts w:eastAsia="MS Mincho" w:cs="Times New Roman"/>
          <w:noProof/>
        </w:rPr>
        <w:t>knowledge</w:t>
      </w:r>
      <w:r w:rsidR="00536A3C">
        <w:rPr>
          <w:rFonts w:eastAsia="MS Mincho" w:cs="Times New Roman"/>
        </w:rPr>
        <w:t xml:space="preserve"> such as product knowledge, process knowledge, different types of non-production process knowledge (such as IT and HR etc.), market knowledge etc. were kept structurally separate from each other. </w:t>
      </w:r>
      <w:r w:rsidR="00536A3C" w:rsidRPr="00110EEC">
        <w:rPr>
          <w:rFonts w:cs="Times New Roman"/>
          <w:noProof/>
        </w:rPr>
        <w:t>This</w:t>
      </w:r>
      <w:r w:rsidR="00536A3C">
        <w:rPr>
          <w:rFonts w:cs="Times New Roman"/>
        </w:rPr>
        <w:t xml:space="preserve"> is evident by the comments given by the </w:t>
      </w:r>
      <w:r w:rsidR="00536A3C" w:rsidRPr="004573AD">
        <w:rPr>
          <w:rFonts w:cs="Times New Roman"/>
        </w:rPr>
        <w:t>general manager for EPR implementations within company A</w:t>
      </w:r>
      <w:r w:rsidR="00536A3C">
        <w:rPr>
          <w:rFonts w:cs="Times New Roman"/>
        </w:rPr>
        <w:t>, as he</w:t>
      </w:r>
      <w:r w:rsidR="00536A3C" w:rsidRPr="004573AD">
        <w:rPr>
          <w:rFonts w:cs="Times New Roman"/>
        </w:rPr>
        <w:t xml:space="preserve"> said</w:t>
      </w:r>
      <w:r w:rsidR="00536A3C">
        <w:rPr>
          <w:rFonts w:cs="Times New Roman"/>
        </w:rPr>
        <w:t>:</w:t>
      </w:r>
      <w:r w:rsidR="00536A3C" w:rsidRPr="004573AD">
        <w:rPr>
          <w:rFonts w:cs="Times New Roman"/>
        </w:rPr>
        <w:t xml:space="preserve"> </w:t>
      </w:r>
    </w:p>
    <w:p w14:paraId="02B65A7E" w14:textId="77777777" w:rsidR="00536A3C" w:rsidRDefault="00536A3C" w:rsidP="00536A3C">
      <w:pPr>
        <w:spacing w:before="120" w:after="120"/>
        <w:ind w:left="567" w:right="57"/>
        <w:rPr>
          <w:rFonts w:cs="Times New Roman"/>
          <w:b/>
          <w:i/>
        </w:rPr>
      </w:pPr>
      <w:r w:rsidRPr="0087294F">
        <w:rPr>
          <w:rFonts w:cs="Times New Roman"/>
          <w:b/>
        </w:rPr>
        <w:t>“</w:t>
      </w:r>
      <w:r w:rsidRPr="0087294F">
        <w:rPr>
          <w:rFonts w:cs="Times New Roman"/>
          <w:b/>
          <w:i/>
        </w:rPr>
        <w:t xml:space="preserve">The group manages that by ensuring the resources for one is not eroded by the resource needs of the other. </w:t>
      </w:r>
      <w:r w:rsidRPr="00110EEC">
        <w:rPr>
          <w:rFonts w:cs="Times New Roman"/>
          <w:b/>
          <w:i/>
          <w:noProof/>
        </w:rPr>
        <w:t>So keeping them separately…..</w:t>
      </w:r>
      <w:r w:rsidRPr="0087294F">
        <w:rPr>
          <w:rFonts w:cs="Times New Roman"/>
          <w:b/>
          <w:i/>
        </w:rPr>
        <w:t xml:space="preserve">So the different teams have clear roles and are separated from a resource point of view and a management point of view. So, they are only linked right at the top.” </w:t>
      </w:r>
    </w:p>
    <w:p w14:paraId="1B1E681A" w14:textId="77777777" w:rsidR="004B4827" w:rsidRDefault="004B4827" w:rsidP="00536A3C">
      <w:pPr>
        <w:spacing w:before="120" w:after="120" w:line="480" w:lineRule="auto"/>
        <w:ind w:right="57"/>
        <w:rPr>
          <w:rFonts w:eastAsia="MS Mincho" w:cs="Times New Roman"/>
        </w:rPr>
      </w:pPr>
    </w:p>
    <w:p w14:paraId="0DDBED76" w14:textId="77777777" w:rsidR="00536A3C" w:rsidRDefault="00536A3C" w:rsidP="00861703">
      <w:pPr>
        <w:pStyle w:val="Heading4"/>
      </w:pPr>
      <w:bookmarkStart w:id="510" w:name="_Toc526313810"/>
      <w:r w:rsidRPr="003A2236">
        <w:t>Separation within the dimension</w:t>
      </w:r>
      <w:bookmarkEnd w:id="510"/>
      <w:r w:rsidRPr="003A2236">
        <w:t xml:space="preserve"> </w:t>
      </w:r>
    </w:p>
    <w:p w14:paraId="39E5DAB2" w14:textId="77777777" w:rsidR="002008D8" w:rsidRDefault="002008D8"/>
    <w:p w14:paraId="0B94C24A" w14:textId="5C9FF56B" w:rsidR="00536A3C" w:rsidRDefault="00536A3C" w:rsidP="00861703">
      <w:pPr>
        <w:spacing w:line="480" w:lineRule="auto"/>
      </w:pPr>
      <w:r>
        <w:t xml:space="preserve">This section looks at the mechanisms used to separate knowledge within </w:t>
      </w:r>
      <w:r w:rsidR="002C26B8">
        <w:t>each dimension</w:t>
      </w:r>
      <w:r>
        <w:t xml:space="preserve">. </w:t>
      </w:r>
    </w:p>
    <w:p w14:paraId="64EE46D4" w14:textId="77777777" w:rsidR="00536A3C" w:rsidRDefault="00536A3C" w:rsidP="00536A3C"/>
    <w:p w14:paraId="24202AD4" w14:textId="77777777" w:rsidR="00536A3C" w:rsidRPr="00A91D8E" w:rsidRDefault="00536A3C" w:rsidP="00536A3C"/>
    <w:p w14:paraId="0117CB81" w14:textId="77777777" w:rsidR="00536A3C" w:rsidRDefault="00536A3C" w:rsidP="00861703">
      <w:pPr>
        <w:pStyle w:val="Heading5"/>
      </w:pPr>
      <w:r w:rsidRPr="003A2236">
        <w:t>Product knowledge</w:t>
      </w:r>
    </w:p>
    <w:p w14:paraId="08E6C818" w14:textId="77777777" w:rsidR="00536A3C" w:rsidRDefault="00536A3C" w:rsidP="00536A3C"/>
    <w:p w14:paraId="1896E4FD" w14:textId="7F96F923" w:rsidR="00536A3C" w:rsidRDefault="00536A3C" w:rsidP="00861703">
      <w:pPr>
        <w:pStyle w:val="Heading5"/>
        <w:numPr>
          <w:ilvl w:val="0"/>
          <w:numId w:val="0"/>
        </w:numPr>
        <w:ind w:left="1008" w:hanging="1008"/>
      </w:pPr>
    </w:p>
    <w:p w14:paraId="51D4767A" w14:textId="2BC98EAD" w:rsidR="00536A3C" w:rsidRDefault="00536A3C" w:rsidP="00861703">
      <w:pPr>
        <w:spacing w:before="120" w:after="120" w:line="480" w:lineRule="auto"/>
        <w:ind w:right="57"/>
        <w:rPr>
          <w:rFonts w:eastAsia="MS Mincho" w:cs="Times New Roman"/>
        </w:rPr>
      </w:pPr>
      <w:r>
        <w:rPr>
          <w:rFonts w:eastAsia="MS Mincho" w:cs="Times New Roman"/>
        </w:rPr>
        <w:t xml:space="preserve">As it can </w:t>
      </w:r>
      <w:r w:rsidRPr="00110EEC">
        <w:rPr>
          <w:rFonts w:eastAsia="MS Mincho" w:cs="Times New Roman"/>
          <w:noProof/>
        </w:rPr>
        <w:t>be seen</w:t>
      </w:r>
      <w:r>
        <w:rPr>
          <w:rFonts w:eastAsia="MS Mincho" w:cs="Times New Roman"/>
        </w:rPr>
        <w:t xml:space="preserve"> in the </w:t>
      </w:r>
      <w:r w:rsidRPr="00247B35">
        <w:rPr>
          <w:rFonts w:eastAsia="MS Mincho" w:cs="Times New Roman"/>
          <w:i/>
        </w:rPr>
        <w:t>figure</w:t>
      </w:r>
      <w:r>
        <w:rPr>
          <w:rFonts w:eastAsia="MS Mincho" w:cs="Times New Roman"/>
          <w:i/>
        </w:rPr>
        <w:t>:</w:t>
      </w:r>
      <w:r w:rsidRPr="00247B35">
        <w:rPr>
          <w:rFonts w:eastAsia="MS Mincho" w:cs="Times New Roman"/>
          <w:i/>
        </w:rPr>
        <w:t xml:space="preserve"> </w:t>
      </w:r>
      <w:r w:rsidR="00330543">
        <w:rPr>
          <w:rFonts w:eastAsia="MS Mincho" w:cs="Times New Roman"/>
          <w:i/>
        </w:rPr>
        <w:t>18</w:t>
      </w:r>
      <w:r>
        <w:rPr>
          <w:rFonts w:eastAsia="MS Mincho" w:cs="Times New Roman"/>
        </w:rPr>
        <w:t xml:space="preserve"> above, </w:t>
      </w:r>
      <w:r w:rsidR="002C26B8">
        <w:rPr>
          <w:rFonts w:eastAsia="MS Mincho" w:cs="Times New Roman"/>
        </w:rPr>
        <w:t xml:space="preserve">in company A, </w:t>
      </w:r>
      <w:r>
        <w:rPr>
          <w:rFonts w:eastAsia="MS Mincho" w:cs="Times New Roman"/>
        </w:rPr>
        <w:t>within some of the larger</w:t>
      </w:r>
      <w:r w:rsidR="00232867">
        <w:rPr>
          <w:rFonts w:eastAsia="MS Mincho" w:cs="Times New Roman"/>
        </w:rPr>
        <w:t>,</w:t>
      </w:r>
      <w:r>
        <w:rPr>
          <w:rFonts w:eastAsia="MS Mincho" w:cs="Times New Roman"/>
        </w:rPr>
        <w:t xml:space="preserve"> more complex dimensions of knowledge, there were further separations between subgroups/subcategories. For example, </w:t>
      </w:r>
      <w:r w:rsidR="006F227D">
        <w:rPr>
          <w:rFonts w:eastAsia="MS Mincho" w:cs="Times New Roman"/>
        </w:rPr>
        <w:t xml:space="preserve">since company A process a range of different products the </w:t>
      </w:r>
      <w:r>
        <w:rPr>
          <w:rFonts w:eastAsia="MS Mincho" w:cs="Times New Roman"/>
        </w:rPr>
        <w:t xml:space="preserve">within the network the business units that were engaged in producing the same product (and therefore explored and exploited knowledge relating to the same product) were grouped </w:t>
      </w:r>
      <w:r w:rsidR="006F227D">
        <w:rPr>
          <w:rFonts w:eastAsia="MS Mincho" w:cs="Times New Roman"/>
        </w:rPr>
        <w:t xml:space="preserve">together </w:t>
      </w:r>
      <w:r>
        <w:rPr>
          <w:rFonts w:eastAsia="MS Mincho" w:cs="Times New Roman"/>
        </w:rPr>
        <w:t xml:space="preserve">into </w:t>
      </w:r>
      <w:r w:rsidR="006F227D">
        <w:rPr>
          <w:rFonts w:eastAsia="MS Mincho" w:cs="Times New Roman"/>
        </w:rPr>
        <w:t xml:space="preserve">a </w:t>
      </w:r>
      <w:r>
        <w:rPr>
          <w:rFonts w:eastAsia="MS Mincho" w:cs="Times New Roman"/>
        </w:rPr>
        <w:t xml:space="preserve">"cluster" based on the product they focused on (shown as product 1, product 2, product 3 etc. on figure:09 above). </w:t>
      </w:r>
      <w:r w:rsidR="006F227D">
        <w:rPr>
          <w:rFonts w:eastAsia="MS Mincho" w:cs="Times New Roman"/>
        </w:rPr>
        <w:t>Since c</w:t>
      </w:r>
      <w:r>
        <w:rPr>
          <w:rFonts w:eastAsia="MS Mincho" w:cs="Times New Roman"/>
        </w:rPr>
        <w:t xml:space="preserve">ompany A </w:t>
      </w:r>
      <w:r w:rsidR="006F227D">
        <w:rPr>
          <w:rFonts w:eastAsia="MS Mincho" w:cs="Times New Roman"/>
        </w:rPr>
        <w:t>produces</w:t>
      </w:r>
      <w:r>
        <w:rPr>
          <w:rFonts w:eastAsia="MS Mincho" w:cs="Times New Roman"/>
        </w:rPr>
        <w:t xml:space="preserve"> lingerie, sportswear and casual wear</w:t>
      </w:r>
      <w:r w:rsidR="006F227D">
        <w:rPr>
          <w:rFonts w:eastAsia="MS Mincho" w:cs="Times New Roman"/>
        </w:rPr>
        <w:t>, and other accessories such as fabric, elastic, buttons etc. the unit/units producing one product was structurally separate from the units producing other products</w:t>
      </w:r>
      <w:r>
        <w:rPr>
          <w:rFonts w:eastAsia="MS Mincho" w:cs="Times New Roman"/>
        </w:rPr>
        <w:t xml:space="preserve">. </w:t>
      </w:r>
      <w:r w:rsidR="006F227D">
        <w:rPr>
          <w:rFonts w:eastAsia="MS Mincho" w:cs="Times New Roman"/>
        </w:rPr>
        <w:t>As mentioned above, d</w:t>
      </w:r>
      <w:r>
        <w:rPr>
          <w:rFonts w:eastAsia="MS Mincho" w:cs="Times New Roman"/>
        </w:rPr>
        <w:t xml:space="preserve">epending on the volume of production some </w:t>
      </w:r>
      <w:r w:rsidRPr="00110EEC">
        <w:rPr>
          <w:rFonts w:eastAsia="MS Mincho" w:cs="Times New Roman"/>
          <w:noProof/>
        </w:rPr>
        <w:t>clusters</w:t>
      </w:r>
      <w:r>
        <w:rPr>
          <w:rFonts w:eastAsia="MS Mincho" w:cs="Times New Roman"/>
        </w:rPr>
        <w:t xml:space="preserve"> had </w:t>
      </w:r>
      <w:r w:rsidR="006F227D">
        <w:rPr>
          <w:rFonts w:eastAsia="MS Mincho" w:cs="Times New Roman"/>
        </w:rPr>
        <w:t xml:space="preserve">one unit while others had </w:t>
      </w:r>
      <w:r>
        <w:rPr>
          <w:rFonts w:eastAsia="MS Mincho" w:cs="Times New Roman"/>
        </w:rPr>
        <w:t>many units.</w:t>
      </w:r>
    </w:p>
    <w:p w14:paraId="5ED1F5AB" w14:textId="77777777" w:rsidR="00536A3C" w:rsidRDefault="00536A3C" w:rsidP="00536A3C">
      <w:pPr>
        <w:spacing w:before="120" w:after="120" w:line="480" w:lineRule="auto"/>
        <w:ind w:left="567" w:right="57"/>
        <w:rPr>
          <w:rFonts w:eastAsia="MS Mincho" w:cs="Times New Roman"/>
        </w:rPr>
      </w:pPr>
    </w:p>
    <w:p w14:paraId="37CA88AC" w14:textId="43B22492" w:rsidR="00536A3C" w:rsidRDefault="00536A3C" w:rsidP="00861703">
      <w:pPr>
        <w:spacing w:before="120" w:after="120" w:line="480" w:lineRule="auto"/>
        <w:ind w:right="57"/>
        <w:rPr>
          <w:rFonts w:eastAsia="MS Mincho" w:cs="Times New Roman"/>
        </w:rPr>
      </w:pPr>
      <w:r>
        <w:rPr>
          <w:rFonts w:eastAsia="MS Mincho" w:cs="Times New Roman"/>
        </w:rPr>
        <w:t>Each unit</w:t>
      </w:r>
      <w:r w:rsidR="006F227D">
        <w:rPr>
          <w:rFonts w:eastAsia="MS Mincho" w:cs="Times New Roman"/>
        </w:rPr>
        <w:t xml:space="preserve"> within each cluster</w:t>
      </w:r>
      <w:r>
        <w:rPr>
          <w:rFonts w:eastAsia="MS Mincho" w:cs="Times New Roman"/>
        </w:rPr>
        <w:t xml:space="preserve"> </w:t>
      </w:r>
      <w:r w:rsidR="006F227D">
        <w:rPr>
          <w:rFonts w:eastAsia="MS Mincho" w:cs="Times New Roman"/>
        </w:rPr>
        <w:t xml:space="preserve">also </w:t>
      </w:r>
      <w:r w:rsidR="00232867">
        <w:rPr>
          <w:rFonts w:eastAsia="MS Mincho" w:cs="Times New Roman"/>
        </w:rPr>
        <w:t>had</w:t>
      </w:r>
      <w:r>
        <w:rPr>
          <w:rFonts w:eastAsia="MS Mincho" w:cs="Times New Roman"/>
        </w:rPr>
        <w:t xml:space="preserve"> </w:t>
      </w:r>
      <w:r w:rsidR="00232867">
        <w:rPr>
          <w:rFonts w:eastAsia="MS Mincho" w:cs="Times New Roman"/>
        </w:rPr>
        <w:t>its</w:t>
      </w:r>
      <w:r w:rsidR="006F227D">
        <w:rPr>
          <w:rFonts w:eastAsia="MS Mincho" w:cs="Times New Roman"/>
        </w:rPr>
        <w:t xml:space="preserve"> product </w:t>
      </w:r>
      <w:r>
        <w:rPr>
          <w:rFonts w:eastAsia="MS Mincho" w:cs="Times New Roman"/>
        </w:rPr>
        <w:t>innovations team. The innovations team/teams focus</w:t>
      </w:r>
      <w:r w:rsidR="006F227D">
        <w:rPr>
          <w:rFonts w:eastAsia="MS Mincho" w:cs="Times New Roman"/>
        </w:rPr>
        <w:t>ed</w:t>
      </w:r>
      <w:r>
        <w:rPr>
          <w:rFonts w:eastAsia="MS Mincho" w:cs="Times New Roman"/>
        </w:rPr>
        <w:t xml:space="preserve"> on </w:t>
      </w:r>
      <w:r w:rsidR="006F227D">
        <w:rPr>
          <w:rFonts w:eastAsia="MS Mincho" w:cs="Times New Roman"/>
        </w:rPr>
        <w:t>the</w:t>
      </w:r>
      <w:r>
        <w:rPr>
          <w:rFonts w:eastAsia="MS Mincho" w:cs="Times New Roman"/>
        </w:rPr>
        <w:t xml:space="preserve"> specific product</w:t>
      </w:r>
      <w:r w:rsidR="006F227D">
        <w:rPr>
          <w:rFonts w:eastAsia="MS Mincho" w:cs="Times New Roman"/>
        </w:rPr>
        <w:t xml:space="preserve"> they made</w:t>
      </w:r>
      <w:r>
        <w:rPr>
          <w:rFonts w:eastAsia="MS Mincho" w:cs="Times New Roman"/>
        </w:rPr>
        <w:t xml:space="preserve">, </w:t>
      </w:r>
      <w:r w:rsidR="006F227D">
        <w:rPr>
          <w:rFonts w:eastAsia="MS Mincho" w:cs="Times New Roman"/>
        </w:rPr>
        <w:t xml:space="preserve">and focused on </w:t>
      </w:r>
      <w:r>
        <w:rPr>
          <w:rFonts w:eastAsia="MS Mincho" w:cs="Times New Roman"/>
        </w:rPr>
        <w:t xml:space="preserve">developing that product further. The separation </w:t>
      </w:r>
      <w:r w:rsidR="006F227D">
        <w:rPr>
          <w:rFonts w:eastAsia="MS Mincho" w:cs="Times New Roman"/>
        </w:rPr>
        <w:t>between the units making different</w:t>
      </w:r>
      <w:r>
        <w:rPr>
          <w:rFonts w:eastAsia="MS Mincho" w:cs="Times New Roman"/>
        </w:rPr>
        <w:t xml:space="preserve"> products and the innovation activities relating to </w:t>
      </w:r>
      <w:r w:rsidR="006F227D">
        <w:rPr>
          <w:rFonts w:eastAsia="MS Mincho" w:cs="Times New Roman"/>
        </w:rPr>
        <w:t xml:space="preserve">those </w:t>
      </w:r>
      <w:r>
        <w:rPr>
          <w:rFonts w:eastAsia="MS Mincho" w:cs="Times New Roman"/>
        </w:rPr>
        <w:t>products is evident from the quote below</w:t>
      </w:r>
      <w:r w:rsidR="006F227D">
        <w:rPr>
          <w:rFonts w:eastAsia="MS Mincho" w:cs="Times New Roman"/>
        </w:rPr>
        <w:t>,</w:t>
      </w:r>
      <w:r w:rsidRPr="00110EEC">
        <w:rPr>
          <w:rFonts w:eastAsia="MS Mincho" w:cs="Times New Roman"/>
          <w:noProof/>
        </w:rPr>
        <w:t xml:space="preserve"> taken</w:t>
      </w:r>
      <w:r>
        <w:rPr>
          <w:rFonts w:eastAsia="MS Mincho" w:cs="Times New Roman"/>
        </w:rPr>
        <w:t xml:space="preserve"> from the interview with a </w:t>
      </w:r>
      <w:r w:rsidRPr="00110EEC">
        <w:rPr>
          <w:rFonts w:eastAsia="MS Mincho" w:cs="Times New Roman"/>
          <w:noProof/>
        </w:rPr>
        <w:t>unit level product development manager</w:t>
      </w:r>
      <w:r>
        <w:rPr>
          <w:rFonts w:eastAsia="MS Mincho" w:cs="Times New Roman"/>
        </w:rPr>
        <w:t xml:space="preserve"> from the lingerie cluster of company </w:t>
      </w:r>
      <w:r w:rsidR="006F227D">
        <w:rPr>
          <w:rFonts w:eastAsia="MS Mincho" w:cs="Times New Roman"/>
        </w:rPr>
        <w:t>A</w:t>
      </w:r>
      <w:r>
        <w:rPr>
          <w:rFonts w:eastAsia="MS Mincho" w:cs="Times New Roman"/>
        </w:rPr>
        <w:t>.</w:t>
      </w:r>
    </w:p>
    <w:p w14:paraId="6FEA095F" w14:textId="77777777" w:rsidR="00536A3C" w:rsidRPr="0050561F" w:rsidRDefault="00536A3C" w:rsidP="00536A3C">
      <w:pPr>
        <w:spacing w:before="120" w:after="120"/>
        <w:ind w:left="567" w:right="57"/>
        <w:rPr>
          <w:rFonts w:eastAsia="MS Mincho" w:cs="Times New Roman"/>
          <w:b/>
          <w:i/>
        </w:rPr>
      </w:pPr>
      <w:r w:rsidRPr="00110EEC">
        <w:rPr>
          <w:rFonts w:eastAsia="MS Mincho" w:cs="Times New Roman"/>
          <w:b/>
          <w:i/>
          <w:noProof/>
        </w:rPr>
        <w:t>“</w:t>
      </w:r>
      <w:r w:rsidRPr="00110EEC">
        <w:rPr>
          <w:rFonts w:cs="Times New Roman"/>
          <w:b/>
          <w:i/>
          <w:noProof/>
        </w:rPr>
        <w:t>So within the intimate wear cluster of the group the product development efforts are more to do with developing and experimenting with types of materials (these products don't incorporate new technology like wearable technology etc.) and the need is mainly created by the changing needs of the end consumer, If you take our other sister companies that make sportswear, and sportswear product development is more about incorporating wearable electronics and high tech stuff.”</w:t>
      </w:r>
    </w:p>
    <w:p w14:paraId="00766805" w14:textId="77777777" w:rsidR="00536A3C" w:rsidRDefault="00536A3C" w:rsidP="00536A3C">
      <w:pPr>
        <w:spacing w:before="120" w:after="120" w:line="480" w:lineRule="auto"/>
        <w:ind w:left="567" w:right="57"/>
        <w:rPr>
          <w:rFonts w:eastAsia="MS Mincho" w:cs="Times New Roman"/>
        </w:rPr>
      </w:pPr>
    </w:p>
    <w:p w14:paraId="09DC12C0" w14:textId="6D847160" w:rsidR="00536A3C" w:rsidRDefault="00536A3C" w:rsidP="00861703">
      <w:pPr>
        <w:spacing w:before="120" w:after="120" w:line="480" w:lineRule="auto"/>
        <w:ind w:right="57"/>
      </w:pPr>
      <w:r>
        <w:rPr>
          <w:rFonts w:eastAsia="MS Mincho" w:cs="Times New Roman"/>
        </w:rPr>
        <w:t xml:space="preserve">This separation of the </w:t>
      </w:r>
      <w:r w:rsidRPr="00110EEC">
        <w:rPr>
          <w:rFonts w:eastAsia="MS Mincho" w:cs="Times New Roman"/>
          <w:noProof/>
        </w:rPr>
        <w:t>units</w:t>
      </w:r>
      <w:r>
        <w:rPr>
          <w:rFonts w:eastAsia="MS Mincho" w:cs="Times New Roman"/>
        </w:rPr>
        <w:t xml:space="preserve"> and clusters based on their product focus is necessary since the</w:t>
      </w:r>
      <w:r w:rsidRPr="00B1490F">
        <w:rPr>
          <w:rFonts w:eastAsia="MS Mincho" w:cs="Times New Roman"/>
        </w:rPr>
        <w:t xml:space="preserve"> nature</w:t>
      </w:r>
      <w:r>
        <w:rPr>
          <w:rFonts w:eastAsia="MS Mincho" w:cs="Times New Roman"/>
        </w:rPr>
        <w:t xml:space="preserve"> of the innovation efforts varied from one product </w:t>
      </w:r>
      <w:r w:rsidRPr="00B1490F">
        <w:rPr>
          <w:rFonts w:eastAsia="MS Mincho" w:cs="Times New Roman"/>
        </w:rPr>
        <w:t>to another</w:t>
      </w:r>
      <w:r w:rsidRPr="005E691B">
        <w:rPr>
          <w:rFonts w:eastAsia="MS Mincho" w:cs="Times New Roman"/>
        </w:rPr>
        <w:t>. For</w:t>
      </w:r>
      <w:r>
        <w:rPr>
          <w:rFonts w:eastAsia="MS Mincho" w:cs="Times New Roman"/>
        </w:rPr>
        <w:t xml:space="preserve"> instance</w:t>
      </w:r>
      <w:r w:rsidRPr="005E691B">
        <w:rPr>
          <w:rFonts w:eastAsia="MS Mincho" w:cs="Times New Roman"/>
        </w:rPr>
        <w:t>, product innovation for lingerie</w:t>
      </w:r>
      <w:r w:rsidR="000E3F93">
        <w:rPr>
          <w:rFonts w:eastAsia="MS Mincho" w:cs="Times New Roman"/>
        </w:rPr>
        <w:t xml:space="preserve">, as seen </w:t>
      </w:r>
      <w:r w:rsidR="002008D8">
        <w:rPr>
          <w:rFonts w:eastAsia="MS Mincho" w:cs="Times New Roman"/>
        </w:rPr>
        <w:t xml:space="preserve">above, </w:t>
      </w:r>
      <w:r w:rsidR="002008D8" w:rsidRPr="005E691B">
        <w:rPr>
          <w:rFonts w:eastAsia="MS Mincho" w:cs="Times New Roman"/>
        </w:rPr>
        <w:t>was</w:t>
      </w:r>
      <w:r>
        <w:rPr>
          <w:rFonts w:eastAsia="MS Mincho" w:cs="Times New Roman"/>
        </w:rPr>
        <w:t xml:space="preserve"> </w:t>
      </w:r>
      <w:r w:rsidRPr="005E691B">
        <w:rPr>
          <w:rFonts w:eastAsia="MS Mincho" w:cs="Times New Roman"/>
        </w:rPr>
        <w:t xml:space="preserve">mainly </w:t>
      </w:r>
      <w:r w:rsidRPr="002F2045">
        <w:rPr>
          <w:rFonts w:eastAsia="MS Mincho" w:cs="Times New Roman"/>
        </w:rPr>
        <w:t>to do with</w:t>
      </w:r>
      <w:r w:rsidRPr="006B343B">
        <w:rPr>
          <w:rFonts w:eastAsia="MS Mincho" w:cs="Times New Roman"/>
        </w:rPr>
        <w:t xml:space="preserve"> </w:t>
      </w:r>
      <w:r w:rsidR="000E3F93">
        <w:rPr>
          <w:rFonts w:eastAsia="MS Mincho" w:cs="Times New Roman"/>
        </w:rPr>
        <w:t xml:space="preserve">either </w:t>
      </w:r>
      <w:r>
        <w:rPr>
          <w:rFonts w:eastAsia="MS Mincho" w:cs="Times New Roman"/>
        </w:rPr>
        <w:t xml:space="preserve">innovating </w:t>
      </w:r>
      <w:r w:rsidRPr="006B343B">
        <w:rPr>
          <w:rFonts w:eastAsia="MS Mincho" w:cs="Times New Roman"/>
        </w:rPr>
        <w:t xml:space="preserve">new </w:t>
      </w:r>
      <w:r w:rsidR="000E3F93">
        <w:rPr>
          <w:rFonts w:eastAsia="MS Mincho" w:cs="Times New Roman"/>
        </w:rPr>
        <w:t xml:space="preserve">input </w:t>
      </w:r>
      <w:r w:rsidRPr="006B343B">
        <w:rPr>
          <w:rFonts w:eastAsia="MS Mincho" w:cs="Times New Roman"/>
        </w:rPr>
        <w:t>materials that improve the comfort of the final product</w:t>
      </w:r>
      <w:r>
        <w:rPr>
          <w:rFonts w:eastAsia="MS Mincho" w:cs="Times New Roman"/>
        </w:rPr>
        <w:t xml:space="preserve">, </w:t>
      </w:r>
      <w:r w:rsidR="000E3F93">
        <w:rPr>
          <w:rFonts w:eastAsia="MS Mincho" w:cs="Times New Roman"/>
        </w:rPr>
        <w:t xml:space="preserve">innovating </w:t>
      </w:r>
      <w:r w:rsidRPr="00110EEC">
        <w:rPr>
          <w:rFonts w:eastAsia="MS Mincho" w:cs="Times New Roman"/>
          <w:noProof/>
        </w:rPr>
        <w:t>materials</w:t>
      </w:r>
      <w:r>
        <w:rPr>
          <w:rFonts w:eastAsia="MS Mincho" w:cs="Times New Roman"/>
        </w:rPr>
        <w:t xml:space="preserve"> that </w:t>
      </w:r>
      <w:r w:rsidRPr="00B1490F">
        <w:rPr>
          <w:rFonts w:eastAsia="MS Mincho" w:cs="Times New Roman"/>
        </w:rPr>
        <w:t xml:space="preserve">are easy to work with, or </w:t>
      </w:r>
      <w:r w:rsidR="00A24C81">
        <w:rPr>
          <w:rFonts w:eastAsia="MS Mincho" w:cs="Times New Roman"/>
        </w:rPr>
        <w:t xml:space="preserve">innovating </w:t>
      </w:r>
      <w:r>
        <w:rPr>
          <w:rFonts w:eastAsia="MS Mincho" w:cs="Times New Roman"/>
        </w:rPr>
        <w:t>materials to be more cost-effective. He</w:t>
      </w:r>
      <w:r w:rsidR="00A24C81">
        <w:rPr>
          <w:rFonts w:eastAsia="MS Mincho" w:cs="Times New Roman"/>
        </w:rPr>
        <w:t>re</w:t>
      </w:r>
      <w:r w:rsidR="00232867">
        <w:rPr>
          <w:rFonts w:eastAsia="MS Mincho" w:cs="Times New Roman"/>
        </w:rPr>
        <w:t>,</w:t>
      </w:r>
      <w:r w:rsidR="00A24C81">
        <w:rPr>
          <w:rFonts w:eastAsia="MS Mincho" w:cs="Times New Roman"/>
        </w:rPr>
        <w:t xml:space="preserve"> for example,</w:t>
      </w:r>
      <w:r>
        <w:rPr>
          <w:rFonts w:eastAsia="MS Mincho" w:cs="Times New Roman"/>
        </w:rPr>
        <w:t xml:space="preserve"> the focus of the product exploration teams within the business units in the lingerie cluster</w:t>
      </w:r>
      <w:r w:rsidR="00A24C81">
        <w:rPr>
          <w:rFonts w:eastAsia="MS Mincho" w:cs="Times New Roman"/>
        </w:rPr>
        <w:t xml:space="preserve"> was</w:t>
      </w:r>
      <w:r>
        <w:rPr>
          <w:rFonts w:eastAsia="MS Mincho" w:cs="Times New Roman"/>
        </w:rPr>
        <w:t xml:space="preserve"> on developing light and more comfortable </w:t>
      </w:r>
      <w:r w:rsidRPr="00B1490F">
        <w:rPr>
          <w:rFonts w:eastAsia="MS Mincho" w:cs="Times New Roman"/>
        </w:rPr>
        <w:t>pad</w:t>
      </w:r>
      <w:r>
        <w:rPr>
          <w:rFonts w:eastAsia="MS Mincho" w:cs="Times New Roman"/>
        </w:rPr>
        <w:t>s</w:t>
      </w:r>
      <w:r w:rsidRPr="00B1490F">
        <w:rPr>
          <w:rFonts w:eastAsia="MS Mincho" w:cs="Times New Roman"/>
        </w:rPr>
        <w:t xml:space="preserve"> and straps or </w:t>
      </w:r>
      <w:r w:rsidRPr="00110EEC">
        <w:rPr>
          <w:rFonts w:eastAsia="MS Mincho" w:cs="Times New Roman"/>
          <w:noProof/>
        </w:rPr>
        <w:t>developing</w:t>
      </w:r>
      <w:r w:rsidRPr="00B1490F">
        <w:rPr>
          <w:rFonts w:eastAsia="MS Mincho" w:cs="Times New Roman"/>
        </w:rPr>
        <w:t xml:space="preserve"> a more</w:t>
      </w:r>
      <w:r>
        <w:rPr>
          <w:rFonts w:eastAsia="MS Mincho" w:cs="Times New Roman"/>
        </w:rPr>
        <w:t xml:space="preserve"> comfortable fabric that regained</w:t>
      </w:r>
      <w:r w:rsidRPr="00B1490F">
        <w:rPr>
          <w:rFonts w:eastAsia="MS Mincho" w:cs="Times New Roman"/>
        </w:rPr>
        <w:t xml:space="preserve"> its original state even after being stret</w:t>
      </w:r>
      <w:r>
        <w:rPr>
          <w:rFonts w:eastAsia="MS Mincho" w:cs="Times New Roman"/>
        </w:rPr>
        <w:t xml:space="preserve">ched. </w:t>
      </w:r>
      <w:r w:rsidR="00B54A9B">
        <w:rPr>
          <w:rFonts w:eastAsia="MS Mincho" w:cs="Times New Roman"/>
        </w:rPr>
        <w:t>But</w:t>
      </w:r>
      <w:r>
        <w:rPr>
          <w:rFonts w:eastAsia="MS Mincho" w:cs="Times New Roman"/>
        </w:rPr>
        <w:t xml:space="preserve">, </w:t>
      </w:r>
      <w:r w:rsidRPr="00B1490F">
        <w:rPr>
          <w:rFonts w:eastAsia="MS Mincho" w:cs="Times New Roman"/>
        </w:rPr>
        <w:t xml:space="preserve">product innovation for the sportswear cluster </w:t>
      </w:r>
      <w:r>
        <w:rPr>
          <w:rFonts w:eastAsia="MS Mincho" w:cs="Times New Roman"/>
        </w:rPr>
        <w:t>was different</w:t>
      </w:r>
      <w:r w:rsidR="00B54A9B">
        <w:rPr>
          <w:rFonts w:eastAsia="MS Mincho" w:cs="Times New Roman"/>
        </w:rPr>
        <w:t xml:space="preserve"> and would be </w:t>
      </w:r>
      <w:r>
        <w:rPr>
          <w:rFonts w:eastAsia="MS Mincho" w:cs="Times New Roman"/>
        </w:rPr>
        <w:t xml:space="preserve">on the development of new materials specifically for </w:t>
      </w:r>
      <w:r w:rsidRPr="00B1490F">
        <w:rPr>
          <w:rFonts w:eastAsia="MS Mincho" w:cs="Times New Roman"/>
        </w:rPr>
        <w:t xml:space="preserve">activewear, </w:t>
      </w:r>
      <w:r>
        <w:rPr>
          <w:rFonts w:eastAsia="MS Mincho" w:cs="Times New Roman"/>
        </w:rPr>
        <w:t xml:space="preserve">or </w:t>
      </w:r>
      <w:r w:rsidRPr="00B1490F">
        <w:rPr>
          <w:rFonts w:eastAsia="MS Mincho" w:cs="Times New Roman"/>
        </w:rPr>
        <w:t>product innovation</w:t>
      </w:r>
      <w:r>
        <w:rPr>
          <w:rFonts w:eastAsia="MS Mincho" w:cs="Times New Roman"/>
        </w:rPr>
        <w:t>s</w:t>
      </w:r>
      <w:r w:rsidRPr="00B1490F">
        <w:rPr>
          <w:rFonts w:eastAsia="MS Mincho" w:cs="Times New Roman"/>
        </w:rPr>
        <w:t xml:space="preserve"> such as </w:t>
      </w:r>
      <w:r>
        <w:rPr>
          <w:rFonts w:eastAsia="MS Mincho" w:cs="Times New Roman"/>
        </w:rPr>
        <w:t xml:space="preserve">the development of </w:t>
      </w:r>
      <w:r w:rsidRPr="00B1490F">
        <w:rPr>
          <w:rFonts w:eastAsia="MS Mincho" w:cs="Times New Roman"/>
        </w:rPr>
        <w:t>products th</w:t>
      </w:r>
      <w:r>
        <w:rPr>
          <w:rFonts w:eastAsia="MS Mincho" w:cs="Times New Roman"/>
        </w:rPr>
        <w:t>at included wearable tech (i.e. inclusion of h</w:t>
      </w:r>
      <w:r w:rsidRPr="00B1490F">
        <w:rPr>
          <w:rFonts w:eastAsia="MS Mincho" w:cs="Times New Roman"/>
        </w:rPr>
        <w:t xml:space="preserve">eart rate monitors and other gadgets). </w:t>
      </w:r>
      <w:r w:rsidR="00B54A9B">
        <w:rPr>
          <w:rFonts w:eastAsia="MS Mincho" w:cs="Times New Roman"/>
        </w:rPr>
        <w:t xml:space="preserve">Hence there were clear separations within the product knowledge dimension, between the different products manufactured. This had been managed through structural separation of the teams whereby each team had their objectives and goals and resources.   </w:t>
      </w:r>
    </w:p>
    <w:p w14:paraId="5AC813C9" w14:textId="77777777" w:rsidR="00536A3C" w:rsidRPr="00B91281" w:rsidRDefault="00536A3C" w:rsidP="00536A3C"/>
    <w:p w14:paraId="48ABE8AA" w14:textId="55C510B2" w:rsidR="00536A3C" w:rsidRDefault="009E6891" w:rsidP="00861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480" w:lineRule="auto"/>
        <w:ind w:right="57"/>
        <w:rPr>
          <w:rFonts w:eastAsia="MS Mincho" w:cs="Times New Roman"/>
        </w:rPr>
      </w:pPr>
      <w:r>
        <w:rPr>
          <w:rFonts w:eastAsia="MS Mincho" w:cs="Times New Roman"/>
        </w:rPr>
        <w:t>T</w:t>
      </w:r>
      <w:r w:rsidR="00536A3C">
        <w:rPr>
          <w:rFonts w:eastAsia="MS Mincho" w:cs="Times New Roman"/>
        </w:rPr>
        <w:t xml:space="preserve">here was </w:t>
      </w:r>
      <w:r>
        <w:rPr>
          <w:rFonts w:eastAsia="MS Mincho" w:cs="Times New Roman"/>
        </w:rPr>
        <w:t xml:space="preserve">also </w:t>
      </w:r>
      <w:r w:rsidR="00536A3C">
        <w:rPr>
          <w:rFonts w:eastAsia="MS Mincho" w:cs="Times New Roman"/>
        </w:rPr>
        <w:t xml:space="preserve">a </w:t>
      </w:r>
      <w:r>
        <w:rPr>
          <w:rFonts w:eastAsia="MS Mincho" w:cs="Times New Roman"/>
        </w:rPr>
        <w:t>third level of</w:t>
      </w:r>
      <w:r w:rsidR="00536A3C">
        <w:rPr>
          <w:rFonts w:eastAsia="MS Mincho" w:cs="Times New Roman"/>
        </w:rPr>
        <w:t xml:space="preserve"> separation between the products produced for different customers even within the same category of products (i.e. the same cluster).  This separation was partly to help the product development to focus on the needs of specific customer</w:t>
      </w:r>
      <w:r>
        <w:rPr>
          <w:rFonts w:eastAsia="MS Mincho" w:cs="Times New Roman"/>
        </w:rPr>
        <w:t>’</w:t>
      </w:r>
      <w:r w:rsidR="00536A3C">
        <w:rPr>
          <w:rFonts w:eastAsia="MS Mincho" w:cs="Times New Roman"/>
        </w:rPr>
        <w:t>s</w:t>
      </w:r>
      <w:r>
        <w:rPr>
          <w:rFonts w:eastAsia="MS Mincho" w:cs="Times New Roman"/>
        </w:rPr>
        <w:t xml:space="preserve"> requirements</w:t>
      </w:r>
      <w:r w:rsidR="00536A3C">
        <w:rPr>
          <w:rFonts w:eastAsia="MS Mincho" w:cs="Times New Roman"/>
        </w:rPr>
        <w:t xml:space="preserve">, but also, more importantly, to protect knowledge regarding a </w:t>
      </w:r>
      <w:r w:rsidR="00536A3C" w:rsidRPr="00110EEC">
        <w:rPr>
          <w:rFonts w:eastAsia="MS Mincho" w:cs="Times New Roman"/>
          <w:noProof/>
        </w:rPr>
        <w:t>specific</w:t>
      </w:r>
      <w:r w:rsidR="00536A3C">
        <w:rPr>
          <w:rFonts w:eastAsia="MS Mincho" w:cs="Times New Roman"/>
        </w:rPr>
        <w:t xml:space="preserve"> customer's strategies and new product designs, from the </w:t>
      </w:r>
      <w:r>
        <w:rPr>
          <w:rFonts w:eastAsia="MS Mincho" w:cs="Times New Roman"/>
        </w:rPr>
        <w:t xml:space="preserve">customer’s </w:t>
      </w:r>
      <w:r w:rsidR="00536A3C">
        <w:rPr>
          <w:rFonts w:eastAsia="MS Mincho" w:cs="Times New Roman"/>
        </w:rPr>
        <w:t>competitors. S</w:t>
      </w:r>
      <w:r w:rsidR="00536A3C" w:rsidRPr="00BB600C">
        <w:rPr>
          <w:rFonts w:eastAsia="MS Mincho" w:cs="Times New Roman"/>
        </w:rPr>
        <w:t xml:space="preserve">ince the customers </w:t>
      </w:r>
      <w:r w:rsidR="00536A3C">
        <w:rPr>
          <w:rFonts w:eastAsia="MS Mincho" w:cs="Times New Roman"/>
        </w:rPr>
        <w:t xml:space="preserve">of </w:t>
      </w:r>
      <w:r>
        <w:rPr>
          <w:rFonts w:eastAsia="MS Mincho" w:cs="Times New Roman"/>
        </w:rPr>
        <w:t>company A</w:t>
      </w:r>
      <w:r w:rsidR="00536A3C">
        <w:rPr>
          <w:rFonts w:eastAsia="MS Mincho" w:cs="Times New Roman"/>
        </w:rPr>
        <w:t xml:space="preserve"> </w:t>
      </w:r>
      <w:r w:rsidR="00536A3C" w:rsidRPr="00BB600C">
        <w:rPr>
          <w:rFonts w:eastAsia="MS Mincho" w:cs="Times New Roman"/>
        </w:rPr>
        <w:t xml:space="preserve">are </w:t>
      </w:r>
      <w:r>
        <w:rPr>
          <w:rFonts w:eastAsia="MS Mincho" w:cs="Times New Roman"/>
        </w:rPr>
        <w:t xml:space="preserve">fashion </w:t>
      </w:r>
      <w:r w:rsidR="00536A3C" w:rsidRPr="00BB600C">
        <w:rPr>
          <w:rFonts w:eastAsia="MS Mincho" w:cs="Times New Roman"/>
        </w:rPr>
        <w:t>retailers or brands</w:t>
      </w:r>
      <w:r w:rsidR="00536A3C">
        <w:rPr>
          <w:rFonts w:eastAsia="MS Mincho" w:cs="Times New Roman"/>
        </w:rPr>
        <w:t xml:space="preserve"> that compete with each other in the</w:t>
      </w:r>
      <w:r w:rsidR="00536A3C" w:rsidRPr="00BB600C">
        <w:rPr>
          <w:rFonts w:eastAsia="MS Mincho" w:cs="Times New Roman"/>
        </w:rPr>
        <w:t xml:space="preserve"> </w:t>
      </w:r>
      <w:r w:rsidR="00536A3C">
        <w:rPr>
          <w:rFonts w:eastAsia="MS Mincho" w:cs="Times New Roman"/>
        </w:rPr>
        <w:t>same</w:t>
      </w:r>
      <w:r w:rsidR="00536A3C" w:rsidRPr="00BB600C">
        <w:rPr>
          <w:rFonts w:eastAsia="MS Mincho" w:cs="Times New Roman"/>
        </w:rPr>
        <w:t xml:space="preserve"> markets</w:t>
      </w:r>
      <w:r w:rsidR="00536A3C">
        <w:rPr>
          <w:rFonts w:eastAsia="MS Mincho" w:cs="Times New Roman"/>
        </w:rPr>
        <w:t xml:space="preserve">, protecting the confidentiality of the customer’s </w:t>
      </w:r>
      <w:r w:rsidR="00536A3C" w:rsidRPr="00BB600C">
        <w:rPr>
          <w:rFonts w:eastAsia="MS Mincho" w:cs="Times New Roman"/>
        </w:rPr>
        <w:t xml:space="preserve">innovation projects </w:t>
      </w:r>
      <w:r w:rsidR="00536A3C">
        <w:rPr>
          <w:rFonts w:eastAsia="MS Mincho" w:cs="Times New Roman"/>
        </w:rPr>
        <w:t xml:space="preserve">was said to be critical of the long-term survival of </w:t>
      </w:r>
      <w:r>
        <w:rPr>
          <w:rFonts w:eastAsia="MS Mincho" w:cs="Times New Roman"/>
        </w:rPr>
        <w:t>the company</w:t>
      </w:r>
      <w:r w:rsidR="00536A3C" w:rsidRPr="00BB600C">
        <w:rPr>
          <w:rFonts w:eastAsia="MS Mincho" w:cs="Times New Roman"/>
        </w:rPr>
        <w:t xml:space="preserve">. </w:t>
      </w:r>
      <w:r w:rsidR="00536A3C">
        <w:rPr>
          <w:rFonts w:eastAsia="MS Mincho" w:cs="Times New Roman"/>
        </w:rPr>
        <w:t>Therefore, even within each product cluster, there were separations between the teams working for each major customer. The following quote from the interview with the product development manager of the lingerie cluster provides evidence of this:</w:t>
      </w:r>
    </w:p>
    <w:p w14:paraId="06098D70" w14:textId="51D8B844" w:rsidR="00536A3C" w:rsidRDefault="00536A3C" w:rsidP="00536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567" w:right="57"/>
        <w:rPr>
          <w:rFonts w:eastAsia="MS Mincho" w:cs="Times New Roman"/>
        </w:rPr>
      </w:pPr>
      <w:r w:rsidRPr="00415C48">
        <w:rPr>
          <w:rFonts w:eastAsia="MS Mincho" w:cs="Times New Roman"/>
          <w:b/>
          <w:i/>
        </w:rPr>
        <w:t xml:space="preserve">“our active cluster a new unit was formed known as </w:t>
      </w:r>
      <w:r>
        <w:rPr>
          <w:rFonts w:eastAsia="MS Mincho" w:cs="Times New Roman"/>
          <w:b/>
          <w:i/>
        </w:rPr>
        <w:t xml:space="preserve">……..(unit name) </w:t>
      </w:r>
      <w:r w:rsidRPr="00415C48">
        <w:rPr>
          <w:rFonts w:eastAsia="MS Mincho" w:cs="Times New Roman"/>
          <w:b/>
          <w:i/>
        </w:rPr>
        <w:t xml:space="preserve">specifically for </w:t>
      </w:r>
      <w:r>
        <w:rPr>
          <w:rFonts w:eastAsia="MS Mincho" w:cs="Times New Roman"/>
          <w:b/>
          <w:i/>
        </w:rPr>
        <w:t>……….(sportswear brand)</w:t>
      </w:r>
      <w:r w:rsidRPr="00415C48">
        <w:rPr>
          <w:rFonts w:eastAsia="MS Mincho" w:cs="Times New Roman"/>
          <w:b/>
          <w:i/>
        </w:rPr>
        <w:t xml:space="preserve"> innovations only. </w:t>
      </w:r>
      <w:r w:rsidRPr="00110EEC">
        <w:rPr>
          <w:rFonts w:eastAsia="MS Mincho" w:cs="Times New Roman"/>
          <w:b/>
          <w:i/>
          <w:noProof/>
        </w:rPr>
        <w:t>……….</w:t>
      </w:r>
      <w:r>
        <w:rPr>
          <w:rFonts w:eastAsia="MS Mincho" w:cs="Times New Roman"/>
          <w:b/>
          <w:i/>
        </w:rPr>
        <w:t>(sportswear brand)</w:t>
      </w:r>
      <w:r w:rsidRPr="00415C48">
        <w:rPr>
          <w:rFonts w:eastAsia="MS Mincho" w:cs="Times New Roman"/>
          <w:b/>
          <w:i/>
        </w:rPr>
        <w:t xml:space="preserve">  used to be produced at various factories before, but what happened here was that all the members that had dealt with </w:t>
      </w:r>
      <w:r w:rsidRPr="00110EEC">
        <w:rPr>
          <w:rFonts w:eastAsia="MS Mincho" w:cs="Times New Roman"/>
          <w:b/>
          <w:i/>
          <w:noProof/>
        </w:rPr>
        <w:t>……….</w:t>
      </w:r>
      <w:r>
        <w:rPr>
          <w:rFonts w:eastAsia="MS Mincho" w:cs="Times New Roman"/>
          <w:b/>
          <w:i/>
        </w:rPr>
        <w:t>(sportswear brand)</w:t>
      </w:r>
      <w:r w:rsidRPr="00415C48">
        <w:rPr>
          <w:rFonts w:eastAsia="MS Mincho" w:cs="Times New Roman"/>
          <w:b/>
          <w:i/>
        </w:rPr>
        <w:t xml:space="preserve">  innovations </w:t>
      </w:r>
      <w:r w:rsidRPr="00110EEC">
        <w:rPr>
          <w:rFonts w:eastAsia="MS Mincho" w:cs="Times New Roman"/>
          <w:b/>
          <w:i/>
          <w:noProof/>
        </w:rPr>
        <w:t>w</w:t>
      </w:r>
      <w:r>
        <w:rPr>
          <w:rFonts w:eastAsia="MS Mincho" w:cs="Times New Roman"/>
          <w:b/>
          <w:i/>
          <w:noProof/>
        </w:rPr>
        <w:t>ere</w:t>
      </w:r>
      <w:r w:rsidRPr="00415C48">
        <w:rPr>
          <w:rFonts w:eastAsia="MS Mincho" w:cs="Times New Roman"/>
          <w:b/>
          <w:i/>
        </w:rPr>
        <w:t xml:space="preserve"> then brought together to form this special unit only for</w:t>
      </w:r>
      <w:r>
        <w:rPr>
          <w:rFonts w:eastAsia="MS Mincho" w:cs="Times New Roman"/>
          <w:b/>
          <w:i/>
        </w:rPr>
        <w:t>……….(sportswear brand)</w:t>
      </w:r>
      <w:r w:rsidRPr="00415C48">
        <w:rPr>
          <w:rFonts w:eastAsia="MS Mincho" w:cs="Times New Roman"/>
          <w:b/>
          <w:i/>
        </w:rPr>
        <w:t xml:space="preserve">  innovations. There is another example called </w:t>
      </w:r>
      <w:r w:rsidRPr="00110EEC">
        <w:rPr>
          <w:rFonts w:eastAsia="MS Mincho" w:cs="Times New Roman"/>
          <w:b/>
          <w:i/>
          <w:noProof/>
        </w:rPr>
        <w:t>………….</w:t>
      </w:r>
      <w:r>
        <w:rPr>
          <w:rFonts w:eastAsia="MS Mincho" w:cs="Times New Roman"/>
          <w:b/>
          <w:i/>
        </w:rPr>
        <w:t xml:space="preserve">(brand) </w:t>
      </w:r>
      <w:r w:rsidRPr="00415C48">
        <w:rPr>
          <w:rFonts w:eastAsia="MS Mincho" w:cs="Times New Roman"/>
          <w:b/>
          <w:i/>
        </w:rPr>
        <w:t>again that is for a specialist customer in the sportswear sector. So some units have been created to serve specific key customers. Once again</w:t>
      </w:r>
      <w:r w:rsidR="00232867">
        <w:rPr>
          <w:rFonts w:eastAsia="MS Mincho" w:cs="Times New Roman"/>
          <w:b/>
          <w:i/>
        </w:rPr>
        <w:t>,</w:t>
      </w:r>
      <w:r w:rsidRPr="00415C48">
        <w:rPr>
          <w:rFonts w:eastAsia="MS Mincho" w:cs="Times New Roman"/>
          <w:b/>
          <w:i/>
        </w:rPr>
        <w:t xml:space="preserve"> a more recent one is a unit called </w:t>
      </w:r>
      <w:r w:rsidRPr="00110EEC">
        <w:rPr>
          <w:rFonts w:eastAsia="MS Mincho" w:cs="Times New Roman"/>
          <w:b/>
          <w:i/>
          <w:noProof/>
        </w:rPr>
        <w:t>………….</w:t>
      </w:r>
      <w:r>
        <w:rPr>
          <w:rFonts w:eastAsia="MS Mincho" w:cs="Times New Roman"/>
          <w:b/>
          <w:i/>
        </w:rPr>
        <w:t xml:space="preserve">(unit name) </w:t>
      </w:r>
      <w:r w:rsidRPr="00415C48">
        <w:rPr>
          <w:rFonts w:eastAsia="MS Mincho" w:cs="Times New Roman"/>
          <w:b/>
          <w:i/>
        </w:rPr>
        <w:t>that was created to provide end to end solutions for</w:t>
      </w:r>
      <w:r>
        <w:rPr>
          <w:rFonts w:eastAsia="MS Mincho" w:cs="Times New Roman"/>
          <w:b/>
          <w:i/>
        </w:rPr>
        <w:t>………….(lingerie brand)</w:t>
      </w:r>
      <w:r w:rsidRPr="00415C48">
        <w:rPr>
          <w:rFonts w:eastAsia="MS Mincho" w:cs="Times New Roman"/>
          <w:b/>
          <w:i/>
        </w:rPr>
        <w:t>. End to end means from design and development to production and packaging</w:t>
      </w:r>
      <w:r w:rsidRPr="00415C48">
        <w:rPr>
          <w:rFonts w:eastAsia="MS Mincho" w:cs="Times New Roman"/>
        </w:rPr>
        <w:t>.</w:t>
      </w:r>
      <w:r>
        <w:rPr>
          <w:rFonts w:eastAsia="MS Mincho" w:cs="Times New Roman"/>
        </w:rPr>
        <w:t>”</w:t>
      </w:r>
    </w:p>
    <w:p w14:paraId="3783C6B3" w14:textId="77777777" w:rsidR="00536A3C" w:rsidRDefault="00536A3C" w:rsidP="00536A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480" w:lineRule="auto"/>
        <w:ind w:left="567" w:right="57"/>
        <w:rPr>
          <w:rFonts w:eastAsia="MS Mincho" w:cs="Times New Roman"/>
        </w:rPr>
      </w:pPr>
    </w:p>
    <w:p w14:paraId="71B09743" w14:textId="041E7168" w:rsidR="00536A3C" w:rsidRDefault="00536A3C" w:rsidP="00861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line="480" w:lineRule="auto"/>
        <w:ind w:right="57"/>
        <w:rPr>
          <w:rFonts w:eastAsia="MS Mincho" w:cs="Times New Roman"/>
        </w:rPr>
      </w:pPr>
      <w:r>
        <w:rPr>
          <w:rFonts w:eastAsia="MS Mincho" w:cs="Times New Roman"/>
        </w:rPr>
        <w:t xml:space="preserve">Within those teams that work for each customer, the Product development and innovations team (exploration team) was kept separate from the </w:t>
      </w:r>
      <w:r w:rsidRPr="00110EEC">
        <w:rPr>
          <w:rFonts w:eastAsia="MS Mincho" w:cs="Times New Roman"/>
          <w:noProof/>
        </w:rPr>
        <w:t>team</w:t>
      </w:r>
      <w:r>
        <w:rPr>
          <w:rFonts w:eastAsia="MS Mincho" w:cs="Times New Roman"/>
        </w:rPr>
        <w:t xml:space="preserve"> that produces the products (exploitations team). The following quote taken from the interview with the general manager for ERP systems implementation in company A provides evidence of the separation between different customers, even within the same unit or same cluster. He said:</w:t>
      </w:r>
    </w:p>
    <w:p w14:paraId="2A03F87C" w14:textId="1EF1561C" w:rsidR="00536A3C" w:rsidRDefault="00536A3C" w:rsidP="008617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120" w:after="120"/>
        <w:ind w:left="567" w:right="57"/>
        <w:rPr>
          <w:rFonts w:eastAsia="MS Mincho" w:cs="Times New Roman"/>
        </w:rPr>
      </w:pPr>
      <w:r w:rsidRPr="008C22B5">
        <w:rPr>
          <w:rFonts w:eastAsia="MS Mincho" w:cs="Times New Roman"/>
          <w:b/>
        </w:rPr>
        <w:t>“</w:t>
      </w:r>
      <w:r w:rsidRPr="008C22B5">
        <w:rPr>
          <w:rFonts w:eastAsia="MS Mincho" w:cs="Times New Roman"/>
          <w:b/>
          <w:i/>
        </w:rPr>
        <w:t>there’s a Chinese wall that comes up if the knowledge is specific to a customer</w:t>
      </w:r>
      <w:r w:rsidRPr="008C22B5">
        <w:rPr>
          <w:rFonts w:eastAsia="MS Mincho" w:cs="Times New Roman"/>
          <w:b/>
        </w:rPr>
        <w:t>”. He also said that “</w:t>
      </w:r>
      <w:r w:rsidRPr="008C22B5">
        <w:rPr>
          <w:rFonts w:cs="Times New Roman"/>
          <w:b/>
          <w:i/>
        </w:rPr>
        <w:t xml:space="preserve">We might split the work to different companies. So, each customer as you will find would deal with one specific unit, so that their research and innovation and their ideas are safe, and that knowledge base is kept within that unit because we cannot afford to </w:t>
      </w:r>
      <w:r w:rsidRPr="00110EEC">
        <w:rPr>
          <w:rFonts w:cs="Times New Roman"/>
          <w:b/>
          <w:i/>
          <w:noProof/>
        </w:rPr>
        <w:t>be seen</w:t>
      </w:r>
      <w:r w:rsidRPr="008C22B5">
        <w:rPr>
          <w:rFonts w:cs="Times New Roman"/>
          <w:b/>
          <w:i/>
        </w:rPr>
        <w:t xml:space="preserve"> as a company that does not safeguard that knowledge. So, anything (i.e. knowledge) to do with brands that require protection, is not shared or exchanged at all. If you ask me today what innovations are happening with customer X, and I work for the unit that deals with customer Y</w:t>
      </w:r>
      <w:r w:rsidR="00232867">
        <w:rPr>
          <w:rFonts w:cs="Times New Roman"/>
          <w:b/>
          <w:i/>
        </w:rPr>
        <w:t>,</w:t>
      </w:r>
      <w:r w:rsidRPr="008C22B5">
        <w:rPr>
          <w:rFonts w:cs="Times New Roman"/>
          <w:b/>
          <w:i/>
        </w:rPr>
        <w:t xml:space="preserve"> I will have no clue.</w:t>
      </w:r>
      <w:r w:rsidRPr="008C22B5">
        <w:rPr>
          <w:rFonts w:cs="Times New Roman"/>
          <w:b/>
        </w:rPr>
        <w:t>”</w:t>
      </w:r>
    </w:p>
    <w:p w14:paraId="0F385146" w14:textId="77777777" w:rsidR="00536A3C" w:rsidRDefault="00536A3C" w:rsidP="00536A3C">
      <w:pPr>
        <w:keepNext/>
        <w:spacing w:before="120" w:after="120" w:line="480" w:lineRule="auto"/>
        <w:ind w:left="567" w:right="57"/>
      </w:pPr>
      <w:r>
        <w:rPr>
          <w:noProof/>
          <w:lang w:eastAsia="en-GB"/>
        </w:rPr>
        <w:drawing>
          <wp:inline distT="0" distB="0" distL="0" distR="0" wp14:anchorId="3CF0733C" wp14:editId="263FCEE7">
            <wp:extent cx="4846550" cy="2587255"/>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loration alliances.pdf"/>
                    <pic:cNvPicPr/>
                  </pic:nvPicPr>
                  <pic:blipFill>
                    <a:blip r:embed="rId27">
                      <a:extLst>
                        <a:ext uri="{28A0092B-C50C-407E-A947-70E740481C1C}">
                          <a14:useLocalDpi xmlns:a14="http://schemas.microsoft.com/office/drawing/2010/main" val="0"/>
                        </a:ext>
                      </a:extLst>
                    </a:blip>
                    <a:stretch>
                      <a:fillRect/>
                    </a:stretch>
                  </pic:blipFill>
                  <pic:spPr>
                    <a:xfrm>
                      <a:off x="0" y="0"/>
                      <a:ext cx="4935281" cy="2634623"/>
                    </a:xfrm>
                    <a:prstGeom prst="rect">
                      <a:avLst/>
                    </a:prstGeom>
                  </pic:spPr>
                </pic:pic>
              </a:graphicData>
            </a:graphic>
          </wp:inline>
        </w:drawing>
      </w:r>
    </w:p>
    <w:p w14:paraId="7E92B056" w14:textId="090E99D9" w:rsidR="00536A3C" w:rsidRDefault="00536A3C" w:rsidP="00536A3C">
      <w:pPr>
        <w:pStyle w:val="Caption"/>
      </w:pPr>
      <w:bookmarkStart w:id="511" w:name="_Toc526311224"/>
      <w:bookmarkStart w:id="512" w:name="_Toc19633299"/>
      <w:r>
        <w:t xml:space="preserve">Figure </w:t>
      </w:r>
      <w:r>
        <w:rPr>
          <w:noProof/>
        </w:rPr>
        <w:fldChar w:fldCharType="begin"/>
      </w:r>
      <w:r>
        <w:rPr>
          <w:noProof/>
        </w:rPr>
        <w:instrText xml:space="preserve"> SEQ Figure \* ARABIC </w:instrText>
      </w:r>
      <w:r>
        <w:rPr>
          <w:noProof/>
        </w:rPr>
        <w:fldChar w:fldCharType="separate"/>
      </w:r>
      <w:r w:rsidR="00DE627E">
        <w:rPr>
          <w:noProof/>
        </w:rPr>
        <w:t>20</w:t>
      </w:r>
      <w:r>
        <w:rPr>
          <w:noProof/>
        </w:rPr>
        <w:fldChar w:fldCharType="end"/>
      </w:r>
      <w:r>
        <w:t>: Product knowledge exploration and exploitation through the internal and external network of the MNE</w:t>
      </w:r>
      <w:bookmarkEnd w:id="511"/>
      <w:bookmarkEnd w:id="512"/>
    </w:p>
    <w:p w14:paraId="5C83BF23" w14:textId="394C7FC4" w:rsidR="00536A3C" w:rsidRDefault="00536A3C" w:rsidP="00861703">
      <w:pPr>
        <w:spacing w:before="120" w:after="120" w:line="480" w:lineRule="auto"/>
        <w:ind w:right="57"/>
        <w:rPr>
          <w:rFonts w:eastAsia="MS Mincho" w:cs="Times New Roman"/>
        </w:rPr>
      </w:pPr>
      <w:r>
        <w:rPr>
          <w:rFonts w:eastAsia="MS Mincho" w:cs="Times New Roman"/>
        </w:rPr>
        <w:t xml:space="preserve">The findings also indicated that the product exploration attempts were not always entirely internal and that the </w:t>
      </w:r>
      <w:r w:rsidR="009E6891">
        <w:rPr>
          <w:rFonts w:eastAsia="MS Mincho" w:cs="Times New Roman"/>
        </w:rPr>
        <w:t>b</w:t>
      </w:r>
      <w:r>
        <w:rPr>
          <w:rFonts w:eastAsia="MS Mincho" w:cs="Times New Roman"/>
        </w:rPr>
        <w:t>usiness units frequently engaged with customers and suppliers on open innovation projects. There was evidence to show that both MNEs entered into alliances for knowledge exploration purposes, yet there was no evidence to suggest that these MNEs engaged in exploitation alliances. Given the nature of the industry and the close supply chain relationships within it, these MNEs performed some of their product related research collaboration with other alliance partners such as customers, suppliers or even foreign Universities. According to one of the product development managers interviewed within a cluster of company A, initially, the company tried to invent everything from scratch within its units however later the organisations decided to develop external network links to enable open innovation. The product development manager of one of the clusters within company A said:</w:t>
      </w:r>
    </w:p>
    <w:p w14:paraId="45489122" w14:textId="44B66E32" w:rsidR="00536A3C" w:rsidRDefault="00536A3C" w:rsidP="00536A3C">
      <w:pPr>
        <w:spacing w:before="120" w:after="120"/>
        <w:ind w:left="567" w:right="57"/>
        <w:rPr>
          <w:rFonts w:ascii="Arial" w:eastAsia="MS Mincho" w:hAnsi="Arial" w:cs="Arial"/>
          <w:b/>
        </w:rPr>
      </w:pPr>
      <w:r w:rsidRPr="000D2D4E">
        <w:rPr>
          <w:rFonts w:eastAsia="MS Mincho" w:cs="Times New Roman"/>
          <w:b/>
        </w:rPr>
        <w:t>“</w:t>
      </w:r>
      <w:r w:rsidRPr="000D2D4E">
        <w:rPr>
          <w:rFonts w:eastAsia="MS Mincho" w:cs="Times New Roman"/>
          <w:b/>
          <w:i/>
        </w:rPr>
        <w:t>When we started it</w:t>
      </w:r>
      <w:r w:rsidR="00232867">
        <w:rPr>
          <w:rFonts w:eastAsia="MS Mincho" w:cs="Times New Roman"/>
          <w:b/>
          <w:i/>
        </w:rPr>
        <w:t>,</w:t>
      </w:r>
      <w:r w:rsidRPr="000D2D4E">
        <w:rPr>
          <w:rFonts w:eastAsia="MS Mincho" w:cs="Times New Roman"/>
          <w:b/>
          <w:i/>
        </w:rPr>
        <w:t xml:space="preserve"> I would say we tried to reinvent the wheel by coming up with our formulas for the chemical processes. We tried to do everything in-house. So, it took us a long time. The innovation centre also noticed this, and from that point, we began to follow what is known as open innovation. That is the strategy that we use even now. Even at the moment, we find partners to form partnerships with us, and they are often </w:t>
      </w:r>
      <w:r w:rsidR="00232867" w:rsidRPr="000D2D4E">
        <w:rPr>
          <w:rFonts w:eastAsia="MS Mincho" w:cs="Times New Roman"/>
          <w:b/>
          <w:i/>
        </w:rPr>
        <w:t>well</w:t>
      </w:r>
      <w:r w:rsidR="00232867">
        <w:rPr>
          <w:rFonts w:eastAsia="MS Mincho" w:cs="Times New Roman"/>
          <w:b/>
          <w:i/>
        </w:rPr>
        <w:t>-</w:t>
      </w:r>
      <w:r w:rsidRPr="000D2D4E">
        <w:rPr>
          <w:rFonts w:eastAsia="MS Mincho" w:cs="Times New Roman"/>
          <w:b/>
          <w:i/>
        </w:rPr>
        <w:t>reputed international partners. In our case, we have globally known chemical companies with expertise in developing this sort of materials. We work jointly with them to get our require</w:t>
      </w:r>
      <w:r>
        <w:rPr>
          <w:rFonts w:eastAsia="MS Mincho" w:cs="Times New Roman"/>
          <w:b/>
          <w:i/>
        </w:rPr>
        <w:t>ments done. So, I would say the</w:t>
      </w:r>
      <w:r w:rsidRPr="000D2D4E">
        <w:rPr>
          <w:rFonts w:eastAsia="MS Mincho" w:cs="Times New Roman"/>
          <w:b/>
          <w:i/>
        </w:rPr>
        <w:t xml:space="preserve"> partnerships or alliances </w:t>
      </w:r>
      <w:r w:rsidRPr="00110EEC">
        <w:rPr>
          <w:rFonts w:eastAsia="MS Mincho" w:cs="Times New Roman"/>
          <w:b/>
          <w:i/>
          <w:noProof/>
        </w:rPr>
        <w:t>are mainly formed</w:t>
      </w:r>
      <w:r w:rsidRPr="000D2D4E">
        <w:rPr>
          <w:rFonts w:eastAsia="MS Mincho" w:cs="Times New Roman"/>
          <w:b/>
          <w:i/>
        </w:rPr>
        <w:t xml:space="preserve"> in areas where we lack the skill or knowledge. It is the norm across the group.</w:t>
      </w:r>
      <w:r w:rsidRPr="000D2D4E">
        <w:rPr>
          <w:rFonts w:ascii="Arial" w:eastAsia="MS Mincho" w:hAnsi="Arial" w:cs="Arial"/>
          <w:b/>
        </w:rPr>
        <w:t xml:space="preserve">” </w:t>
      </w:r>
    </w:p>
    <w:p w14:paraId="0BF4A304" w14:textId="77777777" w:rsidR="00536A3C" w:rsidRDefault="00536A3C" w:rsidP="00536A3C">
      <w:pPr>
        <w:spacing w:before="120" w:after="120" w:line="480" w:lineRule="auto"/>
        <w:ind w:left="567" w:right="57"/>
        <w:rPr>
          <w:rFonts w:eastAsia="MS Mincho" w:cs="Times New Roman"/>
        </w:rPr>
      </w:pPr>
    </w:p>
    <w:p w14:paraId="431E85E1" w14:textId="6A33E798" w:rsidR="00536A3C" w:rsidRDefault="00536A3C" w:rsidP="00861703">
      <w:pPr>
        <w:spacing w:before="120" w:after="120" w:line="480" w:lineRule="auto"/>
        <w:ind w:right="57"/>
        <w:rPr>
          <w:rFonts w:eastAsia="MS Mincho" w:cs="Times New Roman"/>
        </w:rPr>
      </w:pPr>
      <w:r>
        <w:rPr>
          <w:rFonts w:eastAsia="MS Mincho" w:cs="Times New Roman"/>
        </w:rPr>
        <w:t>The product development manager also explained that</w:t>
      </w:r>
      <w:r w:rsidRPr="000D2D4E">
        <w:rPr>
          <w:rFonts w:eastAsia="MS Mincho" w:cs="Times New Roman"/>
        </w:rPr>
        <w:t xml:space="preserve"> many years ago,</w:t>
      </w:r>
      <w:r>
        <w:rPr>
          <w:rFonts w:eastAsia="MS Mincho" w:cs="Times New Roman"/>
        </w:rPr>
        <w:t xml:space="preserve"> the company realised that trying to </w:t>
      </w:r>
      <w:r w:rsidRPr="00CE62CC">
        <w:rPr>
          <w:rFonts w:eastAsia="MS Mincho" w:cs="Times New Roman"/>
          <w:b/>
        </w:rPr>
        <w:t>“</w:t>
      </w:r>
      <w:r w:rsidRPr="00CE62CC">
        <w:rPr>
          <w:rFonts w:eastAsia="MS Mincho" w:cs="Times New Roman"/>
          <w:b/>
          <w:i/>
        </w:rPr>
        <w:t>reinvent the wheel only wastes money and time, therefore the company decided to follow an open innovation strategy</w:t>
      </w:r>
      <w:r w:rsidRPr="00CE62CC">
        <w:rPr>
          <w:rFonts w:eastAsia="MS Mincho" w:cs="Times New Roman"/>
          <w:b/>
        </w:rPr>
        <w:t xml:space="preserve">”. </w:t>
      </w:r>
      <w:r w:rsidRPr="00861703">
        <w:rPr>
          <w:rFonts w:eastAsia="MS Mincho" w:cs="Times New Roman"/>
        </w:rPr>
        <w:t>Therefore now</w:t>
      </w:r>
      <w:r w:rsidRPr="00CE62CC">
        <w:rPr>
          <w:rFonts w:eastAsia="MS Mincho" w:cs="Times New Roman"/>
          <w:b/>
        </w:rPr>
        <w:t xml:space="preserve"> “When</w:t>
      </w:r>
      <w:r w:rsidRPr="00CE62CC">
        <w:rPr>
          <w:rFonts w:eastAsia="MS Mincho" w:cs="Times New Roman"/>
          <w:b/>
          <w:i/>
        </w:rPr>
        <w:t xml:space="preserve"> the need arises the company may enter into a partnership with an international expert in the area required and use their knowledge and know how to develop materials and other inputs required for a specific job</w:t>
      </w:r>
      <w:r w:rsidRPr="00CE62CC">
        <w:rPr>
          <w:rFonts w:eastAsia="MS Mincho" w:cs="Times New Roman"/>
          <w:b/>
        </w:rPr>
        <w:t>”</w:t>
      </w:r>
      <w:r>
        <w:rPr>
          <w:rFonts w:eastAsia="MS Mincho" w:cs="Times New Roman"/>
        </w:rPr>
        <w:t xml:space="preserve"> (</w:t>
      </w:r>
      <w:r w:rsidRPr="00110EEC">
        <w:rPr>
          <w:rFonts w:eastAsia="MS Mincho" w:cs="Times New Roman"/>
          <w:noProof/>
        </w:rPr>
        <w:t>Product innovations manager intimates cluster</w:t>
      </w:r>
      <w:r>
        <w:rPr>
          <w:rFonts w:eastAsia="MS Mincho" w:cs="Times New Roman"/>
        </w:rPr>
        <w:t xml:space="preserve">, company A).  </w:t>
      </w:r>
    </w:p>
    <w:p w14:paraId="0502CFC6" w14:textId="77777777" w:rsidR="00536A3C" w:rsidRDefault="00536A3C" w:rsidP="00536A3C">
      <w:pPr>
        <w:spacing w:before="120" w:after="120" w:line="480" w:lineRule="auto"/>
        <w:ind w:left="567" w:right="57"/>
        <w:rPr>
          <w:rFonts w:eastAsia="MS Mincho" w:cs="Times New Roman"/>
        </w:rPr>
      </w:pPr>
    </w:p>
    <w:p w14:paraId="3A84244F" w14:textId="5DE6988F" w:rsidR="00536A3C" w:rsidRDefault="00536A3C" w:rsidP="00861703">
      <w:pPr>
        <w:spacing w:before="120" w:after="120" w:line="480" w:lineRule="auto"/>
        <w:ind w:right="57"/>
        <w:rPr>
          <w:rFonts w:eastAsia="MS Mincho" w:cs="Times New Roman"/>
        </w:rPr>
      </w:pPr>
      <w:r>
        <w:rPr>
          <w:rFonts w:eastAsia="MS Mincho" w:cs="Times New Roman"/>
        </w:rPr>
        <w:t xml:space="preserve">It was also said that as a part of the open innovations process between </w:t>
      </w:r>
      <w:r w:rsidR="009E6891">
        <w:rPr>
          <w:rFonts w:eastAsia="MS Mincho" w:cs="Times New Roman"/>
        </w:rPr>
        <w:t xml:space="preserve">company A </w:t>
      </w:r>
      <w:r>
        <w:rPr>
          <w:rFonts w:eastAsia="MS Mincho" w:cs="Times New Roman"/>
        </w:rPr>
        <w:t xml:space="preserve">and </w:t>
      </w:r>
      <w:r w:rsidR="009E6891">
        <w:rPr>
          <w:rFonts w:eastAsia="MS Mincho" w:cs="Times New Roman"/>
        </w:rPr>
        <w:t>its</w:t>
      </w:r>
      <w:r>
        <w:rPr>
          <w:rFonts w:eastAsia="MS Mincho" w:cs="Times New Roman"/>
        </w:rPr>
        <w:t xml:space="preserve"> customers</w:t>
      </w:r>
      <w:r w:rsidR="009E6891">
        <w:rPr>
          <w:rFonts w:eastAsia="MS Mincho" w:cs="Times New Roman"/>
        </w:rPr>
        <w:t>,</w:t>
      </w:r>
      <w:r>
        <w:rPr>
          <w:rFonts w:eastAsia="MS Mincho" w:cs="Times New Roman"/>
        </w:rPr>
        <w:t xml:space="preserve"> the in-house product development teams have regular meetings with their customers (referred to by the interviewee as "brainstorming sessions"), where the company and the customer discuss </w:t>
      </w:r>
      <w:r w:rsidRPr="00CE62CC">
        <w:rPr>
          <w:rFonts w:eastAsia="MS Mincho" w:cs="Times New Roman"/>
          <w:b/>
        </w:rPr>
        <w:t>“</w:t>
      </w:r>
      <w:r w:rsidRPr="00CE62CC">
        <w:rPr>
          <w:rFonts w:eastAsia="MS Mincho" w:cs="Times New Roman"/>
          <w:b/>
          <w:i/>
        </w:rPr>
        <w:t xml:space="preserve">what’s new and what can </w:t>
      </w:r>
      <w:r w:rsidRPr="00110EEC">
        <w:rPr>
          <w:rFonts w:eastAsia="MS Mincho" w:cs="Times New Roman"/>
          <w:b/>
          <w:i/>
          <w:noProof/>
        </w:rPr>
        <w:t>be done</w:t>
      </w:r>
      <w:r w:rsidRPr="00CE62CC">
        <w:rPr>
          <w:rFonts w:eastAsia="MS Mincho" w:cs="Times New Roman"/>
          <w:b/>
        </w:rPr>
        <w:t>”</w:t>
      </w:r>
      <w:r>
        <w:rPr>
          <w:rFonts w:eastAsia="MS Mincho" w:cs="Times New Roman"/>
        </w:rPr>
        <w:t xml:space="preserve">(product development manager, intimates cluster, company A). </w:t>
      </w:r>
      <w:r w:rsidRPr="00110EEC">
        <w:rPr>
          <w:rFonts w:eastAsia="MS Mincho" w:cs="Times New Roman"/>
          <w:noProof/>
        </w:rPr>
        <w:t xml:space="preserve">Here it was </w:t>
      </w:r>
      <w:r w:rsidR="009E6891">
        <w:rPr>
          <w:rFonts w:eastAsia="MS Mincho" w:cs="Times New Roman"/>
          <w:noProof/>
        </w:rPr>
        <w:t xml:space="preserve">further </w:t>
      </w:r>
      <w:r w:rsidRPr="00110EEC">
        <w:rPr>
          <w:rFonts w:eastAsia="MS Mincho" w:cs="Times New Roman"/>
          <w:noProof/>
        </w:rPr>
        <w:t xml:space="preserve">said that the company's </w:t>
      </w:r>
      <w:r w:rsidR="009E6891">
        <w:rPr>
          <w:rFonts w:eastAsia="MS Mincho" w:cs="Times New Roman"/>
          <w:noProof/>
        </w:rPr>
        <w:t xml:space="preserve">unit </w:t>
      </w:r>
      <w:r w:rsidRPr="00110EEC">
        <w:rPr>
          <w:rFonts w:eastAsia="MS Mincho" w:cs="Times New Roman"/>
          <w:noProof/>
        </w:rPr>
        <w:t xml:space="preserve">innovations teams might bring their </w:t>
      </w:r>
      <w:r w:rsidR="009E6891">
        <w:rPr>
          <w:rFonts w:eastAsia="MS Mincho" w:cs="Times New Roman"/>
          <w:noProof/>
        </w:rPr>
        <w:t xml:space="preserve">own internally developed </w:t>
      </w:r>
      <w:r w:rsidRPr="00110EEC">
        <w:rPr>
          <w:rFonts w:eastAsia="MS Mincho" w:cs="Times New Roman"/>
          <w:noProof/>
        </w:rPr>
        <w:t xml:space="preserve">brand innovations which they have proactively developed in-house (such as internally developed materials or new accessories and technologies), to the table to receive customer feedback, and </w:t>
      </w:r>
      <w:r w:rsidR="009E6891">
        <w:rPr>
          <w:rFonts w:eastAsia="MS Mincho" w:cs="Times New Roman"/>
          <w:noProof/>
        </w:rPr>
        <w:t xml:space="preserve">that </w:t>
      </w:r>
      <w:r w:rsidRPr="00110EEC">
        <w:rPr>
          <w:rFonts w:eastAsia="MS Mincho" w:cs="Times New Roman"/>
          <w:noProof/>
        </w:rPr>
        <w:t xml:space="preserve">the customer </w:t>
      </w:r>
      <w:r w:rsidR="009E6891">
        <w:rPr>
          <w:rFonts w:eastAsia="MS Mincho" w:cs="Times New Roman"/>
          <w:noProof/>
        </w:rPr>
        <w:t xml:space="preserve">also </w:t>
      </w:r>
      <w:r w:rsidRPr="00110EEC">
        <w:rPr>
          <w:rFonts w:eastAsia="MS Mincho" w:cs="Times New Roman"/>
          <w:noProof/>
        </w:rPr>
        <w:t xml:space="preserve">may come up with </w:t>
      </w:r>
      <w:r w:rsidR="002A0563">
        <w:rPr>
          <w:rFonts w:eastAsia="MS Mincho" w:cs="Times New Roman"/>
          <w:noProof/>
        </w:rPr>
        <w:t>their</w:t>
      </w:r>
      <w:r w:rsidRPr="00110EEC">
        <w:rPr>
          <w:rFonts w:eastAsia="MS Mincho" w:cs="Times New Roman"/>
          <w:noProof/>
        </w:rPr>
        <w:t xml:space="preserve"> ideas for new products or </w:t>
      </w:r>
      <w:r w:rsidR="002A0563">
        <w:rPr>
          <w:rFonts w:eastAsia="MS Mincho" w:cs="Times New Roman"/>
          <w:noProof/>
        </w:rPr>
        <w:t xml:space="preserve">infomration about their </w:t>
      </w:r>
      <w:r w:rsidRPr="00110EEC">
        <w:rPr>
          <w:rFonts w:eastAsia="MS Mincho" w:cs="Times New Roman"/>
          <w:noProof/>
        </w:rPr>
        <w:t>needs in a specific area.</w:t>
      </w:r>
      <w:r>
        <w:rPr>
          <w:rFonts w:eastAsia="MS Mincho" w:cs="Times New Roman"/>
        </w:rPr>
        <w:t xml:space="preserve">  According to the product development manager of the intimates cluster of company A, these</w:t>
      </w:r>
      <w:r w:rsidR="002A0563">
        <w:rPr>
          <w:rFonts w:eastAsia="MS Mincho" w:cs="Times New Roman"/>
        </w:rPr>
        <w:t xml:space="preserve"> meetings with customers were </w:t>
      </w:r>
      <w:r>
        <w:rPr>
          <w:rFonts w:eastAsia="MS Mincho" w:cs="Times New Roman"/>
        </w:rPr>
        <w:t xml:space="preserve"> </w:t>
      </w:r>
      <w:r w:rsidRPr="00CE62CC">
        <w:rPr>
          <w:rFonts w:eastAsia="MS Mincho" w:cs="Times New Roman"/>
          <w:b/>
        </w:rPr>
        <w:t>“</w:t>
      </w:r>
      <w:r w:rsidRPr="00CE62CC">
        <w:rPr>
          <w:rFonts w:eastAsia="MS Mincho" w:cs="Times New Roman"/>
          <w:b/>
          <w:i/>
        </w:rPr>
        <w:t>brainstorming sessions</w:t>
      </w:r>
      <w:r w:rsidRPr="00CE62CC">
        <w:rPr>
          <w:rFonts w:eastAsia="MS Mincho" w:cs="Times New Roman"/>
          <w:b/>
        </w:rPr>
        <w:t>”</w:t>
      </w:r>
      <w:r>
        <w:rPr>
          <w:rFonts w:eastAsia="MS Mincho" w:cs="Times New Roman"/>
        </w:rPr>
        <w:t xml:space="preserve"> where the ideas </w:t>
      </w:r>
      <w:r w:rsidRPr="00110EEC">
        <w:rPr>
          <w:rFonts w:eastAsia="MS Mincho" w:cs="Times New Roman"/>
          <w:noProof/>
        </w:rPr>
        <w:t>are generated</w:t>
      </w:r>
      <w:r>
        <w:rPr>
          <w:rFonts w:eastAsia="MS Mincho" w:cs="Times New Roman"/>
        </w:rPr>
        <w:t xml:space="preserve">, and typically </w:t>
      </w:r>
      <w:r w:rsidR="002A0563">
        <w:rPr>
          <w:rFonts w:eastAsia="MS Mincho" w:cs="Times New Roman"/>
        </w:rPr>
        <w:t xml:space="preserve">at the end of </w:t>
      </w:r>
      <w:r>
        <w:rPr>
          <w:rFonts w:eastAsia="MS Mincho" w:cs="Times New Roman"/>
        </w:rPr>
        <w:t>one of these meetings</w:t>
      </w:r>
      <w:r w:rsidR="00232867">
        <w:rPr>
          <w:rFonts w:eastAsia="MS Mincho" w:cs="Times New Roman"/>
        </w:rPr>
        <w:t>,</w:t>
      </w:r>
      <w:r>
        <w:rPr>
          <w:rFonts w:eastAsia="MS Mincho" w:cs="Times New Roman"/>
        </w:rPr>
        <w:t xml:space="preserve"> the in-house development teams may </w:t>
      </w:r>
      <w:r w:rsidR="002A0563">
        <w:rPr>
          <w:rFonts w:eastAsia="MS Mincho" w:cs="Times New Roman"/>
        </w:rPr>
        <w:t>end up</w:t>
      </w:r>
      <w:r>
        <w:rPr>
          <w:rFonts w:eastAsia="MS Mincho" w:cs="Times New Roman"/>
        </w:rPr>
        <w:t xml:space="preserve"> with ten different projects to work </w:t>
      </w:r>
      <w:r w:rsidRPr="00110EEC">
        <w:rPr>
          <w:rFonts w:eastAsia="MS Mincho" w:cs="Times New Roman"/>
          <w:noProof/>
        </w:rPr>
        <w:t>on</w:t>
      </w:r>
      <w:r>
        <w:rPr>
          <w:rFonts w:eastAsia="MS Mincho" w:cs="Times New Roman"/>
        </w:rPr>
        <w:t>. The company</w:t>
      </w:r>
      <w:r w:rsidR="002A0563">
        <w:rPr>
          <w:rFonts w:eastAsia="MS Mincho" w:cs="Times New Roman"/>
        </w:rPr>
        <w:t xml:space="preserve">’s teams would </w:t>
      </w:r>
      <w:r w:rsidR="00232867">
        <w:rPr>
          <w:rFonts w:eastAsia="MS Mincho" w:cs="Times New Roman"/>
        </w:rPr>
        <w:t>after that</w:t>
      </w:r>
      <w:r>
        <w:rPr>
          <w:rFonts w:eastAsia="MS Mincho" w:cs="Times New Roman"/>
        </w:rPr>
        <w:t xml:space="preserve"> work on these project ideas until a satisfactory product is developed </w:t>
      </w:r>
      <w:r w:rsidR="002A0563">
        <w:rPr>
          <w:rFonts w:eastAsia="MS Mincho" w:cs="Times New Roman"/>
        </w:rPr>
        <w:t>that</w:t>
      </w:r>
      <w:r>
        <w:rPr>
          <w:rFonts w:eastAsia="MS Mincho" w:cs="Times New Roman"/>
        </w:rPr>
        <w:t xml:space="preserve"> make</w:t>
      </w:r>
      <w:r w:rsidR="002A0563">
        <w:rPr>
          <w:rFonts w:eastAsia="MS Mincho" w:cs="Times New Roman"/>
        </w:rPr>
        <w:t>s</w:t>
      </w:r>
      <w:r>
        <w:rPr>
          <w:rFonts w:eastAsia="MS Mincho" w:cs="Times New Roman"/>
        </w:rPr>
        <w:t xml:space="preserve"> the customer happy</w:t>
      </w:r>
      <w:r w:rsidR="002A0563">
        <w:rPr>
          <w:rFonts w:eastAsia="MS Mincho" w:cs="Times New Roman"/>
        </w:rPr>
        <w:t>. I</w:t>
      </w:r>
      <w:r>
        <w:rPr>
          <w:rFonts w:eastAsia="MS Mincho" w:cs="Times New Roman"/>
        </w:rPr>
        <w:t>n some cases, the development may even be a joint effort between the company and the specific customer. The</w:t>
      </w:r>
      <w:r w:rsidR="002A0563">
        <w:rPr>
          <w:rFonts w:eastAsia="MS Mincho" w:cs="Times New Roman"/>
        </w:rPr>
        <w:t>se</w:t>
      </w:r>
      <w:r>
        <w:rPr>
          <w:rFonts w:eastAsia="MS Mincho" w:cs="Times New Roman"/>
        </w:rPr>
        <w:t xml:space="preserve"> close customer relationships mean that customers continuously share product and </w:t>
      </w:r>
      <w:r w:rsidR="00232867">
        <w:rPr>
          <w:rFonts w:eastAsia="MS Mincho" w:cs="Times New Roman"/>
        </w:rPr>
        <w:t>process-</w:t>
      </w:r>
      <w:r>
        <w:rPr>
          <w:rFonts w:eastAsia="MS Mincho" w:cs="Times New Roman"/>
        </w:rPr>
        <w:t xml:space="preserve">related knowledge with company A. Customers often invite the leading managers of company A to join in the trading and development programmes the customer organises for their staff.  </w:t>
      </w:r>
    </w:p>
    <w:p w14:paraId="7A71CFA0" w14:textId="77777777" w:rsidR="00536A3C" w:rsidRDefault="00536A3C" w:rsidP="00536A3C">
      <w:pPr>
        <w:spacing w:before="120" w:after="120" w:line="480" w:lineRule="auto"/>
        <w:ind w:left="567" w:right="57"/>
        <w:rPr>
          <w:rFonts w:eastAsia="MS Mincho" w:cs="Times New Roman"/>
        </w:rPr>
      </w:pPr>
    </w:p>
    <w:p w14:paraId="7B3720A9" w14:textId="09E7C048" w:rsidR="00536A3C" w:rsidRDefault="00536A3C" w:rsidP="00861703">
      <w:pPr>
        <w:spacing w:before="120" w:after="120" w:line="480" w:lineRule="auto"/>
        <w:ind w:right="57"/>
        <w:rPr>
          <w:rFonts w:eastAsia="MS Mincho" w:cs="Times New Roman"/>
        </w:rPr>
      </w:pPr>
      <w:r>
        <w:rPr>
          <w:rFonts w:eastAsia="MS Mincho" w:cs="Times New Roman"/>
        </w:rPr>
        <w:t xml:space="preserve">The company </w:t>
      </w:r>
      <w:r w:rsidR="002A0563">
        <w:rPr>
          <w:rFonts w:eastAsia="MS Mincho" w:cs="Times New Roman"/>
        </w:rPr>
        <w:t xml:space="preserve">sometimes </w:t>
      </w:r>
      <w:r>
        <w:rPr>
          <w:rFonts w:eastAsia="MS Mincho" w:cs="Times New Roman"/>
        </w:rPr>
        <w:t>also work</w:t>
      </w:r>
      <w:r w:rsidR="002A0563">
        <w:rPr>
          <w:rFonts w:eastAsia="MS Mincho" w:cs="Times New Roman"/>
        </w:rPr>
        <w:t>s</w:t>
      </w:r>
      <w:r>
        <w:rPr>
          <w:rFonts w:eastAsia="MS Mincho" w:cs="Times New Roman"/>
        </w:rPr>
        <w:t xml:space="preserve"> together with a customer on spec</w:t>
      </w:r>
      <w:r w:rsidR="002A0563">
        <w:rPr>
          <w:rFonts w:eastAsia="MS Mincho" w:cs="Times New Roman"/>
        </w:rPr>
        <w:t>ial</w:t>
      </w:r>
      <w:r>
        <w:rPr>
          <w:rFonts w:eastAsia="MS Mincho" w:cs="Times New Roman"/>
        </w:rPr>
        <w:t xml:space="preserve"> </w:t>
      </w:r>
      <w:r w:rsidR="002A0563">
        <w:rPr>
          <w:rFonts w:eastAsia="MS Mincho" w:cs="Times New Roman"/>
        </w:rPr>
        <w:t>one</w:t>
      </w:r>
      <w:r w:rsidR="00232867">
        <w:rPr>
          <w:rFonts w:eastAsia="MS Mincho" w:cs="Times New Roman"/>
        </w:rPr>
        <w:t>-</w:t>
      </w:r>
      <w:r w:rsidR="002A0563">
        <w:rPr>
          <w:rFonts w:eastAsia="MS Mincho" w:cs="Times New Roman"/>
        </w:rPr>
        <w:t xml:space="preserve">off </w:t>
      </w:r>
      <w:r>
        <w:rPr>
          <w:rFonts w:eastAsia="MS Mincho" w:cs="Times New Roman"/>
        </w:rPr>
        <w:t xml:space="preserve">projects. For example, this may include the production of an item of sportswear clothing that is manufactured for a well-known sports personality to </w:t>
      </w:r>
      <w:r w:rsidRPr="00110EEC">
        <w:rPr>
          <w:rFonts w:eastAsia="MS Mincho" w:cs="Times New Roman"/>
          <w:noProof/>
        </w:rPr>
        <w:t>be worn</w:t>
      </w:r>
      <w:r>
        <w:rPr>
          <w:rFonts w:eastAsia="MS Mincho" w:cs="Times New Roman"/>
        </w:rPr>
        <w:t xml:space="preserve"> at a high-profile sporting event. </w:t>
      </w:r>
      <w:r w:rsidR="002A0563">
        <w:rPr>
          <w:rFonts w:eastAsia="MS Mincho" w:cs="Times New Roman"/>
        </w:rPr>
        <w:t>During the interviews i</w:t>
      </w:r>
      <w:r>
        <w:rPr>
          <w:rFonts w:eastAsia="MS Mincho" w:cs="Times New Roman"/>
        </w:rPr>
        <w:t xml:space="preserve">t was mentioned by a production unit manager </w:t>
      </w:r>
      <w:r w:rsidR="002A0563">
        <w:rPr>
          <w:rFonts w:eastAsia="MS Mincho" w:cs="Times New Roman"/>
        </w:rPr>
        <w:t xml:space="preserve">of company A </w:t>
      </w:r>
      <w:r>
        <w:rPr>
          <w:rFonts w:eastAsia="MS Mincho" w:cs="Times New Roman"/>
        </w:rPr>
        <w:t xml:space="preserve">that on these sort of </w:t>
      </w:r>
      <w:r w:rsidR="002A0563">
        <w:rPr>
          <w:rFonts w:eastAsia="MS Mincho" w:cs="Times New Roman"/>
        </w:rPr>
        <w:t>one</w:t>
      </w:r>
      <w:r w:rsidR="00232867">
        <w:rPr>
          <w:rFonts w:eastAsia="MS Mincho" w:cs="Times New Roman"/>
        </w:rPr>
        <w:t>-</w:t>
      </w:r>
      <w:r w:rsidR="002A0563">
        <w:rPr>
          <w:rFonts w:eastAsia="MS Mincho" w:cs="Times New Roman"/>
        </w:rPr>
        <w:t xml:space="preserve">off </w:t>
      </w:r>
      <w:r>
        <w:rPr>
          <w:rFonts w:eastAsia="MS Mincho" w:cs="Times New Roman"/>
        </w:rPr>
        <w:t xml:space="preserve">projects, precise technical knowledge and skill </w:t>
      </w:r>
      <w:r w:rsidRPr="00110EEC">
        <w:rPr>
          <w:rFonts w:eastAsia="MS Mincho" w:cs="Times New Roman"/>
          <w:noProof/>
        </w:rPr>
        <w:t>is required</w:t>
      </w:r>
      <w:r>
        <w:rPr>
          <w:rFonts w:eastAsia="MS Mincho" w:cs="Times New Roman"/>
        </w:rPr>
        <w:t xml:space="preserve"> and that therefore such a product </w:t>
      </w:r>
      <w:r w:rsidR="002A0563">
        <w:rPr>
          <w:rFonts w:eastAsia="MS Mincho" w:cs="Times New Roman"/>
        </w:rPr>
        <w:t xml:space="preserve">is usually </w:t>
      </w:r>
      <w:r>
        <w:rPr>
          <w:rFonts w:eastAsia="MS Mincho" w:cs="Times New Roman"/>
        </w:rPr>
        <w:t xml:space="preserve">jointly developed by the company and its customer considering the </w:t>
      </w:r>
      <w:r w:rsidR="002A0563">
        <w:rPr>
          <w:rFonts w:eastAsia="MS Mincho" w:cs="Times New Roman"/>
        </w:rPr>
        <w:t xml:space="preserve">end user’s </w:t>
      </w:r>
      <w:r>
        <w:rPr>
          <w:rFonts w:eastAsia="MS Mincho" w:cs="Times New Roman"/>
        </w:rPr>
        <w:t xml:space="preserve">specific muscle structure, perspiration rate, etc. to maximise comfort and performance. Here the customer's ideas and requirements are </w:t>
      </w:r>
      <w:r w:rsidR="002A0563">
        <w:rPr>
          <w:rFonts w:eastAsia="MS Mincho" w:cs="Times New Roman"/>
        </w:rPr>
        <w:t xml:space="preserve">understood </w:t>
      </w:r>
      <w:r>
        <w:rPr>
          <w:rFonts w:eastAsia="MS Mincho" w:cs="Times New Roman"/>
        </w:rPr>
        <w:t xml:space="preserve">and delivered </w:t>
      </w:r>
      <w:r w:rsidR="002A0563">
        <w:rPr>
          <w:rFonts w:eastAsia="MS Mincho" w:cs="Times New Roman"/>
        </w:rPr>
        <w:t>through</w:t>
      </w:r>
      <w:r>
        <w:rPr>
          <w:rFonts w:eastAsia="MS Mincho" w:cs="Times New Roman"/>
        </w:rPr>
        <w:t xml:space="preserve"> the company's skill and technical knowledge, to come up with a satisfactory result. The manager stated that internal product development teams from the </w:t>
      </w:r>
      <w:r w:rsidR="002A0563">
        <w:rPr>
          <w:rFonts w:eastAsia="MS Mincho" w:cs="Times New Roman"/>
        </w:rPr>
        <w:t>b</w:t>
      </w:r>
      <w:r>
        <w:rPr>
          <w:rFonts w:eastAsia="MS Mincho" w:cs="Times New Roman"/>
        </w:rPr>
        <w:t>usiness units also get the opportunity to explore new technical knowledge relating to highly specialised garments by working on projects like this with their customers</w:t>
      </w:r>
      <w:r w:rsidR="002A0563">
        <w:rPr>
          <w:rFonts w:eastAsia="MS Mincho" w:cs="Times New Roman"/>
        </w:rPr>
        <w:t>, and that over the years company A has developed highly technical skills and knowledge to be able to deliver these projects and hence benefit from being a prefered manufacturer for these kind of projects</w:t>
      </w:r>
      <w:r>
        <w:rPr>
          <w:rFonts w:eastAsia="MS Mincho" w:cs="Times New Roman"/>
        </w:rPr>
        <w:t>.</w:t>
      </w:r>
    </w:p>
    <w:p w14:paraId="0CECF732" w14:textId="55C64A70" w:rsidR="00536A3C" w:rsidRPr="00B3227F" w:rsidRDefault="00536A3C" w:rsidP="00536A3C">
      <w:pPr>
        <w:spacing w:before="120" w:after="120"/>
        <w:ind w:left="567" w:right="57"/>
        <w:rPr>
          <w:rFonts w:eastAsia="MS Mincho" w:cs="Times New Roman"/>
        </w:rPr>
      </w:pPr>
      <w:r>
        <w:rPr>
          <w:rFonts w:cs="Times New Roman"/>
          <w:b/>
          <w:i/>
        </w:rPr>
        <w:t>“</w:t>
      </w:r>
      <w:r w:rsidRPr="00B3227F">
        <w:rPr>
          <w:rFonts w:cs="Times New Roman"/>
          <w:b/>
          <w:i/>
        </w:rPr>
        <w:t xml:space="preserve">The second influential, innovative efforts come from the product innovation point of view where now much work is done in collaboration with the customers, such as collaborative R&amp;D leading to product development. For the customer, it could be something as significant as the garment Serena Williams will wear for her next tournament, so it is about getting together and coming up with an innovative product that </w:t>
      </w:r>
      <w:r w:rsidRPr="00110EEC">
        <w:rPr>
          <w:rFonts w:cs="Times New Roman"/>
          <w:b/>
          <w:i/>
          <w:noProof/>
        </w:rPr>
        <w:t>is so customised</w:t>
      </w:r>
      <w:r w:rsidRPr="00B3227F">
        <w:rPr>
          <w:rFonts w:cs="Times New Roman"/>
          <w:b/>
          <w:i/>
        </w:rPr>
        <w:t xml:space="preserve"> that it takes into account her muscle structure, performance, perspiration levels etc., to maximise comfort and performance. Over the years</w:t>
      </w:r>
      <w:r w:rsidR="00232867">
        <w:rPr>
          <w:rFonts w:cs="Times New Roman"/>
          <w:b/>
          <w:i/>
        </w:rPr>
        <w:t>,</w:t>
      </w:r>
      <w:r w:rsidRPr="00B3227F">
        <w:rPr>
          <w:rFonts w:cs="Times New Roman"/>
          <w:b/>
          <w:i/>
        </w:rPr>
        <w:t xml:space="preserve"> we have developed multiple technologies and skills that can be contributed to the customer when working on a project like this.</w:t>
      </w:r>
      <w:r>
        <w:rPr>
          <w:rFonts w:cs="Times New Roman"/>
          <w:b/>
          <w:i/>
        </w:rPr>
        <w:t xml:space="preserve">” </w:t>
      </w:r>
      <w:r>
        <w:rPr>
          <w:rFonts w:cs="Times New Roman"/>
        </w:rPr>
        <w:t>(Product development manager, production unit, Sportswear cluster, company A)</w:t>
      </w:r>
    </w:p>
    <w:p w14:paraId="79D4001E" w14:textId="77777777" w:rsidR="00536A3C" w:rsidRDefault="00536A3C" w:rsidP="00536A3C">
      <w:pPr>
        <w:spacing w:before="120" w:after="120" w:line="480" w:lineRule="auto"/>
        <w:ind w:left="567" w:right="57"/>
        <w:rPr>
          <w:rFonts w:eastAsia="MS Mincho" w:cs="Times New Roman"/>
        </w:rPr>
      </w:pPr>
    </w:p>
    <w:p w14:paraId="55157FA0" w14:textId="77777777" w:rsidR="00536A3C" w:rsidRDefault="00536A3C" w:rsidP="00861703">
      <w:pPr>
        <w:spacing w:before="120" w:after="120" w:line="480" w:lineRule="auto"/>
        <w:ind w:right="57"/>
        <w:rPr>
          <w:rFonts w:eastAsia="MS Mincho" w:cs="Times New Roman"/>
        </w:rPr>
      </w:pPr>
      <w:r>
        <w:rPr>
          <w:rFonts w:eastAsia="MS Mincho" w:cs="Times New Roman"/>
        </w:rPr>
        <w:t xml:space="preserve">Open innovation also takes place when the retailer or brand is looking to develop and introduce a brand new product range. These retailers and brands may from time to time look to work closely with a chosen reliable partner when </w:t>
      </w:r>
      <w:r w:rsidRPr="00110EEC">
        <w:rPr>
          <w:rFonts w:eastAsia="MS Mincho" w:cs="Times New Roman"/>
          <w:noProof/>
        </w:rPr>
        <w:t>introducing</w:t>
      </w:r>
      <w:r>
        <w:rPr>
          <w:rFonts w:eastAsia="MS Mincho" w:cs="Times New Roman"/>
        </w:rPr>
        <w:t xml:space="preserve"> a brand-new range of products, and </w:t>
      </w:r>
      <w:r w:rsidRPr="00110EEC">
        <w:rPr>
          <w:rFonts w:eastAsia="MS Mincho" w:cs="Times New Roman"/>
          <w:noProof/>
        </w:rPr>
        <w:t>choose</w:t>
      </w:r>
      <w:r>
        <w:rPr>
          <w:rFonts w:eastAsia="MS Mincho" w:cs="Times New Roman"/>
        </w:rPr>
        <w:t xml:space="preserve"> specific, reliable manufacturers for the project to ensure the new </w:t>
      </w:r>
      <w:r w:rsidRPr="00110EEC">
        <w:rPr>
          <w:rFonts w:eastAsia="MS Mincho" w:cs="Times New Roman"/>
          <w:noProof/>
        </w:rPr>
        <w:t>range</w:t>
      </w:r>
      <w:r>
        <w:rPr>
          <w:rFonts w:eastAsia="MS Mincho" w:cs="Times New Roman"/>
        </w:rPr>
        <w:t xml:space="preserve"> will be successful. It </w:t>
      </w:r>
      <w:r w:rsidRPr="00110EEC">
        <w:rPr>
          <w:rFonts w:eastAsia="MS Mincho" w:cs="Times New Roman"/>
          <w:noProof/>
        </w:rPr>
        <w:t>was stated</w:t>
      </w:r>
      <w:r>
        <w:rPr>
          <w:rFonts w:eastAsia="MS Mincho" w:cs="Times New Roman"/>
        </w:rPr>
        <w:t xml:space="preserve"> that critical customers of company A often chose company A for these sorts of projects. For example, according to the ERP systems implementation manager within company A, a large, well-known lingerie brand recently launched a new line of products, i.e. a new range of lighter padded underwear. On that venture, it </w:t>
      </w:r>
      <w:r w:rsidRPr="00110EEC">
        <w:rPr>
          <w:rFonts w:eastAsia="MS Mincho" w:cs="Times New Roman"/>
          <w:noProof/>
        </w:rPr>
        <w:t>was said</w:t>
      </w:r>
      <w:r>
        <w:rPr>
          <w:rFonts w:eastAsia="MS Mincho" w:cs="Times New Roman"/>
        </w:rPr>
        <w:t xml:space="preserve"> that company A played a crucial role in developing products on that range to the satisfaction of the brand. He said</w:t>
      </w:r>
    </w:p>
    <w:p w14:paraId="34CDF95D" w14:textId="77777777" w:rsidR="00536A3C" w:rsidRDefault="00536A3C" w:rsidP="00536A3C">
      <w:pPr>
        <w:spacing w:before="120" w:after="120" w:line="480" w:lineRule="auto"/>
        <w:ind w:left="567" w:right="57"/>
        <w:rPr>
          <w:rFonts w:eastAsia="MS Mincho" w:cs="Times New Roman"/>
        </w:rPr>
      </w:pPr>
    </w:p>
    <w:p w14:paraId="5CE42F43" w14:textId="77777777" w:rsidR="00536A3C" w:rsidRDefault="00536A3C" w:rsidP="00536A3C">
      <w:pPr>
        <w:spacing w:before="120" w:after="120"/>
        <w:ind w:left="567" w:right="57"/>
        <w:rPr>
          <w:rFonts w:eastAsia="MS Mincho" w:cs="Times New Roman"/>
          <w:b/>
          <w:i/>
        </w:rPr>
      </w:pPr>
      <w:r w:rsidRPr="005667A6">
        <w:rPr>
          <w:rFonts w:eastAsia="MS Mincho" w:cs="Times New Roman"/>
          <w:b/>
          <w:i/>
        </w:rPr>
        <w:t>"So if our customer picks us and says you are the intended partner for the launch of a new product…in our…</w:t>
      </w:r>
      <w:r w:rsidRPr="00110EEC">
        <w:rPr>
          <w:rFonts w:eastAsia="MS Mincho" w:cs="Times New Roman"/>
          <w:b/>
          <w:i/>
          <w:noProof/>
        </w:rPr>
        <w:t>…</w:t>
      </w:r>
      <w:r w:rsidRPr="005667A6">
        <w:rPr>
          <w:rFonts w:eastAsia="MS Mincho" w:cs="Times New Roman"/>
          <w:b/>
          <w:i/>
        </w:rPr>
        <w:t xml:space="preserve"> the partnership we call it a launch vendor, launching a new product the customer would want to work with a specific company which they know can contribute either through material improvement or the engineering of the new garment, and make it for the first time. Not all vendors can do that. So once you position yourself in the customer's mind as a vendor that can do that then, you become the central point to work with the customer, the suppliers and with your own backwardly integrated units to be able to pull that together. In the apparel industry, there are very few companies that can do everything in-house.</w:t>
      </w:r>
      <w:r>
        <w:rPr>
          <w:rFonts w:eastAsia="MS Mincho" w:cs="Times New Roman"/>
          <w:b/>
          <w:i/>
        </w:rPr>
        <w:t>”</w:t>
      </w:r>
    </w:p>
    <w:p w14:paraId="38F60C4F" w14:textId="77777777" w:rsidR="00536A3C" w:rsidRDefault="00536A3C" w:rsidP="00536A3C">
      <w:pPr>
        <w:spacing w:before="120" w:after="120" w:line="480" w:lineRule="auto"/>
        <w:ind w:left="567" w:right="57"/>
        <w:rPr>
          <w:rFonts w:eastAsia="MS Mincho" w:cs="Times New Roman"/>
          <w:b/>
          <w:i/>
        </w:rPr>
      </w:pPr>
    </w:p>
    <w:p w14:paraId="52430CE9" w14:textId="1AC85310" w:rsidR="00536A3C" w:rsidRDefault="00536A3C" w:rsidP="00861703">
      <w:pPr>
        <w:spacing w:before="120" w:after="120" w:line="480" w:lineRule="auto"/>
        <w:ind w:right="57"/>
        <w:rPr>
          <w:rFonts w:eastAsia="MS Mincho" w:cs="Times New Roman"/>
        </w:rPr>
      </w:pPr>
      <w:r>
        <w:rPr>
          <w:rFonts w:eastAsia="MS Mincho" w:cs="Times New Roman"/>
        </w:rPr>
        <w:t>Based on the expectations of the lingerie brand</w:t>
      </w:r>
      <w:r w:rsidR="00330543">
        <w:rPr>
          <w:rFonts w:eastAsia="MS Mincho" w:cs="Times New Roman"/>
        </w:rPr>
        <w:t>,</w:t>
      </w:r>
      <w:r>
        <w:rPr>
          <w:rFonts w:eastAsia="MS Mincho" w:cs="Times New Roman"/>
        </w:rPr>
        <w:t xml:space="preserve"> company A was said to have introduced a new material and manufacturing method</w:t>
      </w:r>
      <w:r w:rsidR="00330543">
        <w:rPr>
          <w:rFonts w:eastAsia="MS Mincho" w:cs="Times New Roman"/>
        </w:rPr>
        <w:t>s</w:t>
      </w:r>
      <w:r>
        <w:rPr>
          <w:rFonts w:eastAsia="MS Mincho" w:cs="Times New Roman"/>
        </w:rPr>
        <w:t xml:space="preserve"> to deliver the new lightweight padding for the undergarments, which was exclusive to that specific brand. Therefore, such long-term relationships with customers have led to the customers jointly working with the company</w:t>
      </w:r>
      <w:r w:rsidR="002A0563">
        <w:rPr>
          <w:rFonts w:eastAsia="MS Mincho" w:cs="Times New Roman"/>
        </w:rPr>
        <w:t>’s unit level teams</w:t>
      </w:r>
      <w:r>
        <w:rPr>
          <w:rFonts w:eastAsia="MS Mincho" w:cs="Times New Roman"/>
        </w:rPr>
        <w:t xml:space="preserve"> on open innovation concerning its products. Once again this was proof that the open innovation projects with customers are the main form of external product exploration. However, whether the organisations do the product exploration on its own or whether it </w:t>
      </w:r>
      <w:r w:rsidRPr="00110EEC">
        <w:rPr>
          <w:rFonts w:eastAsia="MS Mincho" w:cs="Times New Roman"/>
          <w:noProof/>
        </w:rPr>
        <w:t>is done</w:t>
      </w:r>
      <w:r>
        <w:rPr>
          <w:rFonts w:eastAsia="MS Mincho" w:cs="Times New Roman"/>
        </w:rPr>
        <w:t xml:space="preserve"> in collaboration with an alliance partner, the team that is involved in </w:t>
      </w:r>
      <w:r w:rsidRPr="00110EEC">
        <w:rPr>
          <w:rFonts w:eastAsia="MS Mincho" w:cs="Times New Roman"/>
          <w:noProof/>
        </w:rPr>
        <w:t>exploration</w:t>
      </w:r>
      <w:r>
        <w:rPr>
          <w:rFonts w:eastAsia="MS Mincho" w:cs="Times New Roman"/>
        </w:rPr>
        <w:t xml:space="preserve"> is kept structurally separate from the </w:t>
      </w:r>
      <w:r w:rsidRPr="00110EEC">
        <w:rPr>
          <w:rFonts w:eastAsia="MS Mincho" w:cs="Times New Roman"/>
          <w:noProof/>
        </w:rPr>
        <w:t>team</w:t>
      </w:r>
      <w:r>
        <w:rPr>
          <w:rFonts w:eastAsia="MS Mincho" w:cs="Times New Roman"/>
        </w:rPr>
        <w:t xml:space="preserve"> that exploit</w:t>
      </w:r>
      <w:r w:rsidR="000D6A1D">
        <w:rPr>
          <w:rFonts w:eastAsia="MS Mincho" w:cs="Times New Roman"/>
        </w:rPr>
        <w:t>, where each team will have specific objectives and resources</w:t>
      </w:r>
      <w:r>
        <w:rPr>
          <w:rFonts w:eastAsia="MS Mincho" w:cs="Times New Roman"/>
        </w:rPr>
        <w:t>.</w:t>
      </w:r>
    </w:p>
    <w:p w14:paraId="020D9B3E" w14:textId="77777777" w:rsidR="002008D8" w:rsidRDefault="002008D8" w:rsidP="00536A3C">
      <w:pPr>
        <w:spacing w:before="120" w:after="120" w:line="480" w:lineRule="auto"/>
        <w:ind w:left="567" w:right="57"/>
        <w:rPr>
          <w:rFonts w:eastAsia="MS Mincho" w:cs="Times New Roman"/>
        </w:rPr>
      </w:pPr>
    </w:p>
    <w:p w14:paraId="27352063" w14:textId="12275C8A" w:rsidR="002008D8" w:rsidRPr="00A91D8E" w:rsidRDefault="00536A3C" w:rsidP="00861703">
      <w:pPr>
        <w:spacing w:before="120" w:after="120" w:line="480" w:lineRule="auto"/>
        <w:ind w:right="57"/>
      </w:pPr>
      <w:r>
        <w:rPr>
          <w:rFonts w:eastAsia="MS Mincho" w:cs="Times New Roman"/>
        </w:rPr>
        <w:t xml:space="preserve">In summary, within the product knowledge dimension it is obvious based on the findings that separation has </w:t>
      </w:r>
      <w:r w:rsidRPr="00110EEC">
        <w:rPr>
          <w:rFonts w:eastAsia="MS Mincho" w:cs="Times New Roman"/>
          <w:noProof/>
        </w:rPr>
        <w:t>been maintained</w:t>
      </w:r>
      <w:r>
        <w:rPr>
          <w:rFonts w:eastAsia="MS Mincho" w:cs="Times New Roman"/>
        </w:rPr>
        <w:t xml:space="preserve"> between the different products, within certain products and between customers, and within customers but between exploration and exploitation. Therefore, it can </w:t>
      </w:r>
      <w:r w:rsidRPr="00110EEC">
        <w:rPr>
          <w:rFonts w:eastAsia="MS Mincho" w:cs="Times New Roman"/>
          <w:noProof/>
        </w:rPr>
        <w:t>be argued</w:t>
      </w:r>
      <w:r>
        <w:rPr>
          <w:rFonts w:eastAsia="MS Mincho" w:cs="Times New Roman"/>
        </w:rPr>
        <w:t xml:space="preserve"> that there is structural separation at these different levels within the product dimension.   </w:t>
      </w:r>
    </w:p>
    <w:p w14:paraId="0E115A3D" w14:textId="77777777" w:rsidR="00536A3C" w:rsidRDefault="00536A3C" w:rsidP="00861703">
      <w:pPr>
        <w:pStyle w:val="Heading5"/>
      </w:pPr>
      <w:r>
        <w:t>Manufacturing process knowledge</w:t>
      </w:r>
    </w:p>
    <w:p w14:paraId="799FCE6F" w14:textId="77777777" w:rsidR="00536A3C" w:rsidRPr="00636D2E" w:rsidRDefault="00536A3C" w:rsidP="002008D8">
      <w:pPr>
        <w:spacing w:before="120" w:after="120" w:line="480" w:lineRule="auto"/>
        <w:ind w:right="57"/>
        <w:rPr>
          <w:b/>
        </w:rPr>
      </w:pPr>
      <w:r w:rsidRPr="00636D2E">
        <w:rPr>
          <w:b/>
        </w:rPr>
        <w:t>Separation of process exploration and exploitation</w:t>
      </w:r>
    </w:p>
    <w:p w14:paraId="02BF6367" w14:textId="71139DA7" w:rsidR="00536A3C" w:rsidRDefault="006E0FEF" w:rsidP="006E0FEF">
      <w:pPr>
        <w:keepNext/>
        <w:spacing w:before="120" w:after="120" w:line="480" w:lineRule="auto"/>
        <w:ind w:left="567" w:right="57" w:hanging="141"/>
      </w:pPr>
      <w:r>
        <w:rPr>
          <w:rFonts w:ascii="Helvetica" w:hAnsi="Helvetica" w:cs="Helvetica"/>
          <w:noProof/>
          <w:lang w:eastAsia="en-GB"/>
        </w:rPr>
        <mc:AlternateContent>
          <mc:Choice Requires="wps">
            <w:drawing>
              <wp:anchor distT="0" distB="0" distL="114300" distR="114300" simplePos="0" relativeHeight="251741184" behindDoc="0" locked="0" layoutInCell="1" allowOverlap="1" wp14:anchorId="39D20560" wp14:editId="37570313">
                <wp:simplePos x="0" y="0"/>
                <wp:positionH relativeFrom="column">
                  <wp:posOffset>4298315</wp:posOffset>
                </wp:positionH>
                <wp:positionV relativeFrom="paragraph">
                  <wp:posOffset>1557020</wp:posOffset>
                </wp:positionV>
                <wp:extent cx="976184" cy="488026"/>
                <wp:effectExtent l="0" t="0" r="14605" b="7620"/>
                <wp:wrapNone/>
                <wp:docPr id="39" name="Text Box 39"/>
                <wp:cNvGraphicFramePr/>
                <a:graphic xmlns:a="http://schemas.openxmlformats.org/drawingml/2006/main">
                  <a:graphicData uri="http://schemas.microsoft.com/office/word/2010/wordprocessingShape">
                    <wps:wsp>
                      <wps:cNvSpPr txBox="1"/>
                      <wps:spPr>
                        <a:xfrm>
                          <a:off x="0" y="0"/>
                          <a:ext cx="976184" cy="488026"/>
                        </a:xfrm>
                        <a:prstGeom prst="rect">
                          <a:avLst/>
                        </a:prstGeom>
                        <a:solidFill>
                          <a:schemeClr val="lt1"/>
                        </a:solidFill>
                        <a:ln w="6350">
                          <a:solidFill>
                            <a:prstClr val="black"/>
                          </a:solidFill>
                        </a:ln>
                      </wps:spPr>
                      <wps:txbx>
                        <w:txbxContent>
                          <w:p w14:paraId="27E19854" w14:textId="77777777" w:rsidR="00A5198D" w:rsidRDefault="00A5198D" w:rsidP="00536A3C">
                            <w:r>
                              <w:t>Exploitation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39D20560" id="Text Box 39" o:spid="_x0000_s1027" type="#_x0000_t202" style="position:absolute;left:0;text-align:left;margin-left:338.45pt;margin-top:122.6pt;width:76.85pt;height:38.4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" fillcolor="white [3201]" strokeweight=".5pt">
                <v:textbox>
                  <w:txbxContent>
                    <w:p w14:paraId="27E19854" w14:textId="77777777" w:rsidR="00A5198D" w:rsidRDefault="00A5198D" w:rsidP="00536A3C">
                      <w:r>
                        <w:t>Exploitation</w:t>
                      </w:r>
                    </w:p>
                  </w:txbxContent>
                </v:textbox>
              </v:shape>
            </w:pict>
          </mc:Fallback>
        </mc:AlternateContent>
      </w:r>
      <w:r w:rsidR="00536A3C">
        <w:rPr>
          <w:rFonts w:ascii="Helvetica" w:hAnsi="Helvetica" w:cs="Helvetica"/>
          <w:noProof/>
          <w:lang w:eastAsia="en-GB"/>
        </w:rPr>
        <mc:AlternateContent>
          <mc:Choice Requires="wps">
            <w:drawing>
              <wp:anchor distT="0" distB="0" distL="114300" distR="114300" simplePos="0" relativeHeight="251740160" behindDoc="0" locked="0" layoutInCell="1" allowOverlap="1" wp14:anchorId="5B2B3F53" wp14:editId="0A0C4009">
                <wp:simplePos x="0" y="0"/>
                <wp:positionH relativeFrom="column">
                  <wp:posOffset>4168775</wp:posOffset>
                </wp:positionH>
                <wp:positionV relativeFrom="paragraph">
                  <wp:posOffset>849630</wp:posOffset>
                </wp:positionV>
                <wp:extent cx="951470" cy="452582"/>
                <wp:effectExtent l="0" t="0" r="13970" b="17780"/>
                <wp:wrapNone/>
                <wp:docPr id="68" name="Text Box 68"/>
                <wp:cNvGraphicFramePr/>
                <a:graphic xmlns:a="http://schemas.openxmlformats.org/drawingml/2006/main">
                  <a:graphicData uri="http://schemas.microsoft.com/office/word/2010/wordprocessingShape">
                    <wps:wsp>
                      <wps:cNvSpPr txBox="1"/>
                      <wps:spPr>
                        <a:xfrm>
                          <a:off x="0" y="0"/>
                          <a:ext cx="951470" cy="452582"/>
                        </a:xfrm>
                        <a:prstGeom prst="rect">
                          <a:avLst/>
                        </a:prstGeom>
                        <a:solidFill>
                          <a:schemeClr val="lt1"/>
                        </a:solidFill>
                        <a:ln w="6350">
                          <a:solidFill>
                            <a:prstClr val="black"/>
                          </a:solidFill>
                        </a:ln>
                      </wps:spPr>
                      <wps:txbx>
                        <w:txbxContent>
                          <w:p w14:paraId="60333769" w14:textId="77777777" w:rsidR="00A5198D" w:rsidRDefault="00A5198D" w:rsidP="00536A3C">
                            <w:r>
                              <w:t>Exploration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B2B3F53" id="Text Box 68" o:spid="_x0000_s1028" type="#_x0000_t202" style="position:absolute;left:0;text-align:left;margin-left:328.25pt;margin-top:66.9pt;width:74.9pt;height:35.6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" fillcolor="white [3201]" strokeweight=".5pt">
                <v:textbox>
                  <w:txbxContent>
                    <w:p w14:paraId="60333769" w14:textId="77777777" w:rsidR="00A5198D" w:rsidRDefault="00A5198D" w:rsidP="00536A3C">
                      <w:r>
                        <w:t>Exploration</w:t>
                      </w:r>
                    </w:p>
                  </w:txbxContent>
                </v:textbox>
              </v:shape>
            </w:pict>
          </mc:Fallback>
        </mc:AlternateContent>
      </w:r>
      <w:r w:rsidR="00536A3C">
        <w:rPr>
          <w:rFonts w:ascii="Helvetica" w:hAnsi="Helvetica" w:cs="Helvetica"/>
          <w:noProof/>
          <w:lang w:eastAsia="en-GB"/>
        </w:rPr>
        <w:drawing>
          <wp:inline distT="0" distB="0" distL="0" distR="0" wp14:anchorId="2B1F1317" wp14:editId="50A96634">
            <wp:extent cx="4018738" cy="1883469"/>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91427"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071209" cy="1908061"/>
                    </a:xfrm>
                    <a:prstGeom prst="rect">
                      <a:avLst/>
                    </a:prstGeom>
                    <a:noFill/>
                    <a:ln>
                      <a:noFill/>
                    </a:ln>
                  </pic:spPr>
                </pic:pic>
              </a:graphicData>
            </a:graphic>
          </wp:inline>
        </w:drawing>
      </w:r>
    </w:p>
    <w:p w14:paraId="03550943" w14:textId="75E569B3" w:rsidR="00536A3C" w:rsidRPr="007C0DE3" w:rsidRDefault="00536A3C" w:rsidP="00536A3C">
      <w:pPr>
        <w:pStyle w:val="Caption"/>
        <w:rPr>
          <w:rFonts w:eastAsia="MS Mincho" w:cs="Times New Roman"/>
        </w:rPr>
      </w:pPr>
      <w:bookmarkStart w:id="513" w:name="_Toc526311225"/>
      <w:bookmarkStart w:id="514" w:name="_Toc19633300"/>
      <w:r>
        <w:t xml:space="preserve">Figure </w:t>
      </w:r>
      <w:r>
        <w:rPr>
          <w:noProof/>
        </w:rPr>
        <w:fldChar w:fldCharType="begin"/>
      </w:r>
      <w:r>
        <w:rPr>
          <w:noProof/>
        </w:rPr>
        <w:instrText xml:space="preserve"> SEQ Figure \* ARABIC </w:instrText>
      </w:r>
      <w:r>
        <w:rPr>
          <w:noProof/>
        </w:rPr>
        <w:fldChar w:fldCharType="separate"/>
      </w:r>
      <w:r w:rsidR="00DE627E">
        <w:rPr>
          <w:noProof/>
        </w:rPr>
        <w:t>21</w:t>
      </w:r>
      <w:r>
        <w:rPr>
          <w:noProof/>
        </w:rPr>
        <w:fldChar w:fldCharType="end"/>
      </w:r>
      <w:r>
        <w:t>: Structural separation of production process exploration and exploitation</w:t>
      </w:r>
      <w:bookmarkEnd w:id="513"/>
      <w:bookmarkEnd w:id="514"/>
    </w:p>
    <w:p w14:paraId="70511493" w14:textId="77777777" w:rsidR="00536A3C" w:rsidRDefault="00536A3C" w:rsidP="00536A3C">
      <w:pPr>
        <w:spacing w:before="120" w:after="120" w:line="480" w:lineRule="auto"/>
        <w:ind w:left="567" w:right="57"/>
        <w:rPr>
          <w:rFonts w:cs="Times New Roman"/>
        </w:rPr>
      </w:pPr>
    </w:p>
    <w:p w14:paraId="718F35F1" w14:textId="7D4CA190" w:rsidR="00536A3C" w:rsidRDefault="00536A3C" w:rsidP="00861703">
      <w:pPr>
        <w:spacing w:before="120" w:after="120" w:line="480" w:lineRule="auto"/>
        <w:ind w:right="57"/>
        <w:rPr>
          <w:rFonts w:cs="Times New Roman"/>
        </w:rPr>
      </w:pPr>
      <w:r>
        <w:rPr>
          <w:rFonts w:cs="Times New Roman"/>
        </w:rPr>
        <w:t xml:space="preserve">There was also evidence that there was a separation of exploration and exploitation within dimensions of knowledge other than product knowledge. This section analyses the separation within manufacturing process knowledge. Given that the external environment of company A has been dynamic and very competitive, quality efficiency and cost control are </w:t>
      </w:r>
      <w:r w:rsidRPr="00110EEC">
        <w:rPr>
          <w:rFonts w:cs="Times New Roman"/>
          <w:noProof/>
        </w:rPr>
        <w:t>important</w:t>
      </w:r>
      <w:r>
        <w:rPr>
          <w:rFonts w:cs="Times New Roman"/>
        </w:rPr>
        <w:t xml:space="preserve"> to sustain competitive advantage. Therefore, it was clear that company A place</w:t>
      </w:r>
      <w:r w:rsidR="00514FE1">
        <w:rPr>
          <w:rFonts w:cs="Times New Roman"/>
        </w:rPr>
        <w:t>s</w:t>
      </w:r>
      <w:r>
        <w:rPr>
          <w:rFonts w:cs="Times New Roman"/>
        </w:rPr>
        <w:t xml:space="preserve"> a great deal of importance on</w:t>
      </w:r>
      <w:r w:rsidR="00514FE1">
        <w:rPr>
          <w:rFonts w:cs="Times New Roman"/>
        </w:rPr>
        <w:t xml:space="preserve"> </w:t>
      </w:r>
      <w:r w:rsidRPr="00110EEC">
        <w:rPr>
          <w:rFonts w:cs="Times New Roman"/>
          <w:noProof/>
        </w:rPr>
        <w:t>exploration</w:t>
      </w:r>
      <w:r w:rsidR="00514FE1">
        <w:rPr>
          <w:rFonts w:cs="Times New Roman"/>
          <w:noProof/>
        </w:rPr>
        <w:t xml:space="preserve"> relating to</w:t>
      </w:r>
      <w:r>
        <w:rPr>
          <w:rFonts w:cs="Times New Roman"/>
        </w:rPr>
        <w:t xml:space="preserve"> their production processes and therefore balancing exploration and exploitation of production process knowledge.</w:t>
      </w:r>
    </w:p>
    <w:p w14:paraId="1E156280" w14:textId="77777777" w:rsidR="00536A3C" w:rsidRDefault="00536A3C" w:rsidP="00536A3C">
      <w:pPr>
        <w:spacing w:before="120" w:after="120" w:line="480" w:lineRule="auto"/>
        <w:ind w:left="567" w:right="57"/>
        <w:rPr>
          <w:rFonts w:cs="Times New Roman"/>
        </w:rPr>
      </w:pPr>
    </w:p>
    <w:p w14:paraId="35709D65" w14:textId="2A775159" w:rsidR="00536A3C" w:rsidRDefault="00536A3C" w:rsidP="00861703">
      <w:pPr>
        <w:spacing w:before="120" w:after="120" w:line="480" w:lineRule="auto"/>
        <w:ind w:right="57"/>
        <w:rPr>
          <w:rFonts w:eastAsia="MS Mincho" w:cs="Times New Roman"/>
        </w:rPr>
      </w:pPr>
      <w:r>
        <w:rPr>
          <w:rFonts w:eastAsia="MS Mincho" w:cs="Times New Roman"/>
        </w:rPr>
        <w:t>There were many examples cited by interviewees regarding process exploration within company A</w:t>
      </w:r>
      <w:r w:rsidR="00D374A1">
        <w:rPr>
          <w:rFonts w:eastAsia="MS Mincho" w:cs="Times New Roman"/>
        </w:rPr>
        <w:t>, but the most common example cited was</w:t>
      </w:r>
      <w:r>
        <w:rPr>
          <w:rFonts w:eastAsia="MS Mincho" w:cs="Times New Roman"/>
        </w:rPr>
        <w:t xml:space="preserve"> </w:t>
      </w:r>
      <w:r w:rsidR="00D374A1">
        <w:rPr>
          <w:rFonts w:eastAsia="MS Mincho" w:cs="Times New Roman"/>
        </w:rPr>
        <w:t>the implementation of</w:t>
      </w:r>
      <w:r>
        <w:rPr>
          <w:rFonts w:eastAsia="MS Mincho" w:cs="Times New Roman"/>
        </w:rPr>
        <w:t xml:space="preserve"> lean manufacturing</w:t>
      </w:r>
      <w:r w:rsidR="00D374A1">
        <w:rPr>
          <w:rFonts w:eastAsia="MS Mincho" w:cs="Times New Roman"/>
        </w:rPr>
        <w:t xml:space="preserve">. Other examples included </w:t>
      </w:r>
      <w:r w:rsidR="002008D8">
        <w:rPr>
          <w:rFonts w:eastAsia="MS Mincho" w:cs="Times New Roman"/>
        </w:rPr>
        <w:t>implementation</w:t>
      </w:r>
      <w:r w:rsidR="00D374A1">
        <w:rPr>
          <w:rFonts w:eastAsia="MS Mincho" w:cs="Times New Roman"/>
        </w:rPr>
        <w:t xml:space="preserve"> of the</w:t>
      </w:r>
      <w:r>
        <w:rPr>
          <w:rFonts w:eastAsia="MS Mincho" w:cs="Times New Roman"/>
        </w:rPr>
        <w:t xml:space="preserve"> ERP system, production automation, production digitalisation etc. It </w:t>
      </w:r>
      <w:r w:rsidRPr="00110EEC">
        <w:rPr>
          <w:rFonts w:eastAsia="MS Mincho" w:cs="Times New Roman"/>
          <w:noProof/>
        </w:rPr>
        <w:t>was also revealed</w:t>
      </w:r>
      <w:r>
        <w:rPr>
          <w:rFonts w:eastAsia="MS Mincho" w:cs="Times New Roman"/>
        </w:rPr>
        <w:t xml:space="preserve"> that these different exploration efforts are at </w:t>
      </w:r>
      <w:r w:rsidR="00D374A1">
        <w:rPr>
          <w:rFonts w:eastAsia="MS Mincho" w:cs="Times New Roman"/>
        </w:rPr>
        <w:t xml:space="preserve">currently at </w:t>
      </w:r>
      <w:r w:rsidRPr="00110EEC">
        <w:rPr>
          <w:rFonts w:eastAsia="MS Mincho" w:cs="Times New Roman"/>
          <w:noProof/>
        </w:rPr>
        <w:t>different</w:t>
      </w:r>
      <w:r>
        <w:rPr>
          <w:rFonts w:eastAsia="MS Mincho" w:cs="Times New Roman"/>
        </w:rPr>
        <w:t xml:space="preserve"> stages</w:t>
      </w:r>
      <w:r w:rsidR="00D374A1">
        <w:rPr>
          <w:rFonts w:eastAsia="MS Mincho" w:cs="Times New Roman"/>
        </w:rPr>
        <w:t xml:space="preserve"> of the implementations process</w:t>
      </w:r>
      <w:r>
        <w:rPr>
          <w:rFonts w:eastAsia="MS Mincho" w:cs="Times New Roman"/>
        </w:rPr>
        <w:t xml:space="preserve"> at this point. For example, the company </w:t>
      </w:r>
      <w:r w:rsidR="00D374A1">
        <w:rPr>
          <w:rFonts w:eastAsia="MS Mincho" w:cs="Times New Roman"/>
        </w:rPr>
        <w:t xml:space="preserve">is nearing completion of the implementation of </w:t>
      </w:r>
      <w:r>
        <w:rPr>
          <w:rFonts w:eastAsia="MS Mincho" w:cs="Times New Roman"/>
        </w:rPr>
        <w:t xml:space="preserve"> lean manufacturing</w:t>
      </w:r>
      <w:r w:rsidR="00D374A1">
        <w:rPr>
          <w:rFonts w:eastAsia="MS Mincho" w:cs="Times New Roman"/>
        </w:rPr>
        <w:t>,</w:t>
      </w:r>
      <w:r>
        <w:rPr>
          <w:rFonts w:eastAsia="MS Mincho" w:cs="Times New Roman"/>
        </w:rPr>
        <w:t xml:space="preserve"> which was quoted by the interviewees as the most significant overhaul of the company's production processes. The general manager responsible for lean implementation in company </w:t>
      </w:r>
      <w:r w:rsidRPr="005E3B3C">
        <w:rPr>
          <w:rFonts w:eastAsia="MS Mincho" w:cs="Times New Roman"/>
        </w:rPr>
        <w:t>A said</w:t>
      </w:r>
      <w:r>
        <w:rPr>
          <w:rFonts w:eastAsia="MS Mincho" w:cs="Times New Roman"/>
        </w:rPr>
        <w:t>:</w:t>
      </w:r>
      <w:r w:rsidRPr="005E3B3C">
        <w:rPr>
          <w:rFonts w:eastAsia="MS Mincho" w:cs="Times New Roman"/>
        </w:rPr>
        <w:t xml:space="preserve"> </w:t>
      </w:r>
    </w:p>
    <w:p w14:paraId="3C52FDD0" w14:textId="77777777" w:rsidR="00536A3C" w:rsidRDefault="00536A3C" w:rsidP="00536A3C">
      <w:pPr>
        <w:spacing w:before="120" w:after="120"/>
        <w:ind w:left="567" w:right="57"/>
        <w:rPr>
          <w:rFonts w:eastAsia="MS Mincho" w:cs="Times New Roman"/>
          <w:b/>
        </w:rPr>
      </w:pPr>
      <w:r w:rsidRPr="00662A36">
        <w:rPr>
          <w:rFonts w:eastAsia="MS Mincho" w:cs="Times New Roman"/>
          <w:b/>
          <w:i/>
        </w:rPr>
        <w:t>“If you look at our lean journey we have about 54-55 units, out of that 45 factories have been introduced to lean. Implementing across 45 factories is not an easy task”</w:t>
      </w:r>
      <w:r w:rsidRPr="00662A36">
        <w:rPr>
          <w:rFonts w:eastAsia="MS Mincho" w:cs="Times New Roman"/>
          <w:b/>
        </w:rPr>
        <w:t xml:space="preserve">. </w:t>
      </w:r>
    </w:p>
    <w:p w14:paraId="2300D63F" w14:textId="77777777" w:rsidR="002008D8" w:rsidRDefault="002008D8" w:rsidP="00861703">
      <w:pPr>
        <w:spacing w:before="120" w:after="120" w:line="480" w:lineRule="auto"/>
        <w:ind w:right="57"/>
        <w:rPr>
          <w:rFonts w:eastAsia="MS Mincho" w:cs="Times New Roman"/>
        </w:rPr>
      </w:pPr>
    </w:p>
    <w:p w14:paraId="519EE3B9" w14:textId="30E278CF" w:rsidR="00536A3C" w:rsidRDefault="00536A3C" w:rsidP="00861703">
      <w:pPr>
        <w:spacing w:before="120" w:after="120" w:line="480" w:lineRule="auto"/>
        <w:ind w:right="57"/>
        <w:rPr>
          <w:rFonts w:eastAsia="MS Mincho" w:cs="Times New Roman"/>
        </w:rPr>
      </w:pPr>
      <w:r w:rsidRPr="005E3B3C">
        <w:rPr>
          <w:rFonts w:eastAsia="MS Mincho" w:cs="Times New Roman"/>
        </w:rPr>
        <w:t>The</w:t>
      </w:r>
      <w:r>
        <w:rPr>
          <w:rFonts w:eastAsia="MS Mincho" w:cs="Times New Roman"/>
        </w:rPr>
        <w:t xml:space="preserve"> interviews provided in-depth information on the various phases of exploration of lean, which will be discussed later in this thesis. </w:t>
      </w:r>
    </w:p>
    <w:p w14:paraId="5793088C" w14:textId="7B416AAC" w:rsidR="00536A3C" w:rsidRDefault="00536A3C" w:rsidP="00861703">
      <w:pPr>
        <w:pStyle w:val="Heading5"/>
        <w:numPr>
          <w:ilvl w:val="0"/>
          <w:numId w:val="0"/>
        </w:numPr>
        <w:ind w:left="1008" w:hanging="1008"/>
      </w:pPr>
    </w:p>
    <w:p w14:paraId="4426067C" w14:textId="1D747787" w:rsidR="00536A3C" w:rsidRDefault="00BC2D97" w:rsidP="00861703">
      <w:pPr>
        <w:spacing w:before="120" w:after="120" w:line="480" w:lineRule="auto"/>
        <w:ind w:right="57"/>
        <w:contextualSpacing/>
        <w:rPr>
          <w:rFonts w:cs="Times New Roman"/>
        </w:rPr>
      </w:pPr>
      <w:r>
        <w:rPr>
          <w:rFonts w:cs="Times New Roman"/>
        </w:rPr>
        <w:t xml:space="preserve">As with </w:t>
      </w:r>
      <w:r w:rsidR="00232867">
        <w:rPr>
          <w:rFonts w:cs="Times New Roman"/>
        </w:rPr>
        <w:t>product-</w:t>
      </w:r>
      <w:r>
        <w:rPr>
          <w:rFonts w:cs="Times New Roman"/>
        </w:rPr>
        <w:t>related knowledge</w:t>
      </w:r>
      <w:r w:rsidR="00232867">
        <w:rPr>
          <w:rFonts w:cs="Times New Roman"/>
        </w:rPr>
        <w:t>,</w:t>
      </w:r>
      <w:r>
        <w:rPr>
          <w:rFonts w:cs="Times New Roman"/>
        </w:rPr>
        <w:t xml:space="preserve"> t</w:t>
      </w:r>
      <w:r w:rsidR="00536A3C">
        <w:rPr>
          <w:rFonts w:cs="Times New Roman"/>
        </w:rPr>
        <w:t xml:space="preserve">he findings indicated that company A </w:t>
      </w:r>
      <w:r w:rsidR="00EA2643">
        <w:rPr>
          <w:rFonts w:cs="Times New Roman"/>
        </w:rPr>
        <w:t xml:space="preserve">has </w:t>
      </w:r>
      <w:r w:rsidR="00232867">
        <w:rPr>
          <w:rFonts w:cs="Times New Roman"/>
        </w:rPr>
        <w:t xml:space="preserve">a </w:t>
      </w:r>
      <w:r>
        <w:rPr>
          <w:rFonts w:cs="Times New Roman"/>
        </w:rPr>
        <w:t>structural</w:t>
      </w:r>
      <w:r w:rsidR="00232867">
        <w:rPr>
          <w:rFonts w:cs="Times New Roman"/>
        </w:rPr>
        <w:t xml:space="preserve"> </w:t>
      </w:r>
      <w:r>
        <w:rPr>
          <w:rFonts w:cs="Times New Roman"/>
        </w:rPr>
        <w:t>s</w:t>
      </w:r>
      <w:r w:rsidR="00536A3C">
        <w:rPr>
          <w:rFonts w:cs="Times New Roman"/>
        </w:rPr>
        <w:t xml:space="preserve">eparation </w:t>
      </w:r>
      <w:r>
        <w:rPr>
          <w:rFonts w:cs="Times New Roman"/>
        </w:rPr>
        <w:t xml:space="preserve">between different process exploration projects through establishing different teams to explore each process innovation. It was also noted that </w:t>
      </w:r>
      <w:r w:rsidR="00536A3C">
        <w:rPr>
          <w:rFonts w:cs="Times New Roman"/>
        </w:rPr>
        <w:t xml:space="preserve">within each dimension of knowledge, such </w:t>
      </w:r>
      <w:r w:rsidR="00536A3C" w:rsidRPr="00110EEC">
        <w:rPr>
          <w:rFonts w:cs="Times New Roman"/>
          <w:noProof/>
        </w:rPr>
        <w:t>mechanisms</w:t>
      </w:r>
      <w:r w:rsidR="00536A3C">
        <w:rPr>
          <w:rFonts w:cs="Times New Roman"/>
        </w:rPr>
        <w:t xml:space="preserve"> are not always identical. </w:t>
      </w:r>
      <w:r w:rsidR="00EA2643">
        <w:rPr>
          <w:rFonts w:cs="Times New Roman"/>
          <w:noProof/>
        </w:rPr>
        <w:t>Here</w:t>
      </w:r>
      <w:r w:rsidR="00232867">
        <w:rPr>
          <w:rFonts w:cs="Times New Roman"/>
          <w:noProof/>
        </w:rPr>
        <w:t>, for example,</w:t>
      </w:r>
      <w:r w:rsidR="00EA2643">
        <w:rPr>
          <w:rFonts w:cs="Times New Roman"/>
          <w:noProof/>
        </w:rPr>
        <w:t xml:space="preserve"> it was clear that </w:t>
      </w:r>
      <w:r>
        <w:rPr>
          <w:rFonts w:cs="Times New Roman"/>
          <w:noProof/>
        </w:rPr>
        <w:t>while p</w:t>
      </w:r>
      <w:r w:rsidR="00536A3C" w:rsidRPr="00110EEC">
        <w:rPr>
          <w:rFonts w:cs="Times New Roman"/>
          <w:noProof/>
        </w:rPr>
        <w:t>roduct exploration teams are permane</w:t>
      </w:r>
      <w:r>
        <w:rPr>
          <w:rFonts w:cs="Times New Roman"/>
          <w:noProof/>
        </w:rPr>
        <w:t>nt,</w:t>
      </w:r>
      <w:r w:rsidR="00536A3C" w:rsidRPr="00110EEC">
        <w:rPr>
          <w:rFonts w:cs="Times New Roman"/>
          <w:noProof/>
        </w:rPr>
        <w:t xml:space="preserve">based </w:t>
      </w:r>
      <w:r w:rsidR="00232867">
        <w:rPr>
          <w:rFonts w:cs="Times New Roman"/>
          <w:noProof/>
        </w:rPr>
        <w:t>o</w:t>
      </w:r>
      <w:r w:rsidR="00232867" w:rsidRPr="00110EEC">
        <w:rPr>
          <w:rFonts w:cs="Times New Roman"/>
          <w:noProof/>
        </w:rPr>
        <w:t xml:space="preserve">n </w:t>
      </w:r>
      <w:r w:rsidR="00536A3C" w:rsidRPr="00110EEC">
        <w:rPr>
          <w:rFonts w:cs="Times New Roman"/>
          <w:noProof/>
        </w:rPr>
        <w:t>the production unit and tend to work focusing on their core product or customer</w:t>
      </w:r>
      <w:r w:rsidR="00330543">
        <w:rPr>
          <w:rFonts w:cs="Times New Roman"/>
          <w:noProof/>
        </w:rPr>
        <w:t xml:space="preserve">, </w:t>
      </w:r>
      <w:r w:rsidR="00536A3C" w:rsidRPr="00110EEC">
        <w:rPr>
          <w:rFonts w:cs="Times New Roman"/>
          <w:noProof/>
        </w:rPr>
        <w:t xml:space="preserve">product exploitation teams are mainly the staff working on the production lines in the factories,on the other hand, process exploration teams are </w:t>
      </w:r>
      <w:r>
        <w:rPr>
          <w:rFonts w:cs="Times New Roman"/>
          <w:noProof/>
        </w:rPr>
        <w:t xml:space="preserve">typically teams that are </w:t>
      </w:r>
      <w:r w:rsidR="00536A3C" w:rsidRPr="00110EEC">
        <w:rPr>
          <w:rFonts w:cs="Times New Roman"/>
          <w:noProof/>
        </w:rPr>
        <w:t>set up at the corporate level</w:t>
      </w:r>
      <w:r>
        <w:rPr>
          <w:rFonts w:cs="Times New Roman"/>
          <w:noProof/>
        </w:rPr>
        <w:t xml:space="preserve"> to oversee the implementation of the process innovation across the units.They</w:t>
      </w:r>
      <w:r w:rsidR="00536A3C" w:rsidRPr="00110EEC">
        <w:rPr>
          <w:rFonts w:cs="Times New Roman"/>
          <w:noProof/>
        </w:rPr>
        <w:t xml:space="preserve"> tend to be semi-permanent teams that are purposefully put together </w:t>
      </w:r>
      <w:r>
        <w:rPr>
          <w:rFonts w:cs="Times New Roman"/>
          <w:noProof/>
        </w:rPr>
        <w:t xml:space="preserve">by the senior management </w:t>
      </w:r>
      <w:r w:rsidR="00536A3C" w:rsidRPr="00110EEC">
        <w:rPr>
          <w:rFonts w:cs="Times New Roman"/>
          <w:noProof/>
        </w:rPr>
        <w:t>during the exploration stage of a new process change.</w:t>
      </w:r>
      <w:r w:rsidR="00536A3C">
        <w:rPr>
          <w:rFonts w:cs="Times New Roman"/>
        </w:rPr>
        <w:t xml:space="preserve"> </w:t>
      </w:r>
      <w:r w:rsidR="00536A3C" w:rsidRPr="00110EEC">
        <w:rPr>
          <w:rFonts w:cs="Times New Roman"/>
          <w:noProof/>
        </w:rPr>
        <w:t>This</w:t>
      </w:r>
      <w:r w:rsidR="00536A3C">
        <w:rPr>
          <w:rFonts w:cs="Times New Roman"/>
        </w:rPr>
        <w:t xml:space="preserve"> can </w:t>
      </w:r>
      <w:r w:rsidR="00536A3C" w:rsidRPr="00110EEC">
        <w:rPr>
          <w:rFonts w:cs="Times New Roman"/>
          <w:noProof/>
        </w:rPr>
        <w:t>be see</w:t>
      </w:r>
      <w:r w:rsidR="00536A3C">
        <w:rPr>
          <w:rFonts w:cs="Times New Roman"/>
          <w:noProof/>
        </w:rPr>
        <w:t>n</w:t>
      </w:r>
      <w:r>
        <w:rPr>
          <w:rFonts w:cs="Times New Roman"/>
        </w:rPr>
        <w:t xml:space="preserve"> by</w:t>
      </w:r>
      <w:r w:rsidR="00330543">
        <w:rPr>
          <w:rFonts w:cs="Times New Roman"/>
        </w:rPr>
        <w:t xml:space="preserve"> </w:t>
      </w:r>
      <w:r w:rsidR="00536A3C">
        <w:rPr>
          <w:rFonts w:cs="Times New Roman"/>
        </w:rPr>
        <w:t>the following quote taken from the interview with the general manager for lean implementations from company A:</w:t>
      </w:r>
    </w:p>
    <w:p w14:paraId="01DB7C2A" w14:textId="77777777" w:rsidR="002008D8" w:rsidRDefault="002008D8" w:rsidP="00861703">
      <w:pPr>
        <w:spacing w:before="120" w:after="120" w:line="480" w:lineRule="auto"/>
        <w:ind w:right="57"/>
        <w:contextualSpacing/>
        <w:rPr>
          <w:rFonts w:cs="Times New Roman"/>
        </w:rPr>
      </w:pPr>
    </w:p>
    <w:p w14:paraId="01D389C9" w14:textId="181A26AD" w:rsidR="00536A3C" w:rsidRDefault="00536A3C" w:rsidP="00536A3C">
      <w:pPr>
        <w:spacing w:before="120" w:after="120"/>
        <w:ind w:left="567" w:right="57"/>
        <w:contextualSpacing/>
        <w:rPr>
          <w:rFonts w:cs="Times New Roman"/>
          <w:b/>
          <w:i/>
        </w:rPr>
      </w:pPr>
      <w:r>
        <w:rPr>
          <w:rFonts w:cs="Times New Roman"/>
          <w:b/>
          <w:i/>
        </w:rPr>
        <w:t>“</w:t>
      </w:r>
      <w:r w:rsidR="00232867">
        <w:rPr>
          <w:rFonts w:cs="Times New Roman"/>
          <w:b/>
          <w:i/>
        </w:rPr>
        <w:t>W</w:t>
      </w:r>
      <w:r w:rsidR="00232867" w:rsidRPr="00901A72">
        <w:rPr>
          <w:rFonts w:cs="Times New Roman"/>
          <w:b/>
          <w:i/>
        </w:rPr>
        <w:t xml:space="preserve">hen </w:t>
      </w:r>
      <w:r w:rsidRPr="00901A72">
        <w:rPr>
          <w:rFonts w:cs="Times New Roman"/>
          <w:b/>
          <w:i/>
        </w:rPr>
        <w:t xml:space="preserve">a project comes up with the consent of the individuals the headquarters may decide who they would like to have in specific teams. They may take people from different parts of the group to put together </w:t>
      </w:r>
      <w:r w:rsidRPr="00110EEC">
        <w:rPr>
          <w:rFonts w:cs="Times New Roman"/>
          <w:b/>
          <w:i/>
          <w:noProof/>
        </w:rPr>
        <w:t>a specialised</w:t>
      </w:r>
      <w:r w:rsidRPr="00901A72">
        <w:rPr>
          <w:rFonts w:cs="Times New Roman"/>
          <w:b/>
          <w:i/>
        </w:rPr>
        <w:t xml:space="preserve"> yet multi-functional team to handle the project.</w:t>
      </w:r>
      <w:r>
        <w:rPr>
          <w:rFonts w:cs="Times New Roman"/>
          <w:b/>
          <w:i/>
        </w:rPr>
        <w:t>”</w:t>
      </w:r>
    </w:p>
    <w:p w14:paraId="2B59831E" w14:textId="77777777" w:rsidR="00536A3C" w:rsidRDefault="00536A3C" w:rsidP="00536A3C">
      <w:pPr>
        <w:spacing w:before="120" w:after="120"/>
        <w:ind w:left="567" w:right="57"/>
        <w:contextualSpacing/>
        <w:rPr>
          <w:rFonts w:cs="Times New Roman"/>
        </w:rPr>
      </w:pPr>
    </w:p>
    <w:p w14:paraId="4698207D" w14:textId="77777777" w:rsidR="002008D8" w:rsidRDefault="002008D8" w:rsidP="00861703">
      <w:pPr>
        <w:spacing w:before="120" w:after="120" w:line="480" w:lineRule="auto"/>
        <w:ind w:right="57"/>
        <w:contextualSpacing/>
        <w:rPr>
          <w:rFonts w:cs="Times New Roman"/>
        </w:rPr>
      </w:pPr>
    </w:p>
    <w:p w14:paraId="2407D7FD" w14:textId="43A4BF42" w:rsidR="00536A3C" w:rsidRDefault="00536A3C" w:rsidP="00861703">
      <w:pPr>
        <w:spacing w:before="120" w:after="120" w:line="480" w:lineRule="auto"/>
        <w:ind w:right="57"/>
        <w:contextualSpacing/>
        <w:rPr>
          <w:rFonts w:cs="Times New Roman"/>
        </w:rPr>
      </w:pPr>
      <w:r>
        <w:rPr>
          <w:rFonts w:cs="Times New Roman"/>
        </w:rPr>
        <w:t xml:space="preserve">However, </w:t>
      </w:r>
      <w:r w:rsidR="00BC2D97">
        <w:rPr>
          <w:rFonts w:cs="Times New Roman"/>
        </w:rPr>
        <w:t xml:space="preserve">just as with products, it was also clear that exploration and exploitation within each </w:t>
      </w:r>
      <w:r w:rsidR="002008D8">
        <w:rPr>
          <w:rFonts w:cs="Times New Roman"/>
        </w:rPr>
        <w:t>specific</w:t>
      </w:r>
      <w:r w:rsidR="00BC2D97">
        <w:rPr>
          <w:rFonts w:cs="Times New Roman"/>
        </w:rPr>
        <w:t xml:space="preserve"> project was also structurally separated. That is, with each specific project while a special team would be in charge of the exploration, </w:t>
      </w:r>
      <w:r>
        <w:rPr>
          <w:rFonts w:cs="Times New Roman"/>
        </w:rPr>
        <w:t xml:space="preserve">the process exploitation just like product </w:t>
      </w:r>
      <w:r w:rsidRPr="00110EEC">
        <w:rPr>
          <w:rFonts w:cs="Times New Roman"/>
          <w:noProof/>
        </w:rPr>
        <w:t>exploitation</w:t>
      </w:r>
      <w:r w:rsidR="00BC2D97">
        <w:rPr>
          <w:rFonts w:cs="Times New Roman"/>
          <w:noProof/>
        </w:rPr>
        <w:t xml:space="preserve"> must</w:t>
      </w:r>
      <w:r>
        <w:rPr>
          <w:rFonts w:cs="Times New Roman"/>
        </w:rPr>
        <w:t xml:space="preserve"> tak</w:t>
      </w:r>
      <w:r w:rsidR="00232867">
        <w:rPr>
          <w:rFonts w:cs="Times New Roman"/>
        </w:rPr>
        <w:t>e</w:t>
      </w:r>
      <w:r>
        <w:rPr>
          <w:rFonts w:cs="Times New Roman"/>
        </w:rPr>
        <w:t xml:space="preserve"> place on the production lines in factories</w:t>
      </w:r>
      <w:r w:rsidR="00BC2D97">
        <w:rPr>
          <w:rFonts w:cs="Times New Roman"/>
        </w:rPr>
        <w:t xml:space="preserve"> (i.e.business units)</w:t>
      </w:r>
      <w:r>
        <w:rPr>
          <w:rFonts w:cs="Times New Roman"/>
        </w:rPr>
        <w:t xml:space="preserve">. Therefore, the </w:t>
      </w:r>
      <w:r w:rsidRPr="00110EEC">
        <w:rPr>
          <w:rFonts w:cs="Times New Roman"/>
          <w:noProof/>
        </w:rPr>
        <w:t>separation</w:t>
      </w:r>
      <w:r>
        <w:rPr>
          <w:rFonts w:cs="Times New Roman"/>
        </w:rPr>
        <w:t xml:space="preserve"> between exploration and exploitation</w:t>
      </w:r>
      <w:r w:rsidR="00BC2D97">
        <w:rPr>
          <w:rFonts w:cs="Times New Roman"/>
        </w:rPr>
        <w:t xml:space="preserve"> within</w:t>
      </w:r>
      <w:r>
        <w:rPr>
          <w:rFonts w:cs="Times New Roman"/>
        </w:rPr>
        <w:t xml:space="preserve"> a particular project tends to be structural, while the new process change is being tested and piloted. </w:t>
      </w:r>
    </w:p>
    <w:p w14:paraId="5BF5D754" w14:textId="77777777" w:rsidR="00536A3C" w:rsidRDefault="00536A3C" w:rsidP="00536A3C">
      <w:pPr>
        <w:spacing w:before="120" w:after="120" w:line="480" w:lineRule="auto"/>
        <w:ind w:left="567" w:right="57"/>
        <w:contextualSpacing/>
        <w:rPr>
          <w:rFonts w:cs="Times New Roman"/>
        </w:rPr>
      </w:pPr>
    </w:p>
    <w:p w14:paraId="0152AA3B" w14:textId="231AF08E" w:rsidR="00536A3C" w:rsidRDefault="00536A3C" w:rsidP="00861703">
      <w:pPr>
        <w:spacing w:before="120" w:after="120" w:line="480" w:lineRule="auto"/>
        <w:ind w:right="57"/>
        <w:contextualSpacing/>
        <w:rPr>
          <w:rFonts w:eastAsia="MS Mincho" w:cs="Times New Roman"/>
        </w:rPr>
      </w:pPr>
      <w:r>
        <w:rPr>
          <w:rFonts w:cs="Times New Roman"/>
        </w:rPr>
        <w:t xml:space="preserve">The findings revealed that </w:t>
      </w:r>
      <w:r>
        <w:rPr>
          <w:rFonts w:eastAsia="MS Mincho" w:cs="Times New Roman"/>
        </w:rPr>
        <w:t xml:space="preserve">when the idea to implement lean was first confirmed, the first step was to select a set of experienced managers that had worked across various units and therefore had a wealth of experience together. They formed the corporate level team for lean implementation. Then specialist foreign consultants were invited, and the </w:t>
      </w:r>
      <w:r w:rsidRPr="00110EEC">
        <w:rPr>
          <w:rFonts w:eastAsia="MS Mincho" w:cs="Times New Roman"/>
          <w:noProof/>
        </w:rPr>
        <w:t>corporate</w:t>
      </w:r>
      <w:r>
        <w:rPr>
          <w:rFonts w:eastAsia="MS Mincho" w:cs="Times New Roman"/>
        </w:rPr>
        <w:t xml:space="preserve"> level implementations team </w:t>
      </w:r>
      <w:r w:rsidRPr="00110EEC">
        <w:rPr>
          <w:rFonts w:eastAsia="MS Mincho" w:cs="Times New Roman"/>
          <w:noProof/>
        </w:rPr>
        <w:t>were trained</w:t>
      </w:r>
      <w:r>
        <w:rPr>
          <w:rFonts w:eastAsia="MS Mincho" w:cs="Times New Roman"/>
        </w:rPr>
        <w:t xml:space="preserve"> by </w:t>
      </w:r>
      <w:r w:rsidRPr="00110EEC">
        <w:rPr>
          <w:rFonts w:eastAsia="MS Mincho" w:cs="Times New Roman"/>
          <w:noProof/>
        </w:rPr>
        <w:t>foreign</w:t>
      </w:r>
      <w:r>
        <w:rPr>
          <w:rFonts w:eastAsia="MS Mincho" w:cs="Times New Roman"/>
        </w:rPr>
        <w:t xml:space="preserve"> consultants on how the </w:t>
      </w:r>
      <w:r w:rsidRPr="00110EEC">
        <w:rPr>
          <w:rFonts w:eastAsia="MS Mincho" w:cs="Times New Roman"/>
          <w:noProof/>
        </w:rPr>
        <w:t>lean</w:t>
      </w:r>
      <w:r>
        <w:rPr>
          <w:rFonts w:eastAsia="MS Mincho" w:cs="Times New Roman"/>
        </w:rPr>
        <w:t xml:space="preserve"> manufacturing system</w:t>
      </w:r>
      <w:r w:rsidR="00330543">
        <w:rPr>
          <w:rFonts w:eastAsia="MS Mincho" w:cs="Times New Roman"/>
        </w:rPr>
        <w:t xml:space="preserve"> </w:t>
      </w:r>
      <w:r w:rsidR="00BC2D97">
        <w:rPr>
          <w:rFonts w:eastAsia="MS Mincho" w:cs="Times New Roman"/>
        </w:rPr>
        <w:t>should work</w:t>
      </w:r>
      <w:r>
        <w:rPr>
          <w:rFonts w:eastAsia="MS Mincho" w:cs="Times New Roman"/>
        </w:rPr>
        <w:t>. The corporate level team then formed a particular unit within the organisation that became responsible for getting lean manufacturing up and running within the group (i.e. structural separation</w:t>
      </w:r>
      <w:r w:rsidRPr="00110EEC">
        <w:rPr>
          <w:rFonts w:eastAsia="MS Mincho" w:cs="Times New Roman"/>
          <w:noProof/>
        </w:rPr>
        <w:t>).</w:t>
      </w:r>
      <w:r>
        <w:rPr>
          <w:rFonts w:eastAsia="MS Mincho" w:cs="Times New Roman"/>
        </w:rPr>
        <w:t xml:space="preserve"> </w:t>
      </w:r>
      <w:r w:rsidR="00BC2D97">
        <w:rPr>
          <w:rFonts w:eastAsia="MS Mincho" w:cs="Times New Roman"/>
        </w:rPr>
        <w:t xml:space="preserve"> From that point t</w:t>
      </w:r>
      <w:r>
        <w:rPr>
          <w:rFonts w:eastAsia="MS Mincho" w:cs="Times New Roman"/>
        </w:rPr>
        <w:t xml:space="preserve">his new internal team became responsible for the exploration of lean manufacturing. Hence the formation of the team </w:t>
      </w:r>
      <w:r w:rsidR="00BC2D97">
        <w:rPr>
          <w:rFonts w:eastAsia="MS Mincho" w:cs="Times New Roman"/>
        </w:rPr>
        <w:t xml:space="preserve">was </w:t>
      </w:r>
      <w:r>
        <w:rPr>
          <w:rFonts w:eastAsia="MS Mincho" w:cs="Times New Roman"/>
        </w:rPr>
        <w:t>the first</w:t>
      </w:r>
      <w:r w:rsidR="00BC2D97">
        <w:rPr>
          <w:rFonts w:eastAsia="MS Mincho" w:cs="Times New Roman"/>
        </w:rPr>
        <w:t xml:space="preserve"> step</w:t>
      </w:r>
      <w:r>
        <w:rPr>
          <w:rFonts w:eastAsia="MS Mincho" w:cs="Times New Roman"/>
        </w:rPr>
        <w:t xml:space="preserve"> for exploration of the new "Lean manufacturing</w:t>
      </w:r>
      <w:r w:rsidR="00BC2D97">
        <w:rPr>
          <w:rFonts w:eastAsia="MS Mincho" w:cs="Times New Roman"/>
        </w:rPr>
        <w:t xml:space="preserve"> system</w:t>
      </w:r>
      <w:r>
        <w:rPr>
          <w:rFonts w:eastAsia="MS Mincho" w:cs="Times New Roman"/>
        </w:rPr>
        <w:t xml:space="preserve">. </w:t>
      </w:r>
    </w:p>
    <w:p w14:paraId="5B593E72" w14:textId="77777777" w:rsidR="00536A3C" w:rsidRDefault="00536A3C" w:rsidP="00536A3C">
      <w:pPr>
        <w:spacing w:before="120" w:after="120" w:line="480" w:lineRule="auto"/>
        <w:ind w:left="567" w:right="57"/>
        <w:contextualSpacing/>
        <w:rPr>
          <w:rFonts w:eastAsia="MS Mincho" w:cs="Times New Roman"/>
        </w:rPr>
      </w:pPr>
    </w:p>
    <w:p w14:paraId="383C193B" w14:textId="02D4C431" w:rsidR="00536A3C" w:rsidRPr="00E22CE4" w:rsidRDefault="00536A3C" w:rsidP="00861703">
      <w:pPr>
        <w:spacing w:before="120" w:after="120" w:line="480" w:lineRule="auto"/>
        <w:ind w:right="57"/>
        <w:contextualSpacing/>
        <w:rPr>
          <w:rFonts w:eastAsia="MS Mincho" w:cs="Times New Roman"/>
          <w:b/>
        </w:rPr>
      </w:pPr>
      <w:r>
        <w:rPr>
          <w:rFonts w:eastAsia="MS Mincho" w:cs="Times New Roman"/>
        </w:rPr>
        <w:t xml:space="preserve">Once this group was </w:t>
      </w:r>
      <w:r w:rsidR="002008D8">
        <w:rPr>
          <w:rFonts w:eastAsia="MS Mincho" w:cs="Times New Roman"/>
        </w:rPr>
        <w:t>ready, the</w:t>
      </w:r>
      <w:r w:rsidR="00BC2D97">
        <w:rPr>
          <w:rFonts w:eastAsia="MS Mincho" w:cs="Times New Roman"/>
        </w:rPr>
        <w:t xml:space="preserve"> first unit</w:t>
      </w:r>
      <w:r>
        <w:rPr>
          <w:rFonts w:eastAsia="MS Mincho" w:cs="Times New Roman"/>
        </w:rPr>
        <w:t xml:space="preserve"> to begin introducing lean</w:t>
      </w:r>
      <w:r w:rsidR="00BC2D97">
        <w:rPr>
          <w:rFonts w:eastAsia="MS Mincho" w:cs="Times New Roman"/>
        </w:rPr>
        <w:t xml:space="preserve"> was selected. </w:t>
      </w:r>
      <w:r>
        <w:rPr>
          <w:rFonts w:eastAsia="MS Mincho" w:cs="Times New Roman"/>
        </w:rPr>
        <w:t xml:space="preserve"> </w:t>
      </w:r>
      <w:r w:rsidR="00BC2D97">
        <w:rPr>
          <w:rFonts w:eastAsia="MS Mincho" w:cs="Times New Roman"/>
        </w:rPr>
        <w:t xml:space="preserve"> Here it became clear that t</w:t>
      </w:r>
      <w:r>
        <w:rPr>
          <w:rFonts w:eastAsia="MS Mincho" w:cs="Times New Roman"/>
        </w:rPr>
        <w:t>he chairman together with the</w:t>
      </w:r>
      <w:r w:rsidR="00BC2D97">
        <w:rPr>
          <w:rFonts w:eastAsia="MS Mincho" w:cs="Times New Roman"/>
        </w:rPr>
        <w:t xml:space="preserve"> selected lean </w:t>
      </w:r>
      <w:r w:rsidR="000A533A">
        <w:rPr>
          <w:rFonts w:eastAsia="MS Mincho" w:cs="Times New Roman"/>
        </w:rPr>
        <w:t>implementations</w:t>
      </w:r>
      <w:r w:rsidR="00BC2D97">
        <w:rPr>
          <w:rFonts w:eastAsia="MS Mincho" w:cs="Times New Roman"/>
        </w:rPr>
        <w:t xml:space="preserve"> team</w:t>
      </w:r>
      <w:r w:rsidR="000A533A">
        <w:rPr>
          <w:rFonts w:eastAsia="MS Mincho" w:cs="Times New Roman"/>
        </w:rPr>
        <w:t xml:space="preserve"> </w:t>
      </w:r>
      <w:r>
        <w:rPr>
          <w:rFonts w:eastAsia="MS Mincho" w:cs="Times New Roman"/>
        </w:rPr>
        <w:t>decided to use one of their best-performing plants at the time, mainly based on the logic</w:t>
      </w:r>
      <w:r w:rsidR="00BC2D97">
        <w:rPr>
          <w:rFonts w:eastAsia="MS Mincho" w:cs="Times New Roman"/>
        </w:rPr>
        <w:t xml:space="preserve"> that</w:t>
      </w:r>
      <w:r>
        <w:rPr>
          <w:rFonts w:eastAsia="MS Mincho" w:cs="Times New Roman"/>
        </w:rPr>
        <w:t xml:space="preserve"> if the introduction were to fail in that unit then it would be clear that the fault was nowhere else but with the lean system itself</w:t>
      </w:r>
      <w:r w:rsidR="00BC2D97">
        <w:rPr>
          <w:rFonts w:eastAsia="MS Mincho" w:cs="Times New Roman"/>
        </w:rPr>
        <w:t xml:space="preserve"> (i.e. if a failure occurred it would not have been as a result of an internal inefficiency since the best </w:t>
      </w:r>
      <w:r w:rsidR="000A533A">
        <w:rPr>
          <w:rFonts w:eastAsia="MS Mincho" w:cs="Times New Roman"/>
        </w:rPr>
        <w:t>performing</w:t>
      </w:r>
      <w:r w:rsidR="00BC2D97">
        <w:rPr>
          <w:rFonts w:eastAsia="MS Mincho" w:cs="Times New Roman"/>
        </w:rPr>
        <w:t xml:space="preserve"> unit had been selected)</w:t>
      </w:r>
      <w:r>
        <w:rPr>
          <w:rFonts w:eastAsia="MS Mincho" w:cs="Times New Roman"/>
        </w:rPr>
        <w:t xml:space="preserve">. Even once the </w:t>
      </w:r>
      <w:r w:rsidRPr="00110EEC">
        <w:rPr>
          <w:rFonts w:eastAsia="MS Mincho" w:cs="Times New Roman"/>
          <w:noProof/>
        </w:rPr>
        <w:t>unit</w:t>
      </w:r>
      <w:r>
        <w:rPr>
          <w:rFonts w:eastAsia="MS Mincho" w:cs="Times New Roman"/>
        </w:rPr>
        <w:t xml:space="preserve"> was selected</w:t>
      </w:r>
      <w:r w:rsidR="00BC2D97">
        <w:rPr>
          <w:rFonts w:eastAsia="MS Mincho" w:cs="Times New Roman"/>
        </w:rPr>
        <w:t>,</w:t>
      </w:r>
      <w:r>
        <w:rPr>
          <w:rFonts w:eastAsia="MS Mincho" w:cs="Times New Roman"/>
        </w:rPr>
        <w:t xml:space="preserve"> exploration and exploitati</w:t>
      </w:r>
      <w:r w:rsidR="00BC2D97">
        <w:rPr>
          <w:rFonts w:eastAsia="MS Mincho" w:cs="Times New Roman"/>
        </w:rPr>
        <w:t>on within the project remained structurally</w:t>
      </w:r>
      <w:r>
        <w:rPr>
          <w:rFonts w:eastAsia="MS Mincho" w:cs="Times New Roman"/>
        </w:rPr>
        <w:t xml:space="preserve"> separated</w:t>
      </w:r>
      <w:r w:rsidR="00BC2D97">
        <w:rPr>
          <w:rFonts w:eastAsia="MS Mincho" w:cs="Times New Roman"/>
        </w:rPr>
        <w:t>.</w:t>
      </w:r>
      <w:r>
        <w:rPr>
          <w:rFonts w:eastAsia="MS Mincho" w:cs="Times New Roman"/>
        </w:rPr>
        <w:t xml:space="preserve"> </w:t>
      </w:r>
      <w:r w:rsidR="00BC2D97">
        <w:rPr>
          <w:rFonts w:eastAsia="MS Mincho" w:cs="Times New Roman"/>
        </w:rPr>
        <w:t xml:space="preserve">This was achieved by leaving the chosen unit </w:t>
      </w:r>
      <w:r>
        <w:rPr>
          <w:rFonts w:eastAsia="MS Mincho" w:cs="Times New Roman"/>
        </w:rPr>
        <w:t>out of the production schedule until the pilot project</w:t>
      </w:r>
      <w:r w:rsidR="00BC2D97">
        <w:rPr>
          <w:rFonts w:eastAsia="MS Mincho" w:cs="Times New Roman"/>
        </w:rPr>
        <w:t xml:space="preserve"> was</w:t>
      </w:r>
      <w:r>
        <w:rPr>
          <w:rFonts w:eastAsia="MS Mincho" w:cs="Times New Roman"/>
        </w:rPr>
        <w:t xml:space="preserve"> complete</w:t>
      </w:r>
      <w:r w:rsidR="00BC2D97">
        <w:rPr>
          <w:rFonts w:eastAsia="MS Mincho" w:cs="Times New Roman"/>
        </w:rPr>
        <w:t>d</w:t>
      </w:r>
      <w:r>
        <w:rPr>
          <w:rFonts w:eastAsia="MS Mincho" w:cs="Times New Roman"/>
        </w:rPr>
        <w:t xml:space="preserve">. </w:t>
      </w:r>
      <w:r w:rsidR="00BC2D97">
        <w:rPr>
          <w:rFonts w:eastAsia="MS Mincho" w:cs="Times New Roman"/>
        </w:rPr>
        <w:t>Where the whole unit was not taken out, the implementation would have taken place one production line at a time. Where</w:t>
      </w:r>
      <w:r w:rsidR="00232867">
        <w:rPr>
          <w:rFonts w:eastAsia="MS Mincho" w:cs="Times New Roman"/>
        </w:rPr>
        <w:t xml:space="preserve"> </w:t>
      </w:r>
      <w:r w:rsidR="00BC2D97">
        <w:rPr>
          <w:rFonts w:eastAsia="MS Mincho" w:cs="Times New Roman"/>
        </w:rPr>
        <w:t xml:space="preserve">one </w:t>
      </w:r>
      <w:r>
        <w:rPr>
          <w:rFonts w:eastAsia="MS Mincho" w:cs="Times New Roman"/>
        </w:rPr>
        <w:t xml:space="preserve">particular production line </w:t>
      </w:r>
      <w:r w:rsidR="00BC2D97">
        <w:rPr>
          <w:rFonts w:eastAsia="MS Mincho" w:cs="Times New Roman"/>
        </w:rPr>
        <w:t>was</w:t>
      </w:r>
      <w:r>
        <w:rPr>
          <w:rFonts w:eastAsia="MS Mincho" w:cs="Times New Roman"/>
        </w:rPr>
        <w:t xml:space="preserve"> chosen and </w:t>
      </w:r>
      <w:r w:rsidR="00BC2D97">
        <w:rPr>
          <w:rFonts w:eastAsia="MS Mincho" w:cs="Times New Roman"/>
        </w:rPr>
        <w:t xml:space="preserve">employees </w:t>
      </w:r>
      <w:r>
        <w:rPr>
          <w:rFonts w:eastAsia="MS Mincho" w:cs="Times New Roman"/>
        </w:rPr>
        <w:t>trained</w:t>
      </w:r>
      <w:r w:rsidR="00BC2D97">
        <w:rPr>
          <w:rFonts w:eastAsia="MS Mincho" w:cs="Times New Roman"/>
        </w:rPr>
        <w:t xml:space="preserve"> while all other lines engaged in routine production (i.e.exploitation), </w:t>
      </w:r>
      <w:r>
        <w:rPr>
          <w:rFonts w:eastAsia="MS Mincho" w:cs="Times New Roman"/>
        </w:rPr>
        <w:t xml:space="preserve"> and then a second line followed by a third line</w:t>
      </w:r>
      <w:r w:rsidR="00BC2D97">
        <w:rPr>
          <w:rFonts w:eastAsia="MS Mincho" w:cs="Times New Roman"/>
        </w:rPr>
        <w:t xml:space="preserve"> and so on until the whole unit had been transferred on to the new system</w:t>
      </w:r>
      <w:r>
        <w:rPr>
          <w:rFonts w:eastAsia="MS Mincho" w:cs="Times New Roman"/>
        </w:rPr>
        <w:t xml:space="preserve">. The short-term absence of the chosen </w:t>
      </w:r>
      <w:r w:rsidRPr="00110EEC">
        <w:rPr>
          <w:rFonts w:eastAsia="MS Mincho" w:cs="Times New Roman"/>
          <w:noProof/>
        </w:rPr>
        <w:t>line</w:t>
      </w:r>
      <w:r>
        <w:rPr>
          <w:rFonts w:eastAsia="MS Mincho" w:cs="Times New Roman"/>
        </w:rPr>
        <w:t xml:space="preserve"> or production module is built into the production plan so that there will be no </w:t>
      </w:r>
      <w:r w:rsidRPr="00110EEC">
        <w:rPr>
          <w:rFonts w:eastAsia="MS Mincho" w:cs="Times New Roman"/>
          <w:noProof/>
        </w:rPr>
        <w:t>major</w:t>
      </w:r>
      <w:r>
        <w:rPr>
          <w:rFonts w:eastAsia="MS Mincho" w:cs="Times New Roman"/>
        </w:rPr>
        <w:t xml:space="preserve"> disruptions</w:t>
      </w:r>
      <w:r w:rsidR="00BC2D97">
        <w:rPr>
          <w:rFonts w:eastAsia="MS Mincho" w:cs="Times New Roman"/>
        </w:rPr>
        <w:t>. The interviewees also explained that while</w:t>
      </w:r>
      <w:r>
        <w:rPr>
          <w:rFonts w:eastAsia="MS Mincho" w:cs="Times New Roman"/>
        </w:rPr>
        <w:t xml:space="preserve"> introducing the new changes to the selected line or module, everything </w:t>
      </w:r>
      <w:r w:rsidRPr="00110EEC">
        <w:rPr>
          <w:rFonts w:eastAsia="MS Mincho" w:cs="Times New Roman"/>
          <w:noProof/>
        </w:rPr>
        <w:t>was monitored</w:t>
      </w:r>
      <w:r>
        <w:rPr>
          <w:rFonts w:eastAsia="MS Mincho" w:cs="Times New Roman"/>
        </w:rPr>
        <w:t xml:space="preserve"> and if anything needed changing such changes were made. Hence</w:t>
      </w:r>
      <w:r w:rsidR="00BC2D97">
        <w:rPr>
          <w:rFonts w:eastAsia="MS Mincho" w:cs="Times New Roman"/>
        </w:rPr>
        <w:t xml:space="preserve"> there was</w:t>
      </w:r>
      <w:r>
        <w:rPr>
          <w:rFonts w:eastAsia="MS Mincho" w:cs="Times New Roman"/>
        </w:rPr>
        <w:t xml:space="preserve"> a two-way learning process at this stage, the </w:t>
      </w:r>
      <w:r w:rsidRPr="00110EEC">
        <w:rPr>
          <w:rFonts w:eastAsia="MS Mincho" w:cs="Times New Roman"/>
          <w:noProof/>
        </w:rPr>
        <w:t>line</w:t>
      </w:r>
      <w:r>
        <w:rPr>
          <w:rFonts w:eastAsia="MS Mincho" w:cs="Times New Roman"/>
        </w:rPr>
        <w:t xml:space="preserve"> or ‘module' </w:t>
      </w:r>
      <w:r w:rsidR="00BC2D97">
        <w:rPr>
          <w:rFonts w:eastAsia="MS Mincho" w:cs="Times New Roman"/>
        </w:rPr>
        <w:t xml:space="preserve">team </w:t>
      </w:r>
      <w:r>
        <w:rPr>
          <w:rFonts w:eastAsia="MS Mincho" w:cs="Times New Roman"/>
        </w:rPr>
        <w:t xml:space="preserve">learned the new way of doing things (i.e. lean) and the implementation team learned about the issues and challenges of implementing or introducing the change. Once the selected team successfully learned and used the new knowledge, it was then rolled out to other lines or ‘modules' of the same production floor and once the whole unit is successfully using it is then rolled out to the other units. </w:t>
      </w:r>
    </w:p>
    <w:p w14:paraId="102E0BA3" w14:textId="77777777" w:rsidR="00330543" w:rsidRDefault="00330543" w:rsidP="00536A3C">
      <w:pPr>
        <w:spacing w:before="120" w:after="120" w:line="480" w:lineRule="auto"/>
        <w:ind w:left="567" w:right="57"/>
        <w:contextualSpacing/>
        <w:rPr>
          <w:rFonts w:eastAsia="MS Mincho" w:cs="Times New Roman"/>
        </w:rPr>
      </w:pPr>
    </w:p>
    <w:p w14:paraId="74A0C2F9" w14:textId="15704C5B" w:rsidR="00536A3C" w:rsidRPr="000B2B18" w:rsidRDefault="00536A3C" w:rsidP="00861703">
      <w:pPr>
        <w:spacing w:before="120" w:after="120" w:line="480" w:lineRule="auto"/>
        <w:ind w:right="57"/>
        <w:contextualSpacing/>
        <w:rPr>
          <w:rFonts w:eastAsia="MS Mincho" w:cs="Times New Roman"/>
          <w:i/>
        </w:rPr>
      </w:pPr>
      <w:r>
        <w:rPr>
          <w:rFonts w:eastAsia="MS Mincho" w:cs="Times New Roman"/>
        </w:rPr>
        <w:t xml:space="preserve">Hence separating the line, and even the unit used for the piloting are other separation mechanisms used by these organisations to keep process exploration separate from process exploitation, during the </w:t>
      </w:r>
      <w:r w:rsidRPr="00110EEC">
        <w:rPr>
          <w:rFonts w:eastAsia="MS Mincho" w:cs="Times New Roman"/>
          <w:noProof/>
        </w:rPr>
        <w:t>exploration</w:t>
      </w:r>
      <w:r>
        <w:rPr>
          <w:rFonts w:eastAsia="MS Mincho" w:cs="Times New Roman"/>
        </w:rPr>
        <w:t xml:space="preserve"> of a new process change. </w:t>
      </w:r>
    </w:p>
    <w:p w14:paraId="5664C2CA" w14:textId="77777777" w:rsidR="00536A3C" w:rsidRDefault="00536A3C" w:rsidP="00536A3C">
      <w:pPr>
        <w:spacing w:before="120" w:after="120" w:line="480" w:lineRule="auto"/>
        <w:ind w:left="567" w:right="57"/>
        <w:rPr>
          <w:rFonts w:eastAsia="MS Mincho" w:cs="Times New Roman"/>
        </w:rPr>
      </w:pPr>
    </w:p>
    <w:p w14:paraId="7291B4CB" w14:textId="0CE06AFD" w:rsidR="00536A3C" w:rsidRDefault="00536A3C" w:rsidP="00861703">
      <w:pPr>
        <w:spacing w:before="120" w:after="120" w:line="480" w:lineRule="auto"/>
        <w:ind w:right="57"/>
        <w:rPr>
          <w:rFonts w:eastAsia="MS Mincho" w:cs="Times New Roman"/>
        </w:rPr>
      </w:pPr>
      <w:r>
        <w:rPr>
          <w:rFonts w:eastAsia="MS Mincho" w:cs="Times New Roman"/>
        </w:rPr>
        <w:t>Therefore, based on the findings</w:t>
      </w:r>
      <w:r w:rsidR="00232867">
        <w:rPr>
          <w:rFonts w:eastAsia="MS Mincho" w:cs="Times New Roman"/>
        </w:rPr>
        <w:t>,</w:t>
      </w:r>
      <w:r>
        <w:rPr>
          <w:rFonts w:eastAsia="MS Mincho" w:cs="Times New Roman"/>
        </w:rPr>
        <w:t xml:space="preserve"> it is clear that with process exploration there are no permanent structural units dedicated to the </w:t>
      </w:r>
      <w:r w:rsidRPr="00110EEC">
        <w:rPr>
          <w:rFonts w:eastAsia="MS Mincho" w:cs="Times New Roman"/>
          <w:noProof/>
        </w:rPr>
        <w:t>exploration</w:t>
      </w:r>
      <w:r>
        <w:rPr>
          <w:rFonts w:eastAsia="MS Mincho" w:cs="Times New Roman"/>
        </w:rPr>
        <w:t xml:space="preserve"> of new process operating systems. </w:t>
      </w:r>
      <w:r w:rsidR="001B20E4">
        <w:rPr>
          <w:rFonts w:eastAsia="MS Mincho" w:cs="Times New Roman"/>
        </w:rPr>
        <w:t>Process</w:t>
      </w:r>
      <w:r w:rsidR="00055B4F">
        <w:rPr>
          <w:rFonts w:eastAsia="MS Mincho" w:cs="Times New Roman"/>
        </w:rPr>
        <w:t xml:space="preserve"> e</w:t>
      </w:r>
      <w:r>
        <w:rPr>
          <w:rFonts w:eastAsia="MS Mincho" w:cs="Times New Roman"/>
        </w:rPr>
        <w:t xml:space="preserve">xploration and exploitation are separated structurally by </w:t>
      </w:r>
      <w:r w:rsidR="00055B4F">
        <w:rPr>
          <w:rFonts w:eastAsia="MS Mincho" w:cs="Times New Roman"/>
        </w:rPr>
        <w:t xml:space="preserve">keeping those involved in </w:t>
      </w:r>
      <w:r>
        <w:rPr>
          <w:rFonts w:eastAsia="MS Mincho" w:cs="Times New Roman"/>
        </w:rPr>
        <w:t xml:space="preserve">having a temporary team responsible for first learning and then implementing the process change. This team will be structurally separate from the production lines where process exploitation takes </w:t>
      </w:r>
      <w:r w:rsidRPr="00110EEC">
        <w:rPr>
          <w:rFonts w:eastAsia="MS Mincho" w:cs="Times New Roman"/>
          <w:noProof/>
        </w:rPr>
        <w:t>place</w:t>
      </w:r>
      <w:r>
        <w:rPr>
          <w:rFonts w:eastAsia="MS Mincho" w:cs="Times New Roman"/>
        </w:rPr>
        <w:t xml:space="preserve"> until integration begins. The integration process is gradual and rolled out part by part within one unit and subsequently rolled out in the same way to other </w:t>
      </w:r>
      <w:r w:rsidRPr="00110EEC">
        <w:rPr>
          <w:rFonts w:eastAsia="MS Mincho" w:cs="Times New Roman"/>
          <w:noProof/>
        </w:rPr>
        <w:t>units</w:t>
      </w:r>
      <w:r>
        <w:rPr>
          <w:rFonts w:eastAsia="MS Mincho" w:cs="Times New Roman"/>
        </w:rPr>
        <w:t xml:space="preserve">. </w:t>
      </w:r>
      <w:r w:rsidRPr="00110EEC">
        <w:rPr>
          <w:rFonts w:eastAsia="MS Mincho" w:cs="Times New Roman"/>
          <w:noProof/>
        </w:rPr>
        <w:t>This</w:t>
      </w:r>
      <w:r>
        <w:rPr>
          <w:rFonts w:eastAsia="MS Mincho" w:cs="Times New Roman"/>
        </w:rPr>
        <w:t xml:space="preserve"> will be discussed in more detail below when integration mechanisms </w:t>
      </w:r>
      <w:r w:rsidRPr="00110EEC">
        <w:rPr>
          <w:rFonts w:eastAsia="MS Mincho" w:cs="Times New Roman"/>
          <w:noProof/>
        </w:rPr>
        <w:t>are discussed</w:t>
      </w:r>
      <w:r>
        <w:rPr>
          <w:rFonts w:eastAsia="MS Mincho" w:cs="Times New Roman"/>
        </w:rPr>
        <w:t>.</w:t>
      </w:r>
    </w:p>
    <w:p w14:paraId="5AD1C1C9" w14:textId="77777777" w:rsidR="00536A3C" w:rsidRDefault="00536A3C" w:rsidP="00536A3C">
      <w:pPr>
        <w:spacing w:before="120" w:after="120" w:line="480" w:lineRule="auto"/>
        <w:ind w:left="567" w:right="57"/>
        <w:rPr>
          <w:rFonts w:eastAsia="MS Mincho" w:cs="Times New Roman"/>
        </w:rPr>
      </w:pPr>
    </w:p>
    <w:p w14:paraId="5D8E9A76" w14:textId="18752861" w:rsidR="00CE1EBF" w:rsidRDefault="00536A3C" w:rsidP="002008D8">
      <w:pPr>
        <w:spacing w:before="120" w:after="120" w:line="480" w:lineRule="auto"/>
        <w:ind w:right="57"/>
        <w:rPr>
          <w:rFonts w:eastAsia="MS Mincho" w:cs="Times New Roman"/>
        </w:rPr>
      </w:pPr>
      <w:r>
        <w:rPr>
          <w:rFonts w:eastAsia="MS Mincho" w:cs="Times New Roman"/>
        </w:rPr>
        <w:t xml:space="preserve">The interviews suggested that this was the norm for process exploration and that a similar approach had </w:t>
      </w:r>
      <w:r w:rsidRPr="00110EEC">
        <w:rPr>
          <w:rFonts w:eastAsia="MS Mincho" w:cs="Times New Roman"/>
          <w:noProof/>
        </w:rPr>
        <w:t>been used</w:t>
      </w:r>
      <w:r>
        <w:rPr>
          <w:rFonts w:eastAsia="MS Mincho" w:cs="Times New Roman"/>
        </w:rPr>
        <w:t xml:space="preserve"> when introducing ERP systems. It was also mentioned that at present</w:t>
      </w:r>
      <w:r w:rsidR="00232867">
        <w:rPr>
          <w:rFonts w:eastAsia="MS Mincho" w:cs="Times New Roman"/>
        </w:rPr>
        <w:t>,</w:t>
      </w:r>
      <w:r>
        <w:rPr>
          <w:rFonts w:eastAsia="MS Mincho" w:cs="Times New Roman"/>
        </w:rPr>
        <w:t xml:space="preserve"> </w:t>
      </w:r>
      <w:r w:rsidR="00DB7308">
        <w:rPr>
          <w:rFonts w:eastAsia="MS Mincho" w:cs="Times New Roman"/>
        </w:rPr>
        <w:t xml:space="preserve">such separation is also taking place </w:t>
      </w:r>
      <w:r>
        <w:rPr>
          <w:rFonts w:eastAsia="MS Mincho" w:cs="Times New Roman"/>
        </w:rPr>
        <w:t xml:space="preserve">in the automation and digitalisation initiatives. </w:t>
      </w:r>
    </w:p>
    <w:p w14:paraId="3217A3D5" w14:textId="77777777" w:rsidR="006E0FEF" w:rsidRDefault="006E0FEF" w:rsidP="00861703">
      <w:pPr>
        <w:spacing w:before="120" w:after="120" w:line="480" w:lineRule="auto"/>
        <w:ind w:left="567" w:right="57"/>
        <w:rPr>
          <w:rFonts w:eastAsia="MS Mincho" w:cs="Times New Roman"/>
        </w:rPr>
      </w:pPr>
    </w:p>
    <w:p w14:paraId="120378C1" w14:textId="77777777" w:rsidR="00536A3C" w:rsidRDefault="00536A3C" w:rsidP="00861703">
      <w:pPr>
        <w:pStyle w:val="Heading5"/>
      </w:pPr>
      <w:r>
        <w:t xml:space="preserve"> Knowledge relating to value chain activities</w:t>
      </w:r>
    </w:p>
    <w:p w14:paraId="2A3C3664" w14:textId="77777777" w:rsidR="00536A3C" w:rsidRDefault="00536A3C" w:rsidP="00536A3C">
      <w:pPr>
        <w:spacing w:before="120" w:after="120" w:line="480" w:lineRule="auto"/>
        <w:ind w:left="567" w:right="57"/>
        <w:rPr>
          <w:rFonts w:eastAsia="MS Mincho" w:cs="Times New Roman"/>
        </w:rPr>
      </w:pPr>
    </w:p>
    <w:p w14:paraId="62FF6F98" w14:textId="6A08FAE3" w:rsidR="00536A3C" w:rsidRDefault="00536A3C" w:rsidP="00861703">
      <w:pPr>
        <w:spacing w:before="120" w:after="120" w:line="480" w:lineRule="auto"/>
        <w:ind w:right="57"/>
        <w:rPr>
          <w:rFonts w:eastAsia="MS Mincho" w:cs="Times New Roman"/>
        </w:rPr>
      </w:pPr>
      <w:r>
        <w:rPr>
          <w:rFonts w:eastAsia="MS Mincho" w:cs="Times New Roman"/>
        </w:rPr>
        <w:t xml:space="preserve">Over the years </w:t>
      </w:r>
      <w:r w:rsidRPr="00110EEC">
        <w:rPr>
          <w:rFonts w:eastAsia="MS Mincho" w:cs="Times New Roman"/>
          <w:noProof/>
        </w:rPr>
        <w:t>company</w:t>
      </w:r>
      <w:r>
        <w:rPr>
          <w:rFonts w:eastAsia="MS Mincho" w:cs="Times New Roman"/>
          <w:noProof/>
        </w:rPr>
        <w:t>,</w:t>
      </w:r>
      <w:r>
        <w:rPr>
          <w:rFonts w:eastAsia="MS Mincho" w:cs="Times New Roman"/>
        </w:rPr>
        <w:t xml:space="preserve"> A </w:t>
      </w:r>
      <w:r w:rsidR="00DB7308">
        <w:rPr>
          <w:rFonts w:eastAsia="MS Mincho" w:cs="Times New Roman"/>
        </w:rPr>
        <w:t xml:space="preserve">has </w:t>
      </w:r>
      <w:r>
        <w:rPr>
          <w:rFonts w:eastAsia="MS Mincho" w:cs="Times New Roman"/>
        </w:rPr>
        <w:t xml:space="preserve">expanded </w:t>
      </w:r>
      <w:r w:rsidR="00DB7308">
        <w:rPr>
          <w:rFonts w:eastAsia="MS Mincho" w:cs="Times New Roman"/>
        </w:rPr>
        <w:t>its</w:t>
      </w:r>
      <w:r>
        <w:rPr>
          <w:rFonts w:eastAsia="MS Mincho" w:cs="Times New Roman"/>
        </w:rPr>
        <w:t xml:space="preserve"> operations vastly to include production operations that relate to various stages of the apparel value chain. </w:t>
      </w:r>
      <w:r w:rsidR="00DB7308">
        <w:rPr>
          <w:rFonts w:eastAsia="MS Mincho" w:cs="Times New Roman"/>
        </w:rPr>
        <w:t>Company A</w:t>
      </w:r>
      <w:r>
        <w:rPr>
          <w:rFonts w:eastAsia="MS Mincho" w:cs="Times New Roman"/>
        </w:rPr>
        <w:t xml:space="preserve"> began by producing garments to orders received from retailers. However, they have not only increased the range of apparel products they are capable of producing but </w:t>
      </w:r>
      <w:r w:rsidR="00232867">
        <w:rPr>
          <w:rFonts w:eastAsia="MS Mincho" w:cs="Times New Roman"/>
        </w:rPr>
        <w:t>also have</w:t>
      </w:r>
      <w:r w:rsidR="00DB7308">
        <w:rPr>
          <w:rFonts w:eastAsia="MS Mincho" w:cs="Times New Roman"/>
        </w:rPr>
        <w:t xml:space="preserve"> </w:t>
      </w:r>
      <w:r>
        <w:rPr>
          <w:rFonts w:eastAsia="MS Mincho" w:cs="Times New Roman"/>
        </w:rPr>
        <w:t xml:space="preserve">backward and forward integrated to be capable of offering designing capabilities, fabric production, production of other accessories used in the apparel industry (such as thread, buttons, elastic, hangers etc.), apparel finishing (laser work, washing etc.), training school etc. Therefore it is clear that these organisations have engaged in exploring new value chain activities while exploiting existing </w:t>
      </w:r>
      <w:r w:rsidRPr="00110EEC">
        <w:rPr>
          <w:rFonts w:eastAsia="MS Mincho" w:cs="Times New Roman"/>
          <w:noProof/>
        </w:rPr>
        <w:t>activities</w:t>
      </w:r>
      <w:r>
        <w:rPr>
          <w:rFonts w:eastAsia="MS Mincho" w:cs="Times New Roman"/>
        </w:rPr>
        <w:t xml:space="preserve">. </w:t>
      </w:r>
    </w:p>
    <w:p w14:paraId="7C690F2E" w14:textId="77777777" w:rsidR="00536A3C" w:rsidRDefault="00536A3C" w:rsidP="00536A3C">
      <w:pPr>
        <w:spacing w:before="120" w:after="120" w:line="480" w:lineRule="auto"/>
        <w:ind w:left="567" w:right="57"/>
        <w:rPr>
          <w:rFonts w:eastAsia="MS Mincho" w:cs="Times New Roman"/>
        </w:rPr>
      </w:pPr>
    </w:p>
    <w:p w14:paraId="6578464E" w14:textId="101FCF5C" w:rsidR="00536A3C" w:rsidRDefault="00536A3C" w:rsidP="00861703">
      <w:pPr>
        <w:spacing w:before="120" w:after="120" w:line="480" w:lineRule="auto"/>
        <w:ind w:right="57"/>
        <w:rPr>
          <w:rFonts w:eastAsia="MS Mincho" w:cs="Times New Roman"/>
          <w:i/>
        </w:rPr>
      </w:pPr>
      <w:r>
        <w:rPr>
          <w:rFonts w:eastAsia="MS Mincho" w:cs="Times New Roman"/>
        </w:rPr>
        <w:t xml:space="preserve">In the </w:t>
      </w:r>
      <w:r w:rsidRPr="00110EEC">
        <w:rPr>
          <w:rFonts w:eastAsia="MS Mincho" w:cs="Times New Roman"/>
          <w:noProof/>
        </w:rPr>
        <w:t>past</w:t>
      </w:r>
      <w:r>
        <w:rPr>
          <w:rFonts w:eastAsia="MS Mincho" w:cs="Times New Roman"/>
          <w:noProof/>
        </w:rPr>
        <w:t>,</w:t>
      </w:r>
      <w:r>
        <w:rPr>
          <w:rFonts w:eastAsia="MS Mincho" w:cs="Times New Roman"/>
        </w:rPr>
        <w:t xml:space="preserve"> most of the new value chain activities </w:t>
      </w:r>
      <w:r w:rsidR="00DB7308">
        <w:rPr>
          <w:rFonts w:eastAsia="MS Mincho" w:cs="Times New Roman"/>
        </w:rPr>
        <w:t xml:space="preserve">of Company A </w:t>
      </w:r>
      <w:r>
        <w:rPr>
          <w:rFonts w:eastAsia="MS Mincho" w:cs="Times New Roman"/>
        </w:rPr>
        <w:t>ha</w:t>
      </w:r>
      <w:r w:rsidR="00DB7308">
        <w:rPr>
          <w:rFonts w:eastAsia="MS Mincho" w:cs="Times New Roman"/>
        </w:rPr>
        <w:t>d</w:t>
      </w:r>
      <w:r>
        <w:rPr>
          <w:rFonts w:eastAsia="MS Mincho" w:cs="Times New Roman"/>
        </w:rPr>
        <w:t xml:space="preserve"> be</w:t>
      </w:r>
      <w:r w:rsidR="00DB7308">
        <w:rPr>
          <w:rFonts w:eastAsia="MS Mincho" w:cs="Times New Roman"/>
        </w:rPr>
        <w:t>gun</w:t>
      </w:r>
      <w:r>
        <w:rPr>
          <w:rFonts w:eastAsia="MS Mincho" w:cs="Times New Roman"/>
        </w:rPr>
        <w:t xml:space="preserve"> </w:t>
      </w:r>
      <w:r w:rsidR="00DB7308">
        <w:rPr>
          <w:rFonts w:eastAsia="MS Mincho" w:cs="Times New Roman"/>
        </w:rPr>
        <w:t xml:space="preserve">by </w:t>
      </w:r>
      <w:r>
        <w:rPr>
          <w:rFonts w:eastAsia="MS Mincho" w:cs="Times New Roman"/>
        </w:rPr>
        <w:t>explored by the MNEs through the creation of alliance partnerships with external organisations that specialis</w:t>
      </w:r>
      <w:r w:rsidR="00DB7308">
        <w:rPr>
          <w:rFonts w:eastAsia="MS Mincho" w:cs="Times New Roman"/>
        </w:rPr>
        <w:t>e in certain</w:t>
      </w:r>
      <w:r>
        <w:rPr>
          <w:rFonts w:eastAsia="MS Mincho" w:cs="Times New Roman"/>
        </w:rPr>
        <w:t xml:space="preserve"> skill</w:t>
      </w:r>
      <w:r w:rsidR="00DB7308">
        <w:rPr>
          <w:rFonts w:eastAsia="MS Mincho" w:cs="Times New Roman"/>
        </w:rPr>
        <w:t>s or products</w:t>
      </w:r>
      <w:r>
        <w:rPr>
          <w:rFonts w:eastAsia="MS Mincho" w:cs="Times New Roman"/>
        </w:rPr>
        <w:t xml:space="preserve">. Therefore an </w:t>
      </w:r>
      <w:r w:rsidRPr="00110EEC">
        <w:rPr>
          <w:rFonts w:eastAsia="MS Mincho" w:cs="Times New Roman"/>
          <w:noProof/>
        </w:rPr>
        <w:t>important</w:t>
      </w:r>
      <w:r w:rsidRPr="00C74D42">
        <w:rPr>
          <w:rFonts w:eastAsia="MS Mincho" w:cs="Times New Roman"/>
        </w:rPr>
        <w:t xml:space="preserve"> mechanism of exploration </w:t>
      </w:r>
      <w:r w:rsidR="00DB7308">
        <w:rPr>
          <w:rFonts w:eastAsia="MS Mincho" w:cs="Times New Roman"/>
        </w:rPr>
        <w:t xml:space="preserve">of new value chain activities </w:t>
      </w:r>
      <w:r w:rsidRPr="00C74D42">
        <w:rPr>
          <w:rFonts w:eastAsia="MS Mincho" w:cs="Times New Roman"/>
        </w:rPr>
        <w:t xml:space="preserve">has been </w:t>
      </w:r>
      <w:r w:rsidR="00DB7308">
        <w:rPr>
          <w:rFonts w:eastAsia="MS Mincho" w:cs="Times New Roman"/>
        </w:rPr>
        <w:t xml:space="preserve">through </w:t>
      </w:r>
      <w:r w:rsidRPr="00C74D42">
        <w:rPr>
          <w:rFonts w:eastAsia="MS Mincho" w:cs="Times New Roman"/>
        </w:rPr>
        <w:t xml:space="preserve">the development of new alliance partnerships. For instance, the backward integration into the manufacturing of fabric, thread, hangers, elastic, buttons etc. have all begun as alliances with external companies. In some cases, once the learning has successfully taken place company A or </w:t>
      </w:r>
      <w:r w:rsidRPr="00110EEC">
        <w:rPr>
          <w:rFonts w:eastAsia="MS Mincho" w:cs="Times New Roman"/>
          <w:noProof/>
        </w:rPr>
        <w:t>company</w:t>
      </w:r>
      <w:r>
        <w:rPr>
          <w:rFonts w:eastAsia="MS Mincho" w:cs="Times New Roman"/>
          <w:noProof/>
        </w:rPr>
        <w:t>,</w:t>
      </w:r>
      <w:r w:rsidRPr="00C74D42">
        <w:rPr>
          <w:rFonts w:eastAsia="MS Mincho" w:cs="Times New Roman"/>
        </w:rPr>
        <w:t xml:space="preserve"> B bought the share of the other partner, fully internalising the new operation. The general manager for lean implementation in company A said</w:t>
      </w:r>
      <w:r w:rsidRPr="007012C4">
        <w:rPr>
          <w:rFonts w:eastAsia="MS Mincho" w:cs="Times New Roman"/>
          <w:i/>
        </w:rPr>
        <w:t xml:space="preserve"> </w:t>
      </w:r>
    </w:p>
    <w:p w14:paraId="522DFC12" w14:textId="77777777" w:rsidR="00536A3C" w:rsidRPr="00C74D42" w:rsidRDefault="00536A3C" w:rsidP="00536A3C">
      <w:pPr>
        <w:spacing w:before="120" w:after="120"/>
        <w:ind w:left="567" w:right="57"/>
        <w:rPr>
          <w:rFonts w:eastAsia="MS Mincho" w:cs="Times New Roman"/>
          <w:b/>
          <w:i/>
        </w:rPr>
      </w:pPr>
      <w:r w:rsidRPr="00C74D42">
        <w:rPr>
          <w:rFonts w:eastAsia="MS Mincho" w:cs="Times New Roman"/>
          <w:b/>
          <w:i/>
        </w:rPr>
        <w:t>"Those alliances started as learning exercises. For example, we learned fabric manufacturing through entering such alliances and always the first 12-18 months of time is dedicated to learning."</w:t>
      </w:r>
    </w:p>
    <w:p w14:paraId="492C214B" w14:textId="77777777" w:rsidR="00536A3C" w:rsidRDefault="00536A3C" w:rsidP="00536A3C">
      <w:pPr>
        <w:spacing w:before="120" w:after="120" w:line="480" w:lineRule="auto"/>
        <w:ind w:left="567" w:right="57"/>
        <w:rPr>
          <w:rFonts w:eastAsia="MS Mincho" w:cs="Times New Roman"/>
          <w:i/>
        </w:rPr>
      </w:pPr>
    </w:p>
    <w:p w14:paraId="3D062385" w14:textId="77777777" w:rsidR="00536A3C" w:rsidRDefault="00536A3C" w:rsidP="00861703">
      <w:pPr>
        <w:spacing w:before="120" w:after="120" w:line="480" w:lineRule="auto"/>
        <w:ind w:right="57"/>
        <w:rPr>
          <w:rFonts w:eastAsia="MS Mincho" w:cs="Times New Roman"/>
          <w:i/>
        </w:rPr>
      </w:pPr>
      <w:r>
        <w:rPr>
          <w:rFonts w:eastAsia="MS Mincho" w:cs="Times New Roman"/>
          <w:i/>
        </w:rPr>
        <w:t>T</w:t>
      </w:r>
      <w:r w:rsidRPr="00F224EA">
        <w:rPr>
          <w:rFonts w:eastAsia="MS Mincho" w:cs="Times New Roman"/>
          <w:i/>
        </w:rPr>
        <w:t xml:space="preserve">he ERP implementation manager for the group elaborated, explaining that </w:t>
      </w:r>
    </w:p>
    <w:p w14:paraId="2F8D8706" w14:textId="5BD52655" w:rsidR="00536A3C" w:rsidRDefault="00536A3C" w:rsidP="00536A3C">
      <w:pPr>
        <w:spacing w:before="120" w:after="120"/>
        <w:ind w:left="567" w:right="57"/>
        <w:rPr>
          <w:rFonts w:eastAsia="MS Mincho" w:cs="Times New Roman"/>
          <w:b/>
          <w:i/>
        </w:rPr>
      </w:pPr>
      <w:r w:rsidRPr="00C74D42">
        <w:rPr>
          <w:rFonts w:eastAsia="MS Mincho" w:cs="Times New Roman"/>
          <w:b/>
          <w:i/>
        </w:rPr>
        <w:t>"The group has always developed and used joint ventures as a means of gaining knowledge that we lack. They have always developed joint ventures to build the knowledge. So, if you take our lace manufacturing plant, for example, it is was a joint venture between a French company and us. So, if you say lace</w:t>
      </w:r>
      <w:r>
        <w:rPr>
          <w:rFonts w:eastAsia="MS Mincho" w:cs="Times New Roman"/>
          <w:b/>
          <w:i/>
        </w:rPr>
        <w:t xml:space="preserve"> then</w:t>
      </w:r>
      <w:r w:rsidRPr="00C74D42">
        <w:rPr>
          <w:rFonts w:eastAsia="MS Mincho" w:cs="Times New Roman"/>
          <w:b/>
          <w:i/>
        </w:rPr>
        <w:t xml:space="preserve"> its France</w:t>
      </w:r>
      <w:r>
        <w:rPr>
          <w:rFonts w:eastAsia="MS Mincho" w:cs="Times New Roman"/>
          <w:b/>
          <w:i/>
        </w:rPr>
        <w:t xml:space="preserve"> we need to go to</w:t>
      </w:r>
      <w:r w:rsidRPr="00C74D42">
        <w:rPr>
          <w:rFonts w:eastAsia="MS Mincho" w:cs="Times New Roman"/>
          <w:b/>
          <w:i/>
        </w:rPr>
        <w:t>, and therefore we linked up with them. For elastic, we entered into a joint venture with a</w:t>
      </w:r>
      <w:r>
        <w:rPr>
          <w:rFonts w:eastAsia="MS Mincho" w:cs="Times New Roman"/>
          <w:b/>
          <w:i/>
        </w:rPr>
        <w:t xml:space="preserve"> British company called </w:t>
      </w:r>
      <w:r w:rsidRPr="00110EEC">
        <w:rPr>
          <w:rFonts w:eastAsia="MS Mincho" w:cs="Times New Roman"/>
          <w:b/>
          <w:i/>
          <w:noProof/>
        </w:rPr>
        <w:t>………..</w:t>
      </w:r>
      <w:r>
        <w:rPr>
          <w:rFonts w:eastAsia="MS Mincho" w:cs="Times New Roman"/>
          <w:b/>
          <w:i/>
        </w:rPr>
        <w:t xml:space="preserve"> (name of joint venture partner)</w:t>
      </w:r>
      <w:r w:rsidRPr="00C74D42">
        <w:rPr>
          <w:rFonts w:eastAsia="MS Mincho" w:cs="Times New Roman"/>
          <w:b/>
          <w:i/>
        </w:rPr>
        <w:t>. So, we entered into that joint venture because they had the knowledge and the know-how relating to manufacturing this product, and we contributed the capital and the management capabilities. So, we put in the money and the management capabilities to be able to build and manage the plants in Sri Lanka, so they contributed the knowledge, and together we replicated what they were doing but in a larger scale. We also had another joint venture with an Italian partner to produce Weft knit fabric</w:t>
      </w:r>
      <w:r w:rsidRPr="00110EEC">
        <w:rPr>
          <w:rFonts w:eastAsia="MS Mincho" w:cs="Times New Roman"/>
          <w:b/>
          <w:i/>
          <w:noProof/>
        </w:rPr>
        <w:t>………</w:t>
      </w:r>
      <w:r>
        <w:rPr>
          <w:rFonts w:eastAsia="MS Mincho" w:cs="Times New Roman"/>
          <w:b/>
          <w:i/>
        </w:rPr>
        <w:t xml:space="preserve"> (name of partner)</w:t>
      </w:r>
      <w:r w:rsidRPr="00C74D42">
        <w:rPr>
          <w:rFonts w:eastAsia="MS Mincho" w:cs="Times New Roman"/>
          <w:b/>
          <w:i/>
        </w:rPr>
        <w:t xml:space="preserve">. </w:t>
      </w:r>
      <w:r>
        <w:rPr>
          <w:rFonts w:eastAsia="MS Mincho" w:cs="Times New Roman"/>
          <w:b/>
          <w:i/>
          <w:noProof/>
        </w:rPr>
        <w:t>W</w:t>
      </w:r>
      <w:r w:rsidRPr="00110EEC">
        <w:rPr>
          <w:rFonts w:eastAsia="MS Mincho" w:cs="Times New Roman"/>
          <w:b/>
          <w:i/>
          <w:noProof/>
        </w:rPr>
        <w:t>ere</w:t>
      </w:r>
      <w:r w:rsidRPr="00C74D42">
        <w:rPr>
          <w:rFonts w:eastAsia="MS Mincho" w:cs="Times New Roman"/>
          <w:b/>
          <w:i/>
        </w:rPr>
        <w:t xml:space="preserve"> another German partner we entered into a joint venture with to produce the other smaller parts that are required to make </w:t>
      </w:r>
      <w:r w:rsidRPr="00110EEC">
        <w:rPr>
          <w:rFonts w:eastAsia="MS Mincho" w:cs="Times New Roman"/>
          <w:b/>
          <w:i/>
          <w:noProof/>
        </w:rPr>
        <w:t>intimate</w:t>
      </w:r>
      <w:r w:rsidRPr="00C74D42">
        <w:rPr>
          <w:rFonts w:eastAsia="MS Mincho" w:cs="Times New Roman"/>
          <w:b/>
          <w:i/>
        </w:rPr>
        <w:t xml:space="preserve"> garments.  The apparel industry in Europe was losing its place sometime after these joint ventures </w:t>
      </w:r>
      <w:r w:rsidRPr="00110EEC">
        <w:rPr>
          <w:rFonts w:eastAsia="MS Mincho" w:cs="Times New Roman"/>
          <w:b/>
          <w:i/>
          <w:noProof/>
        </w:rPr>
        <w:t>were formed</w:t>
      </w:r>
      <w:r w:rsidR="00232867">
        <w:rPr>
          <w:rFonts w:eastAsia="MS Mincho" w:cs="Times New Roman"/>
          <w:b/>
          <w:i/>
          <w:noProof/>
        </w:rPr>
        <w:t>,</w:t>
      </w:r>
      <w:r w:rsidRPr="00C74D42">
        <w:rPr>
          <w:rFonts w:eastAsia="MS Mincho" w:cs="Times New Roman"/>
          <w:b/>
          <w:i/>
        </w:rPr>
        <w:t xml:space="preserve"> and by that time we had learned and internalised that knowledge, so we bought out some of those joint ventures."</w:t>
      </w:r>
      <w:bookmarkStart w:id="515" w:name="_Toc507250950"/>
      <w:bookmarkStart w:id="516" w:name="_Toc512932223"/>
      <w:bookmarkStart w:id="517" w:name="_Toc516570296"/>
      <w:bookmarkStart w:id="518" w:name="_Toc520079594"/>
    </w:p>
    <w:p w14:paraId="6381C59F" w14:textId="77777777" w:rsidR="00536A3C" w:rsidRDefault="00536A3C" w:rsidP="00536A3C">
      <w:pPr>
        <w:spacing w:before="120" w:after="120"/>
        <w:ind w:left="567" w:right="57"/>
        <w:rPr>
          <w:rFonts w:eastAsia="MS Mincho" w:cs="Times New Roman"/>
          <w:b/>
          <w:i/>
        </w:rPr>
      </w:pPr>
    </w:p>
    <w:p w14:paraId="048759CE" w14:textId="754D7F9B" w:rsidR="00536A3C" w:rsidRDefault="00536A3C" w:rsidP="00861703">
      <w:pPr>
        <w:spacing w:before="120" w:after="120" w:line="480" w:lineRule="auto"/>
        <w:ind w:right="57"/>
        <w:rPr>
          <w:rFonts w:eastAsia="MS Mincho" w:cs="Times New Roman"/>
        </w:rPr>
      </w:pPr>
      <w:r>
        <w:rPr>
          <w:rFonts w:eastAsia="MS Mincho" w:cs="Times New Roman"/>
        </w:rPr>
        <w:t xml:space="preserve">However, it </w:t>
      </w:r>
      <w:r w:rsidRPr="00110EEC">
        <w:rPr>
          <w:rFonts w:eastAsia="MS Mincho" w:cs="Times New Roman"/>
          <w:noProof/>
        </w:rPr>
        <w:t>was also mentioned</w:t>
      </w:r>
      <w:r>
        <w:rPr>
          <w:rFonts w:eastAsia="MS Mincho" w:cs="Times New Roman"/>
        </w:rPr>
        <w:t xml:space="preserve"> that most of these joint ventures have now become the subsidiaries of company A </w:t>
      </w:r>
      <w:r w:rsidR="00AC2D2E">
        <w:rPr>
          <w:rFonts w:eastAsia="MS Mincho" w:cs="Times New Roman"/>
        </w:rPr>
        <w:t xml:space="preserve">as company A </w:t>
      </w:r>
      <w:r>
        <w:rPr>
          <w:rFonts w:eastAsia="MS Mincho" w:cs="Times New Roman"/>
        </w:rPr>
        <w:t>bought over the share</w:t>
      </w:r>
      <w:r w:rsidR="00AC2D2E">
        <w:rPr>
          <w:rFonts w:eastAsia="MS Mincho" w:cs="Times New Roman"/>
        </w:rPr>
        <w:t xml:space="preserve"> owned by</w:t>
      </w:r>
      <w:r>
        <w:rPr>
          <w:rFonts w:eastAsia="MS Mincho" w:cs="Times New Roman"/>
        </w:rPr>
        <w:t xml:space="preserve"> the foreign partner to internalise the operation. Therefore, once again the MNE has used structural separation to balance new value chain knowledge exploration with </w:t>
      </w:r>
      <w:r w:rsidR="00AC2D2E">
        <w:rPr>
          <w:rFonts w:eastAsia="MS Mincho" w:cs="Times New Roman"/>
        </w:rPr>
        <w:t xml:space="preserve">existing </w:t>
      </w:r>
      <w:r>
        <w:rPr>
          <w:rFonts w:eastAsia="MS Mincho" w:cs="Times New Roman"/>
        </w:rPr>
        <w:t xml:space="preserve">value chain knowledge exploitation. </w:t>
      </w:r>
    </w:p>
    <w:p w14:paraId="578CDCAC" w14:textId="77777777" w:rsidR="00536A3C" w:rsidRDefault="00536A3C" w:rsidP="00536A3C">
      <w:pPr>
        <w:spacing w:before="120" w:after="120" w:line="480" w:lineRule="auto"/>
        <w:ind w:left="567" w:right="57"/>
        <w:rPr>
          <w:rFonts w:eastAsia="MS Mincho" w:cs="Times New Roman"/>
        </w:rPr>
      </w:pPr>
    </w:p>
    <w:p w14:paraId="51FA8C19" w14:textId="2BE33D74" w:rsidR="00536A3C" w:rsidRDefault="00536A3C" w:rsidP="00861703">
      <w:pPr>
        <w:spacing w:before="120" w:after="120" w:line="480" w:lineRule="auto"/>
        <w:ind w:right="57"/>
        <w:rPr>
          <w:rFonts w:eastAsia="MS Mincho" w:cs="Times New Roman"/>
        </w:rPr>
      </w:pPr>
      <w:r>
        <w:rPr>
          <w:rFonts w:eastAsia="MS Mincho" w:cs="Times New Roman"/>
        </w:rPr>
        <w:t>The interviews also provided evidence that company A ha</w:t>
      </w:r>
      <w:r w:rsidR="00AC2D2E">
        <w:rPr>
          <w:rFonts w:eastAsia="MS Mincho" w:cs="Times New Roman"/>
        </w:rPr>
        <w:t>d</w:t>
      </w:r>
      <w:r>
        <w:rPr>
          <w:rFonts w:eastAsia="MS Mincho" w:cs="Times New Roman"/>
        </w:rPr>
        <w:t xml:space="preserve"> engaged in exploring new production locations and new customers. However, there was insufficient data relating to the exact processes that </w:t>
      </w:r>
      <w:r w:rsidRPr="00110EEC">
        <w:rPr>
          <w:rFonts w:eastAsia="MS Mincho" w:cs="Times New Roman"/>
          <w:noProof/>
        </w:rPr>
        <w:t>were followed</w:t>
      </w:r>
      <w:r>
        <w:rPr>
          <w:rFonts w:eastAsia="MS Mincho" w:cs="Times New Roman"/>
        </w:rPr>
        <w:t xml:space="preserve"> in doing so. </w:t>
      </w:r>
    </w:p>
    <w:p w14:paraId="13DD7E37" w14:textId="77777777" w:rsidR="00536A3C" w:rsidRPr="00A0340F" w:rsidRDefault="00536A3C" w:rsidP="00536A3C">
      <w:pPr>
        <w:spacing w:before="120" w:after="120" w:line="480" w:lineRule="auto"/>
        <w:ind w:right="57"/>
        <w:rPr>
          <w:rFonts w:eastAsia="MS Mincho" w:cs="Times New Roman"/>
          <w:b/>
          <w:i/>
        </w:rPr>
      </w:pPr>
    </w:p>
    <w:p w14:paraId="333FC35F" w14:textId="330E707B" w:rsidR="00536A3C" w:rsidRDefault="00536A3C" w:rsidP="00861703">
      <w:pPr>
        <w:pStyle w:val="Heading3"/>
      </w:pPr>
      <w:bookmarkStart w:id="519" w:name="_Toc526313811"/>
      <w:bookmarkStart w:id="520" w:name="_Toc23119937"/>
      <w:r w:rsidRPr="00E03145">
        <w:t>Mechanisms</w:t>
      </w:r>
      <w:r>
        <w:t xml:space="preserve"> for the i</w:t>
      </w:r>
      <w:r w:rsidRPr="00664690">
        <w:t>ntegration of exploration and exploitation</w:t>
      </w:r>
      <w:bookmarkEnd w:id="515"/>
      <w:bookmarkEnd w:id="516"/>
      <w:bookmarkEnd w:id="517"/>
      <w:bookmarkEnd w:id="518"/>
      <w:bookmarkEnd w:id="519"/>
      <w:bookmarkEnd w:id="520"/>
    </w:p>
    <w:p w14:paraId="3036E09D" w14:textId="77777777" w:rsidR="00536A3C" w:rsidRDefault="00536A3C" w:rsidP="00536A3C">
      <w:pPr>
        <w:spacing w:before="120" w:after="120" w:line="480" w:lineRule="auto"/>
        <w:ind w:left="567" w:right="57"/>
        <w:rPr>
          <w:rFonts w:cs="Times New Roman"/>
        </w:rPr>
      </w:pPr>
    </w:p>
    <w:p w14:paraId="451CB443" w14:textId="68A3AE28" w:rsidR="00AC2D2E" w:rsidRDefault="00536A3C" w:rsidP="00861703">
      <w:pPr>
        <w:spacing w:before="120" w:after="120" w:line="480" w:lineRule="auto"/>
        <w:ind w:right="57"/>
        <w:rPr>
          <w:rFonts w:cs="Times New Roman"/>
        </w:rPr>
      </w:pPr>
      <w:r>
        <w:rPr>
          <w:rFonts w:cs="Times New Roman"/>
        </w:rPr>
        <w:t>So far, this chapter has presented findings that suggest the MNEs that were studied had developed sensing mechanisms and separation mechanisms to enable the adequate balancing of knowledge exploration and exploitation within and across different dimensions of knowledge</w:t>
      </w:r>
      <w:r w:rsidR="00AC2D2E">
        <w:rPr>
          <w:rFonts w:cs="Times New Roman"/>
        </w:rPr>
        <w:t xml:space="preserve"> so that they could sustain their competitive advantage within dynamic environments</w:t>
      </w:r>
      <w:r>
        <w:rPr>
          <w:rFonts w:cs="Times New Roman"/>
        </w:rPr>
        <w:t xml:space="preserve">. </w:t>
      </w:r>
    </w:p>
    <w:p w14:paraId="4B7B5565" w14:textId="77777777" w:rsidR="00D32870" w:rsidRDefault="00833F8C" w:rsidP="00861703">
      <w:pPr>
        <w:keepNext/>
        <w:spacing w:before="120" w:after="120" w:line="480" w:lineRule="auto"/>
        <w:ind w:left="567" w:right="57"/>
      </w:pPr>
      <w:r>
        <w:rPr>
          <w:rFonts w:cs="Times New Roman"/>
          <w:noProof/>
          <w:lang w:eastAsia="en-GB"/>
        </w:rPr>
        <w:drawing>
          <wp:inline distT="0" distB="0" distL="0" distR="0" wp14:anchorId="11DC7418" wp14:editId="70582F63">
            <wp:extent cx="6417752" cy="548249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st order themes and sample quotes  integration company A                 .pdf"/>
                    <pic:cNvPicPr/>
                  </pic:nvPicPr>
                  <pic:blipFill>
                    <a:blip r:embed="rId29"/>
                    <a:stretch>
                      <a:fillRect/>
                    </a:stretch>
                  </pic:blipFill>
                  <pic:spPr>
                    <a:xfrm rot="16200000">
                      <a:off x="0" y="0"/>
                      <a:ext cx="6434334" cy="5496661"/>
                    </a:xfrm>
                    <a:prstGeom prst="rect">
                      <a:avLst/>
                    </a:prstGeom>
                  </pic:spPr>
                </pic:pic>
              </a:graphicData>
            </a:graphic>
          </wp:inline>
        </w:drawing>
      </w:r>
    </w:p>
    <w:p w14:paraId="6C864428" w14:textId="41E52FB6" w:rsidR="00330543" w:rsidRDefault="00D32870" w:rsidP="00861703">
      <w:pPr>
        <w:pStyle w:val="Caption"/>
        <w:rPr>
          <w:rFonts w:cs="Times New Roman"/>
        </w:rPr>
      </w:pPr>
      <w:bookmarkStart w:id="521" w:name="_Toc19633301"/>
      <w:r>
        <w:t xml:space="preserve">Figure </w:t>
      </w:r>
      <w:fldSimple w:instr=" SEQ Figure \* ARABIC ">
        <w:r w:rsidR="00DE627E">
          <w:rPr>
            <w:noProof/>
          </w:rPr>
          <w:t>22</w:t>
        </w:r>
      </w:fldSimple>
      <w:r>
        <w:t>: First and second order themes relating to integration mechanisms within company A</w:t>
      </w:r>
      <w:bookmarkEnd w:id="521"/>
    </w:p>
    <w:p w14:paraId="52CE99CC" w14:textId="487E777A" w:rsidR="00AC2D2E" w:rsidRDefault="00536A3C" w:rsidP="00861703">
      <w:pPr>
        <w:spacing w:before="120" w:after="120" w:line="480" w:lineRule="auto"/>
        <w:ind w:right="57"/>
        <w:rPr>
          <w:rFonts w:cs="Times New Roman"/>
        </w:rPr>
      </w:pPr>
      <w:r w:rsidRPr="00841F1E">
        <w:rPr>
          <w:rFonts w:cs="Times New Roman"/>
        </w:rPr>
        <w:t xml:space="preserve">The third group of </w:t>
      </w:r>
      <w:r w:rsidRPr="00110EEC">
        <w:rPr>
          <w:rFonts w:cs="Times New Roman"/>
          <w:noProof/>
        </w:rPr>
        <w:t>mechanisms</w:t>
      </w:r>
      <w:r w:rsidRPr="00841F1E">
        <w:rPr>
          <w:rFonts w:cs="Times New Roman"/>
        </w:rPr>
        <w:t xml:space="preserve"> </w:t>
      </w:r>
      <w:r w:rsidR="00AC2D2E">
        <w:rPr>
          <w:rFonts w:cs="Times New Roman"/>
        </w:rPr>
        <w:t xml:space="preserve">that were </w:t>
      </w:r>
      <w:r>
        <w:rPr>
          <w:rFonts w:cs="Times New Roman"/>
        </w:rPr>
        <w:t xml:space="preserve">identified from the data </w:t>
      </w:r>
      <w:r w:rsidR="00AC2D2E">
        <w:rPr>
          <w:rFonts w:cs="Times New Roman"/>
        </w:rPr>
        <w:t xml:space="preserve">that was gathered were </w:t>
      </w:r>
      <w:r w:rsidRPr="00841F1E">
        <w:rPr>
          <w:rFonts w:cs="Times New Roman"/>
        </w:rPr>
        <w:t xml:space="preserve">integration mechanisms. </w:t>
      </w:r>
      <w:r w:rsidRPr="00841F1E">
        <w:rPr>
          <w:rFonts w:eastAsiaTheme="majorEastAsia" w:cs="Times New Roman"/>
        </w:rPr>
        <w:t>Knowledge integration mechanisms refer to the formal processes and structures that ensure firms</w:t>
      </w:r>
      <w:r w:rsidR="00AC2D2E">
        <w:rPr>
          <w:rFonts w:eastAsiaTheme="majorEastAsia" w:cs="Times New Roman"/>
        </w:rPr>
        <w:t xml:space="preserve"> </w:t>
      </w:r>
      <w:r w:rsidRPr="00841F1E">
        <w:rPr>
          <w:rFonts w:eastAsiaTheme="majorEastAsia" w:cs="Times New Roman"/>
        </w:rPr>
        <w:t xml:space="preserve">synthesise, integrate, reconfigure and use different types of knowledge among team members (Tsai, Liao and Hsu, 2015). </w:t>
      </w:r>
      <w:r w:rsidRPr="00841F1E">
        <w:rPr>
          <w:rFonts w:cs="Times New Roman"/>
        </w:rPr>
        <w:t xml:space="preserve">If an organisation is to successfully balance exploration and exploitation of multidimensional </w:t>
      </w:r>
      <w:r w:rsidRPr="00110EEC">
        <w:rPr>
          <w:rFonts w:cs="Times New Roman"/>
          <w:noProof/>
        </w:rPr>
        <w:t>knowledge</w:t>
      </w:r>
      <w:r w:rsidRPr="00841F1E">
        <w:rPr>
          <w:rFonts w:cs="Times New Roman"/>
        </w:rPr>
        <w:t xml:space="preserve"> within and across the different dimensions, it is essential that new knowledge that has </w:t>
      </w:r>
      <w:r w:rsidRPr="00110EEC">
        <w:rPr>
          <w:rFonts w:cs="Times New Roman"/>
          <w:noProof/>
        </w:rPr>
        <w:t>been gained</w:t>
      </w:r>
      <w:r w:rsidRPr="00841F1E">
        <w:rPr>
          <w:rFonts w:cs="Times New Roman"/>
        </w:rPr>
        <w:t xml:space="preserve"> from </w:t>
      </w:r>
      <w:r w:rsidRPr="00110EEC">
        <w:rPr>
          <w:rFonts w:cs="Times New Roman"/>
          <w:noProof/>
        </w:rPr>
        <w:t>exploration</w:t>
      </w:r>
      <w:r w:rsidRPr="00841F1E">
        <w:rPr>
          <w:rFonts w:cs="Times New Roman"/>
        </w:rPr>
        <w:t xml:space="preserve"> </w:t>
      </w:r>
      <w:r w:rsidRPr="00110EEC">
        <w:rPr>
          <w:rFonts w:cs="Times New Roman"/>
          <w:noProof/>
        </w:rPr>
        <w:t>is integrated</w:t>
      </w:r>
      <w:r w:rsidRPr="00841F1E">
        <w:rPr>
          <w:rFonts w:cs="Times New Roman"/>
        </w:rPr>
        <w:t xml:space="preserve"> into the </w:t>
      </w:r>
      <w:r w:rsidR="00AC2D2E">
        <w:rPr>
          <w:rFonts w:cs="Times New Roman"/>
        </w:rPr>
        <w:t xml:space="preserve">MNE’s existing </w:t>
      </w:r>
      <w:r w:rsidRPr="00841F1E">
        <w:rPr>
          <w:rFonts w:cs="Times New Roman"/>
        </w:rPr>
        <w:t>system</w:t>
      </w:r>
      <w:r w:rsidR="00AC2D2E">
        <w:rPr>
          <w:rFonts w:cs="Times New Roman"/>
        </w:rPr>
        <w:t>s and processes</w:t>
      </w:r>
      <w:r w:rsidRPr="00841F1E">
        <w:rPr>
          <w:rFonts w:cs="Times New Roman"/>
        </w:rPr>
        <w:t xml:space="preserve">. </w:t>
      </w:r>
    </w:p>
    <w:p w14:paraId="52B37B71" w14:textId="77777777" w:rsidR="00330543" w:rsidRDefault="00330543" w:rsidP="00536A3C">
      <w:pPr>
        <w:spacing w:before="120" w:after="120" w:line="480" w:lineRule="auto"/>
        <w:ind w:left="567" w:right="57"/>
        <w:rPr>
          <w:rFonts w:cs="Times New Roman"/>
        </w:rPr>
      </w:pPr>
    </w:p>
    <w:p w14:paraId="4453BD5A" w14:textId="2A74780C" w:rsidR="00536A3C" w:rsidRPr="00841F1E" w:rsidRDefault="00AC2D2E" w:rsidP="00861703">
      <w:pPr>
        <w:spacing w:before="120" w:after="120" w:line="480" w:lineRule="auto"/>
        <w:ind w:right="57"/>
      </w:pPr>
      <w:r>
        <w:rPr>
          <w:rFonts w:cs="Times New Roman"/>
        </w:rPr>
        <w:t>In other words</w:t>
      </w:r>
      <w:r w:rsidR="00536A3C" w:rsidRPr="00841F1E">
        <w:rPr>
          <w:rFonts w:cs="Times New Roman"/>
        </w:rPr>
        <w:t xml:space="preserve">, although </w:t>
      </w:r>
      <w:r w:rsidR="00536A3C" w:rsidRPr="00110EEC">
        <w:rPr>
          <w:rFonts w:cs="Times New Roman"/>
          <w:noProof/>
        </w:rPr>
        <w:t>exploration</w:t>
      </w:r>
      <w:r w:rsidR="00536A3C" w:rsidRPr="00841F1E">
        <w:rPr>
          <w:rFonts w:cs="Times New Roman"/>
        </w:rPr>
        <w:t xml:space="preserve"> and exploitation need to </w:t>
      </w:r>
      <w:r w:rsidR="00536A3C" w:rsidRPr="00110EEC">
        <w:rPr>
          <w:rFonts w:cs="Times New Roman"/>
          <w:noProof/>
        </w:rPr>
        <w:t>be separated</w:t>
      </w:r>
      <w:r w:rsidR="00536A3C" w:rsidRPr="00841F1E">
        <w:rPr>
          <w:rFonts w:cs="Times New Roman"/>
        </w:rPr>
        <w:t xml:space="preserve"> d</w:t>
      </w:r>
      <w:r w:rsidR="00536A3C">
        <w:rPr>
          <w:rFonts w:cs="Times New Roman"/>
        </w:rPr>
        <w:t>uring the exploration stage</w:t>
      </w:r>
      <w:r w:rsidR="00536A3C" w:rsidRPr="00841F1E">
        <w:rPr>
          <w:rFonts w:cs="Times New Roman"/>
        </w:rPr>
        <w:t xml:space="preserve">, there need to be integration mechanisms that enable the new knowledge </w:t>
      </w:r>
      <w:r>
        <w:rPr>
          <w:rFonts w:cs="Times New Roman"/>
        </w:rPr>
        <w:t xml:space="preserve">gained </w:t>
      </w:r>
      <w:r w:rsidR="00536A3C" w:rsidRPr="00841F1E">
        <w:rPr>
          <w:rFonts w:cs="Times New Roman"/>
        </w:rPr>
        <w:t>to</w:t>
      </w:r>
      <w:r>
        <w:rPr>
          <w:rFonts w:cs="Times New Roman"/>
        </w:rPr>
        <w:t xml:space="preserve"> </w:t>
      </w:r>
      <w:r w:rsidR="00536A3C" w:rsidRPr="00841F1E">
        <w:rPr>
          <w:rFonts w:cs="Times New Roman"/>
        </w:rPr>
        <w:t xml:space="preserve">merge with the </w:t>
      </w:r>
      <w:r>
        <w:rPr>
          <w:rFonts w:cs="Times New Roman"/>
        </w:rPr>
        <w:t>ex</w:t>
      </w:r>
      <w:r w:rsidR="00232867">
        <w:rPr>
          <w:rFonts w:cs="Times New Roman"/>
        </w:rPr>
        <w:t>is</w:t>
      </w:r>
      <w:r>
        <w:rPr>
          <w:rFonts w:cs="Times New Roman"/>
        </w:rPr>
        <w:t xml:space="preserve">ting </w:t>
      </w:r>
      <w:r w:rsidR="00536A3C" w:rsidRPr="00841F1E">
        <w:rPr>
          <w:rFonts w:cs="Times New Roman"/>
        </w:rPr>
        <w:t xml:space="preserve">routines, practices and portfolio of capabilities, so that the </w:t>
      </w:r>
      <w:r>
        <w:rPr>
          <w:rFonts w:cs="Times New Roman"/>
        </w:rPr>
        <w:t>MNE</w:t>
      </w:r>
      <w:r w:rsidRPr="00841F1E">
        <w:rPr>
          <w:rFonts w:cs="Times New Roman"/>
        </w:rPr>
        <w:t xml:space="preserve"> </w:t>
      </w:r>
      <w:r w:rsidR="00536A3C" w:rsidRPr="00841F1E">
        <w:rPr>
          <w:rFonts w:cs="Times New Roman"/>
        </w:rPr>
        <w:t>may use such knowledge to improve and sustain their performance within dynamic environments.</w:t>
      </w:r>
    </w:p>
    <w:p w14:paraId="5B940920" w14:textId="77777777" w:rsidR="00536A3C" w:rsidRDefault="00536A3C" w:rsidP="00536A3C">
      <w:pPr>
        <w:spacing w:before="120" w:after="120" w:line="480" w:lineRule="auto"/>
        <w:ind w:left="567" w:right="57"/>
        <w:rPr>
          <w:rFonts w:eastAsia="MS Mincho" w:cs="Times New Roman"/>
        </w:rPr>
      </w:pPr>
    </w:p>
    <w:p w14:paraId="592EEBE3" w14:textId="4BD81052" w:rsidR="00536A3C" w:rsidRDefault="00536A3C" w:rsidP="00861703">
      <w:pPr>
        <w:spacing w:before="120" w:after="120" w:line="480" w:lineRule="auto"/>
        <w:ind w:right="57"/>
        <w:rPr>
          <w:rFonts w:eastAsia="MS Mincho" w:cs="Times New Roman"/>
        </w:rPr>
      </w:pPr>
      <w:r>
        <w:rPr>
          <w:rFonts w:eastAsia="MS Mincho" w:cs="Times New Roman"/>
        </w:rPr>
        <w:t xml:space="preserve">Both organisations involved in this study had a range of different formal and informal integration mechanisms that enabled the new knowledge discovered through </w:t>
      </w:r>
      <w:r w:rsidR="00232867">
        <w:rPr>
          <w:rFonts w:eastAsia="MS Mincho" w:cs="Times New Roman"/>
        </w:rPr>
        <w:t xml:space="preserve">the </w:t>
      </w:r>
      <w:r>
        <w:rPr>
          <w:rFonts w:eastAsia="MS Mincho" w:cs="Times New Roman"/>
        </w:rPr>
        <w:t xml:space="preserve">exploration to </w:t>
      </w:r>
      <w:r w:rsidRPr="00110EEC">
        <w:rPr>
          <w:rFonts w:eastAsia="MS Mincho" w:cs="Times New Roman"/>
          <w:noProof/>
        </w:rPr>
        <w:t>be embedded</w:t>
      </w:r>
      <w:r>
        <w:rPr>
          <w:rFonts w:eastAsia="MS Mincho" w:cs="Times New Roman"/>
        </w:rPr>
        <w:t xml:space="preserve"> into the organisations routine systems and processes. The importance of these mechanisms has been highlighted in exploration-exploitation literature as well as in absorptive capacity literature. According to Raisch et al., (2009) and Stettner et al., (2014) there has not been a study at </w:t>
      </w:r>
      <w:r w:rsidR="00AC2D2E">
        <w:rPr>
          <w:rFonts w:eastAsia="MS Mincho" w:cs="Times New Roman"/>
        </w:rPr>
        <w:t xml:space="preserve">the organisational </w:t>
      </w:r>
      <w:r>
        <w:rPr>
          <w:rFonts w:eastAsia="MS Mincho" w:cs="Times New Roman"/>
        </w:rPr>
        <w:t>network level</w:t>
      </w:r>
      <w:r w:rsidR="00AC2D2E">
        <w:rPr>
          <w:rFonts w:eastAsia="MS Mincho" w:cs="Times New Roman"/>
        </w:rPr>
        <w:t xml:space="preserve">, which </w:t>
      </w:r>
      <w:r>
        <w:rPr>
          <w:rFonts w:eastAsia="MS Mincho" w:cs="Times New Roman"/>
        </w:rPr>
        <w:t>investigate</w:t>
      </w:r>
      <w:r w:rsidR="00AC2D2E">
        <w:rPr>
          <w:rFonts w:eastAsia="MS Mincho" w:cs="Times New Roman"/>
        </w:rPr>
        <w:t>s</w:t>
      </w:r>
      <w:r>
        <w:rPr>
          <w:rFonts w:eastAsia="MS Mincho" w:cs="Times New Roman"/>
        </w:rPr>
        <w:t xml:space="preserve"> the mechanisms </w:t>
      </w:r>
      <w:r w:rsidR="00AC2D2E">
        <w:rPr>
          <w:rFonts w:eastAsia="MS Mincho" w:cs="Times New Roman"/>
        </w:rPr>
        <w:t>used to</w:t>
      </w:r>
      <w:r>
        <w:rPr>
          <w:rFonts w:eastAsia="MS Mincho" w:cs="Times New Roman"/>
        </w:rPr>
        <w:t xml:space="preserve"> separat</w:t>
      </w:r>
      <w:r w:rsidR="00AC2D2E">
        <w:rPr>
          <w:rFonts w:eastAsia="MS Mincho" w:cs="Times New Roman"/>
        </w:rPr>
        <w:t>e</w:t>
      </w:r>
      <w:r>
        <w:rPr>
          <w:rFonts w:eastAsia="MS Mincho" w:cs="Times New Roman"/>
        </w:rPr>
        <w:t xml:space="preserve"> </w:t>
      </w:r>
      <w:r w:rsidR="00AC2D2E">
        <w:rPr>
          <w:rFonts w:eastAsia="MS Mincho" w:cs="Times New Roman"/>
        </w:rPr>
        <w:t xml:space="preserve">knowledge </w:t>
      </w:r>
      <w:r>
        <w:rPr>
          <w:rFonts w:eastAsia="MS Mincho" w:cs="Times New Roman"/>
        </w:rPr>
        <w:t xml:space="preserve">exploration and exploitation, </w:t>
      </w:r>
      <w:r w:rsidR="00AC2D2E">
        <w:rPr>
          <w:rFonts w:eastAsia="MS Mincho" w:cs="Times New Roman"/>
        </w:rPr>
        <w:t xml:space="preserve">as well as </w:t>
      </w:r>
      <w:r>
        <w:rPr>
          <w:rFonts w:eastAsia="MS Mincho" w:cs="Times New Roman"/>
        </w:rPr>
        <w:t>integrat</w:t>
      </w:r>
      <w:r w:rsidR="00AC2D2E">
        <w:rPr>
          <w:rFonts w:eastAsia="MS Mincho" w:cs="Times New Roman"/>
        </w:rPr>
        <w:t>e them</w:t>
      </w:r>
      <w:r>
        <w:rPr>
          <w:rFonts w:eastAsia="MS Mincho" w:cs="Times New Roman"/>
        </w:rPr>
        <w:t xml:space="preserve">. Hence this thesis contributes to existing literature by providing a detailed analysis of separation and integration mechanisms used </w:t>
      </w:r>
      <w:r w:rsidR="00AC2D2E">
        <w:rPr>
          <w:rFonts w:eastAsia="MS Mincho" w:cs="Times New Roman"/>
        </w:rPr>
        <w:t xml:space="preserve">at the network level </w:t>
      </w:r>
      <w:r>
        <w:rPr>
          <w:rFonts w:eastAsia="MS Mincho" w:cs="Times New Roman"/>
        </w:rPr>
        <w:t xml:space="preserve">by MNEs that </w:t>
      </w:r>
      <w:r w:rsidR="00AC2D2E">
        <w:rPr>
          <w:rFonts w:eastAsia="MS Mincho" w:cs="Times New Roman"/>
        </w:rPr>
        <w:t xml:space="preserve">has </w:t>
      </w:r>
      <w:r>
        <w:rPr>
          <w:rFonts w:eastAsia="MS Mincho" w:cs="Times New Roman"/>
        </w:rPr>
        <w:t>successfully balance</w:t>
      </w:r>
      <w:r w:rsidR="00AC2D2E">
        <w:rPr>
          <w:rFonts w:eastAsia="MS Mincho" w:cs="Times New Roman"/>
        </w:rPr>
        <w:t>d</w:t>
      </w:r>
      <w:r>
        <w:rPr>
          <w:rFonts w:eastAsia="MS Mincho" w:cs="Times New Roman"/>
        </w:rPr>
        <w:t xml:space="preserve"> exploration and exploitation within and across multiple dimensions</w:t>
      </w:r>
      <w:r w:rsidR="00AC2D2E">
        <w:rPr>
          <w:rFonts w:eastAsia="MS Mincho" w:cs="Times New Roman"/>
        </w:rPr>
        <w:t xml:space="preserve"> of knowledge</w:t>
      </w:r>
      <w:r>
        <w:rPr>
          <w:rFonts w:eastAsia="MS Mincho" w:cs="Times New Roman"/>
        </w:rPr>
        <w:t>. The next section discusses the findings from the research relating to internal network integration mechanisms as well as integration mechanisms used to embed new knowledge gained from open exploration that is carried out.</w:t>
      </w:r>
    </w:p>
    <w:p w14:paraId="781C4671" w14:textId="77777777" w:rsidR="00536A3C" w:rsidRDefault="00536A3C" w:rsidP="00536A3C">
      <w:pPr>
        <w:spacing w:before="120" w:after="120" w:line="480" w:lineRule="auto"/>
        <w:ind w:left="567" w:right="57"/>
        <w:rPr>
          <w:rFonts w:eastAsia="MS Mincho" w:cs="Times New Roman"/>
        </w:rPr>
      </w:pPr>
    </w:p>
    <w:p w14:paraId="14DCDA4E" w14:textId="66346229" w:rsidR="00153294" w:rsidRDefault="00536A3C">
      <w:pPr>
        <w:spacing w:before="120" w:after="120"/>
        <w:ind w:right="57"/>
        <w:rPr>
          <w:rFonts w:eastAsia="MS Mincho" w:cs="Times New Roman"/>
        </w:rPr>
      </w:pPr>
      <w:r>
        <w:rPr>
          <w:rFonts w:eastAsia="MS Mincho" w:cs="Times New Roman"/>
        </w:rPr>
        <w:t>At the network level</w:t>
      </w:r>
      <w:r w:rsidR="00AC2D2E">
        <w:rPr>
          <w:rFonts w:eastAsia="MS Mincho" w:cs="Times New Roman"/>
        </w:rPr>
        <w:t>,</w:t>
      </w:r>
      <w:r>
        <w:rPr>
          <w:rFonts w:eastAsia="MS Mincho" w:cs="Times New Roman"/>
        </w:rPr>
        <w:t xml:space="preserve"> </w:t>
      </w:r>
      <w:r w:rsidR="00AC2D2E">
        <w:rPr>
          <w:rFonts w:eastAsia="MS Mincho" w:cs="Times New Roman"/>
        </w:rPr>
        <w:t>it was clear that there were separation as well as integration mechanisms within each separate dimension of knowledge</w:t>
      </w:r>
      <w:r>
        <w:rPr>
          <w:rFonts w:eastAsia="MS Mincho" w:cs="Times New Roman"/>
        </w:rPr>
        <w:t xml:space="preserve">. </w:t>
      </w:r>
      <w:r w:rsidRPr="00110EEC">
        <w:rPr>
          <w:rFonts w:eastAsia="MS Mincho" w:cs="Times New Roman"/>
          <w:noProof/>
        </w:rPr>
        <w:t>This</w:t>
      </w:r>
      <w:r>
        <w:rPr>
          <w:rFonts w:eastAsia="MS Mincho" w:cs="Times New Roman"/>
        </w:rPr>
        <w:t xml:space="preserve"> is to say that there were integration mechanisms</w:t>
      </w:r>
      <w:r w:rsidR="00232867">
        <w:rPr>
          <w:rFonts w:eastAsia="MS Mincho" w:cs="Times New Roman"/>
        </w:rPr>
        <w:t>,</w:t>
      </w:r>
      <w:r>
        <w:rPr>
          <w:rFonts w:eastAsia="MS Mincho" w:cs="Times New Roman"/>
        </w:rPr>
        <w:t xml:space="preserve"> for instance within product knowledge, as well as within production process knowledge etc. The section below discusses the examples of integration mechanisms that </w:t>
      </w:r>
      <w:r w:rsidRPr="00110EEC">
        <w:rPr>
          <w:rFonts w:eastAsia="MS Mincho" w:cs="Times New Roman"/>
          <w:noProof/>
        </w:rPr>
        <w:t>were used</w:t>
      </w:r>
      <w:r>
        <w:rPr>
          <w:rFonts w:eastAsia="MS Mincho" w:cs="Times New Roman"/>
        </w:rPr>
        <w:t xml:space="preserve"> within the cases that </w:t>
      </w:r>
      <w:r w:rsidRPr="00110EEC">
        <w:rPr>
          <w:rFonts w:eastAsia="MS Mincho" w:cs="Times New Roman"/>
          <w:noProof/>
        </w:rPr>
        <w:t>were investigated</w:t>
      </w:r>
    </w:p>
    <w:p w14:paraId="67D03726" w14:textId="0AE0E450" w:rsidR="00153294" w:rsidRDefault="00153294">
      <w:pPr>
        <w:spacing w:before="120" w:after="120"/>
        <w:ind w:right="57"/>
        <w:rPr>
          <w:rFonts w:eastAsia="MS Mincho" w:cs="Times New Roman"/>
        </w:rPr>
      </w:pPr>
    </w:p>
    <w:p w14:paraId="70A37F37" w14:textId="1AC73640" w:rsidR="00153294" w:rsidRDefault="00153294">
      <w:pPr>
        <w:spacing w:before="120" w:after="120"/>
        <w:ind w:right="57"/>
        <w:rPr>
          <w:rFonts w:eastAsia="MS Mincho" w:cs="Times New Roman"/>
        </w:rPr>
      </w:pPr>
    </w:p>
    <w:p w14:paraId="6778E474" w14:textId="5D4E8AD7" w:rsidR="00153294" w:rsidRDefault="00153294">
      <w:pPr>
        <w:spacing w:before="120" w:after="120"/>
        <w:ind w:right="57"/>
        <w:rPr>
          <w:rFonts w:eastAsia="MS Mincho" w:cs="Times New Roman"/>
        </w:rPr>
      </w:pPr>
    </w:p>
    <w:p w14:paraId="29313D16" w14:textId="0C666825" w:rsidR="00153294" w:rsidRDefault="00153294">
      <w:pPr>
        <w:spacing w:before="120" w:after="120"/>
        <w:ind w:right="57"/>
        <w:rPr>
          <w:rFonts w:eastAsia="MS Mincho" w:cs="Times New Roman"/>
        </w:rPr>
      </w:pPr>
    </w:p>
    <w:p w14:paraId="4FB61C1F" w14:textId="423FD5C1" w:rsidR="00153294" w:rsidRDefault="00153294">
      <w:pPr>
        <w:spacing w:before="120" w:after="120"/>
        <w:ind w:right="57"/>
        <w:rPr>
          <w:rFonts w:eastAsia="MS Mincho" w:cs="Times New Roman"/>
        </w:rPr>
      </w:pPr>
    </w:p>
    <w:p w14:paraId="25F8277B" w14:textId="77777777" w:rsidR="00153294" w:rsidRDefault="00153294">
      <w:pPr>
        <w:spacing w:before="120" w:after="120"/>
        <w:ind w:right="57"/>
        <w:rPr>
          <w:rFonts w:eastAsia="MS Mincho" w:cs="Times New Roman"/>
        </w:rPr>
      </w:pPr>
    </w:p>
    <w:p w14:paraId="320EE43C" w14:textId="77777777" w:rsidR="00D32870" w:rsidRDefault="00D32870" w:rsidP="00861703">
      <w:pPr>
        <w:spacing w:before="120" w:after="120" w:line="480" w:lineRule="auto"/>
        <w:ind w:right="57"/>
        <w:rPr>
          <w:rFonts w:eastAsia="MS Mincho" w:cs="Times New Roman"/>
        </w:rPr>
      </w:pPr>
    </w:p>
    <w:p w14:paraId="55764044" w14:textId="77777777" w:rsidR="00536A3C" w:rsidRPr="00861703" w:rsidRDefault="00536A3C" w:rsidP="00536A3C">
      <w:pPr>
        <w:spacing w:before="120" w:after="120"/>
        <w:ind w:right="57"/>
        <w:rPr>
          <w:rFonts w:eastAsia="MS Mincho" w:cs="Times New Roman"/>
        </w:rPr>
      </w:pPr>
      <w:r w:rsidRPr="00861703">
        <w:rPr>
          <w:rFonts w:eastAsia="MS Mincho" w:cs="Times New Roman"/>
        </w:rPr>
        <w:t>Integration mechanisms used within the MNE network to integrate multidimensional knowledge</w:t>
      </w:r>
    </w:p>
    <w:p w14:paraId="348C4AB2" w14:textId="77777777" w:rsidR="00536A3C" w:rsidRDefault="00536A3C" w:rsidP="006E0FEF">
      <w:pPr>
        <w:keepNext/>
        <w:spacing w:before="120" w:after="120" w:line="480" w:lineRule="auto"/>
        <w:ind w:left="567" w:right="57"/>
      </w:pPr>
      <w:r>
        <w:rPr>
          <w:rFonts w:eastAsia="MS Mincho" w:cs="Times New Roman"/>
          <w:noProof/>
          <w:lang w:eastAsia="en-GB"/>
        </w:rPr>
        <w:drawing>
          <wp:inline distT="0" distB="0" distL="0" distR="0" wp14:anchorId="500ECC60" wp14:editId="7A59D248">
            <wp:extent cx="4647169" cy="2489156"/>
            <wp:effectExtent l="0" t="0" r="127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gration mechanisms.pd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12323" cy="2524054"/>
                    </a:xfrm>
                    <a:prstGeom prst="rect">
                      <a:avLst/>
                    </a:prstGeom>
                  </pic:spPr>
                </pic:pic>
              </a:graphicData>
            </a:graphic>
          </wp:inline>
        </w:drawing>
      </w:r>
      <w:bookmarkStart w:id="522" w:name="_Toc507250951"/>
    </w:p>
    <w:p w14:paraId="051A564D" w14:textId="604331DC" w:rsidR="00536A3C" w:rsidRPr="000F3BE4" w:rsidRDefault="00536A3C" w:rsidP="00536A3C">
      <w:pPr>
        <w:pStyle w:val="Caption"/>
        <w:rPr>
          <w:rFonts w:eastAsia="MS Mincho" w:cs="Times New Roman"/>
        </w:rPr>
      </w:pPr>
      <w:bookmarkStart w:id="523" w:name="_Toc526311226"/>
      <w:bookmarkStart w:id="524" w:name="_Toc19633302"/>
      <w:r>
        <w:t xml:space="preserve">Figure </w:t>
      </w:r>
      <w:r>
        <w:rPr>
          <w:noProof/>
        </w:rPr>
        <w:fldChar w:fldCharType="begin"/>
      </w:r>
      <w:r>
        <w:rPr>
          <w:noProof/>
        </w:rPr>
        <w:instrText xml:space="preserve"> SEQ Figure \* ARABIC </w:instrText>
      </w:r>
      <w:r>
        <w:rPr>
          <w:noProof/>
        </w:rPr>
        <w:fldChar w:fldCharType="separate"/>
      </w:r>
      <w:r w:rsidR="00DE627E">
        <w:rPr>
          <w:noProof/>
        </w:rPr>
        <w:t>23</w:t>
      </w:r>
      <w:r>
        <w:rPr>
          <w:noProof/>
        </w:rPr>
        <w:fldChar w:fldCharType="end"/>
      </w:r>
      <w:r>
        <w:t xml:space="preserve">: Integration mechanisms within the unit, across the </w:t>
      </w:r>
      <w:r w:rsidRPr="00110EEC">
        <w:rPr>
          <w:noProof/>
        </w:rPr>
        <w:t>units</w:t>
      </w:r>
      <w:r>
        <w:t>, and at the corporate level</w:t>
      </w:r>
      <w:bookmarkEnd w:id="523"/>
      <w:bookmarkEnd w:id="524"/>
      <w:r>
        <w:t xml:space="preserve"> </w:t>
      </w:r>
    </w:p>
    <w:p w14:paraId="272053BB" w14:textId="7252E48F" w:rsidR="00536A3C" w:rsidRDefault="00536A3C" w:rsidP="00861703">
      <w:pPr>
        <w:spacing w:before="120" w:after="120" w:line="480" w:lineRule="auto"/>
        <w:ind w:right="57"/>
      </w:pPr>
      <w:bookmarkStart w:id="525" w:name="_Toc512932224"/>
      <w:bookmarkStart w:id="526" w:name="_Toc516570297"/>
      <w:bookmarkStart w:id="527" w:name="_Toc520079595"/>
      <w:r w:rsidRPr="000D6151">
        <w:t>As</w:t>
      </w:r>
      <w:r>
        <w:t xml:space="preserve"> can </w:t>
      </w:r>
      <w:r w:rsidRPr="00110EEC">
        <w:rPr>
          <w:noProof/>
        </w:rPr>
        <w:t>be seen</w:t>
      </w:r>
      <w:r>
        <w:t xml:space="preserve"> from the diagram above,  </w:t>
      </w:r>
      <w:r w:rsidR="00AC2D2E">
        <w:t>company A</w:t>
      </w:r>
      <w:r>
        <w:t xml:space="preserve"> had implemented a range of integration methods, across the levels of the organisation. </w:t>
      </w:r>
      <w:r w:rsidRPr="00110EEC">
        <w:rPr>
          <w:noProof/>
        </w:rPr>
        <w:t>However</w:t>
      </w:r>
      <w:r>
        <w:t xml:space="preserve"> before discussing </w:t>
      </w:r>
      <w:r w:rsidRPr="00110EEC">
        <w:rPr>
          <w:noProof/>
        </w:rPr>
        <w:t>them</w:t>
      </w:r>
      <w:r>
        <w:t xml:space="preserve"> it is important to note that a single project under either of the dimensions may be limited to a </w:t>
      </w:r>
      <w:r w:rsidRPr="00110EEC">
        <w:rPr>
          <w:noProof/>
        </w:rPr>
        <w:t>single</w:t>
      </w:r>
      <w:r>
        <w:t xml:space="preserve"> business unit or may </w:t>
      </w:r>
      <w:r w:rsidRPr="00110EEC">
        <w:rPr>
          <w:noProof/>
        </w:rPr>
        <w:t>be undertaken</w:t>
      </w:r>
      <w:r>
        <w:t xml:space="preserve"> across many business units. </w:t>
      </w:r>
      <w:r w:rsidRPr="000B23AB">
        <w:rPr>
          <w:noProof/>
        </w:rPr>
        <w:t>For example, if a specific unit works with a specific customer then that project (i.e. the customer in this case) is within a single business unit and therefore integration may only take place within that unit, but a different process innovation may be undertaken through several business units, and therefore that project will then involve integration within as well as across units.</w:t>
      </w:r>
      <w:r>
        <w:t xml:space="preserve"> The discussion below presents the research findings that relate to integration mechanisms that </w:t>
      </w:r>
      <w:r w:rsidRPr="000B23AB">
        <w:rPr>
          <w:noProof/>
        </w:rPr>
        <w:t>are used</w:t>
      </w:r>
      <w:r>
        <w:t xml:space="preserve"> at a </w:t>
      </w:r>
      <w:r w:rsidRPr="00110EEC">
        <w:rPr>
          <w:noProof/>
        </w:rPr>
        <w:t>business</w:t>
      </w:r>
      <w:r>
        <w:t xml:space="preserve"> unit level as well as integration mechanisms that </w:t>
      </w:r>
      <w:r w:rsidRPr="000B23AB">
        <w:rPr>
          <w:noProof/>
        </w:rPr>
        <w:t>are used</w:t>
      </w:r>
      <w:r>
        <w:t xml:space="preserve"> across </w:t>
      </w:r>
      <w:r w:rsidRPr="000B23AB">
        <w:rPr>
          <w:noProof/>
        </w:rPr>
        <w:t>a number of</w:t>
      </w:r>
      <w:r>
        <w:t xml:space="preserve"> business units. </w:t>
      </w:r>
    </w:p>
    <w:p w14:paraId="1E38ECDA" w14:textId="77777777" w:rsidR="00536A3C" w:rsidRPr="000D6151" w:rsidRDefault="00536A3C" w:rsidP="00536A3C">
      <w:pPr>
        <w:spacing w:before="120" w:after="120" w:line="480" w:lineRule="auto"/>
        <w:ind w:right="57"/>
      </w:pPr>
    </w:p>
    <w:p w14:paraId="08E3185A" w14:textId="22633A29" w:rsidR="00536A3C" w:rsidRDefault="00D10720" w:rsidP="00861703">
      <w:pPr>
        <w:pStyle w:val="Heading4"/>
      </w:pPr>
      <w:bookmarkStart w:id="528" w:name="_Toc526313812"/>
      <w:r>
        <w:t>K</w:t>
      </w:r>
      <w:r w:rsidR="00536A3C" w:rsidRPr="006E0A50">
        <w:t>nowledge integration mechanisms</w:t>
      </w:r>
      <w:bookmarkEnd w:id="522"/>
      <w:bookmarkEnd w:id="525"/>
      <w:bookmarkEnd w:id="526"/>
      <w:bookmarkEnd w:id="527"/>
      <w:r w:rsidR="00536A3C" w:rsidRPr="006E0A50">
        <w:t>: business unit level</w:t>
      </w:r>
      <w:bookmarkEnd w:id="528"/>
    </w:p>
    <w:p w14:paraId="0B29EE2B" w14:textId="77777777" w:rsidR="00536A3C" w:rsidRPr="00F27E36" w:rsidRDefault="00536A3C" w:rsidP="00536A3C"/>
    <w:p w14:paraId="62A2A74F" w14:textId="3E3AA4F7" w:rsidR="00536A3C" w:rsidRDefault="00536A3C" w:rsidP="00861703">
      <w:pPr>
        <w:spacing w:before="120" w:after="120" w:line="480" w:lineRule="auto"/>
        <w:ind w:right="57"/>
      </w:pPr>
      <w:r>
        <w:t xml:space="preserve">The units within the MNE networks included the production lines where knowledge was exploited but also product innovations teams where product knowledge </w:t>
      </w:r>
      <w:r w:rsidRPr="000B23AB">
        <w:rPr>
          <w:noProof/>
        </w:rPr>
        <w:t>was explored</w:t>
      </w:r>
      <w:r>
        <w:t xml:space="preserve"> and other exploration teams such as teams responsible for different process innovations. Hence the unit level was a necessary level for knowledge integration. The first integration mechanisms used at </w:t>
      </w:r>
      <w:r w:rsidR="00232867">
        <w:t xml:space="preserve">the </w:t>
      </w:r>
      <w:r>
        <w:t>unit level included:</w:t>
      </w:r>
    </w:p>
    <w:p w14:paraId="14F96AAD" w14:textId="77777777" w:rsidR="00536A3C" w:rsidRPr="00E13213" w:rsidRDefault="00536A3C" w:rsidP="00536A3C">
      <w:pPr>
        <w:spacing w:before="120" w:after="120" w:line="480" w:lineRule="auto"/>
        <w:ind w:left="567" w:right="57"/>
      </w:pPr>
    </w:p>
    <w:p w14:paraId="3F7E34AE" w14:textId="77777777" w:rsidR="00536A3C" w:rsidRDefault="00536A3C" w:rsidP="00861703">
      <w:pPr>
        <w:pStyle w:val="Heading5"/>
      </w:pPr>
      <w:bookmarkStart w:id="529" w:name="_Toc516570298"/>
      <w:bookmarkStart w:id="530" w:name="_Toc520079596"/>
      <w:r>
        <w:t>Checklists, procedures and protocol</w:t>
      </w:r>
      <w:bookmarkEnd w:id="529"/>
      <w:bookmarkEnd w:id="530"/>
    </w:p>
    <w:p w14:paraId="6550496C" w14:textId="77777777" w:rsidR="002008D8" w:rsidRDefault="002008D8" w:rsidP="00861703">
      <w:pPr>
        <w:spacing w:before="120" w:after="120" w:line="480" w:lineRule="auto"/>
        <w:ind w:right="57"/>
        <w:rPr>
          <w:rFonts w:cs="Times New Roman"/>
        </w:rPr>
      </w:pPr>
    </w:p>
    <w:p w14:paraId="13851E42" w14:textId="003FE6A4" w:rsidR="00536A3C" w:rsidRDefault="00536A3C" w:rsidP="00861703">
      <w:pPr>
        <w:spacing w:before="120" w:after="120" w:line="480" w:lineRule="auto"/>
        <w:ind w:right="57"/>
        <w:rPr>
          <w:rFonts w:cs="Times New Roman"/>
        </w:rPr>
      </w:pPr>
      <w:r w:rsidRPr="00E14C16">
        <w:rPr>
          <w:rFonts w:cs="Times New Roman"/>
        </w:rPr>
        <w:t xml:space="preserve">An essential </w:t>
      </w:r>
      <w:r>
        <w:rPr>
          <w:rFonts w:cs="Times New Roman"/>
        </w:rPr>
        <w:t xml:space="preserve">unit level </w:t>
      </w:r>
      <w:r w:rsidR="00AC2D2E">
        <w:rPr>
          <w:rFonts w:cs="Times New Roman"/>
        </w:rPr>
        <w:t xml:space="preserve">integration mechanism in </w:t>
      </w:r>
      <w:r>
        <w:rPr>
          <w:rFonts w:cs="Times New Roman"/>
        </w:rPr>
        <w:t xml:space="preserve">Company A </w:t>
      </w:r>
      <w:r w:rsidR="00AC2D2E">
        <w:rPr>
          <w:rFonts w:cs="Times New Roman"/>
        </w:rPr>
        <w:t xml:space="preserve">was said to be </w:t>
      </w:r>
      <w:r w:rsidRPr="00E14C16">
        <w:rPr>
          <w:rFonts w:cs="Times New Roman"/>
        </w:rPr>
        <w:t>checklists, procedures and protocol</w:t>
      </w:r>
      <w:r>
        <w:rPr>
          <w:rFonts w:cs="Times New Roman"/>
        </w:rPr>
        <w:t xml:space="preserve"> to </w:t>
      </w:r>
      <w:r w:rsidRPr="000B23AB">
        <w:rPr>
          <w:rFonts w:cs="Times New Roman"/>
          <w:noProof/>
        </w:rPr>
        <w:t>be followed</w:t>
      </w:r>
      <w:r>
        <w:rPr>
          <w:rFonts w:cs="Times New Roman"/>
        </w:rPr>
        <w:t xml:space="preserve"> when introducing something new to the masses</w:t>
      </w:r>
      <w:r w:rsidRPr="00E14C16">
        <w:rPr>
          <w:rFonts w:cs="Times New Roman"/>
        </w:rPr>
        <w:t xml:space="preserve">. </w:t>
      </w:r>
      <w:r w:rsidR="00AC2D2E">
        <w:rPr>
          <w:rFonts w:cs="Times New Roman"/>
        </w:rPr>
        <w:t xml:space="preserve">For example, based on </w:t>
      </w:r>
      <w:r>
        <w:rPr>
          <w:rFonts w:cs="Times New Roman"/>
        </w:rPr>
        <w:t xml:space="preserve">their previous </w:t>
      </w:r>
      <w:r w:rsidR="00AC2D2E">
        <w:rPr>
          <w:rFonts w:cs="Times New Roman"/>
        </w:rPr>
        <w:t xml:space="preserve">product development </w:t>
      </w:r>
      <w:r>
        <w:rPr>
          <w:rFonts w:cs="Times New Roman"/>
        </w:rPr>
        <w:t>experience</w:t>
      </w:r>
      <w:r w:rsidR="00AC2D2E">
        <w:rPr>
          <w:rFonts w:cs="Times New Roman"/>
        </w:rPr>
        <w:t>s</w:t>
      </w:r>
      <w:r>
        <w:rPr>
          <w:rFonts w:cs="Times New Roman"/>
        </w:rPr>
        <w:t xml:space="preserve">, the company had developed </w:t>
      </w:r>
      <w:r w:rsidRPr="000B23AB">
        <w:rPr>
          <w:rFonts w:cs="Times New Roman"/>
          <w:noProof/>
        </w:rPr>
        <w:t>checklists</w:t>
      </w:r>
      <w:r>
        <w:rPr>
          <w:rFonts w:cs="Times New Roman"/>
        </w:rPr>
        <w:t xml:space="preserve"> and protocol to be followed before the mass production of a new</w:t>
      </w:r>
      <w:r w:rsidR="00AC2D2E">
        <w:rPr>
          <w:rFonts w:cs="Times New Roman"/>
        </w:rPr>
        <w:t>ly developed</w:t>
      </w:r>
      <w:r>
        <w:rPr>
          <w:rFonts w:cs="Times New Roman"/>
        </w:rPr>
        <w:t xml:space="preserve"> product</w:t>
      </w:r>
      <w:r w:rsidR="00AC2D2E">
        <w:rPr>
          <w:rFonts w:cs="Times New Roman"/>
        </w:rPr>
        <w:t xml:space="preserve"> commenced. This was</w:t>
      </w:r>
      <w:r>
        <w:rPr>
          <w:rFonts w:cs="Times New Roman"/>
        </w:rPr>
        <w:t xml:space="preserve"> so that </w:t>
      </w:r>
      <w:r w:rsidRPr="000B23AB">
        <w:rPr>
          <w:rFonts w:cs="Times New Roman"/>
          <w:noProof/>
        </w:rPr>
        <w:t>previous</w:t>
      </w:r>
      <w:r>
        <w:rPr>
          <w:rFonts w:cs="Times New Roman"/>
        </w:rPr>
        <w:t xml:space="preserve"> mistakes would not </w:t>
      </w:r>
      <w:r w:rsidRPr="000B23AB">
        <w:rPr>
          <w:rFonts w:cs="Times New Roman"/>
          <w:noProof/>
        </w:rPr>
        <w:t>be repeated</w:t>
      </w:r>
      <w:r>
        <w:rPr>
          <w:rFonts w:cs="Times New Roman"/>
        </w:rPr>
        <w:t xml:space="preserve"> </w:t>
      </w:r>
      <w:r w:rsidR="00AC2D2E">
        <w:rPr>
          <w:rFonts w:cs="Times New Roman"/>
        </w:rPr>
        <w:t>o</w:t>
      </w:r>
      <w:r>
        <w:rPr>
          <w:rFonts w:cs="Times New Roman"/>
        </w:rPr>
        <w:t>n future projects.</w:t>
      </w:r>
      <w:r w:rsidR="00AC2D2E">
        <w:rPr>
          <w:rFonts w:cs="Times New Roman"/>
        </w:rPr>
        <w:t xml:space="preserve"> W</w:t>
      </w:r>
      <w:r>
        <w:rPr>
          <w:rFonts w:cs="Times New Roman"/>
        </w:rPr>
        <w:t xml:space="preserve">hen introducing a new product to the production lines, </w:t>
      </w:r>
      <w:r w:rsidR="00AC2D2E">
        <w:rPr>
          <w:rFonts w:cs="Times New Roman"/>
        </w:rPr>
        <w:t xml:space="preserve">these checklists and protocol play a </w:t>
      </w:r>
      <w:r>
        <w:rPr>
          <w:rFonts w:cs="Times New Roman"/>
        </w:rPr>
        <w:t xml:space="preserve">vital </w:t>
      </w:r>
      <w:r w:rsidR="00AC2D2E">
        <w:rPr>
          <w:rFonts w:cs="Times New Roman"/>
        </w:rPr>
        <w:t xml:space="preserve">role </w:t>
      </w:r>
      <w:r>
        <w:rPr>
          <w:rFonts w:cs="Times New Roman"/>
        </w:rPr>
        <w:t xml:space="preserve">as </w:t>
      </w:r>
      <w:r w:rsidR="00AC2D2E">
        <w:rPr>
          <w:rFonts w:cs="Times New Roman"/>
        </w:rPr>
        <w:t>they</w:t>
      </w:r>
      <w:r>
        <w:rPr>
          <w:rFonts w:cs="Times New Roman"/>
        </w:rPr>
        <w:t xml:space="preserve"> enable routinising the procedures, and also contributed towards the minimisation of resource wastage from errors and mistakes. The </w:t>
      </w:r>
      <w:r w:rsidR="00AC2D2E">
        <w:rPr>
          <w:rFonts w:cs="Times New Roman"/>
        </w:rPr>
        <w:t xml:space="preserve">presence of such checklists and protocol was evident from quotes such as: </w:t>
      </w:r>
      <w:r w:rsidRPr="00E14C16">
        <w:rPr>
          <w:rFonts w:cs="Times New Roman"/>
        </w:rPr>
        <w:t xml:space="preserve"> </w:t>
      </w:r>
    </w:p>
    <w:p w14:paraId="49EBD6DD" w14:textId="65F90209" w:rsidR="00536A3C" w:rsidRDefault="00536A3C" w:rsidP="00861703">
      <w:pPr>
        <w:spacing w:before="120" w:after="120"/>
        <w:ind w:left="567" w:right="57" w:firstLine="153"/>
        <w:rPr>
          <w:rFonts w:eastAsia="MS Mincho" w:cs="Times New Roman"/>
          <w:b/>
        </w:rPr>
      </w:pPr>
      <w:r w:rsidRPr="00CD6EC7">
        <w:rPr>
          <w:rFonts w:cs="Times New Roman"/>
          <w:b/>
        </w:rPr>
        <w:t>“</w:t>
      </w:r>
      <w:r w:rsidRPr="00CD6EC7">
        <w:rPr>
          <w:rFonts w:eastAsia="MS Mincho" w:cs="Times New Roman"/>
          <w:b/>
          <w:i/>
        </w:rPr>
        <w:t>If the customer is happy and wants to introduce the new material or accessory into the product</w:t>
      </w:r>
      <w:r w:rsidR="00232867">
        <w:rPr>
          <w:rFonts w:eastAsia="MS Mincho" w:cs="Times New Roman"/>
          <w:b/>
          <w:i/>
        </w:rPr>
        <w:t>,</w:t>
      </w:r>
      <w:r w:rsidRPr="00CD6EC7">
        <w:rPr>
          <w:rFonts w:eastAsia="MS Mincho" w:cs="Times New Roman"/>
          <w:b/>
          <w:i/>
        </w:rPr>
        <w:t xml:space="preserve"> we follow a system that has </w:t>
      </w:r>
      <w:r w:rsidRPr="000B23AB">
        <w:rPr>
          <w:rFonts w:eastAsia="MS Mincho" w:cs="Times New Roman"/>
          <w:b/>
          <w:i/>
          <w:noProof/>
        </w:rPr>
        <w:t>been developed</w:t>
      </w:r>
      <w:r w:rsidRPr="00CD6EC7">
        <w:rPr>
          <w:rFonts w:eastAsia="MS Mincho" w:cs="Times New Roman"/>
          <w:b/>
          <w:i/>
        </w:rPr>
        <w:t xml:space="preserve"> over the years. It is like a protocol to be followed and is known as the new product introduction process (NPI process). It is a very structured process, where the development team, the bulk (manufacturing) team get together and discuss the risk levels, required equipment and resources, and all those sorts of issues. There is a checklist that the group has developed and that </w:t>
      </w:r>
      <w:r w:rsidRPr="000B23AB">
        <w:rPr>
          <w:rFonts w:eastAsia="MS Mincho" w:cs="Times New Roman"/>
          <w:b/>
          <w:i/>
          <w:noProof/>
        </w:rPr>
        <w:t>is used</w:t>
      </w:r>
      <w:r w:rsidRPr="00CD6EC7">
        <w:rPr>
          <w:rFonts w:eastAsia="MS Mincho" w:cs="Times New Roman"/>
          <w:b/>
          <w:i/>
        </w:rPr>
        <w:t xml:space="preserve"> at this point. We need to be able to tick every box at this stage. If anything cannot be ticked then we need to find solutions, work on it until we can tick that box and it is only then that we can move on. That is how the NPI </w:t>
      </w:r>
      <w:r>
        <w:rPr>
          <w:rFonts w:eastAsia="MS Mincho" w:cs="Times New Roman"/>
          <w:b/>
          <w:i/>
        </w:rPr>
        <w:t xml:space="preserve">(new product introduction) </w:t>
      </w:r>
      <w:r w:rsidRPr="00CD6EC7">
        <w:rPr>
          <w:rFonts w:eastAsia="MS Mincho" w:cs="Times New Roman"/>
          <w:b/>
          <w:i/>
        </w:rPr>
        <w:t>process works.</w:t>
      </w:r>
      <w:r w:rsidRPr="00CD6EC7">
        <w:rPr>
          <w:rFonts w:eastAsia="MS Mincho" w:cs="Times New Roman"/>
          <w:b/>
        </w:rPr>
        <w:t xml:space="preserve">” </w:t>
      </w:r>
      <w:r w:rsidR="00AC2D2E">
        <w:rPr>
          <w:rFonts w:eastAsia="MS Mincho" w:cs="Times New Roman"/>
          <w:b/>
        </w:rPr>
        <w:t>(</w:t>
      </w:r>
      <w:r w:rsidR="00AC2D2E" w:rsidRPr="00E14C16">
        <w:rPr>
          <w:rFonts w:cs="Times New Roman"/>
        </w:rPr>
        <w:t xml:space="preserve">Product development manager of one of the units in the lingerie cluster </w:t>
      </w:r>
      <w:r w:rsidR="00AC2D2E">
        <w:rPr>
          <w:rFonts w:cs="Times New Roman"/>
        </w:rPr>
        <w:t>of company A)</w:t>
      </w:r>
    </w:p>
    <w:p w14:paraId="0F39058C" w14:textId="77777777" w:rsidR="002008D8" w:rsidRDefault="002008D8" w:rsidP="00861703">
      <w:pPr>
        <w:spacing w:before="120" w:after="120" w:line="480" w:lineRule="auto"/>
        <w:ind w:right="57"/>
        <w:rPr>
          <w:rFonts w:cs="Times New Roman"/>
          <w:b/>
        </w:rPr>
      </w:pPr>
    </w:p>
    <w:p w14:paraId="73CEE375" w14:textId="62764391" w:rsidR="00536A3C" w:rsidRDefault="00536A3C" w:rsidP="00861703">
      <w:pPr>
        <w:spacing w:before="120" w:after="120" w:line="480" w:lineRule="auto"/>
        <w:ind w:right="57"/>
        <w:rPr>
          <w:rFonts w:cs="Times New Roman"/>
        </w:rPr>
      </w:pPr>
      <w:r w:rsidRPr="00F224EA">
        <w:rPr>
          <w:rFonts w:eastAsia="MS Mincho" w:cs="Times New Roman"/>
        </w:rPr>
        <w:t xml:space="preserve">The </w:t>
      </w:r>
      <w:r>
        <w:rPr>
          <w:rFonts w:eastAsia="MS Mincho" w:cs="Times New Roman"/>
        </w:rPr>
        <w:t>usefulness of having a standardised procedure,</w:t>
      </w:r>
      <w:r w:rsidRPr="00F224EA">
        <w:rPr>
          <w:rFonts w:eastAsia="MS Mincho" w:cs="Times New Roman"/>
        </w:rPr>
        <w:t xml:space="preserve"> processes</w:t>
      </w:r>
      <w:r>
        <w:rPr>
          <w:rFonts w:eastAsia="MS Mincho" w:cs="Times New Roman"/>
        </w:rPr>
        <w:t>,</w:t>
      </w:r>
      <w:r w:rsidRPr="00F224EA">
        <w:rPr>
          <w:rFonts w:eastAsia="MS Mincho" w:cs="Times New Roman"/>
        </w:rPr>
        <w:t xml:space="preserve"> and protocol</w:t>
      </w:r>
      <w:r>
        <w:rPr>
          <w:rFonts w:eastAsia="MS Mincho" w:cs="Times New Roman"/>
        </w:rPr>
        <w:t>,</w:t>
      </w:r>
      <w:r w:rsidRPr="00F224EA">
        <w:rPr>
          <w:rFonts w:eastAsia="MS Mincho" w:cs="Times New Roman"/>
        </w:rPr>
        <w:t xml:space="preserve"> was con</w:t>
      </w:r>
      <w:r>
        <w:rPr>
          <w:rFonts w:eastAsia="MS Mincho" w:cs="Times New Roman"/>
        </w:rPr>
        <w:t>firmed</w:t>
      </w:r>
      <w:r w:rsidR="00AC2D2E">
        <w:rPr>
          <w:rFonts w:eastAsia="MS Mincho" w:cs="Times New Roman"/>
        </w:rPr>
        <w:t xml:space="preserve"> since</w:t>
      </w:r>
      <w:r>
        <w:rPr>
          <w:rFonts w:eastAsia="MS Mincho" w:cs="Times New Roman"/>
        </w:rPr>
        <w:t xml:space="preserve"> all </w:t>
      </w:r>
      <w:r w:rsidRPr="00F224EA">
        <w:rPr>
          <w:rFonts w:eastAsia="MS Mincho" w:cs="Times New Roman"/>
        </w:rPr>
        <w:t xml:space="preserve">company A managers </w:t>
      </w:r>
      <w:r>
        <w:rPr>
          <w:rFonts w:eastAsia="MS Mincho" w:cs="Times New Roman"/>
        </w:rPr>
        <w:t xml:space="preserve">that </w:t>
      </w:r>
      <w:r w:rsidRPr="000B23AB">
        <w:rPr>
          <w:rFonts w:eastAsia="MS Mincho" w:cs="Times New Roman"/>
          <w:noProof/>
        </w:rPr>
        <w:t>were interviewed</w:t>
      </w:r>
      <w:r>
        <w:rPr>
          <w:rFonts w:eastAsia="MS Mincho" w:cs="Times New Roman"/>
        </w:rPr>
        <w:t xml:space="preserve"> </w:t>
      </w:r>
      <w:r w:rsidRPr="00F224EA">
        <w:rPr>
          <w:rFonts w:eastAsia="MS Mincho" w:cs="Times New Roman"/>
        </w:rPr>
        <w:t>stated that they could not recall failu</w:t>
      </w:r>
      <w:r>
        <w:rPr>
          <w:rFonts w:eastAsia="MS Mincho" w:cs="Times New Roman"/>
        </w:rPr>
        <w:t xml:space="preserve">res of exploration efforts in the recent past, other than for when a product may not have had the market reaction as expected. </w:t>
      </w:r>
    </w:p>
    <w:p w14:paraId="7075100A" w14:textId="77777777" w:rsidR="002008D8" w:rsidRDefault="002008D8" w:rsidP="00861703">
      <w:pPr>
        <w:spacing w:before="120" w:after="120" w:line="480" w:lineRule="auto"/>
        <w:ind w:right="57"/>
        <w:rPr>
          <w:rFonts w:eastAsia="MS Mincho" w:cs="Times New Roman"/>
          <w:b/>
          <w:i/>
        </w:rPr>
      </w:pPr>
    </w:p>
    <w:p w14:paraId="3B80DF0B" w14:textId="77777777" w:rsidR="002008D8" w:rsidRDefault="002008D8" w:rsidP="00861703">
      <w:pPr>
        <w:spacing w:before="120" w:after="120" w:line="480" w:lineRule="auto"/>
        <w:ind w:right="57"/>
        <w:rPr>
          <w:rFonts w:eastAsia="MS Mincho" w:cs="Times New Roman"/>
          <w:b/>
          <w:i/>
        </w:rPr>
      </w:pPr>
    </w:p>
    <w:p w14:paraId="042083D2" w14:textId="77777777" w:rsidR="00536A3C" w:rsidRPr="00D053EC" w:rsidRDefault="00536A3C" w:rsidP="00861703">
      <w:pPr>
        <w:spacing w:before="120" w:after="120" w:line="480" w:lineRule="auto"/>
        <w:ind w:right="57"/>
        <w:rPr>
          <w:rFonts w:cs="Times New Roman"/>
          <w:b/>
        </w:rPr>
      </w:pPr>
    </w:p>
    <w:p w14:paraId="6E6DB9FF" w14:textId="77777777" w:rsidR="00536A3C" w:rsidRDefault="00536A3C" w:rsidP="00861703">
      <w:pPr>
        <w:pStyle w:val="Heading5"/>
      </w:pPr>
      <w:r w:rsidRPr="000F3BE4">
        <w:t>Training</w:t>
      </w:r>
      <w:r>
        <w:t xml:space="preserve"> carried out within the business unit</w:t>
      </w:r>
    </w:p>
    <w:p w14:paraId="40B6545A" w14:textId="77777777" w:rsidR="002008D8" w:rsidRDefault="002008D8" w:rsidP="00861703">
      <w:pPr>
        <w:spacing w:before="120" w:after="120" w:line="480" w:lineRule="auto"/>
        <w:ind w:right="57"/>
        <w:rPr>
          <w:rFonts w:cs="Times New Roman"/>
          <w:noProof/>
        </w:rPr>
      </w:pPr>
    </w:p>
    <w:p w14:paraId="02855A03" w14:textId="14FD2E19" w:rsidR="00536A3C" w:rsidRDefault="00536A3C" w:rsidP="00861703">
      <w:pPr>
        <w:spacing w:before="120" w:after="120" w:line="480" w:lineRule="auto"/>
        <w:ind w:right="57"/>
        <w:rPr>
          <w:rFonts w:cs="Times New Roman"/>
        </w:rPr>
      </w:pPr>
      <w:r w:rsidRPr="000B23AB">
        <w:rPr>
          <w:rFonts w:cs="Times New Roman"/>
          <w:noProof/>
        </w:rPr>
        <w:t>Training</w:t>
      </w:r>
      <w:r>
        <w:rPr>
          <w:rFonts w:cs="Times New Roman"/>
        </w:rPr>
        <w:t xml:space="preserve"> is the second integration mechanism used when integrating new knowlede. Here, after the product </w:t>
      </w:r>
      <w:r w:rsidR="00AC2D2E">
        <w:rPr>
          <w:rFonts w:cs="Times New Roman"/>
          <w:noProof/>
        </w:rPr>
        <w:t>has been</w:t>
      </w:r>
      <w:r w:rsidRPr="000B23AB">
        <w:rPr>
          <w:rFonts w:cs="Times New Roman"/>
          <w:noProof/>
        </w:rPr>
        <w:t xml:space="preserve"> developed</w:t>
      </w:r>
      <w:r>
        <w:rPr>
          <w:rFonts w:cs="Times New Roman"/>
        </w:rPr>
        <w:t xml:space="preserve">, and customers </w:t>
      </w:r>
      <w:r w:rsidR="00AC2D2E">
        <w:rPr>
          <w:rFonts w:cs="Times New Roman"/>
        </w:rPr>
        <w:t xml:space="preserve">place </w:t>
      </w:r>
      <w:r>
        <w:rPr>
          <w:rFonts w:cs="Times New Roman"/>
        </w:rPr>
        <w:t>order</w:t>
      </w:r>
      <w:r w:rsidR="00AC2D2E">
        <w:rPr>
          <w:rFonts w:cs="Times New Roman"/>
        </w:rPr>
        <w:t>s</w:t>
      </w:r>
      <w:r>
        <w:rPr>
          <w:rFonts w:cs="Times New Roman"/>
        </w:rPr>
        <w:t xml:space="preserve">, </w:t>
      </w:r>
      <w:r w:rsidR="00AC2D2E">
        <w:rPr>
          <w:rFonts w:cs="Times New Roman"/>
        </w:rPr>
        <w:t xml:space="preserve">the product </w:t>
      </w:r>
      <w:r>
        <w:rPr>
          <w:rFonts w:cs="Times New Roman"/>
        </w:rPr>
        <w:t>would be ready to be produced in large volumes.  Therefore, at this stage, the integration of new knowledge relating to the new product into the production line</w:t>
      </w:r>
      <w:r w:rsidR="00AC2D2E">
        <w:rPr>
          <w:rFonts w:cs="Times New Roman"/>
        </w:rPr>
        <w:t xml:space="preserve">s in the </w:t>
      </w:r>
      <w:r w:rsidR="0039225F">
        <w:rPr>
          <w:rFonts w:cs="Times New Roman"/>
        </w:rPr>
        <w:t>factories</w:t>
      </w:r>
      <w:r>
        <w:rPr>
          <w:rFonts w:cs="Times New Roman"/>
        </w:rPr>
        <w:t xml:space="preserve"> was said to be done one line at a time. Therefore, </w:t>
      </w:r>
      <w:r w:rsidR="00AC2D2E">
        <w:rPr>
          <w:rFonts w:cs="Times New Roman"/>
        </w:rPr>
        <w:t xml:space="preserve">according to the interviewees </w:t>
      </w:r>
      <w:r>
        <w:rPr>
          <w:rFonts w:cs="Times New Roman"/>
        </w:rPr>
        <w:t xml:space="preserve">one production line or production module </w:t>
      </w:r>
      <w:r w:rsidR="00AC2D2E">
        <w:rPr>
          <w:rFonts w:cs="Times New Roman"/>
        </w:rPr>
        <w:t xml:space="preserve">on the factory floor </w:t>
      </w:r>
      <w:r>
        <w:rPr>
          <w:rFonts w:cs="Times New Roman"/>
        </w:rPr>
        <w:t xml:space="preserve">will be isolated, and the employees in that line will </w:t>
      </w:r>
      <w:r w:rsidRPr="000B23AB">
        <w:rPr>
          <w:rFonts w:cs="Times New Roman"/>
          <w:noProof/>
        </w:rPr>
        <w:t>be trained</w:t>
      </w:r>
      <w:r>
        <w:rPr>
          <w:rFonts w:cs="Times New Roman"/>
        </w:rPr>
        <w:t>.  Once it is successful on that line, gradually the product would be rolled out to the rest of the lines and perhaps other units as required. Th</w:t>
      </w:r>
      <w:r w:rsidR="00AC2D2E">
        <w:rPr>
          <w:rFonts w:cs="Times New Roman"/>
        </w:rPr>
        <w:t>is</w:t>
      </w:r>
      <w:r>
        <w:rPr>
          <w:rFonts w:cs="Times New Roman"/>
        </w:rPr>
        <w:t xml:space="preserve"> training</w:t>
      </w:r>
      <w:r w:rsidR="00AC2D2E">
        <w:rPr>
          <w:rFonts w:cs="Times New Roman"/>
        </w:rPr>
        <w:t xml:space="preserve"> was said to be typically</w:t>
      </w:r>
      <w:r>
        <w:rPr>
          <w:rFonts w:cs="Times New Roman"/>
        </w:rPr>
        <w:t xml:space="preserve"> carried out by the unit management </w:t>
      </w:r>
      <w:r w:rsidR="00AC2D2E">
        <w:rPr>
          <w:rFonts w:cs="Times New Roman"/>
        </w:rPr>
        <w:t>in collaboration with the</w:t>
      </w:r>
      <w:r>
        <w:rPr>
          <w:rFonts w:cs="Times New Roman"/>
        </w:rPr>
        <w:t xml:space="preserve"> product development team, within the factory or in the </w:t>
      </w:r>
      <w:r w:rsidR="00AC2D2E">
        <w:rPr>
          <w:rFonts w:cs="Times New Roman"/>
        </w:rPr>
        <w:t xml:space="preserve">premises of the </w:t>
      </w:r>
      <w:r>
        <w:rPr>
          <w:rFonts w:cs="Times New Roman"/>
        </w:rPr>
        <w:t>training school. The temporary separation of one production line at a time for training is a mechanism that minimises disruption to the ongoing processes, i.e. a way of making sure the integration effort is successful.</w:t>
      </w:r>
    </w:p>
    <w:p w14:paraId="50DAC7A2" w14:textId="77777777" w:rsidR="00536A3C" w:rsidRPr="00D053EC" w:rsidRDefault="00536A3C" w:rsidP="00536A3C">
      <w:pPr>
        <w:spacing w:before="120" w:after="120"/>
        <w:ind w:left="567" w:right="57"/>
        <w:rPr>
          <w:rFonts w:eastAsia="MS Mincho" w:cs="Times New Roman"/>
        </w:rPr>
      </w:pPr>
      <w:r w:rsidRPr="00D053EC">
        <w:rPr>
          <w:rFonts w:eastAsia="MS Mincho" w:cs="Times New Roman"/>
          <w:b/>
          <w:i/>
        </w:rPr>
        <w:t>"In the NPI process, there is one stage where we train the operators. So they will be separated from the others and offered the training to produce the new item or product. As we roll it out, we then continue training other modules (groups) as well."</w:t>
      </w:r>
      <w:r>
        <w:rPr>
          <w:rFonts w:eastAsia="MS Mincho" w:cs="Times New Roman"/>
          <w:b/>
          <w:i/>
        </w:rPr>
        <w:t xml:space="preserve"> </w:t>
      </w:r>
      <w:r>
        <w:rPr>
          <w:rFonts w:eastAsia="MS Mincho" w:cs="Times New Roman"/>
        </w:rPr>
        <w:t>(Product development manager, Company A)</w:t>
      </w:r>
    </w:p>
    <w:p w14:paraId="74296193" w14:textId="77777777" w:rsidR="00536A3C" w:rsidRPr="00F224EA" w:rsidRDefault="00536A3C" w:rsidP="00536A3C">
      <w:pPr>
        <w:spacing w:before="120" w:after="120" w:line="480" w:lineRule="auto"/>
        <w:ind w:right="57"/>
      </w:pPr>
    </w:p>
    <w:p w14:paraId="72913F6F" w14:textId="4FDE31B3" w:rsidR="00536A3C" w:rsidRPr="00F350FA" w:rsidRDefault="00536A3C" w:rsidP="00861703">
      <w:pPr>
        <w:pStyle w:val="Heading5"/>
      </w:pPr>
      <w:r w:rsidRPr="00F350FA">
        <w:t xml:space="preserve">Piloting and gradual </w:t>
      </w:r>
      <w:r w:rsidR="00232867" w:rsidRPr="00F350FA">
        <w:t>rol</w:t>
      </w:r>
      <w:r w:rsidR="00232867">
        <w:t>l</w:t>
      </w:r>
      <w:r w:rsidR="00232867" w:rsidRPr="00F350FA">
        <w:t xml:space="preserve"> </w:t>
      </w:r>
      <w:r w:rsidRPr="00F350FA">
        <w:t>out</w:t>
      </w:r>
    </w:p>
    <w:p w14:paraId="53F7BF18" w14:textId="77777777" w:rsidR="002008D8" w:rsidRDefault="002008D8" w:rsidP="00861703">
      <w:pPr>
        <w:spacing w:before="120" w:after="120" w:line="480" w:lineRule="auto"/>
        <w:ind w:right="57"/>
      </w:pPr>
    </w:p>
    <w:p w14:paraId="493B690E" w14:textId="69A60AC1" w:rsidR="00536A3C" w:rsidRDefault="00AC2D2E" w:rsidP="00861703">
      <w:pPr>
        <w:spacing w:before="120" w:after="120" w:line="480" w:lineRule="auto"/>
        <w:ind w:right="57"/>
      </w:pPr>
      <w:r>
        <w:t xml:space="preserve">The third integration mechanism used was said to be the pilot project. </w:t>
      </w:r>
      <w:r w:rsidR="00536A3C">
        <w:t>Managers in company A stated that they would never roll out a new product, new process change, or new technology etc. without piloting it.</w:t>
      </w:r>
      <w:r>
        <w:t xml:space="preserve"> The following quote demonstrates this:</w:t>
      </w:r>
    </w:p>
    <w:p w14:paraId="12961758" w14:textId="2CD17C80" w:rsidR="00AC2D2E" w:rsidRPr="00861703" w:rsidRDefault="00AC2D2E" w:rsidP="00AC2D2E">
      <w:pPr>
        <w:spacing w:before="120" w:after="120" w:line="480" w:lineRule="auto"/>
        <w:ind w:left="567" w:right="57"/>
        <w:rPr>
          <w:rFonts w:eastAsia="MS Mincho" w:cs="Times New Roman"/>
          <w:i/>
        </w:rPr>
      </w:pPr>
      <w:r w:rsidRPr="00861703">
        <w:rPr>
          <w:rFonts w:eastAsia="MS Mincho" w:cs="Times New Roman"/>
          <w:b/>
          <w:i/>
        </w:rPr>
        <w:t>“At the pilot stage, we monitored the implementation carefully. If at that stage, we see a problem</w:t>
      </w:r>
      <w:r w:rsidR="00232867">
        <w:rPr>
          <w:rFonts w:eastAsia="MS Mincho" w:cs="Times New Roman"/>
          <w:b/>
          <w:i/>
        </w:rPr>
        <w:t>,</w:t>
      </w:r>
      <w:r w:rsidRPr="00861703">
        <w:rPr>
          <w:rFonts w:eastAsia="MS Mincho" w:cs="Times New Roman"/>
          <w:b/>
          <w:i/>
        </w:rPr>
        <w:t xml:space="preserve"> we decide to either continue or discontinue it. So, we give it time because once it is rolled out, it will be much more difficult to discontinue.”</w:t>
      </w:r>
      <w:r w:rsidRPr="00AC2D2E">
        <w:t xml:space="preserve"> </w:t>
      </w:r>
      <w:r>
        <w:t>General manager, Lean implementation, Company A</w:t>
      </w:r>
    </w:p>
    <w:p w14:paraId="581D6750" w14:textId="328B526F" w:rsidR="00D10720" w:rsidRPr="00D053EC" w:rsidRDefault="00D10720" w:rsidP="00861703">
      <w:pPr>
        <w:spacing w:before="120" w:after="120" w:line="480" w:lineRule="auto"/>
        <w:ind w:right="57"/>
        <w:rPr>
          <w:b/>
        </w:rPr>
      </w:pPr>
    </w:p>
    <w:p w14:paraId="550953A5" w14:textId="3E40620E" w:rsidR="00536A3C" w:rsidRPr="007611AE" w:rsidRDefault="00D10720" w:rsidP="007611AE">
      <w:pPr>
        <w:pStyle w:val="Heading3"/>
      </w:pPr>
      <w:bookmarkStart w:id="531" w:name="_Toc512932227"/>
      <w:bookmarkStart w:id="532" w:name="_Toc516570300"/>
      <w:bookmarkStart w:id="533" w:name="_Toc520079598"/>
      <w:bookmarkStart w:id="534" w:name="_Toc526313813"/>
      <w:bookmarkStart w:id="535" w:name="_Toc23119938"/>
      <w:r w:rsidRPr="007611AE">
        <w:t>K</w:t>
      </w:r>
      <w:r w:rsidR="00536A3C" w:rsidRPr="007611AE">
        <w:t>nowledge integration mechanisms</w:t>
      </w:r>
      <w:bookmarkEnd w:id="531"/>
      <w:bookmarkEnd w:id="532"/>
      <w:bookmarkEnd w:id="533"/>
      <w:r w:rsidR="00536A3C" w:rsidRPr="007611AE">
        <w:t xml:space="preserve">: between </w:t>
      </w:r>
      <w:r w:rsidRPr="007611AE">
        <w:t xml:space="preserve">different </w:t>
      </w:r>
      <w:r w:rsidR="00536A3C" w:rsidRPr="007611AE">
        <w:t>business units</w:t>
      </w:r>
      <w:bookmarkEnd w:id="534"/>
      <w:bookmarkEnd w:id="535"/>
    </w:p>
    <w:p w14:paraId="7841499C" w14:textId="77777777" w:rsidR="002008D8" w:rsidRDefault="002008D8" w:rsidP="00861703">
      <w:pPr>
        <w:spacing w:line="480" w:lineRule="auto"/>
      </w:pPr>
    </w:p>
    <w:p w14:paraId="16166A71" w14:textId="618E8736" w:rsidR="00AC2D2E" w:rsidRPr="00AC2D2E" w:rsidRDefault="00AC2D2E" w:rsidP="00861703">
      <w:pPr>
        <w:spacing w:line="480" w:lineRule="auto"/>
      </w:pPr>
      <w:r>
        <w:t xml:space="preserve">The findings also revealed </w:t>
      </w:r>
      <w:r w:rsidR="00232867">
        <w:t xml:space="preserve">the </w:t>
      </w:r>
      <w:r>
        <w:t>integration mechanisms used at the network level. They are discussed below.</w:t>
      </w:r>
    </w:p>
    <w:p w14:paraId="4CA68704" w14:textId="77777777" w:rsidR="00330543" w:rsidRDefault="00330543" w:rsidP="00861703">
      <w:pPr>
        <w:keepNext/>
      </w:pPr>
      <w:r>
        <w:rPr>
          <w:noProof/>
          <w:lang w:eastAsia="en-GB"/>
        </w:rPr>
        <w:drawing>
          <wp:inline distT="0" distB="0" distL="0" distR="0" wp14:anchorId="4CD8CDA0" wp14:editId="281425DF">
            <wp:extent cx="6896158" cy="5775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rst order themes and sample quotes  integration company A                 .pdf"/>
                    <pic:cNvPicPr/>
                  </pic:nvPicPr>
                  <pic:blipFill>
                    <a:blip r:embed="rId31"/>
                    <a:stretch>
                      <a:fillRect/>
                    </a:stretch>
                  </pic:blipFill>
                  <pic:spPr>
                    <a:xfrm rot="16200000">
                      <a:off x="0" y="0"/>
                      <a:ext cx="6911156" cy="5788522"/>
                    </a:xfrm>
                    <a:prstGeom prst="rect">
                      <a:avLst/>
                    </a:prstGeom>
                  </pic:spPr>
                </pic:pic>
              </a:graphicData>
            </a:graphic>
          </wp:inline>
        </w:drawing>
      </w:r>
    </w:p>
    <w:p w14:paraId="1264F438" w14:textId="7E743544" w:rsidR="00330543" w:rsidRDefault="00330543" w:rsidP="00861703">
      <w:pPr>
        <w:pStyle w:val="Caption"/>
      </w:pPr>
      <w:bookmarkStart w:id="536" w:name="_Toc19633303"/>
      <w:r>
        <w:t xml:space="preserve">Figure </w:t>
      </w:r>
      <w:fldSimple w:instr=" SEQ Figure \* ARABIC ">
        <w:r w:rsidR="00DE627E">
          <w:rPr>
            <w:noProof/>
          </w:rPr>
          <w:t>24</w:t>
        </w:r>
      </w:fldSimple>
      <w:r>
        <w:t xml:space="preserve">:First and second order themes relating to integration </w:t>
      </w:r>
      <w:r w:rsidR="002008D8">
        <w:t>mechanisms</w:t>
      </w:r>
      <w:r>
        <w:t xml:space="preserve"> in company A</w:t>
      </w:r>
      <w:bookmarkEnd w:id="536"/>
    </w:p>
    <w:p w14:paraId="47C07EF4" w14:textId="77777777" w:rsidR="002008D8" w:rsidRPr="002008D8" w:rsidRDefault="002008D8"/>
    <w:p w14:paraId="1DCF4CC1" w14:textId="77777777" w:rsidR="00536A3C" w:rsidRPr="0036555F" w:rsidRDefault="00536A3C" w:rsidP="00536A3C">
      <w:pPr>
        <w:pStyle w:val="Heading4"/>
        <w:spacing w:before="120" w:after="120" w:line="480" w:lineRule="auto"/>
        <w:ind w:left="567" w:right="57"/>
      </w:pPr>
      <w:bookmarkStart w:id="537" w:name="_Toc512932228"/>
      <w:bookmarkStart w:id="538" w:name="_Toc516570301"/>
      <w:bookmarkStart w:id="539" w:name="_Toc520079599"/>
      <w:r w:rsidRPr="0036555F">
        <w:t>Forums and meetings</w:t>
      </w:r>
      <w:bookmarkEnd w:id="537"/>
      <w:bookmarkEnd w:id="538"/>
      <w:bookmarkEnd w:id="539"/>
    </w:p>
    <w:p w14:paraId="0AEC9717" w14:textId="06775CE2" w:rsidR="00536A3C" w:rsidRDefault="00AC2D2E" w:rsidP="00861703">
      <w:pPr>
        <w:spacing w:before="120" w:after="120" w:line="480" w:lineRule="auto"/>
        <w:ind w:left="-297" w:right="57"/>
        <w:rPr>
          <w:rFonts w:eastAsia="MS Mincho" w:cs="Times New Roman"/>
        </w:rPr>
      </w:pPr>
      <w:r>
        <w:rPr>
          <w:rFonts w:cs="Times New Roman"/>
        </w:rPr>
        <w:t>The first intraunit integration mechanism identified was various forum</w:t>
      </w:r>
      <w:r w:rsidR="00232867">
        <w:rPr>
          <w:rFonts w:cs="Times New Roman"/>
        </w:rPr>
        <w:t>s</w:t>
      </w:r>
      <w:r>
        <w:rPr>
          <w:rFonts w:cs="Times New Roman"/>
        </w:rPr>
        <w:t xml:space="preserve"> and meetings</w:t>
      </w:r>
      <w:r w:rsidR="00536A3C" w:rsidRPr="003519C7">
        <w:rPr>
          <w:rFonts w:cs="Times New Roman"/>
        </w:rPr>
        <w:t xml:space="preserve">. </w:t>
      </w:r>
      <w:r>
        <w:rPr>
          <w:rFonts w:cs="Times New Roman"/>
        </w:rPr>
        <w:t>C</w:t>
      </w:r>
      <w:r w:rsidR="00536A3C">
        <w:rPr>
          <w:rFonts w:cs="Times New Roman"/>
        </w:rPr>
        <w:t xml:space="preserve">ompany A seemed to have </w:t>
      </w:r>
      <w:r>
        <w:rPr>
          <w:rFonts w:cs="Times New Roman"/>
        </w:rPr>
        <w:t xml:space="preserve">a </w:t>
      </w:r>
      <w:r w:rsidR="00536A3C">
        <w:rPr>
          <w:rFonts w:cs="Times New Roman"/>
        </w:rPr>
        <w:t>structured approach to integrat</w:t>
      </w:r>
      <w:r>
        <w:rPr>
          <w:rFonts w:cs="Times New Roman"/>
        </w:rPr>
        <w:t>ing</w:t>
      </w:r>
      <w:r w:rsidR="00536A3C">
        <w:rPr>
          <w:rFonts w:cs="Times New Roman"/>
        </w:rPr>
        <w:t xml:space="preserve"> new knowledge</w:t>
      </w:r>
      <w:r>
        <w:rPr>
          <w:rFonts w:cs="Times New Roman"/>
        </w:rPr>
        <w:t xml:space="preserve"> through meetings and forums</w:t>
      </w:r>
      <w:r w:rsidR="00536A3C">
        <w:rPr>
          <w:rFonts w:cs="Times New Roman"/>
        </w:rPr>
        <w:t xml:space="preserve">. According to the managers interviewed in company A, </w:t>
      </w:r>
      <w:r>
        <w:rPr>
          <w:rFonts w:cs="Times New Roman"/>
        </w:rPr>
        <w:t xml:space="preserve">the </w:t>
      </w:r>
      <w:r w:rsidR="00536A3C">
        <w:rPr>
          <w:rFonts w:cs="Times New Roman"/>
        </w:rPr>
        <w:t>f</w:t>
      </w:r>
      <w:r w:rsidR="00536A3C" w:rsidRPr="0036555F">
        <w:rPr>
          <w:rFonts w:cs="Times New Roman"/>
        </w:rPr>
        <w:t xml:space="preserve">orum meetings are used to share </w:t>
      </w:r>
      <w:r w:rsidR="00536A3C" w:rsidRPr="000B23AB">
        <w:rPr>
          <w:rFonts w:cs="Times New Roman"/>
          <w:noProof/>
        </w:rPr>
        <w:t>knowledge</w:t>
      </w:r>
      <w:r w:rsidR="00536A3C" w:rsidRPr="0036555F">
        <w:rPr>
          <w:rFonts w:cs="Times New Roman"/>
        </w:rPr>
        <w:t xml:space="preserve"> and </w:t>
      </w:r>
      <w:r w:rsidR="00536A3C" w:rsidRPr="000B23AB">
        <w:rPr>
          <w:rFonts w:cs="Times New Roman"/>
          <w:noProof/>
        </w:rPr>
        <w:t>integrate</w:t>
      </w:r>
      <w:r w:rsidR="00536A3C" w:rsidRPr="0036555F">
        <w:rPr>
          <w:rFonts w:cs="Times New Roman"/>
        </w:rPr>
        <w:t xml:space="preserve"> new knowledge between the </w:t>
      </w:r>
      <w:r>
        <w:rPr>
          <w:rFonts w:cs="Times New Roman"/>
        </w:rPr>
        <w:t xml:space="preserve">different </w:t>
      </w:r>
      <w:r w:rsidR="00536A3C" w:rsidRPr="0036555F">
        <w:rPr>
          <w:rFonts w:cs="Times New Roman"/>
        </w:rPr>
        <w:t xml:space="preserve">layers of management </w:t>
      </w:r>
      <w:r>
        <w:rPr>
          <w:rFonts w:cs="Times New Roman"/>
        </w:rPr>
        <w:t xml:space="preserve">on the hierarchy </w:t>
      </w:r>
      <w:r w:rsidR="00536A3C" w:rsidRPr="0036555F">
        <w:rPr>
          <w:rFonts w:cs="Times New Roman"/>
        </w:rPr>
        <w:t>a</w:t>
      </w:r>
      <w:r>
        <w:rPr>
          <w:rFonts w:cs="Times New Roman"/>
        </w:rPr>
        <w:t>s well as</w:t>
      </w:r>
      <w:r w:rsidR="00536A3C" w:rsidRPr="0036555F">
        <w:rPr>
          <w:rFonts w:cs="Times New Roman"/>
        </w:rPr>
        <w:t xml:space="preserve"> across the units</w:t>
      </w:r>
      <w:r>
        <w:rPr>
          <w:rFonts w:cs="Times New Roman"/>
        </w:rPr>
        <w:t xml:space="preserve"> of the network</w:t>
      </w:r>
      <w:r w:rsidR="00536A3C" w:rsidRPr="0036555F">
        <w:rPr>
          <w:rFonts w:cs="Times New Roman"/>
        </w:rPr>
        <w:t xml:space="preserve">. </w:t>
      </w:r>
      <w:r w:rsidR="00536A3C">
        <w:rPr>
          <w:rFonts w:cs="Times New Roman"/>
        </w:rPr>
        <w:t xml:space="preserve">All the interviewees from company A mentioned forum meetings as a critical method of sharing new knowledge. </w:t>
      </w:r>
      <w:r w:rsidR="00536A3C" w:rsidRPr="00F224EA">
        <w:rPr>
          <w:rFonts w:eastAsia="MS Mincho" w:cs="Times New Roman"/>
        </w:rPr>
        <w:t xml:space="preserve">One of the unit managers </w:t>
      </w:r>
      <w:r w:rsidR="00536A3C" w:rsidRPr="001D02FA">
        <w:rPr>
          <w:rFonts w:eastAsia="MS Mincho" w:cs="Times New Roman"/>
        </w:rPr>
        <w:t>from company A</w:t>
      </w:r>
      <w:r w:rsidR="00536A3C" w:rsidRPr="00F224EA">
        <w:rPr>
          <w:rFonts w:eastAsia="MS Mincho" w:cs="Times New Roman"/>
        </w:rPr>
        <w:t xml:space="preserve"> said</w:t>
      </w:r>
      <w:r w:rsidR="00536A3C">
        <w:rPr>
          <w:rFonts w:eastAsia="MS Mincho" w:cs="Times New Roman"/>
        </w:rPr>
        <w:t>:</w:t>
      </w:r>
      <w:r w:rsidR="00536A3C" w:rsidRPr="00F224EA">
        <w:rPr>
          <w:rFonts w:eastAsia="MS Mincho" w:cs="Times New Roman"/>
        </w:rPr>
        <w:t xml:space="preserve"> </w:t>
      </w:r>
    </w:p>
    <w:p w14:paraId="24828EA8" w14:textId="6795BEF9" w:rsidR="00536A3C" w:rsidRPr="005D0E3F" w:rsidRDefault="00536A3C" w:rsidP="002008D8">
      <w:pPr>
        <w:spacing w:before="120" w:after="120"/>
        <w:ind w:left="567" w:right="57"/>
        <w:contextualSpacing/>
        <w:rPr>
          <w:rFonts w:cs="Times New Roman"/>
          <w:b/>
          <w:i/>
        </w:rPr>
      </w:pPr>
      <w:r w:rsidRPr="004501DC">
        <w:rPr>
          <w:rFonts w:cs="Times New Roman"/>
          <w:b/>
          <w:i/>
        </w:rPr>
        <w:t>"the senior managers have discussion forums every week. The</w:t>
      </w:r>
      <w:r w:rsidR="00AC2D2E">
        <w:rPr>
          <w:rFonts w:cs="Times New Roman"/>
          <w:b/>
          <w:i/>
        </w:rPr>
        <w:t>s</w:t>
      </w:r>
      <w:r w:rsidRPr="004501DC">
        <w:rPr>
          <w:rFonts w:cs="Times New Roman"/>
          <w:b/>
          <w:i/>
        </w:rPr>
        <w:t xml:space="preserve">e are long-range planning meetings that take place every week. These are at the senior managerial levels. </w:t>
      </w:r>
      <w:r w:rsidRPr="000B23AB">
        <w:rPr>
          <w:rFonts w:cs="Times New Roman"/>
          <w:b/>
          <w:i/>
          <w:noProof/>
        </w:rPr>
        <w:t>This</w:t>
      </w:r>
      <w:r w:rsidRPr="004501DC">
        <w:rPr>
          <w:rFonts w:cs="Times New Roman"/>
          <w:b/>
          <w:i/>
        </w:rPr>
        <w:t xml:space="preserve"> then trickles down to the next unit managerial levels once again via frequent </w:t>
      </w:r>
      <w:r w:rsidRPr="000B23AB">
        <w:rPr>
          <w:rFonts w:cs="Times New Roman"/>
          <w:b/>
          <w:i/>
          <w:noProof/>
        </w:rPr>
        <w:t>meetings</w:t>
      </w:r>
      <w:r>
        <w:rPr>
          <w:rFonts w:cs="Times New Roman"/>
          <w:b/>
          <w:i/>
          <w:noProof/>
        </w:rPr>
        <w:t>.</w:t>
      </w:r>
      <w:r w:rsidRPr="004501DC">
        <w:rPr>
          <w:rFonts w:cs="Times New Roman"/>
          <w:b/>
          <w:i/>
        </w:rPr>
        <w:t xml:space="preserve">" </w:t>
      </w:r>
      <w:r w:rsidRPr="00F224EA">
        <w:rPr>
          <w:rFonts w:cs="Times New Roman"/>
        </w:rPr>
        <w:t>and refe</w:t>
      </w:r>
      <w:r>
        <w:rPr>
          <w:rFonts w:cs="Times New Roman"/>
        </w:rPr>
        <w:t xml:space="preserve">rring to the lower, operational </w:t>
      </w:r>
      <w:r w:rsidRPr="00F224EA">
        <w:rPr>
          <w:rFonts w:cs="Times New Roman"/>
        </w:rPr>
        <w:t>levels of the hierarchy she said</w:t>
      </w:r>
      <w:r>
        <w:rPr>
          <w:rFonts w:cs="Times New Roman"/>
        </w:rPr>
        <w:t>:</w:t>
      </w:r>
      <w:r w:rsidRPr="00F224EA">
        <w:rPr>
          <w:rFonts w:cs="Times New Roman"/>
        </w:rPr>
        <w:t xml:space="preserve"> </w:t>
      </w:r>
    </w:p>
    <w:p w14:paraId="3FA778D5" w14:textId="77777777" w:rsidR="00536A3C" w:rsidRDefault="00536A3C" w:rsidP="00536A3C">
      <w:pPr>
        <w:spacing w:before="120" w:after="120" w:line="480" w:lineRule="auto"/>
        <w:ind w:left="567" w:right="57"/>
        <w:contextualSpacing/>
        <w:rPr>
          <w:rFonts w:cs="Times New Roman"/>
        </w:rPr>
      </w:pPr>
    </w:p>
    <w:p w14:paraId="72FAC41A" w14:textId="3E79D7F7" w:rsidR="00AC2D2E" w:rsidRDefault="00536A3C" w:rsidP="00AC2D2E">
      <w:pPr>
        <w:spacing w:before="120" w:after="120"/>
        <w:ind w:left="567" w:right="57"/>
        <w:contextualSpacing/>
        <w:rPr>
          <w:rFonts w:cs="Times New Roman"/>
          <w:b/>
        </w:rPr>
      </w:pPr>
      <w:r w:rsidRPr="004501DC">
        <w:rPr>
          <w:rFonts w:cs="Times New Roman"/>
          <w:b/>
        </w:rPr>
        <w:t>“</w:t>
      </w:r>
      <w:r w:rsidRPr="004501DC">
        <w:rPr>
          <w:rFonts w:cs="Times New Roman"/>
          <w:b/>
          <w:i/>
        </w:rPr>
        <w:t>at these levels employees are encouraged to problem solve in their day to day activities. They come and share their experiences in Kaizen meetings held every Tuesday. They last about an hour, and they come and share what they did and talk about the financial benefit or the quality benefit that they experienced resulting from the new ideas.</w:t>
      </w:r>
      <w:r w:rsidRPr="004501DC">
        <w:rPr>
          <w:rFonts w:cs="Times New Roman"/>
          <w:b/>
        </w:rPr>
        <w:t xml:space="preserve">”, </w:t>
      </w:r>
      <w:r w:rsidRPr="005D0E3F">
        <w:rPr>
          <w:rFonts w:cs="Times New Roman"/>
        </w:rPr>
        <w:t>and that</w:t>
      </w:r>
      <w:r w:rsidRPr="004501DC">
        <w:rPr>
          <w:rFonts w:cs="Times New Roman"/>
          <w:b/>
        </w:rPr>
        <w:t xml:space="preserve"> “</w:t>
      </w:r>
      <w:r w:rsidRPr="004501DC">
        <w:rPr>
          <w:rFonts w:cs="Times New Roman"/>
          <w:b/>
          <w:i/>
        </w:rPr>
        <w:t>Every other week Managers and non-managerial staff have forum meetings to introduce and discuss any new developments that may be useful to the specific unit in future.</w:t>
      </w:r>
      <w:r w:rsidRPr="004501DC">
        <w:rPr>
          <w:rFonts w:cs="Times New Roman"/>
          <w:b/>
        </w:rPr>
        <w:t>”</w:t>
      </w:r>
      <w:r>
        <w:rPr>
          <w:rFonts w:cs="Times New Roman"/>
          <w:b/>
        </w:rPr>
        <w:t xml:space="preserve"> </w:t>
      </w:r>
    </w:p>
    <w:p w14:paraId="2E0C575D" w14:textId="77777777" w:rsidR="00AC2D2E" w:rsidRDefault="00AC2D2E" w:rsidP="00AC2D2E">
      <w:pPr>
        <w:spacing w:before="120" w:after="120"/>
        <w:ind w:left="567" w:right="57"/>
        <w:contextualSpacing/>
        <w:rPr>
          <w:rFonts w:cs="Times New Roman"/>
          <w:b/>
        </w:rPr>
      </w:pPr>
    </w:p>
    <w:p w14:paraId="5AB16025" w14:textId="77777777" w:rsidR="00AC2D2E" w:rsidRDefault="00AC2D2E" w:rsidP="00AC2D2E">
      <w:pPr>
        <w:spacing w:before="120" w:after="120"/>
        <w:ind w:left="567" w:right="57"/>
        <w:contextualSpacing/>
        <w:rPr>
          <w:rFonts w:cs="Times New Roman"/>
          <w:b/>
        </w:rPr>
      </w:pPr>
    </w:p>
    <w:p w14:paraId="3F343572" w14:textId="77777777" w:rsidR="00AC2D2E" w:rsidRDefault="00AC2D2E" w:rsidP="00AC2D2E">
      <w:pPr>
        <w:spacing w:before="120" w:after="120"/>
        <w:ind w:left="567" w:right="57"/>
        <w:contextualSpacing/>
        <w:rPr>
          <w:rFonts w:cs="Times New Roman"/>
          <w:b/>
        </w:rPr>
      </w:pPr>
    </w:p>
    <w:p w14:paraId="2B9A3E21" w14:textId="77777777" w:rsidR="00AC2D2E" w:rsidRDefault="00AC2D2E" w:rsidP="00AC2D2E">
      <w:pPr>
        <w:spacing w:before="120" w:after="120"/>
        <w:ind w:left="567" w:right="57"/>
        <w:contextualSpacing/>
        <w:rPr>
          <w:rFonts w:cs="Times New Roman"/>
          <w:b/>
        </w:rPr>
      </w:pPr>
    </w:p>
    <w:p w14:paraId="6C327C8D" w14:textId="635EE982" w:rsidR="00AC2D2E" w:rsidRDefault="00536A3C" w:rsidP="00861703">
      <w:pPr>
        <w:spacing w:before="120" w:after="120"/>
        <w:ind w:right="57"/>
        <w:contextualSpacing/>
        <w:rPr>
          <w:rFonts w:cs="Times New Roman"/>
        </w:rPr>
      </w:pPr>
      <w:r>
        <w:rPr>
          <w:rFonts w:cs="Times New Roman"/>
        </w:rPr>
        <w:t>The general manager for lean implementation in company A said</w:t>
      </w:r>
      <w:r w:rsidR="00AC2D2E">
        <w:rPr>
          <w:rFonts w:cs="Times New Roman"/>
        </w:rPr>
        <w:t>:</w:t>
      </w:r>
    </w:p>
    <w:p w14:paraId="07747146" w14:textId="77777777" w:rsidR="00536A3C" w:rsidRDefault="00536A3C" w:rsidP="00861703">
      <w:pPr>
        <w:spacing w:before="120" w:after="120"/>
        <w:ind w:left="567" w:right="57"/>
        <w:contextualSpacing/>
        <w:rPr>
          <w:rFonts w:cs="Times New Roman"/>
        </w:rPr>
      </w:pPr>
    </w:p>
    <w:p w14:paraId="192A3D75" w14:textId="61F4B91D" w:rsidR="00536A3C" w:rsidRDefault="00536A3C" w:rsidP="00536A3C">
      <w:pPr>
        <w:spacing w:before="120" w:after="120"/>
        <w:ind w:left="567" w:right="57"/>
        <w:contextualSpacing/>
        <w:rPr>
          <w:rFonts w:eastAsia="MS Mincho" w:cs="Times New Roman"/>
          <w:b/>
        </w:rPr>
      </w:pPr>
      <w:r w:rsidRPr="005D0E3F">
        <w:rPr>
          <w:rFonts w:cs="Times New Roman"/>
          <w:b/>
        </w:rPr>
        <w:t>“</w:t>
      </w:r>
      <w:r w:rsidRPr="005D0E3F">
        <w:rPr>
          <w:rFonts w:eastAsia="MS Mincho" w:cs="Times New Roman"/>
          <w:b/>
          <w:i/>
        </w:rPr>
        <w:t>Once a year</w:t>
      </w:r>
      <w:r w:rsidR="00232867">
        <w:rPr>
          <w:rFonts w:eastAsia="MS Mincho" w:cs="Times New Roman"/>
          <w:b/>
          <w:i/>
        </w:rPr>
        <w:t>,</w:t>
      </w:r>
      <w:r w:rsidRPr="005D0E3F">
        <w:rPr>
          <w:rFonts w:eastAsia="MS Mincho" w:cs="Times New Roman"/>
          <w:b/>
          <w:i/>
        </w:rPr>
        <w:t xml:space="preserve"> the senior corporate management spend about three days off-site in a location away, and we share ideas, share information about everything new that's happening. So, we share information about any new customers, products, and innovations, that have </w:t>
      </w:r>
      <w:r w:rsidRPr="000B23AB">
        <w:rPr>
          <w:rFonts w:eastAsia="MS Mincho" w:cs="Times New Roman"/>
          <w:b/>
          <w:i/>
          <w:noProof/>
        </w:rPr>
        <w:t>been brought</w:t>
      </w:r>
      <w:r w:rsidRPr="005D0E3F">
        <w:rPr>
          <w:rFonts w:eastAsia="MS Mincho" w:cs="Times New Roman"/>
          <w:b/>
          <w:i/>
        </w:rPr>
        <w:t xml:space="preserve"> into the various units, or clusters. We have those sort of forums</w:t>
      </w:r>
      <w:r w:rsidRPr="005D0E3F">
        <w:rPr>
          <w:rFonts w:eastAsia="MS Mincho" w:cs="Times New Roman"/>
          <w:b/>
        </w:rPr>
        <w:t>"</w:t>
      </w:r>
      <w:r>
        <w:rPr>
          <w:rFonts w:eastAsia="MS Mincho" w:cs="Times New Roman"/>
          <w:b/>
        </w:rPr>
        <w:t>.</w:t>
      </w:r>
      <w:r w:rsidRPr="005D0E3F">
        <w:rPr>
          <w:rFonts w:eastAsia="MS Mincho" w:cs="Times New Roman"/>
          <w:b/>
        </w:rPr>
        <w:t xml:space="preserve"> </w:t>
      </w:r>
    </w:p>
    <w:p w14:paraId="04847FBC" w14:textId="77777777" w:rsidR="00536A3C" w:rsidRDefault="00536A3C" w:rsidP="00536A3C">
      <w:pPr>
        <w:spacing w:before="120" w:after="120"/>
        <w:ind w:left="567" w:right="57"/>
        <w:contextualSpacing/>
        <w:rPr>
          <w:rFonts w:eastAsia="MS Mincho" w:cs="Times New Roman"/>
        </w:rPr>
      </w:pPr>
    </w:p>
    <w:p w14:paraId="6A24F4AF" w14:textId="046E8B92" w:rsidR="00536A3C" w:rsidRPr="005D0E3F" w:rsidRDefault="00536A3C" w:rsidP="00861703">
      <w:pPr>
        <w:spacing w:before="120" w:after="120"/>
        <w:ind w:right="57"/>
        <w:contextualSpacing/>
        <w:rPr>
          <w:rFonts w:eastAsia="MS Mincho" w:cs="Times New Roman"/>
          <w:b/>
        </w:rPr>
      </w:pPr>
      <w:r>
        <w:rPr>
          <w:rFonts w:eastAsia="MS Mincho" w:cs="Times New Roman"/>
        </w:rPr>
        <w:t>W</w:t>
      </w:r>
      <w:r w:rsidRPr="00F224EA">
        <w:rPr>
          <w:rFonts w:eastAsia="MS Mincho" w:cs="Times New Roman"/>
        </w:rPr>
        <w:t>hen asked about other mechanisms</w:t>
      </w:r>
      <w:r w:rsidR="00232867">
        <w:rPr>
          <w:rFonts w:eastAsia="MS Mincho" w:cs="Times New Roman"/>
        </w:rPr>
        <w:t>,</w:t>
      </w:r>
      <w:r w:rsidRPr="00F224EA">
        <w:rPr>
          <w:rFonts w:eastAsia="MS Mincho" w:cs="Times New Roman"/>
        </w:rPr>
        <w:t xml:space="preserve"> he also said</w:t>
      </w:r>
      <w:r>
        <w:rPr>
          <w:rFonts w:eastAsia="MS Mincho" w:cs="Times New Roman"/>
        </w:rPr>
        <w:t>:</w:t>
      </w:r>
      <w:r w:rsidRPr="00F224EA">
        <w:rPr>
          <w:rFonts w:eastAsia="MS Mincho" w:cs="Times New Roman"/>
        </w:rPr>
        <w:t xml:space="preserve"> </w:t>
      </w:r>
    </w:p>
    <w:p w14:paraId="26CBCFEB" w14:textId="77777777" w:rsidR="00536A3C" w:rsidRDefault="00536A3C" w:rsidP="00536A3C">
      <w:pPr>
        <w:spacing w:before="120" w:after="120" w:line="480" w:lineRule="auto"/>
        <w:ind w:left="567" w:right="57"/>
        <w:contextualSpacing/>
        <w:rPr>
          <w:rFonts w:eastAsia="MS Mincho" w:cs="Times New Roman"/>
        </w:rPr>
      </w:pPr>
    </w:p>
    <w:p w14:paraId="73F424E3" w14:textId="77777777" w:rsidR="00536A3C" w:rsidRPr="005D0E3F" w:rsidRDefault="00536A3C" w:rsidP="00536A3C">
      <w:pPr>
        <w:spacing w:before="120" w:after="120"/>
        <w:ind w:left="567" w:right="57"/>
        <w:contextualSpacing/>
        <w:rPr>
          <w:rFonts w:eastAsia="MS Mincho" w:cs="Times New Roman"/>
          <w:b/>
          <w:i/>
        </w:rPr>
      </w:pPr>
      <w:r w:rsidRPr="005D0E3F">
        <w:rPr>
          <w:rFonts w:eastAsia="MS Mincho" w:cs="Times New Roman"/>
          <w:b/>
        </w:rPr>
        <w:t>“</w:t>
      </w:r>
      <w:r w:rsidRPr="005D0E3F">
        <w:rPr>
          <w:rFonts w:eastAsia="MS Mincho" w:cs="Times New Roman"/>
          <w:b/>
          <w:i/>
        </w:rPr>
        <w:t xml:space="preserve">We have a lot of steering committees and forums that frequently happen where there is representation from the different units in the group and the various teams. Knowledge sharing takes place regularly mainly through these. So, there will be representation from the product development team, the innovations team, the lean solutions team, the engineering team, and others from branches. </w:t>
      </w:r>
      <w:r w:rsidRPr="000B23AB">
        <w:rPr>
          <w:rFonts w:eastAsia="MS Mincho" w:cs="Times New Roman"/>
          <w:b/>
          <w:i/>
          <w:noProof/>
        </w:rPr>
        <w:t>This</w:t>
      </w:r>
      <w:r w:rsidRPr="005D0E3F">
        <w:rPr>
          <w:rFonts w:eastAsia="MS Mincho" w:cs="Times New Roman"/>
          <w:b/>
          <w:i/>
        </w:rPr>
        <w:t xml:space="preserve"> is whe</w:t>
      </w:r>
      <w:r>
        <w:rPr>
          <w:rFonts w:eastAsia="MS Mincho" w:cs="Times New Roman"/>
          <w:b/>
          <w:i/>
        </w:rPr>
        <w:t>re everything gets discussed.”</w:t>
      </w:r>
    </w:p>
    <w:p w14:paraId="78381358" w14:textId="77777777" w:rsidR="00536A3C" w:rsidRPr="00F224EA" w:rsidRDefault="00536A3C" w:rsidP="00536A3C">
      <w:pPr>
        <w:spacing w:before="120" w:after="120" w:line="480" w:lineRule="auto"/>
        <w:ind w:left="567" w:right="57"/>
        <w:contextualSpacing/>
        <w:rPr>
          <w:rFonts w:cs="Times New Roman"/>
        </w:rPr>
      </w:pPr>
    </w:p>
    <w:p w14:paraId="1A4B12FA" w14:textId="1AA52DB3" w:rsidR="00536A3C" w:rsidRPr="00F27E36" w:rsidRDefault="00536A3C" w:rsidP="00861703">
      <w:pPr>
        <w:spacing w:before="120" w:after="120" w:line="480" w:lineRule="auto"/>
        <w:ind w:right="57"/>
        <w:rPr>
          <w:rFonts w:cs="Times New Roman"/>
        </w:rPr>
      </w:pPr>
      <w:r w:rsidRPr="0036555F">
        <w:rPr>
          <w:rFonts w:cs="Times New Roman"/>
        </w:rPr>
        <w:t>On specific exploration projects</w:t>
      </w:r>
      <w:r w:rsidR="00AC2D2E">
        <w:rPr>
          <w:rFonts w:cs="Times New Roman"/>
        </w:rPr>
        <w:t xml:space="preserve"> at the operational level</w:t>
      </w:r>
      <w:r w:rsidRPr="0036555F">
        <w:rPr>
          <w:rFonts w:cs="Times New Roman"/>
        </w:rPr>
        <w:t xml:space="preserve">, these meetings </w:t>
      </w:r>
      <w:r w:rsidR="00AC2D2E">
        <w:rPr>
          <w:rFonts w:cs="Times New Roman"/>
        </w:rPr>
        <w:t>were</w:t>
      </w:r>
      <w:r w:rsidRPr="0036555F">
        <w:rPr>
          <w:rFonts w:cs="Times New Roman"/>
        </w:rPr>
        <w:t xml:space="preserve"> also </w:t>
      </w:r>
      <w:r w:rsidR="00AC2D2E">
        <w:rPr>
          <w:rFonts w:cs="Times New Roman"/>
        </w:rPr>
        <w:t xml:space="preserve">said to be </w:t>
      </w:r>
      <w:r w:rsidRPr="0036555F">
        <w:rPr>
          <w:rFonts w:cs="Times New Roman"/>
        </w:rPr>
        <w:t xml:space="preserve">carried out to review the progress of the </w:t>
      </w:r>
      <w:r w:rsidRPr="000B23AB">
        <w:rPr>
          <w:rFonts w:cs="Times New Roman"/>
          <w:noProof/>
        </w:rPr>
        <w:t>project</w:t>
      </w:r>
      <w:r w:rsidRPr="0036555F">
        <w:rPr>
          <w:rFonts w:cs="Times New Roman"/>
        </w:rPr>
        <w:t xml:space="preserve"> frequently. For example, the general manager for lean implementation in company A stated that</w:t>
      </w:r>
    </w:p>
    <w:p w14:paraId="4D23CBF9" w14:textId="77777777" w:rsidR="00536A3C" w:rsidRPr="00013B40" w:rsidRDefault="00536A3C" w:rsidP="00536A3C">
      <w:pPr>
        <w:spacing w:before="120" w:after="120"/>
        <w:ind w:left="567" w:right="57"/>
        <w:rPr>
          <w:rFonts w:cs="Times New Roman"/>
          <w:b/>
        </w:rPr>
      </w:pPr>
      <w:r w:rsidRPr="00013B40">
        <w:rPr>
          <w:rFonts w:cs="Times New Roman"/>
          <w:b/>
        </w:rPr>
        <w:t>“</w:t>
      </w:r>
      <w:r w:rsidRPr="00013B40">
        <w:rPr>
          <w:rFonts w:cs="Times New Roman"/>
          <w:b/>
          <w:i/>
        </w:rPr>
        <w:t xml:space="preserve">the group has what is known </w:t>
      </w:r>
      <w:r>
        <w:rPr>
          <w:rFonts w:cs="Times New Roman"/>
          <w:b/>
          <w:i/>
        </w:rPr>
        <w:t>as a sensei’s forum where the se</w:t>
      </w:r>
      <w:r w:rsidRPr="00013B40">
        <w:rPr>
          <w:rFonts w:cs="Times New Roman"/>
          <w:b/>
          <w:i/>
        </w:rPr>
        <w:t>nseis(leaders) responsible for the different parts of the lean manufacturing integration process meet up to discuss the progress, challenges and way forward. These sensei are responsible for the overall integration across the organisation, and they move between units, but at the same time there are also divisional teams that are responsible for handling the unit level implementation on a continuous basis."</w:t>
      </w:r>
      <w:r w:rsidRPr="00013B40">
        <w:rPr>
          <w:rFonts w:cs="Times New Roman"/>
          <w:b/>
        </w:rPr>
        <w:t xml:space="preserve"> </w:t>
      </w:r>
    </w:p>
    <w:p w14:paraId="44F247A2" w14:textId="77777777" w:rsidR="002008D8" w:rsidRDefault="002008D8" w:rsidP="00536A3C">
      <w:pPr>
        <w:spacing w:before="120" w:after="120" w:line="480" w:lineRule="auto"/>
        <w:ind w:left="567" w:right="57"/>
        <w:rPr>
          <w:rFonts w:ascii="Arial" w:eastAsia="MS Mincho" w:hAnsi="Arial" w:cs="Arial"/>
        </w:rPr>
      </w:pPr>
    </w:p>
    <w:p w14:paraId="6297EDFE" w14:textId="4DD6E2B9" w:rsidR="00536A3C" w:rsidRPr="00E70D04" w:rsidRDefault="00536A3C" w:rsidP="00861703">
      <w:pPr>
        <w:spacing w:before="120" w:after="120" w:line="480" w:lineRule="auto"/>
        <w:ind w:right="57"/>
        <w:rPr>
          <w:rFonts w:eastAsia="MS Mincho" w:cs="Times New Roman"/>
        </w:rPr>
      </w:pPr>
      <w:r w:rsidRPr="000B23AB">
        <w:rPr>
          <w:rFonts w:eastAsia="MS Mincho" w:cs="Times New Roman"/>
          <w:noProof/>
        </w:rPr>
        <w:t>This</w:t>
      </w:r>
      <w:r w:rsidRPr="001D02FA">
        <w:rPr>
          <w:rFonts w:eastAsia="MS Mincho" w:cs="Times New Roman"/>
        </w:rPr>
        <w:t xml:space="preserve"> makes it clear that the meetings within and across the different levels of the hierarchy are a crucial mechanism of integrating knowledge as it facilitates the sharing of knowledge within and across the different levels of the </w:t>
      </w:r>
      <w:r w:rsidRPr="000B23AB">
        <w:rPr>
          <w:rFonts w:eastAsia="MS Mincho" w:cs="Times New Roman"/>
          <w:noProof/>
        </w:rPr>
        <w:t>hierarchy</w:t>
      </w:r>
      <w:r w:rsidRPr="001D02FA">
        <w:rPr>
          <w:rFonts w:eastAsia="MS Mincho" w:cs="Times New Roman"/>
        </w:rPr>
        <w:t xml:space="preserve"> and between the many units within the MNE network. These findings agree with Jansen </w:t>
      </w:r>
      <w:r>
        <w:rPr>
          <w:rFonts w:eastAsia="MS Mincho" w:cs="Times New Roman"/>
        </w:rPr>
        <w:t>et al.</w:t>
      </w:r>
      <w:r w:rsidRPr="001D02FA">
        <w:rPr>
          <w:rFonts w:eastAsia="MS Mincho" w:cs="Times New Roman"/>
        </w:rPr>
        <w:t xml:space="preserve"> (2009). Jansen </w:t>
      </w:r>
      <w:r>
        <w:rPr>
          <w:rFonts w:eastAsia="MS Mincho" w:cs="Times New Roman"/>
        </w:rPr>
        <w:t>et al.,</w:t>
      </w:r>
      <w:r w:rsidRPr="001D02FA">
        <w:rPr>
          <w:rFonts w:eastAsia="MS Mincho" w:cs="Times New Roman"/>
        </w:rPr>
        <w:t xml:space="preserve"> (2009) also found that</w:t>
      </w:r>
      <w:r w:rsidRPr="00F224EA">
        <w:rPr>
          <w:rFonts w:eastAsia="MS Mincho" w:cs="Times New Roman"/>
        </w:rPr>
        <w:t xml:space="preserve"> </w:t>
      </w:r>
      <w:r w:rsidRPr="001D02FA">
        <w:rPr>
          <w:rFonts w:cs="Times New Roman"/>
        </w:rPr>
        <w:t xml:space="preserve">organisational integration mechanisms, i.e. cross-functional interfaces such as liaison personnel, task forces, and teams, and connectedness (i.e. the density of the firm’s social network), contributed to the effective integration of knowledge. </w:t>
      </w:r>
    </w:p>
    <w:p w14:paraId="7992213B" w14:textId="77777777" w:rsidR="00536A3C" w:rsidRPr="00F224EA" w:rsidRDefault="00536A3C" w:rsidP="00536A3C">
      <w:pPr>
        <w:spacing w:before="120" w:after="120" w:line="480" w:lineRule="auto"/>
        <w:ind w:left="567" w:right="57"/>
        <w:rPr>
          <w:b/>
        </w:rPr>
      </w:pPr>
    </w:p>
    <w:p w14:paraId="7611CD37" w14:textId="77777777" w:rsidR="00536A3C" w:rsidRDefault="00536A3C" w:rsidP="00536A3C">
      <w:pPr>
        <w:pStyle w:val="Heading4"/>
        <w:spacing w:before="120" w:after="120" w:line="480" w:lineRule="auto"/>
        <w:ind w:left="567" w:right="57"/>
      </w:pPr>
      <w:bookmarkStart w:id="540" w:name="_Toc512932229"/>
      <w:bookmarkStart w:id="541" w:name="_Toc516570302"/>
      <w:bookmarkStart w:id="542" w:name="_Toc520079600"/>
      <w:r w:rsidRPr="00E70D04">
        <w:t>Published media</w:t>
      </w:r>
      <w:bookmarkEnd w:id="540"/>
      <w:bookmarkEnd w:id="541"/>
      <w:bookmarkEnd w:id="542"/>
    </w:p>
    <w:p w14:paraId="6332E4C0" w14:textId="629F0F75" w:rsidR="00536A3C" w:rsidRDefault="00403615" w:rsidP="00861703">
      <w:pPr>
        <w:spacing w:before="120" w:after="120" w:line="480" w:lineRule="auto"/>
        <w:ind w:left="-297" w:right="57"/>
        <w:contextualSpacing/>
        <w:rPr>
          <w:rFonts w:cs="Times New Roman"/>
        </w:rPr>
      </w:pPr>
      <w:r>
        <w:rPr>
          <w:rFonts w:cs="Times New Roman"/>
        </w:rPr>
        <w:t>Company A</w:t>
      </w:r>
      <w:r w:rsidR="00536A3C">
        <w:rPr>
          <w:rFonts w:cs="Times New Roman"/>
        </w:rPr>
        <w:t xml:space="preserve"> also use</w:t>
      </w:r>
      <w:r>
        <w:rPr>
          <w:rFonts w:cs="Times New Roman"/>
        </w:rPr>
        <w:t>s</w:t>
      </w:r>
      <w:r w:rsidR="00536A3C" w:rsidRPr="002B36B6">
        <w:rPr>
          <w:rFonts w:cs="Times New Roman"/>
        </w:rPr>
        <w:t xml:space="preserve"> printed </w:t>
      </w:r>
      <w:r w:rsidR="00536A3C" w:rsidRPr="000B23AB">
        <w:rPr>
          <w:rFonts w:cs="Times New Roman"/>
          <w:noProof/>
        </w:rPr>
        <w:t>media</w:t>
      </w:r>
      <w:r w:rsidR="00232867">
        <w:rPr>
          <w:rFonts w:cs="Times New Roman"/>
          <w:noProof/>
        </w:rPr>
        <w:t>,</w:t>
      </w:r>
      <w:r w:rsidR="00536A3C" w:rsidRPr="002B36B6">
        <w:rPr>
          <w:rFonts w:cs="Times New Roman"/>
        </w:rPr>
        <w:t xml:space="preserve"> including a printed </w:t>
      </w:r>
      <w:r>
        <w:rPr>
          <w:rFonts w:cs="Times New Roman"/>
        </w:rPr>
        <w:t xml:space="preserve">company’s </w:t>
      </w:r>
      <w:r w:rsidR="00536A3C" w:rsidRPr="002B36B6">
        <w:rPr>
          <w:rFonts w:cs="Times New Roman"/>
        </w:rPr>
        <w:t xml:space="preserve">newspaper that </w:t>
      </w:r>
      <w:r w:rsidR="00536A3C" w:rsidRPr="000B23AB">
        <w:rPr>
          <w:rFonts w:cs="Times New Roman"/>
          <w:noProof/>
        </w:rPr>
        <w:t>is distributed</w:t>
      </w:r>
      <w:r w:rsidR="00536A3C" w:rsidRPr="002B36B6">
        <w:rPr>
          <w:rFonts w:cs="Times New Roman"/>
        </w:rPr>
        <w:t xml:space="preserve"> to employees across the group. </w:t>
      </w:r>
      <w:r w:rsidR="00536A3C">
        <w:rPr>
          <w:rFonts w:cs="Times New Roman"/>
        </w:rPr>
        <w:t xml:space="preserve">A company B manager stated that they use a weekly internally printed </w:t>
      </w:r>
      <w:r w:rsidR="00536A3C" w:rsidRPr="000B23AB">
        <w:rPr>
          <w:rFonts w:cs="Times New Roman"/>
          <w:noProof/>
        </w:rPr>
        <w:t>newspaper</w:t>
      </w:r>
      <w:r w:rsidR="00536A3C">
        <w:rPr>
          <w:rFonts w:cs="Times New Roman"/>
        </w:rPr>
        <w:t xml:space="preserve"> to share updates and also use notice boards quite a lot within the group to communicate with the lower levels of the hierarchy. </w:t>
      </w:r>
      <w:r w:rsidR="00536A3C" w:rsidRPr="002B36B6">
        <w:rPr>
          <w:rFonts w:cs="Times New Roman"/>
        </w:rPr>
        <w:t xml:space="preserve">One of the </w:t>
      </w:r>
      <w:r w:rsidR="00536A3C">
        <w:rPr>
          <w:rFonts w:cs="Times New Roman"/>
        </w:rPr>
        <w:t xml:space="preserve">unit managers </w:t>
      </w:r>
      <w:r w:rsidR="00536A3C" w:rsidRPr="002B36B6">
        <w:rPr>
          <w:rFonts w:cs="Times New Roman"/>
        </w:rPr>
        <w:t>from company A said</w:t>
      </w:r>
      <w:r>
        <w:rPr>
          <w:rFonts w:cs="Times New Roman"/>
        </w:rPr>
        <w:t>:</w:t>
      </w:r>
      <w:r w:rsidR="00536A3C" w:rsidRPr="002B36B6">
        <w:rPr>
          <w:rFonts w:cs="Times New Roman"/>
        </w:rPr>
        <w:t xml:space="preserve"> </w:t>
      </w:r>
    </w:p>
    <w:p w14:paraId="327E9695" w14:textId="77777777" w:rsidR="00536A3C" w:rsidRDefault="00536A3C" w:rsidP="00536A3C">
      <w:pPr>
        <w:spacing w:before="120" w:after="120"/>
        <w:ind w:left="567" w:right="57"/>
        <w:contextualSpacing/>
        <w:rPr>
          <w:rFonts w:cs="Times New Roman"/>
        </w:rPr>
      </w:pPr>
      <w:r w:rsidRPr="00AE7BAE">
        <w:rPr>
          <w:rFonts w:cs="Times New Roman"/>
          <w:b/>
        </w:rPr>
        <w:t>“</w:t>
      </w:r>
      <w:r w:rsidRPr="00AE7BAE">
        <w:rPr>
          <w:rFonts w:cs="Times New Roman"/>
          <w:b/>
          <w:i/>
        </w:rPr>
        <w:t xml:space="preserve">So we have a legacy newspaper which </w:t>
      </w:r>
      <w:r w:rsidRPr="000B23AB">
        <w:rPr>
          <w:rFonts w:cs="Times New Roman"/>
          <w:b/>
          <w:i/>
          <w:noProof/>
        </w:rPr>
        <w:t>is printed</w:t>
      </w:r>
      <w:r w:rsidRPr="00AE7BAE">
        <w:rPr>
          <w:rFonts w:cs="Times New Roman"/>
          <w:b/>
          <w:i/>
        </w:rPr>
        <w:t xml:space="preserve"> every month and that carries the information and updates the management want to share with everyone. Despite what everyone in the present world may think about printed media, it still works for us. Our employees take it home and read it at leisure. It is in the form of a tabloid, but has material and information that comes from different parts of the organisation and may carry information about what's happening, information on events or motivational stories etc. It also has creative content social content."</w:t>
      </w:r>
      <w:r>
        <w:rPr>
          <w:rFonts w:cs="Times New Roman"/>
        </w:rPr>
        <w:t xml:space="preserve"> </w:t>
      </w:r>
    </w:p>
    <w:p w14:paraId="3D639D22" w14:textId="77777777" w:rsidR="00536A3C" w:rsidRDefault="00536A3C" w:rsidP="00536A3C">
      <w:pPr>
        <w:spacing w:before="120" w:after="120" w:line="480" w:lineRule="auto"/>
        <w:ind w:left="567" w:right="57"/>
        <w:contextualSpacing/>
        <w:rPr>
          <w:rFonts w:cs="Times New Roman"/>
        </w:rPr>
      </w:pPr>
    </w:p>
    <w:p w14:paraId="40A4F212" w14:textId="4301532C" w:rsidR="00F64287" w:rsidRDefault="00536A3C" w:rsidP="00861703">
      <w:pPr>
        <w:spacing w:before="120" w:after="120" w:line="480" w:lineRule="auto"/>
        <w:ind w:right="57"/>
        <w:contextualSpacing/>
        <w:rPr>
          <w:rFonts w:cs="Times New Roman"/>
        </w:rPr>
      </w:pPr>
      <w:r>
        <w:rPr>
          <w:rFonts w:cs="Times New Roman"/>
        </w:rPr>
        <w:t xml:space="preserve">Given that </w:t>
      </w:r>
      <w:r w:rsidR="00FB50EC">
        <w:rPr>
          <w:rFonts w:cs="Times New Roman"/>
        </w:rPr>
        <w:t xml:space="preserve">Company A has </w:t>
      </w:r>
      <w:r>
        <w:rPr>
          <w:rFonts w:cs="Times New Roman"/>
        </w:rPr>
        <w:t xml:space="preserve">thousands of employees with very different levels of education the printed media </w:t>
      </w:r>
      <w:r w:rsidR="00FB50EC">
        <w:rPr>
          <w:rFonts w:cs="Times New Roman"/>
        </w:rPr>
        <w:t xml:space="preserve">was said </w:t>
      </w:r>
      <w:r>
        <w:rPr>
          <w:rFonts w:cs="Times New Roman"/>
        </w:rPr>
        <w:t>to be used quite extensively to communicate critical information about the environmental changes and also about essential processes.</w:t>
      </w:r>
      <w:r w:rsidR="00AC7A06">
        <w:rPr>
          <w:rFonts w:cs="Times New Roman"/>
        </w:rPr>
        <w:t xml:space="preserve"> </w:t>
      </w:r>
      <w:r>
        <w:rPr>
          <w:rFonts w:cs="Times New Roman"/>
        </w:rPr>
        <w:t>T</w:t>
      </w:r>
      <w:r w:rsidR="00AC7A06">
        <w:rPr>
          <w:rFonts w:cs="Times New Roman"/>
        </w:rPr>
        <w:t>he</w:t>
      </w:r>
      <w:r>
        <w:rPr>
          <w:rFonts w:cs="Times New Roman"/>
        </w:rPr>
        <w:t xml:space="preserve"> paper</w:t>
      </w:r>
      <w:r w:rsidR="00232867">
        <w:rPr>
          <w:rFonts w:cs="Times New Roman"/>
        </w:rPr>
        <w:t>, therefore,</w:t>
      </w:r>
      <w:r>
        <w:rPr>
          <w:rFonts w:cs="Times New Roman"/>
        </w:rPr>
        <w:t xml:space="preserve"> is</w:t>
      </w:r>
      <w:r w:rsidRPr="002B36B6">
        <w:rPr>
          <w:rFonts w:cs="Times New Roman"/>
        </w:rPr>
        <w:t xml:space="preserve"> not only a means of keeping everyone </w:t>
      </w:r>
      <w:r w:rsidR="00F64287">
        <w:rPr>
          <w:rFonts w:cs="Times New Roman"/>
        </w:rPr>
        <w:t xml:space="preserve">in the organisation </w:t>
      </w:r>
      <w:r w:rsidRPr="002B36B6">
        <w:rPr>
          <w:rFonts w:cs="Times New Roman"/>
        </w:rPr>
        <w:t xml:space="preserve">up to date about the latest developments but </w:t>
      </w:r>
      <w:r>
        <w:rPr>
          <w:rFonts w:cs="Times New Roman"/>
        </w:rPr>
        <w:t xml:space="preserve">also </w:t>
      </w:r>
      <w:r w:rsidRPr="002B36B6">
        <w:rPr>
          <w:rFonts w:cs="Times New Roman"/>
        </w:rPr>
        <w:t>serve</w:t>
      </w:r>
      <w:r>
        <w:rPr>
          <w:rFonts w:cs="Times New Roman"/>
        </w:rPr>
        <w:t>s</w:t>
      </w:r>
      <w:r w:rsidRPr="002B36B6">
        <w:rPr>
          <w:rFonts w:cs="Times New Roman"/>
        </w:rPr>
        <w:t xml:space="preserve"> as a valuable integration method</w:t>
      </w:r>
      <w:r>
        <w:rPr>
          <w:rFonts w:cs="Times New Roman"/>
        </w:rPr>
        <w:t>,</w:t>
      </w:r>
      <w:r w:rsidRPr="002B36B6">
        <w:rPr>
          <w:rFonts w:cs="Times New Roman"/>
        </w:rPr>
        <w:t xml:space="preserve"> for example</w:t>
      </w:r>
      <w:r>
        <w:rPr>
          <w:rFonts w:cs="Times New Roman"/>
        </w:rPr>
        <w:t>,</w:t>
      </w:r>
      <w:r w:rsidRPr="002B36B6">
        <w:rPr>
          <w:rFonts w:cs="Times New Roman"/>
        </w:rPr>
        <w:t xml:space="preserve"> when lean manufacturing </w:t>
      </w:r>
      <w:r w:rsidRPr="000B23AB">
        <w:rPr>
          <w:rFonts w:cs="Times New Roman"/>
          <w:noProof/>
        </w:rPr>
        <w:t>was introduced</w:t>
      </w:r>
      <w:r w:rsidRPr="002B36B6">
        <w:rPr>
          <w:rFonts w:cs="Times New Roman"/>
        </w:rPr>
        <w:t xml:space="preserve">, </w:t>
      </w:r>
      <w:r>
        <w:rPr>
          <w:rFonts w:cs="Times New Roman"/>
        </w:rPr>
        <w:t xml:space="preserve">it was used to communicate </w:t>
      </w:r>
      <w:r w:rsidRPr="002B36B6">
        <w:rPr>
          <w:rFonts w:cs="Times New Roman"/>
        </w:rPr>
        <w:t xml:space="preserve">essential information about </w:t>
      </w:r>
      <w:r>
        <w:rPr>
          <w:rFonts w:cs="Times New Roman"/>
        </w:rPr>
        <w:t xml:space="preserve">lean manufacturing </w:t>
      </w:r>
      <w:r w:rsidRPr="002B36B6">
        <w:rPr>
          <w:rFonts w:cs="Times New Roman"/>
        </w:rPr>
        <w:t>to employees</w:t>
      </w:r>
      <w:r>
        <w:rPr>
          <w:rFonts w:cs="Times New Roman"/>
        </w:rPr>
        <w:t xml:space="preserve"> and</w:t>
      </w:r>
      <w:r w:rsidRPr="002B36B6">
        <w:rPr>
          <w:rFonts w:cs="Times New Roman"/>
        </w:rPr>
        <w:t xml:space="preserve"> </w:t>
      </w:r>
      <w:r>
        <w:rPr>
          <w:rFonts w:cs="Times New Roman"/>
        </w:rPr>
        <w:t xml:space="preserve">give </w:t>
      </w:r>
      <w:r w:rsidRPr="002B36B6">
        <w:rPr>
          <w:rFonts w:cs="Times New Roman"/>
        </w:rPr>
        <w:t xml:space="preserve">frequent updates about the progress of the lean manufacturing implementation. </w:t>
      </w:r>
    </w:p>
    <w:p w14:paraId="3D0FBDB8" w14:textId="487D972E" w:rsidR="00153294" w:rsidRDefault="00153294" w:rsidP="00861703"/>
    <w:p w14:paraId="151DA4CB" w14:textId="0E10CE98" w:rsidR="00153294" w:rsidRDefault="00153294" w:rsidP="00861703"/>
    <w:p w14:paraId="35D24BAD" w14:textId="77777777" w:rsidR="00153294" w:rsidRPr="00153294" w:rsidRDefault="00153294" w:rsidP="00861703"/>
    <w:p w14:paraId="737DE941" w14:textId="77777777" w:rsidR="00536A3C" w:rsidRDefault="00536A3C" w:rsidP="00861703">
      <w:pPr>
        <w:pStyle w:val="Heading4"/>
        <w:ind w:left="864"/>
      </w:pPr>
      <w:bookmarkStart w:id="543" w:name="_Toc512932230"/>
      <w:bookmarkStart w:id="544" w:name="_Toc516570303"/>
      <w:bookmarkStart w:id="545" w:name="_Toc520079601"/>
      <w:r w:rsidRPr="0036555F">
        <w:t>Exhibitions and sharing of knowledge</w:t>
      </w:r>
      <w:bookmarkEnd w:id="543"/>
      <w:bookmarkEnd w:id="544"/>
      <w:bookmarkEnd w:id="545"/>
    </w:p>
    <w:p w14:paraId="406A49DD" w14:textId="77777777" w:rsidR="00536A3C" w:rsidRPr="00F27E36" w:rsidRDefault="00536A3C" w:rsidP="00536A3C"/>
    <w:p w14:paraId="75E5E180" w14:textId="77777777" w:rsidR="002008D8" w:rsidRDefault="002008D8" w:rsidP="00861703">
      <w:pPr>
        <w:spacing w:before="120" w:after="120" w:line="480" w:lineRule="auto"/>
        <w:ind w:right="57"/>
        <w:contextualSpacing/>
        <w:rPr>
          <w:rFonts w:cs="Times New Roman"/>
        </w:rPr>
      </w:pPr>
    </w:p>
    <w:p w14:paraId="48A088D0" w14:textId="2D142195" w:rsidR="00536A3C" w:rsidRDefault="00536A3C" w:rsidP="00861703">
      <w:pPr>
        <w:spacing w:before="120" w:after="120" w:line="480" w:lineRule="auto"/>
        <w:ind w:right="57"/>
        <w:contextualSpacing/>
        <w:rPr>
          <w:rFonts w:cs="Times New Roman"/>
        </w:rPr>
      </w:pPr>
      <w:r w:rsidRPr="006D7603">
        <w:rPr>
          <w:rFonts w:cs="Times New Roman"/>
        </w:rPr>
        <w:t xml:space="preserve">Company A has its exhibition of innovations within the group once a year. The </w:t>
      </w:r>
      <w:r w:rsidRPr="000B23AB">
        <w:rPr>
          <w:rFonts w:cs="Times New Roman"/>
          <w:noProof/>
        </w:rPr>
        <w:t>exhibition</w:t>
      </w:r>
      <w:r w:rsidR="00F64287">
        <w:rPr>
          <w:rFonts w:cs="Times New Roman"/>
          <w:noProof/>
        </w:rPr>
        <w:t xml:space="preserve"> </w:t>
      </w:r>
      <w:r w:rsidRPr="006D7603">
        <w:rPr>
          <w:rFonts w:cs="Times New Roman"/>
        </w:rPr>
        <w:t xml:space="preserve">is only open to employees of the group. Anyone within the group can put his or her </w:t>
      </w:r>
      <w:r w:rsidRPr="000B23AB">
        <w:rPr>
          <w:rFonts w:cs="Times New Roman"/>
          <w:noProof/>
        </w:rPr>
        <w:t>innovations</w:t>
      </w:r>
      <w:r w:rsidRPr="006D7603">
        <w:rPr>
          <w:rFonts w:cs="Times New Roman"/>
        </w:rPr>
        <w:t xml:space="preserve"> forward to be displayed, and the management within each cluster pick the best </w:t>
      </w:r>
      <w:r w:rsidRPr="000B23AB">
        <w:rPr>
          <w:rFonts w:cs="Times New Roman"/>
          <w:noProof/>
        </w:rPr>
        <w:t>innovations</w:t>
      </w:r>
      <w:r w:rsidRPr="006D7603">
        <w:rPr>
          <w:rFonts w:cs="Times New Roman"/>
        </w:rPr>
        <w:t xml:space="preserve"> and put them </w:t>
      </w:r>
      <w:r w:rsidRPr="000B23AB">
        <w:rPr>
          <w:rFonts w:cs="Times New Roman"/>
          <w:noProof/>
        </w:rPr>
        <w:t>forward</w:t>
      </w:r>
      <w:r w:rsidRPr="006D7603">
        <w:rPr>
          <w:rFonts w:cs="Times New Roman"/>
        </w:rPr>
        <w:t>.</w:t>
      </w:r>
    </w:p>
    <w:p w14:paraId="652D1FCA" w14:textId="77777777" w:rsidR="002008D8" w:rsidRDefault="002008D8" w:rsidP="00861703">
      <w:pPr>
        <w:spacing w:before="120" w:after="120" w:line="480" w:lineRule="auto"/>
        <w:ind w:right="57"/>
        <w:contextualSpacing/>
        <w:rPr>
          <w:rFonts w:eastAsia="MS Mincho" w:cs="Times New Roman"/>
        </w:rPr>
      </w:pPr>
    </w:p>
    <w:p w14:paraId="05FFF1F2" w14:textId="77777777" w:rsidR="00536A3C" w:rsidRDefault="00536A3C" w:rsidP="00861703">
      <w:pPr>
        <w:spacing w:before="120" w:after="120" w:line="480" w:lineRule="auto"/>
        <w:ind w:right="57"/>
        <w:contextualSpacing/>
        <w:rPr>
          <w:rFonts w:eastAsia="MS Mincho" w:cs="Times New Roman"/>
        </w:rPr>
      </w:pPr>
      <w:r w:rsidRPr="006D7603">
        <w:rPr>
          <w:rFonts w:cs="Times New Roman"/>
        </w:rPr>
        <w:t xml:space="preserve">Management and staff of the other units visit and if they are interested in a particular idea can find out more and with permission </w:t>
      </w:r>
      <w:r w:rsidRPr="00FC3ABC">
        <w:rPr>
          <w:rFonts w:cs="Times New Roman"/>
          <w:b/>
          <w:i/>
        </w:rPr>
        <w:t>“copy with respect”</w:t>
      </w:r>
      <w:r w:rsidRPr="006D7603">
        <w:rPr>
          <w:rFonts w:cs="Times New Roman"/>
        </w:rPr>
        <w:t xml:space="preserve"> as on unit manager put it.</w:t>
      </w:r>
      <w:r w:rsidRPr="006D7603">
        <w:rPr>
          <w:rFonts w:ascii="Arial" w:eastAsia="MS Mincho" w:hAnsi="Arial" w:cs="Arial"/>
        </w:rPr>
        <w:t xml:space="preserve"> </w:t>
      </w:r>
      <w:r w:rsidRPr="00F224EA">
        <w:rPr>
          <w:rFonts w:eastAsia="MS Mincho" w:cs="Times New Roman"/>
        </w:rPr>
        <w:t>Most of the interviewees from company A mentioned this as a key mechanism of sharing new knowledge between units, for example, the manager responsible for lean implementation in company A said</w:t>
      </w:r>
      <w:r>
        <w:rPr>
          <w:rFonts w:eastAsia="MS Mincho" w:cs="Times New Roman"/>
        </w:rPr>
        <w:t>:</w:t>
      </w:r>
    </w:p>
    <w:p w14:paraId="46F18CDB" w14:textId="721083B4" w:rsidR="00536A3C" w:rsidRDefault="00536A3C" w:rsidP="00536A3C">
      <w:pPr>
        <w:spacing w:before="120" w:after="120"/>
        <w:ind w:left="567" w:right="57"/>
        <w:contextualSpacing/>
        <w:rPr>
          <w:rFonts w:eastAsia="MS Mincho" w:cs="Times New Roman"/>
        </w:rPr>
      </w:pPr>
      <w:r w:rsidRPr="00FC3ABC">
        <w:rPr>
          <w:rFonts w:eastAsia="MS Mincho" w:cs="Times New Roman"/>
          <w:b/>
        </w:rPr>
        <w:t>“</w:t>
      </w:r>
      <w:r w:rsidRPr="00FC3ABC">
        <w:rPr>
          <w:rFonts w:eastAsia="MS Mincho" w:cs="Times New Roman"/>
          <w:b/>
          <w:i/>
        </w:rPr>
        <w:t>we have things like the …….exhibition for showcasing of new idea</w:t>
      </w:r>
      <w:r w:rsidR="00F64287">
        <w:rPr>
          <w:rFonts w:eastAsia="MS Mincho" w:cs="Times New Roman"/>
          <w:b/>
          <w:i/>
        </w:rPr>
        <w:t>s</w:t>
      </w:r>
      <w:r w:rsidRPr="00FC3ABC">
        <w:rPr>
          <w:rFonts w:eastAsia="MS Mincho" w:cs="Times New Roman"/>
          <w:b/>
          <w:i/>
        </w:rPr>
        <w:t xml:space="preserve"> and innovations from within the group. It is an exhibition only open to staff from within the group. It goes on for one week, and everyone from team members to the CEOs come, and all knowledge and new ideas </w:t>
      </w:r>
      <w:r w:rsidRPr="000B23AB">
        <w:rPr>
          <w:rFonts w:eastAsia="MS Mincho" w:cs="Times New Roman"/>
          <w:b/>
          <w:i/>
          <w:noProof/>
        </w:rPr>
        <w:t>are shared</w:t>
      </w:r>
      <w:r w:rsidRPr="00FC3ABC">
        <w:rPr>
          <w:rFonts w:eastAsia="MS Mincho" w:cs="Times New Roman"/>
          <w:b/>
        </w:rPr>
        <w:t>”</w:t>
      </w:r>
      <w:r>
        <w:rPr>
          <w:rFonts w:eastAsia="MS Mincho" w:cs="Times New Roman"/>
        </w:rPr>
        <w:t>,</w:t>
      </w:r>
    </w:p>
    <w:p w14:paraId="3BB59363" w14:textId="77777777" w:rsidR="00536A3C" w:rsidRDefault="00536A3C" w:rsidP="00536A3C">
      <w:pPr>
        <w:spacing w:before="120" w:after="120"/>
        <w:ind w:right="57"/>
        <w:contextualSpacing/>
        <w:rPr>
          <w:rFonts w:eastAsia="MS Mincho" w:cs="Times New Roman"/>
        </w:rPr>
      </w:pPr>
    </w:p>
    <w:p w14:paraId="3FE41109" w14:textId="77777777" w:rsidR="00536A3C" w:rsidRDefault="00536A3C" w:rsidP="00861703">
      <w:pPr>
        <w:spacing w:before="120" w:after="120" w:line="480" w:lineRule="auto"/>
        <w:ind w:right="57"/>
        <w:contextualSpacing/>
        <w:rPr>
          <w:rFonts w:eastAsia="MS Mincho" w:cs="Times New Roman"/>
        </w:rPr>
      </w:pPr>
      <w:r w:rsidRPr="00F224EA">
        <w:rPr>
          <w:rFonts w:eastAsia="MS Mincho" w:cs="Times New Roman"/>
        </w:rPr>
        <w:t>also, the manager responsible for ERP implementation said</w:t>
      </w:r>
    </w:p>
    <w:p w14:paraId="2B6E5878" w14:textId="78591B01" w:rsidR="00536A3C" w:rsidRPr="00FC3ABC" w:rsidRDefault="00536A3C" w:rsidP="00536A3C">
      <w:pPr>
        <w:spacing w:before="120" w:after="120"/>
        <w:ind w:left="567" w:right="57"/>
        <w:contextualSpacing/>
        <w:rPr>
          <w:rFonts w:eastAsia="MS Mincho" w:cs="Times New Roman"/>
          <w:b/>
        </w:rPr>
      </w:pPr>
      <w:r w:rsidRPr="00E03145">
        <w:rPr>
          <w:rFonts w:eastAsia="MS Mincho" w:cs="Times New Roman"/>
          <w:b/>
          <w:i/>
        </w:rPr>
        <w:t>“</w:t>
      </w:r>
      <w:r w:rsidR="00232867">
        <w:rPr>
          <w:rFonts w:eastAsia="MS Mincho" w:cs="Times New Roman"/>
          <w:b/>
          <w:i/>
        </w:rPr>
        <w:t>W</w:t>
      </w:r>
      <w:r w:rsidR="00232867" w:rsidRPr="00E03145">
        <w:rPr>
          <w:rFonts w:eastAsia="MS Mincho" w:cs="Times New Roman"/>
          <w:b/>
          <w:i/>
        </w:rPr>
        <w:t xml:space="preserve">e </w:t>
      </w:r>
      <w:r w:rsidRPr="00E03145">
        <w:rPr>
          <w:rFonts w:eastAsia="MS Mincho" w:cs="Times New Roman"/>
          <w:b/>
          <w:i/>
        </w:rPr>
        <w:t>also have an exhibition that happens</w:t>
      </w:r>
      <w:r w:rsidRPr="00FC3ABC">
        <w:rPr>
          <w:rFonts w:eastAsia="MS Mincho" w:cs="Times New Roman"/>
          <w:b/>
          <w:i/>
        </w:rPr>
        <w:t xml:space="preserve"> once in a few years where the best ideas from any level in any part of the group can </w:t>
      </w:r>
      <w:r w:rsidRPr="000B23AB">
        <w:rPr>
          <w:rFonts w:eastAsia="MS Mincho" w:cs="Times New Roman"/>
          <w:b/>
          <w:i/>
          <w:noProof/>
        </w:rPr>
        <w:t>be exhibited</w:t>
      </w:r>
      <w:r w:rsidRPr="00FC3ABC">
        <w:rPr>
          <w:rFonts w:eastAsia="MS Mincho" w:cs="Times New Roman"/>
          <w:b/>
          <w:i/>
        </w:rPr>
        <w:t xml:space="preserve">. For instance, it can be the automation of a particular activity at that level. Now it might be simple but reducing labour involvement and automation saves us a lot of money, for example, if robotics </w:t>
      </w:r>
      <w:r w:rsidRPr="000B23AB">
        <w:rPr>
          <w:rFonts w:eastAsia="MS Mincho" w:cs="Times New Roman"/>
          <w:b/>
          <w:i/>
          <w:noProof/>
        </w:rPr>
        <w:t>is used</w:t>
      </w:r>
      <w:r w:rsidRPr="00FC3ABC">
        <w:rPr>
          <w:rFonts w:eastAsia="MS Mincho" w:cs="Times New Roman"/>
          <w:b/>
          <w:i/>
        </w:rPr>
        <w:t xml:space="preserve"> at a particular point and it is successful it will then spread and grow gradually and will save money, even if it is only one activity. If something has worked in a particular plant then what we call "stealing with pride" happens, where management from another plant may visit, see how it </w:t>
      </w:r>
      <w:r w:rsidRPr="000B23AB">
        <w:rPr>
          <w:rFonts w:eastAsia="MS Mincho" w:cs="Times New Roman"/>
          <w:b/>
          <w:i/>
          <w:noProof/>
        </w:rPr>
        <w:t>is done</w:t>
      </w:r>
      <w:r w:rsidRPr="00FC3ABC">
        <w:rPr>
          <w:rFonts w:eastAsia="MS Mincho" w:cs="Times New Roman"/>
          <w:b/>
          <w:i/>
        </w:rPr>
        <w:t xml:space="preserve"> and then go back and implement in their own (other) plants as well.</w:t>
      </w:r>
      <w:r w:rsidRPr="00FC3ABC">
        <w:rPr>
          <w:rFonts w:eastAsia="MS Mincho" w:cs="Times New Roman"/>
          <w:b/>
        </w:rPr>
        <w:t>”</w:t>
      </w:r>
    </w:p>
    <w:p w14:paraId="4344B109" w14:textId="77777777" w:rsidR="00536A3C" w:rsidRDefault="00536A3C" w:rsidP="00536A3C">
      <w:pPr>
        <w:spacing w:before="120" w:after="120" w:line="480" w:lineRule="auto"/>
        <w:ind w:left="567" w:right="57"/>
        <w:rPr>
          <w:rFonts w:cs="Times New Roman"/>
        </w:rPr>
      </w:pPr>
    </w:p>
    <w:p w14:paraId="3D487E03" w14:textId="48E46E31" w:rsidR="00536A3C" w:rsidRDefault="00536A3C" w:rsidP="00861703">
      <w:pPr>
        <w:spacing w:before="120" w:after="120" w:line="480" w:lineRule="auto"/>
        <w:ind w:right="57"/>
        <w:rPr>
          <w:rFonts w:cs="Times New Roman"/>
        </w:rPr>
      </w:pPr>
      <w:r w:rsidRPr="00F224EA">
        <w:rPr>
          <w:rFonts w:cs="Times New Roman"/>
        </w:rPr>
        <w:t>At the moment</w:t>
      </w:r>
      <w:r w:rsidR="00232867">
        <w:rPr>
          <w:rFonts w:cs="Times New Roman"/>
        </w:rPr>
        <w:t>,</w:t>
      </w:r>
      <w:r w:rsidRPr="00F224EA">
        <w:rPr>
          <w:rFonts w:cs="Times New Roman"/>
        </w:rPr>
        <w:t xml:space="preserve"> company B does not have any exhibitions to share new and up to date relevant knowledge</w:t>
      </w:r>
      <w:r>
        <w:rPr>
          <w:rFonts w:cs="Times New Roman"/>
        </w:rPr>
        <w:t xml:space="preserve">. </w:t>
      </w:r>
    </w:p>
    <w:p w14:paraId="37578406" w14:textId="77777777" w:rsidR="00D32870" w:rsidRPr="0036555F" w:rsidRDefault="00D32870" w:rsidP="00536A3C">
      <w:pPr>
        <w:spacing w:before="120" w:after="120" w:line="480" w:lineRule="auto"/>
        <w:ind w:left="567" w:right="57"/>
        <w:rPr>
          <w:rFonts w:cs="Times New Roman"/>
        </w:rPr>
      </w:pPr>
    </w:p>
    <w:p w14:paraId="21170778" w14:textId="77777777" w:rsidR="00536A3C" w:rsidRDefault="00536A3C" w:rsidP="00536A3C">
      <w:pPr>
        <w:pStyle w:val="Heading4"/>
        <w:spacing w:before="120" w:after="120" w:line="480" w:lineRule="auto"/>
        <w:ind w:left="567" w:right="57"/>
      </w:pPr>
      <w:bookmarkStart w:id="546" w:name="_Toc512932231"/>
      <w:bookmarkStart w:id="547" w:name="_Toc516570304"/>
      <w:bookmarkStart w:id="548" w:name="_Toc520079602"/>
      <w:r w:rsidRPr="0036555F">
        <w:t>Training</w:t>
      </w:r>
      <w:bookmarkEnd w:id="546"/>
      <w:bookmarkEnd w:id="547"/>
      <w:bookmarkEnd w:id="548"/>
    </w:p>
    <w:p w14:paraId="0B8639EC" w14:textId="77777777" w:rsidR="00536A3C" w:rsidRPr="00F27E36" w:rsidRDefault="00536A3C" w:rsidP="00536A3C"/>
    <w:p w14:paraId="3768D678" w14:textId="0861979D" w:rsidR="00536A3C" w:rsidRDefault="00536A3C" w:rsidP="00861703">
      <w:pPr>
        <w:spacing w:before="120" w:after="120" w:line="480" w:lineRule="auto"/>
        <w:ind w:right="57"/>
        <w:rPr>
          <w:rFonts w:cs="Times New Roman"/>
        </w:rPr>
      </w:pPr>
      <w:r w:rsidRPr="0036555F">
        <w:rPr>
          <w:rFonts w:cs="Times New Roman"/>
        </w:rPr>
        <w:t>Within this industry pro</w:t>
      </w:r>
      <w:r>
        <w:rPr>
          <w:rFonts w:cs="Times New Roman"/>
        </w:rPr>
        <w:t>duct as well as process</w:t>
      </w:r>
      <w:r w:rsidRPr="0036555F">
        <w:rPr>
          <w:rFonts w:cs="Times New Roman"/>
        </w:rPr>
        <w:t xml:space="preserve"> innovation is common. The training school designs and provides training required by staff within the group. </w:t>
      </w:r>
      <w:r w:rsidR="00F64287">
        <w:rPr>
          <w:rFonts w:cs="Times New Roman"/>
        </w:rPr>
        <w:t>C</w:t>
      </w:r>
      <w:r w:rsidRPr="0036555F">
        <w:rPr>
          <w:rFonts w:cs="Times New Roman"/>
        </w:rPr>
        <w:t xml:space="preserve">ompany A </w:t>
      </w:r>
      <w:r w:rsidR="00F64287">
        <w:rPr>
          <w:rFonts w:cs="Times New Roman"/>
        </w:rPr>
        <w:t xml:space="preserve">has its </w:t>
      </w:r>
      <w:r w:rsidRPr="0036555F">
        <w:rPr>
          <w:rFonts w:cs="Times New Roman"/>
        </w:rPr>
        <w:t xml:space="preserve">training schools within the group. </w:t>
      </w:r>
    </w:p>
    <w:p w14:paraId="4BF89B3A" w14:textId="77777777" w:rsidR="00536A3C" w:rsidRPr="0036555F" w:rsidRDefault="00536A3C" w:rsidP="00536A3C">
      <w:pPr>
        <w:spacing w:before="120" w:after="120" w:line="480" w:lineRule="auto"/>
        <w:ind w:left="567" w:right="57"/>
        <w:rPr>
          <w:rFonts w:cs="Times New Roman"/>
        </w:rPr>
      </w:pPr>
    </w:p>
    <w:p w14:paraId="1B67CD8C" w14:textId="77777777" w:rsidR="00536A3C" w:rsidRDefault="00536A3C" w:rsidP="00861703">
      <w:pPr>
        <w:spacing w:before="120" w:after="120" w:line="480" w:lineRule="auto"/>
        <w:ind w:right="57"/>
        <w:rPr>
          <w:rFonts w:cs="Times New Roman"/>
        </w:rPr>
      </w:pPr>
      <w:r w:rsidRPr="0036555F">
        <w:rPr>
          <w:rFonts w:cs="Times New Roman"/>
        </w:rPr>
        <w:t xml:space="preserve">On process exploration projects such as the implementation of lean manufacturing, it </w:t>
      </w:r>
      <w:r w:rsidRPr="000B23AB">
        <w:rPr>
          <w:rFonts w:cs="Times New Roman"/>
          <w:noProof/>
        </w:rPr>
        <w:t>was also said</w:t>
      </w:r>
      <w:r w:rsidRPr="0036555F">
        <w:rPr>
          <w:rFonts w:cs="Times New Roman"/>
        </w:rPr>
        <w:t xml:space="preserve"> that the integration also includes project specific training carried out on the job or within the units. For example for training at unit level staff on the lean system</w:t>
      </w:r>
      <w:r>
        <w:rPr>
          <w:rFonts w:cs="Times New Roman"/>
        </w:rPr>
        <w:t>,</w:t>
      </w:r>
      <w:r w:rsidRPr="0036555F">
        <w:rPr>
          <w:rFonts w:cs="Times New Roman"/>
        </w:rPr>
        <w:t xml:space="preserve"> company A had developed what </w:t>
      </w:r>
      <w:r w:rsidRPr="000B23AB">
        <w:rPr>
          <w:rFonts w:cs="Times New Roman"/>
          <w:noProof/>
        </w:rPr>
        <w:t>was referred</w:t>
      </w:r>
      <w:r w:rsidRPr="0036555F">
        <w:rPr>
          <w:rFonts w:cs="Times New Roman"/>
        </w:rPr>
        <w:t xml:space="preserve"> to as </w:t>
      </w:r>
      <w:r w:rsidRPr="00FC3ABC">
        <w:rPr>
          <w:rFonts w:cs="Times New Roman"/>
          <w:b/>
          <w:i/>
        </w:rPr>
        <w:t>“ a belt training system”</w:t>
      </w:r>
      <w:r w:rsidRPr="0036555F">
        <w:rPr>
          <w:rFonts w:cs="Times New Roman"/>
        </w:rPr>
        <w:t xml:space="preserve"> which simulates the belt training in martial arts (i.e. where various coloured belts represent </w:t>
      </w:r>
      <w:r w:rsidRPr="000B23AB">
        <w:rPr>
          <w:rFonts w:cs="Times New Roman"/>
          <w:noProof/>
        </w:rPr>
        <w:t>various</w:t>
      </w:r>
      <w:r w:rsidRPr="0036555F">
        <w:rPr>
          <w:rFonts w:cs="Times New Roman"/>
        </w:rPr>
        <w:t xml:space="preserve"> levels of knowledge). </w:t>
      </w:r>
      <w:r>
        <w:rPr>
          <w:rFonts w:cs="Times New Roman"/>
        </w:rPr>
        <w:t xml:space="preserve">As the manager responsible for lean implementation said </w:t>
      </w:r>
    </w:p>
    <w:p w14:paraId="784546A7" w14:textId="77777777" w:rsidR="00536A3C" w:rsidRDefault="00536A3C" w:rsidP="00536A3C">
      <w:pPr>
        <w:spacing w:before="120" w:after="120" w:line="480" w:lineRule="auto"/>
        <w:ind w:left="567" w:right="57"/>
        <w:rPr>
          <w:rFonts w:cs="Times New Roman"/>
        </w:rPr>
      </w:pPr>
    </w:p>
    <w:p w14:paraId="14B469DC" w14:textId="23021B6F" w:rsidR="00536A3C" w:rsidRDefault="00536A3C" w:rsidP="00536A3C">
      <w:pPr>
        <w:spacing w:before="120" w:after="120"/>
        <w:ind w:left="567" w:right="57"/>
        <w:rPr>
          <w:rFonts w:eastAsia="MS Mincho" w:cs="Times New Roman"/>
          <w:b/>
          <w:i/>
        </w:rPr>
      </w:pPr>
      <w:r w:rsidRPr="00FC3ABC">
        <w:rPr>
          <w:rFonts w:cs="Times New Roman"/>
          <w:b/>
        </w:rPr>
        <w:t>“</w:t>
      </w:r>
      <w:r w:rsidRPr="00FC3ABC">
        <w:rPr>
          <w:rFonts w:eastAsia="MS Mincho" w:cs="Times New Roman"/>
          <w:b/>
          <w:i/>
        </w:rPr>
        <w:t>We use a belt system so from a first yellow belt we go to a black belt. We do have a knowledge transfer mechanism that we call a belt knowledge transfer mechanism. We conduct it through the</w:t>
      </w:r>
      <w:r w:rsidR="00330543">
        <w:rPr>
          <w:rFonts w:eastAsia="MS Mincho" w:cs="Times New Roman"/>
          <w:b/>
          <w:i/>
        </w:rPr>
        <w:t xml:space="preserve"> ………(company name)</w:t>
      </w:r>
      <w:r w:rsidRPr="00FC3ABC">
        <w:rPr>
          <w:rFonts w:eastAsia="MS Mincho" w:cs="Times New Roman"/>
          <w:b/>
          <w:i/>
        </w:rPr>
        <w:t xml:space="preserve"> solutions centre, and we also have an academy that carries out the training across the year. We send nominations to the plants. Plants appoint and send people for the training."</w:t>
      </w:r>
    </w:p>
    <w:p w14:paraId="684DD3B1" w14:textId="77777777" w:rsidR="00536A3C" w:rsidRPr="00FC3ABC" w:rsidRDefault="00536A3C" w:rsidP="00536A3C">
      <w:pPr>
        <w:spacing w:before="120" w:after="120" w:line="480" w:lineRule="auto"/>
        <w:ind w:left="567" w:right="57"/>
        <w:rPr>
          <w:rFonts w:cs="Times New Roman"/>
          <w:b/>
        </w:rPr>
      </w:pPr>
    </w:p>
    <w:p w14:paraId="0A198036" w14:textId="753A2DFC" w:rsidR="00536A3C" w:rsidRDefault="00D10720" w:rsidP="00861703">
      <w:pPr>
        <w:pStyle w:val="Heading4"/>
        <w:rPr>
          <w:rFonts w:cs="Times New Roman"/>
        </w:rPr>
      </w:pPr>
      <w:bookmarkStart w:id="549" w:name="_Toc526313814"/>
      <w:r>
        <w:t xml:space="preserve"> </w:t>
      </w:r>
      <w:r w:rsidR="00C36F72">
        <w:t>Human Resource and IT infrastructure</w:t>
      </w:r>
      <w:bookmarkEnd w:id="549"/>
    </w:p>
    <w:p w14:paraId="63AFD4C3" w14:textId="77777777" w:rsidR="0084345A" w:rsidRDefault="0084345A" w:rsidP="00861703">
      <w:pPr>
        <w:spacing w:before="120" w:after="120" w:line="480" w:lineRule="auto"/>
        <w:ind w:right="57"/>
        <w:rPr>
          <w:rFonts w:cs="Times New Roman"/>
        </w:rPr>
      </w:pPr>
    </w:p>
    <w:p w14:paraId="0F584B52" w14:textId="70E2F57F" w:rsidR="00536A3C" w:rsidRDefault="00536A3C" w:rsidP="00861703">
      <w:pPr>
        <w:spacing w:before="120" w:after="120" w:line="480" w:lineRule="auto"/>
        <w:ind w:right="57"/>
        <w:rPr>
          <w:rFonts w:cs="Times New Roman"/>
        </w:rPr>
      </w:pPr>
      <w:r w:rsidRPr="0036555F">
        <w:rPr>
          <w:rFonts w:cs="Times New Roman"/>
        </w:rPr>
        <w:t xml:space="preserve">The HR system throughout </w:t>
      </w:r>
      <w:r w:rsidR="00C36F72">
        <w:rPr>
          <w:rFonts w:cs="Times New Roman"/>
        </w:rPr>
        <w:t>Company A</w:t>
      </w:r>
      <w:r w:rsidRPr="0036555F">
        <w:rPr>
          <w:rFonts w:cs="Times New Roman"/>
        </w:rPr>
        <w:t xml:space="preserve"> has also been developed to take into account</w:t>
      </w:r>
      <w:r>
        <w:rPr>
          <w:rFonts w:cs="Times New Roman"/>
        </w:rPr>
        <w:t xml:space="preserve"> the critical deliverables within </w:t>
      </w:r>
      <w:r w:rsidR="008A60AD">
        <w:rPr>
          <w:rFonts w:cs="Times New Roman"/>
        </w:rPr>
        <w:t>the</w:t>
      </w:r>
      <w:r w:rsidR="008A60AD" w:rsidRPr="0036555F">
        <w:rPr>
          <w:rFonts w:cs="Times New Roman"/>
        </w:rPr>
        <w:t xml:space="preserve"> </w:t>
      </w:r>
      <w:r w:rsidRPr="0036555F">
        <w:rPr>
          <w:rFonts w:cs="Times New Roman"/>
        </w:rPr>
        <w:t>organisation regarding exploration, knowledge sharin</w:t>
      </w:r>
      <w:r w:rsidR="008A60AD">
        <w:rPr>
          <w:rFonts w:cs="Times New Roman"/>
        </w:rPr>
        <w:t xml:space="preserve">g, </w:t>
      </w:r>
      <w:r w:rsidRPr="0036555F">
        <w:rPr>
          <w:rFonts w:cs="Times New Roman"/>
        </w:rPr>
        <w:t xml:space="preserve">integration, </w:t>
      </w:r>
      <w:r>
        <w:rPr>
          <w:rFonts w:cs="Times New Roman"/>
        </w:rPr>
        <w:t xml:space="preserve">and </w:t>
      </w:r>
      <w:r w:rsidRPr="0036555F">
        <w:rPr>
          <w:rFonts w:cs="Times New Roman"/>
        </w:rPr>
        <w:t>continuous improvement etc. The</w:t>
      </w:r>
      <w:r w:rsidR="008A60AD">
        <w:rPr>
          <w:rFonts w:cs="Times New Roman"/>
        </w:rPr>
        <w:t xml:space="preserve"> interviews revealed that the</w:t>
      </w:r>
      <w:r w:rsidRPr="0036555F">
        <w:rPr>
          <w:rFonts w:cs="Times New Roman"/>
        </w:rPr>
        <w:t xml:space="preserve"> key objectives </w:t>
      </w:r>
      <w:r w:rsidRPr="000B23AB">
        <w:rPr>
          <w:rFonts w:cs="Times New Roman"/>
          <w:noProof/>
        </w:rPr>
        <w:t>are considered</w:t>
      </w:r>
      <w:r w:rsidRPr="0036555F">
        <w:rPr>
          <w:rFonts w:cs="Times New Roman"/>
        </w:rPr>
        <w:t xml:space="preserve"> in the performance review exercise</w:t>
      </w:r>
      <w:r>
        <w:rPr>
          <w:rFonts w:cs="Times New Roman"/>
        </w:rPr>
        <w:t>s</w:t>
      </w:r>
      <w:r w:rsidR="008A60AD">
        <w:rPr>
          <w:rFonts w:cs="Times New Roman"/>
        </w:rPr>
        <w:t xml:space="preserve">. </w:t>
      </w:r>
      <w:r w:rsidRPr="0036555F">
        <w:rPr>
          <w:rFonts w:cs="Times New Roman"/>
        </w:rPr>
        <w:t xml:space="preserve">HR also plays a role in designing the recognition for achievement in specific areas. </w:t>
      </w:r>
    </w:p>
    <w:p w14:paraId="7A61CF39" w14:textId="77777777" w:rsidR="0084345A" w:rsidRPr="0036555F" w:rsidRDefault="0084345A" w:rsidP="00861703">
      <w:pPr>
        <w:pStyle w:val="ListParagraph"/>
        <w:spacing w:before="120" w:after="120" w:line="480" w:lineRule="auto"/>
        <w:ind w:left="0" w:right="57"/>
      </w:pPr>
    </w:p>
    <w:p w14:paraId="28007524" w14:textId="7DB5CEE2" w:rsidR="00536A3C" w:rsidRDefault="00536A3C" w:rsidP="00861703">
      <w:pPr>
        <w:spacing w:before="120" w:after="120" w:line="480" w:lineRule="auto"/>
        <w:ind w:right="57"/>
        <w:contextualSpacing/>
        <w:rPr>
          <w:rFonts w:ascii="Arial" w:eastAsia="MS Mincho" w:hAnsi="Arial" w:cs="Arial"/>
        </w:rPr>
      </w:pPr>
      <w:r w:rsidRPr="000B23AB">
        <w:rPr>
          <w:rFonts w:eastAsia="MS Mincho" w:cs="Times New Roman"/>
          <w:noProof/>
        </w:rPr>
        <w:t>The findings of this research revealed that the inclusion of new knowledge development, integration and use as BUSINESS UNIT level performance targets within the corporate strategic planning process (i.e. including new innovations in the Key Performance Indicators for the business units), and measuring divisional performance relating to predetermined KPIs in those areas , provided an incentive for the unit level staff to develop and use new knowledge and generate new streams of income from them.</w:t>
      </w:r>
      <w:r>
        <w:rPr>
          <w:rFonts w:eastAsia="MS Mincho" w:cs="Times New Roman"/>
        </w:rPr>
        <w:t xml:space="preserve"> It </w:t>
      </w:r>
      <w:r w:rsidRPr="000B23AB">
        <w:rPr>
          <w:rFonts w:eastAsia="MS Mincho" w:cs="Times New Roman"/>
          <w:noProof/>
        </w:rPr>
        <w:t>was also revealed</w:t>
      </w:r>
      <w:r>
        <w:rPr>
          <w:rFonts w:eastAsia="MS Mincho" w:cs="Times New Roman"/>
        </w:rPr>
        <w:t xml:space="preserve"> that the chain of command within the group should also reflect this where unit managers work with top-level managers and are accountable for the achievement of the targets in those specific areas. A unit manager of company A explained that while senior management meets regularly to determine the long-term plans for the organisation, the units have specified strategy development processes that are in line with the </w:t>
      </w:r>
      <w:r w:rsidR="00232867">
        <w:rPr>
          <w:rFonts w:eastAsia="MS Mincho" w:cs="Times New Roman"/>
        </w:rPr>
        <w:t>corporate-</w:t>
      </w:r>
      <w:r>
        <w:rPr>
          <w:rFonts w:eastAsia="MS Mincho" w:cs="Times New Roman"/>
        </w:rPr>
        <w:t xml:space="preserve">level strategies. For example, within company A the production units receive their targets in line with corporate </w:t>
      </w:r>
      <w:r w:rsidRPr="000B23AB">
        <w:rPr>
          <w:rFonts w:eastAsia="MS Mincho" w:cs="Times New Roman"/>
          <w:noProof/>
        </w:rPr>
        <w:t>strategies</w:t>
      </w:r>
      <w:r>
        <w:rPr>
          <w:rFonts w:eastAsia="MS Mincho" w:cs="Times New Roman"/>
        </w:rPr>
        <w:t xml:space="preserve">. </w:t>
      </w:r>
      <w:r w:rsidRPr="00BD3D37">
        <w:rPr>
          <w:rFonts w:eastAsia="MS Mincho" w:cs="Times New Roman"/>
        </w:rPr>
        <w:t>For example, one of the unit managers of company A said</w:t>
      </w:r>
      <w:r w:rsidRPr="00AF345D">
        <w:rPr>
          <w:rFonts w:ascii="Arial" w:eastAsia="MS Mincho" w:hAnsi="Arial" w:cs="Arial"/>
        </w:rPr>
        <w:t xml:space="preserve"> </w:t>
      </w:r>
    </w:p>
    <w:p w14:paraId="349AB56E" w14:textId="77777777" w:rsidR="00536A3C" w:rsidRDefault="00536A3C" w:rsidP="00536A3C">
      <w:pPr>
        <w:spacing w:before="120" w:after="120" w:line="480" w:lineRule="auto"/>
        <w:ind w:left="567" w:right="57"/>
        <w:contextualSpacing/>
        <w:rPr>
          <w:rFonts w:ascii="Arial" w:eastAsia="MS Mincho" w:hAnsi="Arial" w:cs="Arial"/>
        </w:rPr>
      </w:pPr>
    </w:p>
    <w:p w14:paraId="2E2EFE26" w14:textId="77777777" w:rsidR="00536A3C" w:rsidRDefault="00536A3C" w:rsidP="00536A3C">
      <w:pPr>
        <w:spacing w:before="120" w:after="120"/>
        <w:ind w:left="567" w:right="57"/>
        <w:contextualSpacing/>
        <w:rPr>
          <w:rFonts w:eastAsia="MS Mincho" w:cs="Times New Roman"/>
          <w:i/>
        </w:rPr>
      </w:pPr>
      <w:r w:rsidRPr="00421AE5">
        <w:rPr>
          <w:rFonts w:ascii="Arial" w:eastAsia="MS Mincho" w:hAnsi="Arial" w:cs="Arial"/>
          <w:b/>
        </w:rPr>
        <w:t>“</w:t>
      </w:r>
      <w:r w:rsidRPr="00421AE5">
        <w:rPr>
          <w:rFonts w:eastAsia="MS Mincho" w:cs="Times New Roman"/>
          <w:b/>
          <w:i/>
        </w:rPr>
        <w:t>The senior managers are involved at a unit level as well as a corporate level. They get the strategies and goals, and those are then cascaded down to the units in the cluster. The plant level managers report to the senior managers. In lingerie, we have four strategies, people, manufacturing, supplier development and innovation and product development. There are managers responsible for each strategic area to oversee those areas in the cluster, and they work with unit management as well as corporate level teams to achieve the strategies and KPIs"</w:t>
      </w:r>
      <w:r>
        <w:rPr>
          <w:rFonts w:eastAsia="MS Mincho" w:cs="Times New Roman"/>
          <w:b/>
          <w:i/>
        </w:rPr>
        <w:t xml:space="preserve">, </w:t>
      </w:r>
      <w:r>
        <w:rPr>
          <w:rFonts w:eastAsia="MS Mincho" w:cs="Times New Roman"/>
          <w:i/>
        </w:rPr>
        <w:t xml:space="preserve"> and another unit manager said </w:t>
      </w:r>
    </w:p>
    <w:p w14:paraId="5BD8D2B1" w14:textId="77777777" w:rsidR="00536A3C" w:rsidRDefault="00536A3C" w:rsidP="00536A3C">
      <w:pPr>
        <w:spacing w:before="120" w:after="120" w:line="480" w:lineRule="auto"/>
        <w:ind w:left="567" w:right="57"/>
        <w:contextualSpacing/>
        <w:rPr>
          <w:rFonts w:eastAsia="MS Mincho" w:cs="Times New Roman"/>
        </w:rPr>
      </w:pPr>
    </w:p>
    <w:p w14:paraId="2817B6CE" w14:textId="77777777" w:rsidR="00536A3C" w:rsidRDefault="00536A3C" w:rsidP="00536A3C">
      <w:pPr>
        <w:spacing w:before="120" w:after="120"/>
        <w:ind w:left="567" w:right="57"/>
        <w:contextualSpacing/>
        <w:rPr>
          <w:rFonts w:eastAsia="MS Mincho" w:cs="Times New Roman"/>
        </w:rPr>
      </w:pPr>
      <w:r w:rsidRPr="00421AE5">
        <w:rPr>
          <w:rFonts w:eastAsia="MS Mincho" w:cs="Times New Roman"/>
          <w:b/>
        </w:rPr>
        <w:t>“</w:t>
      </w:r>
      <w:r w:rsidRPr="00421AE5">
        <w:rPr>
          <w:rFonts w:eastAsia="MS Mincho" w:cs="Times New Roman"/>
          <w:b/>
          <w:i/>
        </w:rPr>
        <w:t xml:space="preserve">One of our key strategic pillars is innovation, and we have a formal structure, formal KPIs that drives innovation. We </w:t>
      </w:r>
      <w:r w:rsidRPr="000B23AB">
        <w:rPr>
          <w:rFonts w:eastAsia="MS Mincho" w:cs="Times New Roman"/>
          <w:b/>
          <w:i/>
          <w:noProof/>
        </w:rPr>
        <w:t>are given</w:t>
      </w:r>
      <w:r w:rsidRPr="00421AE5">
        <w:rPr>
          <w:rFonts w:eastAsia="MS Mincho" w:cs="Times New Roman"/>
          <w:b/>
          <w:i/>
        </w:rPr>
        <w:t xml:space="preserve"> targets for the revenue that needs to come in from new, innovative, products So because this is a key strategic area of performance the teams involved will work hard to find innovative solutions and give innovative solutions to the customer</w:t>
      </w:r>
      <w:r w:rsidRPr="00421AE5">
        <w:rPr>
          <w:rFonts w:eastAsia="MS Mincho" w:cs="Times New Roman"/>
          <w:b/>
        </w:rPr>
        <w:t>”.</w:t>
      </w:r>
      <w:r w:rsidRPr="00F224EA">
        <w:rPr>
          <w:rFonts w:eastAsia="MS Mincho" w:cs="Times New Roman"/>
        </w:rPr>
        <w:t xml:space="preserve"> </w:t>
      </w:r>
    </w:p>
    <w:p w14:paraId="30CCC2E5" w14:textId="77777777" w:rsidR="00536A3C" w:rsidRDefault="00536A3C" w:rsidP="00536A3C">
      <w:pPr>
        <w:spacing w:before="120" w:after="120" w:line="480" w:lineRule="auto"/>
        <w:ind w:left="567" w:right="57"/>
        <w:contextualSpacing/>
        <w:rPr>
          <w:rFonts w:eastAsia="MS Mincho" w:cs="Times New Roman"/>
        </w:rPr>
      </w:pPr>
    </w:p>
    <w:p w14:paraId="3A5D9EAA" w14:textId="77777777" w:rsidR="00536A3C" w:rsidRDefault="00536A3C" w:rsidP="00861703">
      <w:pPr>
        <w:spacing w:before="120" w:after="120" w:line="480" w:lineRule="auto"/>
        <w:ind w:right="57"/>
        <w:contextualSpacing/>
        <w:rPr>
          <w:rFonts w:eastAsia="MS Mincho" w:cs="Times New Roman"/>
        </w:rPr>
      </w:pPr>
      <w:r w:rsidRPr="00BD3D37">
        <w:rPr>
          <w:rFonts w:eastAsia="MS Mincho" w:cs="Times New Roman"/>
        </w:rPr>
        <w:t xml:space="preserve">While each unit has to achieve the targets given, each cluster has a monitoring team made up of managers. This team monitors the performance of the </w:t>
      </w:r>
      <w:r w:rsidRPr="000B23AB">
        <w:rPr>
          <w:rFonts w:eastAsia="MS Mincho" w:cs="Times New Roman"/>
          <w:noProof/>
        </w:rPr>
        <w:t>units</w:t>
      </w:r>
      <w:r w:rsidRPr="00BD3D37">
        <w:rPr>
          <w:rFonts w:eastAsia="MS Mincho" w:cs="Times New Roman"/>
        </w:rPr>
        <w:t xml:space="preserve"> within the </w:t>
      </w:r>
      <w:r w:rsidRPr="000B23AB">
        <w:rPr>
          <w:rFonts w:eastAsia="MS Mincho" w:cs="Times New Roman"/>
          <w:noProof/>
        </w:rPr>
        <w:t>units</w:t>
      </w:r>
      <w:r w:rsidRPr="00BD3D37">
        <w:rPr>
          <w:rFonts w:eastAsia="MS Mincho" w:cs="Times New Roman"/>
        </w:rPr>
        <w:t xml:space="preserve"> in that cluster and </w:t>
      </w:r>
      <w:r w:rsidRPr="00AF345D">
        <w:rPr>
          <w:rFonts w:eastAsia="MS Mincho" w:cs="Times New Roman"/>
        </w:rPr>
        <w:t xml:space="preserve">it there are continuous deviations the monitoring team investigate the reasons for such </w:t>
      </w:r>
      <w:r w:rsidRPr="000B23AB">
        <w:rPr>
          <w:rFonts w:eastAsia="MS Mincho" w:cs="Times New Roman"/>
          <w:noProof/>
        </w:rPr>
        <w:t>deviations</w:t>
      </w:r>
      <w:r w:rsidRPr="00AF345D">
        <w:rPr>
          <w:rFonts w:eastAsia="MS Mincho" w:cs="Times New Roman"/>
        </w:rPr>
        <w:t xml:space="preserve"> and make suggestions to overcome any issues that may exist. </w:t>
      </w:r>
      <w:r w:rsidRPr="000B23AB">
        <w:rPr>
          <w:rFonts w:eastAsia="MS Mincho" w:cs="Times New Roman"/>
          <w:noProof/>
        </w:rPr>
        <w:t>This</w:t>
      </w:r>
      <w:r>
        <w:rPr>
          <w:rFonts w:eastAsia="MS Mincho" w:cs="Times New Roman"/>
        </w:rPr>
        <w:t xml:space="preserve"> is evident from the following comment made by the general manager responsible for ERP implementations in the group, he said </w:t>
      </w:r>
    </w:p>
    <w:p w14:paraId="349CA092" w14:textId="77777777" w:rsidR="00536A3C" w:rsidRDefault="00536A3C" w:rsidP="00536A3C">
      <w:pPr>
        <w:spacing w:before="120" w:after="120" w:line="480" w:lineRule="auto"/>
        <w:ind w:left="567" w:right="57"/>
        <w:contextualSpacing/>
        <w:rPr>
          <w:rFonts w:eastAsia="MS Mincho" w:cs="Times New Roman"/>
        </w:rPr>
      </w:pPr>
    </w:p>
    <w:p w14:paraId="77C8DF72" w14:textId="42CEBE32" w:rsidR="00536A3C" w:rsidRPr="00421AE5" w:rsidRDefault="00536A3C" w:rsidP="00536A3C">
      <w:pPr>
        <w:spacing w:before="120" w:after="120"/>
        <w:ind w:left="567" w:right="57"/>
        <w:contextualSpacing/>
        <w:rPr>
          <w:rFonts w:eastAsia="MS Mincho" w:cs="Times New Roman"/>
          <w:b/>
          <w:i/>
        </w:rPr>
      </w:pPr>
      <w:r w:rsidRPr="00421AE5">
        <w:rPr>
          <w:rFonts w:eastAsia="MS Mincho" w:cs="Times New Roman"/>
          <w:b/>
        </w:rPr>
        <w:t>“</w:t>
      </w:r>
      <w:r w:rsidR="00232867">
        <w:rPr>
          <w:rFonts w:cs="Times New Roman"/>
          <w:b/>
          <w:i/>
        </w:rPr>
        <w:t>W</w:t>
      </w:r>
      <w:r w:rsidR="00232867" w:rsidRPr="00421AE5">
        <w:rPr>
          <w:rFonts w:cs="Times New Roman"/>
          <w:b/>
          <w:i/>
        </w:rPr>
        <w:t xml:space="preserve">e </w:t>
      </w:r>
      <w:r w:rsidRPr="00421AE5">
        <w:rPr>
          <w:rFonts w:cs="Times New Roman"/>
          <w:b/>
          <w:i/>
        </w:rPr>
        <w:t>also have the KPIs, performance-based pay, and the POSs to formalise the whole thing and also monitoring mechanisms</w:t>
      </w:r>
      <w:r w:rsidRPr="00421AE5">
        <w:rPr>
          <w:rFonts w:ascii="Arial" w:hAnsi="Arial" w:cs="Arial"/>
          <w:b/>
        </w:rPr>
        <w:t>.”</w:t>
      </w:r>
    </w:p>
    <w:p w14:paraId="70311385" w14:textId="77777777" w:rsidR="00536A3C" w:rsidRPr="00AF345D" w:rsidRDefault="00536A3C" w:rsidP="00536A3C">
      <w:pPr>
        <w:pStyle w:val="ListParagraph"/>
        <w:spacing w:before="120" w:after="120" w:line="480" w:lineRule="auto"/>
        <w:ind w:left="567" w:right="57"/>
        <w:rPr>
          <w:rFonts w:eastAsia="MS Mincho" w:cs="Times New Roman"/>
        </w:rPr>
      </w:pPr>
    </w:p>
    <w:p w14:paraId="25C6BFF1" w14:textId="6D3A179E" w:rsidR="00536A3C" w:rsidRPr="00861703" w:rsidRDefault="00536A3C" w:rsidP="00861703">
      <w:pPr>
        <w:spacing w:before="120" w:after="120" w:line="480" w:lineRule="auto"/>
        <w:ind w:right="57"/>
        <w:rPr>
          <w:rFonts w:eastAsia="MS Mincho" w:cs="Times New Roman"/>
        </w:rPr>
      </w:pPr>
      <w:r w:rsidRPr="00861703">
        <w:rPr>
          <w:rFonts w:eastAsia="MS Mincho" w:cs="Times New Roman"/>
        </w:rPr>
        <w:t xml:space="preserve">Company A also uses reviews as a mechanism to evaluate the success of a new venture. When a new product or process changes </w:t>
      </w:r>
      <w:r w:rsidRPr="00861703">
        <w:rPr>
          <w:rFonts w:eastAsia="MS Mincho" w:cs="Times New Roman"/>
          <w:noProof/>
        </w:rPr>
        <w:t>are implemented</w:t>
      </w:r>
      <w:r w:rsidRPr="00861703">
        <w:rPr>
          <w:rFonts w:eastAsia="MS Mincho" w:cs="Times New Roman"/>
        </w:rPr>
        <w:t xml:space="preserve">, weekly review meetings are held between the members of management to assess progress and to learn from the implementation so far. The review team </w:t>
      </w:r>
      <w:r w:rsidRPr="00861703">
        <w:rPr>
          <w:rFonts w:eastAsia="MS Mincho" w:cs="Times New Roman"/>
          <w:noProof/>
        </w:rPr>
        <w:t>is made</w:t>
      </w:r>
      <w:r w:rsidRPr="00861703">
        <w:rPr>
          <w:rFonts w:eastAsia="MS Mincho" w:cs="Times New Roman"/>
        </w:rPr>
        <w:t xml:space="preserve"> of members from the HR department and other relevant unit and corporate level managers.  </w:t>
      </w:r>
    </w:p>
    <w:p w14:paraId="68A8F3C5" w14:textId="41B7679D" w:rsidR="008A60AD" w:rsidRDefault="008A60AD" w:rsidP="00536A3C">
      <w:pPr>
        <w:pStyle w:val="ListParagraph"/>
        <w:spacing w:before="120" w:after="120" w:line="480" w:lineRule="auto"/>
        <w:ind w:left="567" w:right="57"/>
        <w:rPr>
          <w:rFonts w:eastAsia="MS Mincho" w:cs="Times New Roman"/>
        </w:rPr>
      </w:pPr>
    </w:p>
    <w:p w14:paraId="04AD1472" w14:textId="77777777" w:rsidR="008A60AD" w:rsidRDefault="008A60AD" w:rsidP="00861703">
      <w:pPr>
        <w:spacing w:before="120" w:after="120" w:line="480" w:lineRule="auto"/>
        <w:ind w:right="57"/>
        <w:contextualSpacing/>
        <w:rPr>
          <w:rFonts w:eastAsia="MS Mincho" w:cs="Times New Roman"/>
        </w:rPr>
      </w:pPr>
      <w:r w:rsidRPr="001D3C32">
        <w:rPr>
          <w:rFonts w:eastAsia="MS Mincho" w:cs="Times New Roman"/>
        </w:rPr>
        <w:t xml:space="preserve">Technology is also used to bring the members of different groups together in company A. One manager </w:t>
      </w:r>
      <w:r>
        <w:rPr>
          <w:rFonts w:eastAsia="MS Mincho" w:cs="Times New Roman"/>
        </w:rPr>
        <w:t xml:space="preserve">from Company A </w:t>
      </w:r>
      <w:r w:rsidRPr="001D3C32">
        <w:rPr>
          <w:rFonts w:eastAsia="MS Mincho" w:cs="Times New Roman"/>
        </w:rPr>
        <w:t xml:space="preserve">stated that </w:t>
      </w:r>
    </w:p>
    <w:p w14:paraId="7EF61667" w14:textId="77777777" w:rsidR="008A60AD" w:rsidRDefault="008A60AD" w:rsidP="008A60AD">
      <w:pPr>
        <w:spacing w:before="120" w:after="120"/>
        <w:ind w:left="567" w:right="57"/>
        <w:contextualSpacing/>
        <w:rPr>
          <w:rFonts w:eastAsia="MS Mincho" w:cs="Times New Roman"/>
          <w:b/>
        </w:rPr>
      </w:pPr>
      <w:r w:rsidRPr="00B56CE3">
        <w:rPr>
          <w:rFonts w:eastAsia="MS Mincho" w:cs="Times New Roman"/>
          <w:b/>
        </w:rPr>
        <w:t>“</w:t>
      </w:r>
      <w:r w:rsidRPr="00B56CE3">
        <w:rPr>
          <w:rFonts w:eastAsia="MS Mincho" w:cs="Times New Roman"/>
          <w:b/>
          <w:i/>
        </w:rPr>
        <w:t>We have and use internet portals for the community to be in touch. For example, we will have a portal for the lean committee at all levels to be in touch regarding the lean introduction. We also have a Yammer group that runs throughout the organisation. WhatsApp groups to keep us in touch with each other. One of the first things we do is that we set up a WhatsApp group following the first forum meeting, so everyone can keep in touch and share the idea."</w:t>
      </w:r>
      <w:r w:rsidRPr="00B56CE3">
        <w:rPr>
          <w:rFonts w:eastAsia="MS Mincho" w:cs="Times New Roman"/>
          <w:b/>
        </w:rPr>
        <w:t xml:space="preserve"> </w:t>
      </w:r>
    </w:p>
    <w:p w14:paraId="41C66813" w14:textId="77777777" w:rsidR="008A60AD" w:rsidRDefault="008A60AD" w:rsidP="008A60AD">
      <w:pPr>
        <w:spacing w:before="120" w:after="120" w:line="480" w:lineRule="auto"/>
        <w:ind w:left="567" w:right="57"/>
        <w:contextualSpacing/>
        <w:rPr>
          <w:rFonts w:eastAsia="MS Mincho" w:cs="Times New Roman"/>
        </w:rPr>
      </w:pPr>
    </w:p>
    <w:p w14:paraId="73938813" w14:textId="03DB4902" w:rsidR="008A60AD" w:rsidRDefault="008A60AD" w:rsidP="00861703">
      <w:pPr>
        <w:spacing w:before="120" w:after="120" w:line="480" w:lineRule="auto"/>
        <w:ind w:right="57"/>
        <w:contextualSpacing/>
        <w:rPr>
          <w:rFonts w:eastAsia="MS Mincho" w:cs="Times New Roman"/>
        </w:rPr>
      </w:pPr>
      <w:r w:rsidRPr="001D3C32">
        <w:rPr>
          <w:rFonts w:eastAsia="MS Mincho" w:cs="Times New Roman"/>
        </w:rPr>
        <w:t>However, given that Sri Lanka is a developing country</w:t>
      </w:r>
      <w:r w:rsidR="00232867">
        <w:rPr>
          <w:rFonts w:eastAsia="MS Mincho" w:cs="Times New Roman"/>
        </w:rPr>
        <w:t>,</w:t>
      </w:r>
      <w:r w:rsidRPr="001D3C32">
        <w:rPr>
          <w:rFonts w:eastAsia="MS Mincho" w:cs="Times New Roman"/>
        </w:rPr>
        <w:t xml:space="preserve"> it does seem like there may be more that can </w:t>
      </w:r>
      <w:r w:rsidRPr="000B23AB">
        <w:rPr>
          <w:rFonts w:eastAsia="MS Mincho" w:cs="Times New Roman"/>
          <w:noProof/>
        </w:rPr>
        <w:t>be done</w:t>
      </w:r>
      <w:r w:rsidRPr="001D3C32">
        <w:rPr>
          <w:rFonts w:eastAsia="MS Mincho" w:cs="Times New Roman"/>
        </w:rPr>
        <w:t xml:space="preserve"> regarding using technology for integration of knowledge. As another </w:t>
      </w:r>
      <w:r>
        <w:rPr>
          <w:rFonts w:eastAsia="MS Mincho" w:cs="Times New Roman"/>
        </w:rPr>
        <w:t xml:space="preserve">unit </w:t>
      </w:r>
      <w:r w:rsidRPr="001D3C32">
        <w:rPr>
          <w:rFonts w:eastAsia="MS Mincho" w:cs="Times New Roman"/>
        </w:rPr>
        <w:t>manager of company A pointed out information and communications technology</w:t>
      </w:r>
    </w:p>
    <w:p w14:paraId="7DD845AC" w14:textId="77777777" w:rsidR="008A60AD" w:rsidRDefault="008A60AD" w:rsidP="008A60AD">
      <w:pPr>
        <w:spacing w:before="120" w:after="120" w:line="480" w:lineRule="auto"/>
        <w:ind w:left="567" w:right="57"/>
        <w:contextualSpacing/>
        <w:rPr>
          <w:rFonts w:eastAsia="MS Mincho" w:cs="Times New Roman"/>
        </w:rPr>
      </w:pPr>
    </w:p>
    <w:p w14:paraId="54BE464F" w14:textId="10635504" w:rsidR="00536A3C" w:rsidRPr="00BD3D37" w:rsidRDefault="008A60AD" w:rsidP="00861703">
      <w:r w:rsidRPr="00B56CE3">
        <w:rPr>
          <w:rFonts w:eastAsia="MS Mincho" w:cs="Times New Roman"/>
          <w:b/>
        </w:rPr>
        <w:t>“</w:t>
      </w:r>
      <w:r w:rsidRPr="00B56CE3">
        <w:rPr>
          <w:rFonts w:eastAsia="MS Mincho" w:cs="Times New Roman"/>
          <w:b/>
          <w:i/>
        </w:rPr>
        <w:t>is used. Probably not to its full potential.” …. “</w:t>
      </w:r>
      <w:r w:rsidRPr="00B56CE3">
        <w:rPr>
          <w:rFonts w:cs="Times New Roman"/>
          <w:b/>
          <w:i/>
        </w:rPr>
        <w:t xml:space="preserve">It is getting there. Probably not leveraged </w:t>
      </w:r>
      <w:r w:rsidRPr="000B23AB">
        <w:rPr>
          <w:rFonts w:cs="Times New Roman"/>
          <w:b/>
          <w:i/>
          <w:noProof/>
        </w:rPr>
        <w:t>to the level</w:t>
      </w:r>
      <w:r w:rsidRPr="00B56CE3">
        <w:rPr>
          <w:rFonts w:cs="Times New Roman"/>
          <w:b/>
          <w:i/>
        </w:rPr>
        <w:t xml:space="preserve"> it could have been or should have been</w:t>
      </w:r>
      <w:r>
        <w:rPr>
          <w:rFonts w:cs="Times New Roman"/>
          <w:b/>
          <w:i/>
        </w:rPr>
        <w:t>,</w:t>
      </w:r>
      <w:r w:rsidRPr="00B56CE3">
        <w:rPr>
          <w:rFonts w:cs="Times New Roman"/>
          <w:b/>
          <w:i/>
        </w:rPr>
        <w:t xml:space="preserve"> </w:t>
      </w:r>
      <w:r w:rsidRPr="000B23AB">
        <w:rPr>
          <w:rFonts w:cs="Times New Roman"/>
          <w:b/>
          <w:i/>
          <w:noProof/>
        </w:rPr>
        <w:t>and</w:t>
      </w:r>
      <w:r w:rsidRPr="00B56CE3">
        <w:rPr>
          <w:rFonts w:cs="Times New Roman"/>
          <w:b/>
          <w:i/>
        </w:rPr>
        <w:t xml:space="preserve"> we still have a large number of employees that don't get involved, and these changes are only just </w:t>
      </w:r>
      <w:r w:rsidRPr="000B23AB">
        <w:rPr>
          <w:rFonts w:cs="Times New Roman"/>
          <w:b/>
          <w:i/>
          <w:noProof/>
        </w:rPr>
        <w:t>being introduced</w:t>
      </w:r>
      <w:r w:rsidRPr="00B56CE3">
        <w:rPr>
          <w:rFonts w:cs="Times New Roman"/>
          <w:b/>
          <w:i/>
        </w:rPr>
        <w:t>. We have realised the potential and the space to improve the use of technology. So we are now having conversations about all our operators now having smartphones and about how the company can get them involved through their smartphones and devices. So this has been identified, and we are looking at making use of these opportunities.</w:t>
      </w:r>
      <w:r w:rsidRPr="00B56CE3">
        <w:rPr>
          <w:rFonts w:cs="Times New Roman"/>
          <w:b/>
        </w:rPr>
        <w:t xml:space="preserve">” </w:t>
      </w:r>
    </w:p>
    <w:p w14:paraId="710B2936" w14:textId="41734C6A" w:rsidR="00536A3C" w:rsidRDefault="00536A3C" w:rsidP="00536A3C">
      <w:pPr>
        <w:spacing w:before="120" w:after="120" w:line="480" w:lineRule="auto"/>
        <w:ind w:left="567" w:right="57"/>
        <w:rPr>
          <w:rFonts w:cs="Times New Roman"/>
          <w:b/>
        </w:rPr>
      </w:pPr>
    </w:p>
    <w:p w14:paraId="7F4743E3" w14:textId="77777777" w:rsidR="00153294" w:rsidRPr="00421AE5" w:rsidRDefault="00153294" w:rsidP="00536A3C">
      <w:pPr>
        <w:spacing w:before="120" w:after="120" w:line="480" w:lineRule="auto"/>
        <w:ind w:left="567" w:right="57"/>
        <w:rPr>
          <w:rFonts w:cs="Times New Roman"/>
          <w:b/>
        </w:rPr>
      </w:pPr>
    </w:p>
    <w:p w14:paraId="21E25B08" w14:textId="638D786D" w:rsidR="00CD0C2C" w:rsidRPr="00CD0C2C" w:rsidRDefault="00536A3C" w:rsidP="00861703">
      <w:pPr>
        <w:pStyle w:val="Heading3"/>
      </w:pPr>
      <w:bookmarkStart w:id="550" w:name="_Toc516570305"/>
      <w:bookmarkStart w:id="551" w:name="_Toc520079603"/>
      <w:bookmarkStart w:id="552" w:name="_Toc512932233"/>
      <w:bookmarkStart w:id="553" w:name="_Toc526313815"/>
      <w:bookmarkStart w:id="554" w:name="_Toc23119939"/>
      <w:r>
        <w:t>Incremental exploitation mechanisms</w:t>
      </w:r>
      <w:bookmarkEnd w:id="550"/>
      <w:bookmarkEnd w:id="551"/>
      <w:bookmarkEnd w:id="552"/>
      <w:bookmarkEnd w:id="553"/>
      <w:bookmarkEnd w:id="554"/>
    </w:p>
    <w:p w14:paraId="0508A11C" w14:textId="371953F6" w:rsidR="00D32870" w:rsidRDefault="00D32870" w:rsidP="00861703"/>
    <w:p w14:paraId="61B6E553" w14:textId="77777777" w:rsidR="00D32870" w:rsidRPr="00D32870" w:rsidRDefault="00D32870" w:rsidP="00861703"/>
    <w:p w14:paraId="24E108BC" w14:textId="33E5F598" w:rsidR="00536A3C" w:rsidRDefault="00536A3C" w:rsidP="00861703">
      <w:pPr>
        <w:spacing w:before="120" w:after="120" w:line="480" w:lineRule="auto"/>
        <w:ind w:right="57"/>
        <w:rPr>
          <w:rFonts w:cs="Times New Roman"/>
        </w:rPr>
      </w:pPr>
      <w:r>
        <w:rPr>
          <w:rFonts w:cs="Times New Roman"/>
        </w:rPr>
        <w:t xml:space="preserve">The final group of </w:t>
      </w:r>
      <w:r w:rsidRPr="000B23AB">
        <w:rPr>
          <w:rFonts w:cs="Times New Roman"/>
          <w:noProof/>
        </w:rPr>
        <w:t>mechanisms</w:t>
      </w:r>
      <w:r>
        <w:rPr>
          <w:rFonts w:cs="Times New Roman"/>
        </w:rPr>
        <w:t xml:space="preserve"> that</w:t>
      </w:r>
      <w:r w:rsidR="00B65681">
        <w:rPr>
          <w:rFonts w:cs="Times New Roman"/>
        </w:rPr>
        <w:t xml:space="preserve"> </w:t>
      </w:r>
      <w:r>
        <w:rPr>
          <w:rFonts w:cs="Times New Roman"/>
        </w:rPr>
        <w:t xml:space="preserve">had that helped </w:t>
      </w:r>
      <w:r w:rsidR="00B65681">
        <w:rPr>
          <w:rFonts w:cs="Times New Roman"/>
        </w:rPr>
        <w:t>Company A to</w:t>
      </w:r>
      <w:r>
        <w:rPr>
          <w:rFonts w:cs="Times New Roman"/>
        </w:rPr>
        <w:t xml:space="preserve"> sustain </w:t>
      </w:r>
      <w:r w:rsidR="00B65681">
        <w:rPr>
          <w:rFonts w:cs="Times New Roman"/>
        </w:rPr>
        <w:t>its</w:t>
      </w:r>
      <w:r>
        <w:rPr>
          <w:rFonts w:cs="Times New Roman"/>
        </w:rPr>
        <w:t xml:space="preserve"> competitive advantage in a dynamic environment were </w:t>
      </w:r>
      <w:r w:rsidRPr="000B23AB">
        <w:rPr>
          <w:rFonts w:cs="Times New Roman"/>
          <w:noProof/>
        </w:rPr>
        <w:t>incremental</w:t>
      </w:r>
      <w:r>
        <w:rPr>
          <w:rFonts w:cs="Times New Roman"/>
        </w:rPr>
        <w:t xml:space="preserve"> exploitation mechanisms which helped the organisation to change what it does through small </w:t>
      </w:r>
      <w:r w:rsidRPr="000B23AB">
        <w:rPr>
          <w:rFonts w:cs="Times New Roman"/>
          <w:noProof/>
        </w:rPr>
        <w:t>incremental</w:t>
      </w:r>
      <w:r>
        <w:rPr>
          <w:rFonts w:cs="Times New Roman"/>
        </w:rPr>
        <w:t xml:space="preserve"> steps (Piao and </w:t>
      </w:r>
      <w:r>
        <w:rPr>
          <w:rFonts w:cs="Times New Roman"/>
          <w:noProof/>
        </w:rPr>
        <w:t>Z</w:t>
      </w:r>
      <w:r w:rsidRPr="000B23AB">
        <w:rPr>
          <w:rFonts w:cs="Times New Roman"/>
          <w:noProof/>
        </w:rPr>
        <w:t>ajac</w:t>
      </w:r>
      <w:r>
        <w:rPr>
          <w:rFonts w:cs="Times New Roman"/>
        </w:rPr>
        <w:t xml:space="preserve">, 2016). These mechanisms were also reported to be very useful in engaging </w:t>
      </w:r>
      <w:r w:rsidR="00232867">
        <w:rPr>
          <w:rFonts w:cs="Times New Roman"/>
        </w:rPr>
        <w:t>lower-</w:t>
      </w:r>
      <w:r>
        <w:rPr>
          <w:rFonts w:cs="Times New Roman"/>
        </w:rPr>
        <w:t>level employees and creating corporation between everyone, in continuous internal learning and improvement.</w:t>
      </w:r>
    </w:p>
    <w:p w14:paraId="6081880E" w14:textId="77777777" w:rsidR="00CD0C2C" w:rsidRDefault="00CD0C2C" w:rsidP="00861703">
      <w:pPr>
        <w:keepNext/>
        <w:spacing w:before="120" w:after="120" w:line="480" w:lineRule="auto"/>
        <w:ind w:left="567" w:right="57"/>
      </w:pPr>
      <w:r>
        <w:rPr>
          <w:rFonts w:eastAsia="MS Mincho" w:cs="Times New Roman"/>
          <w:noProof/>
          <w:lang w:eastAsia="en-GB"/>
        </w:rPr>
        <w:drawing>
          <wp:inline distT="0" distB="0" distL="0" distR="0" wp14:anchorId="7BC7EBCA" wp14:editId="1373F72C">
            <wp:extent cx="5902482" cy="5646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rst order themes and sample quotes incrementalcompA.pdf"/>
                    <pic:cNvPicPr/>
                  </pic:nvPicPr>
                  <pic:blipFill>
                    <a:blip r:embed="rId32"/>
                    <a:stretch>
                      <a:fillRect/>
                    </a:stretch>
                  </pic:blipFill>
                  <pic:spPr>
                    <a:xfrm rot="16200000">
                      <a:off x="0" y="0"/>
                      <a:ext cx="5921076" cy="5664208"/>
                    </a:xfrm>
                    <a:prstGeom prst="rect">
                      <a:avLst/>
                    </a:prstGeom>
                  </pic:spPr>
                </pic:pic>
              </a:graphicData>
            </a:graphic>
          </wp:inline>
        </w:drawing>
      </w:r>
    </w:p>
    <w:p w14:paraId="6818D27C" w14:textId="00E466E5" w:rsidR="00536A3C" w:rsidRDefault="00CD0C2C" w:rsidP="00861703">
      <w:pPr>
        <w:pStyle w:val="Caption"/>
        <w:rPr>
          <w:rFonts w:eastAsia="MS Mincho" w:cs="Times New Roman"/>
        </w:rPr>
      </w:pPr>
      <w:bookmarkStart w:id="555" w:name="_Toc19633304"/>
      <w:r>
        <w:t xml:space="preserve">Figure </w:t>
      </w:r>
      <w:fldSimple w:instr=" SEQ Figure \* ARABIC ">
        <w:r w:rsidR="00DE627E">
          <w:rPr>
            <w:noProof/>
          </w:rPr>
          <w:t>25</w:t>
        </w:r>
      </w:fldSimple>
      <w:r>
        <w:t>:First order and second order themes relating to incremental exploitation in company A</w:t>
      </w:r>
      <w:bookmarkEnd w:id="555"/>
    </w:p>
    <w:p w14:paraId="4DE0342F" w14:textId="77777777" w:rsidR="00CD0C2C" w:rsidRDefault="00CD0C2C" w:rsidP="00861703">
      <w:pPr>
        <w:spacing w:before="120" w:after="120" w:line="480" w:lineRule="auto"/>
        <w:ind w:left="567" w:right="57"/>
        <w:rPr>
          <w:rFonts w:cs="Times New Roman"/>
        </w:rPr>
      </w:pPr>
    </w:p>
    <w:p w14:paraId="60D5BBB3" w14:textId="1256BCE1" w:rsidR="00536A3C" w:rsidRDefault="00536A3C" w:rsidP="00861703">
      <w:pPr>
        <w:spacing w:before="120" w:after="120" w:line="480" w:lineRule="auto"/>
        <w:ind w:right="57"/>
        <w:rPr>
          <w:rFonts w:eastAsia="MS Mincho" w:cs="Times New Roman"/>
        </w:rPr>
      </w:pPr>
      <w:r>
        <w:rPr>
          <w:rFonts w:cs="Times New Roman"/>
        </w:rPr>
        <w:t xml:space="preserve">The findings of the research, therefore, </w:t>
      </w:r>
      <w:r w:rsidR="00D21A35">
        <w:rPr>
          <w:rFonts w:cs="Times New Roman"/>
        </w:rPr>
        <w:t xml:space="preserve">also found that </w:t>
      </w:r>
      <w:r>
        <w:rPr>
          <w:rFonts w:cs="Times New Roman"/>
        </w:rPr>
        <w:t xml:space="preserve">exploitation within </w:t>
      </w:r>
      <w:r w:rsidR="00D21A35">
        <w:rPr>
          <w:rFonts w:cs="Times New Roman"/>
        </w:rPr>
        <w:t>Company A was</w:t>
      </w:r>
      <w:r>
        <w:rPr>
          <w:rFonts w:cs="Times New Roman"/>
        </w:rPr>
        <w:t xml:space="preserve"> not limited to repeatedly engaging in the company's conventional processes. For organisations that operate within dynamic environments, although knowledge exploration is critical when it comes to sustaining performance</w:t>
      </w:r>
      <w:r w:rsidR="00232867">
        <w:rPr>
          <w:rFonts w:cs="Times New Roman"/>
        </w:rPr>
        <w:t>,</w:t>
      </w:r>
      <w:r>
        <w:rPr>
          <w:rFonts w:cs="Times New Roman"/>
        </w:rPr>
        <w:t xml:space="preserve"> it was also revealed that continuous small improvements to the different dimensions of knowledge are also vital. This sort of </w:t>
      </w:r>
      <w:r w:rsidRPr="000B23AB">
        <w:rPr>
          <w:rFonts w:cs="Times New Roman"/>
          <w:noProof/>
        </w:rPr>
        <w:t>small</w:t>
      </w:r>
      <w:r>
        <w:rPr>
          <w:rFonts w:cs="Times New Roman"/>
        </w:rPr>
        <w:t xml:space="preserve"> </w:t>
      </w:r>
      <w:r w:rsidRPr="000B23AB">
        <w:rPr>
          <w:rFonts w:cs="Times New Roman"/>
          <w:noProof/>
        </w:rPr>
        <w:t>improvements</w:t>
      </w:r>
      <w:r>
        <w:rPr>
          <w:rFonts w:cs="Times New Roman"/>
        </w:rPr>
        <w:t xml:space="preserve"> to existing products, processes and other </w:t>
      </w:r>
      <w:r w:rsidRPr="000B23AB">
        <w:rPr>
          <w:rFonts w:cs="Times New Roman"/>
          <w:noProof/>
        </w:rPr>
        <w:t>dimensions</w:t>
      </w:r>
      <w:r>
        <w:rPr>
          <w:rFonts w:cs="Times New Roman"/>
        </w:rPr>
        <w:t xml:space="preserve"> of </w:t>
      </w:r>
      <w:r w:rsidRPr="000B23AB">
        <w:rPr>
          <w:rFonts w:cs="Times New Roman"/>
          <w:noProof/>
        </w:rPr>
        <w:t>knowledge</w:t>
      </w:r>
      <w:r>
        <w:rPr>
          <w:rFonts w:cs="Times New Roman"/>
        </w:rPr>
        <w:t xml:space="preserve"> was known in literature by Piao and </w:t>
      </w:r>
      <w:r>
        <w:rPr>
          <w:rFonts w:cs="Times New Roman"/>
          <w:noProof/>
        </w:rPr>
        <w:t>Z</w:t>
      </w:r>
      <w:r w:rsidRPr="000B23AB">
        <w:rPr>
          <w:rFonts w:cs="Times New Roman"/>
          <w:noProof/>
        </w:rPr>
        <w:t>ajac</w:t>
      </w:r>
      <w:r>
        <w:rPr>
          <w:rFonts w:cs="Times New Roman"/>
        </w:rPr>
        <w:t xml:space="preserve"> (2016) as incremental exploitation. </w:t>
      </w:r>
      <w:r>
        <w:rPr>
          <w:rFonts w:eastAsia="MS Mincho" w:cs="Times New Roman"/>
        </w:rPr>
        <w:t xml:space="preserve">While repetitive exploitation takes place on the factory floor where the same or similar processes may be used again and again, based on the responses received during the interviews it was apparent that most product exploitation </w:t>
      </w:r>
      <w:r w:rsidR="0058050F">
        <w:rPr>
          <w:rFonts w:eastAsia="MS Mincho" w:cs="Times New Roman"/>
        </w:rPr>
        <w:t xml:space="preserve">in Company A </w:t>
      </w:r>
      <w:r>
        <w:rPr>
          <w:rFonts w:eastAsia="MS Mincho" w:cs="Times New Roman"/>
        </w:rPr>
        <w:t>takes the form of incremental exploitation</w:t>
      </w:r>
      <w:r w:rsidR="00CE1740">
        <w:rPr>
          <w:rFonts w:eastAsia="MS Mincho" w:cs="Times New Roman"/>
        </w:rPr>
        <w:t>,</w:t>
      </w:r>
      <w:r>
        <w:rPr>
          <w:rFonts w:eastAsia="MS Mincho" w:cs="Times New Roman"/>
        </w:rPr>
        <w:t xml:space="preserve"> since</w:t>
      </w:r>
      <w:r w:rsidR="00CE1740">
        <w:rPr>
          <w:rFonts w:eastAsia="MS Mincho" w:cs="Times New Roman"/>
        </w:rPr>
        <w:t xml:space="preserve">, </w:t>
      </w:r>
      <w:r>
        <w:rPr>
          <w:rFonts w:eastAsia="MS Mincho" w:cs="Times New Roman"/>
        </w:rPr>
        <w:t xml:space="preserve"> by the very nature of the industry most of the product designs change every season. In some cases, for example in the production of the</w:t>
      </w:r>
      <w:r w:rsidR="00CE1740">
        <w:rPr>
          <w:rFonts w:eastAsia="MS Mincho" w:cs="Times New Roman"/>
          <w:b/>
        </w:rPr>
        <w:t xml:space="preserve"> </w:t>
      </w:r>
      <w:r w:rsidRPr="00750095">
        <w:rPr>
          <w:rFonts w:eastAsia="MS Mincho" w:cs="Times New Roman"/>
          <w:b/>
        </w:rPr>
        <w:t>“</w:t>
      </w:r>
      <w:r w:rsidRPr="00750095">
        <w:rPr>
          <w:rFonts w:eastAsia="MS Mincho" w:cs="Times New Roman"/>
          <w:b/>
          <w:i/>
        </w:rPr>
        <w:t>essential ranges for many retailers, no changes are required. When required, such changes may be simple alterations to existing designs. However, in most cases, minor changes to the basic design of a product is all that is needed</w:t>
      </w:r>
      <w:r w:rsidRPr="00750095">
        <w:rPr>
          <w:rFonts w:eastAsia="MS Mincho" w:cs="Times New Roman"/>
          <w:b/>
        </w:rPr>
        <w:t>”</w:t>
      </w:r>
      <w:r w:rsidRPr="009C1748">
        <w:rPr>
          <w:rFonts w:eastAsia="MS Mincho" w:cs="Times New Roman"/>
        </w:rPr>
        <w:t xml:space="preserve"> </w:t>
      </w:r>
      <w:r>
        <w:rPr>
          <w:rFonts w:eastAsia="MS Mincho" w:cs="Times New Roman"/>
        </w:rPr>
        <w:t xml:space="preserve">(a unit manager company B). </w:t>
      </w:r>
    </w:p>
    <w:p w14:paraId="028E9F78" w14:textId="77777777" w:rsidR="00536A3C" w:rsidRDefault="00536A3C" w:rsidP="00536A3C">
      <w:pPr>
        <w:spacing w:before="120" w:after="120" w:line="480" w:lineRule="auto"/>
        <w:ind w:left="567" w:right="57"/>
        <w:rPr>
          <w:rFonts w:eastAsia="MS Mincho" w:cs="Times New Roman"/>
        </w:rPr>
      </w:pPr>
    </w:p>
    <w:p w14:paraId="13D2BB07" w14:textId="1F265F45" w:rsidR="00536A3C" w:rsidRDefault="00CE1740" w:rsidP="00861703">
      <w:pPr>
        <w:spacing w:before="120" w:after="120" w:line="480" w:lineRule="auto"/>
        <w:ind w:right="57"/>
        <w:rPr>
          <w:rFonts w:cs="Times New Roman"/>
        </w:rPr>
      </w:pPr>
      <w:r>
        <w:rPr>
          <w:rFonts w:eastAsia="MS Mincho" w:cs="Times New Roman"/>
        </w:rPr>
        <w:t>A</w:t>
      </w:r>
      <w:r w:rsidR="00536A3C">
        <w:rPr>
          <w:rFonts w:eastAsia="MS Mincho" w:cs="Times New Roman"/>
        </w:rPr>
        <w:t xml:space="preserve">ccording to the managers </w:t>
      </w:r>
      <w:r>
        <w:rPr>
          <w:rFonts w:eastAsia="MS Mincho" w:cs="Times New Roman"/>
        </w:rPr>
        <w:t xml:space="preserve">that were interviewed in </w:t>
      </w:r>
      <w:r w:rsidR="00536A3C">
        <w:rPr>
          <w:rFonts w:eastAsia="MS Mincho" w:cs="Times New Roman"/>
        </w:rPr>
        <w:t>company A the ideas for minor changes to a product are often reques</w:t>
      </w:r>
      <w:r>
        <w:rPr>
          <w:rFonts w:eastAsia="MS Mincho" w:cs="Times New Roman"/>
        </w:rPr>
        <w:t>ts</w:t>
      </w:r>
      <w:r w:rsidR="00536A3C">
        <w:rPr>
          <w:rFonts w:eastAsia="MS Mincho" w:cs="Times New Roman"/>
        </w:rPr>
        <w:t xml:space="preserve"> by customers </w:t>
      </w:r>
      <w:r>
        <w:rPr>
          <w:rFonts w:eastAsia="MS Mincho" w:cs="Times New Roman"/>
        </w:rPr>
        <w:t xml:space="preserve">that need to be </w:t>
      </w:r>
      <w:r w:rsidR="00536A3C">
        <w:rPr>
          <w:rFonts w:eastAsia="MS Mincho" w:cs="Times New Roman"/>
        </w:rPr>
        <w:t xml:space="preserve">delivered by the company and may </w:t>
      </w:r>
      <w:r>
        <w:rPr>
          <w:rFonts w:eastAsia="MS Mincho" w:cs="Times New Roman"/>
        </w:rPr>
        <w:t xml:space="preserve">therefore </w:t>
      </w:r>
      <w:r w:rsidR="00536A3C">
        <w:rPr>
          <w:rFonts w:eastAsia="MS Mincho" w:cs="Times New Roman"/>
        </w:rPr>
        <w:t xml:space="preserve">often take the form of incremental exploitation. </w:t>
      </w:r>
    </w:p>
    <w:p w14:paraId="165DB158" w14:textId="77777777" w:rsidR="00536A3C" w:rsidRPr="00BA238B" w:rsidRDefault="00536A3C" w:rsidP="00536A3C">
      <w:pPr>
        <w:spacing w:before="120" w:after="120" w:line="480" w:lineRule="auto"/>
        <w:ind w:left="567" w:right="57"/>
        <w:rPr>
          <w:rFonts w:cs="Times New Roman"/>
        </w:rPr>
      </w:pPr>
    </w:p>
    <w:p w14:paraId="6F17BB8F" w14:textId="4F2CF644" w:rsidR="00CE1740" w:rsidRDefault="00536A3C" w:rsidP="00861703">
      <w:pPr>
        <w:spacing w:before="120" w:after="120" w:line="480" w:lineRule="auto"/>
        <w:ind w:right="57"/>
        <w:rPr>
          <w:rFonts w:eastAsia="MS Mincho" w:cs="Times New Roman"/>
        </w:rPr>
      </w:pPr>
      <w:r>
        <w:rPr>
          <w:rFonts w:eastAsia="MS Mincho" w:cs="Times New Roman"/>
        </w:rPr>
        <w:t>It was clear from the findings that incremental exploitation is practised within the network</w:t>
      </w:r>
      <w:r w:rsidR="00CE1740">
        <w:rPr>
          <w:rFonts w:eastAsia="MS Mincho" w:cs="Times New Roman"/>
        </w:rPr>
        <w:t xml:space="preserve"> </w:t>
      </w:r>
      <w:r>
        <w:rPr>
          <w:rFonts w:eastAsia="MS Mincho" w:cs="Times New Roman"/>
        </w:rPr>
        <w:t xml:space="preserve">using a range of mechanisms. First, it was claimed by most interviewees in company A that a significant amount of effort has been put in over the years to create a cultural change where staff across </w:t>
      </w:r>
      <w:r w:rsidR="00CE1740">
        <w:rPr>
          <w:rFonts w:eastAsia="MS Mincho" w:cs="Times New Roman"/>
        </w:rPr>
        <w:t xml:space="preserve">all </w:t>
      </w:r>
      <w:r>
        <w:rPr>
          <w:rFonts w:eastAsia="MS Mincho" w:cs="Times New Roman"/>
        </w:rPr>
        <w:t xml:space="preserve">the levels </w:t>
      </w:r>
      <w:r w:rsidR="00CE1740">
        <w:rPr>
          <w:rFonts w:eastAsia="MS Mincho" w:cs="Times New Roman"/>
        </w:rPr>
        <w:t xml:space="preserve">of the hierarchy </w:t>
      </w:r>
      <w:r>
        <w:rPr>
          <w:rFonts w:eastAsia="MS Mincho" w:cs="Times New Roman"/>
        </w:rPr>
        <w:t xml:space="preserve">develop a mentality of seeking continuous improvements in </w:t>
      </w:r>
      <w:r w:rsidR="00CE1740">
        <w:rPr>
          <w:rFonts w:eastAsia="MS Mincho" w:cs="Times New Roman"/>
        </w:rPr>
        <w:t>their day to day work</w:t>
      </w:r>
      <w:r>
        <w:rPr>
          <w:rFonts w:eastAsia="MS Mincho" w:cs="Times New Roman"/>
        </w:rPr>
        <w:t xml:space="preserve">. All managers interviewed unanimously agreed that the exploitation ideas usually tend to come </w:t>
      </w:r>
      <w:r w:rsidR="00CE1740">
        <w:rPr>
          <w:rFonts w:eastAsia="MS Mincho" w:cs="Times New Roman"/>
        </w:rPr>
        <w:t>employees across all the different</w:t>
      </w:r>
      <w:r>
        <w:rPr>
          <w:rFonts w:eastAsia="MS Mincho" w:cs="Times New Roman"/>
        </w:rPr>
        <w:t xml:space="preserve"> levels</w:t>
      </w:r>
      <w:r w:rsidR="00CE1740">
        <w:rPr>
          <w:rFonts w:eastAsia="MS Mincho" w:cs="Times New Roman"/>
        </w:rPr>
        <w:t xml:space="preserve"> of the hiera</w:t>
      </w:r>
      <w:r w:rsidR="00232867">
        <w:rPr>
          <w:rFonts w:eastAsia="MS Mincho" w:cs="Times New Roman"/>
        </w:rPr>
        <w:t>r</w:t>
      </w:r>
      <w:r w:rsidR="00CE1740">
        <w:rPr>
          <w:rFonts w:eastAsia="MS Mincho" w:cs="Times New Roman"/>
        </w:rPr>
        <w:t>chy</w:t>
      </w:r>
      <w:r>
        <w:rPr>
          <w:rFonts w:eastAsia="MS Mincho" w:cs="Times New Roman"/>
        </w:rPr>
        <w:t xml:space="preserve"> including the factory floor level (grass root level as they put it). </w:t>
      </w:r>
      <w:r w:rsidR="00CE1740">
        <w:rPr>
          <w:rFonts w:eastAsia="MS Mincho" w:cs="Times New Roman"/>
        </w:rPr>
        <w:t>Such i</w:t>
      </w:r>
      <w:r>
        <w:rPr>
          <w:rFonts w:eastAsia="MS Mincho" w:cs="Times New Roman"/>
        </w:rPr>
        <w:t>ncremental exploitation of process</w:t>
      </w:r>
      <w:r w:rsidR="00CE1740">
        <w:rPr>
          <w:rFonts w:eastAsia="MS Mincho" w:cs="Times New Roman"/>
        </w:rPr>
        <w:t xml:space="preserve"> knowledge</w:t>
      </w:r>
      <w:r>
        <w:rPr>
          <w:rFonts w:eastAsia="MS Mincho" w:cs="Times New Roman"/>
        </w:rPr>
        <w:t xml:space="preserve"> is constant as one manager stated, and company A has well-developed systems and </w:t>
      </w:r>
      <w:r w:rsidRPr="000B23AB">
        <w:rPr>
          <w:rFonts w:eastAsia="MS Mincho" w:cs="Times New Roman"/>
          <w:noProof/>
        </w:rPr>
        <w:t>processes</w:t>
      </w:r>
      <w:r>
        <w:rPr>
          <w:rFonts w:eastAsia="MS Mincho" w:cs="Times New Roman"/>
        </w:rPr>
        <w:t xml:space="preserve"> to enable this. </w:t>
      </w:r>
    </w:p>
    <w:p w14:paraId="55504BF3" w14:textId="77777777" w:rsidR="00D32870" w:rsidRDefault="00D32870" w:rsidP="00536A3C">
      <w:pPr>
        <w:spacing w:before="120" w:after="120" w:line="480" w:lineRule="auto"/>
        <w:ind w:left="567" w:right="57"/>
        <w:rPr>
          <w:rFonts w:eastAsia="MS Mincho" w:cs="Times New Roman"/>
        </w:rPr>
      </w:pPr>
    </w:p>
    <w:p w14:paraId="2369407B" w14:textId="498F60D4" w:rsidR="00536A3C" w:rsidRDefault="00CE1740" w:rsidP="00861703">
      <w:pPr>
        <w:spacing w:before="120" w:after="120" w:line="480" w:lineRule="auto"/>
        <w:ind w:right="57"/>
        <w:rPr>
          <w:rFonts w:eastAsia="MS Mincho" w:cs="Times New Roman"/>
        </w:rPr>
      </w:pPr>
      <w:r>
        <w:rPr>
          <w:rFonts w:eastAsia="MS Mincho" w:cs="Times New Roman"/>
        </w:rPr>
        <w:t xml:space="preserve">The most important contributory factor that enables incremental exploitation is the </w:t>
      </w:r>
      <w:r w:rsidR="00536A3C">
        <w:rPr>
          <w:rFonts w:eastAsia="MS Mincho" w:cs="Times New Roman"/>
        </w:rPr>
        <w:t xml:space="preserve">learning culture </w:t>
      </w:r>
      <w:r>
        <w:rPr>
          <w:rFonts w:eastAsia="MS Mincho" w:cs="Times New Roman"/>
        </w:rPr>
        <w:t xml:space="preserve">that company A has created over many years. This learning culture within the company is now said to be </w:t>
      </w:r>
      <w:r w:rsidR="00536A3C">
        <w:rPr>
          <w:rFonts w:eastAsia="MS Mincho" w:cs="Times New Roman"/>
        </w:rPr>
        <w:t>functioning</w:t>
      </w:r>
      <w:r>
        <w:rPr>
          <w:rFonts w:eastAsia="MS Mincho" w:cs="Times New Roman"/>
        </w:rPr>
        <w:t xml:space="preserve"> well</w:t>
      </w:r>
      <w:r w:rsidR="00536A3C">
        <w:rPr>
          <w:rFonts w:eastAsia="MS Mincho" w:cs="Times New Roman"/>
        </w:rPr>
        <w:t xml:space="preserve"> and encourag</w:t>
      </w:r>
      <w:r>
        <w:rPr>
          <w:rFonts w:eastAsia="MS Mincho" w:cs="Times New Roman"/>
        </w:rPr>
        <w:t>es</w:t>
      </w:r>
      <w:r w:rsidR="00536A3C">
        <w:rPr>
          <w:rFonts w:eastAsia="MS Mincho" w:cs="Times New Roman"/>
        </w:rPr>
        <w:t xml:space="preserve"> staff across the levels of the hierarchy to share their ideas for improvement, comfortably regardless of where they belong in the hierarchy. In particular, the interviews with company A managers revealed that the implementation of Kaizen has been beneficial for company A. </w:t>
      </w:r>
    </w:p>
    <w:p w14:paraId="17DB7B6A" w14:textId="77777777" w:rsidR="00536A3C" w:rsidRDefault="00536A3C" w:rsidP="00536A3C">
      <w:pPr>
        <w:spacing w:before="120" w:after="120" w:line="480" w:lineRule="auto"/>
        <w:ind w:left="567" w:right="57"/>
        <w:rPr>
          <w:rFonts w:eastAsia="MS Mincho" w:cs="Times New Roman"/>
        </w:rPr>
      </w:pPr>
    </w:p>
    <w:p w14:paraId="5A1A44FB" w14:textId="77777777" w:rsidR="00536A3C" w:rsidRDefault="00536A3C" w:rsidP="00861703">
      <w:pPr>
        <w:spacing w:before="120" w:after="120" w:line="480" w:lineRule="auto"/>
        <w:ind w:right="57"/>
        <w:contextualSpacing/>
        <w:rPr>
          <w:rFonts w:eastAsia="MS Mincho" w:cs="Times New Roman"/>
        </w:rPr>
      </w:pPr>
      <w:r>
        <w:rPr>
          <w:rFonts w:eastAsia="MS Mincho" w:cs="Times New Roman"/>
        </w:rPr>
        <w:t xml:space="preserve">Company A has implemented the Kaizen system of continuous improvement under the lean manufacturing practices. Kaizen is about continually improving what the individual does and identifying the best and most efficient way of doing it. One of the unit managers in company A stated that </w:t>
      </w:r>
    </w:p>
    <w:p w14:paraId="5D66C2BB" w14:textId="77777777" w:rsidR="00536A3C" w:rsidRDefault="00536A3C" w:rsidP="00CE1740">
      <w:pPr>
        <w:spacing w:before="120" w:after="120"/>
        <w:ind w:left="567" w:right="57"/>
        <w:contextualSpacing/>
        <w:rPr>
          <w:rFonts w:ascii="Arial" w:hAnsi="Arial" w:cs="Arial"/>
          <w:b/>
        </w:rPr>
      </w:pPr>
      <w:r w:rsidRPr="00AA7A2F">
        <w:rPr>
          <w:rFonts w:eastAsia="MS Mincho" w:cs="Times New Roman"/>
          <w:b/>
        </w:rPr>
        <w:t>“</w:t>
      </w:r>
      <w:r w:rsidRPr="00AA7A2F">
        <w:rPr>
          <w:rFonts w:cs="Times New Roman"/>
          <w:b/>
          <w:i/>
        </w:rPr>
        <w:t>at these levels employees are encouraged to problem solve in their day to day activities. They come and share their experiences in Kaizen meetings held every Tuesday. They last about an hour, and they come and share what they did and talk about the financial benefit or the quality benefit that they experienced resulting from the new ideas.",</w:t>
      </w:r>
      <w:r w:rsidRPr="00AA7A2F">
        <w:rPr>
          <w:rFonts w:ascii="Arial" w:hAnsi="Arial" w:cs="Arial"/>
          <w:b/>
        </w:rPr>
        <w:t xml:space="preserve"> </w:t>
      </w:r>
    </w:p>
    <w:p w14:paraId="4A497486" w14:textId="77777777" w:rsidR="00536A3C" w:rsidRDefault="00536A3C" w:rsidP="00536A3C">
      <w:pPr>
        <w:spacing w:before="120" w:after="120" w:line="480" w:lineRule="auto"/>
        <w:ind w:left="567" w:right="57"/>
        <w:contextualSpacing/>
        <w:rPr>
          <w:rFonts w:cs="Times New Roman"/>
        </w:rPr>
      </w:pPr>
    </w:p>
    <w:p w14:paraId="7F08046E" w14:textId="77777777" w:rsidR="00536A3C" w:rsidRDefault="00536A3C" w:rsidP="00861703">
      <w:pPr>
        <w:spacing w:before="120" w:after="120" w:line="480" w:lineRule="auto"/>
        <w:ind w:right="57"/>
        <w:contextualSpacing/>
        <w:rPr>
          <w:rFonts w:cs="Times New Roman"/>
        </w:rPr>
      </w:pPr>
      <w:r w:rsidRPr="00F224EA">
        <w:rPr>
          <w:rFonts w:cs="Times New Roman"/>
        </w:rPr>
        <w:t xml:space="preserve">The general manager from lean implementation within the group said </w:t>
      </w:r>
    </w:p>
    <w:p w14:paraId="719EE24C" w14:textId="1C82715F" w:rsidR="00536A3C" w:rsidRDefault="00536A3C" w:rsidP="00536A3C">
      <w:pPr>
        <w:spacing w:before="120" w:after="120"/>
        <w:ind w:left="567" w:right="57"/>
        <w:contextualSpacing/>
        <w:rPr>
          <w:rFonts w:eastAsia="MS Mincho" w:cs="Times New Roman"/>
        </w:rPr>
      </w:pPr>
      <w:r w:rsidRPr="00AA7A2F">
        <w:rPr>
          <w:rFonts w:cs="Times New Roman"/>
          <w:b/>
          <w:i/>
        </w:rPr>
        <w:t>“</w:t>
      </w:r>
      <w:r w:rsidRPr="00AA7A2F">
        <w:rPr>
          <w:rFonts w:eastAsia="MS Mincho" w:cs="Times New Roman"/>
          <w:b/>
          <w:i/>
        </w:rPr>
        <w:t xml:space="preserve">So, because we have expanded lean manufacturing and now it is almost, we have also developed support mechanisms. So, the capabilities </w:t>
      </w:r>
      <w:r w:rsidRPr="000B23AB">
        <w:rPr>
          <w:rFonts w:eastAsia="MS Mincho" w:cs="Times New Roman"/>
          <w:b/>
          <w:i/>
          <w:noProof/>
        </w:rPr>
        <w:t>are developed</w:t>
      </w:r>
      <w:r w:rsidRPr="00AA7A2F">
        <w:rPr>
          <w:rFonts w:eastAsia="MS Mincho" w:cs="Times New Roman"/>
          <w:b/>
          <w:i/>
        </w:rPr>
        <w:t xml:space="preserve"> at various levels through coaching and knowledge sharing whereby they </w:t>
      </w:r>
      <w:r w:rsidRPr="000B23AB">
        <w:rPr>
          <w:rFonts w:eastAsia="MS Mincho" w:cs="Times New Roman"/>
          <w:b/>
          <w:i/>
          <w:noProof/>
        </w:rPr>
        <w:t>are trained</w:t>
      </w:r>
      <w:r w:rsidRPr="00AA7A2F">
        <w:rPr>
          <w:rFonts w:eastAsia="MS Mincho" w:cs="Times New Roman"/>
          <w:b/>
          <w:i/>
        </w:rPr>
        <w:t xml:space="preserve"> how to spot waste, and what to do about it. We focus on a Kaizen system which means continuous improvements. So, the improvements could be because a problem </w:t>
      </w:r>
      <w:r w:rsidRPr="000B23AB">
        <w:rPr>
          <w:rFonts w:eastAsia="MS Mincho" w:cs="Times New Roman"/>
          <w:b/>
          <w:i/>
          <w:noProof/>
        </w:rPr>
        <w:t>is identified</w:t>
      </w:r>
      <w:r w:rsidRPr="00AA7A2F">
        <w:rPr>
          <w:rFonts w:eastAsia="MS Mincho" w:cs="Times New Roman"/>
          <w:b/>
          <w:i/>
        </w:rPr>
        <w:t xml:space="preserve"> or because you want to improve what is </w:t>
      </w:r>
      <w:r w:rsidRPr="000B23AB">
        <w:rPr>
          <w:rFonts w:eastAsia="MS Mincho" w:cs="Times New Roman"/>
          <w:b/>
          <w:i/>
          <w:noProof/>
        </w:rPr>
        <w:t>being done</w:t>
      </w:r>
      <w:r w:rsidRPr="00AA7A2F">
        <w:rPr>
          <w:rFonts w:eastAsia="MS Mincho" w:cs="Times New Roman"/>
          <w:b/>
          <w:i/>
        </w:rPr>
        <w:t>."</w:t>
      </w:r>
      <w:r>
        <w:rPr>
          <w:rFonts w:eastAsia="MS Mincho" w:cs="Times New Roman"/>
        </w:rPr>
        <w:t xml:space="preserve"> </w:t>
      </w:r>
    </w:p>
    <w:p w14:paraId="775C8500" w14:textId="77777777" w:rsidR="00536A3C" w:rsidRDefault="00536A3C" w:rsidP="00536A3C">
      <w:pPr>
        <w:spacing w:before="120" w:after="120" w:line="480" w:lineRule="auto"/>
        <w:ind w:left="567" w:right="57"/>
        <w:contextualSpacing/>
        <w:rPr>
          <w:rFonts w:eastAsia="MS Mincho" w:cs="Times New Roman"/>
        </w:rPr>
      </w:pPr>
    </w:p>
    <w:p w14:paraId="0A9D8DE5" w14:textId="5CD33FD4" w:rsidR="00536A3C" w:rsidRPr="00AA7A2F" w:rsidRDefault="00536A3C" w:rsidP="00861703">
      <w:pPr>
        <w:spacing w:before="120" w:after="120"/>
        <w:ind w:right="57"/>
        <w:contextualSpacing/>
        <w:rPr>
          <w:rFonts w:eastAsia="MS Mincho" w:cs="Times New Roman"/>
          <w:b/>
          <w:i/>
        </w:rPr>
      </w:pPr>
      <w:r>
        <w:rPr>
          <w:rFonts w:eastAsia="MS Mincho" w:cs="Times New Roman"/>
        </w:rPr>
        <w:t xml:space="preserve">While </w:t>
      </w:r>
      <w:r w:rsidR="00CE1740">
        <w:rPr>
          <w:rFonts w:eastAsia="MS Mincho" w:cs="Times New Roman"/>
        </w:rPr>
        <w:t>another</w:t>
      </w:r>
      <w:r>
        <w:rPr>
          <w:rFonts w:eastAsia="MS Mincho" w:cs="Times New Roman"/>
        </w:rPr>
        <w:t xml:space="preserve"> unit manager explained that </w:t>
      </w:r>
      <w:r w:rsidRPr="00AA7A2F">
        <w:rPr>
          <w:rFonts w:eastAsia="MS Mincho" w:cs="Times New Roman"/>
          <w:b/>
          <w:i/>
        </w:rPr>
        <w:t>“</w:t>
      </w:r>
      <w:r>
        <w:rPr>
          <w:rFonts w:eastAsia="MS Mincho" w:cs="Times New Roman"/>
          <w:b/>
          <w:i/>
        </w:rPr>
        <w:t>In e</w:t>
      </w:r>
      <w:r w:rsidRPr="00AA7A2F">
        <w:rPr>
          <w:rFonts w:eastAsia="MS Mincho" w:cs="Times New Roman"/>
          <w:b/>
          <w:i/>
        </w:rPr>
        <w:t>very unit, we are implementing new ideas. In every unit at the plant level, they have the suggestion schemes and the Kaizen forums, and anyone can make suggestions. At the plant level, the suggestions are evaluated and implemented. We have a suggestion implementation procedure. When suggestions are given</w:t>
      </w:r>
      <w:r w:rsidR="00232867">
        <w:rPr>
          <w:rFonts w:eastAsia="MS Mincho" w:cs="Times New Roman"/>
          <w:b/>
          <w:i/>
        </w:rPr>
        <w:t>,</w:t>
      </w:r>
      <w:r w:rsidRPr="00AA7A2F">
        <w:rPr>
          <w:rFonts w:eastAsia="MS Mincho" w:cs="Times New Roman"/>
          <w:b/>
          <w:i/>
        </w:rPr>
        <w:t xml:space="preserve"> we collect them, and a panel evaluates and selects the useful suggestions and passes it on to the Kaizen committee. </w:t>
      </w:r>
      <w:r w:rsidR="00232867">
        <w:rPr>
          <w:rFonts w:eastAsia="MS Mincho" w:cs="Times New Roman"/>
          <w:b/>
          <w:i/>
        </w:rPr>
        <w:t>G</w:t>
      </w:r>
      <w:r w:rsidRPr="00AA7A2F">
        <w:rPr>
          <w:rFonts w:eastAsia="MS Mincho" w:cs="Times New Roman"/>
          <w:b/>
          <w:i/>
        </w:rPr>
        <w:t>ood suggestions are implemented and also rewarded. It</w:t>
      </w:r>
      <w:r>
        <w:rPr>
          <w:rFonts w:eastAsia="MS Mincho" w:cs="Times New Roman"/>
          <w:b/>
          <w:i/>
        </w:rPr>
        <w:t xml:space="preserve"> (the Kaizen committee)</w:t>
      </w:r>
      <w:r w:rsidRPr="00AA7A2F">
        <w:rPr>
          <w:rFonts w:eastAsia="MS Mincho" w:cs="Times New Roman"/>
          <w:b/>
          <w:i/>
        </w:rPr>
        <w:t xml:space="preserve"> is a cross-functional committee. There will be representation from production, engineering, automation, etc. The panel at unit level passes the ideas to this Kaizen committee."  </w:t>
      </w:r>
    </w:p>
    <w:p w14:paraId="59593307" w14:textId="77777777" w:rsidR="00536A3C" w:rsidRDefault="00536A3C" w:rsidP="00536A3C">
      <w:pPr>
        <w:spacing w:before="120" w:after="120" w:line="480" w:lineRule="auto"/>
        <w:ind w:left="567" w:right="57"/>
        <w:contextualSpacing/>
        <w:rPr>
          <w:rFonts w:eastAsia="MS Mincho" w:cs="Times New Roman"/>
        </w:rPr>
      </w:pPr>
    </w:p>
    <w:p w14:paraId="4E076D28" w14:textId="74F6D78C" w:rsidR="00536A3C" w:rsidRDefault="00536A3C" w:rsidP="00861703">
      <w:pPr>
        <w:spacing w:before="120" w:after="120" w:line="480" w:lineRule="auto"/>
        <w:ind w:right="57"/>
        <w:contextualSpacing/>
        <w:rPr>
          <w:rFonts w:eastAsia="MS Mincho" w:cs="Times New Roman"/>
        </w:rPr>
      </w:pPr>
      <w:r>
        <w:rPr>
          <w:rFonts w:eastAsia="MS Mincho" w:cs="Times New Roman"/>
        </w:rPr>
        <w:t xml:space="preserve">Therefore, it is clear that in company A the process is ground -up, where suggestions for exploitation tend to come from those working on the factory floor, and that company A has developed effective procedures to deal with the changes suggested. Any suggestions that cannot be implemented by </w:t>
      </w:r>
      <w:r w:rsidR="00CE1740">
        <w:rPr>
          <w:rFonts w:eastAsia="MS Mincho" w:cs="Times New Roman"/>
        </w:rPr>
        <w:t xml:space="preserve">solely by the </w:t>
      </w:r>
      <w:r>
        <w:rPr>
          <w:rFonts w:eastAsia="MS Mincho" w:cs="Times New Roman"/>
        </w:rPr>
        <w:t>unit staff w</w:t>
      </w:r>
      <w:r w:rsidR="00232867">
        <w:rPr>
          <w:rFonts w:eastAsia="MS Mincho" w:cs="Times New Roman"/>
        </w:rPr>
        <w:t>ere</w:t>
      </w:r>
      <w:r w:rsidR="00CE1740">
        <w:rPr>
          <w:rFonts w:eastAsia="MS Mincho" w:cs="Times New Roman"/>
        </w:rPr>
        <w:t xml:space="preserve"> said to</w:t>
      </w:r>
      <w:r>
        <w:rPr>
          <w:rFonts w:eastAsia="MS Mincho" w:cs="Times New Roman"/>
        </w:rPr>
        <w:t xml:space="preserve"> be forwarded to the relevant corporate division such as the engineering division, automation division etc., depending on the nature of the idea.</w:t>
      </w:r>
      <w:r w:rsidRPr="00FA2679">
        <w:rPr>
          <w:rFonts w:eastAsia="MS Mincho" w:cs="Times New Roman"/>
        </w:rPr>
        <w:t xml:space="preserve"> The</w:t>
      </w:r>
      <w:r>
        <w:rPr>
          <w:rFonts w:eastAsia="MS Mincho" w:cs="Times New Roman"/>
        </w:rPr>
        <w:t xml:space="preserve"> units in company A</w:t>
      </w:r>
      <w:r w:rsidRPr="00FA2679">
        <w:rPr>
          <w:rFonts w:eastAsia="MS Mincho" w:cs="Times New Roman"/>
        </w:rPr>
        <w:t xml:space="preserve"> also have suggestion boxes. The sys</w:t>
      </w:r>
      <w:r>
        <w:rPr>
          <w:rFonts w:eastAsia="MS Mincho" w:cs="Times New Roman"/>
        </w:rPr>
        <w:t xml:space="preserve">tem also includes mechanisms to filter the ideas and push the best ideas forward. For example, as a part of their Kaizen system company A has a team made up of experienced cross-functional managers known as the Kaizen team that debate the ideas and pick the best, and then forward the selected </w:t>
      </w:r>
      <w:r w:rsidRPr="000B23AB">
        <w:rPr>
          <w:rFonts w:eastAsia="MS Mincho" w:cs="Times New Roman"/>
          <w:noProof/>
        </w:rPr>
        <w:t>ideas</w:t>
      </w:r>
      <w:r>
        <w:rPr>
          <w:rFonts w:eastAsia="MS Mincho" w:cs="Times New Roman"/>
        </w:rPr>
        <w:t xml:space="preserve"> to those responsible for implementation, such as the engineering department, to enable the changes to be implemented.</w:t>
      </w:r>
    </w:p>
    <w:p w14:paraId="0DF37AAA" w14:textId="77777777" w:rsidR="00536A3C" w:rsidRDefault="00536A3C" w:rsidP="00536A3C">
      <w:pPr>
        <w:spacing w:before="120" w:after="120" w:line="480" w:lineRule="auto"/>
        <w:ind w:left="567" w:right="57"/>
        <w:rPr>
          <w:rFonts w:eastAsia="MS Mincho" w:cs="Times New Roman"/>
        </w:rPr>
      </w:pPr>
    </w:p>
    <w:p w14:paraId="4E18165A" w14:textId="189F6D53" w:rsidR="00536A3C" w:rsidRPr="00F224EA" w:rsidRDefault="00CE1740" w:rsidP="00861703">
      <w:pPr>
        <w:spacing w:before="120" w:after="120" w:line="480" w:lineRule="auto"/>
        <w:ind w:right="57"/>
        <w:rPr>
          <w:rFonts w:cs="Times New Roman"/>
        </w:rPr>
      </w:pPr>
      <w:r>
        <w:rPr>
          <w:rFonts w:eastAsia="MS Mincho" w:cs="Times New Roman"/>
        </w:rPr>
        <w:t>Here it was claimed that the</w:t>
      </w:r>
      <w:r w:rsidR="00536A3C">
        <w:rPr>
          <w:rFonts w:eastAsia="MS Mincho" w:cs="Times New Roman"/>
        </w:rPr>
        <w:t xml:space="preserve"> best suggestions are </w:t>
      </w:r>
      <w:r>
        <w:rPr>
          <w:rFonts w:eastAsia="MS Mincho" w:cs="Times New Roman"/>
        </w:rPr>
        <w:t xml:space="preserve">filtered and </w:t>
      </w:r>
      <w:r w:rsidR="00536A3C">
        <w:rPr>
          <w:rFonts w:eastAsia="MS Mincho" w:cs="Times New Roman"/>
        </w:rPr>
        <w:t xml:space="preserve">selected based on predetermined criteria, for example, the </w:t>
      </w:r>
      <w:r w:rsidR="00536A3C" w:rsidRPr="000B23AB">
        <w:rPr>
          <w:rFonts w:eastAsia="MS Mincho" w:cs="Times New Roman"/>
          <w:noProof/>
        </w:rPr>
        <w:t>suggestion</w:t>
      </w:r>
      <w:r w:rsidR="00536A3C">
        <w:rPr>
          <w:rFonts w:eastAsia="MS Mincho" w:cs="Times New Roman"/>
        </w:rPr>
        <w:t xml:space="preserve"> will </w:t>
      </w:r>
      <w:r w:rsidR="00536A3C" w:rsidRPr="000B23AB">
        <w:rPr>
          <w:rFonts w:eastAsia="MS Mincho" w:cs="Times New Roman"/>
          <w:noProof/>
        </w:rPr>
        <w:t>be assessed</w:t>
      </w:r>
      <w:r w:rsidR="00536A3C">
        <w:rPr>
          <w:rFonts w:eastAsia="MS Mincho" w:cs="Times New Roman"/>
        </w:rPr>
        <w:t xml:space="preserve"> for its ability to make improvements regarding the quality, safety, delivery, cost etc. </w:t>
      </w:r>
      <w:r w:rsidR="009B3314">
        <w:rPr>
          <w:rFonts w:eastAsia="MS Mincho" w:cs="Times New Roman"/>
        </w:rPr>
        <w:t>T</w:t>
      </w:r>
      <w:r w:rsidR="00536A3C">
        <w:rPr>
          <w:rFonts w:eastAsia="MS Mincho" w:cs="Times New Roman"/>
        </w:rPr>
        <w:t xml:space="preserve">he individuals with the ideas are fully supported by the other teams to make such </w:t>
      </w:r>
      <w:r w:rsidR="00536A3C" w:rsidRPr="000B23AB">
        <w:rPr>
          <w:rFonts w:eastAsia="MS Mincho" w:cs="Times New Roman"/>
          <w:noProof/>
        </w:rPr>
        <w:t>ideas</w:t>
      </w:r>
      <w:r w:rsidR="00536A3C">
        <w:rPr>
          <w:rFonts w:eastAsia="MS Mincho" w:cs="Times New Roman"/>
        </w:rPr>
        <w:t xml:space="preserve"> work</w:t>
      </w:r>
      <w:r w:rsidR="009B3314">
        <w:rPr>
          <w:rFonts w:cs="Times New Roman"/>
        </w:rPr>
        <w:t>.</w:t>
      </w:r>
      <w:r w:rsidR="00536A3C" w:rsidRPr="00F224EA">
        <w:rPr>
          <w:rFonts w:cs="Times New Roman"/>
        </w:rPr>
        <w:t xml:space="preserve"> </w:t>
      </w:r>
    </w:p>
    <w:p w14:paraId="444817A7" w14:textId="77777777" w:rsidR="009B3314" w:rsidRDefault="009B3314" w:rsidP="00536A3C">
      <w:pPr>
        <w:spacing w:before="120" w:after="120" w:line="480" w:lineRule="auto"/>
        <w:ind w:left="567" w:right="57"/>
        <w:rPr>
          <w:rFonts w:eastAsia="MS Mincho" w:cs="Times New Roman"/>
        </w:rPr>
      </w:pPr>
    </w:p>
    <w:p w14:paraId="61024D67" w14:textId="0A467C5A" w:rsidR="00536A3C" w:rsidRDefault="00536A3C" w:rsidP="00861703">
      <w:pPr>
        <w:spacing w:before="120" w:after="120" w:line="480" w:lineRule="auto"/>
        <w:ind w:right="57"/>
        <w:rPr>
          <w:rFonts w:eastAsia="MS Mincho" w:cs="Times New Roman"/>
        </w:rPr>
      </w:pPr>
      <w:r>
        <w:rPr>
          <w:rFonts w:eastAsia="MS Mincho" w:cs="Times New Roman"/>
        </w:rPr>
        <w:t>Within company A</w:t>
      </w:r>
      <w:r w:rsidR="00232867">
        <w:rPr>
          <w:rFonts w:eastAsia="MS Mincho" w:cs="Times New Roman"/>
        </w:rPr>
        <w:t>,</w:t>
      </w:r>
      <w:r>
        <w:rPr>
          <w:rFonts w:eastAsia="MS Mincho" w:cs="Times New Roman"/>
        </w:rPr>
        <w:t xml:space="preserve"> there are also internal training and support programs to break down cultural barriers that may prevent the factory floor employees contributing their ideas. For example, here again, there are Kaizen training programs, and empowerment programs specially designed for the female employees to create confidence and to motivate them to come up with ideas and suggestions as a part of the cultural change. </w:t>
      </w:r>
      <w:r w:rsidRPr="000B23AB">
        <w:rPr>
          <w:rFonts w:eastAsia="MS Mincho" w:cs="Times New Roman"/>
          <w:noProof/>
        </w:rPr>
        <w:t xml:space="preserve">The reasons for having special programs for female employees </w:t>
      </w:r>
      <w:r w:rsidR="009B3314">
        <w:rPr>
          <w:rFonts w:eastAsia="MS Mincho" w:cs="Times New Roman"/>
          <w:noProof/>
        </w:rPr>
        <w:t>w</w:t>
      </w:r>
      <w:r w:rsidR="00232867">
        <w:rPr>
          <w:rFonts w:eastAsia="MS Mincho" w:cs="Times New Roman"/>
          <w:noProof/>
        </w:rPr>
        <w:t>ere</w:t>
      </w:r>
      <w:r w:rsidR="009B3314">
        <w:rPr>
          <w:rFonts w:eastAsia="MS Mincho" w:cs="Times New Roman"/>
          <w:noProof/>
        </w:rPr>
        <w:t xml:space="preserve"> said to be</w:t>
      </w:r>
      <w:r w:rsidRPr="000B23AB">
        <w:rPr>
          <w:rFonts w:eastAsia="MS Mincho" w:cs="Times New Roman"/>
          <w:noProof/>
        </w:rPr>
        <w:t xml:space="preserve"> twofold, first a majority of the employees of the organisation happen to be female employees, second Sri Lanka is traditionally male-dominated society where female employees may not feel comfortable engaging, hence these programs have been developed internally to support these female employees and help them overcome the mental and social barriers to active engagement and communication.</w:t>
      </w:r>
    </w:p>
    <w:p w14:paraId="30605BE2" w14:textId="77777777" w:rsidR="00536A3C" w:rsidRDefault="00536A3C" w:rsidP="00536A3C">
      <w:pPr>
        <w:spacing w:before="120" w:after="120" w:line="480" w:lineRule="auto"/>
        <w:ind w:left="567" w:right="57"/>
        <w:rPr>
          <w:rFonts w:eastAsia="MS Mincho" w:cs="Times New Roman"/>
        </w:rPr>
      </w:pPr>
    </w:p>
    <w:p w14:paraId="7BB1C36A" w14:textId="78631595" w:rsidR="00536A3C" w:rsidRDefault="009B3314" w:rsidP="00861703">
      <w:pPr>
        <w:spacing w:before="120" w:after="120" w:line="480" w:lineRule="auto"/>
        <w:ind w:right="57"/>
        <w:rPr>
          <w:rFonts w:eastAsia="MS Mincho" w:cs="Times New Roman"/>
        </w:rPr>
      </w:pPr>
      <w:r>
        <w:rPr>
          <w:rFonts w:eastAsia="MS Mincho" w:cs="Times New Roman"/>
        </w:rPr>
        <w:t xml:space="preserve">Company A’s </w:t>
      </w:r>
      <w:r w:rsidR="00536A3C">
        <w:rPr>
          <w:rFonts w:eastAsia="MS Mincho" w:cs="Times New Roman"/>
        </w:rPr>
        <w:t xml:space="preserve">performance review system and the career progression systems </w:t>
      </w:r>
      <w:r>
        <w:rPr>
          <w:rFonts w:eastAsia="MS Mincho" w:cs="Times New Roman"/>
        </w:rPr>
        <w:t xml:space="preserve">were also said to have been developed </w:t>
      </w:r>
      <w:r w:rsidR="00536A3C">
        <w:rPr>
          <w:rFonts w:eastAsia="MS Mincho" w:cs="Times New Roman"/>
        </w:rPr>
        <w:t>to encourage knowledge sharing. According to the interviewees</w:t>
      </w:r>
      <w:r w:rsidR="006B0207">
        <w:rPr>
          <w:rFonts w:eastAsia="MS Mincho" w:cs="Times New Roman"/>
        </w:rPr>
        <w:t>,</w:t>
      </w:r>
      <w:r w:rsidR="00536A3C">
        <w:rPr>
          <w:rFonts w:eastAsia="MS Mincho" w:cs="Times New Roman"/>
        </w:rPr>
        <w:t xml:space="preserve"> they have a system that evaluates </w:t>
      </w:r>
      <w:r w:rsidR="00536A3C" w:rsidRPr="000B23AB">
        <w:rPr>
          <w:rFonts w:eastAsia="MS Mincho" w:cs="Times New Roman"/>
          <w:noProof/>
        </w:rPr>
        <w:t>each individual's</w:t>
      </w:r>
      <w:r w:rsidR="00536A3C">
        <w:rPr>
          <w:rFonts w:eastAsia="MS Mincho" w:cs="Times New Roman"/>
        </w:rPr>
        <w:t xml:space="preserve"> contribution regarding new ideas, and progression through the hierarchy would </w:t>
      </w:r>
      <w:r w:rsidR="00536A3C" w:rsidRPr="000B23AB">
        <w:rPr>
          <w:rFonts w:eastAsia="MS Mincho" w:cs="Times New Roman"/>
          <w:noProof/>
        </w:rPr>
        <w:t>be based</w:t>
      </w:r>
      <w:r w:rsidR="00536A3C">
        <w:rPr>
          <w:rFonts w:eastAsia="MS Mincho" w:cs="Times New Roman"/>
        </w:rPr>
        <w:t xml:space="preserve"> on such </w:t>
      </w:r>
      <w:r w:rsidR="00536A3C" w:rsidRPr="000B23AB">
        <w:rPr>
          <w:rFonts w:eastAsia="MS Mincho" w:cs="Times New Roman"/>
          <w:noProof/>
        </w:rPr>
        <w:t>contribution</w:t>
      </w:r>
      <w:r w:rsidR="00536A3C">
        <w:rPr>
          <w:rFonts w:eastAsia="MS Mincho" w:cs="Times New Roman"/>
        </w:rPr>
        <w:t>.</w:t>
      </w:r>
    </w:p>
    <w:p w14:paraId="68C8E4EA" w14:textId="77777777" w:rsidR="0084345A" w:rsidRDefault="0084345A" w:rsidP="00861703">
      <w:pPr>
        <w:spacing w:before="120" w:after="120" w:line="480" w:lineRule="auto"/>
        <w:ind w:right="57"/>
        <w:rPr>
          <w:rFonts w:eastAsia="MS Mincho" w:cs="Times New Roman"/>
        </w:rPr>
      </w:pPr>
    </w:p>
    <w:p w14:paraId="4DF3EDE2" w14:textId="2F7CFB7E" w:rsidR="009B3314" w:rsidRDefault="009B3314" w:rsidP="00861703">
      <w:pPr>
        <w:spacing w:before="120" w:after="120" w:line="480" w:lineRule="auto"/>
        <w:ind w:right="57"/>
        <w:rPr>
          <w:rFonts w:eastAsia="MS Mincho" w:cs="Times New Roman"/>
        </w:rPr>
      </w:pPr>
      <w:r>
        <w:rPr>
          <w:rFonts w:eastAsia="MS Mincho" w:cs="Times New Roman"/>
        </w:rPr>
        <w:t xml:space="preserve">Hence it is clear that company A has managed to remain competitive in its market through successfully balancing knowledge exploration and exploitation facilitate through the effective implementation of sensing mechanisms, separation mechanisms, integration mechanisms, as well as incremental exploitation mechanisms. </w:t>
      </w:r>
    </w:p>
    <w:p w14:paraId="6B978479" w14:textId="5AB016A1" w:rsidR="009B3314" w:rsidRDefault="009B3314" w:rsidP="00536A3C">
      <w:pPr>
        <w:spacing w:before="120" w:after="120" w:line="480" w:lineRule="auto"/>
        <w:ind w:left="567" w:right="57"/>
        <w:rPr>
          <w:rFonts w:eastAsia="MS Mincho" w:cs="Times New Roman"/>
        </w:rPr>
      </w:pPr>
    </w:p>
    <w:p w14:paraId="3061049E" w14:textId="2568CF96" w:rsidR="00AE4AA3" w:rsidRDefault="00AE4AA3" w:rsidP="00AE4AA3">
      <w:pPr>
        <w:pStyle w:val="Heading2"/>
      </w:pPr>
      <w:bookmarkStart w:id="556" w:name="_Toc23119940"/>
      <w:r>
        <w:t>Company B</w:t>
      </w:r>
      <w:bookmarkEnd w:id="556"/>
    </w:p>
    <w:p w14:paraId="017FF311" w14:textId="7770B05E" w:rsidR="00AE4AA3" w:rsidRDefault="00AE4AA3" w:rsidP="00AE4AA3"/>
    <w:p w14:paraId="5113CC65" w14:textId="0C3FDC4F" w:rsidR="00AE4AA3" w:rsidRDefault="00AE4AA3" w:rsidP="00861703">
      <w:pPr>
        <w:spacing w:line="480" w:lineRule="auto"/>
      </w:pPr>
      <w:r>
        <w:t xml:space="preserve">This section provides </w:t>
      </w:r>
      <w:r w:rsidR="006B0207">
        <w:t xml:space="preserve">a </w:t>
      </w:r>
      <w:r>
        <w:t xml:space="preserve">summary of the research findings relating to mechanisms that enable company B dynamically balance knowledge exploration and exploitation so that they may retain theire comptetitive position in the market. </w:t>
      </w:r>
    </w:p>
    <w:p w14:paraId="12BE2D93" w14:textId="3B58DADA" w:rsidR="00AE4AA3" w:rsidRDefault="00AE4AA3" w:rsidP="00861703">
      <w:pPr>
        <w:spacing w:line="480" w:lineRule="auto"/>
      </w:pPr>
    </w:p>
    <w:p w14:paraId="5AD0A1FA" w14:textId="2D9ECE01" w:rsidR="00AE4AA3" w:rsidRDefault="00AE4AA3" w:rsidP="00861703">
      <w:pPr>
        <w:pStyle w:val="Heading3"/>
      </w:pPr>
      <w:bookmarkStart w:id="557" w:name="_Toc23119941"/>
      <w:r>
        <w:t>Sensing mechanisms:</w:t>
      </w:r>
      <w:bookmarkEnd w:id="557"/>
    </w:p>
    <w:p w14:paraId="36DA4A70" w14:textId="3E702B01" w:rsidR="00AE4AA3" w:rsidRDefault="00AE4AA3" w:rsidP="00861703">
      <w:pPr>
        <w:spacing w:line="480" w:lineRule="auto"/>
      </w:pPr>
    </w:p>
    <w:p w14:paraId="0B787902" w14:textId="374D7AB3" w:rsidR="000700D4" w:rsidRDefault="009C1757" w:rsidP="00861703">
      <w:pPr>
        <w:spacing w:line="480" w:lineRule="auto"/>
      </w:pPr>
      <w:r>
        <w:t xml:space="preserve">As it was described </w:t>
      </w:r>
      <w:r w:rsidR="00AE4AA3">
        <w:t>under company A</w:t>
      </w:r>
      <w:r w:rsidR="006B0207">
        <w:t>,</w:t>
      </w:r>
      <w:r w:rsidR="00AE4AA3">
        <w:t xml:space="preserve"> these two companies </w:t>
      </w:r>
      <w:r>
        <w:t xml:space="preserve">involved in this research </w:t>
      </w:r>
      <w:r w:rsidR="00AE4AA3">
        <w:t xml:space="preserve">operate within dynamic industry conditions. Hence, the ability to monitor environmental changes </w:t>
      </w:r>
      <w:r w:rsidR="006B0207">
        <w:t>promptly</w:t>
      </w:r>
      <w:r w:rsidR="00AE4AA3">
        <w:t xml:space="preserve"> is vital for survival. Mechanisms that enable the company to monitor the environment and detect changes that could affect them, are known as sensing mechanisms</w:t>
      </w:r>
      <w:r w:rsidRPr="009C1757">
        <w:rPr>
          <w:rFonts w:eastAsia="MS Mincho" w:cs="Times New Roman"/>
        </w:rPr>
        <w:t xml:space="preserve"> </w:t>
      </w:r>
      <w:r>
        <w:rPr>
          <w:rFonts w:eastAsia="MS Mincho" w:cs="Times New Roman"/>
        </w:rPr>
        <w:t>(Teece et al.,</w:t>
      </w:r>
      <w:r w:rsidRPr="00E65FE7">
        <w:rPr>
          <w:rFonts w:eastAsia="MS Mincho" w:cs="Times New Roman"/>
        </w:rPr>
        <w:t>1997</w:t>
      </w:r>
      <w:r>
        <w:rPr>
          <w:rFonts w:eastAsia="MS Mincho" w:cs="Times New Roman"/>
        </w:rPr>
        <w:t>,</w:t>
      </w:r>
      <w:r w:rsidRPr="00E65FE7">
        <w:rPr>
          <w:rFonts w:eastAsia="MS Mincho" w:cs="Times New Roman"/>
        </w:rPr>
        <w:t xml:space="preserve"> and </w:t>
      </w:r>
      <w:r>
        <w:rPr>
          <w:rFonts w:eastAsia="MS Mincho" w:cs="Times New Roman"/>
        </w:rPr>
        <w:t xml:space="preserve">Teece, </w:t>
      </w:r>
      <w:r w:rsidRPr="00E65FE7">
        <w:rPr>
          <w:rFonts w:eastAsia="MS Mincho" w:cs="Times New Roman"/>
        </w:rPr>
        <w:t>2007)</w:t>
      </w:r>
      <w:r>
        <w:rPr>
          <w:rFonts w:eastAsia="MS Mincho" w:cs="Times New Roman"/>
        </w:rPr>
        <w:t>, they enable the organisation to identify gaps and inadequacies between the MNE’s existing knowledge stock and the knowledge required to survive in dynamic conditions</w:t>
      </w:r>
      <w:r w:rsidR="00AE4AA3">
        <w:t>.</w:t>
      </w:r>
      <w:r>
        <w:t xml:space="preserve"> The interviews carried out with staff in company B revealed that company B also had certain sensing mechanisms that enabled it to identify environmental changes so that the company could respond appropriately. The sensing mechanisms were said to enable identification of changes in the market as well as any other changes that may affect company B such as changes in the political environment, economic environment, etc. The sensing mechanisms used by </w:t>
      </w:r>
      <w:r w:rsidR="00EF0552">
        <w:t>company</w:t>
      </w:r>
      <w:r>
        <w:t xml:space="preserve"> B were as follows:</w:t>
      </w:r>
    </w:p>
    <w:p w14:paraId="12B6A85C" w14:textId="77777777" w:rsidR="0084345A" w:rsidRDefault="0084345A" w:rsidP="00861703"/>
    <w:p w14:paraId="158EAB04" w14:textId="77777777" w:rsidR="000700D4" w:rsidRPr="000700D4" w:rsidRDefault="000700D4" w:rsidP="00861703"/>
    <w:p w14:paraId="7A7F66FC" w14:textId="3268F92C" w:rsidR="009C1757" w:rsidRPr="005516AF" w:rsidRDefault="006A41D4" w:rsidP="00861703">
      <w:pPr>
        <w:pStyle w:val="Heading4"/>
      </w:pPr>
      <w:r w:rsidRPr="007C716D">
        <w:t xml:space="preserve"> Corporate level innovations team and </w:t>
      </w:r>
      <w:r w:rsidR="009C1757" w:rsidRPr="007B4A4B">
        <w:t>Unit level</w:t>
      </w:r>
      <w:r w:rsidRPr="007B4A4B">
        <w:t xml:space="preserve"> innovations and engineering</w:t>
      </w:r>
      <w:r w:rsidR="009C1757" w:rsidRPr="00856041">
        <w:t xml:space="preserve"> team:</w:t>
      </w:r>
    </w:p>
    <w:p w14:paraId="3FE5C656" w14:textId="27F98FA4" w:rsidR="009C1757" w:rsidRDefault="009C1757" w:rsidP="00861703">
      <w:pPr>
        <w:spacing w:line="480" w:lineRule="auto"/>
      </w:pPr>
    </w:p>
    <w:p w14:paraId="3483DCDF" w14:textId="002BE627" w:rsidR="00895A85" w:rsidRDefault="009C1757" w:rsidP="00861703">
      <w:pPr>
        <w:pStyle w:val="Normal0"/>
        <w:spacing w:line="480" w:lineRule="auto"/>
      </w:pPr>
      <w:r w:rsidRPr="00EF0552">
        <w:t>C</w:t>
      </w:r>
      <w:r>
        <w:t xml:space="preserve">ompany B has a cluster structure which is similar to Company A. The company is engaged in producing casual </w:t>
      </w:r>
      <w:r w:rsidR="006A41D4">
        <w:t>wear, lingerie</w:t>
      </w:r>
      <w:r>
        <w:t xml:space="preserve"> and sportswear, and has a structure where all the units producing one type of product is grouped together into one group or cluster. During the interviews</w:t>
      </w:r>
      <w:r w:rsidR="006B0207">
        <w:t>,</w:t>
      </w:r>
      <w:r>
        <w:t xml:space="preserve"> it was mentioned that </w:t>
      </w:r>
      <w:r w:rsidR="00895A85">
        <w:t xml:space="preserve">there is a central innovations team that works collaboratively with the factory level teams. </w:t>
      </w:r>
    </w:p>
    <w:p w14:paraId="45DBB61B" w14:textId="2F291F7D" w:rsidR="00895A85" w:rsidRPr="00861703" w:rsidRDefault="00895A85" w:rsidP="00861703">
      <w:pPr>
        <w:pStyle w:val="Normal0"/>
        <w:spacing w:line="480" w:lineRule="auto"/>
        <w:ind w:left="720"/>
        <w:rPr>
          <w:b/>
        </w:rPr>
      </w:pPr>
      <w:r w:rsidRPr="00861703">
        <w:rPr>
          <w:b/>
          <w:i/>
        </w:rPr>
        <w:t xml:space="preserve">“The central innovations team operate centrally within the group but they get together with the unit level </w:t>
      </w:r>
      <w:r w:rsidRPr="00895A85">
        <w:rPr>
          <w:b/>
          <w:i/>
        </w:rPr>
        <w:t>innovations</w:t>
      </w:r>
      <w:r w:rsidRPr="00861703">
        <w:rPr>
          <w:b/>
          <w:i/>
        </w:rPr>
        <w:t xml:space="preserve"> and engineering teams on projects. They exchange ideas and work together”</w:t>
      </w:r>
      <w:r>
        <w:rPr>
          <w:b/>
        </w:rPr>
        <w:t xml:space="preserve"> ( Unit innovations and engineering team manager, casualwear unit, Company B)</w:t>
      </w:r>
    </w:p>
    <w:p w14:paraId="109ADD4B" w14:textId="77777777" w:rsidR="00895A85" w:rsidRDefault="00895A85" w:rsidP="00861703">
      <w:pPr>
        <w:pStyle w:val="Normal0"/>
        <w:spacing w:line="480" w:lineRule="auto"/>
      </w:pPr>
    </w:p>
    <w:p w14:paraId="1BCE2DB9" w14:textId="7359AC40" w:rsidR="009C1757" w:rsidRPr="00861703" w:rsidRDefault="00895A85" w:rsidP="00861703">
      <w:pPr>
        <w:pStyle w:val="Normal0"/>
        <w:spacing w:line="480" w:lineRule="auto"/>
      </w:pPr>
      <w:r>
        <w:t>W</w:t>
      </w:r>
      <w:r w:rsidR="009C1757">
        <w:t xml:space="preserve">ithin each unit as well as </w:t>
      </w:r>
      <w:r w:rsidR="006B0207">
        <w:t xml:space="preserve">a </w:t>
      </w:r>
      <w:r w:rsidR="009C1757">
        <w:t>cluster the company has innovations</w:t>
      </w:r>
      <w:r w:rsidR="006A41D4">
        <w:t xml:space="preserve"> and engineering teams</w:t>
      </w:r>
      <w:r w:rsidR="009C1757">
        <w:t xml:space="preserve"> and those innovations</w:t>
      </w:r>
      <w:r w:rsidR="006B0207">
        <w:t>,</w:t>
      </w:r>
      <w:r w:rsidR="009C1757">
        <w:t xml:space="preserve"> </w:t>
      </w:r>
      <w:r w:rsidR="006A41D4">
        <w:t xml:space="preserve">and engineering </w:t>
      </w:r>
      <w:r w:rsidR="009C1757">
        <w:t>teams were responsible to monitor changes in the environment and in</w:t>
      </w:r>
      <w:r w:rsidR="006B0207">
        <w:t>i</w:t>
      </w:r>
      <w:r w:rsidR="009C1757">
        <w:t xml:space="preserve">tiate appropriate action. These teams were also said to be working closely other teams within the group such as the </w:t>
      </w:r>
      <w:r w:rsidR="006A41D4">
        <w:t>group central innovations team</w:t>
      </w:r>
      <w:r w:rsidR="009C1757">
        <w:t>, as well as with important external stakeholder groups such as suppliers. The unit</w:t>
      </w:r>
      <w:r w:rsidR="006B0207">
        <w:t>-</w:t>
      </w:r>
      <w:r w:rsidR="009C1757">
        <w:t>level innovations</w:t>
      </w:r>
      <w:r w:rsidR="006A41D4">
        <w:t xml:space="preserve"> and engineering</w:t>
      </w:r>
      <w:r w:rsidR="009C1757">
        <w:t xml:space="preserve"> teams are hence able </w:t>
      </w:r>
      <w:r w:rsidR="006A41D4">
        <w:t>through</w:t>
      </w:r>
      <w:r w:rsidR="009C1757">
        <w:t xml:space="preserve"> these relationships to get vital information about environmental changes</w:t>
      </w:r>
      <w:r w:rsidR="009C1757" w:rsidRPr="00EF0552">
        <w:t>.</w:t>
      </w:r>
    </w:p>
    <w:p w14:paraId="4FBCE514" w14:textId="523210FB" w:rsidR="009C1757" w:rsidRDefault="009C1757" w:rsidP="009C1757">
      <w:pPr>
        <w:widowControl w:val="0"/>
        <w:autoSpaceDE w:val="0"/>
        <w:autoSpaceDN w:val="0"/>
        <w:adjustRightInd w:val="0"/>
        <w:spacing w:before="120" w:after="120"/>
        <w:ind w:left="567" w:right="57"/>
        <w:rPr>
          <w:rFonts w:eastAsia="MS Mincho" w:cs="Times New Roman"/>
          <w:b/>
          <w:i/>
        </w:rPr>
      </w:pPr>
      <w:r w:rsidRPr="00F409F9">
        <w:rPr>
          <w:rFonts w:eastAsia="MS Mincho" w:cs="Times New Roman"/>
          <w:b/>
        </w:rPr>
        <w:t>“</w:t>
      </w:r>
      <w:r w:rsidRPr="0099348E">
        <w:rPr>
          <w:rFonts w:cs="Times New Roman"/>
          <w:b/>
          <w:i/>
        </w:rPr>
        <w:t>When it comes to new technology and machinery</w:t>
      </w:r>
      <w:r w:rsidR="006B0207">
        <w:rPr>
          <w:rFonts w:cs="Times New Roman"/>
          <w:b/>
          <w:i/>
        </w:rPr>
        <w:t>,</w:t>
      </w:r>
      <w:r w:rsidRPr="0099348E">
        <w:rPr>
          <w:rFonts w:cs="Times New Roman"/>
          <w:b/>
          <w:i/>
        </w:rPr>
        <w:t xml:space="preserve"> we have nominated suppliers. What we do is, whenever the suppliers have new inventions, it could be technology, machinery, or chemicals, they visit our finishing unit, and they talk to us and present the capabilities, and a full range of products and they would first work with us say 2-3 weeks. Then jointly if we feel that it is useful, and results-oriented the management would decide to invest in it on a large scale."</w:t>
      </w:r>
      <w:r w:rsidRPr="0099348E">
        <w:rPr>
          <w:rFonts w:eastAsia="MS Mincho" w:cs="Times New Roman"/>
          <w:b/>
          <w:i/>
        </w:rPr>
        <w:t xml:space="preserve"> </w:t>
      </w:r>
      <w:r>
        <w:rPr>
          <w:rFonts w:eastAsia="MS Mincho" w:cs="Times New Roman"/>
          <w:b/>
          <w:i/>
        </w:rPr>
        <w:t>(Manager, finishing unit of Company B)</w:t>
      </w:r>
    </w:p>
    <w:p w14:paraId="666961D5" w14:textId="73DB073C" w:rsidR="006A41D4" w:rsidRDefault="006A41D4" w:rsidP="009C1757">
      <w:pPr>
        <w:widowControl w:val="0"/>
        <w:autoSpaceDE w:val="0"/>
        <w:autoSpaceDN w:val="0"/>
        <w:adjustRightInd w:val="0"/>
        <w:spacing w:before="120" w:after="120"/>
        <w:ind w:left="567" w:right="57"/>
        <w:rPr>
          <w:rFonts w:eastAsia="MS Mincho" w:cs="Times New Roman"/>
          <w:b/>
          <w:i/>
        </w:rPr>
      </w:pPr>
    </w:p>
    <w:p w14:paraId="34B1875A" w14:textId="65C23F3A" w:rsidR="006A41D4" w:rsidRPr="00861703" w:rsidRDefault="006A41D4" w:rsidP="009C1757">
      <w:pPr>
        <w:widowControl w:val="0"/>
        <w:autoSpaceDE w:val="0"/>
        <w:autoSpaceDN w:val="0"/>
        <w:adjustRightInd w:val="0"/>
        <w:spacing w:before="120" w:after="120"/>
        <w:ind w:left="567" w:right="57"/>
        <w:rPr>
          <w:rFonts w:eastAsia="MS Mincho" w:cs="Times New Roman"/>
          <w:b/>
        </w:rPr>
      </w:pPr>
      <w:r>
        <w:rPr>
          <w:rFonts w:eastAsia="MS Mincho" w:cs="Times New Roman"/>
          <w:b/>
          <w:i/>
        </w:rPr>
        <w:t xml:space="preserve">“We get technology knowledge from suppliers. For </w:t>
      </w:r>
      <w:r w:rsidR="005301D3">
        <w:rPr>
          <w:rFonts w:eastAsia="MS Mincho" w:cs="Times New Roman"/>
          <w:b/>
          <w:i/>
        </w:rPr>
        <w:t>example,</w:t>
      </w:r>
      <w:r>
        <w:rPr>
          <w:rFonts w:eastAsia="MS Mincho" w:cs="Times New Roman"/>
          <w:b/>
          <w:i/>
        </w:rPr>
        <w:t xml:space="preserve"> earlier we used to stich the pockets using the double needle machines and there were a few steps to it</w:t>
      </w:r>
      <w:r w:rsidR="006B0207">
        <w:rPr>
          <w:rFonts w:eastAsia="MS Mincho" w:cs="Times New Roman"/>
          <w:b/>
          <w:i/>
        </w:rPr>
        <w:t>,</w:t>
      </w:r>
      <w:r w:rsidR="00DE2FFE">
        <w:rPr>
          <w:rFonts w:eastAsia="MS Mincho" w:cs="Times New Roman"/>
          <w:b/>
          <w:i/>
        </w:rPr>
        <w:t xml:space="preserve"> but now we use the automatic pocket setter machines. These sort of automation and technology</w:t>
      </w:r>
      <w:r w:rsidR="006B0207">
        <w:rPr>
          <w:rFonts w:eastAsia="MS Mincho" w:cs="Times New Roman"/>
          <w:b/>
          <w:i/>
        </w:rPr>
        <w:t>-</w:t>
      </w:r>
      <w:r w:rsidR="00DE2FFE">
        <w:rPr>
          <w:rFonts w:eastAsia="MS Mincho" w:cs="Times New Roman"/>
          <w:b/>
          <w:i/>
        </w:rPr>
        <w:t xml:space="preserve">related ideas have come to our unit innovations teams </w:t>
      </w:r>
      <w:r w:rsidR="005301D3">
        <w:rPr>
          <w:rFonts w:eastAsia="MS Mincho" w:cs="Times New Roman"/>
          <w:b/>
          <w:i/>
        </w:rPr>
        <w:t>from</w:t>
      </w:r>
      <w:r w:rsidR="00DE2FFE">
        <w:rPr>
          <w:rFonts w:eastAsia="MS Mincho" w:cs="Times New Roman"/>
          <w:b/>
          <w:i/>
        </w:rPr>
        <w:t xml:space="preserve"> </w:t>
      </w:r>
      <w:r w:rsidR="005301D3">
        <w:rPr>
          <w:rFonts w:eastAsia="MS Mincho" w:cs="Times New Roman"/>
          <w:b/>
          <w:i/>
        </w:rPr>
        <w:t>suppliers</w:t>
      </w:r>
      <w:r w:rsidR="00DE2FFE">
        <w:rPr>
          <w:rFonts w:eastAsia="MS Mincho" w:cs="Times New Roman"/>
          <w:b/>
          <w:i/>
        </w:rPr>
        <w:t xml:space="preserve">” </w:t>
      </w:r>
      <w:r w:rsidR="00DE2FFE" w:rsidRPr="00861703">
        <w:rPr>
          <w:rFonts w:eastAsia="MS Mincho" w:cs="Times New Roman"/>
          <w:b/>
        </w:rPr>
        <w:t>(Production manager, casual wear unit, company B)</w:t>
      </w:r>
    </w:p>
    <w:p w14:paraId="7F72DBF4" w14:textId="2218D379" w:rsidR="00DE2FFE" w:rsidRDefault="00DE2FFE" w:rsidP="00861703">
      <w:pPr>
        <w:widowControl w:val="0"/>
        <w:autoSpaceDE w:val="0"/>
        <w:autoSpaceDN w:val="0"/>
        <w:adjustRightInd w:val="0"/>
        <w:spacing w:before="120" w:after="120"/>
        <w:ind w:right="57"/>
        <w:rPr>
          <w:rFonts w:eastAsia="MS Mincho" w:cs="Times New Roman"/>
          <w:b/>
          <w:i/>
        </w:rPr>
      </w:pPr>
    </w:p>
    <w:p w14:paraId="2D758E1E" w14:textId="20EC3639" w:rsidR="00DE2FFE" w:rsidRDefault="00DE2FFE" w:rsidP="00861703">
      <w:pPr>
        <w:widowControl w:val="0"/>
        <w:autoSpaceDE w:val="0"/>
        <w:autoSpaceDN w:val="0"/>
        <w:adjustRightInd w:val="0"/>
        <w:spacing w:before="120" w:after="120"/>
        <w:ind w:right="57"/>
        <w:rPr>
          <w:rFonts w:eastAsia="MS Mincho" w:cs="Times New Roman"/>
        </w:rPr>
      </w:pPr>
      <w:r>
        <w:rPr>
          <w:rFonts w:eastAsia="MS Mincho" w:cs="Times New Roman"/>
        </w:rPr>
        <w:t>At the unit level</w:t>
      </w:r>
      <w:r w:rsidR="006B0207">
        <w:rPr>
          <w:rFonts w:eastAsia="MS Mincho" w:cs="Times New Roman"/>
        </w:rPr>
        <w:t>,</w:t>
      </w:r>
      <w:r>
        <w:rPr>
          <w:rFonts w:eastAsia="MS Mincho" w:cs="Times New Roman"/>
        </w:rPr>
        <w:t xml:space="preserve"> there are unit</w:t>
      </w:r>
      <w:r w:rsidR="006B0207">
        <w:rPr>
          <w:rFonts w:eastAsia="MS Mincho" w:cs="Times New Roman"/>
        </w:rPr>
        <w:t>-</w:t>
      </w:r>
      <w:r>
        <w:rPr>
          <w:rFonts w:eastAsia="MS Mincho" w:cs="Times New Roman"/>
        </w:rPr>
        <w:t>level innovations and engineering teams which may find a weakness of the current practices in supporting changing customer requirements. To address the issues, it was mentioned that these teams m</w:t>
      </w:r>
      <w:r w:rsidR="006B0207">
        <w:rPr>
          <w:rFonts w:eastAsia="MS Mincho" w:cs="Times New Roman"/>
        </w:rPr>
        <w:t>ight</w:t>
      </w:r>
      <w:r>
        <w:rPr>
          <w:rFonts w:eastAsia="MS Mincho" w:cs="Times New Roman"/>
        </w:rPr>
        <w:t xml:space="preserve"> come up with their innovative machinery. </w:t>
      </w:r>
    </w:p>
    <w:p w14:paraId="0B49EBF1" w14:textId="77777777" w:rsidR="00DE2FFE" w:rsidRPr="00861703" w:rsidRDefault="00DE2FFE" w:rsidP="00861703">
      <w:pPr>
        <w:widowControl w:val="0"/>
        <w:autoSpaceDE w:val="0"/>
        <w:autoSpaceDN w:val="0"/>
        <w:adjustRightInd w:val="0"/>
        <w:spacing w:before="120" w:after="120"/>
        <w:ind w:right="57"/>
        <w:rPr>
          <w:rFonts w:eastAsia="MS Mincho" w:cs="Times New Roman"/>
        </w:rPr>
      </w:pPr>
    </w:p>
    <w:p w14:paraId="15B30BC0" w14:textId="216C9AE6" w:rsidR="00DE2FFE" w:rsidRDefault="00DE2FFE" w:rsidP="00DE2FFE">
      <w:pPr>
        <w:widowControl w:val="0"/>
        <w:autoSpaceDE w:val="0"/>
        <w:autoSpaceDN w:val="0"/>
        <w:adjustRightInd w:val="0"/>
        <w:spacing w:before="120" w:after="120"/>
        <w:ind w:left="567" w:right="57"/>
        <w:rPr>
          <w:rFonts w:eastAsia="MS Mincho" w:cs="Times New Roman"/>
          <w:b/>
          <w:i/>
        </w:rPr>
      </w:pPr>
      <w:r>
        <w:rPr>
          <w:rFonts w:eastAsia="MS Mincho" w:cs="Times New Roman"/>
          <w:b/>
          <w:i/>
        </w:rPr>
        <w:t>“</w:t>
      </w:r>
      <w:r w:rsidRPr="00861703">
        <w:rPr>
          <w:rFonts w:eastAsia="MS Mincho" w:cs="Times New Roman"/>
          <w:b/>
          <w:i/>
        </w:rPr>
        <w:t>We have certain other programmes like………………(name of the programme) where unit</w:t>
      </w:r>
      <w:r w:rsidR="006B0207">
        <w:rPr>
          <w:rFonts w:eastAsia="MS Mincho" w:cs="Times New Roman"/>
          <w:b/>
          <w:i/>
        </w:rPr>
        <w:t>-</w:t>
      </w:r>
      <w:r w:rsidRPr="00861703">
        <w:rPr>
          <w:rFonts w:eastAsia="MS Mincho" w:cs="Times New Roman"/>
          <w:b/>
          <w:i/>
        </w:rPr>
        <w:t>level mech</w:t>
      </w:r>
      <w:r w:rsidR="006B0207">
        <w:rPr>
          <w:rFonts w:eastAsia="MS Mincho" w:cs="Times New Roman"/>
          <w:b/>
          <w:i/>
        </w:rPr>
        <w:t>a</w:t>
      </w:r>
      <w:r w:rsidRPr="00861703">
        <w:rPr>
          <w:rFonts w:eastAsia="MS Mincho" w:cs="Times New Roman"/>
          <w:b/>
          <w:i/>
        </w:rPr>
        <w:t>nics and engineers may come up with ideas for doing something brand new such as automation of an activity. They may even build prototype machinery. These ideas are supported by plant</w:t>
      </w:r>
      <w:r w:rsidR="006B0207">
        <w:rPr>
          <w:rFonts w:eastAsia="MS Mincho" w:cs="Times New Roman"/>
          <w:b/>
          <w:i/>
        </w:rPr>
        <w:t>-</w:t>
      </w:r>
      <w:r w:rsidRPr="00861703">
        <w:rPr>
          <w:rFonts w:eastAsia="MS Mincho" w:cs="Times New Roman"/>
          <w:b/>
          <w:i/>
        </w:rPr>
        <w:t>level management and group level innovation teams,</w:t>
      </w:r>
      <w:r w:rsidR="006B0207">
        <w:rPr>
          <w:rFonts w:eastAsia="MS Mincho" w:cs="Times New Roman"/>
          <w:b/>
          <w:i/>
        </w:rPr>
        <w:t xml:space="preserve"> and</w:t>
      </w:r>
      <w:r w:rsidRPr="00861703">
        <w:rPr>
          <w:rFonts w:eastAsia="MS Mincho" w:cs="Times New Roman"/>
          <w:b/>
          <w:i/>
        </w:rPr>
        <w:t xml:space="preserve"> they will</w:t>
      </w:r>
      <w:r w:rsidR="006B0207">
        <w:rPr>
          <w:rFonts w:eastAsia="MS Mincho" w:cs="Times New Roman"/>
          <w:b/>
          <w:i/>
        </w:rPr>
        <w:t>, for example,</w:t>
      </w:r>
      <w:r w:rsidRPr="00861703">
        <w:rPr>
          <w:rFonts w:eastAsia="MS Mincho" w:cs="Times New Roman"/>
          <w:b/>
          <w:i/>
        </w:rPr>
        <w:t xml:space="preserve"> make sure the required parts are made available etc. If the idea works then it may be introduced to othe</w:t>
      </w:r>
      <w:r w:rsidR="006B0207">
        <w:rPr>
          <w:rFonts w:eastAsia="MS Mincho" w:cs="Times New Roman"/>
          <w:b/>
          <w:i/>
        </w:rPr>
        <w:t>r</w:t>
      </w:r>
      <w:r w:rsidRPr="00861703">
        <w:rPr>
          <w:rFonts w:eastAsia="MS Mincho" w:cs="Times New Roman"/>
          <w:b/>
          <w:i/>
        </w:rPr>
        <w:t xml:space="preserve"> units as well</w:t>
      </w:r>
      <w:r>
        <w:rPr>
          <w:rFonts w:eastAsia="MS Mincho" w:cs="Times New Roman"/>
          <w:b/>
          <w:i/>
        </w:rPr>
        <w:t>” (Unit level manager, lingerie unit, company B</w:t>
      </w:r>
    </w:p>
    <w:p w14:paraId="11FC9625" w14:textId="2150CD4E" w:rsidR="00DE2FFE" w:rsidRDefault="00DE2FFE" w:rsidP="00861703">
      <w:pPr>
        <w:widowControl w:val="0"/>
        <w:autoSpaceDE w:val="0"/>
        <w:autoSpaceDN w:val="0"/>
        <w:adjustRightInd w:val="0"/>
        <w:spacing w:before="120" w:after="120"/>
        <w:ind w:right="57"/>
        <w:rPr>
          <w:rFonts w:eastAsia="MS Mincho" w:cs="Times New Roman"/>
          <w:b/>
          <w:i/>
        </w:rPr>
      </w:pPr>
    </w:p>
    <w:p w14:paraId="33E0EF05" w14:textId="5E7F2439" w:rsidR="001F4F5F" w:rsidRDefault="001F4F5F" w:rsidP="00861703">
      <w:pPr>
        <w:widowControl w:val="0"/>
        <w:autoSpaceDE w:val="0"/>
        <w:autoSpaceDN w:val="0"/>
        <w:adjustRightInd w:val="0"/>
        <w:spacing w:before="120" w:after="120"/>
        <w:ind w:right="57"/>
        <w:rPr>
          <w:rFonts w:eastAsia="MS Mincho" w:cs="Times New Roman"/>
        </w:rPr>
      </w:pPr>
      <w:r>
        <w:rPr>
          <w:rFonts w:eastAsia="MS Mincho" w:cs="Times New Roman"/>
        </w:rPr>
        <w:t>It was also mentioned that company B ha</w:t>
      </w:r>
      <w:r w:rsidR="006B0207">
        <w:rPr>
          <w:rFonts w:eastAsia="MS Mincho" w:cs="Times New Roman"/>
        </w:rPr>
        <w:t>d</w:t>
      </w:r>
      <w:r>
        <w:rPr>
          <w:rFonts w:eastAsia="MS Mincho" w:cs="Times New Roman"/>
        </w:rPr>
        <w:t xml:space="preserve"> established a new unit that works with software developers to find and implement a range of software solutions to the effective and seamless operation of the company. One of the unit managers stated that </w:t>
      </w:r>
    </w:p>
    <w:p w14:paraId="155629CC" w14:textId="77777777" w:rsidR="001F4F5F" w:rsidRDefault="001F4F5F" w:rsidP="00861703">
      <w:pPr>
        <w:widowControl w:val="0"/>
        <w:autoSpaceDE w:val="0"/>
        <w:autoSpaceDN w:val="0"/>
        <w:adjustRightInd w:val="0"/>
        <w:spacing w:before="120" w:after="120"/>
        <w:ind w:right="57"/>
        <w:rPr>
          <w:rFonts w:eastAsia="MS Mincho" w:cs="Times New Roman"/>
        </w:rPr>
      </w:pPr>
    </w:p>
    <w:p w14:paraId="7226E7AC" w14:textId="1533988E" w:rsidR="001F4F5F" w:rsidRDefault="001F4F5F" w:rsidP="001F4F5F">
      <w:pPr>
        <w:widowControl w:val="0"/>
        <w:autoSpaceDE w:val="0"/>
        <w:autoSpaceDN w:val="0"/>
        <w:adjustRightInd w:val="0"/>
        <w:spacing w:before="120" w:after="120"/>
        <w:ind w:left="567" w:right="57"/>
        <w:rPr>
          <w:rFonts w:eastAsia="MS Mincho" w:cs="Times New Roman"/>
          <w:b/>
          <w:i/>
        </w:rPr>
      </w:pPr>
      <w:r w:rsidRPr="00861703">
        <w:rPr>
          <w:rFonts w:eastAsia="MS Mincho" w:cs="Times New Roman"/>
          <w:b/>
          <w:i/>
        </w:rPr>
        <w:t>“the …………….. team are responsible for keeping in touch with some of the most reputed software developers</w:t>
      </w:r>
      <w:r w:rsidR="006B0207">
        <w:rPr>
          <w:rFonts w:eastAsia="MS Mincho" w:cs="Times New Roman"/>
          <w:b/>
          <w:i/>
        </w:rPr>
        <w:t>,</w:t>
      </w:r>
      <w:r w:rsidRPr="00861703">
        <w:rPr>
          <w:rFonts w:eastAsia="MS Mincho" w:cs="Times New Roman"/>
          <w:b/>
          <w:i/>
        </w:rPr>
        <w:t xml:space="preserve"> and they look into what the new </w:t>
      </w:r>
      <w:r w:rsidRPr="001F4F5F">
        <w:rPr>
          <w:rFonts w:eastAsia="MS Mincho" w:cs="Times New Roman"/>
          <w:b/>
          <w:i/>
        </w:rPr>
        <w:t>developments</w:t>
      </w:r>
      <w:r w:rsidRPr="00861703">
        <w:rPr>
          <w:rFonts w:eastAsia="MS Mincho" w:cs="Times New Roman"/>
          <w:b/>
          <w:i/>
        </w:rPr>
        <w:t xml:space="preserve"> are, whether they are useful and how they can be used to help us”</w:t>
      </w:r>
    </w:p>
    <w:p w14:paraId="7770305D" w14:textId="77777777" w:rsidR="0026186A" w:rsidRPr="00861703" w:rsidRDefault="0026186A" w:rsidP="001F4F5F">
      <w:pPr>
        <w:widowControl w:val="0"/>
        <w:autoSpaceDE w:val="0"/>
        <w:autoSpaceDN w:val="0"/>
        <w:adjustRightInd w:val="0"/>
        <w:spacing w:before="120" w:after="120"/>
        <w:ind w:left="567" w:right="57"/>
        <w:rPr>
          <w:rFonts w:eastAsia="MS Mincho" w:cs="Times New Roman"/>
          <w:b/>
          <w:i/>
        </w:rPr>
      </w:pPr>
    </w:p>
    <w:p w14:paraId="65826E84" w14:textId="223BA2CE" w:rsidR="009C1757" w:rsidRDefault="0084345A" w:rsidP="00861703">
      <w:pPr>
        <w:widowControl w:val="0"/>
        <w:autoSpaceDE w:val="0"/>
        <w:autoSpaceDN w:val="0"/>
        <w:adjustRightInd w:val="0"/>
        <w:spacing w:before="120" w:after="120"/>
        <w:ind w:right="57"/>
        <w:rPr>
          <w:rFonts w:eastAsia="MS Mincho" w:cs="Times New Roman"/>
          <w:b/>
          <w:i/>
        </w:rPr>
      </w:pPr>
      <w:r>
        <w:rPr>
          <w:noProof/>
          <w:lang w:eastAsia="en-GB"/>
        </w:rPr>
        <w:drawing>
          <wp:inline distT="0" distB="0" distL="0" distR="0" wp14:anchorId="78D9275B" wp14:editId="75C1C0BE">
            <wp:extent cx="5125720" cy="46639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rst order themes and sample quotessensingcompb.pdf"/>
                    <pic:cNvPicPr/>
                  </pic:nvPicPr>
                  <pic:blipFill>
                    <a:blip r:embed="rId33"/>
                    <a:stretch>
                      <a:fillRect/>
                    </a:stretch>
                  </pic:blipFill>
                  <pic:spPr>
                    <a:xfrm rot="16200000">
                      <a:off x="0" y="0"/>
                      <a:ext cx="5125720" cy="4663918"/>
                    </a:xfrm>
                    <a:prstGeom prst="rect">
                      <a:avLst/>
                    </a:prstGeom>
                  </pic:spPr>
                </pic:pic>
              </a:graphicData>
            </a:graphic>
          </wp:inline>
        </w:drawing>
      </w:r>
    </w:p>
    <w:p w14:paraId="7D4E0316" w14:textId="10B7A07C" w:rsidR="0084345A" w:rsidRPr="0026186A" w:rsidRDefault="0026186A" w:rsidP="00861703">
      <w:pPr>
        <w:pStyle w:val="Caption"/>
        <w:rPr>
          <w:rFonts w:eastAsia="MS Mincho" w:cs="Times New Roman"/>
          <w:b/>
        </w:rPr>
      </w:pPr>
      <w:bookmarkStart w:id="558" w:name="_Toc19633305"/>
      <w:r>
        <w:t xml:space="preserve">Figure </w:t>
      </w:r>
      <w:fldSimple w:instr=" SEQ Figure \* ARABIC ">
        <w:r w:rsidR="00DE627E">
          <w:rPr>
            <w:noProof/>
          </w:rPr>
          <w:t>26</w:t>
        </w:r>
      </w:fldSimple>
      <w:r>
        <w:t>: First and second order concepts relating to sensing mechanisms in company B</w:t>
      </w:r>
      <w:bookmarkEnd w:id="558"/>
    </w:p>
    <w:p w14:paraId="19951D06" w14:textId="77777777" w:rsidR="0026186A" w:rsidRDefault="0026186A" w:rsidP="00861703">
      <w:pPr>
        <w:pStyle w:val="Heading4"/>
        <w:numPr>
          <w:ilvl w:val="0"/>
          <w:numId w:val="0"/>
        </w:numPr>
        <w:ind w:left="1432"/>
      </w:pPr>
    </w:p>
    <w:p w14:paraId="310D7CA3" w14:textId="583C3A4A" w:rsidR="009C1757" w:rsidRPr="009C1757" w:rsidRDefault="009C1757" w:rsidP="00861703">
      <w:pPr>
        <w:pStyle w:val="Heading4"/>
      </w:pPr>
      <w:r w:rsidRPr="009C1757">
        <w:t>Senior Management</w:t>
      </w:r>
    </w:p>
    <w:p w14:paraId="1FF05D2B" w14:textId="56682FBE" w:rsidR="009C1757" w:rsidRDefault="009C1757" w:rsidP="00861703">
      <w:pPr>
        <w:spacing w:line="480" w:lineRule="auto"/>
      </w:pPr>
    </w:p>
    <w:p w14:paraId="2A6B20FA" w14:textId="2D8C314D" w:rsidR="009C1757" w:rsidRDefault="009C1757" w:rsidP="00861703">
      <w:pPr>
        <w:spacing w:line="480" w:lineRule="auto"/>
      </w:pPr>
      <w:r>
        <w:t>The senior management of Company B was the second sensing mechanism identifie</w:t>
      </w:r>
      <w:r w:rsidR="00EF0552">
        <w:t xml:space="preserve">d </w:t>
      </w:r>
      <w:r>
        <w:t>from the findings. The senior management of company B seemed to be at the forefront of everything that goes on within the company and particularly the CEO has very good contacts with industry leaders, industry forums, national politicians and senior management of companies that are not involved in apparel manufacturing. Company B</w:t>
      </w:r>
      <w:r w:rsidR="006B0207">
        <w:t>, in particular,</w:t>
      </w:r>
      <w:r>
        <w:t xml:space="preserve"> has a traditional management style led by the Board of Directors. </w:t>
      </w:r>
    </w:p>
    <w:p w14:paraId="27762B0D" w14:textId="77777777" w:rsidR="009C1757" w:rsidRDefault="009C1757" w:rsidP="00861703">
      <w:pPr>
        <w:spacing w:line="480" w:lineRule="auto"/>
      </w:pPr>
    </w:p>
    <w:p w14:paraId="7F197943" w14:textId="764C0FB1" w:rsidR="009C1757" w:rsidRPr="009C1757" w:rsidRDefault="009C1757" w:rsidP="00861703">
      <w:pPr>
        <w:spacing w:line="480" w:lineRule="auto"/>
      </w:pPr>
      <w:r>
        <w:rPr>
          <w:rFonts w:eastAsia="MS Mincho" w:cs="Times New Roman"/>
        </w:rPr>
        <w:t>M</w:t>
      </w:r>
      <w:r w:rsidRPr="000E4FA1">
        <w:rPr>
          <w:rFonts w:cs="Times New Roman"/>
        </w:rPr>
        <w:t xml:space="preserve">anagers of company B also stated that the idea to implement lean manufacturing </w:t>
      </w:r>
      <w:r>
        <w:rPr>
          <w:rFonts w:cs="Times New Roman"/>
        </w:rPr>
        <w:t xml:space="preserve">within their company first </w:t>
      </w:r>
      <w:r w:rsidRPr="000E4FA1">
        <w:rPr>
          <w:rFonts w:cs="Times New Roman"/>
        </w:rPr>
        <w:t xml:space="preserve">came through senior management. </w:t>
      </w:r>
      <w:r>
        <w:rPr>
          <w:rFonts w:cs="Times New Roman"/>
        </w:rPr>
        <w:t xml:space="preserve">One of the </w:t>
      </w:r>
      <w:r w:rsidRPr="000E4FA1">
        <w:rPr>
          <w:rFonts w:cs="Times New Roman"/>
        </w:rPr>
        <w:t>unit manager</w:t>
      </w:r>
      <w:r>
        <w:rPr>
          <w:rFonts w:cs="Times New Roman"/>
        </w:rPr>
        <w:t>s</w:t>
      </w:r>
      <w:r w:rsidRPr="000E4FA1">
        <w:rPr>
          <w:rFonts w:cs="Times New Roman"/>
        </w:rPr>
        <w:t xml:space="preserve"> of company B said</w:t>
      </w:r>
      <w:r>
        <w:rPr>
          <w:rFonts w:cs="Times New Roman"/>
        </w:rPr>
        <w:t xml:space="preserve"> during his interview that:</w:t>
      </w:r>
      <w:r w:rsidRPr="000E4FA1">
        <w:rPr>
          <w:rFonts w:cs="Times New Roman"/>
        </w:rPr>
        <w:t xml:space="preserve"> </w:t>
      </w:r>
    </w:p>
    <w:p w14:paraId="0F4E06D0" w14:textId="65DCCDF6" w:rsidR="009C1757" w:rsidRDefault="009C1757" w:rsidP="009C1757">
      <w:pPr>
        <w:spacing w:before="120" w:after="120"/>
        <w:ind w:left="567" w:right="57"/>
        <w:rPr>
          <w:rFonts w:cs="Times New Roman"/>
          <w:b/>
        </w:rPr>
      </w:pPr>
      <w:r w:rsidRPr="008D2A41">
        <w:rPr>
          <w:rFonts w:cs="Times New Roman"/>
          <w:b/>
        </w:rPr>
        <w:t>“</w:t>
      </w:r>
      <w:r w:rsidRPr="008D2A41">
        <w:rPr>
          <w:rFonts w:cs="Times New Roman"/>
          <w:b/>
          <w:i/>
        </w:rPr>
        <w:t>Lean was implemented across the group. However, again, not in one go. This was the brainchild of the board of directors, and the idea came from the top management.</w:t>
      </w:r>
      <w:r w:rsidRPr="008D2A41">
        <w:rPr>
          <w:rFonts w:cs="Times New Roman"/>
          <w:b/>
        </w:rPr>
        <w:t>”</w:t>
      </w:r>
    </w:p>
    <w:p w14:paraId="62D6548B" w14:textId="53765434" w:rsidR="005301D3" w:rsidRDefault="005301D3" w:rsidP="009C1757">
      <w:pPr>
        <w:spacing w:before="120" w:after="120"/>
        <w:ind w:left="567" w:right="57"/>
        <w:rPr>
          <w:rFonts w:cs="Times New Roman"/>
          <w:b/>
        </w:rPr>
      </w:pPr>
    </w:p>
    <w:p w14:paraId="7D892475" w14:textId="0D4D9C84" w:rsidR="005301D3" w:rsidRDefault="005301D3" w:rsidP="009C1757">
      <w:pPr>
        <w:spacing w:before="120" w:after="120"/>
        <w:ind w:left="567" w:right="57"/>
        <w:rPr>
          <w:rFonts w:cs="Times New Roman"/>
          <w:b/>
        </w:rPr>
      </w:pPr>
      <w:r w:rsidRPr="00861703">
        <w:rPr>
          <w:rFonts w:cs="Times New Roman"/>
          <w:b/>
          <w:i/>
        </w:rPr>
        <w:t>“Mainly</w:t>
      </w:r>
      <w:r w:rsidR="006B0207">
        <w:rPr>
          <w:rFonts w:cs="Times New Roman"/>
          <w:b/>
          <w:i/>
        </w:rPr>
        <w:t>,</w:t>
      </w:r>
      <w:r w:rsidRPr="00861703">
        <w:rPr>
          <w:rFonts w:cs="Times New Roman"/>
          <w:b/>
          <w:i/>
        </w:rPr>
        <w:t xml:space="preserve"> ideas come from the director board. They visit various countries, production plants of various companies and various other units. They also get involved </w:t>
      </w:r>
      <w:r w:rsidR="006B0207">
        <w:rPr>
          <w:rFonts w:cs="Times New Roman"/>
          <w:b/>
          <w:i/>
        </w:rPr>
        <w:t>in</w:t>
      </w:r>
      <w:r w:rsidRPr="00861703">
        <w:rPr>
          <w:rFonts w:cs="Times New Roman"/>
          <w:b/>
          <w:i/>
        </w:rPr>
        <w:t xml:space="preserve"> various training </w:t>
      </w:r>
      <w:r w:rsidRPr="005301D3">
        <w:rPr>
          <w:rFonts w:cs="Times New Roman"/>
          <w:b/>
          <w:i/>
        </w:rPr>
        <w:t>programmes</w:t>
      </w:r>
      <w:r w:rsidRPr="00861703">
        <w:rPr>
          <w:rFonts w:cs="Times New Roman"/>
          <w:b/>
          <w:i/>
        </w:rPr>
        <w:t xml:space="preserve"> and courses. During these programmes and </w:t>
      </w:r>
      <w:r w:rsidRPr="005301D3">
        <w:rPr>
          <w:rFonts w:cs="Times New Roman"/>
          <w:b/>
          <w:i/>
        </w:rPr>
        <w:t>visits</w:t>
      </w:r>
      <w:r w:rsidRPr="00861703">
        <w:rPr>
          <w:rFonts w:cs="Times New Roman"/>
          <w:b/>
          <w:i/>
        </w:rPr>
        <w:t xml:space="preserve"> they pick ideas that ay suit our company and they then send various teams to those locations for training. </w:t>
      </w:r>
      <w:r>
        <w:rPr>
          <w:rFonts w:cs="Times New Roman"/>
          <w:b/>
          <w:i/>
        </w:rPr>
        <w:t>So</w:t>
      </w:r>
      <w:r w:rsidRPr="005301D3">
        <w:rPr>
          <w:rFonts w:cs="Times New Roman"/>
          <w:b/>
          <w:i/>
        </w:rPr>
        <w:t>,</w:t>
      </w:r>
      <w:r w:rsidRPr="00861703">
        <w:rPr>
          <w:rFonts w:cs="Times New Roman"/>
          <w:b/>
          <w:i/>
        </w:rPr>
        <w:t xml:space="preserve"> for lean at different point in time management and supervisory teams were sent to </w:t>
      </w:r>
      <w:r w:rsidR="006B0207">
        <w:rPr>
          <w:rFonts w:cs="Times New Roman"/>
          <w:b/>
          <w:i/>
        </w:rPr>
        <w:t>J</w:t>
      </w:r>
      <w:r w:rsidRPr="00861703">
        <w:rPr>
          <w:rFonts w:cs="Times New Roman"/>
          <w:b/>
          <w:i/>
        </w:rPr>
        <w:t>apan for training to understand how those plants use lean”</w:t>
      </w:r>
      <w:r>
        <w:rPr>
          <w:rFonts w:cs="Times New Roman"/>
          <w:b/>
        </w:rPr>
        <w:t xml:space="preserve"> (unit manager, casual wear unit, company B)</w:t>
      </w:r>
    </w:p>
    <w:p w14:paraId="0B52D75F" w14:textId="041D199A" w:rsidR="005301D3" w:rsidRDefault="005301D3" w:rsidP="00861703">
      <w:pPr>
        <w:spacing w:before="120" w:after="120"/>
        <w:ind w:right="57"/>
        <w:rPr>
          <w:rFonts w:cs="Times New Roman"/>
          <w:b/>
          <w:i/>
        </w:rPr>
      </w:pPr>
    </w:p>
    <w:p w14:paraId="6B6BE45C" w14:textId="77777777" w:rsidR="005301D3" w:rsidRPr="005301D3" w:rsidRDefault="005301D3" w:rsidP="00861703">
      <w:pPr>
        <w:spacing w:before="120" w:after="120"/>
        <w:ind w:right="57"/>
        <w:rPr>
          <w:rFonts w:eastAsia="MS Mincho" w:cs="Times New Roman"/>
          <w:b/>
        </w:rPr>
      </w:pPr>
    </w:p>
    <w:p w14:paraId="4A53768E" w14:textId="5E344F45" w:rsidR="009C1757" w:rsidRDefault="00A428BD" w:rsidP="00861703">
      <w:pPr>
        <w:pStyle w:val="Heading4"/>
      </w:pPr>
      <w:r>
        <w:t xml:space="preserve">Conferences </w:t>
      </w:r>
      <w:r w:rsidR="001F4F5F">
        <w:t xml:space="preserve">and meetings </w:t>
      </w:r>
      <w:r>
        <w:t>with external parties</w:t>
      </w:r>
    </w:p>
    <w:p w14:paraId="3EDC460A" w14:textId="2377D4F6" w:rsidR="00A428BD" w:rsidRDefault="00A428BD" w:rsidP="00861703"/>
    <w:p w14:paraId="4731A75A" w14:textId="35335F2F" w:rsidR="00A428BD" w:rsidRDefault="00A428BD" w:rsidP="00861703">
      <w:pPr>
        <w:spacing w:line="480" w:lineRule="auto"/>
      </w:pPr>
      <w:r>
        <w:t xml:space="preserve">A few managers of company B also mentioned conferences organised by the group itself or conferences organised by external parties and attended by the group’s management as another sensing mechanism.  For </w:t>
      </w:r>
      <w:r w:rsidR="001F4F5F">
        <w:t>example,</w:t>
      </w:r>
      <w:r>
        <w:t xml:space="preserve"> on</w:t>
      </w:r>
      <w:r w:rsidR="006B0207">
        <w:t>e</w:t>
      </w:r>
      <w:r>
        <w:t xml:space="preserve"> of the unit managers said</w:t>
      </w:r>
    </w:p>
    <w:p w14:paraId="698FBE7B" w14:textId="4A8B72B6" w:rsidR="00A428BD" w:rsidRDefault="00A428BD" w:rsidP="00861703"/>
    <w:p w14:paraId="62BC9DE3" w14:textId="0ED76778" w:rsidR="00A428BD" w:rsidRPr="00861703" w:rsidRDefault="00A428BD" w:rsidP="00861703">
      <w:pPr>
        <w:ind w:left="720"/>
        <w:rPr>
          <w:b/>
          <w:i/>
        </w:rPr>
      </w:pPr>
      <w:r w:rsidRPr="00861703">
        <w:rPr>
          <w:b/>
          <w:i/>
        </w:rPr>
        <w:t xml:space="preserve">“They have supplier conference meetings and supplier development meetings that engage with our national and international suppliers. Sometimes we organise conferences for our suppliers and other times they organise </w:t>
      </w:r>
      <w:r w:rsidR="006B0207">
        <w:rPr>
          <w:b/>
          <w:i/>
        </w:rPr>
        <w:t xml:space="preserve">a </w:t>
      </w:r>
      <w:r w:rsidRPr="00861703">
        <w:rPr>
          <w:b/>
          <w:i/>
        </w:rPr>
        <w:t>conference meeting for us as well as their other vendors.</w:t>
      </w:r>
      <w:r w:rsidR="001F4F5F" w:rsidRPr="00861703">
        <w:rPr>
          <w:b/>
          <w:i/>
        </w:rPr>
        <w:t xml:space="preserve"> We go </w:t>
      </w:r>
      <w:r w:rsidR="001F4F5F" w:rsidRPr="001F4F5F">
        <w:rPr>
          <w:b/>
          <w:i/>
        </w:rPr>
        <w:t>there</w:t>
      </w:r>
      <w:r w:rsidR="001F4F5F" w:rsidRPr="00861703">
        <w:rPr>
          <w:b/>
          <w:i/>
        </w:rPr>
        <w:t xml:space="preserve"> to get knowledge about what is </w:t>
      </w:r>
      <w:r w:rsidR="001F4F5F" w:rsidRPr="001F4F5F">
        <w:rPr>
          <w:b/>
          <w:i/>
        </w:rPr>
        <w:t>happening</w:t>
      </w:r>
      <w:r w:rsidR="001F4F5F" w:rsidRPr="00861703">
        <w:rPr>
          <w:b/>
          <w:i/>
        </w:rPr>
        <w:t>, what is new, and what can be useful for us. These sort of knowledge exchanges always happen.”</w:t>
      </w:r>
    </w:p>
    <w:p w14:paraId="07903209" w14:textId="7A5D1E15" w:rsidR="00A428BD" w:rsidRDefault="00A428BD" w:rsidP="00861703">
      <w:pPr>
        <w:rPr>
          <w:b/>
          <w:i/>
        </w:rPr>
      </w:pPr>
    </w:p>
    <w:p w14:paraId="54ED8770" w14:textId="77777777" w:rsidR="001F4F5F" w:rsidRDefault="001F4F5F" w:rsidP="00861703">
      <w:pPr>
        <w:rPr>
          <w:b/>
        </w:rPr>
      </w:pPr>
    </w:p>
    <w:p w14:paraId="5FB457E1" w14:textId="0D94D07D" w:rsidR="001F4F5F" w:rsidRPr="00861703" w:rsidRDefault="001F4F5F" w:rsidP="00861703">
      <w:pPr>
        <w:spacing w:line="480" w:lineRule="auto"/>
      </w:pPr>
      <w:r w:rsidRPr="00861703">
        <w:t>This unit manager also explained that there are similar meetings with customers, which again provide a valuable sensing mechanism for the organisation to understand the changes in the market and consumer preferences and to also gain knowledge about the long term plans of the customer and develop ways of supporting such long term plans. He said</w:t>
      </w:r>
    </w:p>
    <w:p w14:paraId="61580D41" w14:textId="78A90E74" w:rsidR="001F4F5F" w:rsidRDefault="001F4F5F" w:rsidP="00861703">
      <w:pPr>
        <w:ind w:left="720"/>
        <w:rPr>
          <w:b/>
          <w:i/>
        </w:rPr>
      </w:pPr>
      <w:r w:rsidRPr="00861703">
        <w:rPr>
          <w:b/>
          <w:i/>
        </w:rPr>
        <w:t>“At the same time</w:t>
      </w:r>
      <w:r w:rsidR="006B0207">
        <w:rPr>
          <w:b/>
          <w:i/>
        </w:rPr>
        <w:t>,</w:t>
      </w:r>
      <w:r w:rsidRPr="00861703">
        <w:rPr>
          <w:b/>
          <w:i/>
        </w:rPr>
        <w:t xml:space="preserve"> there are meetings with our customers as well. For example buyers like ………………..(name of a well-known casual wear brand), or …………..(name of a well-known lingerie brand) they organise meetings for their suppliers. They would share their plans, for example product ideas, with </w:t>
      </w:r>
      <w:r w:rsidRPr="001F4F5F">
        <w:rPr>
          <w:b/>
          <w:i/>
        </w:rPr>
        <w:t>us. They</w:t>
      </w:r>
      <w:r w:rsidRPr="00861703">
        <w:rPr>
          <w:b/>
          <w:i/>
        </w:rPr>
        <w:t xml:space="preserve"> may get our ideas and also work on certain innovations with us”</w:t>
      </w:r>
    </w:p>
    <w:p w14:paraId="380EE06B" w14:textId="39A02F3E" w:rsidR="00A428BD" w:rsidRDefault="00A428BD" w:rsidP="00861703">
      <w:pPr>
        <w:rPr>
          <w:b/>
          <w:i/>
        </w:rPr>
      </w:pPr>
    </w:p>
    <w:p w14:paraId="51414333" w14:textId="77777777" w:rsidR="0084345A" w:rsidRPr="00A428BD" w:rsidRDefault="0084345A" w:rsidP="00861703"/>
    <w:p w14:paraId="13C5E802" w14:textId="111847ED" w:rsidR="0048385A" w:rsidRPr="0084345A" w:rsidRDefault="009C1757" w:rsidP="00861703">
      <w:pPr>
        <w:pStyle w:val="Heading3"/>
      </w:pPr>
      <w:bookmarkStart w:id="559" w:name="_Toc23119942"/>
      <w:r>
        <w:t>Separation mechanisms in Company B</w:t>
      </w:r>
      <w:bookmarkEnd w:id="559"/>
    </w:p>
    <w:p w14:paraId="49160450" w14:textId="77777777" w:rsidR="0048385A" w:rsidRDefault="0048385A" w:rsidP="00861703">
      <w:pPr>
        <w:keepNext/>
      </w:pPr>
      <w:r>
        <w:rPr>
          <w:noProof/>
          <w:lang w:eastAsia="en-GB"/>
        </w:rPr>
        <w:drawing>
          <wp:inline distT="0" distB="0" distL="0" distR="0" wp14:anchorId="1E347F7A" wp14:editId="2824FB70">
            <wp:extent cx="4654741" cy="54713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rst order themes and sample quotesseparation compB.pdf"/>
                    <pic:cNvPicPr/>
                  </pic:nvPicPr>
                  <pic:blipFill>
                    <a:blip r:embed="rId34"/>
                    <a:stretch>
                      <a:fillRect/>
                    </a:stretch>
                  </pic:blipFill>
                  <pic:spPr>
                    <a:xfrm rot="16200000">
                      <a:off x="0" y="0"/>
                      <a:ext cx="4661608" cy="5479434"/>
                    </a:xfrm>
                    <a:prstGeom prst="rect">
                      <a:avLst/>
                    </a:prstGeom>
                  </pic:spPr>
                </pic:pic>
              </a:graphicData>
            </a:graphic>
          </wp:inline>
        </w:drawing>
      </w:r>
    </w:p>
    <w:p w14:paraId="14912EE1" w14:textId="223F45D4" w:rsidR="0048385A" w:rsidRPr="0048385A" w:rsidRDefault="0048385A" w:rsidP="00861703">
      <w:pPr>
        <w:pStyle w:val="Caption"/>
      </w:pPr>
      <w:bookmarkStart w:id="560" w:name="_Toc19633306"/>
      <w:r>
        <w:t xml:space="preserve">Figure </w:t>
      </w:r>
      <w:fldSimple w:instr=" SEQ Figure \* ARABIC ">
        <w:r w:rsidR="00DE627E">
          <w:rPr>
            <w:noProof/>
          </w:rPr>
          <w:t>27</w:t>
        </w:r>
      </w:fldSimple>
      <w:r>
        <w:t>:First order and second order themes relaitng to separation mechanisms in company B</w:t>
      </w:r>
      <w:bookmarkEnd w:id="560"/>
    </w:p>
    <w:p w14:paraId="27311A92" w14:textId="75C05E5E" w:rsidR="00343FF8" w:rsidRPr="00343FF8" w:rsidRDefault="00343FF8" w:rsidP="00861703"/>
    <w:p w14:paraId="3425BBCE" w14:textId="4D026ECF" w:rsidR="009C1757" w:rsidRDefault="00547560" w:rsidP="00861703">
      <w:pPr>
        <w:pStyle w:val="Heading4"/>
      </w:pPr>
      <w:r>
        <w:t>Product knowledge</w:t>
      </w:r>
    </w:p>
    <w:p w14:paraId="7161CF1E" w14:textId="77777777" w:rsidR="00547560" w:rsidRPr="00547560" w:rsidRDefault="00547560" w:rsidP="00861703"/>
    <w:p w14:paraId="24E6C7FC" w14:textId="570B9D5C" w:rsidR="009C1757" w:rsidRDefault="009C1757" w:rsidP="00861703">
      <w:pPr>
        <w:spacing w:line="480" w:lineRule="auto"/>
      </w:pPr>
      <w:r>
        <w:t xml:space="preserve">The second group of mechanisms identified through the data were separation mechanisms. As mentioned above, the findings of this research agree with the views of March (1991) that </w:t>
      </w:r>
      <w:r w:rsidR="00EF0552">
        <w:t>separation</w:t>
      </w:r>
      <w:r>
        <w:t xml:space="preserve"> </w:t>
      </w:r>
      <w:r w:rsidR="00EF0552">
        <w:t>mechanisms</w:t>
      </w:r>
      <w:r>
        <w:t xml:space="preserve"> are vital in balancing knowledge exploration and knowledge exploitation. </w:t>
      </w:r>
      <w:r w:rsidR="00EF0552">
        <w:t>However,</w:t>
      </w:r>
      <w:r>
        <w:t xml:space="preserve"> this research also extends these ideas as it found evidence that separation mechanisms are </w:t>
      </w:r>
      <w:r w:rsidR="00EF0552">
        <w:t>utilised</w:t>
      </w:r>
      <w:r>
        <w:t xml:space="preserve"> not just between exploration and exploitation of a particular dimension of knowledge but also between the different dimensions of knowledge and between the projects within each dimension. Hence this research finds that MNE knowledge is multidimensional where the MNE explores and exploits within each dimension. In doing so MNEs utilise separation </w:t>
      </w:r>
      <w:r w:rsidR="00EF0552">
        <w:t>mechanisms</w:t>
      </w:r>
      <w:r>
        <w:t xml:space="preserve"> to enable the successful balancing of exploration and exploitation of </w:t>
      </w:r>
      <w:r w:rsidR="00EF0552">
        <w:t>multi-dimensional</w:t>
      </w:r>
      <w:r>
        <w:t xml:space="preserve"> knowledge. </w:t>
      </w:r>
    </w:p>
    <w:p w14:paraId="084AA0BB" w14:textId="39FC1FA7" w:rsidR="009C1757" w:rsidRDefault="009C1757" w:rsidP="00861703">
      <w:pPr>
        <w:spacing w:line="480" w:lineRule="auto"/>
      </w:pPr>
    </w:p>
    <w:p w14:paraId="6F4CE5F4" w14:textId="1203D93E" w:rsidR="00FB41EA" w:rsidRDefault="009C1757" w:rsidP="00861703">
      <w:pPr>
        <w:spacing w:line="480" w:lineRule="auto"/>
      </w:pPr>
      <w:r>
        <w:t xml:space="preserve">Through the interviews </w:t>
      </w:r>
      <w:r w:rsidR="00343FF8">
        <w:t>with the management of company B</w:t>
      </w:r>
      <w:r>
        <w:t xml:space="preserve"> it was clear that, separation existed at various levels in the company.  There was separation within the different dimensions of </w:t>
      </w:r>
      <w:r w:rsidR="00EF0552">
        <w:t>knowledge</w:t>
      </w:r>
      <w:r w:rsidR="00343FF8">
        <w:t>,</w:t>
      </w:r>
      <w:r w:rsidR="00EF0552">
        <w:t xml:space="preserve"> where</w:t>
      </w:r>
      <w:r w:rsidR="006B0207">
        <w:t>,</w:t>
      </w:r>
      <w:r>
        <w:t xml:space="preserve"> </w:t>
      </w:r>
      <w:r w:rsidR="00343FF8">
        <w:t>for example</w:t>
      </w:r>
      <w:r w:rsidR="006B0207">
        <w:t>,</w:t>
      </w:r>
      <w:r w:rsidR="00343FF8">
        <w:t xml:space="preserve"> </w:t>
      </w:r>
      <w:r>
        <w:t xml:space="preserve">the teams responsible for process changes within the organisation were </w:t>
      </w:r>
      <w:r w:rsidR="00343FF8">
        <w:t xml:space="preserve">kept </w:t>
      </w:r>
      <w:r>
        <w:t xml:space="preserve">separate from those </w:t>
      </w:r>
      <w:r w:rsidR="00EF0552">
        <w:t>focusing</w:t>
      </w:r>
      <w:r>
        <w:t xml:space="preserve"> on products. </w:t>
      </w:r>
    </w:p>
    <w:p w14:paraId="6AA67632" w14:textId="73A53207" w:rsidR="00FB41EA" w:rsidRPr="00861703" w:rsidRDefault="00FB41EA" w:rsidP="00FB41EA">
      <w:pPr>
        <w:pStyle w:val="ListParagraph"/>
        <w:numPr>
          <w:ilvl w:val="0"/>
          <w:numId w:val="46"/>
        </w:numPr>
        <w:rPr>
          <w:rFonts w:cs="Times New Roman"/>
        </w:rPr>
      </w:pPr>
      <w:r w:rsidRPr="00861703">
        <w:rPr>
          <w:b/>
          <w:i/>
        </w:rPr>
        <w:t>“</w:t>
      </w:r>
      <w:r w:rsidRPr="00861703">
        <w:rPr>
          <w:rFonts w:cs="Times New Roman"/>
          <w:b/>
          <w:i/>
        </w:rPr>
        <w:t>The R&amp;D teams in the units deal with new product development…they work with the customers on new products based on the customer</w:t>
      </w:r>
      <w:r w:rsidR="006B0207">
        <w:rPr>
          <w:rFonts w:cs="Times New Roman"/>
          <w:b/>
          <w:i/>
        </w:rPr>
        <w:t>'</w:t>
      </w:r>
      <w:r w:rsidRPr="00861703">
        <w:rPr>
          <w:rFonts w:cs="Times New Roman"/>
          <w:b/>
          <w:i/>
        </w:rPr>
        <w:t>s requests. The production process innovations are normally led by external consultants together with an internal management team</w:t>
      </w:r>
      <w:r w:rsidRPr="00861703">
        <w:rPr>
          <w:rFonts w:cs="Times New Roman"/>
        </w:rPr>
        <w:t>.”(Unit manager, casual wear unit, company B)</w:t>
      </w:r>
    </w:p>
    <w:p w14:paraId="5813EED7" w14:textId="77777777" w:rsidR="00FB41EA" w:rsidRDefault="00FB41EA" w:rsidP="00861703">
      <w:pPr>
        <w:spacing w:line="480" w:lineRule="auto"/>
      </w:pPr>
    </w:p>
    <w:p w14:paraId="4F20D610" w14:textId="5D1E1F30" w:rsidR="009C1757" w:rsidRDefault="00343FF8" w:rsidP="00861703">
      <w:pPr>
        <w:spacing w:line="480" w:lineRule="auto"/>
      </w:pPr>
      <w:r>
        <w:t>There were also further separations within the same dimensions of knowledge. For example, e</w:t>
      </w:r>
      <w:r w:rsidR="009C1757">
        <w:t>ven within th</w:t>
      </w:r>
      <w:r>
        <w:t>e product dimension</w:t>
      </w:r>
      <w:r w:rsidR="006B0207">
        <w:t>,</w:t>
      </w:r>
      <w:r>
        <w:t xml:space="preserve"> the units</w:t>
      </w:r>
      <w:r w:rsidR="009C1757">
        <w:t xml:space="preserve"> responsible for producing the same product were grouped. Those companies </w:t>
      </w:r>
      <w:r>
        <w:t xml:space="preserve">that were engaged in producing the same product category and were therefore grouped </w:t>
      </w:r>
      <w:r w:rsidR="009C1757">
        <w:t>worked together</w:t>
      </w:r>
      <w:r>
        <w:t xml:space="preserve"> with each other in the same category.  </w:t>
      </w:r>
      <w:r w:rsidR="009C4F12">
        <w:t>Typically,</w:t>
      </w:r>
      <w:r>
        <w:t xml:space="preserve"> therefore they exchanged ideas with each other but remained</w:t>
      </w:r>
      <w:r w:rsidR="009C1757">
        <w:t xml:space="preserve"> </w:t>
      </w:r>
      <w:r w:rsidR="00EF0552">
        <w:t>separate</w:t>
      </w:r>
      <w:r w:rsidR="009C1757">
        <w:t xml:space="preserve"> from</w:t>
      </w:r>
      <w:r w:rsidR="00EF0552">
        <w:t xml:space="preserve"> </w:t>
      </w:r>
      <w:r>
        <w:t>other units</w:t>
      </w:r>
      <w:r w:rsidR="009C1757">
        <w:t xml:space="preserve"> that were engaged in</w:t>
      </w:r>
      <w:r>
        <w:t xml:space="preserve"> producing other products. </w:t>
      </w:r>
      <w:r w:rsidR="009C1757">
        <w:t xml:space="preserve"> </w:t>
      </w:r>
      <w:r>
        <w:t xml:space="preserve">For </w:t>
      </w:r>
      <w:r w:rsidR="009C4F12">
        <w:t>example,</w:t>
      </w:r>
      <w:r>
        <w:t xml:space="preserve"> within company B, </w:t>
      </w:r>
      <w:r w:rsidR="009C1757">
        <w:t xml:space="preserve">there were separate </w:t>
      </w:r>
      <w:r w:rsidR="00EF0552">
        <w:t>groups</w:t>
      </w:r>
      <w:r>
        <w:t xml:space="preserve"> o</w:t>
      </w:r>
      <w:r w:rsidR="009C1757">
        <w:t xml:space="preserve">f units for casual wear, </w:t>
      </w:r>
      <w:r w:rsidR="00EF0552">
        <w:t>lingerie</w:t>
      </w:r>
      <w:r w:rsidR="009C1757">
        <w:t xml:space="preserve"> etc. and separate units for the production of </w:t>
      </w:r>
      <w:r w:rsidR="00EF0552">
        <w:t>accessories</w:t>
      </w:r>
      <w:r>
        <w:t xml:space="preserve"> and fabric. Each unit as well as each </w:t>
      </w:r>
      <w:r w:rsidR="009C1757">
        <w:t>group of units primarily focused on their specific product and innovation relati</w:t>
      </w:r>
      <w:r w:rsidR="00EF0552">
        <w:t>ng to</w:t>
      </w:r>
      <w:r w:rsidR="009C1757">
        <w:t xml:space="preserve"> it. Within each unit or group of units focusing on </w:t>
      </w:r>
      <w:r w:rsidR="009C4F12">
        <w:t>a specific type of product</w:t>
      </w:r>
      <w:r w:rsidR="009C1757">
        <w:t xml:space="preserve"> there was said to be a research and development team that focused on the exploration of knowledge, while the exploitation was always on the production line. </w:t>
      </w:r>
    </w:p>
    <w:p w14:paraId="4D612B2D" w14:textId="4BC2AB68" w:rsidR="009C1757" w:rsidRPr="00861703" w:rsidRDefault="009C1757" w:rsidP="00861703">
      <w:pPr>
        <w:spacing w:before="120" w:after="120"/>
        <w:ind w:left="567" w:right="57"/>
        <w:rPr>
          <w:rFonts w:eastAsia="MS Mincho" w:cs="Times New Roman"/>
          <w:b/>
          <w:i/>
        </w:rPr>
      </w:pPr>
      <w:r w:rsidRPr="00CE62CC">
        <w:rPr>
          <w:rFonts w:eastAsia="MS Mincho" w:cs="Times New Roman"/>
          <w:b/>
          <w:i/>
        </w:rPr>
        <w:t>“</w:t>
      </w:r>
      <w:r w:rsidRPr="00CE62CC">
        <w:rPr>
          <w:rFonts w:cs="Times New Roman"/>
          <w:b/>
          <w:i/>
        </w:rPr>
        <w:t>We also have an inbuilt R&amp;D team that always deal with our chemical suppliers and jointly work on developing special chemicals that are eco-friendlier and cost-effective."</w:t>
      </w:r>
      <w:r w:rsidRPr="00CE62CC">
        <w:rPr>
          <w:rFonts w:eastAsia="MS Mincho" w:cs="Times New Roman"/>
          <w:b/>
          <w:i/>
        </w:rPr>
        <w:t xml:space="preserve"> </w:t>
      </w:r>
      <w:r>
        <w:rPr>
          <w:rFonts w:eastAsia="MS Mincho" w:cs="Times New Roman"/>
          <w:b/>
          <w:i/>
        </w:rPr>
        <w:t>(Manager, finishing unit, company B)</w:t>
      </w:r>
    </w:p>
    <w:p w14:paraId="6C6C2232" w14:textId="77777777" w:rsidR="009C1757" w:rsidRDefault="009C1757" w:rsidP="00861703">
      <w:pPr>
        <w:spacing w:line="480" w:lineRule="auto"/>
      </w:pPr>
    </w:p>
    <w:p w14:paraId="00242BE3" w14:textId="638BC043" w:rsidR="009C1757" w:rsidRDefault="009C1757" w:rsidP="00861703">
      <w:pPr>
        <w:spacing w:line="480" w:lineRule="auto"/>
      </w:pPr>
      <w:r>
        <w:t xml:space="preserve">Hence with such units and groups of units’ </w:t>
      </w:r>
      <w:r w:rsidR="006A4949">
        <w:t xml:space="preserve">it was clear that product knowledge </w:t>
      </w:r>
      <w:r>
        <w:t xml:space="preserve">exploration and </w:t>
      </w:r>
      <w:r w:rsidR="006A4949">
        <w:t xml:space="preserve">product knowledge </w:t>
      </w:r>
      <w:r>
        <w:t>exploitation were separated specifically during the stage where new developments were experimented with</w:t>
      </w:r>
      <w:r w:rsidR="00947040">
        <w:t>,</w:t>
      </w:r>
      <w:r>
        <w:t xml:space="preserve"> and piloted. </w:t>
      </w:r>
    </w:p>
    <w:p w14:paraId="65966F9D" w14:textId="77777777" w:rsidR="00547560" w:rsidRDefault="00547560" w:rsidP="00861703">
      <w:pPr>
        <w:spacing w:line="480" w:lineRule="auto"/>
      </w:pPr>
    </w:p>
    <w:p w14:paraId="1EA74E4E" w14:textId="1434B4FA" w:rsidR="00EF0552" w:rsidRDefault="00547560" w:rsidP="00861703">
      <w:pPr>
        <w:pStyle w:val="Heading4"/>
      </w:pPr>
      <w:r>
        <w:t>Production process knowledge</w:t>
      </w:r>
    </w:p>
    <w:p w14:paraId="5909C6F4" w14:textId="77777777" w:rsidR="00547560" w:rsidRDefault="00547560" w:rsidP="00861703">
      <w:pPr>
        <w:spacing w:line="480" w:lineRule="auto"/>
      </w:pPr>
    </w:p>
    <w:p w14:paraId="194A2442" w14:textId="679F5F5C" w:rsidR="000C0977" w:rsidRDefault="009C1757" w:rsidP="00861703">
      <w:pPr>
        <w:spacing w:line="480" w:lineRule="auto"/>
      </w:pPr>
      <w:r>
        <w:t xml:space="preserve">Such </w:t>
      </w:r>
      <w:r w:rsidR="00EF0552">
        <w:t>separation</w:t>
      </w:r>
      <w:r>
        <w:t xml:space="preserve"> was also said to exist with process innovation. </w:t>
      </w:r>
      <w:r w:rsidR="000C0977">
        <w:t>From the interviews with the management from company B</w:t>
      </w:r>
      <w:r w:rsidR="006B0207">
        <w:t>,</w:t>
      </w:r>
      <w:r w:rsidR="000C0977">
        <w:t xml:space="preserve"> it was clear that company B also had implemented process changes over time with var</w:t>
      </w:r>
      <w:r w:rsidR="006B0207">
        <w:t>ying</w:t>
      </w:r>
      <w:r w:rsidR="000C0977">
        <w:t xml:space="preserve"> levels of success. Some managers quoted implementation of lean manufacturing, ERP system, 5S system (in some plants) as examples of process knowledge exploration efforts. </w:t>
      </w:r>
    </w:p>
    <w:p w14:paraId="40567503" w14:textId="77777777" w:rsidR="000C0977" w:rsidRDefault="000C0977" w:rsidP="00861703">
      <w:pPr>
        <w:spacing w:line="480" w:lineRule="auto"/>
      </w:pPr>
    </w:p>
    <w:p w14:paraId="064920B8" w14:textId="7FA92766" w:rsidR="009C4F12" w:rsidRDefault="000C0977" w:rsidP="00861703">
      <w:pPr>
        <w:spacing w:line="480" w:lineRule="auto"/>
      </w:pPr>
      <w:r>
        <w:t>It was claimed that when the</w:t>
      </w:r>
      <w:r w:rsidR="009C1757">
        <w:t xml:space="preserve"> new process changes were </w:t>
      </w:r>
      <w:r w:rsidR="00EF0552">
        <w:t>implemented</w:t>
      </w:r>
      <w:r w:rsidR="009C1757">
        <w:t xml:space="preserve"> the production </w:t>
      </w:r>
      <w:r w:rsidR="00D81D56">
        <w:t>line that</w:t>
      </w:r>
      <w:r w:rsidR="009C1757">
        <w:t xml:space="preserve"> was being trained </w:t>
      </w:r>
      <w:r>
        <w:t xml:space="preserve">for implementation </w:t>
      </w:r>
      <w:r w:rsidR="009C1757">
        <w:t xml:space="preserve">would be separated from the rest of the production lines and those members of staff trained. </w:t>
      </w:r>
      <w:r w:rsidR="009C4F12">
        <w:t>Such exploration and thus</w:t>
      </w:r>
      <w:r w:rsidR="006B0207">
        <w:t>,</w:t>
      </w:r>
      <w:r w:rsidR="009C4F12">
        <w:t xml:space="preserve"> </w:t>
      </w:r>
      <w:r w:rsidR="006B0207">
        <w:t xml:space="preserve">the </w:t>
      </w:r>
      <w:r w:rsidR="009C4F12">
        <w:t>separation was said to have two stages. First it was claimed that the company has a central group</w:t>
      </w:r>
      <w:r w:rsidR="006B0207">
        <w:t>-</w:t>
      </w:r>
      <w:r w:rsidR="009C4F12">
        <w:t xml:space="preserve">level team that would be sent to other manufacturing companies in other countries for specific training regarding a selected process change. While the decision to make the change is from the Board of directors the first phase of exploring such new knowledge is where the corporate level team is sent overseas to specific plants to study how a system is working there. The job of the central team </w:t>
      </w:r>
      <w:r w:rsidR="006B0207">
        <w:t>after that</w:t>
      </w:r>
      <w:r w:rsidR="009C4F12">
        <w:t xml:space="preserve"> is to develop an apply such knowledge into the context of company B. Hence at this point the central team is separate from the rest of the organisation</w:t>
      </w:r>
      <w:r w:rsidR="006B0207">
        <w:t>,</w:t>
      </w:r>
      <w:r w:rsidR="009C4F12">
        <w:t xml:space="preserve"> and their focus is learning. </w:t>
      </w:r>
    </w:p>
    <w:p w14:paraId="39A23E54" w14:textId="1927EA94" w:rsidR="009C4F12" w:rsidRPr="00861703" w:rsidRDefault="009C4F12" w:rsidP="00861703">
      <w:pPr>
        <w:spacing w:line="480" w:lineRule="auto"/>
        <w:ind w:left="720"/>
        <w:rPr>
          <w:b/>
        </w:rPr>
      </w:pPr>
      <w:r w:rsidRPr="00861703">
        <w:rPr>
          <w:b/>
          <w:i/>
        </w:rPr>
        <w:t>“In the last 4-5 years</w:t>
      </w:r>
      <w:r w:rsidR="006B0207">
        <w:rPr>
          <w:b/>
          <w:i/>
        </w:rPr>
        <w:t>,</w:t>
      </w:r>
      <w:r w:rsidRPr="00861703">
        <w:rPr>
          <w:b/>
          <w:i/>
        </w:rPr>
        <w:t xml:space="preserve"> the group has a …….team. They are responsible for continuously learning various new systems and implementing it to the plant level.”</w:t>
      </w:r>
      <w:r>
        <w:rPr>
          <w:b/>
        </w:rPr>
        <w:t xml:space="preserve"> (Manager, casual wear, company B)</w:t>
      </w:r>
    </w:p>
    <w:p w14:paraId="3FFA8005" w14:textId="77777777" w:rsidR="009C4F12" w:rsidRDefault="009C4F12" w:rsidP="00861703">
      <w:pPr>
        <w:spacing w:line="480" w:lineRule="auto"/>
      </w:pPr>
    </w:p>
    <w:p w14:paraId="18571CEB" w14:textId="05B570DB" w:rsidR="009C1757" w:rsidRDefault="009C4F12" w:rsidP="00861703">
      <w:pPr>
        <w:spacing w:line="480" w:lineRule="auto"/>
      </w:pPr>
      <w:r>
        <w:t xml:space="preserve">The second level of exploration takes place when the central team begins implementing the new system at </w:t>
      </w:r>
      <w:r w:rsidR="006B0207">
        <w:t xml:space="preserve">the </w:t>
      </w:r>
      <w:r>
        <w:t>plant level. Here, one line at a time would be trained to gradually integrate the new knowledge into the company</w:t>
      </w:r>
      <w:r w:rsidR="006B0207">
        <w:t xml:space="preserve"> o</w:t>
      </w:r>
      <w:r w:rsidR="00D81D56">
        <w:t xml:space="preserve">nce </w:t>
      </w:r>
      <w:r w:rsidR="00EF0552">
        <w:t>training</w:t>
      </w:r>
      <w:r w:rsidR="00D81D56">
        <w:t xml:space="preserve"> was completed</w:t>
      </w:r>
      <w:r>
        <w:t xml:space="preserve"> on the first line</w:t>
      </w:r>
      <w:r w:rsidR="00D81D56">
        <w:t xml:space="preserve"> it was mentioned that the next line would be trained </w:t>
      </w:r>
      <w:r w:rsidR="00EF0552">
        <w:t xml:space="preserve">and the process change would be rolled out gradually line by line within a unit and then to other units. </w:t>
      </w:r>
    </w:p>
    <w:p w14:paraId="455A9C0D" w14:textId="1CB73BA1" w:rsidR="00EF0552" w:rsidRDefault="00EF0552" w:rsidP="00EF0552">
      <w:pPr>
        <w:spacing w:before="120" w:after="120"/>
        <w:ind w:left="567" w:right="57"/>
        <w:contextualSpacing/>
        <w:rPr>
          <w:rFonts w:eastAsia="MS Mincho" w:cs="Times New Roman"/>
          <w:b/>
        </w:rPr>
      </w:pPr>
      <w:r w:rsidRPr="00E22CE4">
        <w:rPr>
          <w:rFonts w:eastAsia="MS Mincho" w:cs="Times New Roman"/>
          <w:b/>
        </w:rPr>
        <w:t>“when</w:t>
      </w:r>
      <w:r w:rsidRPr="00E22CE4">
        <w:rPr>
          <w:rFonts w:eastAsia="MS Mincho" w:cs="Times New Roman"/>
          <w:b/>
          <w:i/>
        </w:rPr>
        <w:t xml:space="preserve"> lean was implemented, or for that matter when an important new technique is implemented we choose a selection of employees from the factory floor. They are separated from the rest of the factory floor and trained on the new system, then they become the ‘ambassadors' for the new system, and we train section by section like that</w:t>
      </w:r>
      <w:r w:rsidRPr="00E22CE4">
        <w:rPr>
          <w:rFonts w:eastAsia="MS Mincho" w:cs="Times New Roman"/>
          <w:b/>
        </w:rPr>
        <w:t xml:space="preserve">”. </w:t>
      </w:r>
      <w:r>
        <w:rPr>
          <w:rFonts w:eastAsia="MS Mincho" w:cs="Times New Roman"/>
          <w:b/>
        </w:rPr>
        <w:t>(Production manager, casual wear unit, company B)</w:t>
      </w:r>
    </w:p>
    <w:p w14:paraId="60D29F0E" w14:textId="1EB283DA" w:rsidR="00EF0552" w:rsidRDefault="00EF0552" w:rsidP="00861703">
      <w:pPr>
        <w:spacing w:before="120" w:after="120"/>
        <w:ind w:right="57"/>
        <w:contextualSpacing/>
        <w:rPr>
          <w:rFonts w:eastAsia="MS Mincho" w:cs="Times New Roman"/>
          <w:b/>
        </w:rPr>
      </w:pPr>
    </w:p>
    <w:p w14:paraId="6EAD40E3" w14:textId="77777777" w:rsidR="00DA1DED" w:rsidRDefault="00EF0552" w:rsidP="00861703">
      <w:pPr>
        <w:spacing w:before="120" w:after="120" w:line="480" w:lineRule="auto"/>
        <w:ind w:right="57"/>
        <w:rPr>
          <w:rFonts w:cs="Times New Roman"/>
        </w:rPr>
      </w:pPr>
      <w:r>
        <w:rPr>
          <w:rFonts w:eastAsia="MS Mincho" w:cs="Times New Roman"/>
        </w:rPr>
        <w:t xml:space="preserve">Hence it was clear that the company separated the exploration and exploitation teams until the pilot stage was completed. </w:t>
      </w:r>
      <w:r w:rsidR="00DA1DED">
        <w:rPr>
          <w:rFonts w:eastAsia="MS Mincho" w:cs="Times New Roman"/>
        </w:rPr>
        <w:t xml:space="preserve">Hence company B had used structural separation between dimensions of knowledge, between different projects within a single dimension, between different projects, and also between exploration and exploitation of a particular dimension. Confirmation of the separation of exploration and exploitation is evident from the following quote taken from the interview with the </w:t>
      </w:r>
      <w:r w:rsidR="00DA1DED">
        <w:rPr>
          <w:rFonts w:cs="Times New Roman"/>
        </w:rPr>
        <w:t>production manager in one of the units of company B. He said</w:t>
      </w:r>
    </w:p>
    <w:p w14:paraId="079F4712" w14:textId="36A63A96" w:rsidR="00DA1DED" w:rsidRPr="00DF3C9A" w:rsidRDefault="00DA1DED" w:rsidP="00DA1DED">
      <w:pPr>
        <w:spacing w:before="120" w:after="120"/>
        <w:ind w:left="567" w:right="57"/>
        <w:rPr>
          <w:rFonts w:cs="Times New Roman"/>
          <w:b/>
        </w:rPr>
      </w:pPr>
      <w:r w:rsidRPr="00DF3C9A">
        <w:rPr>
          <w:rFonts w:cs="Times New Roman"/>
          <w:b/>
        </w:rPr>
        <w:t>“</w:t>
      </w:r>
      <w:r w:rsidRPr="00DF3C9A">
        <w:rPr>
          <w:rFonts w:cs="Times New Roman"/>
          <w:b/>
          <w:i/>
        </w:rPr>
        <w:t>We cannot afford to completely stop production in a unit to train the machine operators on a new system because that will cause significant disruption."</w:t>
      </w:r>
      <w:r w:rsidR="000C0977">
        <w:rPr>
          <w:rFonts w:cs="Times New Roman"/>
          <w:b/>
          <w:i/>
        </w:rPr>
        <w:t>(unit manager, casual wear, Company B)</w:t>
      </w:r>
    </w:p>
    <w:p w14:paraId="4178F585" w14:textId="62FD0A58" w:rsidR="00EF0552" w:rsidRDefault="00EF0552" w:rsidP="00861703">
      <w:pPr>
        <w:spacing w:before="120" w:after="120" w:line="480" w:lineRule="auto"/>
        <w:ind w:right="57"/>
        <w:contextualSpacing/>
        <w:rPr>
          <w:rFonts w:eastAsia="MS Mincho" w:cs="Times New Roman"/>
        </w:rPr>
      </w:pPr>
    </w:p>
    <w:p w14:paraId="2082C68F" w14:textId="61AE8A1F" w:rsidR="00547560" w:rsidRDefault="00547560" w:rsidP="00861703">
      <w:pPr>
        <w:pStyle w:val="Heading4"/>
      </w:pPr>
      <w:r>
        <w:t>Knowledge relating to other value chain activities and production locations</w:t>
      </w:r>
    </w:p>
    <w:p w14:paraId="7A030D06" w14:textId="0D274285" w:rsidR="00547560" w:rsidRDefault="00547560" w:rsidP="00861703">
      <w:pPr>
        <w:spacing w:before="120" w:after="120" w:line="480" w:lineRule="auto"/>
        <w:ind w:right="57"/>
        <w:contextualSpacing/>
        <w:rPr>
          <w:rFonts w:eastAsia="MS Mincho" w:cs="Times New Roman"/>
        </w:rPr>
      </w:pPr>
      <w:r>
        <w:rPr>
          <w:rFonts w:eastAsia="MS Mincho" w:cs="Times New Roman"/>
        </w:rPr>
        <w:t xml:space="preserve">Company B began operations with a single production plant that manufactured lingerie. </w:t>
      </w:r>
      <w:r w:rsidR="0084345A">
        <w:rPr>
          <w:rFonts w:eastAsia="MS Mincho" w:cs="Times New Roman"/>
        </w:rPr>
        <w:t>However,</w:t>
      </w:r>
      <w:r>
        <w:rPr>
          <w:rFonts w:eastAsia="MS Mincho" w:cs="Times New Roman"/>
        </w:rPr>
        <w:t xml:space="preserve"> it has expanded into a group of companies that can provide a complete solution to the apparel retailers production requirements. Company B offers a range of services from product design, manufacture, and finishing of various products including casual wear, lingerie, sportswear etc. The network of company B also includes companies that manufacture fabric and other raw materials and accessories. Hence the company has explored new knowledge relating to brand new value chain activities from time to time. This is evident f</w:t>
      </w:r>
      <w:r w:rsidR="000C0977">
        <w:rPr>
          <w:rFonts w:eastAsia="MS Mincho" w:cs="Times New Roman"/>
        </w:rPr>
        <w:t>ro</w:t>
      </w:r>
      <w:r>
        <w:rPr>
          <w:rFonts w:eastAsia="MS Mincho" w:cs="Times New Roman"/>
        </w:rPr>
        <w:t xml:space="preserve">m the timeline provided in the Appendices. </w:t>
      </w:r>
    </w:p>
    <w:p w14:paraId="32527D6D" w14:textId="6640E45D" w:rsidR="00547560" w:rsidRDefault="00547560" w:rsidP="00861703">
      <w:pPr>
        <w:spacing w:before="120" w:after="120" w:line="480" w:lineRule="auto"/>
        <w:ind w:right="57"/>
        <w:contextualSpacing/>
        <w:rPr>
          <w:rFonts w:eastAsia="MS Mincho" w:cs="Times New Roman"/>
        </w:rPr>
      </w:pPr>
    </w:p>
    <w:p w14:paraId="6285A3B1" w14:textId="1CB06AFB" w:rsidR="00547560" w:rsidRDefault="00547560" w:rsidP="00861703">
      <w:pPr>
        <w:spacing w:before="120" w:after="120" w:line="480" w:lineRule="auto"/>
        <w:ind w:right="57"/>
        <w:contextualSpacing/>
        <w:rPr>
          <w:rFonts w:eastAsia="MS Mincho" w:cs="Times New Roman"/>
        </w:rPr>
      </w:pPr>
      <w:r>
        <w:rPr>
          <w:rFonts w:eastAsia="MS Mincho" w:cs="Times New Roman"/>
        </w:rPr>
        <w:t>Through the interviews</w:t>
      </w:r>
      <w:r w:rsidR="006F3FD8">
        <w:rPr>
          <w:rFonts w:eastAsia="MS Mincho" w:cs="Times New Roman"/>
        </w:rPr>
        <w:t>,</w:t>
      </w:r>
      <w:r>
        <w:rPr>
          <w:rFonts w:eastAsia="MS Mincho" w:cs="Times New Roman"/>
        </w:rPr>
        <w:t xml:space="preserve"> it was clear that company B engaged in joint ventures with manufacturers who have the technical knowledge relating to the new product they wish to start producing. </w:t>
      </w:r>
      <w:r w:rsidR="00926677">
        <w:rPr>
          <w:rFonts w:eastAsia="MS Mincho" w:cs="Times New Roman"/>
        </w:rPr>
        <w:t xml:space="preserve">The interviewees stated that the company had explored the new value chain activities in collaboration with another foreign partner through a joint venture. However </w:t>
      </w:r>
      <w:r w:rsidR="000C0977">
        <w:rPr>
          <w:rFonts w:eastAsia="MS Mincho" w:cs="Times New Roman"/>
        </w:rPr>
        <w:t xml:space="preserve">in most cases </w:t>
      </w:r>
      <w:r w:rsidR="00926677">
        <w:rPr>
          <w:rFonts w:eastAsia="MS Mincho" w:cs="Times New Roman"/>
        </w:rPr>
        <w:t xml:space="preserve">following the learning, company B has subsequently bought out the share of the other partner, and most units that had been originally established to explore a new value chain activity has been subsequently internalised into the network of company B. Hence it was clear that the company had been able to explore new knowledge relating to other value chain activities while exploiting their knowledge of existing products and value chain activities. According to the interview responses this was primarily achieved through keeping the new value chain knowledge exploration and existing </w:t>
      </w:r>
      <w:r w:rsidR="000C0977">
        <w:rPr>
          <w:rFonts w:eastAsia="MS Mincho" w:cs="Times New Roman"/>
        </w:rPr>
        <w:t xml:space="preserve">value chain activity </w:t>
      </w:r>
      <w:r w:rsidR="00926677">
        <w:rPr>
          <w:rFonts w:eastAsia="MS Mincho" w:cs="Times New Roman"/>
        </w:rPr>
        <w:t xml:space="preserve">knowledge exploitation structurally separate. </w:t>
      </w:r>
    </w:p>
    <w:p w14:paraId="12D6CEBB" w14:textId="55C5921B" w:rsidR="000C0977" w:rsidRDefault="000C0977" w:rsidP="00861703">
      <w:pPr>
        <w:spacing w:before="120" w:after="120" w:line="480" w:lineRule="auto"/>
        <w:ind w:right="57"/>
        <w:contextualSpacing/>
        <w:rPr>
          <w:rFonts w:eastAsia="MS Mincho" w:cs="Times New Roman"/>
        </w:rPr>
      </w:pPr>
    </w:p>
    <w:p w14:paraId="1782FC2A" w14:textId="3ABD45D0" w:rsidR="000C0977" w:rsidRDefault="00875204" w:rsidP="00861703">
      <w:pPr>
        <w:pStyle w:val="Heading4"/>
      </w:pPr>
      <w:r>
        <w:t>Production location exploration</w:t>
      </w:r>
    </w:p>
    <w:p w14:paraId="1F064F5E" w14:textId="032BC320" w:rsidR="00875204" w:rsidRDefault="00875204" w:rsidP="00861703"/>
    <w:p w14:paraId="40E96370" w14:textId="5D9D93B7" w:rsidR="00875204" w:rsidRDefault="00875204" w:rsidP="00861703">
      <w:pPr>
        <w:spacing w:line="480" w:lineRule="auto"/>
      </w:pPr>
      <w:r>
        <w:t xml:space="preserve">Although company B began its operations in Sri Lanka, over the years the company has expanded into different geographical locations. For instance, the company currently has units in Sri Lanka, India, Bangladesh, Cambodia, Singapore, Australia and </w:t>
      </w:r>
      <w:r w:rsidR="006F3FD8">
        <w:t xml:space="preserve">the </w:t>
      </w:r>
      <w:r>
        <w:t xml:space="preserve">USA. </w:t>
      </w:r>
    </w:p>
    <w:p w14:paraId="35215627" w14:textId="34953269" w:rsidR="00875204" w:rsidRDefault="00875204" w:rsidP="00861703">
      <w:pPr>
        <w:spacing w:line="480" w:lineRule="auto"/>
      </w:pPr>
    </w:p>
    <w:p w14:paraId="5ABBA5D5" w14:textId="7912B54A" w:rsidR="00875204" w:rsidRDefault="00875204" w:rsidP="00861703">
      <w:pPr>
        <w:spacing w:line="480" w:lineRule="auto"/>
      </w:pPr>
      <w:r>
        <w:t>Through the interviews</w:t>
      </w:r>
      <w:r w:rsidR="006F3FD8">
        <w:t>,</w:t>
      </w:r>
      <w:r>
        <w:t xml:space="preserve"> it was clear that the company made its first investments overseas to benefit from the </w:t>
      </w:r>
      <w:r w:rsidR="002B0958">
        <w:t xml:space="preserve">unused quotas in certain Asian countries. However later with the abolition of the MFA company B closed down some of those overseas operations and moved out. Other units continued with more added recently. For </w:t>
      </w:r>
      <w:r w:rsidR="005301D3">
        <w:t>example,</w:t>
      </w:r>
      <w:r w:rsidR="002B0958">
        <w:t xml:space="preserve"> the units in the USA have been relatively recent investments. </w:t>
      </w:r>
      <w:r w:rsidR="005301D3">
        <w:t>However,</w:t>
      </w:r>
      <w:r w:rsidR="002B0958">
        <w:t xml:space="preserve"> the most prominent of all overseas ventures was claimed to be the joint venture with a local council in India to establish a </w:t>
      </w:r>
      <w:r w:rsidR="005301D3">
        <w:t>self-sustaining</w:t>
      </w:r>
      <w:r w:rsidR="002B0958">
        <w:t xml:space="preserve"> Apparel chain city. This venture is located on a </w:t>
      </w:r>
      <w:r w:rsidR="005301D3">
        <w:t>1000-acre</w:t>
      </w:r>
      <w:r w:rsidR="002B0958">
        <w:t xml:space="preserve"> piece of land and</w:t>
      </w:r>
      <w:r w:rsidR="006F3FD8">
        <w:t xml:space="preserve"> had</w:t>
      </w:r>
      <w:r w:rsidR="005642BA">
        <w:t xml:space="preserve"> begun with the objective of creating a “city” where Apparel buyers may treat as a hub to satisfy all of their Apparel related needs. </w:t>
      </w:r>
    </w:p>
    <w:p w14:paraId="36CA093B" w14:textId="0FFD3C2A" w:rsidR="005642BA" w:rsidRDefault="005642BA" w:rsidP="00861703">
      <w:pPr>
        <w:spacing w:line="480" w:lineRule="auto"/>
      </w:pPr>
    </w:p>
    <w:p w14:paraId="00F9C797" w14:textId="7710F7B9" w:rsidR="005642BA" w:rsidRPr="00875204" w:rsidRDefault="005642BA" w:rsidP="00861703">
      <w:pPr>
        <w:spacing w:line="480" w:lineRule="auto"/>
      </w:pPr>
      <w:r>
        <w:t>From the interviews</w:t>
      </w:r>
      <w:r w:rsidR="006F3FD8">
        <w:t>,</w:t>
      </w:r>
      <w:r>
        <w:t xml:space="preserve"> it became clear that company formed a team led by a senior manager of the </w:t>
      </w:r>
      <w:r w:rsidR="005301D3">
        <w:t>company and</w:t>
      </w:r>
      <w:r>
        <w:t xml:space="preserve"> worked together to form a joint venture with a company that is local to the host location. Hence until the new unit is established the team responsible for the location knowledge exploration is kept spate from the rest of the company. This gives reason to believe that the company separates the new location knowledge exploration team and the other parts of the company (used in exploitation) separate until the</w:t>
      </w:r>
      <w:r w:rsidR="003D5069">
        <w:t xml:space="preserve"> knowledge exploration exercise is completed.</w:t>
      </w:r>
    </w:p>
    <w:p w14:paraId="187F1787" w14:textId="77777777" w:rsidR="002B2F39" w:rsidRPr="00861703" w:rsidRDefault="002B2F39" w:rsidP="00861703">
      <w:pPr>
        <w:spacing w:before="120" w:after="120" w:line="480" w:lineRule="auto"/>
        <w:ind w:right="57"/>
        <w:contextualSpacing/>
        <w:rPr>
          <w:rFonts w:eastAsia="MS Mincho" w:cs="Times New Roman"/>
        </w:rPr>
      </w:pPr>
    </w:p>
    <w:p w14:paraId="1AC2EDB0" w14:textId="16B4AA92" w:rsidR="00D81D56" w:rsidRDefault="003D5069" w:rsidP="00861703">
      <w:pPr>
        <w:pStyle w:val="Heading3"/>
      </w:pPr>
      <w:bookmarkStart w:id="561" w:name="_Toc23119943"/>
      <w:r>
        <w:t>Integration mechanisms</w:t>
      </w:r>
      <w:bookmarkEnd w:id="561"/>
    </w:p>
    <w:p w14:paraId="566250F2" w14:textId="14C832DA" w:rsidR="003D5069" w:rsidRDefault="003D5069" w:rsidP="00861703"/>
    <w:p w14:paraId="466A7BCA" w14:textId="3F22E035" w:rsidR="00B24B4D" w:rsidRDefault="003D5069" w:rsidP="00861703">
      <w:pPr>
        <w:spacing w:line="480" w:lineRule="auto"/>
      </w:pPr>
      <w:r>
        <w:t>In keeping with the recommendations by Raisch et al</w:t>
      </w:r>
      <w:r w:rsidR="006F3FD8">
        <w:t>.</w:t>
      </w:r>
      <w:r>
        <w:t xml:space="preserve"> (2009) this study researched the separation and integration mechanisms at the MNE network level and hence was the first to research and document these mechanisms at MNE network level. </w:t>
      </w:r>
    </w:p>
    <w:p w14:paraId="0C7E09FA" w14:textId="77777777" w:rsidR="00B24B4D" w:rsidRDefault="00B24B4D" w:rsidP="00861703">
      <w:pPr>
        <w:spacing w:line="480" w:lineRule="auto"/>
      </w:pPr>
    </w:p>
    <w:p w14:paraId="5F538DFD" w14:textId="28FA97C7" w:rsidR="003D5069" w:rsidRDefault="00B24B4D" w:rsidP="00861703">
      <w:pPr>
        <w:spacing w:line="480" w:lineRule="auto"/>
        <w:rPr>
          <w:rFonts w:eastAsiaTheme="majorEastAsia" w:cs="Times New Roman"/>
        </w:rPr>
      </w:pPr>
      <w:r w:rsidRPr="00841F1E">
        <w:rPr>
          <w:rFonts w:eastAsiaTheme="majorEastAsia" w:cs="Times New Roman"/>
        </w:rPr>
        <w:t>Knowledge integration mechanisms refer to the formal processes and structures that ensure firms to synthesise, integrate, reconfigure and use different types of knowledge among team members (Tsai, Liao and Hsu, 2015)</w:t>
      </w:r>
      <w:r>
        <w:rPr>
          <w:rFonts w:eastAsiaTheme="majorEastAsia" w:cs="Times New Roman"/>
        </w:rPr>
        <w:t>.</w:t>
      </w:r>
      <w:r w:rsidR="00406388">
        <w:rPr>
          <w:rFonts w:eastAsiaTheme="majorEastAsia" w:cs="Times New Roman"/>
        </w:rPr>
        <w:t xml:space="preserve"> This section summarises the integration mechanisms identified from the data that was collected</w:t>
      </w:r>
      <w:r w:rsidR="0018420E">
        <w:rPr>
          <w:rFonts w:eastAsiaTheme="majorEastAsia" w:cs="Times New Roman"/>
        </w:rPr>
        <w:t xml:space="preserve">. </w:t>
      </w:r>
    </w:p>
    <w:p w14:paraId="309D6664" w14:textId="0BF5229E" w:rsidR="0018420E" w:rsidRDefault="0018420E" w:rsidP="00861703">
      <w:pPr>
        <w:spacing w:line="480" w:lineRule="auto"/>
        <w:rPr>
          <w:rFonts w:eastAsiaTheme="majorEastAsia" w:cs="Times New Roman"/>
        </w:rPr>
      </w:pPr>
    </w:p>
    <w:p w14:paraId="563DB69A" w14:textId="18931C6C" w:rsidR="003E75C7" w:rsidRDefault="003E75C7" w:rsidP="00861703">
      <w:pPr>
        <w:spacing w:line="480" w:lineRule="auto"/>
        <w:rPr>
          <w:rFonts w:eastAsiaTheme="majorEastAsia" w:cs="Times New Roman"/>
        </w:rPr>
      </w:pPr>
    </w:p>
    <w:p w14:paraId="5EB612FB" w14:textId="0A03066C" w:rsidR="003E75C7" w:rsidRDefault="003E75C7" w:rsidP="00861703">
      <w:pPr>
        <w:spacing w:line="480" w:lineRule="auto"/>
        <w:rPr>
          <w:rFonts w:eastAsiaTheme="majorEastAsia" w:cs="Times New Roman"/>
        </w:rPr>
      </w:pPr>
    </w:p>
    <w:p w14:paraId="6E717F50" w14:textId="466874C0" w:rsidR="003E75C7" w:rsidRDefault="003E75C7" w:rsidP="00861703">
      <w:pPr>
        <w:spacing w:line="480" w:lineRule="auto"/>
        <w:rPr>
          <w:rFonts w:eastAsiaTheme="majorEastAsia" w:cs="Times New Roman"/>
        </w:rPr>
      </w:pPr>
    </w:p>
    <w:p w14:paraId="6AFC651F" w14:textId="77777777" w:rsidR="006F3FD8" w:rsidRDefault="003E75C7" w:rsidP="00861703">
      <w:pPr>
        <w:keepNext/>
        <w:spacing w:line="480" w:lineRule="auto"/>
      </w:pPr>
      <w:r>
        <w:rPr>
          <w:rFonts w:eastAsiaTheme="majorEastAsia" w:cs="Times New Roman"/>
          <w:noProof/>
          <w:lang w:eastAsia="en-GB"/>
        </w:rPr>
        <w:drawing>
          <wp:inline distT="0" distB="0" distL="0" distR="0" wp14:anchorId="35542A96" wp14:editId="7136BABE">
            <wp:extent cx="6653940" cy="50086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rst order themes and sample quotes.pdf"/>
                    <pic:cNvPicPr/>
                  </pic:nvPicPr>
                  <pic:blipFill>
                    <a:blip r:embed="rId35"/>
                    <a:stretch>
                      <a:fillRect/>
                    </a:stretch>
                  </pic:blipFill>
                  <pic:spPr>
                    <a:xfrm rot="16200000">
                      <a:off x="0" y="0"/>
                      <a:ext cx="6677775" cy="5026614"/>
                    </a:xfrm>
                    <a:prstGeom prst="rect">
                      <a:avLst/>
                    </a:prstGeom>
                  </pic:spPr>
                </pic:pic>
              </a:graphicData>
            </a:graphic>
          </wp:inline>
        </w:drawing>
      </w:r>
    </w:p>
    <w:p w14:paraId="6BBB20E5" w14:textId="51E6E2ED" w:rsidR="003E75C7" w:rsidRDefault="006F3FD8" w:rsidP="00861703">
      <w:pPr>
        <w:pStyle w:val="Caption"/>
        <w:rPr>
          <w:rFonts w:eastAsiaTheme="majorEastAsia" w:cs="Times New Roman"/>
        </w:rPr>
      </w:pPr>
      <w:bookmarkStart w:id="562" w:name="_Toc19633307"/>
      <w:r>
        <w:t xml:space="preserve">Figure </w:t>
      </w:r>
      <w:fldSimple w:instr=" SEQ Figure \* ARABIC ">
        <w:r w:rsidR="00DE627E">
          <w:rPr>
            <w:noProof/>
          </w:rPr>
          <w:t>28</w:t>
        </w:r>
      </w:fldSimple>
      <w:r>
        <w:t>: First and second order themes relating to the integration mechanisms of company B</w:t>
      </w:r>
      <w:bookmarkEnd w:id="562"/>
    </w:p>
    <w:p w14:paraId="6C63ECD2" w14:textId="77777777" w:rsidR="006F3FD8" w:rsidRDefault="006F3FD8" w:rsidP="00861703">
      <w:pPr>
        <w:pStyle w:val="Heading4"/>
        <w:numPr>
          <w:ilvl w:val="0"/>
          <w:numId w:val="0"/>
        </w:numPr>
        <w:ind w:left="1432"/>
      </w:pPr>
    </w:p>
    <w:p w14:paraId="0C72FE5A" w14:textId="7AE98A19" w:rsidR="0018420E" w:rsidRDefault="0018420E" w:rsidP="00861703">
      <w:pPr>
        <w:pStyle w:val="Heading4"/>
      </w:pPr>
      <w:r>
        <w:t>Training</w:t>
      </w:r>
    </w:p>
    <w:p w14:paraId="61AB8408" w14:textId="77777777" w:rsidR="003E75C7" w:rsidRDefault="003E75C7" w:rsidP="0018420E">
      <w:pPr>
        <w:spacing w:line="480" w:lineRule="auto"/>
      </w:pPr>
    </w:p>
    <w:p w14:paraId="173048A5" w14:textId="09BDAEDB" w:rsidR="0018420E" w:rsidRDefault="0018420E" w:rsidP="0018420E">
      <w:pPr>
        <w:spacing w:line="480" w:lineRule="auto"/>
      </w:pPr>
      <w:r>
        <w:t xml:space="preserve">Training was the most cited integration mechanism by the interviewees from company B. It was clear that training is used when a new product design or  a brand new process innovation is introduced to the production line, where once integrated the exploitation may take place. </w:t>
      </w:r>
    </w:p>
    <w:p w14:paraId="1B46D544" w14:textId="465AA820" w:rsidR="0018420E" w:rsidRDefault="0018420E" w:rsidP="0018420E">
      <w:pPr>
        <w:spacing w:line="480" w:lineRule="auto"/>
      </w:pPr>
    </w:p>
    <w:p w14:paraId="65E6F3DB" w14:textId="595C9418" w:rsidR="000B1BB7" w:rsidRDefault="0018420E" w:rsidP="0018420E">
      <w:pPr>
        <w:spacing w:line="480" w:lineRule="auto"/>
      </w:pPr>
      <w:r>
        <w:t>With product knowledge integration</w:t>
      </w:r>
      <w:r w:rsidR="006F3FD8">
        <w:t>,</w:t>
      </w:r>
      <w:r>
        <w:t xml:space="preserve"> it was mentioned that the company would train one production line at a time. </w:t>
      </w:r>
      <w:r w:rsidR="002F7B33">
        <w:t>Therefore,</w:t>
      </w:r>
      <w:r>
        <w:t xml:space="preserve"> one unit will be selected</w:t>
      </w:r>
      <w:r w:rsidR="006F3FD8">
        <w:t>,</w:t>
      </w:r>
      <w:r>
        <w:t xml:space="preserve"> and within that unit employees would be </w:t>
      </w:r>
      <w:r w:rsidR="002F7B33">
        <w:t>trained</w:t>
      </w:r>
      <w:r>
        <w:t xml:space="preserve"> one production line at a time. Known as the role out</w:t>
      </w:r>
      <w:r w:rsidR="000B1BB7">
        <w:t xml:space="preserve"> phase each production line is typically </w:t>
      </w:r>
      <w:r>
        <w:t xml:space="preserve">separated </w:t>
      </w:r>
      <w:r w:rsidR="002F7B33">
        <w:t>from</w:t>
      </w:r>
      <w:r>
        <w:t xml:space="preserve"> the rest of the production floor and trained</w:t>
      </w:r>
      <w:r w:rsidR="000B1BB7">
        <w:t xml:space="preserve"> relating to the new product design. Following the training the staff on the line would then be returned to the production floor where they would commence the production of the new product and subsequently learn and specialise. As the production manager of one of the casual wear units in company B said</w:t>
      </w:r>
    </w:p>
    <w:p w14:paraId="4D5E6480" w14:textId="02E10836" w:rsidR="000B1BB7" w:rsidRPr="00861703" w:rsidRDefault="000B1BB7" w:rsidP="00861703">
      <w:pPr>
        <w:spacing w:line="480" w:lineRule="auto"/>
        <w:ind w:left="720"/>
        <w:rPr>
          <w:b/>
          <w:i/>
        </w:rPr>
      </w:pPr>
      <w:r w:rsidRPr="00861703">
        <w:rPr>
          <w:b/>
          <w:i/>
        </w:rPr>
        <w:t xml:space="preserve">“It takes time to really specialise in the production and gradually we see the efficiency increase and the issues and problems reduce. But there have been times when we didn’t have a lot of time the lead times now are really very tight. </w:t>
      </w:r>
      <w:r w:rsidR="00276E26" w:rsidRPr="00276E26">
        <w:rPr>
          <w:b/>
          <w:i/>
        </w:rPr>
        <w:t>So,</w:t>
      </w:r>
      <w:r w:rsidRPr="00861703">
        <w:rPr>
          <w:b/>
          <w:i/>
        </w:rPr>
        <w:t xml:space="preserve"> have even had to have two groups where when one is producing the other is been trained and then with a switch of products the second group sit at the production line and the first group go in for training on a different product design.”</w:t>
      </w:r>
    </w:p>
    <w:p w14:paraId="47B305AF" w14:textId="354A8A25" w:rsidR="002F7B33" w:rsidRDefault="002F7B33" w:rsidP="0018420E">
      <w:pPr>
        <w:spacing w:line="480" w:lineRule="auto"/>
      </w:pPr>
    </w:p>
    <w:p w14:paraId="07A28077" w14:textId="4CE9BF9B" w:rsidR="000B1BB7" w:rsidRDefault="000B1BB7" w:rsidP="0018420E">
      <w:pPr>
        <w:spacing w:line="480" w:lineRule="auto"/>
      </w:pPr>
      <w:r>
        <w:t xml:space="preserve">The method of integration followed by company B for process innovations and changes is also very similar to product knowledge. For </w:t>
      </w:r>
      <w:r w:rsidR="00276E26">
        <w:t>example,</w:t>
      </w:r>
      <w:r>
        <w:t xml:space="preserve"> during the in-depth interviews with unit managers of company B</w:t>
      </w:r>
      <w:r w:rsidR="005848EF">
        <w:t>,</w:t>
      </w:r>
      <w:r>
        <w:t xml:space="preserve"> the integration and roll out of process chang</w:t>
      </w:r>
      <w:r w:rsidR="00276E26">
        <w:t xml:space="preserve">es such as lean management, ERP systems, 5S etc. </w:t>
      </w:r>
      <w:r w:rsidR="00642A65">
        <w:t>it was mentioned that for process changes a plant will be chosen to implement the new process</w:t>
      </w:r>
      <w:r w:rsidR="006F3FD8">
        <w:t>,</w:t>
      </w:r>
      <w:r w:rsidR="00642A65">
        <w:t xml:space="preserve"> and a team will be selected. According to the Unit manager of a lingerie manufacturing unit in company B</w:t>
      </w:r>
    </w:p>
    <w:p w14:paraId="39A27F59" w14:textId="09EF808E" w:rsidR="00642A65" w:rsidRPr="00861703" w:rsidRDefault="00642A65" w:rsidP="00861703">
      <w:pPr>
        <w:spacing w:line="480" w:lineRule="auto"/>
        <w:ind w:left="720"/>
        <w:rPr>
          <w:b/>
          <w:i/>
        </w:rPr>
      </w:pPr>
      <w:r w:rsidRPr="00861703">
        <w:rPr>
          <w:b/>
          <w:i/>
        </w:rPr>
        <w:t>“When implementing a major new process change one whole plant will be selected as the implementation plant. They will select team members from the bottom layer, middle layer, and the top layer management of the plant. They will then carry</w:t>
      </w:r>
      <w:r w:rsidR="006F3FD8">
        <w:rPr>
          <w:b/>
          <w:i/>
        </w:rPr>
        <w:t xml:space="preserve"> </w:t>
      </w:r>
      <w:r w:rsidRPr="00861703">
        <w:rPr>
          <w:b/>
          <w:i/>
        </w:rPr>
        <w:t>out a training session. The</w:t>
      </w:r>
      <w:r w:rsidR="00691B03" w:rsidRPr="00861703">
        <w:rPr>
          <w:b/>
          <w:i/>
        </w:rPr>
        <w:t xml:space="preserve"> training schedule is designed. When the managers in the unit are trained a </w:t>
      </w:r>
      <w:r w:rsidR="00691B03" w:rsidRPr="00691B03">
        <w:rPr>
          <w:b/>
          <w:i/>
        </w:rPr>
        <w:t>pre-production,</w:t>
      </w:r>
      <w:r w:rsidR="00691B03" w:rsidRPr="00861703">
        <w:rPr>
          <w:b/>
          <w:i/>
        </w:rPr>
        <w:t xml:space="preserve"> zone is </w:t>
      </w:r>
      <w:r w:rsidR="00691B03" w:rsidRPr="00691B03">
        <w:rPr>
          <w:b/>
          <w:i/>
        </w:rPr>
        <w:t>created,</w:t>
      </w:r>
      <w:r w:rsidR="00691B03" w:rsidRPr="00861703">
        <w:rPr>
          <w:b/>
          <w:i/>
        </w:rPr>
        <w:t xml:space="preserve"> and training takes place one production line at a time” </w:t>
      </w:r>
    </w:p>
    <w:p w14:paraId="7AFEF319" w14:textId="75E697D5" w:rsidR="006A41D4" w:rsidRDefault="006A41D4" w:rsidP="0018420E">
      <w:pPr>
        <w:spacing w:line="480" w:lineRule="auto"/>
        <w:rPr>
          <w:b/>
          <w:i/>
        </w:rPr>
      </w:pPr>
    </w:p>
    <w:p w14:paraId="2A5BAB29" w14:textId="226A3B1C" w:rsidR="00610790" w:rsidRDefault="00610790" w:rsidP="0018420E">
      <w:pPr>
        <w:spacing w:line="480" w:lineRule="auto"/>
      </w:pPr>
      <w:r>
        <w:rPr>
          <w:b/>
          <w:i/>
        </w:rPr>
        <w:t xml:space="preserve">Company B also has a large training unit that also functions as a college that trains industries specialists and workers within and outside the group. This unit plays a significant role in the training of company B’s training structure. In the case of a significant production process overhaul such as the implementation of lean manufacturing the college plays a key role in </w:t>
      </w:r>
      <w:r w:rsidR="00C77B9D">
        <w:rPr>
          <w:b/>
          <w:i/>
        </w:rPr>
        <w:t>designing and</w:t>
      </w:r>
      <w:r>
        <w:rPr>
          <w:b/>
          <w:i/>
        </w:rPr>
        <w:t xml:space="preserve"> developing specialist courses and delivering them to various personnel representing the various units of the organisation. </w:t>
      </w:r>
    </w:p>
    <w:p w14:paraId="78A80DEC" w14:textId="3053C863" w:rsidR="002F7B33" w:rsidRDefault="002F7B33" w:rsidP="0018420E">
      <w:pPr>
        <w:spacing w:line="480" w:lineRule="auto"/>
      </w:pPr>
    </w:p>
    <w:p w14:paraId="193B4141" w14:textId="11431270" w:rsidR="0026186A" w:rsidRDefault="0026186A" w:rsidP="0018420E">
      <w:pPr>
        <w:spacing w:line="480" w:lineRule="auto"/>
      </w:pPr>
    </w:p>
    <w:p w14:paraId="55271287" w14:textId="77777777" w:rsidR="0026186A" w:rsidRDefault="0026186A" w:rsidP="0018420E">
      <w:pPr>
        <w:spacing w:line="480" w:lineRule="auto"/>
      </w:pPr>
    </w:p>
    <w:p w14:paraId="6D203E0F" w14:textId="76E85AF9" w:rsidR="0018420E" w:rsidRDefault="0018420E" w:rsidP="00861703">
      <w:pPr>
        <w:pStyle w:val="Heading4"/>
      </w:pPr>
      <w:r>
        <w:t>Meetings and forums</w:t>
      </w:r>
    </w:p>
    <w:p w14:paraId="4AF6E9C8" w14:textId="7D738A13" w:rsidR="00C77B9D" w:rsidRDefault="00C77B9D"/>
    <w:p w14:paraId="5484F4BC" w14:textId="77777777" w:rsidR="00C77B9D" w:rsidRPr="00C77B9D" w:rsidRDefault="00C77B9D"/>
    <w:p w14:paraId="724344B6" w14:textId="19AFF36E" w:rsidR="00484F24" w:rsidRDefault="00484F24"/>
    <w:p w14:paraId="0E1A7970" w14:textId="4E770725" w:rsidR="00484F24" w:rsidRDefault="00C77B9D" w:rsidP="00861703">
      <w:pPr>
        <w:spacing w:line="480" w:lineRule="auto"/>
      </w:pPr>
      <w:r>
        <w:t xml:space="preserve">During the interviews with </w:t>
      </w:r>
      <w:r w:rsidR="006F3FD8">
        <w:t xml:space="preserve">the </w:t>
      </w:r>
      <w:r>
        <w:t xml:space="preserve">management of company B, another one of most cited integration mechanisms was meetings. It was claimed that the group has a range of meetings within and across units as well as including managers of the different levels of the hierarchy within the group. For </w:t>
      </w:r>
      <w:r w:rsidR="0017722B">
        <w:t>example,</w:t>
      </w:r>
      <w:r>
        <w:t xml:space="preserve"> </w:t>
      </w:r>
      <w:r w:rsidR="006F3FD8">
        <w:t>concerning</w:t>
      </w:r>
      <w:r>
        <w:t xml:space="preserve"> process exploration</w:t>
      </w:r>
      <w:r w:rsidR="006F3FD8">
        <w:t>,</w:t>
      </w:r>
      <w:r>
        <w:t xml:space="preserve"> it was claimed that t</w:t>
      </w:r>
      <w:r w:rsidR="00484F24">
        <w:t xml:space="preserve">he </w:t>
      </w:r>
      <w:r w:rsidR="006F3FD8">
        <w:t>group-</w:t>
      </w:r>
      <w:r w:rsidR="00484F24">
        <w:t xml:space="preserve">level team that is responsible for learning new process knowledge and implementing them within the group is said to have weekly and monthly meetings with the representative managers from all the units </w:t>
      </w:r>
    </w:p>
    <w:p w14:paraId="1E8FA9FF" w14:textId="0879594E" w:rsidR="001C5F7D" w:rsidRDefault="001C5F7D" w:rsidP="00642A65"/>
    <w:p w14:paraId="3263CB9F" w14:textId="704A3ED4" w:rsidR="001C5F7D" w:rsidRDefault="001C5F7D" w:rsidP="00861703">
      <w:pPr>
        <w:ind w:left="720"/>
      </w:pPr>
      <w:r w:rsidRPr="00861703">
        <w:rPr>
          <w:b/>
          <w:i/>
        </w:rPr>
        <w:t xml:space="preserve">“Each plant has a manager, executive or junior executive that works with the central team in changing processes. When the group level team want to begin implementing a brand-new change at </w:t>
      </w:r>
      <w:r w:rsidR="006F3FD8">
        <w:rPr>
          <w:b/>
          <w:i/>
        </w:rPr>
        <w:t xml:space="preserve">the </w:t>
      </w:r>
      <w:r w:rsidRPr="00861703">
        <w:rPr>
          <w:b/>
          <w:i/>
        </w:rPr>
        <w:t>factory level</w:t>
      </w:r>
      <w:r w:rsidR="006F3FD8">
        <w:rPr>
          <w:b/>
          <w:i/>
        </w:rPr>
        <w:t>,</w:t>
      </w:r>
      <w:r w:rsidRPr="00861703">
        <w:rPr>
          <w:b/>
          <w:i/>
        </w:rPr>
        <w:t xml:space="preserve"> they set up a factory level team and implement the process. The central team will be monitoring the progress weekly and monthly and have review meetings with the unit level team/s to discuss how the implementation is going, how is the progress, what is lacking, what are the issues, and what can be done”</w:t>
      </w:r>
      <w:r>
        <w:t xml:space="preserve"> (unit Manager, casual wear, company B)</w:t>
      </w:r>
    </w:p>
    <w:p w14:paraId="3091CC9E" w14:textId="64639A2B" w:rsidR="00C77B9D" w:rsidRDefault="00C77B9D" w:rsidP="00642A65"/>
    <w:p w14:paraId="5CBFC9C4" w14:textId="4759F18E" w:rsidR="0018420E" w:rsidRDefault="0037709A" w:rsidP="00861703">
      <w:pPr>
        <w:spacing w:line="480" w:lineRule="auto"/>
      </w:pPr>
      <w:r>
        <w:t>Within units</w:t>
      </w:r>
      <w:r w:rsidR="006F3FD8">
        <w:t>,</w:t>
      </w:r>
      <w:r>
        <w:t xml:space="preserve"> the production managers and the general managers </w:t>
      </w:r>
      <w:r w:rsidR="006F3FD8">
        <w:t xml:space="preserve">of the plants </w:t>
      </w:r>
      <w:r>
        <w:t xml:space="preserve">are responsible for the KPIs of the plants (units). It was said that the CEO of the group sets up plant review meetings with the management of each unit to review the </w:t>
      </w:r>
      <w:r w:rsidR="009704B6">
        <w:t>unit’s</w:t>
      </w:r>
      <w:r>
        <w:t xml:space="preserve"> performance. </w:t>
      </w:r>
      <w:r w:rsidR="009704B6">
        <w:t>One-unit</w:t>
      </w:r>
      <w:r>
        <w:t xml:space="preserve"> manager stated that</w:t>
      </w:r>
    </w:p>
    <w:p w14:paraId="19526564" w14:textId="09085EA2" w:rsidR="0037709A" w:rsidRDefault="0037709A" w:rsidP="0018420E"/>
    <w:p w14:paraId="21233443" w14:textId="6FC22904" w:rsidR="0037709A" w:rsidRPr="00861703" w:rsidRDefault="0037709A" w:rsidP="00861703">
      <w:pPr>
        <w:ind w:left="720"/>
        <w:rPr>
          <w:b/>
          <w:i/>
        </w:rPr>
      </w:pPr>
      <w:r w:rsidRPr="00861703">
        <w:rPr>
          <w:b/>
          <w:i/>
        </w:rPr>
        <w:t xml:space="preserve">“monthly basis and </w:t>
      </w:r>
      <w:r w:rsidR="009704B6" w:rsidRPr="00861703">
        <w:rPr>
          <w:b/>
          <w:i/>
        </w:rPr>
        <w:t>three-month</w:t>
      </w:r>
      <w:r w:rsidRPr="00861703">
        <w:rPr>
          <w:b/>
          <w:i/>
        </w:rPr>
        <w:t xml:space="preserve"> basis review is carried out between the CEO and the plant manager. He will review </w:t>
      </w:r>
      <w:r w:rsidR="006F3FD8">
        <w:rPr>
          <w:b/>
          <w:i/>
        </w:rPr>
        <w:t xml:space="preserve">the </w:t>
      </w:r>
      <w:r w:rsidR="009704B6" w:rsidRPr="00861703">
        <w:rPr>
          <w:b/>
          <w:i/>
        </w:rPr>
        <w:t xml:space="preserve">KPIs of the organisation and the progress towards achievement of those. Review meetings can also be scheduled randomly if he notes that a unit is either falling behind or not on track. Points such as what is going on, what are the issues, how can things be improved would be discussed in those meetings” </w:t>
      </w:r>
    </w:p>
    <w:p w14:paraId="0A2F20E7" w14:textId="4D0DF224" w:rsidR="009E11A7" w:rsidRDefault="009E11A7" w:rsidP="0018420E"/>
    <w:p w14:paraId="2B0F4012" w14:textId="6094A9A1" w:rsidR="009E11A7" w:rsidRDefault="0017722B" w:rsidP="00861703">
      <w:pPr>
        <w:ind w:left="720"/>
        <w:rPr>
          <w:b/>
        </w:rPr>
      </w:pPr>
      <w:r w:rsidRPr="00861703">
        <w:rPr>
          <w:b/>
          <w:i/>
        </w:rPr>
        <w:t>“We have once a month</w:t>
      </w:r>
      <w:r w:rsidR="006F3FD8">
        <w:rPr>
          <w:b/>
          <w:i/>
        </w:rPr>
        <w:t>,</w:t>
      </w:r>
      <w:r w:rsidRPr="00861703">
        <w:rPr>
          <w:b/>
          <w:i/>
        </w:rPr>
        <w:t xml:space="preserve"> and once a quarter</w:t>
      </w:r>
      <w:r w:rsidR="006F3FD8">
        <w:rPr>
          <w:b/>
          <w:i/>
        </w:rPr>
        <w:t>,</w:t>
      </w:r>
      <w:r w:rsidRPr="00861703">
        <w:rPr>
          <w:b/>
          <w:i/>
        </w:rPr>
        <w:t xml:space="preserve"> we have unit</w:t>
      </w:r>
      <w:r w:rsidR="006F3FD8">
        <w:rPr>
          <w:b/>
          <w:i/>
        </w:rPr>
        <w:t>-</w:t>
      </w:r>
      <w:r w:rsidRPr="00861703">
        <w:rPr>
          <w:b/>
          <w:i/>
        </w:rPr>
        <w:t xml:space="preserve">level meetings. We have long term strategic </w:t>
      </w:r>
      <w:r w:rsidR="00B809A2" w:rsidRPr="00B809A2">
        <w:rPr>
          <w:b/>
          <w:i/>
        </w:rPr>
        <w:t>meetings</w:t>
      </w:r>
      <w:r w:rsidRPr="00861703">
        <w:rPr>
          <w:b/>
          <w:i/>
        </w:rPr>
        <w:t xml:space="preserve"> at cluster levels. There unit managers discuss how to improve </w:t>
      </w:r>
      <w:r w:rsidR="00477226" w:rsidRPr="00477226">
        <w:rPr>
          <w:b/>
          <w:i/>
        </w:rPr>
        <w:t>HR,</w:t>
      </w:r>
      <w:r w:rsidRPr="00861703">
        <w:rPr>
          <w:b/>
          <w:i/>
        </w:rPr>
        <w:t xml:space="preserve"> production operations, innovations, and different </w:t>
      </w:r>
      <w:r w:rsidR="00477226" w:rsidRPr="00477226">
        <w:rPr>
          <w:b/>
          <w:i/>
        </w:rPr>
        <w:t>subject’s</w:t>
      </w:r>
      <w:r w:rsidRPr="00861703">
        <w:rPr>
          <w:b/>
          <w:i/>
        </w:rPr>
        <w:t xml:space="preserve"> areas, and these discussions will include the specialists (HR person, marketing person etc.) and unit management. We chare ideas and knowledge and come up with solution to issues and also plans</w:t>
      </w:r>
      <w:r w:rsidR="00244310">
        <w:rPr>
          <w:b/>
          <w:i/>
        </w:rPr>
        <w:t>. New ideas are presented to the leadership team (a group level management team</w:t>
      </w:r>
      <w:r w:rsidR="00BC1534">
        <w:rPr>
          <w:b/>
          <w:i/>
        </w:rPr>
        <w:t>) and the senior management</w:t>
      </w:r>
      <w:r w:rsidRPr="00861703">
        <w:rPr>
          <w:b/>
          <w:i/>
        </w:rPr>
        <w:t xml:space="preserve">” </w:t>
      </w:r>
      <w:r w:rsidRPr="00861703">
        <w:rPr>
          <w:b/>
        </w:rPr>
        <w:t>(Unit manager, casual wear unit, company B)</w:t>
      </w:r>
    </w:p>
    <w:p w14:paraId="417805B3" w14:textId="347F68F6" w:rsidR="0084345A" w:rsidRDefault="0084345A" w:rsidP="00861703">
      <w:pPr>
        <w:ind w:left="720"/>
        <w:rPr>
          <w:b/>
        </w:rPr>
      </w:pPr>
    </w:p>
    <w:p w14:paraId="16EA8368" w14:textId="3DBFDEAF" w:rsidR="0084345A" w:rsidRDefault="0084345A" w:rsidP="00861703">
      <w:pPr>
        <w:ind w:left="720"/>
        <w:rPr>
          <w:b/>
        </w:rPr>
      </w:pPr>
    </w:p>
    <w:p w14:paraId="2F278D13" w14:textId="7FBDA5CE" w:rsidR="0084345A" w:rsidRPr="00861703" w:rsidRDefault="0084345A" w:rsidP="00861703">
      <w:pPr>
        <w:ind w:left="720"/>
        <w:rPr>
          <w:b/>
        </w:rPr>
      </w:pPr>
    </w:p>
    <w:p w14:paraId="1FFD105A" w14:textId="4A68FD40" w:rsidR="0018420E" w:rsidRPr="00861703" w:rsidRDefault="0018420E" w:rsidP="000B1BB7">
      <w:pPr>
        <w:rPr>
          <w:b/>
        </w:rPr>
      </w:pPr>
    </w:p>
    <w:p w14:paraId="332EB71A" w14:textId="5ED18D73" w:rsidR="00617E79" w:rsidRDefault="00617E79" w:rsidP="00861703">
      <w:pPr>
        <w:pStyle w:val="Heading4"/>
      </w:pPr>
      <w:r>
        <w:t>Other mechanisms</w:t>
      </w:r>
    </w:p>
    <w:p w14:paraId="282C4C85" w14:textId="468058B1" w:rsidR="00617E79" w:rsidRDefault="00617E79"/>
    <w:p w14:paraId="44D757FD" w14:textId="14576F03" w:rsidR="00617E79" w:rsidRDefault="00617E79"/>
    <w:p w14:paraId="794A815B" w14:textId="28413C59" w:rsidR="00617E79" w:rsidRDefault="00617E79" w:rsidP="00861703">
      <w:pPr>
        <w:spacing w:line="480" w:lineRule="auto"/>
      </w:pPr>
      <w:r>
        <w:t>Through the interviews with manager</w:t>
      </w:r>
      <w:r w:rsidR="00477226">
        <w:t>s in company A</w:t>
      </w:r>
      <w:r w:rsidR="006F3FD8">
        <w:t>,</w:t>
      </w:r>
      <w:r w:rsidR="00477226">
        <w:t xml:space="preserve"> there was some evidence of other </w:t>
      </w:r>
      <w:r w:rsidR="00281FE6">
        <w:t>mechanisms</w:t>
      </w:r>
      <w:r w:rsidR="00477226">
        <w:t xml:space="preserve"> used within the company in integrating knowledge</w:t>
      </w:r>
      <w:r w:rsidR="00281FE6">
        <w:t xml:space="preserve"> </w:t>
      </w:r>
      <w:r w:rsidR="0099240D">
        <w:t>exploration</w:t>
      </w:r>
      <w:r w:rsidR="00281FE6">
        <w:t xml:space="preserve"> and exploitation. They included the company’s printed newspaper</w:t>
      </w:r>
      <w:r w:rsidR="00857ABE">
        <w:t>, HR support etc.</w:t>
      </w:r>
    </w:p>
    <w:p w14:paraId="225A0AD9" w14:textId="735EF2F5" w:rsidR="00281FE6" w:rsidRDefault="00281FE6" w:rsidP="00861703">
      <w:pPr>
        <w:spacing w:line="480" w:lineRule="auto"/>
      </w:pPr>
    </w:p>
    <w:p w14:paraId="0AF42BD5" w14:textId="69B4E265" w:rsidR="0099240D" w:rsidRDefault="00281FE6" w:rsidP="00861703">
      <w:pPr>
        <w:spacing w:line="480" w:lineRule="auto"/>
      </w:pPr>
      <w:r>
        <w:t>During the inter</w:t>
      </w:r>
      <w:r w:rsidR="0099240D">
        <w:t>views</w:t>
      </w:r>
      <w:r w:rsidR="006F3FD8">
        <w:t>,</w:t>
      </w:r>
      <w:r w:rsidR="0099240D">
        <w:t xml:space="preserve"> it was revealed that company B prints and distributes a newspaper within the group. The paper contains up to date information about the developments in the group, work and personal achievements and highlights of staff, other general reading, gossip etc. It was revealed that the paper has been very popular among factory level staff and that it has been printed and distributed since 2005.  (Unit manager, lingerie manufacturing unit, company B)</w:t>
      </w:r>
    </w:p>
    <w:p w14:paraId="2EF67396" w14:textId="190679A6" w:rsidR="00281FE6" w:rsidRDefault="00281FE6" w:rsidP="00861703">
      <w:pPr>
        <w:spacing w:line="480" w:lineRule="auto"/>
      </w:pPr>
    </w:p>
    <w:p w14:paraId="287591C6" w14:textId="22108075" w:rsidR="0099240D" w:rsidRDefault="0099240D" w:rsidP="00861703">
      <w:pPr>
        <w:spacing w:line="480" w:lineRule="auto"/>
      </w:pPr>
      <w:r>
        <w:t xml:space="preserve">It was also revealed that the HR department of the company works together with the unit management teams to </w:t>
      </w:r>
      <w:r w:rsidR="0089205B">
        <w:t>develop solutions to issues or improve what is done. Primarily the HR management were said to work with unit management</w:t>
      </w:r>
      <w:r w:rsidR="006F3FD8">
        <w:t>,</w:t>
      </w:r>
      <w:r w:rsidR="0089205B">
        <w:t xml:space="preserve"> particularly attending monthly meetings etc. to identify training needs, skills shortages etc. The finishing unit manager also confirmed this in his interview when he said</w:t>
      </w:r>
    </w:p>
    <w:p w14:paraId="575CB497" w14:textId="43073C83" w:rsidR="0089205B" w:rsidRDefault="0089205B" w:rsidP="00861703">
      <w:pPr>
        <w:ind w:left="720"/>
        <w:rPr>
          <w:rFonts w:eastAsia="MS Mincho" w:cs="Times New Roman"/>
          <w:b/>
          <w:i/>
        </w:rPr>
      </w:pPr>
      <w:r>
        <w:t>“</w:t>
      </w:r>
      <w:r w:rsidRPr="00861703">
        <w:rPr>
          <w:rFonts w:eastAsia="MS Mincho" w:cs="Times New Roman"/>
          <w:b/>
          <w:i/>
        </w:rPr>
        <w:t>HR is involved in identifying the training needs of employees and organising training in collaboration with</w:t>
      </w:r>
      <w:r>
        <w:rPr>
          <w:rFonts w:eastAsia="MS Mincho" w:cs="Times New Roman"/>
          <w:b/>
          <w:i/>
        </w:rPr>
        <w:t xml:space="preserve"> our training school ……………….</w:t>
      </w:r>
      <w:r w:rsidRPr="00861703">
        <w:rPr>
          <w:rFonts w:eastAsia="MS Mincho" w:cs="Times New Roman"/>
          <w:b/>
          <w:i/>
        </w:rPr>
        <w:t xml:space="preserve"> </w:t>
      </w:r>
      <w:r>
        <w:rPr>
          <w:rFonts w:eastAsia="MS Mincho" w:cs="Times New Roman"/>
          <w:b/>
          <w:i/>
        </w:rPr>
        <w:t xml:space="preserve">(name of </w:t>
      </w:r>
      <w:r w:rsidR="006F3FD8">
        <w:rPr>
          <w:rFonts w:eastAsia="MS Mincho" w:cs="Times New Roman"/>
          <w:b/>
          <w:i/>
        </w:rPr>
        <w:t xml:space="preserve">the </w:t>
      </w:r>
      <w:r>
        <w:rPr>
          <w:rFonts w:eastAsia="MS Mincho" w:cs="Times New Roman"/>
          <w:b/>
          <w:i/>
        </w:rPr>
        <w:t>training school)”</w:t>
      </w:r>
    </w:p>
    <w:p w14:paraId="775C8C3E" w14:textId="347D1F29" w:rsidR="009846A0" w:rsidRDefault="009846A0" w:rsidP="0089205B">
      <w:pPr>
        <w:rPr>
          <w:rFonts w:eastAsia="MS Mincho" w:cs="Times New Roman"/>
          <w:b/>
          <w:i/>
        </w:rPr>
      </w:pPr>
    </w:p>
    <w:p w14:paraId="3F212C74" w14:textId="6B747A66" w:rsidR="009846A0" w:rsidRPr="00861703" w:rsidRDefault="009846A0" w:rsidP="00861703">
      <w:pPr>
        <w:ind w:left="720"/>
        <w:rPr>
          <w:rFonts w:eastAsia="MS Mincho" w:cs="Times New Roman"/>
          <w:b/>
          <w:i/>
        </w:rPr>
      </w:pPr>
      <w:r>
        <w:rPr>
          <w:rFonts w:eastAsia="MS Mincho" w:cs="Times New Roman"/>
          <w:b/>
          <w:i/>
        </w:rPr>
        <w:t xml:space="preserve">“HR develops various training programs for the different units depending on the needs as well as based on the corporate vision. For example, training was organised for groups of unit managers regarding five key areas of performance to achieve the targets for 2020” </w:t>
      </w:r>
      <w:r w:rsidRPr="00861703">
        <w:rPr>
          <w:rFonts w:eastAsia="MS Mincho" w:cs="Times New Roman"/>
        </w:rPr>
        <w:t>(unit manager, casual wear unit, company B)</w:t>
      </w:r>
      <w:r>
        <w:rPr>
          <w:rFonts w:eastAsia="MS Mincho" w:cs="Times New Roman"/>
          <w:b/>
          <w:i/>
        </w:rPr>
        <w:t xml:space="preserve"> </w:t>
      </w:r>
    </w:p>
    <w:p w14:paraId="4A3B24DA" w14:textId="668F1C91" w:rsidR="0089205B" w:rsidRDefault="0089205B" w:rsidP="00861703">
      <w:pPr>
        <w:spacing w:line="480" w:lineRule="auto"/>
      </w:pPr>
    </w:p>
    <w:p w14:paraId="1B47D592" w14:textId="6E1CBEC0" w:rsidR="00097A01" w:rsidRDefault="009846A0" w:rsidP="00861703">
      <w:pPr>
        <w:ind w:left="720"/>
      </w:pPr>
      <w:r>
        <w:rPr>
          <w:b/>
          <w:i/>
        </w:rPr>
        <w:t>‘</w:t>
      </w:r>
      <w:r w:rsidR="00097A01" w:rsidRPr="00861703">
        <w:rPr>
          <w:b/>
          <w:i/>
        </w:rPr>
        <w:t>In the ………………</w:t>
      </w:r>
      <w:r w:rsidRPr="009846A0">
        <w:rPr>
          <w:b/>
          <w:i/>
        </w:rPr>
        <w:t>… (</w:t>
      </w:r>
      <w:r w:rsidR="00097A01" w:rsidRPr="00861703">
        <w:rPr>
          <w:b/>
          <w:i/>
        </w:rPr>
        <w:t>name of program) at the end of the year we have the main event called the …………</w:t>
      </w:r>
      <w:r w:rsidRPr="009846A0">
        <w:rPr>
          <w:b/>
          <w:i/>
        </w:rPr>
        <w:t>…. (</w:t>
      </w:r>
      <w:r w:rsidR="00097A01" w:rsidRPr="00861703">
        <w:rPr>
          <w:b/>
          <w:i/>
        </w:rPr>
        <w:t xml:space="preserve">name of </w:t>
      </w:r>
      <w:r w:rsidR="006F3FD8">
        <w:rPr>
          <w:b/>
          <w:i/>
        </w:rPr>
        <w:t xml:space="preserve">the </w:t>
      </w:r>
      <w:r w:rsidR="00097A01" w:rsidRPr="00861703">
        <w:rPr>
          <w:b/>
          <w:i/>
        </w:rPr>
        <w:t>event). The</w:t>
      </w:r>
      <w:r w:rsidR="006F3FD8">
        <w:rPr>
          <w:b/>
          <w:i/>
        </w:rPr>
        <w:t>y'</w:t>
      </w:r>
      <w:r w:rsidR="00097A01" w:rsidRPr="00861703">
        <w:rPr>
          <w:b/>
          <w:i/>
        </w:rPr>
        <w:t xml:space="preserve">re the </w:t>
      </w:r>
      <w:r w:rsidRPr="00861703">
        <w:rPr>
          <w:b/>
          <w:i/>
        </w:rPr>
        <w:t xml:space="preserve">people who have done the best innovations </w:t>
      </w:r>
      <w:r w:rsidR="006F3FD8">
        <w:rPr>
          <w:b/>
          <w:i/>
        </w:rPr>
        <w:t>i</w:t>
      </w:r>
      <w:r w:rsidRPr="00861703">
        <w:rPr>
          <w:b/>
          <w:i/>
        </w:rPr>
        <w:t>n their jobs are ranked</w:t>
      </w:r>
      <w:r w:rsidR="006F3FD8">
        <w:rPr>
          <w:b/>
          <w:i/>
        </w:rPr>
        <w:t>,</w:t>
      </w:r>
      <w:r w:rsidRPr="00861703">
        <w:rPr>
          <w:b/>
          <w:i/>
        </w:rPr>
        <w:t xml:space="preserve"> and cash rewards are given. There is also a very good reward system to provide incentives. Rewards can be in the form of overseas travel, cash rewards, overseas training etc</w:t>
      </w:r>
      <w:r>
        <w:t>.” (a unit manager from one of the lingerie manufacturing units, company B)</w:t>
      </w:r>
    </w:p>
    <w:p w14:paraId="19B1F8AC" w14:textId="16D71685" w:rsidR="0086291A" w:rsidRDefault="0086291A" w:rsidP="009846A0"/>
    <w:p w14:paraId="3AFB650D" w14:textId="6924B580" w:rsidR="0026186A" w:rsidRDefault="0026186A" w:rsidP="009846A0"/>
    <w:p w14:paraId="6F97BA42" w14:textId="6B1ACF0E" w:rsidR="0099240D" w:rsidRDefault="00717F8B" w:rsidP="00861703">
      <w:pPr>
        <w:pStyle w:val="Heading3"/>
      </w:pPr>
      <w:bookmarkStart w:id="563" w:name="_Toc23119944"/>
      <w:r>
        <w:t>Incremental exploitation mechanisms</w:t>
      </w:r>
      <w:bookmarkEnd w:id="563"/>
    </w:p>
    <w:p w14:paraId="53A08B21" w14:textId="77777777" w:rsidR="00281FE6" w:rsidRPr="00617E79" w:rsidRDefault="00281FE6" w:rsidP="00281FE6"/>
    <w:p w14:paraId="1DE34726" w14:textId="4053DA7F" w:rsidR="00617E79" w:rsidRDefault="0026186A" w:rsidP="00861703">
      <w:pPr>
        <w:spacing w:line="480" w:lineRule="auto"/>
      </w:pPr>
      <w:r>
        <w:t>Similar to company A, the interviewees of company B stated that they also had mechanisms that helped the organisation continuously improve what it does in small incremental steps. These mechanisms have been known as incremental exploitation mechanisms above based on the terminology first introduced by Piao and Zajac (2016). The interviewees from company B believed that these</w:t>
      </w:r>
    </w:p>
    <w:p w14:paraId="2C58F575" w14:textId="77777777" w:rsidR="00B72FB1" w:rsidRDefault="00B72FB1" w:rsidP="00861703">
      <w:pPr>
        <w:keepNext/>
      </w:pPr>
      <w:r>
        <w:rPr>
          <w:noProof/>
          <w:lang w:eastAsia="en-GB"/>
        </w:rPr>
        <w:drawing>
          <wp:inline distT="0" distB="0" distL="0" distR="0" wp14:anchorId="0F46F73F" wp14:editId="501D895C">
            <wp:extent cx="7249977" cy="559624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rst order themes and sample quotesincremental exploitation company B.pdf"/>
                    <pic:cNvPicPr/>
                  </pic:nvPicPr>
                  <pic:blipFill>
                    <a:blip r:embed="rId36"/>
                    <a:stretch>
                      <a:fillRect/>
                    </a:stretch>
                  </pic:blipFill>
                  <pic:spPr>
                    <a:xfrm rot="16200000">
                      <a:off x="0" y="0"/>
                      <a:ext cx="7263723" cy="5606856"/>
                    </a:xfrm>
                    <a:prstGeom prst="rect">
                      <a:avLst/>
                    </a:prstGeom>
                  </pic:spPr>
                </pic:pic>
              </a:graphicData>
            </a:graphic>
          </wp:inline>
        </w:drawing>
      </w:r>
    </w:p>
    <w:p w14:paraId="403686F3" w14:textId="036DA57A" w:rsidR="00B72FB1" w:rsidRDefault="00B72FB1" w:rsidP="00861703">
      <w:pPr>
        <w:pStyle w:val="Caption"/>
      </w:pPr>
      <w:bookmarkStart w:id="564" w:name="_Toc19633308"/>
      <w:r>
        <w:t xml:space="preserve">Figure </w:t>
      </w:r>
      <w:fldSimple w:instr=" SEQ Figure \* ARABIC ">
        <w:r w:rsidR="00DE627E">
          <w:rPr>
            <w:noProof/>
          </w:rPr>
          <w:t>29</w:t>
        </w:r>
      </w:fldSimple>
      <w:r>
        <w:t>: Incremental exploitation mechanisms in company B</w:t>
      </w:r>
      <w:bookmarkEnd w:id="564"/>
    </w:p>
    <w:p w14:paraId="72DD4E48" w14:textId="77777777" w:rsidR="00B72FB1" w:rsidRDefault="00B72FB1" w:rsidP="0099240D"/>
    <w:p w14:paraId="7008E05E" w14:textId="2071F484" w:rsidR="00717F8B" w:rsidRDefault="00FB7D0C" w:rsidP="00861703">
      <w:pPr>
        <w:spacing w:line="480" w:lineRule="auto"/>
      </w:pPr>
      <w:r>
        <w:t xml:space="preserve">mechanisms enable the organisation to remain successful in changing market conditions. </w:t>
      </w:r>
      <w:r w:rsidR="00B468A0">
        <w:t xml:space="preserve">The following quote taken from the </w:t>
      </w:r>
      <w:r w:rsidR="00441CE6">
        <w:t>interview with the manager of the finishing unit confirms this,</w:t>
      </w:r>
    </w:p>
    <w:p w14:paraId="35107547" w14:textId="77777777" w:rsidR="00395F12" w:rsidRPr="00750095" w:rsidRDefault="00395F12" w:rsidP="00395F12">
      <w:pPr>
        <w:spacing w:before="120" w:after="120"/>
        <w:ind w:left="567" w:right="57"/>
        <w:rPr>
          <w:rFonts w:eastAsia="MS Mincho" w:cs="Times New Roman"/>
          <w:b/>
        </w:rPr>
      </w:pPr>
      <w:r w:rsidRPr="00750095">
        <w:rPr>
          <w:rFonts w:eastAsia="MS Mincho" w:cs="Times New Roman"/>
          <w:b/>
        </w:rPr>
        <w:t>“</w:t>
      </w:r>
      <w:r w:rsidRPr="00750095">
        <w:rPr>
          <w:rFonts w:eastAsia="MS Mincho" w:cs="Times New Roman"/>
          <w:b/>
          <w:i/>
        </w:rPr>
        <w:t>Yes, we do make minor improvements to existing products. For the product, these sorts of suggestions come from the customers.</w:t>
      </w:r>
      <w:r w:rsidRPr="00750095">
        <w:rPr>
          <w:rFonts w:eastAsia="MS Mincho" w:cs="Times New Roman"/>
          <w:b/>
        </w:rPr>
        <w:t xml:space="preserve">” </w:t>
      </w:r>
    </w:p>
    <w:p w14:paraId="3269CB7F" w14:textId="668600DC" w:rsidR="00395F12" w:rsidRDefault="00395F12" w:rsidP="00861703">
      <w:pPr>
        <w:spacing w:line="480" w:lineRule="auto"/>
      </w:pPr>
    </w:p>
    <w:p w14:paraId="2334EEB7" w14:textId="71A2AFC8" w:rsidR="0086291A" w:rsidRPr="00441CE6" w:rsidRDefault="00441CE6" w:rsidP="00861703">
      <w:pPr>
        <w:spacing w:line="480" w:lineRule="auto"/>
      </w:pPr>
      <w:r>
        <w:t xml:space="preserve">Another unit manager form company B said, </w:t>
      </w:r>
      <w:r w:rsidR="00A80F45" w:rsidRPr="00861703">
        <w:rPr>
          <w:b/>
          <w:i/>
        </w:rPr>
        <w:t>“Adaption does not happen overnight</w:t>
      </w:r>
      <w:r w:rsidR="006F3FD8">
        <w:rPr>
          <w:b/>
          <w:i/>
        </w:rPr>
        <w:t>;</w:t>
      </w:r>
      <w:r w:rsidR="00A80F45" w:rsidRPr="00861703">
        <w:rPr>
          <w:b/>
          <w:i/>
        </w:rPr>
        <w:t xml:space="preserve"> it can also be in small steps. For </w:t>
      </w:r>
      <w:r w:rsidR="00A80F45" w:rsidRPr="00A80F45">
        <w:rPr>
          <w:b/>
          <w:i/>
        </w:rPr>
        <w:t>example,</w:t>
      </w:r>
      <w:r w:rsidR="00A80F45" w:rsidRPr="00861703">
        <w:rPr>
          <w:b/>
          <w:i/>
        </w:rPr>
        <w:t xml:space="preserve"> where a product design is amended we have a pre-production zone where the employees are taken out of the ongoing production and trained in the PPZ”</w:t>
      </w:r>
      <w:r>
        <w:rPr>
          <w:b/>
          <w:i/>
        </w:rPr>
        <w:t xml:space="preserve">, </w:t>
      </w:r>
      <w:r w:rsidRPr="00861703">
        <w:t>indicating that th</w:t>
      </w:r>
      <w:r>
        <w:t xml:space="preserve">e exploitation in the context of the apparel industry does not always mean continuous exploitation. The nature of the industry is such that </w:t>
      </w:r>
      <w:r w:rsidR="00D93C90">
        <w:t xml:space="preserve">the trends and designs change from one season to the next. Hence, the exploitation </w:t>
      </w:r>
      <w:r w:rsidR="006F3FD8">
        <w:t>of</w:t>
      </w:r>
      <w:r w:rsidR="00D93C90">
        <w:t xml:space="preserve"> product knowledge is a mix of continuous exploitation and incremental exploitation.</w:t>
      </w:r>
    </w:p>
    <w:p w14:paraId="50525585" w14:textId="093E8079" w:rsidR="006F3FD8" w:rsidRDefault="00D93C90" w:rsidP="00D93C90">
      <w:pPr>
        <w:rPr>
          <w:b/>
          <w:i/>
        </w:rPr>
      </w:pPr>
      <w:r w:rsidRPr="00D93C90">
        <w:rPr>
          <w:b/>
          <w:i/>
        </w:rPr>
        <w:t>“existing</w:t>
      </w:r>
      <w:r w:rsidR="00A80F45" w:rsidRPr="00861703">
        <w:rPr>
          <w:b/>
          <w:i/>
        </w:rPr>
        <w:t xml:space="preserve"> systems are improved in a different way. It is the job of the unit managers to ensure ongoing improvement takes place in their unit. For </w:t>
      </w:r>
      <w:r w:rsidR="00A80F45" w:rsidRPr="00A80F45">
        <w:rPr>
          <w:b/>
          <w:i/>
        </w:rPr>
        <w:t>example, if the raw material write-off</w:t>
      </w:r>
      <w:r w:rsidR="00A80F45" w:rsidRPr="00861703">
        <w:rPr>
          <w:b/>
          <w:i/>
        </w:rPr>
        <w:t xml:space="preserve"> was too high, say 4-5% last year then the unit manager will come up with strategies to reduce it”</w:t>
      </w:r>
    </w:p>
    <w:p w14:paraId="1792D1E6" w14:textId="768B2A63" w:rsidR="006F3FD8" w:rsidRDefault="006F3FD8" w:rsidP="00D93C90">
      <w:pPr>
        <w:rPr>
          <w:b/>
          <w:i/>
        </w:rPr>
      </w:pPr>
    </w:p>
    <w:p w14:paraId="53E60865" w14:textId="3ADCE6A1" w:rsidR="006F3FD8" w:rsidRDefault="006F3FD8" w:rsidP="00D93C90">
      <w:pPr>
        <w:rPr>
          <w:b/>
          <w:i/>
        </w:rPr>
      </w:pPr>
    </w:p>
    <w:p w14:paraId="47888375" w14:textId="77777777" w:rsidR="006F3FD8" w:rsidRDefault="006F3FD8" w:rsidP="00D93C90">
      <w:pPr>
        <w:rPr>
          <w:b/>
          <w:i/>
        </w:rPr>
      </w:pPr>
    </w:p>
    <w:p w14:paraId="4EE08F1D" w14:textId="17DF1C50" w:rsidR="007C716D" w:rsidRDefault="007C716D" w:rsidP="00A80F45">
      <w:pPr>
        <w:rPr>
          <w:b/>
          <w:i/>
        </w:rPr>
      </w:pPr>
    </w:p>
    <w:p w14:paraId="654DD531" w14:textId="182B718E" w:rsidR="007C716D" w:rsidRDefault="007C716D" w:rsidP="00A80F45">
      <w:pPr>
        <w:rPr>
          <w:b/>
          <w:i/>
        </w:rPr>
      </w:pPr>
    </w:p>
    <w:p w14:paraId="55B013F9" w14:textId="5EFB2AEC" w:rsidR="0026186A" w:rsidRDefault="0026186A" w:rsidP="00A80F45">
      <w:pPr>
        <w:rPr>
          <w:b/>
          <w:i/>
        </w:rPr>
      </w:pPr>
    </w:p>
    <w:p w14:paraId="64AA760D" w14:textId="79A2BA16" w:rsidR="0026186A" w:rsidRDefault="0026186A" w:rsidP="00A80F45">
      <w:pPr>
        <w:rPr>
          <w:b/>
          <w:i/>
        </w:rPr>
      </w:pPr>
    </w:p>
    <w:p w14:paraId="72C9EA1B" w14:textId="2DE12678" w:rsidR="0026186A" w:rsidRDefault="0026186A" w:rsidP="00A80F45">
      <w:pPr>
        <w:rPr>
          <w:b/>
          <w:i/>
        </w:rPr>
      </w:pPr>
    </w:p>
    <w:p w14:paraId="318DA17C" w14:textId="085CFF80" w:rsidR="0026186A" w:rsidRDefault="0026186A" w:rsidP="00A80F45">
      <w:pPr>
        <w:rPr>
          <w:b/>
          <w:i/>
        </w:rPr>
      </w:pPr>
    </w:p>
    <w:p w14:paraId="72C285B9" w14:textId="7EE64682" w:rsidR="0026186A" w:rsidRDefault="0026186A" w:rsidP="00A80F45">
      <w:pPr>
        <w:rPr>
          <w:b/>
          <w:i/>
        </w:rPr>
      </w:pPr>
    </w:p>
    <w:p w14:paraId="632BDEA3" w14:textId="356A0771" w:rsidR="0026186A" w:rsidRDefault="0026186A" w:rsidP="00A80F45">
      <w:pPr>
        <w:rPr>
          <w:b/>
          <w:i/>
        </w:rPr>
      </w:pPr>
    </w:p>
    <w:p w14:paraId="3FAC4E92" w14:textId="20D6C0A9" w:rsidR="0026186A" w:rsidRDefault="0026186A" w:rsidP="00A80F45">
      <w:pPr>
        <w:rPr>
          <w:b/>
          <w:i/>
        </w:rPr>
      </w:pPr>
    </w:p>
    <w:p w14:paraId="69A9CCA3" w14:textId="659D7591" w:rsidR="0026186A" w:rsidRDefault="0026186A" w:rsidP="00A80F45">
      <w:pPr>
        <w:rPr>
          <w:b/>
          <w:i/>
        </w:rPr>
      </w:pPr>
    </w:p>
    <w:p w14:paraId="64B42B2B" w14:textId="237351EE" w:rsidR="0026186A" w:rsidRDefault="0026186A" w:rsidP="00A80F45">
      <w:pPr>
        <w:rPr>
          <w:b/>
          <w:i/>
        </w:rPr>
      </w:pPr>
    </w:p>
    <w:p w14:paraId="1A1ADCEC" w14:textId="77777777" w:rsidR="0026186A" w:rsidRDefault="0026186A" w:rsidP="00A80F45">
      <w:pPr>
        <w:rPr>
          <w:b/>
          <w:i/>
        </w:rPr>
      </w:pPr>
    </w:p>
    <w:p w14:paraId="61CA0DF0" w14:textId="05501F0E" w:rsidR="007C716D" w:rsidRDefault="007C716D" w:rsidP="00861703">
      <w:pPr>
        <w:pStyle w:val="Heading2"/>
      </w:pPr>
      <w:bookmarkStart w:id="565" w:name="_Toc23119945"/>
      <w:r>
        <w:t>Cross case analysis between company A and company B</w:t>
      </w:r>
      <w:bookmarkEnd w:id="565"/>
    </w:p>
    <w:p w14:paraId="78F90A88" w14:textId="0515F36E" w:rsidR="007C716D" w:rsidRDefault="007C716D"/>
    <w:p w14:paraId="42DDDF39" w14:textId="77777777" w:rsidR="00F21905" w:rsidRDefault="00F21905" w:rsidP="00861703">
      <w:pPr>
        <w:keepNext/>
        <w:spacing w:line="480" w:lineRule="auto"/>
      </w:pPr>
      <w:r>
        <w:rPr>
          <w:rFonts w:cs="Times New Roman"/>
          <w:noProof/>
          <w:lang w:eastAsia="en-GB"/>
        </w:rPr>
        <w:drawing>
          <wp:inline distT="0" distB="0" distL="0" distR="0" wp14:anchorId="5CCB3909" wp14:editId="4A29CF77">
            <wp:extent cx="5786526" cy="46812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econd order themesoverarching thememechanisms.pdf"/>
                    <pic:cNvPicPr/>
                  </pic:nvPicPr>
                  <pic:blipFill>
                    <a:blip r:embed="rId37"/>
                    <a:stretch>
                      <a:fillRect/>
                    </a:stretch>
                  </pic:blipFill>
                  <pic:spPr>
                    <a:xfrm rot="16200000">
                      <a:off x="0" y="0"/>
                      <a:ext cx="5794364" cy="4687560"/>
                    </a:xfrm>
                    <a:prstGeom prst="rect">
                      <a:avLst/>
                    </a:prstGeom>
                  </pic:spPr>
                </pic:pic>
              </a:graphicData>
            </a:graphic>
          </wp:inline>
        </w:drawing>
      </w:r>
    </w:p>
    <w:p w14:paraId="65106D69" w14:textId="3F9EB202" w:rsidR="00F21905" w:rsidRDefault="00F21905" w:rsidP="00861703">
      <w:pPr>
        <w:pStyle w:val="Caption"/>
        <w:rPr>
          <w:rFonts w:cs="Times New Roman"/>
        </w:rPr>
      </w:pPr>
      <w:bookmarkStart w:id="566" w:name="_Toc19633309"/>
      <w:r>
        <w:t xml:space="preserve">Figure </w:t>
      </w:r>
      <w:fldSimple w:instr=" SEQ Figure \* ARABIC ">
        <w:r w:rsidR="00DE627E">
          <w:rPr>
            <w:noProof/>
          </w:rPr>
          <w:t>30</w:t>
        </w:r>
      </w:fldSimple>
      <w:r>
        <w:t>: Second order themes and overarching theme on mechanisms that enable the balancing of multi-dimensional knowledge at MNE network level</w:t>
      </w:r>
      <w:bookmarkEnd w:id="566"/>
    </w:p>
    <w:p w14:paraId="05B72A2C" w14:textId="77777777" w:rsidR="00F21905" w:rsidRDefault="00F21905" w:rsidP="007B4A4B">
      <w:pPr>
        <w:spacing w:line="480" w:lineRule="auto"/>
        <w:rPr>
          <w:rFonts w:cs="Times New Roman"/>
        </w:rPr>
      </w:pPr>
    </w:p>
    <w:p w14:paraId="058633D3" w14:textId="424254AC" w:rsidR="007B4A4B" w:rsidRDefault="007B4A4B" w:rsidP="007B4A4B">
      <w:pPr>
        <w:spacing w:line="480" w:lineRule="auto"/>
        <w:rPr>
          <w:rFonts w:cs="Times New Roman"/>
        </w:rPr>
      </w:pPr>
      <w:r>
        <w:rPr>
          <w:rFonts w:cs="Times New Roman"/>
        </w:rPr>
        <w:t xml:space="preserve">The cross-case analysis between the companies indicated that both companies have four types of mechanisms that enable the efficient, dynamic balancing of multidimensional knowledge. The four types of mechanisms include sensing mechanisms, multi-level separation mechanisms, integration mechanisms, and incremental exploitation mechanisms. </w:t>
      </w:r>
    </w:p>
    <w:p w14:paraId="087EDE87" w14:textId="77777777" w:rsidR="007B4A4B" w:rsidRDefault="007B4A4B" w:rsidP="007B4A4B">
      <w:pPr>
        <w:spacing w:line="480" w:lineRule="auto"/>
        <w:rPr>
          <w:rFonts w:cs="Times New Roman"/>
        </w:rPr>
      </w:pPr>
    </w:p>
    <w:p w14:paraId="062B8F5A" w14:textId="77777777" w:rsidR="007B4A4B" w:rsidRDefault="007B4A4B" w:rsidP="007B4A4B">
      <w:pPr>
        <w:spacing w:line="480" w:lineRule="auto"/>
        <w:rPr>
          <w:rFonts w:cs="Times New Roman"/>
        </w:rPr>
      </w:pPr>
      <w:r>
        <w:rPr>
          <w:rFonts w:cs="Times New Roman"/>
        </w:rPr>
        <w:t xml:space="preserve">It was identified that both companies have mechanisms such as innovations teams and supply chain relationships that enable them to sense changes in the environment. These mechanisms alert the companies of changes that will affect the company and its competitive position in the market. </w:t>
      </w:r>
    </w:p>
    <w:p w14:paraId="50272CE9" w14:textId="77777777" w:rsidR="007B4A4B" w:rsidRDefault="007B4A4B" w:rsidP="007B4A4B">
      <w:pPr>
        <w:spacing w:line="480" w:lineRule="auto"/>
        <w:rPr>
          <w:rFonts w:cs="Times New Roman"/>
        </w:rPr>
      </w:pPr>
    </w:p>
    <w:p w14:paraId="09F2CFD9" w14:textId="77777777" w:rsidR="007B4A4B" w:rsidRDefault="007B4A4B" w:rsidP="007B4A4B">
      <w:pPr>
        <w:spacing w:line="480" w:lineRule="auto"/>
        <w:rPr>
          <w:rFonts w:cs="Times New Roman"/>
        </w:rPr>
      </w:pPr>
      <w:r>
        <w:rPr>
          <w:rFonts w:cs="Times New Roman"/>
        </w:rPr>
        <w:t xml:space="preserve">The second type of mechanism that was identified was known as separation mechanisms. The separation mechanisms enable the company to separate knowledge exploration and exploitation while new knowledge is explored. Both companies agreed that separation is carried out by having separate teams handling the exploration and exploitation of each dimension of knowledge. A key discovery of this research was that the MNEs that were studied balanced the exploration and exploitation of multiple dimensions of knowledge simultaneously and in doing so, used separation mechanisms between the different types or dimensions of knowledge, and between different projects within each dimension. Therefore, it was clear that balancing exploration and exploitation of multidimensional knowledge within the MNE network requires separation of the various dimensions of knowledge from one another, and the different projects from one another. Finally, within the project separation is required between the exploration activities and the exploitation activities. </w:t>
      </w:r>
    </w:p>
    <w:p w14:paraId="431C6C35" w14:textId="77777777" w:rsidR="007B4A4B" w:rsidRDefault="007B4A4B" w:rsidP="007B4A4B">
      <w:pPr>
        <w:spacing w:line="480" w:lineRule="auto"/>
        <w:rPr>
          <w:rFonts w:cs="Times New Roman"/>
        </w:rPr>
      </w:pPr>
    </w:p>
    <w:p w14:paraId="347005D2" w14:textId="4D29A101" w:rsidR="007B4A4B" w:rsidRDefault="007B4A4B" w:rsidP="007B4A4B">
      <w:pPr>
        <w:spacing w:line="480" w:lineRule="auto"/>
        <w:rPr>
          <w:rFonts w:cs="Times New Roman"/>
        </w:rPr>
      </w:pPr>
      <w:r>
        <w:rPr>
          <w:rFonts w:cs="Times New Roman"/>
        </w:rPr>
        <w:t>The third group of mechanisms identified through the research were integration mechanisms. It was claimed by the interviewees that once exploration was successful</w:t>
      </w:r>
      <w:r w:rsidR="006F3FD8">
        <w:rPr>
          <w:rFonts w:cs="Times New Roman"/>
        </w:rPr>
        <w:t>,</w:t>
      </w:r>
      <w:r>
        <w:rPr>
          <w:rFonts w:cs="Times New Roman"/>
        </w:rPr>
        <w:t xml:space="preserve"> the new knowledge needs to be routini</w:t>
      </w:r>
      <w:r w:rsidR="006F3FD8">
        <w:rPr>
          <w:rFonts w:cs="Times New Roman"/>
        </w:rPr>
        <w:t>s</w:t>
      </w:r>
      <w:r>
        <w:rPr>
          <w:rFonts w:cs="Times New Roman"/>
        </w:rPr>
        <w:t>ed through integration mechanisms. However overall company A seemed to be stronger in terms of its success in integration. The management of company A stated that the company has developed protocol, and checklists to ensure smooth integration, they discussed post</w:t>
      </w:r>
      <w:r w:rsidR="006F3FD8">
        <w:rPr>
          <w:rFonts w:cs="Times New Roman"/>
        </w:rPr>
        <w:t>-</w:t>
      </w:r>
      <w:r>
        <w:rPr>
          <w:rFonts w:cs="Times New Roman"/>
        </w:rPr>
        <w:t xml:space="preserve">implementation audits, etc., and that they were unable to recall many failures of integration. However, on the other hand interviewees from company B stated that training and meetings as the main integration mechanisms, and did admit that there have been issues relating to integration within some subsidiaries in the past. </w:t>
      </w:r>
    </w:p>
    <w:p w14:paraId="489C1797" w14:textId="77777777" w:rsidR="007B4A4B" w:rsidRDefault="007B4A4B" w:rsidP="007B4A4B">
      <w:pPr>
        <w:spacing w:line="480" w:lineRule="auto"/>
        <w:rPr>
          <w:rFonts w:cs="Times New Roman"/>
        </w:rPr>
      </w:pPr>
    </w:p>
    <w:p w14:paraId="2741CE94" w14:textId="4C854F22" w:rsidR="007B4A4B" w:rsidRDefault="007B4A4B" w:rsidP="007B4A4B">
      <w:pPr>
        <w:spacing w:line="480" w:lineRule="auto"/>
        <w:rPr>
          <w:rFonts w:cs="Times New Roman"/>
        </w:rPr>
      </w:pPr>
      <w:r>
        <w:rPr>
          <w:rFonts w:cs="Times New Roman"/>
        </w:rPr>
        <w:t xml:space="preserve">The fourth and final type of mechanisms that were identified from the research were incremental exploitation mechanisms. These mechanisms enable the MNEs </w:t>
      </w:r>
      <w:r w:rsidR="006F3FD8">
        <w:rPr>
          <w:rFonts w:cs="Times New Roman"/>
        </w:rPr>
        <w:t xml:space="preserve">to </w:t>
      </w:r>
      <w:r>
        <w:rPr>
          <w:rFonts w:cs="Times New Roman"/>
        </w:rPr>
        <w:t>change what they do to suit their environment, in small incremental steps. Here it was mentioned that customer’s drive minor changes to products, while in company minor changes to internal processes w</w:t>
      </w:r>
      <w:r w:rsidR="006F3FD8">
        <w:rPr>
          <w:rFonts w:cs="Times New Roman"/>
        </w:rPr>
        <w:t>ere</w:t>
      </w:r>
      <w:r>
        <w:rPr>
          <w:rFonts w:cs="Times New Roman"/>
        </w:rPr>
        <w:t xml:space="preserve"> driven by operational level staff in company A and unit management in company B. It was claimed that over many years after implementing many programs company A successfully created a learning environment where Kaiz</w:t>
      </w:r>
      <w:r w:rsidR="006F3FD8">
        <w:rPr>
          <w:rFonts w:cs="Times New Roman"/>
        </w:rPr>
        <w:t>e</w:t>
      </w:r>
      <w:r>
        <w:rPr>
          <w:rFonts w:cs="Times New Roman"/>
        </w:rPr>
        <w:t>n is thriving</w:t>
      </w:r>
      <w:r w:rsidR="006F3FD8">
        <w:rPr>
          <w:rFonts w:cs="Times New Roman"/>
        </w:rPr>
        <w:t>,</w:t>
      </w:r>
      <w:r>
        <w:rPr>
          <w:rFonts w:cs="Times New Roman"/>
        </w:rPr>
        <w:t xml:space="preserve"> and employees are empowered to make suggestions and be innovative within their roles. It was claimed that company B is currently taking steps to develop a learning environment. </w:t>
      </w:r>
    </w:p>
    <w:p w14:paraId="6FBA9173" w14:textId="414FE1F6" w:rsidR="007B4A4B" w:rsidRDefault="007B4A4B" w:rsidP="007C716D">
      <w:pPr>
        <w:spacing w:line="480" w:lineRule="auto"/>
        <w:rPr>
          <w:rFonts w:cs="Times New Roman"/>
        </w:rPr>
      </w:pPr>
    </w:p>
    <w:p w14:paraId="26421F65" w14:textId="1E40768F" w:rsidR="007C716D" w:rsidRDefault="007C716D" w:rsidP="007C716D">
      <w:pPr>
        <w:spacing w:line="480" w:lineRule="auto"/>
      </w:pPr>
      <w:r>
        <w:t xml:space="preserve">The table below provides a comparison of the findings relating to the different dimensions of knowledge explored and exploited by Company A and Company B, as well as the similarities and differences in their approaches. </w:t>
      </w:r>
    </w:p>
    <w:p w14:paraId="3628655B" w14:textId="49859F6E" w:rsidR="007C716D" w:rsidRPr="00861703" w:rsidRDefault="007C716D" w:rsidP="007C716D"/>
    <w:p w14:paraId="38C84EB3" w14:textId="72796D0A" w:rsidR="0018420E" w:rsidRPr="00617E79" w:rsidRDefault="0018420E" w:rsidP="0099240D"/>
    <w:p w14:paraId="4ED49D88" w14:textId="72CEE6A1" w:rsidR="00EE7BD9" w:rsidRDefault="00EE7BD9" w:rsidP="00861703">
      <w:pPr>
        <w:pStyle w:val="Caption"/>
        <w:keepNext/>
      </w:pPr>
      <w:bookmarkStart w:id="567" w:name="_Toc19633278"/>
      <w:r>
        <w:t xml:space="preserve">Table </w:t>
      </w:r>
      <w:fldSimple w:instr=" SEQ Table \* ARABIC ">
        <w:r w:rsidR="00DE627E">
          <w:rPr>
            <w:noProof/>
          </w:rPr>
          <w:t>3</w:t>
        </w:r>
      </w:fldSimple>
      <w:r>
        <w:t>: Cross case analysis of mechanisms used by company A and company B to effectively balance knowledge exploration and exploitation</w:t>
      </w:r>
      <w:bookmarkEnd w:id="567"/>
    </w:p>
    <w:tbl>
      <w:tblPr>
        <w:tblStyle w:val="TableGrid"/>
        <w:tblW w:w="9356" w:type="dxa"/>
        <w:tblInd w:w="-147" w:type="dxa"/>
        <w:tblLook w:val="04A0" w:firstRow="1" w:lastRow="0" w:firstColumn="1" w:lastColumn="0" w:noHBand="0" w:noVBand="1"/>
      </w:tblPr>
      <w:tblGrid>
        <w:gridCol w:w="1508"/>
        <w:gridCol w:w="2083"/>
        <w:gridCol w:w="2363"/>
        <w:gridCol w:w="1679"/>
        <w:gridCol w:w="1723"/>
      </w:tblGrid>
      <w:tr w:rsidR="002C4171" w:rsidRPr="002C4171" w14:paraId="6F0C2C56" w14:textId="77777777" w:rsidTr="00861703">
        <w:tc>
          <w:tcPr>
            <w:tcW w:w="1508" w:type="dxa"/>
          </w:tcPr>
          <w:p w14:paraId="1A2BD30D" w14:textId="77777777" w:rsidR="002C4171" w:rsidRPr="00861703" w:rsidRDefault="002C4171" w:rsidP="007611AE">
            <w:pPr>
              <w:rPr>
                <w:rFonts w:cs="Times New Roman"/>
                <w:sz w:val="22"/>
                <w:szCs w:val="22"/>
              </w:rPr>
            </w:pPr>
            <w:r w:rsidRPr="00861703">
              <w:rPr>
                <w:rFonts w:cs="Times New Roman"/>
                <w:sz w:val="22"/>
                <w:szCs w:val="22"/>
              </w:rPr>
              <w:t>Type of mechanism</w:t>
            </w:r>
          </w:p>
        </w:tc>
        <w:tc>
          <w:tcPr>
            <w:tcW w:w="2083" w:type="dxa"/>
          </w:tcPr>
          <w:p w14:paraId="1E4C5B36" w14:textId="77777777" w:rsidR="002C4171" w:rsidRPr="00861703" w:rsidRDefault="002C4171" w:rsidP="007611AE">
            <w:pPr>
              <w:rPr>
                <w:rFonts w:cs="Times New Roman"/>
                <w:sz w:val="22"/>
                <w:szCs w:val="22"/>
              </w:rPr>
            </w:pPr>
            <w:r w:rsidRPr="00861703">
              <w:rPr>
                <w:rFonts w:cs="Times New Roman"/>
                <w:sz w:val="22"/>
                <w:szCs w:val="22"/>
              </w:rPr>
              <w:t>Company A</w:t>
            </w:r>
          </w:p>
        </w:tc>
        <w:tc>
          <w:tcPr>
            <w:tcW w:w="2363" w:type="dxa"/>
          </w:tcPr>
          <w:p w14:paraId="7253F703" w14:textId="77777777" w:rsidR="002C4171" w:rsidRPr="00861703" w:rsidRDefault="002C4171" w:rsidP="007611AE">
            <w:pPr>
              <w:rPr>
                <w:rFonts w:cs="Times New Roman"/>
                <w:sz w:val="22"/>
                <w:szCs w:val="22"/>
              </w:rPr>
            </w:pPr>
            <w:r w:rsidRPr="00861703">
              <w:rPr>
                <w:rFonts w:cs="Times New Roman"/>
                <w:sz w:val="22"/>
                <w:szCs w:val="22"/>
              </w:rPr>
              <w:t>Company B</w:t>
            </w:r>
          </w:p>
        </w:tc>
        <w:tc>
          <w:tcPr>
            <w:tcW w:w="1679" w:type="dxa"/>
          </w:tcPr>
          <w:p w14:paraId="1A382A79" w14:textId="77777777" w:rsidR="002C4171" w:rsidRPr="00861703" w:rsidRDefault="002C4171" w:rsidP="007611AE">
            <w:pPr>
              <w:rPr>
                <w:rFonts w:cs="Times New Roman"/>
                <w:sz w:val="22"/>
                <w:szCs w:val="22"/>
              </w:rPr>
            </w:pPr>
            <w:r w:rsidRPr="00861703">
              <w:rPr>
                <w:rFonts w:cs="Times New Roman"/>
                <w:sz w:val="22"/>
                <w:szCs w:val="22"/>
              </w:rPr>
              <w:t>Similarities</w:t>
            </w:r>
          </w:p>
        </w:tc>
        <w:tc>
          <w:tcPr>
            <w:tcW w:w="1723" w:type="dxa"/>
          </w:tcPr>
          <w:p w14:paraId="77C22B83" w14:textId="77777777" w:rsidR="002C4171" w:rsidRPr="00861703" w:rsidRDefault="002C4171" w:rsidP="007611AE">
            <w:pPr>
              <w:rPr>
                <w:rFonts w:cs="Times New Roman"/>
                <w:sz w:val="22"/>
                <w:szCs w:val="22"/>
              </w:rPr>
            </w:pPr>
            <w:r w:rsidRPr="00861703">
              <w:rPr>
                <w:rFonts w:cs="Times New Roman"/>
                <w:sz w:val="22"/>
                <w:szCs w:val="22"/>
              </w:rPr>
              <w:t>Differences</w:t>
            </w:r>
          </w:p>
        </w:tc>
      </w:tr>
      <w:tr w:rsidR="002C4171" w:rsidRPr="002C4171" w14:paraId="42473400" w14:textId="77777777" w:rsidTr="00861703">
        <w:tc>
          <w:tcPr>
            <w:tcW w:w="1508" w:type="dxa"/>
          </w:tcPr>
          <w:p w14:paraId="410DC0E0" w14:textId="77777777" w:rsidR="002C4171" w:rsidRPr="00861703" w:rsidRDefault="002C4171" w:rsidP="007611AE">
            <w:pPr>
              <w:rPr>
                <w:rFonts w:cs="Times New Roman"/>
                <w:sz w:val="22"/>
                <w:szCs w:val="22"/>
              </w:rPr>
            </w:pPr>
            <w:r w:rsidRPr="00861703">
              <w:rPr>
                <w:rFonts w:cs="Times New Roman"/>
                <w:sz w:val="22"/>
                <w:szCs w:val="22"/>
              </w:rPr>
              <w:t>Sensing mechanisms</w:t>
            </w:r>
          </w:p>
        </w:tc>
        <w:tc>
          <w:tcPr>
            <w:tcW w:w="2083" w:type="dxa"/>
          </w:tcPr>
          <w:p w14:paraId="47AD1EED" w14:textId="77777777" w:rsidR="002C4171" w:rsidRPr="00861703" w:rsidRDefault="002C4171" w:rsidP="007611AE">
            <w:pPr>
              <w:rPr>
                <w:rFonts w:cs="Times New Roman"/>
                <w:sz w:val="22"/>
                <w:szCs w:val="22"/>
              </w:rPr>
            </w:pPr>
            <w:r w:rsidRPr="00861703">
              <w:rPr>
                <w:rFonts w:cs="Times New Roman"/>
                <w:sz w:val="22"/>
                <w:szCs w:val="22"/>
              </w:rPr>
              <w:t>Sensing mechanisms included</w:t>
            </w:r>
          </w:p>
          <w:p w14:paraId="578843DC" w14:textId="77777777" w:rsidR="002C4171" w:rsidRPr="00861703" w:rsidRDefault="002C4171" w:rsidP="007611AE">
            <w:pPr>
              <w:rPr>
                <w:rFonts w:cs="Times New Roman"/>
                <w:sz w:val="22"/>
                <w:szCs w:val="22"/>
              </w:rPr>
            </w:pPr>
            <w:r w:rsidRPr="00861703">
              <w:rPr>
                <w:rFonts w:cs="Times New Roman"/>
                <w:sz w:val="22"/>
                <w:szCs w:val="22"/>
              </w:rPr>
              <w:t>Corporate level innovation teams</w:t>
            </w:r>
          </w:p>
          <w:p w14:paraId="21A03FFE" w14:textId="77777777" w:rsidR="002C4171" w:rsidRPr="00861703" w:rsidRDefault="002C4171" w:rsidP="007611AE">
            <w:pPr>
              <w:rPr>
                <w:rFonts w:cs="Times New Roman"/>
                <w:sz w:val="22"/>
                <w:szCs w:val="22"/>
              </w:rPr>
            </w:pPr>
            <w:r w:rsidRPr="00861703">
              <w:rPr>
                <w:rFonts w:cs="Times New Roman"/>
                <w:sz w:val="22"/>
                <w:szCs w:val="22"/>
              </w:rPr>
              <w:t>Unit level innovations teams</w:t>
            </w:r>
          </w:p>
          <w:p w14:paraId="1BC3AA6C" w14:textId="77777777" w:rsidR="002C4171" w:rsidRPr="00861703" w:rsidRDefault="002C4171" w:rsidP="007611AE">
            <w:pPr>
              <w:rPr>
                <w:rFonts w:cs="Times New Roman"/>
                <w:sz w:val="22"/>
                <w:szCs w:val="22"/>
              </w:rPr>
            </w:pPr>
            <w:r w:rsidRPr="00861703">
              <w:rPr>
                <w:rFonts w:cs="Times New Roman"/>
                <w:sz w:val="22"/>
                <w:szCs w:val="22"/>
              </w:rPr>
              <w:t>Senior management</w:t>
            </w:r>
          </w:p>
          <w:p w14:paraId="3C6DBF16" w14:textId="77777777" w:rsidR="002C4171" w:rsidRPr="00861703" w:rsidRDefault="002C4171" w:rsidP="007611AE">
            <w:pPr>
              <w:rPr>
                <w:rFonts w:cs="Times New Roman"/>
                <w:sz w:val="22"/>
                <w:szCs w:val="22"/>
              </w:rPr>
            </w:pPr>
            <w:r w:rsidRPr="00861703">
              <w:rPr>
                <w:rFonts w:cs="Times New Roman"/>
                <w:sz w:val="22"/>
                <w:szCs w:val="22"/>
              </w:rPr>
              <w:t>Supply chain relations with suppliers and customers</w:t>
            </w:r>
          </w:p>
          <w:p w14:paraId="59487E44" w14:textId="77777777" w:rsidR="002C4171" w:rsidRPr="00861703" w:rsidRDefault="002C4171" w:rsidP="007611AE">
            <w:pPr>
              <w:rPr>
                <w:rFonts w:cs="Times New Roman"/>
                <w:sz w:val="22"/>
                <w:szCs w:val="22"/>
              </w:rPr>
            </w:pPr>
          </w:p>
        </w:tc>
        <w:tc>
          <w:tcPr>
            <w:tcW w:w="2363" w:type="dxa"/>
          </w:tcPr>
          <w:p w14:paraId="4D20D749" w14:textId="77777777" w:rsidR="002C4171" w:rsidRPr="00861703" w:rsidRDefault="002C4171" w:rsidP="007611AE">
            <w:pPr>
              <w:rPr>
                <w:rFonts w:cs="Times New Roman"/>
                <w:sz w:val="22"/>
                <w:szCs w:val="22"/>
              </w:rPr>
            </w:pPr>
            <w:r w:rsidRPr="00861703">
              <w:rPr>
                <w:rFonts w:cs="Times New Roman"/>
                <w:sz w:val="22"/>
                <w:szCs w:val="22"/>
              </w:rPr>
              <w:t>Sensing mechanisms identified in company B included corporate level innovations team, and the unit level innovations and engineering team</w:t>
            </w:r>
          </w:p>
          <w:p w14:paraId="7FEFEA86" w14:textId="77777777" w:rsidR="002C4171" w:rsidRPr="00861703" w:rsidRDefault="002C4171" w:rsidP="007611AE">
            <w:pPr>
              <w:rPr>
                <w:rFonts w:cs="Times New Roman"/>
                <w:sz w:val="22"/>
                <w:szCs w:val="22"/>
              </w:rPr>
            </w:pPr>
            <w:r w:rsidRPr="00861703">
              <w:rPr>
                <w:rFonts w:cs="Times New Roman"/>
                <w:sz w:val="22"/>
                <w:szCs w:val="22"/>
              </w:rPr>
              <w:t>Senior management</w:t>
            </w:r>
          </w:p>
          <w:p w14:paraId="3205232C" w14:textId="77777777" w:rsidR="002C4171" w:rsidRPr="00861703" w:rsidRDefault="002C4171" w:rsidP="007611AE">
            <w:pPr>
              <w:rPr>
                <w:rFonts w:cs="Times New Roman"/>
                <w:sz w:val="22"/>
                <w:szCs w:val="22"/>
              </w:rPr>
            </w:pPr>
            <w:r w:rsidRPr="00861703">
              <w:rPr>
                <w:rFonts w:cs="Times New Roman"/>
                <w:sz w:val="22"/>
                <w:szCs w:val="22"/>
              </w:rPr>
              <w:t>Conferences and meetings with external parties</w:t>
            </w:r>
          </w:p>
          <w:p w14:paraId="0A2318A4" w14:textId="77777777" w:rsidR="002C4171" w:rsidRPr="00861703" w:rsidRDefault="002C4171" w:rsidP="007611AE">
            <w:pPr>
              <w:rPr>
                <w:rFonts w:cs="Times New Roman"/>
                <w:sz w:val="22"/>
                <w:szCs w:val="22"/>
              </w:rPr>
            </w:pPr>
          </w:p>
        </w:tc>
        <w:tc>
          <w:tcPr>
            <w:tcW w:w="1679" w:type="dxa"/>
          </w:tcPr>
          <w:p w14:paraId="7F751441" w14:textId="60FCA1C9" w:rsidR="002C4171" w:rsidRPr="00861703" w:rsidRDefault="002C4171" w:rsidP="007611AE">
            <w:pPr>
              <w:rPr>
                <w:rFonts w:cs="Times New Roman"/>
                <w:sz w:val="22"/>
                <w:szCs w:val="22"/>
              </w:rPr>
            </w:pPr>
            <w:r w:rsidRPr="00861703">
              <w:rPr>
                <w:rFonts w:cs="Times New Roman"/>
                <w:sz w:val="22"/>
                <w:szCs w:val="22"/>
              </w:rPr>
              <w:t xml:space="preserve">Sensing mechanisms were present in both companies at </w:t>
            </w:r>
            <w:r w:rsidR="006F3FD8">
              <w:rPr>
                <w:rFonts w:cs="Times New Roman"/>
                <w:sz w:val="22"/>
                <w:szCs w:val="22"/>
              </w:rPr>
              <w:t xml:space="preserve">the </w:t>
            </w:r>
            <w:r w:rsidRPr="00861703">
              <w:rPr>
                <w:rFonts w:cs="Times New Roman"/>
                <w:sz w:val="22"/>
                <w:szCs w:val="22"/>
              </w:rPr>
              <w:t xml:space="preserve">corporate level and unit level and were either internal or external. </w:t>
            </w:r>
          </w:p>
        </w:tc>
        <w:tc>
          <w:tcPr>
            <w:tcW w:w="1723" w:type="dxa"/>
          </w:tcPr>
          <w:p w14:paraId="49970929" w14:textId="77777777" w:rsidR="002C4171" w:rsidRPr="00861703" w:rsidRDefault="002C4171" w:rsidP="007611AE">
            <w:pPr>
              <w:rPr>
                <w:rFonts w:cs="Times New Roman"/>
                <w:sz w:val="22"/>
                <w:szCs w:val="22"/>
              </w:rPr>
            </w:pPr>
          </w:p>
        </w:tc>
      </w:tr>
      <w:tr w:rsidR="002C4171" w:rsidRPr="002C4171" w14:paraId="5284B804" w14:textId="77777777" w:rsidTr="00861703">
        <w:tc>
          <w:tcPr>
            <w:tcW w:w="1508" w:type="dxa"/>
          </w:tcPr>
          <w:p w14:paraId="40A2B021" w14:textId="77777777" w:rsidR="002C4171" w:rsidRPr="00861703" w:rsidRDefault="002C4171" w:rsidP="007611AE">
            <w:pPr>
              <w:rPr>
                <w:rFonts w:cs="Times New Roman"/>
                <w:sz w:val="22"/>
                <w:szCs w:val="22"/>
              </w:rPr>
            </w:pPr>
            <w:r w:rsidRPr="00861703">
              <w:rPr>
                <w:rFonts w:cs="Times New Roman"/>
                <w:sz w:val="22"/>
                <w:szCs w:val="22"/>
              </w:rPr>
              <w:t>Separation mechanisms</w:t>
            </w:r>
          </w:p>
        </w:tc>
        <w:tc>
          <w:tcPr>
            <w:tcW w:w="2083" w:type="dxa"/>
          </w:tcPr>
          <w:p w14:paraId="3C4BAA72" w14:textId="375913E4" w:rsidR="002C4171" w:rsidRPr="00861703" w:rsidRDefault="006F3FD8" w:rsidP="007611AE">
            <w:pPr>
              <w:rPr>
                <w:rFonts w:cs="Times New Roman"/>
                <w:sz w:val="22"/>
                <w:szCs w:val="22"/>
              </w:rPr>
            </w:pPr>
            <w:r>
              <w:rPr>
                <w:rFonts w:cs="Times New Roman"/>
                <w:sz w:val="22"/>
                <w:szCs w:val="22"/>
              </w:rPr>
              <w:t>The s</w:t>
            </w:r>
            <w:r w:rsidR="002C4171" w:rsidRPr="00861703">
              <w:rPr>
                <w:rFonts w:cs="Times New Roman"/>
                <w:sz w:val="22"/>
                <w:szCs w:val="22"/>
              </w:rPr>
              <w:t>tructural separation was present at different levels within the network as follows:</w:t>
            </w:r>
          </w:p>
          <w:p w14:paraId="3DD6A3B1" w14:textId="77777777" w:rsidR="002C4171" w:rsidRPr="00861703" w:rsidRDefault="002C4171" w:rsidP="002C4171">
            <w:pPr>
              <w:pStyle w:val="ListParagraph"/>
              <w:numPr>
                <w:ilvl w:val="0"/>
                <w:numId w:val="44"/>
              </w:numPr>
              <w:rPr>
                <w:rFonts w:cs="Times New Roman"/>
                <w:sz w:val="22"/>
                <w:szCs w:val="22"/>
              </w:rPr>
            </w:pPr>
            <w:r w:rsidRPr="00861703">
              <w:rPr>
                <w:rFonts w:cs="Times New Roman"/>
                <w:sz w:val="22"/>
                <w:szCs w:val="22"/>
              </w:rPr>
              <w:t>Between different dimensions of knowledge</w:t>
            </w:r>
          </w:p>
          <w:p w14:paraId="6E5293B1" w14:textId="77777777" w:rsidR="002C4171" w:rsidRPr="00861703" w:rsidRDefault="002C4171" w:rsidP="002C4171">
            <w:pPr>
              <w:pStyle w:val="ListParagraph"/>
              <w:numPr>
                <w:ilvl w:val="0"/>
                <w:numId w:val="44"/>
              </w:numPr>
              <w:rPr>
                <w:rFonts w:cs="Times New Roman"/>
                <w:sz w:val="22"/>
                <w:szCs w:val="22"/>
              </w:rPr>
            </w:pPr>
            <w:r w:rsidRPr="00861703">
              <w:rPr>
                <w:rFonts w:cs="Times New Roman"/>
                <w:sz w:val="22"/>
                <w:szCs w:val="22"/>
              </w:rPr>
              <w:t>Within each dimension between different projects (only in more complex dimensions such as product and process knowledge)</w:t>
            </w:r>
          </w:p>
          <w:p w14:paraId="70F8D7B2" w14:textId="77777777" w:rsidR="002C4171" w:rsidRPr="00861703" w:rsidRDefault="002C4171" w:rsidP="002C4171">
            <w:pPr>
              <w:pStyle w:val="ListParagraph"/>
              <w:numPr>
                <w:ilvl w:val="0"/>
                <w:numId w:val="44"/>
              </w:numPr>
              <w:rPr>
                <w:rFonts w:cs="Times New Roman"/>
                <w:sz w:val="22"/>
                <w:szCs w:val="22"/>
              </w:rPr>
            </w:pPr>
            <w:r w:rsidRPr="00861703">
              <w:rPr>
                <w:rFonts w:cs="Times New Roman"/>
                <w:sz w:val="22"/>
                <w:szCs w:val="22"/>
              </w:rPr>
              <w:t>Within each project between exploration and exploitation</w:t>
            </w:r>
          </w:p>
          <w:p w14:paraId="1577C52C" w14:textId="77777777" w:rsidR="002C4171" w:rsidRPr="00861703" w:rsidRDefault="002C4171" w:rsidP="007611AE">
            <w:pPr>
              <w:rPr>
                <w:rFonts w:cs="Times New Roman"/>
                <w:sz w:val="22"/>
                <w:szCs w:val="22"/>
              </w:rPr>
            </w:pPr>
          </w:p>
          <w:p w14:paraId="2ED3E60D" w14:textId="59A49DFC" w:rsidR="002C4171" w:rsidRPr="00861703" w:rsidRDefault="002C4171" w:rsidP="007611AE">
            <w:pPr>
              <w:rPr>
                <w:rFonts w:cs="Times New Roman"/>
                <w:sz w:val="22"/>
                <w:szCs w:val="22"/>
              </w:rPr>
            </w:pPr>
            <w:r w:rsidRPr="00861703">
              <w:rPr>
                <w:rFonts w:cs="Times New Roman"/>
                <w:sz w:val="22"/>
                <w:szCs w:val="22"/>
              </w:rPr>
              <w:t>Separation at these levels w</w:t>
            </w:r>
            <w:r w:rsidR="006F3FD8">
              <w:rPr>
                <w:rFonts w:cs="Times New Roman"/>
                <w:sz w:val="22"/>
                <w:szCs w:val="22"/>
              </w:rPr>
              <w:t>as</w:t>
            </w:r>
            <w:r w:rsidRPr="00861703">
              <w:rPr>
                <w:rFonts w:cs="Times New Roman"/>
                <w:sz w:val="22"/>
                <w:szCs w:val="22"/>
              </w:rPr>
              <w:t xml:space="preserve"> structural via having separate teams and groups. Interviewees spoke about the need to have separate teams, resources and targets to make the system work. </w:t>
            </w:r>
          </w:p>
          <w:p w14:paraId="122D5BFD" w14:textId="77777777" w:rsidR="002C4171" w:rsidRPr="00861703" w:rsidRDefault="002C4171" w:rsidP="007611AE">
            <w:pPr>
              <w:rPr>
                <w:rFonts w:cs="Times New Roman"/>
                <w:sz w:val="22"/>
                <w:szCs w:val="22"/>
              </w:rPr>
            </w:pPr>
          </w:p>
          <w:p w14:paraId="712EB586" w14:textId="77777777" w:rsidR="002C4171" w:rsidRPr="00861703" w:rsidRDefault="002C4171" w:rsidP="007611AE">
            <w:pPr>
              <w:rPr>
                <w:rFonts w:cs="Times New Roman"/>
                <w:sz w:val="22"/>
                <w:szCs w:val="22"/>
              </w:rPr>
            </w:pPr>
            <w:r w:rsidRPr="00861703">
              <w:rPr>
                <w:rFonts w:cs="Times New Roman"/>
                <w:sz w:val="22"/>
                <w:szCs w:val="22"/>
              </w:rPr>
              <w:t xml:space="preserve">It was acknowledged that separation was important to balance exploration and exploitation of knowledge. </w:t>
            </w:r>
          </w:p>
          <w:p w14:paraId="27F6D3DC" w14:textId="77777777" w:rsidR="002C4171" w:rsidRPr="00861703" w:rsidRDefault="002C4171" w:rsidP="007611AE">
            <w:pPr>
              <w:rPr>
                <w:rFonts w:cs="Times New Roman"/>
                <w:sz w:val="22"/>
                <w:szCs w:val="22"/>
              </w:rPr>
            </w:pPr>
          </w:p>
          <w:p w14:paraId="432A7444" w14:textId="1B4DA44A" w:rsidR="002C4171" w:rsidRPr="00861703" w:rsidRDefault="002C4171" w:rsidP="007611AE">
            <w:pPr>
              <w:rPr>
                <w:rFonts w:cs="Times New Roman"/>
                <w:sz w:val="22"/>
                <w:szCs w:val="22"/>
              </w:rPr>
            </w:pPr>
            <w:r w:rsidRPr="00861703">
              <w:rPr>
                <w:rFonts w:cs="Times New Roman"/>
                <w:sz w:val="22"/>
                <w:szCs w:val="22"/>
              </w:rPr>
              <w:t>Open innovation relating to products was common practice between unit</w:t>
            </w:r>
            <w:r w:rsidR="006F3FD8">
              <w:rPr>
                <w:rFonts w:cs="Times New Roman"/>
                <w:sz w:val="22"/>
                <w:szCs w:val="22"/>
              </w:rPr>
              <w:t>-</w:t>
            </w:r>
            <w:r w:rsidRPr="00861703">
              <w:rPr>
                <w:rFonts w:cs="Times New Roman"/>
                <w:sz w:val="22"/>
                <w:szCs w:val="22"/>
              </w:rPr>
              <w:t xml:space="preserve">level teams and customers and was focused on specific ideas and projects. </w:t>
            </w:r>
          </w:p>
          <w:p w14:paraId="4EBB2A45" w14:textId="77777777" w:rsidR="002C4171" w:rsidRPr="00861703" w:rsidRDefault="002C4171" w:rsidP="007611AE">
            <w:pPr>
              <w:rPr>
                <w:rFonts w:cs="Times New Roman"/>
                <w:sz w:val="22"/>
                <w:szCs w:val="22"/>
              </w:rPr>
            </w:pPr>
          </w:p>
          <w:p w14:paraId="7D518389" w14:textId="0CA47943" w:rsidR="002C4171" w:rsidRPr="00861703" w:rsidRDefault="002C4171" w:rsidP="007611AE">
            <w:pPr>
              <w:rPr>
                <w:rFonts w:cs="Times New Roman"/>
                <w:sz w:val="22"/>
                <w:szCs w:val="22"/>
              </w:rPr>
            </w:pPr>
            <w:r w:rsidRPr="00861703">
              <w:rPr>
                <w:rFonts w:cs="Times New Roman"/>
                <w:sz w:val="22"/>
                <w:szCs w:val="22"/>
              </w:rPr>
              <w:t>Company A was said to be chosen by certain well-known brands to work in collaboration on specific projects as a “launch partner”.</w:t>
            </w:r>
          </w:p>
          <w:p w14:paraId="3B30233E" w14:textId="77777777" w:rsidR="002C4171" w:rsidRPr="00861703" w:rsidRDefault="002C4171" w:rsidP="007611AE">
            <w:pPr>
              <w:rPr>
                <w:rFonts w:cs="Times New Roman"/>
                <w:sz w:val="22"/>
                <w:szCs w:val="22"/>
              </w:rPr>
            </w:pPr>
          </w:p>
          <w:p w14:paraId="40C4E0C2" w14:textId="73EF0DDA" w:rsidR="002C4171" w:rsidRPr="00861703" w:rsidRDefault="002C4171" w:rsidP="007611AE">
            <w:pPr>
              <w:rPr>
                <w:rFonts w:cs="Times New Roman"/>
                <w:sz w:val="22"/>
                <w:szCs w:val="22"/>
              </w:rPr>
            </w:pPr>
            <w:r w:rsidRPr="00861703">
              <w:rPr>
                <w:rFonts w:cs="Times New Roman"/>
                <w:sz w:val="22"/>
                <w:szCs w:val="22"/>
              </w:rPr>
              <w:t>Company A was also mentioned to have developed certain high-tech capabilities that enable them to be the chosen partner on one</w:t>
            </w:r>
            <w:r w:rsidR="006F3FD8">
              <w:rPr>
                <w:rFonts w:cs="Times New Roman"/>
                <w:sz w:val="22"/>
                <w:szCs w:val="22"/>
              </w:rPr>
              <w:t>-</w:t>
            </w:r>
            <w:r w:rsidRPr="00861703">
              <w:rPr>
                <w:rFonts w:cs="Times New Roman"/>
                <w:sz w:val="22"/>
                <w:szCs w:val="22"/>
              </w:rPr>
              <w:t xml:space="preserve">off projects. </w:t>
            </w:r>
          </w:p>
        </w:tc>
        <w:tc>
          <w:tcPr>
            <w:tcW w:w="2363" w:type="dxa"/>
          </w:tcPr>
          <w:p w14:paraId="5BEF4725" w14:textId="34F36C31" w:rsidR="002C4171" w:rsidRPr="00861703" w:rsidRDefault="006F3FD8" w:rsidP="007611AE">
            <w:pPr>
              <w:rPr>
                <w:rFonts w:cs="Times New Roman"/>
                <w:sz w:val="22"/>
                <w:szCs w:val="22"/>
              </w:rPr>
            </w:pPr>
            <w:r>
              <w:rPr>
                <w:rFonts w:cs="Times New Roman"/>
                <w:sz w:val="22"/>
                <w:szCs w:val="22"/>
              </w:rPr>
              <w:t>The s</w:t>
            </w:r>
            <w:r w:rsidR="002C4171" w:rsidRPr="00861703">
              <w:rPr>
                <w:rFonts w:cs="Times New Roman"/>
                <w:sz w:val="22"/>
                <w:szCs w:val="22"/>
              </w:rPr>
              <w:t xml:space="preserve">tructural separation was present in company B at different levels within the network. </w:t>
            </w:r>
          </w:p>
          <w:p w14:paraId="05893A06" w14:textId="77777777" w:rsidR="002C4171" w:rsidRPr="00861703" w:rsidRDefault="002C4171" w:rsidP="007611AE">
            <w:pPr>
              <w:rPr>
                <w:rFonts w:cs="Times New Roman"/>
                <w:sz w:val="22"/>
                <w:szCs w:val="22"/>
              </w:rPr>
            </w:pPr>
          </w:p>
          <w:p w14:paraId="7C83BB03" w14:textId="798A6159" w:rsidR="002C4171" w:rsidRPr="00861703" w:rsidRDefault="006F3FD8" w:rsidP="002C4171">
            <w:pPr>
              <w:pStyle w:val="ListParagraph"/>
              <w:numPr>
                <w:ilvl w:val="0"/>
                <w:numId w:val="45"/>
              </w:numPr>
              <w:rPr>
                <w:rFonts w:cs="Times New Roman"/>
                <w:sz w:val="22"/>
                <w:szCs w:val="22"/>
              </w:rPr>
            </w:pPr>
            <w:r>
              <w:rPr>
                <w:rFonts w:cs="Times New Roman"/>
                <w:sz w:val="22"/>
                <w:szCs w:val="22"/>
              </w:rPr>
              <w:t>The s</w:t>
            </w:r>
            <w:r w:rsidR="002C4171" w:rsidRPr="00861703">
              <w:rPr>
                <w:rFonts w:cs="Times New Roman"/>
                <w:sz w:val="22"/>
                <w:szCs w:val="22"/>
              </w:rPr>
              <w:t>eparation was present different dimensions of knowledge</w:t>
            </w:r>
          </w:p>
          <w:p w14:paraId="64AA6330" w14:textId="77777777" w:rsidR="002C4171" w:rsidRPr="00861703" w:rsidRDefault="002C4171" w:rsidP="002C4171">
            <w:pPr>
              <w:pStyle w:val="ListParagraph"/>
              <w:numPr>
                <w:ilvl w:val="0"/>
                <w:numId w:val="45"/>
              </w:numPr>
              <w:rPr>
                <w:rFonts w:cs="Times New Roman"/>
                <w:sz w:val="22"/>
                <w:szCs w:val="22"/>
              </w:rPr>
            </w:pPr>
            <w:r w:rsidRPr="00861703">
              <w:rPr>
                <w:rFonts w:cs="Times New Roman"/>
                <w:sz w:val="22"/>
                <w:szCs w:val="22"/>
              </w:rPr>
              <w:t>Within each dimension between projects</w:t>
            </w:r>
          </w:p>
          <w:p w14:paraId="77AC2770" w14:textId="77777777" w:rsidR="002C4171" w:rsidRPr="00861703" w:rsidRDefault="002C4171" w:rsidP="002C4171">
            <w:pPr>
              <w:pStyle w:val="ListParagraph"/>
              <w:numPr>
                <w:ilvl w:val="0"/>
                <w:numId w:val="45"/>
              </w:numPr>
              <w:rPr>
                <w:rFonts w:cs="Times New Roman"/>
                <w:sz w:val="22"/>
                <w:szCs w:val="22"/>
              </w:rPr>
            </w:pPr>
            <w:r w:rsidRPr="00861703">
              <w:rPr>
                <w:rFonts w:cs="Times New Roman"/>
                <w:sz w:val="22"/>
                <w:szCs w:val="22"/>
              </w:rPr>
              <w:t xml:space="preserve">Within each project between knowledge exploration and exploitation </w:t>
            </w:r>
          </w:p>
          <w:p w14:paraId="2271EF52" w14:textId="77777777" w:rsidR="002C4171" w:rsidRPr="00861703" w:rsidRDefault="002C4171" w:rsidP="007611AE">
            <w:pPr>
              <w:rPr>
                <w:rFonts w:cs="Times New Roman"/>
                <w:sz w:val="22"/>
                <w:szCs w:val="22"/>
              </w:rPr>
            </w:pPr>
          </w:p>
          <w:p w14:paraId="07F6EB8B" w14:textId="52B6E0B8" w:rsidR="002C4171" w:rsidRPr="00861703" w:rsidRDefault="002C4171" w:rsidP="007611AE">
            <w:pPr>
              <w:rPr>
                <w:rFonts w:cs="Times New Roman"/>
                <w:sz w:val="22"/>
                <w:szCs w:val="22"/>
              </w:rPr>
            </w:pPr>
            <w:r w:rsidRPr="00861703">
              <w:rPr>
                <w:rFonts w:cs="Times New Roman"/>
                <w:sz w:val="22"/>
                <w:szCs w:val="22"/>
              </w:rPr>
              <w:t>The serration was structural with separate teams handling each area of responsibility. This sort of separation was found in product knowledge, process knowledge, knowledge relating to value chain activities and production location knowledge. Here it was clear that company B had used a</w:t>
            </w:r>
            <w:r w:rsidR="006F3FD8">
              <w:rPr>
                <w:rFonts w:cs="Times New Roman"/>
                <w:sz w:val="22"/>
                <w:szCs w:val="22"/>
              </w:rPr>
              <w:t>n alliance</w:t>
            </w:r>
            <w:r w:rsidRPr="00861703">
              <w:rPr>
                <w:rFonts w:cs="Times New Roman"/>
                <w:sz w:val="22"/>
                <w:szCs w:val="22"/>
              </w:rPr>
              <w:t xml:space="preserve"> quite extensively as a means of exploration, particularly relating to production location knowledge. This strategy had helped company B’s growth quite significantly over time. Company B had also entered a number of quite significant deals such as one with a local council in India to open a multimillion</w:t>
            </w:r>
            <w:r w:rsidR="006F3FD8">
              <w:rPr>
                <w:rFonts w:cs="Times New Roman"/>
                <w:sz w:val="22"/>
                <w:szCs w:val="22"/>
              </w:rPr>
              <w:t>-</w:t>
            </w:r>
            <w:r w:rsidRPr="00861703">
              <w:rPr>
                <w:rFonts w:cs="Times New Roman"/>
                <w:sz w:val="22"/>
                <w:szCs w:val="22"/>
              </w:rPr>
              <w:t>dollar Apparel manufacturing zone.</w:t>
            </w:r>
          </w:p>
        </w:tc>
        <w:tc>
          <w:tcPr>
            <w:tcW w:w="1679" w:type="dxa"/>
          </w:tcPr>
          <w:p w14:paraId="26B6E34D" w14:textId="77777777" w:rsidR="002C4171" w:rsidRPr="00861703" w:rsidRDefault="002C4171" w:rsidP="007611AE">
            <w:pPr>
              <w:rPr>
                <w:rFonts w:cs="Times New Roman"/>
                <w:sz w:val="22"/>
                <w:szCs w:val="22"/>
              </w:rPr>
            </w:pPr>
            <w:r w:rsidRPr="00861703">
              <w:rPr>
                <w:rFonts w:cs="Times New Roman"/>
                <w:sz w:val="22"/>
                <w:szCs w:val="22"/>
              </w:rPr>
              <w:t>Layers or levels of separation were observed in both companies between dimensions of knowledge, between projects in the same dimension and between exploration and exploitation teams in each project.</w:t>
            </w:r>
          </w:p>
          <w:p w14:paraId="513AD677" w14:textId="77777777" w:rsidR="002C4171" w:rsidRPr="00861703" w:rsidRDefault="002C4171" w:rsidP="007611AE">
            <w:pPr>
              <w:rPr>
                <w:rFonts w:cs="Times New Roman"/>
                <w:sz w:val="22"/>
                <w:szCs w:val="22"/>
              </w:rPr>
            </w:pPr>
          </w:p>
          <w:p w14:paraId="594276BC" w14:textId="77777777" w:rsidR="002C4171" w:rsidRPr="00861703" w:rsidRDefault="002C4171" w:rsidP="007611AE">
            <w:pPr>
              <w:rPr>
                <w:rFonts w:cs="Times New Roman"/>
                <w:sz w:val="22"/>
                <w:szCs w:val="22"/>
              </w:rPr>
            </w:pPr>
            <w:r w:rsidRPr="00861703">
              <w:rPr>
                <w:rFonts w:cs="Times New Roman"/>
                <w:sz w:val="22"/>
                <w:szCs w:val="22"/>
              </w:rPr>
              <w:t>Some structural separation was permanent such as the unit level teams, while others were temporary lasting only for the duration of the project.</w:t>
            </w:r>
          </w:p>
          <w:p w14:paraId="65D1EC87" w14:textId="77777777" w:rsidR="002C4171" w:rsidRPr="00861703" w:rsidRDefault="002C4171" w:rsidP="007611AE">
            <w:pPr>
              <w:rPr>
                <w:rFonts w:cs="Times New Roman"/>
                <w:sz w:val="22"/>
                <w:szCs w:val="22"/>
              </w:rPr>
            </w:pPr>
          </w:p>
          <w:p w14:paraId="416BD5E7" w14:textId="77777777" w:rsidR="002C4171" w:rsidRPr="00861703" w:rsidRDefault="002C4171" w:rsidP="007611AE">
            <w:pPr>
              <w:rPr>
                <w:rFonts w:cs="Times New Roman"/>
                <w:sz w:val="22"/>
                <w:szCs w:val="22"/>
              </w:rPr>
            </w:pPr>
            <w:r w:rsidRPr="00861703">
              <w:rPr>
                <w:rFonts w:cs="Times New Roman"/>
                <w:sz w:val="22"/>
                <w:szCs w:val="22"/>
              </w:rPr>
              <w:t>Members of temporary teams could split after the end of a project and later form new teams for the completion of new projects.</w:t>
            </w:r>
          </w:p>
          <w:p w14:paraId="60F9D71B" w14:textId="77777777" w:rsidR="002C4171" w:rsidRPr="00861703" w:rsidRDefault="002C4171" w:rsidP="007611AE">
            <w:pPr>
              <w:rPr>
                <w:rFonts w:cs="Times New Roman"/>
                <w:sz w:val="22"/>
                <w:szCs w:val="22"/>
              </w:rPr>
            </w:pPr>
          </w:p>
          <w:p w14:paraId="6BBE1EFE" w14:textId="77777777" w:rsidR="002C4171" w:rsidRPr="00861703" w:rsidRDefault="002C4171" w:rsidP="007611AE">
            <w:pPr>
              <w:rPr>
                <w:rFonts w:cs="Times New Roman"/>
                <w:sz w:val="22"/>
                <w:szCs w:val="22"/>
              </w:rPr>
            </w:pPr>
            <w:r w:rsidRPr="00861703">
              <w:rPr>
                <w:rFonts w:cs="Times New Roman"/>
                <w:sz w:val="22"/>
                <w:szCs w:val="22"/>
              </w:rPr>
              <w:t>Some project teams developed into spin off businesses and subsidiaries.</w:t>
            </w:r>
          </w:p>
          <w:p w14:paraId="77B7DD99" w14:textId="77777777" w:rsidR="002C4171" w:rsidRPr="00861703" w:rsidRDefault="002C4171" w:rsidP="007611AE">
            <w:pPr>
              <w:rPr>
                <w:rFonts w:cs="Times New Roman"/>
                <w:sz w:val="22"/>
                <w:szCs w:val="22"/>
              </w:rPr>
            </w:pPr>
          </w:p>
          <w:p w14:paraId="63BD2300" w14:textId="77777777" w:rsidR="002C4171" w:rsidRPr="00861703" w:rsidRDefault="002C4171" w:rsidP="007611AE">
            <w:pPr>
              <w:rPr>
                <w:rFonts w:cs="Times New Roman"/>
                <w:sz w:val="22"/>
                <w:szCs w:val="22"/>
              </w:rPr>
            </w:pPr>
            <w:r w:rsidRPr="00861703">
              <w:rPr>
                <w:rFonts w:cs="Times New Roman"/>
                <w:sz w:val="22"/>
                <w:szCs w:val="22"/>
              </w:rPr>
              <w:t xml:space="preserve">Both companies have formed alliances with external companies that have specialist knowledge in various areas and kept such exploration separate until the learning took place. </w:t>
            </w:r>
          </w:p>
          <w:p w14:paraId="69F4B0E8" w14:textId="77777777" w:rsidR="002C4171" w:rsidRPr="00861703" w:rsidRDefault="002C4171" w:rsidP="007611AE">
            <w:pPr>
              <w:rPr>
                <w:rFonts w:cs="Times New Roman"/>
                <w:sz w:val="22"/>
                <w:szCs w:val="22"/>
              </w:rPr>
            </w:pPr>
          </w:p>
          <w:p w14:paraId="6B33A26C" w14:textId="77777777" w:rsidR="002C4171" w:rsidRPr="00861703" w:rsidRDefault="002C4171" w:rsidP="007611AE">
            <w:pPr>
              <w:rPr>
                <w:rFonts w:cs="Times New Roman"/>
                <w:sz w:val="22"/>
                <w:szCs w:val="22"/>
              </w:rPr>
            </w:pPr>
            <w:r w:rsidRPr="00861703">
              <w:rPr>
                <w:rFonts w:cs="Times New Roman"/>
                <w:sz w:val="22"/>
                <w:szCs w:val="22"/>
              </w:rPr>
              <w:t>Open innovation was present in both companies to some extent.</w:t>
            </w:r>
          </w:p>
        </w:tc>
        <w:tc>
          <w:tcPr>
            <w:tcW w:w="1723" w:type="dxa"/>
          </w:tcPr>
          <w:p w14:paraId="36EB09E3" w14:textId="77777777" w:rsidR="002C4171" w:rsidRPr="00861703" w:rsidRDefault="002C4171" w:rsidP="007611AE">
            <w:pPr>
              <w:rPr>
                <w:rFonts w:cs="Times New Roman"/>
                <w:sz w:val="22"/>
                <w:szCs w:val="22"/>
              </w:rPr>
            </w:pPr>
            <w:r w:rsidRPr="00861703">
              <w:rPr>
                <w:rFonts w:cs="Times New Roman"/>
                <w:sz w:val="22"/>
                <w:szCs w:val="22"/>
              </w:rPr>
              <w:t xml:space="preserve">Interviewees in company A discussed the need to have separate teams dealing not only with the different products (i.e. casual wear, lingerie, fabric etc.) but also separation between teams handling different customers (brands) to safeguard intellectual property. </w:t>
            </w:r>
          </w:p>
          <w:p w14:paraId="71E71EA8" w14:textId="77777777" w:rsidR="002C4171" w:rsidRPr="00861703" w:rsidRDefault="002C4171" w:rsidP="007611AE">
            <w:pPr>
              <w:rPr>
                <w:rFonts w:cs="Times New Roman"/>
                <w:sz w:val="22"/>
                <w:szCs w:val="22"/>
              </w:rPr>
            </w:pPr>
          </w:p>
          <w:p w14:paraId="4A900107" w14:textId="77777777" w:rsidR="002C4171" w:rsidRPr="00861703" w:rsidRDefault="002C4171" w:rsidP="007611AE">
            <w:pPr>
              <w:rPr>
                <w:rFonts w:cs="Times New Roman"/>
                <w:sz w:val="22"/>
                <w:szCs w:val="22"/>
              </w:rPr>
            </w:pPr>
          </w:p>
          <w:p w14:paraId="118435E6" w14:textId="77777777" w:rsidR="002C4171" w:rsidRPr="00861703" w:rsidRDefault="002C4171" w:rsidP="007611AE">
            <w:pPr>
              <w:rPr>
                <w:rFonts w:cs="Times New Roman"/>
                <w:sz w:val="22"/>
                <w:szCs w:val="22"/>
              </w:rPr>
            </w:pPr>
            <w:r w:rsidRPr="00861703">
              <w:rPr>
                <w:rFonts w:cs="Times New Roman"/>
                <w:sz w:val="22"/>
                <w:szCs w:val="22"/>
              </w:rPr>
              <w:t xml:space="preserve">Company A seemed to be much more engaged in open innovation and seemed to have developed high tech capabilities of product development both for mass production as well as one off project. </w:t>
            </w:r>
          </w:p>
          <w:p w14:paraId="18146F8E" w14:textId="77777777" w:rsidR="002C4171" w:rsidRPr="00861703" w:rsidRDefault="002C4171" w:rsidP="007611AE">
            <w:pPr>
              <w:rPr>
                <w:rFonts w:cs="Times New Roman"/>
                <w:sz w:val="22"/>
                <w:szCs w:val="22"/>
              </w:rPr>
            </w:pPr>
          </w:p>
          <w:p w14:paraId="63085A7F" w14:textId="77777777" w:rsidR="002C4171" w:rsidRPr="00861703" w:rsidRDefault="002C4171" w:rsidP="007611AE">
            <w:pPr>
              <w:rPr>
                <w:rFonts w:cs="Times New Roman"/>
                <w:sz w:val="22"/>
                <w:szCs w:val="22"/>
              </w:rPr>
            </w:pPr>
            <w:r w:rsidRPr="00861703">
              <w:rPr>
                <w:rFonts w:cs="Times New Roman"/>
                <w:sz w:val="22"/>
                <w:szCs w:val="22"/>
              </w:rPr>
              <w:t>Company B had separation between dimensions, within dimension and between projects and within projects between exploration and exploitation. Company B seemed comparatively behind in their product exploration however they were ahead particularly in forming alliances and using such alliances to explore new knowledge in various dimensions as well as in using such alliances to remain competitive in their market.</w:t>
            </w:r>
          </w:p>
        </w:tc>
      </w:tr>
      <w:tr w:rsidR="002C4171" w:rsidRPr="002C4171" w14:paraId="78398C73" w14:textId="77777777" w:rsidTr="00861703">
        <w:tc>
          <w:tcPr>
            <w:tcW w:w="1508" w:type="dxa"/>
          </w:tcPr>
          <w:p w14:paraId="48945149" w14:textId="77777777" w:rsidR="002C4171" w:rsidRPr="00861703" w:rsidRDefault="002C4171" w:rsidP="007611AE">
            <w:pPr>
              <w:rPr>
                <w:rFonts w:cs="Times New Roman"/>
                <w:sz w:val="22"/>
                <w:szCs w:val="22"/>
              </w:rPr>
            </w:pPr>
            <w:r w:rsidRPr="00861703">
              <w:rPr>
                <w:rFonts w:cs="Times New Roman"/>
                <w:sz w:val="22"/>
                <w:szCs w:val="22"/>
              </w:rPr>
              <w:t>Integration mechanisms</w:t>
            </w:r>
          </w:p>
        </w:tc>
        <w:tc>
          <w:tcPr>
            <w:tcW w:w="2083" w:type="dxa"/>
          </w:tcPr>
          <w:p w14:paraId="7CFF4392" w14:textId="77777777" w:rsidR="002C4171" w:rsidRPr="00861703" w:rsidRDefault="002C4171" w:rsidP="007611AE">
            <w:pPr>
              <w:rPr>
                <w:rFonts w:cs="Times New Roman"/>
                <w:sz w:val="22"/>
                <w:szCs w:val="22"/>
              </w:rPr>
            </w:pPr>
            <w:r w:rsidRPr="00861703">
              <w:rPr>
                <w:rFonts w:cs="Times New Roman"/>
                <w:sz w:val="22"/>
                <w:szCs w:val="22"/>
              </w:rPr>
              <w:t>Interviewees from company A were able to discuss a range of integration mechanisms used by the company, and discussed the importance of such mechanisms in the organisational learning process.</w:t>
            </w:r>
          </w:p>
          <w:p w14:paraId="67D02103" w14:textId="77777777" w:rsidR="002C4171" w:rsidRPr="00861703" w:rsidRDefault="002C4171" w:rsidP="007611AE">
            <w:pPr>
              <w:rPr>
                <w:rFonts w:cs="Times New Roman"/>
                <w:sz w:val="22"/>
                <w:szCs w:val="22"/>
              </w:rPr>
            </w:pPr>
          </w:p>
          <w:p w14:paraId="368F5C5D" w14:textId="4CD7DE4A" w:rsidR="002C4171" w:rsidRPr="00861703" w:rsidRDefault="002C4171" w:rsidP="007611AE">
            <w:pPr>
              <w:rPr>
                <w:rFonts w:cs="Times New Roman"/>
                <w:sz w:val="22"/>
                <w:szCs w:val="22"/>
              </w:rPr>
            </w:pPr>
            <w:r w:rsidRPr="00861703">
              <w:rPr>
                <w:rFonts w:cs="Times New Roman"/>
                <w:sz w:val="22"/>
                <w:szCs w:val="22"/>
              </w:rPr>
              <w:t>Within the unit checklists protocols and procedures had been prepared and were used, training, meetings within the unit, and post</w:t>
            </w:r>
            <w:r w:rsidR="006F3FD8">
              <w:rPr>
                <w:rFonts w:cs="Times New Roman"/>
                <w:sz w:val="22"/>
                <w:szCs w:val="22"/>
              </w:rPr>
              <w:t>-</w:t>
            </w:r>
            <w:r w:rsidRPr="00861703">
              <w:rPr>
                <w:rFonts w:cs="Times New Roman"/>
                <w:sz w:val="22"/>
                <w:szCs w:val="22"/>
              </w:rPr>
              <w:t xml:space="preserve">integration audits were identified as integration mechanisms. </w:t>
            </w:r>
          </w:p>
          <w:p w14:paraId="34D72152" w14:textId="77777777" w:rsidR="002C4171" w:rsidRPr="00861703" w:rsidRDefault="002C4171" w:rsidP="007611AE">
            <w:pPr>
              <w:rPr>
                <w:rFonts w:cs="Times New Roman"/>
                <w:sz w:val="22"/>
                <w:szCs w:val="22"/>
              </w:rPr>
            </w:pPr>
          </w:p>
          <w:p w14:paraId="3C260FD8" w14:textId="77777777" w:rsidR="002C4171" w:rsidRPr="00861703" w:rsidRDefault="002C4171" w:rsidP="007611AE">
            <w:pPr>
              <w:rPr>
                <w:rFonts w:cs="Times New Roman"/>
                <w:sz w:val="22"/>
                <w:szCs w:val="22"/>
              </w:rPr>
            </w:pPr>
            <w:r w:rsidRPr="00861703">
              <w:rPr>
                <w:rFonts w:cs="Times New Roman"/>
                <w:sz w:val="22"/>
                <w:szCs w:val="22"/>
              </w:rPr>
              <w:t>Between units, forums and meetings between units, published media, intergroup exhibitions of innovations, and interunit training was identified where new knowledge was integrated into the other units in the group.</w:t>
            </w:r>
          </w:p>
          <w:p w14:paraId="1B3AAF22" w14:textId="77777777" w:rsidR="002C4171" w:rsidRPr="00861703" w:rsidRDefault="002C4171" w:rsidP="007611AE">
            <w:pPr>
              <w:rPr>
                <w:rFonts w:cs="Times New Roman"/>
                <w:sz w:val="22"/>
                <w:szCs w:val="22"/>
              </w:rPr>
            </w:pPr>
          </w:p>
          <w:p w14:paraId="355D60C7" w14:textId="1077A8DC" w:rsidR="002C4171" w:rsidRPr="00861703" w:rsidRDefault="002C4171" w:rsidP="007611AE">
            <w:pPr>
              <w:rPr>
                <w:rFonts w:cs="Times New Roman"/>
                <w:sz w:val="22"/>
                <w:szCs w:val="22"/>
              </w:rPr>
            </w:pPr>
            <w:r w:rsidRPr="00861703">
              <w:rPr>
                <w:rFonts w:cs="Times New Roman"/>
                <w:sz w:val="22"/>
                <w:szCs w:val="22"/>
              </w:rPr>
              <w:t>A group or internal network level HR system, KPI setting and evaluation systems, and IT and communication systems including social media such as WhatsApp were also identified as integration mechanisms.</w:t>
            </w:r>
          </w:p>
          <w:p w14:paraId="5A567953" w14:textId="77777777" w:rsidR="002C4171" w:rsidRPr="00861703" w:rsidRDefault="002C4171" w:rsidP="007611AE">
            <w:pPr>
              <w:rPr>
                <w:rFonts w:cs="Times New Roman"/>
                <w:sz w:val="22"/>
                <w:szCs w:val="22"/>
              </w:rPr>
            </w:pPr>
          </w:p>
        </w:tc>
        <w:tc>
          <w:tcPr>
            <w:tcW w:w="2363" w:type="dxa"/>
          </w:tcPr>
          <w:p w14:paraId="4279467C" w14:textId="3D7D9AAD" w:rsidR="002C4171" w:rsidRPr="00861703" w:rsidRDefault="002C4171" w:rsidP="007611AE">
            <w:pPr>
              <w:rPr>
                <w:rFonts w:cs="Times New Roman"/>
                <w:sz w:val="22"/>
                <w:szCs w:val="22"/>
              </w:rPr>
            </w:pPr>
            <w:r w:rsidRPr="00861703">
              <w:rPr>
                <w:rFonts w:cs="Times New Roman"/>
                <w:sz w:val="22"/>
                <w:szCs w:val="22"/>
              </w:rPr>
              <w:t xml:space="preserve">The interviewees of </w:t>
            </w:r>
            <w:r w:rsidR="006F3FD8">
              <w:rPr>
                <w:rFonts w:cs="Times New Roman"/>
                <w:sz w:val="22"/>
                <w:szCs w:val="22"/>
              </w:rPr>
              <w:t xml:space="preserve">the </w:t>
            </w:r>
            <w:r w:rsidRPr="00861703">
              <w:rPr>
                <w:rFonts w:cs="Times New Roman"/>
                <w:sz w:val="22"/>
                <w:szCs w:val="22"/>
              </w:rPr>
              <w:t>company discussed a range of integration mechanisms</w:t>
            </w:r>
            <w:r w:rsidR="006F3FD8">
              <w:rPr>
                <w:rFonts w:cs="Times New Roman"/>
                <w:sz w:val="22"/>
                <w:szCs w:val="22"/>
              </w:rPr>
              <w:t>,</w:t>
            </w:r>
            <w:r w:rsidRPr="00861703">
              <w:rPr>
                <w:rFonts w:cs="Times New Roman"/>
                <w:sz w:val="22"/>
                <w:szCs w:val="22"/>
              </w:rPr>
              <w:t xml:space="preserve"> including:</w:t>
            </w:r>
          </w:p>
          <w:p w14:paraId="4191DB03" w14:textId="77777777" w:rsidR="002C4171" w:rsidRPr="00861703" w:rsidRDefault="002C4171" w:rsidP="007611AE">
            <w:pPr>
              <w:rPr>
                <w:rFonts w:cs="Times New Roman"/>
                <w:sz w:val="22"/>
                <w:szCs w:val="22"/>
              </w:rPr>
            </w:pPr>
          </w:p>
          <w:p w14:paraId="138BE55F" w14:textId="77777777" w:rsidR="002C4171" w:rsidRPr="00861703" w:rsidRDefault="002C4171" w:rsidP="007611AE">
            <w:pPr>
              <w:rPr>
                <w:rFonts w:cs="Times New Roman"/>
                <w:sz w:val="22"/>
                <w:szCs w:val="22"/>
              </w:rPr>
            </w:pPr>
            <w:r w:rsidRPr="00861703">
              <w:rPr>
                <w:rFonts w:cs="Times New Roman"/>
                <w:sz w:val="22"/>
                <w:szCs w:val="22"/>
              </w:rPr>
              <w:t>Training within units, within the training college and between units.</w:t>
            </w:r>
          </w:p>
          <w:p w14:paraId="78EB3AD6" w14:textId="77777777" w:rsidR="002C4171" w:rsidRPr="00861703" w:rsidRDefault="002C4171" w:rsidP="007611AE">
            <w:pPr>
              <w:rPr>
                <w:rFonts w:cs="Times New Roman"/>
                <w:sz w:val="22"/>
                <w:szCs w:val="22"/>
              </w:rPr>
            </w:pPr>
          </w:p>
          <w:p w14:paraId="733D0EF6" w14:textId="77777777" w:rsidR="002C4171" w:rsidRPr="00861703" w:rsidRDefault="002C4171" w:rsidP="007611AE">
            <w:pPr>
              <w:rPr>
                <w:rFonts w:cs="Times New Roman"/>
                <w:sz w:val="22"/>
                <w:szCs w:val="22"/>
              </w:rPr>
            </w:pPr>
          </w:p>
          <w:p w14:paraId="0873F0E0" w14:textId="16A3AE0D" w:rsidR="002C4171" w:rsidRPr="00861703" w:rsidRDefault="002C4171" w:rsidP="007611AE">
            <w:pPr>
              <w:rPr>
                <w:rFonts w:cs="Times New Roman"/>
                <w:sz w:val="22"/>
                <w:szCs w:val="22"/>
              </w:rPr>
            </w:pPr>
            <w:r w:rsidRPr="00861703">
              <w:rPr>
                <w:rFonts w:cs="Times New Roman"/>
                <w:sz w:val="22"/>
                <w:szCs w:val="22"/>
              </w:rPr>
              <w:t xml:space="preserve">Meetings and forums within and across the levels of the hierarchy. Meetings are said to be used at </w:t>
            </w:r>
            <w:r w:rsidR="006F3FD8">
              <w:rPr>
                <w:rFonts w:cs="Times New Roman"/>
                <w:sz w:val="22"/>
                <w:szCs w:val="22"/>
              </w:rPr>
              <w:t xml:space="preserve">a </w:t>
            </w:r>
            <w:r w:rsidRPr="00861703">
              <w:rPr>
                <w:rFonts w:cs="Times New Roman"/>
                <w:sz w:val="22"/>
                <w:szCs w:val="22"/>
              </w:rPr>
              <w:t xml:space="preserve">unit level between the unit management and factory floor staff where new knowledge is disseminated at that level, and also between unit managers of different units to disseminated from one unit to others. </w:t>
            </w:r>
          </w:p>
          <w:p w14:paraId="62EC7E71" w14:textId="77777777" w:rsidR="002C4171" w:rsidRPr="00861703" w:rsidRDefault="002C4171" w:rsidP="007611AE">
            <w:pPr>
              <w:rPr>
                <w:rFonts w:cs="Times New Roman"/>
                <w:sz w:val="22"/>
                <w:szCs w:val="22"/>
              </w:rPr>
            </w:pPr>
          </w:p>
          <w:p w14:paraId="25BB9051" w14:textId="2058DBFA" w:rsidR="002C4171" w:rsidRPr="00861703" w:rsidRDefault="002C4171" w:rsidP="007611AE">
            <w:pPr>
              <w:rPr>
                <w:rFonts w:cs="Times New Roman"/>
                <w:sz w:val="22"/>
                <w:szCs w:val="22"/>
              </w:rPr>
            </w:pPr>
            <w:r w:rsidRPr="00861703">
              <w:rPr>
                <w:rFonts w:cs="Times New Roman"/>
                <w:sz w:val="22"/>
                <w:szCs w:val="22"/>
              </w:rPr>
              <w:t>The company was also said to have an Internal newspaper which is used by the company to communicate and disseminate knowledge</w:t>
            </w:r>
            <w:r w:rsidR="006F3FD8">
              <w:rPr>
                <w:rFonts w:cs="Times New Roman"/>
                <w:sz w:val="22"/>
                <w:szCs w:val="22"/>
              </w:rPr>
              <w:t>,</w:t>
            </w:r>
            <w:r w:rsidRPr="00861703">
              <w:rPr>
                <w:rFonts w:cs="Times New Roman"/>
                <w:sz w:val="22"/>
                <w:szCs w:val="22"/>
              </w:rPr>
              <w:t xml:space="preserve"> particularly to the operational level employees.</w:t>
            </w:r>
          </w:p>
          <w:p w14:paraId="279C300B" w14:textId="77777777" w:rsidR="002C4171" w:rsidRPr="00861703" w:rsidRDefault="002C4171" w:rsidP="007611AE">
            <w:pPr>
              <w:rPr>
                <w:rFonts w:cs="Times New Roman"/>
                <w:sz w:val="22"/>
                <w:szCs w:val="22"/>
              </w:rPr>
            </w:pPr>
          </w:p>
          <w:p w14:paraId="2DEBEDD0" w14:textId="77777777" w:rsidR="002C4171" w:rsidRPr="00861703" w:rsidRDefault="002C4171" w:rsidP="007611AE">
            <w:pPr>
              <w:rPr>
                <w:rFonts w:cs="Times New Roman"/>
                <w:sz w:val="22"/>
                <w:szCs w:val="22"/>
              </w:rPr>
            </w:pPr>
            <w:r w:rsidRPr="00861703">
              <w:rPr>
                <w:rFonts w:cs="Times New Roman"/>
                <w:sz w:val="22"/>
                <w:szCs w:val="22"/>
              </w:rPr>
              <w:t xml:space="preserve">HR support was also highlighted in the interviews as an integrating mechanism since HR work in collaboration with the units in setting targets, reviewing performance and rewarding etc. </w:t>
            </w:r>
          </w:p>
          <w:p w14:paraId="4F0F19E8" w14:textId="77777777" w:rsidR="002C4171" w:rsidRPr="00861703" w:rsidRDefault="002C4171" w:rsidP="007611AE">
            <w:pPr>
              <w:rPr>
                <w:rFonts w:cs="Times New Roman"/>
                <w:sz w:val="22"/>
                <w:szCs w:val="22"/>
              </w:rPr>
            </w:pPr>
          </w:p>
          <w:p w14:paraId="1161AEDA" w14:textId="77777777" w:rsidR="002C4171" w:rsidRPr="00861703" w:rsidRDefault="002C4171" w:rsidP="007611AE">
            <w:pPr>
              <w:rPr>
                <w:rFonts w:cs="Times New Roman"/>
                <w:sz w:val="22"/>
                <w:szCs w:val="22"/>
              </w:rPr>
            </w:pPr>
          </w:p>
        </w:tc>
        <w:tc>
          <w:tcPr>
            <w:tcW w:w="1679" w:type="dxa"/>
          </w:tcPr>
          <w:p w14:paraId="6B7DA54E" w14:textId="77777777" w:rsidR="002C4171" w:rsidRPr="00861703" w:rsidRDefault="002C4171" w:rsidP="007611AE">
            <w:pPr>
              <w:rPr>
                <w:rFonts w:cs="Times New Roman"/>
                <w:sz w:val="22"/>
                <w:szCs w:val="22"/>
              </w:rPr>
            </w:pPr>
            <w:r w:rsidRPr="00861703">
              <w:rPr>
                <w:rFonts w:cs="Times New Roman"/>
                <w:sz w:val="22"/>
                <w:szCs w:val="22"/>
              </w:rPr>
              <w:t xml:space="preserve">Both companies agreed on the importance of integration mechanisms. </w:t>
            </w:r>
          </w:p>
          <w:p w14:paraId="4E3B7F72" w14:textId="77777777" w:rsidR="002C4171" w:rsidRPr="00861703" w:rsidRDefault="002C4171" w:rsidP="007611AE">
            <w:pPr>
              <w:rPr>
                <w:rFonts w:cs="Times New Roman"/>
                <w:sz w:val="22"/>
                <w:szCs w:val="22"/>
              </w:rPr>
            </w:pPr>
          </w:p>
          <w:p w14:paraId="5B9517A6" w14:textId="5995A995" w:rsidR="002C4171" w:rsidRPr="00861703" w:rsidRDefault="002C4171" w:rsidP="007611AE">
            <w:pPr>
              <w:rPr>
                <w:rFonts w:cs="Times New Roman"/>
                <w:sz w:val="22"/>
                <w:szCs w:val="22"/>
              </w:rPr>
            </w:pPr>
            <w:r w:rsidRPr="00861703">
              <w:rPr>
                <w:rFonts w:cs="Times New Roman"/>
                <w:sz w:val="22"/>
                <w:szCs w:val="22"/>
              </w:rPr>
              <w:t xml:space="preserve">Both companies were also said to use training as well as meetings and forums to be key integration mechanisms. Both companies also used internal newspapers to communicate with staff and have HR policies and procedures that facilitate integration. </w:t>
            </w:r>
          </w:p>
          <w:p w14:paraId="01B90FFA" w14:textId="77777777" w:rsidR="002C4171" w:rsidRPr="00861703" w:rsidRDefault="002C4171" w:rsidP="007611AE">
            <w:pPr>
              <w:rPr>
                <w:rFonts w:cs="Times New Roman"/>
                <w:sz w:val="22"/>
                <w:szCs w:val="22"/>
              </w:rPr>
            </w:pPr>
          </w:p>
          <w:p w14:paraId="33A6A70A" w14:textId="77777777" w:rsidR="002C4171" w:rsidRPr="00861703" w:rsidRDefault="002C4171" w:rsidP="007611AE">
            <w:pPr>
              <w:rPr>
                <w:rFonts w:cs="Times New Roman"/>
                <w:sz w:val="22"/>
                <w:szCs w:val="22"/>
              </w:rPr>
            </w:pPr>
          </w:p>
          <w:p w14:paraId="1B62ED79" w14:textId="77777777" w:rsidR="002C4171" w:rsidRPr="00861703" w:rsidRDefault="002C4171" w:rsidP="007611AE">
            <w:pPr>
              <w:rPr>
                <w:rFonts w:cs="Times New Roman"/>
                <w:sz w:val="22"/>
                <w:szCs w:val="22"/>
              </w:rPr>
            </w:pPr>
          </w:p>
        </w:tc>
        <w:tc>
          <w:tcPr>
            <w:tcW w:w="1723" w:type="dxa"/>
          </w:tcPr>
          <w:p w14:paraId="3D3D0656" w14:textId="1AE28649" w:rsidR="002C4171" w:rsidRPr="00861703" w:rsidRDefault="002C4171" w:rsidP="007611AE">
            <w:pPr>
              <w:rPr>
                <w:rFonts w:cs="Times New Roman"/>
                <w:sz w:val="22"/>
                <w:szCs w:val="22"/>
              </w:rPr>
            </w:pPr>
            <w:r w:rsidRPr="00861703">
              <w:rPr>
                <w:rFonts w:cs="Times New Roman"/>
                <w:sz w:val="22"/>
                <w:szCs w:val="22"/>
              </w:rPr>
              <w:t>Although both companies had integration mechanisms and acknowledge</w:t>
            </w:r>
            <w:r w:rsidR="006F3FD8">
              <w:rPr>
                <w:rFonts w:cs="Times New Roman"/>
                <w:sz w:val="22"/>
                <w:szCs w:val="22"/>
              </w:rPr>
              <w:t>d</w:t>
            </w:r>
            <w:r w:rsidRPr="00861703">
              <w:rPr>
                <w:rFonts w:cs="Times New Roman"/>
                <w:sz w:val="22"/>
                <w:szCs w:val="22"/>
              </w:rPr>
              <w:t xml:space="preserve"> their importance. It seemed that company A was more organised in its integration mechanisms and had well</w:t>
            </w:r>
            <w:r w:rsidR="006F3FD8">
              <w:rPr>
                <w:rFonts w:cs="Times New Roman"/>
                <w:sz w:val="22"/>
                <w:szCs w:val="22"/>
              </w:rPr>
              <w:t>-</w:t>
            </w:r>
            <w:r w:rsidRPr="00861703">
              <w:rPr>
                <w:rFonts w:cs="Times New Roman"/>
                <w:sz w:val="22"/>
                <w:szCs w:val="22"/>
              </w:rPr>
              <w:t xml:space="preserve">developed mechanisms. Company A had checklists and protocol that it had developed based on its previous experience. </w:t>
            </w:r>
          </w:p>
          <w:p w14:paraId="6928E0BD" w14:textId="77777777" w:rsidR="002C4171" w:rsidRPr="00861703" w:rsidRDefault="002C4171" w:rsidP="007611AE">
            <w:pPr>
              <w:rPr>
                <w:rFonts w:cs="Times New Roman"/>
                <w:sz w:val="22"/>
                <w:szCs w:val="22"/>
              </w:rPr>
            </w:pPr>
          </w:p>
          <w:p w14:paraId="6042A825" w14:textId="20AAB8C4" w:rsidR="002C4171" w:rsidRPr="00861703" w:rsidRDefault="002C4171" w:rsidP="007611AE">
            <w:pPr>
              <w:rPr>
                <w:rFonts w:cs="Times New Roman"/>
                <w:sz w:val="22"/>
                <w:szCs w:val="22"/>
              </w:rPr>
            </w:pPr>
            <w:r w:rsidRPr="00861703">
              <w:rPr>
                <w:rFonts w:cs="Times New Roman"/>
                <w:sz w:val="22"/>
                <w:szCs w:val="22"/>
              </w:rPr>
              <w:t>Company A also seem</w:t>
            </w:r>
            <w:r w:rsidR="006F3FD8">
              <w:rPr>
                <w:rFonts w:cs="Times New Roman"/>
                <w:sz w:val="22"/>
                <w:szCs w:val="22"/>
              </w:rPr>
              <w:t>s</w:t>
            </w:r>
            <w:r w:rsidRPr="00861703">
              <w:rPr>
                <w:rFonts w:cs="Times New Roman"/>
                <w:sz w:val="22"/>
                <w:szCs w:val="22"/>
              </w:rPr>
              <w:t xml:space="preserve"> to use IT better in integration of new knowledge through units in the network. For example, company used social media platforms to keep communication continuous between members of specific teams. </w:t>
            </w:r>
          </w:p>
        </w:tc>
      </w:tr>
      <w:tr w:rsidR="002C4171" w:rsidRPr="002C4171" w14:paraId="6DD6E384" w14:textId="77777777" w:rsidTr="00861703">
        <w:tc>
          <w:tcPr>
            <w:tcW w:w="1508" w:type="dxa"/>
          </w:tcPr>
          <w:p w14:paraId="52CDFF07" w14:textId="77777777" w:rsidR="002C4171" w:rsidRPr="00861703" w:rsidRDefault="002C4171" w:rsidP="007611AE">
            <w:pPr>
              <w:rPr>
                <w:rFonts w:cs="Times New Roman"/>
                <w:sz w:val="22"/>
                <w:szCs w:val="22"/>
              </w:rPr>
            </w:pPr>
            <w:r w:rsidRPr="00861703">
              <w:rPr>
                <w:rFonts w:cs="Times New Roman"/>
                <w:sz w:val="22"/>
                <w:szCs w:val="22"/>
              </w:rPr>
              <w:t>Incremental exploitation mechanisms</w:t>
            </w:r>
          </w:p>
        </w:tc>
        <w:tc>
          <w:tcPr>
            <w:tcW w:w="2083" w:type="dxa"/>
          </w:tcPr>
          <w:p w14:paraId="43BD9512" w14:textId="0D9418FA" w:rsidR="002C4171" w:rsidRPr="00861703" w:rsidRDefault="002C4171" w:rsidP="007611AE">
            <w:pPr>
              <w:rPr>
                <w:rFonts w:cs="Times New Roman"/>
                <w:sz w:val="22"/>
                <w:szCs w:val="22"/>
              </w:rPr>
            </w:pPr>
            <w:r w:rsidRPr="00861703">
              <w:rPr>
                <w:rFonts w:cs="Times New Roman"/>
                <w:sz w:val="22"/>
                <w:szCs w:val="22"/>
              </w:rPr>
              <w:t>Interviewees from company A stated that product incremental exploitation ideas come from the customer as well as the unit level R&amp;D department. On the other hand, it was also found the process knowledge was typically generated at the operational level. The interviewees also explained that the company has implemented Kaiz</w:t>
            </w:r>
            <w:r w:rsidR="006F3FD8">
              <w:rPr>
                <w:rFonts w:cs="Times New Roman"/>
                <w:sz w:val="22"/>
                <w:szCs w:val="22"/>
              </w:rPr>
              <w:t>e</w:t>
            </w:r>
            <w:r w:rsidRPr="00861703">
              <w:rPr>
                <w:rFonts w:cs="Times New Roman"/>
                <w:sz w:val="22"/>
                <w:szCs w:val="22"/>
              </w:rPr>
              <w:t>n within the units and that the Kaiz</w:t>
            </w:r>
            <w:r w:rsidR="006F3FD8">
              <w:rPr>
                <w:rFonts w:cs="Times New Roman"/>
                <w:sz w:val="22"/>
                <w:szCs w:val="22"/>
              </w:rPr>
              <w:t>e</w:t>
            </w:r>
            <w:r w:rsidRPr="00861703">
              <w:rPr>
                <w:rFonts w:cs="Times New Roman"/>
                <w:sz w:val="22"/>
                <w:szCs w:val="22"/>
              </w:rPr>
              <w:t>n system has played a key role in encouraging continuous improvements through incremental exploitation to processes. It was claimed that company A ha</w:t>
            </w:r>
            <w:r w:rsidR="006F3FD8">
              <w:rPr>
                <w:rFonts w:cs="Times New Roman"/>
                <w:sz w:val="22"/>
                <w:szCs w:val="22"/>
              </w:rPr>
              <w:t>d</w:t>
            </w:r>
            <w:r w:rsidRPr="00861703">
              <w:rPr>
                <w:rFonts w:cs="Times New Roman"/>
                <w:sz w:val="22"/>
                <w:szCs w:val="22"/>
              </w:rPr>
              <w:t xml:space="preserve"> established a learning culture within the production units </w:t>
            </w:r>
            <w:r w:rsidR="006F3FD8">
              <w:rPr>
                <w:rFonts w:cs="Times New Roman"/>
                <w:sz w:val="22"/>
                <w:szCs w:val="22"/>
              </w:rPr>
              <w:t>by</w:t>
            </w:r>
            <w:r w:rsidRPr="00861703">
              <w:rPr>
                <w:rFonts w:cs="Times New Roman"/>
                <w:sz w:val="22"/>
                <w:szCs w:val="22"/>
              </w:rPr>
              <w:t xml:space="preserve"> implementing a range of initiatives to build knowledge and confidence. These include special motivational programs for female employees, a purposefully developed reward and progression system etc.</w:t>
            </w:r>
          </w:p>
        </w:tc>
        <w:tc>
          <w:tcPr>
            <w:tcW w:w="2363" w:type="dxa"/>
          </w:tcPr>
          <w:p w14:paraId="5B0CB219" w14:textId="68A2AF30" w:rsidR="002C4171" w:rsidRPr="00861703" w:rsidRDefault="002C4171" w:rsidP="007611AE">
            <w:pPr>
              <w:rPr>
                <w:rFonts w:cs="Times New Roman"/>
                <w:sz w:val="22"/>
                <w:szCs w:val="22"/>
              </w:rPr>
            </w:pPr>
            <w:r w:rsidRPr="00861703">
              <w:rPr>
                <w:rFonts w:cs="Times New Roman"/>
                <w:sz w:val="22"/>
                <w:szCs w:val="22"/>
              </w:rPr>
              <w:t>Incremental exploitation was present in company B. Product knowledge incremental exploitation was mentioned to happen often as customers would always require minor changes to product each season. It was also mentioned that there is a need to adapt</w:t>
            </w:r>
            <w:r w:rsidR="006F3FD8">
              <w:rPr>
                <w:rFonts w:cs="Times New Roman"/>
                <w:sz w:val="22"/>
                <w:szCs w:val="22"/>
              </w:rPr>
              <w:t>,</w:t>
            </w:r>
            <w:r w:rsidRPr="00861703">
              <w:rPr>
                <w:rFonts w:cs="Times New Roman"/>
                <w:sz w:val="22"/>
                <w:szCs w:val="22"/>
              </w:rPr>
              <w:t xml:space="preserve"> given that the environment continuously changes. Hence it was claimed that unit management is responsible for the day to day incremental exploitation within their group. </w:t>
            </w:r>
          </w:p>
        </w:tc>
        <w:tc>
          <w:tcPr>
            <w:tcW w:w="1679" w:type="dxa"/>
          </w:tcPr>
          <w:p w14:paraId="11194BC4" w14:textId="4427ADA3" w:rsidR="002C4171" w:rsidRPr="00861703" w:rsidRDefault="002C4171" w:rsidP="007611AE">
            <w:pPr>
              <w:rPr>
                <w:rFonts w:cs="Times New Roman"/>
                <w:sz w:val="22"/>
                <w:szCs w:val="22"/>
              </w:rPr>
            </w:pPr>
            <w:r w:rsidRPr="00861703">
              <w:rPr>
                <w:rFonts w:cs="Times New Roman"/>
                <w:sz w:val="22"/>
                <w:szCs w:val="22"/>
              </w:rPr>
              <w:t>Both companies utilised incremental exploitation mechanisms. There was evidence of incremental exploitation mechanisms relating to multiple dimensions of knowledge</w:t>
            </w:r>
            <w:r w:rsidR="006F3FD8">
              <w:rPr>
                <w:rFonts w:cs="Times New Roman"/>
                <w:sz w:val="22"/>
                <w:szCs w:val="22"/>
              </w:rPr>
              <w:t>,</w:t>
            </w:r>
            <w:r w:rsidRPr="00861703">
              <w:rPr>
                <w:rFonts w:cs="Times New Roman"/>
                <w:sz w:val="22"/>
                <w:szCs w:val="22"/>
              </w:rPr>
              <w:t xml:space="preserve"> including product knowledge and process knowledge.</w:t>
            </w:r>
          </w:p>
        </w:tc>
        <w:tc>
          <w:tcPr>
            <w:tcW w:w="1723" w:type="dxa"/>
          </w:tcPr>
          <w:p w14:paraId="127C5A26" w14:textId="77777777" w:rsidR="002C4171" w:rsidRPr="00861703" w:rsidRDefault="002C4171" w:rsidP="007611AE">
            <w:pPr>
              <w:rPr>
                <w:rFonts w:cs="Times New Roman"/>
                <w:sz w:val="22"/>
                <w:szCs w:val="22"/>
              </w:rPr>
            </w:pPr>
            <w:r w:rsidRPr="00861703">
              <w:rPr>
                <w:rFonts w:cs="Times New Roman"/>
                <w:sz w:val="22"/>
                <w:szCs w:val="22"/>
              </w:rPr>
              <w:t xml:space="preserve">Both companies discussed the importance of incremental exploitation in facing changing environmental conditions. </w:t>
            </w:r>
          </w:p>
          <w:p w14:paraId="479B2345" w14:textId="77777777" w:rsidR="002C4171" w:rsidRPr="00861703" w:rsidRDefault="002C4171" w:rsidP="007611AE">
            <w:pPr>
              <w:rPr>
                <w:rFonts w:cs="Times New Roman"/>
                <w:sz w:val="22"/>
                <w:szCs w:val="22"/>
              </w:rPr>
            </w:pPr>
          </w:p>
          <w:p w14:paraId="25A4E223" w14:textId="6D23DB33" w:rsidR="002C4171" w:rsidRPr="00861703" w:rsidRDefault="002C4171" w:rsidP="007611AE">
            <w:pPr>
              <w:rPr>
                <w:rFonts w:cs="Times New Roman"/>
                <w:sz w:val="22"/>
                <w:szCs w:val="22"/>
              </w:rPr>
            </w:pPr>
            <w:r w:rsidRPr="00861703">
              <w:rPr>
                <w:rFonts w:cs="Times New Roman"/>
                <w:sz w:val="22"/>
                <w:szCs w:val="22"/>
              </w:rPr>
              <w:t xml:space="preserve">Company </w:t>
            </w:r>
            <w:r w:rsidR="006F3FD8">
              <w:rPr>
                <w:rFonts w:cs="Times New Roman"/>
                <w:sz w:val="22"/>
                <w:szCs w:val="22"/>
              </w:rPr>
              <w:t>A,</w:t>
            </w:r>
            <w:r w:rsidRPr="00861703">
              <w:rPr>
                <w:rFonts w:cs="Times New Roman"/>
                <w:sz w:val="22"/>
                <w:szCs w:val="22"/>
              </w:rPr>
              <w:t xml:space="preserve"> however</w:t>
            </w:r>
            <w:r w:rsidR="006F3FD8">
              <w:rPr>
                <w:rFonts w:cs="Times New Roman"/>
                <w:sz w:val="22"/>
                <w:szCs w:val="22"/>
              </w:rPr>
              <w:t>,</w:t>
            </w:r>
            <w:r w:rsidRPr="00861703">
              <w:rPr>
                <w:rFonts w:cs="Times New Roman"/>
                <w:sz w:val="22"/>
                <w:szCs w:val="22"/>
              </w:rPr>
              <w:t xml:space="preserve"> with its effective and successful implementation of Kaiz</w:t>
            </w:r>
            <w:r w:rsidR="006F3FD8">
              <w:rPr>
                <w:rFonts w:cs="Times New Roman"/>
                <w:sz w:val="22"/>
                <w:szCs w:val="22"/>
              </w:rPr>
              <w:t>e</w:t>
            </w:r>
            <w:r w:rsidRPr="00861703">
              <w:rPr>
                <w:rFonts w:cs="Times New Roman"/>
                <w:sz w:val="22"/>
                <w:szCs w:val="22"/>
              </w:rPr>
              <w:t>n systems seems to have created a learning environment where incremental exploitation is driven by the operational level staff. They have systems, processes and teams that gather, filter, direct and support value</w:t>
            </w:r>
            <w:r w:rsidR="006F3FD8">
              <w:rPr>
                <w:rFonts w:cs="Times New Roman"/>
                <w:sz w:val="22"/>
                <w:szCs w:val="22"/>
              </w:rPr>
              <w:t>-</w:t>
            </w:r>
            <w:r w:rsidRPr="00861703">
              <w:rPr>
                <w:rFonts w:cs="Times New Roman"/>
                <w:sz w:val="22"/>
                <w:szCs w:val="22"/>
              </w:rPr>
              <w:t xml:space="preserve">adding ideas that come from the operational levels. </w:t>
            </w:r>
          </w:p>
          <w:p w14:paraId="41842AE9" w14:textId="77777777" w:rsidR="002C4171" w:rsidRPr="00861703" w:rsidRDefault="002C4171" w:rsidP="007611AE">
            <w:pPr>
              <w:rPr>
                <w:rFonts w:cs="Times New Roman"/>
                <w:sz w:val="22"/>
                <w:szCs w:val="22"/>
              </w:rPr>
            </w:pPr>
          </w:p>
          <w:p w14:paraId="066F1074" w14:textId="0EC296AF" w:rsidR="002C4171" w:rsidRPr="00861703" w:rsidRDefault="002C4171" w:rsidP="007611AE">
            <w:pPr>
              <w:rPr>
                <w:rFonts w:cs="Times New Roman"/>
                <w:sz w:val="22"/>
                <w:szCs w:val="22"/>
              </w:rPr>
            </w:pPr>
            <w:r w:rsidRPr="00861703">
              <w:rPr>
                <w:rFonts w:cs="Times New Roman"/>
                <w:sz w:val="22"/>
                <w:szCs w:val="22"/>
              </w:rPr>
              <w:t>Company B</w:t>
            </w:r>
            <w:r w:rsidR="006F3FD8">
              <w:rPr>
                <w:rFonts w:cs="Times New Roman"/>
                <w:sz w:val="22"/>
                <w:szCs w:val="22"/>
              </w:rPr>
              <w:t>, on the other hand,</w:t>
            </w:r>
            <w:r w:rsidRPr="00861703">
              <w:rPr>
                <w:rFonts w:cs="Times New Roman"/>
                <w:sz w:val="22"/>
                <w:szCs w:val="22"/>
              </w:rPr>
              <w:t xml:space="preserve"> seems to have a current system where incremental exploitation is the responsibility of the unit management but was mentioned to be at the initial stages of implementing the Kaiz</w:t>
            </w:r>
            <w:r w:rsidR="006F3FD8">
              <w:rPr>
                <w:rFonts w:cs="Times New Roman"/>
                <w:sz w:val="22"/>
                <w:szCs w:val="22"/>
              </w:rPr>
              <w:t>e</w:t>
            </w:r>
            <w:r w:rsidRPr="00861703">
              <w:rPr>
                <w:rFonts w:cs="Times New Roman"/>
                <w:sz w:val="22"/>
                <w:szCs w:val="22"/>
              </w:rPr>
              <w:t>n system within their internal network.</w:t>
            </w:r>
          </w:p>
        </w:tc>
      </w:tr>
    </w:tbl>
    <w:p w14:paraId="0F59CE70" w14:textId="7E172CC4" w:rsidR="0018420E" w:rsidRDefault="0018420E" w:rsidP="00617E79"/>
    <w:p w14:paraId="6DA2C34C" w14:textId="77777777" w:rsidR="00536A3C" w:rsidRDefault="00536A3C" w:rsidP="00861703">
      <w:pPr>
        <w:rPr>
          <w:rFonts w:eastAsia="MS Mincho" w:cs="Times New Roman"/>
        </w:rPr>
      </w:pPr>
    </w:p>
    <w:p w14:paraId="182B3C50" w14:textId="2687648E" w:rsidR="00536A3C" w:rsidRDefault="00536A3C" w:rsidP="00536A3C">
      <w:pPr>
        <w:pStyle w:val="Heading2"/>
        <w:spacing w:before="120" w:line="480" w:lineRule="auto"/>
        <w:ind w:right="57"/>
        <w:rPr>
          <w:rFonts w:eastAsia="MS Mincho"/>
        </w:rPr>
      </w:pPr>
      <w:bookmarkStart w:id="568" w:name="_Toc516570307"/>
      <w:bookmarkStart w:id="569" w:name="_Toc520079605"/>
      <w:bookmarkStart w:id="570" w:name="_Toc526313816"/>
      <w:bookmarkStart w:id="571" w:name="_Toc23119946"/>
      <w:r>
        <w:rPr>
          <w:rFonts w:eastAsia="MS Mincho"/>
        </w:rPr>
        <w:t>Summary</w:t>
      </w:r>
      <w:bookmarkEnd w:id="568"/>
      <w:bookmarkEnd w:id="569"/>
      <w:bookmarkEnd w:id="570"/>
      <w:bookmarkEnd w:id="571"/>
    </w:p>
    <w:p w14:paraId="066AF5A3" w14:textId="77777777" w:rsidR="00856041" w:rsidRDefault="00856041" w:rsidP="00861703">
      <w:pPr>
        <w:spacing w:before="120" w:after="120" w:line="480" w:lineRule="auto"/>
        <w:ind w:right="57"/>
        <w:rPr>
          <w:rFonts w:cs="Times New Roman"/>
        </w:rPr>
      </w:pPr>
      <w:r>
        <w:rPr>
          <w:rFonts w:cs="Times New Roman"/>
        </w:rPr>
        <w:t xml:space="preserve">This chapter provided the discussion and the findings relating to the second and third research questions of this thesis, as outlined in chapter two and at the beginning of this chapter. The findings indicated </w:t>
      </w:r>
      <w:r w:rsidRPr="00C759EA">
        <w:rPr>
          <w:rFonts w:cs="Times New Roman"/>
        </w:rPr>
        <w:t xml:space="preserve">that the MNEs that were studied managed to sustain their competitive position in the market by exploring and exploiting </w:t>
      </w:r>
      <w:r>
        <w:rPr>
          <w:rFonts w:cs="Times New Roman"/>
        </w:rPr>
        <w:t xml:space="preserve">multiple dimensions of </w:t>
      </w:r>
      <w:r w:rsidRPr="00C759EA">
        <w:rPr>
          <w:rFonts w:cs="Times New Roman"/>
        </w:rPr>
        <w:t>knowledge</w:t>
      </w:r>
      <w:r>
        <w:rPr>
          <w:rFonts w:cs="Times New Roman"/>
        </w:rPr>
        <w:t xml:space="preserve"> and</w:t>
      </w:r>
      <w:r w:rsidRPr="00C759EA">
        <w:rPr>
          <w:rFonts w:cs="Times New Roman"/>
        </w:rPr>
        <w:t xml:space="preserve"> used several mechanisms to </w:t>
      </w:r>
      <w:r>
        <w:rPr>
          <w:rFonts w:cs="Times New Roman"/>
        </w:rPr>
        <w:t>do so.</w:t>
      </w:r>
    </w:p>
    <w:p w14:paraId="70EA8D59" w14:textId="77777777" w:rsidR="00B600DA" w:rsidRDefault="00B600DA" w:rsidP="00861703">
      <w:pPr>
        <w:spacing w:before="120" w:after="120" w:line="480" w:lineRule="auto"/>
        <w:ind w:right="57"/>
        <w:rPr>
          <w:rFonts w:cs="Times New Roman"/>
        </w:rPr>
      </w:pPr>
    </w:p>
    <w:p w14:paraId="28763038" w14:textId="713D8531" w:rsidR="00856041" w:rsidRDefault="00856041" w:rsidP="00861703">
      <w:pPr>
        <w:spacing w:before="120" w:after="120" w:line="480" w:lineRule="auto"/>
        <w:ind w:right="57"/>
        <w:rPr>
          <w:rFonts w:cs="Times New Roman"/>
        </w:rPr>
      </w:pPr>
      <w:r>
        <w:rPr>
          <w:rFonts w:cs="Times New Roman"/>
        </w:rPr>
        <w:t xml:space="preserve">The study found four types of mechanisms that enabled the MNEs to successfully balance knowledge exploration and exploitation of multiple dimensions of knowledge, and they were the </w:t>
      </w:r>
      <w:r w:rsidRPr="00C759EA">
        <w:rPr>
          <w:rFonts w:cs="Times New Roman"/>
        </w:rPr>
        <w:t>sensing mechanisms, the sepa</w:t>
      </w:r>
      <w:r>
        <w:rPr>
          <w:rFonts w:cs="Times New Roman"/>
        </w:rPr>
        <w:t>ration mechanisms, and</w:t>
      </w:r>
      <w:r w:rsidRPr="00C759EA">
        <w:rPr>
          <w:rFonts w:cs="Times New Roman"/>
        </w:rPr>
        <w:t xml:space="preserve"> the integration mechanisms</w:t>
      </w:r>
      <w:r>
        <w:rPr>
          <w:rFonts w:cs="Times New Roman"/>
        </w:rPr>
        <w:t xml:space="preserve"> together with incrementally exploitative mechanisms</w:t>
      </w:r>
      <w:r w:rsidRPr="00C759EA">
        <w:rPr>
          <w:rFonts w:cs="Times New Roman"/>
        </w:rPr>
        <w:t xml:space="preserve">. It found that the MNEs used corporate level and unit level innovations teams, senior management and their external relationships, and relationships with customers and suppliers from their supply chain as essential </w:t>
      </w:r>
      <w:r>
        <w:rPr>
          <w:rFonts w:cs="Times New Roman"/>
        </w:rPr>
        <w:t xml:space="preserve">sensing </w:t>
      </w:r>
      <w:r w:rsidRPr="00C759EA">
        <w:rPr>
          <w:rFonts w:cs="Times New Roman"/>
        </w:rPr>
        <w:t>mechanisms that enabled them to monitor changes in the environment. The findings also discovered that separation mechanisms were in place to separate different types or dimensions of knowledge as well as to separate knowledge exploration and exploitation from each other and that separation</w:t>
      </w:r>
      <w:r>
        <w:rPr>
          <w:rFonts w:cs="Times New Roman"/>
        </w:rPr>
        <w:t xml:space="preserve"> was structural</w:t>
      </w:r>
      <w:r w:rsidRPr="00C759EA">
        <w:rPr>
          <w:rFonts w:cs="Times New Roman"/>
        </w:rPr>
        <w:t xml:space="preserve">. Finally, the findings presented and discussed in this chapter also revealed that the MNEs used many integration mechanisms </w:t>
      </w:r>
      <w:r>
        <w:rPr>
          <w:rFonts w:cs="Times New Roman"/>
        </w:rPr>
        <w:t xml:space="preserve">at unit, internal network and corporate (internal and external network) levels </w:t>
      </w:r>
      <w:r w:rsidRPr="00C759EA">
        <w:rPr>
          <w:rFonts w:cs="Times New Roman"/>
        </w:rPr>
        <w:t>to ensure new knowledge was integrated well into the routines systems and processes within the MNEs through the use of mechanisms such as implementing protocol, procedure</w:t>
      </w:r>
      <w:r>
        <w:rPr>
          <w:rFonts w:cs="Times New Roman"/>
        </w:rPr>
        <w:t>s</w:t>
      </w:r>
      <w:r w:rsidRPr="00C759EA">
        <w:rPr>
          <w:rFonts w:cs="Times New Roman"/>
        </w:rPr>
        <w:t xml:space="preserve"> and checklists to be used at different stages, forums and meeting between staff of different units as well as different levels of the hierarchy, use of internal publications and notice boards, intern</w:t>
      </w:r>
      <w:r>
        <w:rPr>
          <w:rFonts w:cs="Times New Roman"/>
        </w:rPr>
        <w:t>al exhibitions and training etc.</w:t>
      </w:r>
    </w:p>
    <w:p w14:paraId="1748FCE0" w14:textId="5088C341" w:rsidR="00B600DA" w:rsidRPr="00890182" w:rsidRDefault="00B600DA" w:rsidP="00153294">
      <w:pPr>
        <w:spacing w:before="120" w:after="120" w:line="480" w:lineRule="auto"/>
        <w:ind w:right="57"/>
        <w:rPr>
          <w:rFonts w:cs="Times New Roman"/>
        </w:rPr>
      </w:pPr>
    </w:p>
    <w:p w14:paraId="306E7DA1" w14:textId="77777777" w:rsidR="00536A3C" w:rsidRPr="00536A3C" w:rsidRDefault="00536A3C" w:rsidP="00536A3C">
      <w:pPr>
        <w:rPr>
          <w:rFonts w:cstheme="majorBidi"/>
        </w:rPr>
      </w:pPr>
    </w:p>
    <w:p w14:paraId="796349CE" w14:textId="04C94927" w:rsidR="00086C3C" w:rsidRDefault="00086C3C" w:rsidP="00536A3C">
      <w:pPr>
        <w:pStyle w:val="Heading1"/>
      </w:pPr>
      <w:bookmarkStart w:id="572" w:name="_Toc23119947"/>
      <w:r w:rsidRPr="007E7B04">
        <w:t>Finding and discussion part III: The dynamic balancing of multidimensional knowledge exploration and exploitation through MNE networks</w:t>
      </w:r>
      <w:bookmarkEnd w:id="572"/>
      <w:r w:rsidRPr="007E7B04">
        <w:t xml:space="preserve"> </w:t>
      </w:r>
    </w:p>
    <w:p w14:paraId="71136E73" w14:textId="77777777" w:rsidR="00086C3C" w:rsidRPr="007E7B04" w:rsidRDefault="00086C3C" w:rsidP="00086C3C">
      <w:pPr>
        <w:pStyle w:val="Heading1"/>
        <w:numPr>
          <w:ilvl w:val="0"/>
          <w:numId w:val="0"/>
        </w:numPr>
        <w:ind w:left="432"/>
      </w:pPr>
      <w:r w:rsidRPr="007E7B04">
        <w:t xml:space="preserve"> </w:t>
      </w:r>
    </w:p>
    <w:p w14:paraId="1181337B" w14:textId="77777777" w:rsidR="00086C3C" w:rsidRPr="00B67BBC" w:rsidRDefault="00086C3C" w:rsidP="00861703">
      <w:pPr>
        <w:spacing w:before="120" w:after="120" w:line="480" w:lineRule="auto"/>
        <w:ind w:right="57"/>
        <w:rPr>
          <w:rFonts w:eastAsia="Times New Roman" w:cs="Times New Roman"/>
          <w:color w:val="0D0D0D" w:themeColor="text1" w:themeTint="F2"/>
        </w:rPr>
      </w:pPr>
      <w:r>
        <w:rPr>
          <w:rFonts w:cs="Times New Roman"/>
        </w:rPr>
        <w:t xml:space="preserve">This chapter is the last of the three </w:t>
      </w:r>
      <w:r w:rsidRPr="001D7621">
        <w:rPr>
          <w:rFonts w:cs="Times New Roman"/>
          <w:noProof/>
        </w:rPr>
        <w:t>chapters</w:t>
      </w:r>
      <w:r>
        <w:rPr>
          <w:rFonts w:cs="Times New Roman"/>
        </w:rPr>
        <w:t xml:space="preserve"> that </w:t>
      </w:r>
      <w:r w:rsidRPr="001D7621">
        <w:rPr>
          <w:rFonts w:cs="Times New Roman"/>
          <w:noProof/>
        </w:rPr>
        <w:t>present</w:t>
      </w:r>
      <w:r>
        <w:rPr>
          <w:rFonts w:cs="Times New Roman"/>
        </w:rPr>
        <w:t xml:space="preserve"> and discusses the key findings of the study that was carried out with the aim of answering the four research questions laid out in the literature review. In </w:t>
      </w:r>
      <w:r w:rsidRPr="001D7621">
        <w:rPr>
          <w:rFonts w:cs="Times New Roman"/>
          <w:noProof/>
        </w:rPr>
        <w:t>particular</w:t>
      </w:r>
      <w:r>
        <w:rPr>
          <w:rFonts w:cs="Times New Roman"/>
          <w:noProof/>
        </w:rPr>
        <w:t>,</w:t>
      </w:r>
      <w:r>
        <w:rPr>
          <w:rFonts w:cs="Times New Roman"/>
        </w:rPr>
        <w:t xml:space="preserve"> this chapter aims to present the findings and discussion relating to whether balancing knowledge exploration and exploitation is a static or dynamic process. Hence it discusses the </w:t>
      </w:r>
      <w:r w:rsidRPr="001D7621">
        <w:rPr>
          <w:rFonts w:cs="Times New Roman"/>
          <w:noProof/>
        </w:rPr>
        <w:t>findings</w:t>
      </w:r>
      <w:r>
        <w:rPr>
          <w:rFonts w:cs="Times New Roman"/>
        </w:rPr>
        <w:t xml:space="preserve"> relating to the fourth and last research question outlined in the literature review, </w:t>
      </w:r>
      <w:r w:rsidRPr="001D7621">
        <w:rPr>
          <w:rFonts w:cs="Times New Roman"/>
          <w:noProof/>
        </w:rPr>
        <w:t>i.e.</w:t>
      </w:r>
      <w:r>
        <w:rPr>
          <w:rFonts w:cs="Times New Roman"/>
        </w:rPr>
        <w:t xml:space="preserve"> “</w:t>
      </w:r>
      <w:r w:rsidRPr="00B67BBC">
        <w:rPr>
          <w:rFonts w:eastAsia="Times New Roman" w:cs="Times New Roman"/>
          <w:color w:val="0D0D0D" w:themeColor="text1" w:themeTint="F2"/>
        </w:rPr>
        <w:t xml:space="preserve">In the context of the MNE network, is balancing exploration and exploitation dynamic or static? If it is a </w:t>
      </w:r>
      <w:r w:rsidRPr="00B67BBC">
        <w:rPr>
          <w:rFonts w:eastAsia="Times New Roman" w:cs="Times New Roman"/>
          <w:noProof/>
          <w:color w:val="0D0D0D" w:themeColor="text1" w:themeTint="F2"/>
        </w:rPr>
        <w:t>dynamic</w:t>
      </w:r>
      <w:r w:rsidRPr="00B67BBC">
        <w:rPr>
          <w:rFonts w:eastAsia="Times New Roman" w:cs="Times New Roman"/>
          <w:color w:val="0D0D0D" w:themeColor="text1" w:themeTint="F2"/>
        </w:rPr>
        <w:t>, how is such ‘dynamic’ balancing achieved?</w:t>
      </w:r>
      <w:r>
        <w:rPr>
          <w:rFonts w:eastAsia="Times New Roman" w:cs="Times New Roman"/>
          <w:color w:val="0D0D0D" w:themeColor="text1" w:themeTint="F2"/>
        </w:rPr>
        <w:t>”</w:t>
      </w:r>
    </w:p>
    <w:p w14:paraId="24A0B959" w14:textId="77777777" w:rsidR="00086C3C" w:rsidRPr="00B67BBC" w:rsidRDefault="00086C3C" w:rsidP="00086C3C">
      <w:pPr>
        <w:spacing w:before="120" w:after="120" w:line="480" w:lineRule="auto"/>
        <w:ind w:left="567" w:right="57"/>
        <w:rPr>
          <w:rFonts w:cs="Times New Roman"/>
          <w:b/>
        </w:rPr>
      </w:pPr>
      <w:r>
        <w:rPr>
          <w:rFonts w:cs="Times New Roman"/>
        </w:rPr>
        <w:t xml:space="preserve"> </w:t>
      </w:r>
    </w:p>
    <w:p w14:paraId="44F33FA2" w14:textId="77777777" w:rsidR="00086C3C" w:rsidRDefault="00086C3C" w:rsidP="00861703">
      <w:pPr>
        <w:widowControl w:val="0"/>
        <w:autoSpaceDE w:val="0"/>
        <w:autoSpaceDN w:val="0"/>
        <w:adjustRightInd w:val="0"/>
        <w:spacing w:before="120" w:after="120" w:line="480" w:lineRule="auto"/>
        <w:ind w:right="57"/>
        <w:rPr>
          <w:rFonts w:cs="Times New Roman"/>
          <w:lang w:val="en-US"/>
        </w:rPr>
      </w:pPr>
      <w:r>
        <w:rPr>
          <w:rFonts w:cs="Times New Roman"/>
          <w:lang w:val="en-US"/>
        </w:rPr>
        <w:t xml:space="preserve">Since March (1991) discussed the importance of balancing exploration and exploitation for an organisation’s present and future performance, </w:t>
      </w:r>
      <w:r>
        <w:rPr>
          <w:rFonts w:cs="Times New Roman"/>
          <w:color w:val="000000"/>
        </w:rPr>
        <w:t xml:space="preserve">however most of the work available so far assumes that the balance between knowledge exploration and exploitation is a </w:t>
      </w:r>
      <w:r w:rsidRPr="001D7621">
        <w:rPr>
          <w:rFonts w:cs="Times New Roman"/>
          <w:noProof/>
          <w:color w:val="000000"/>
        </w:rPr>
        <w:t>one</w:t>
      </w:r>
      <w:r>
        <w:rPr>
          <w:rFonts w:cs="Times New Roman"/>
          <w:noProof/>
          <w:color w:val="000000"/>
        </w:rPr>
        <w:t>-</w:t>
      </w:r>
      <w:r w:rsidRPr="001D7621">
        <w:rPr>
          <w:rFonts w:cs="Times New Roman"/>
          <w:noProof/>
          <w:color w:val="000000"/>
        </w:rPr>
        <w:t>off</w:t>
      </w:r>
      <w:r>
        <w:rPr>
          <w:rFonts w:cs="Times New Roman"/>
          <w:color w:val="000000"/>
        </w:rPr>
        <w:t xml:space="preserve">, a </w:t>
      </w:r>
      <w:r w:rsidRPr="001D7621">
        <w:rPr>
          <w:rFonts w:cs="Times New Roman"/>
          <w:noProof/>
          <w:color w:val="000000"/>
        </w:rPr>
        <w:t>static</w:t>
      </w:r>
      <w:r>
        <w:rPr>
          <w:rFonts w:cs="Times New Roman"/>
          <w:color w:val="000000"/>
        </w:rPr>
        <w:t xml:space="preserve"> solution that organisations need to identify and implement. </w:t>
      </w:r>
      <w:r w:rsidRPr="00085651">
        <w:rPr>
          <w:rFonts w:cs="Times New Roman"/>
          <w:noProof/>
          <w:color w:val="000000"/>
        </w:rPr>
        <w:t>Thomas, Labbe, and McKelvey (2015) pointed out that most often the interpretation of the “balance” has</w:t>
      </w:r>
      <w:r w:rsidRPr="00085651">
        <w:rPr>
          <w:rStyle w:val="apple-converted-space"/>
          <w:rFonts w:cs="Times New Roman"/>
          <w:noProof/>
          <w:color w:val="000000"/>
        </w:rPr>
        <w:t> </w:t>
      </w:r>
      <w:r w:rsidRPr="00085651">
        <w:rPr>
          <w:rFonts w:cs="Times New Roman"/>
          <w:noProof/>
          <w:color w:val="000000"/>
        </w:rPr>
        <w:t>been of a “static balance approach” (p: 215), yet within changing, less stable environments even when achieved, any benefit of a static balance will be short-lived, and that in changing environments balance should be viewed as a process, where performance is a consequence of “finding appropriate rates of alteration between exploration and exploitation” (p: 215).</w:t>
      </w:r>
      <w:r>
        <w:rPr>
          <w:rFonts w:cs="Times New Roman"/>
          <w:color w:val="000000"/>
        </w:rPr>
        <w:t xml:space="preserve"> They also claim that </w:t>
      </w:r>
      <w:r w:rsidRPr="00D207F8">
        <w:rPr>
          <w:rFonts w:cs="Times New Roman"/>
          <w:color w:val="000000"/>
        </w:rPr>
        <w:t xml:space="preserve">“static thinking is still a </w:t>
      </w:r>
      <w:r w:rsidRPr="00085651">
        <w:rPr>
          <w:rFonts w:cs="Times New Roman"/>
          <w:noProof/>
          <w:color w:val="000000"/>
        </w:rPr>
        <w:t>wide spread</w:t>
      </w:r>
      <w:r w:rsidRPr="00D207F8">
        <w:rPr>
          <w:rFonts w:cs="Times New Roman"/>
          <w:color w:val="000000"/>
        </w:rPr>
        <w:t xml:space="preserve"> problem in management research and practice” (Thomas </w:t>
      </w:r>
      <w:r>
        <w:rPr>
          <w:rFonts w:cs="Times New Roman"/>
          <w:color w:val="000000"/>
        </w:rPr>
        <w:t>et al.,</w:t>
      </w:r>
      <w:r w:rsidRPr="00D207F8">
        <w:rPr>
          <w:rFonts w:cs="Times New Roman"/>
          <w:color w:val="000000"/>
        </w:rPr>
        <w:t xml:space="preserve"> 2015; p: 219). </w:t>
      </w:r>
    </w:p>
    <w:p w14:paraId="42DCFB73" w14:textId="77777777" w:rsidR="00086C3C" w:rsidRDefault="00086C3C" w:rsidP="00086C3C">
      <w:pPr>
        <w:widowControl w:val="0"/>
        <w:autoSpaceDE w:val="0"/>
        <w:autoSpaceDN w:val="0"/>
        <w:adjustRightInd w:val="0"/>
        <w:spacing w:before="120" w:after="120" w:line="480" w:lineRule="auto"/>
        <w:ind w:left="567" w:right="57"/>
        <w:rPr>
          <w:rFonts w:cs="Times New Roman"/>
          <w:lang w:val="en-US"/>
        </w:rPr>
      </w:pPr>
    </w:p>
    <w:p w14:paraId="32A73D33" w14:textId="77777777" w:rsidR="00086C3C" w:rsidRDefault="00086C3C" w:rsidP="00861703">
      <w:pPr>
        <w:widowControl w:val="0"/>
        <w:autoSpaceDE w:val="0"/>
        <w:autoSpaceDN w:val="0"/>
        <w:adjustRightInd w:val="0"/>
        <w:spacing w:before="120" w:after="120" w:line="480" w:lineRule="auto"/>
        <w:ind w:right="57"/>
        <w:rPr>
          <w:rFonts w:cs="Times New Roman"/>
          <w:lang w:val="en-US"/>
        </w:rPr>
      </w:pPr>
      <w:r>
        <w:rPr>
          <w:rFonts w:cs="Times New Roman"/>
          <w:lang w:val="en-US"/>
        </w:rPr>
        <w:t>Within dynamic environments, given that change is the norm it seems likely that o</w:t>
      </w:r>
      <w:r w:rsidRPr="00FE1748">
        <w:rPr>
          <w:rFonts w:cs="Times New Roman"/>
          <w:lang w:val="en-US"/>
        </w:rPr>
        <w:t xml:space="preserve">rganisations have to continuously reconfigure their activities to meet changing demands in their internal and external environments (Sigglekow, 2002, Webb and Pettigrew,1999). </w:t>
      </w:r>
      <w:r w:rsidRPr="00085651">
        <w:rPr>
          <w:rFonts w:cs="Times New Roman"/>
          <w:noProof/>
          <w:lang w:val="en-US"/>
        </w:rPr>
        <w:t>This</w:t>
      </w:r>
      <w:r>
        <w:rPr>
          <w:rFonts w:cs="Times New Roman"/>
          <w:lang w:val="en-US"/>
        </w:rPr>
        <w:t xml:space="preserve"> is because it doesn’t seem likely that organis</w:t>
      </w:r>
      <w:r w:rsidRPr="00FE1748">
        <w:rPr>
          <w:rFonts w:cs="Times New Roman"/>
          <w:lang w:val="en-US"/>
        </w:rPr>
        <w:t xml:space="preserve">ational configurations </w:t>
      </w:r>
      <w:r>
        <w:rPr>
          <w:rFonts w:cs="Times New Roman"/>
          <w:lang w:val="en-US"/>
        </w:rPr>
        <w:t>could offer an “</w:t>
      </w:r>
      <w:r w:rsidRPr="00FE1748">
        <w:rPr>
          <w:rFonts w:cs="Times New Roman"/>
          <w:lang w:val="en-US"/>
        </w:rPr>
        <w:t xml:space="preserve">exhaustive steady-state functionality required to deal with the entire range of boundary conditions that organisations face over time” (Raisch </w:t>
      </w:r>
      <w:r>
        <w:rPr>
          <w:rFonts w:cs="Times New Roman"/>
          <w:lang w:val="en-US"/>
        </w:rPr>
        <w:t>et al.,</w:t>
      </w:r>
      <w:r w:rsidRPr="00FE1748">
        <w:rPr>
          <w:rFonts w:cs="Times New Roman"/>
          <w:lang w:val="en-US"/>
        </w:rPr>
        <w:t xml:space="preserve"> 2009; p:688). </w:t>
      </w:r>
      <w:r w:rsidRPr="00085651">
        <w:rPr>
          <w:rFonts w:cs="Times New Roman"/>
          <w:noProof/>
          <w:lang w:val="en-US"/>
        </w:rPr>
        <w:t>Taking all of this into account, in this study of how knowledge exploration and exploitation can be balanced to sustain competitive advantage, one of the aims was to find out whether balancing exploration and exploitation is static or dynamic in the context of a MNE that operates within a dynamic and competitive environment, and if it is indeed dynamic to discover how the MNE achieves that dynamic balance.</w:t>
      </w:r>
      <w:r>
        <w:rPr>
          <w:rFonts w:cs="Times New Roman"/>
          <w:lang w:val="en-US"/>
        </w:rPr>
        <w:t xml:space="preserve"> </w:t>
      </w:r>
    </w:p>
    <w:p w14:paraId="3C0C414F" w14:textId="7F09534E" w:rsidR="004D7170" w:rsidRDefault="004D7170" w:rsidP="00861703">
      <w:pPr>
        <w:widowControl w:val="0"/>
        <w:autoSpaceDE w:val="0"/>
        <w:autoSpaceDN w:val="0"/>
        <w:adjustRightInd w:val="0"/>
        <w:spacing w:before="120" w:after="120" w:line="480" w:lineRule="auto"/>
        <w:ind w:right="57"/>
        <w:rPr>
          <w:rFonts w:cs="Times New Roman"/>
          <w:lang w:val="en-US"/>
        </w:rPr>
      </w:pPr>
    </w:p>
    <w:p w14:paraId="3B791FC1" w14:textId="307776AE" w:rsidR="00086C3C" w:rsidRDefault="00086C3C" w:rsidP="00086C3C">
      <w:pPr>
        <w:pStyle w:val="Heading2"/>
      </w:pPr>
      <w:bookmarkStart w:id="573" w:name="_Toc23119948"/>
      <w:r w:rsidRPr="008A550F">
        <w:t xml:space="preserve">Is the “balance” a static configuration, or </w:t>
      </w:r>
      <w:r w:rsidRPr="00085651">
        <w:rPr>
          <w:noProof/>
        </w:rPr>
        <w:t>a</w:t>
      </w:r>
      <w:r>
        <w:rPr>
          <w:noProof/>
        </w:rPr>
        <w:t>n ongoing dynamic</w:t>
      </w:r>
      <w:r w:rsidRPr="008A550F">
        <w:t xml:space="preserve"> process in the context of the MNE that operates in a dynamic environment?</w:t>
      </w:r>
      <w:bookmarkEnd w:id="573"/>
      <w:r w:rsidRPr="008A550F">
        <w:t xml:space="preserve"> </w:t>
      </w:r>
    </w:p>
    <w:p w14:paraId="30C3FE9D" w14:textId="77777777" w:rsidR="00086C3C" w:rsidRDefault="00086C3C" w:rsidP="00086C3C"/>
    <w:p w14:paraId="6A0B9C28" w14:textId="77777777" w:rsidR="00086C3C" w:rsidRPr="00043B84" w:rsidRDefault="00086C3C" w:rsidP="00086C3C"/>
    <w:p w14:paraId="5A72A38A" w14:textId="69E1A078" w:rsidR="00086C3C" w:rsidRDefault="00086C3C" w:rsidP="00861703">
      <w:pPr>
        <w:spacing w:line="480" w:lineRule="auto"/>
        <w:rPr>
          <w:rFonts w:cs="Times New Roman"/>
        </w:rPr>
      </w:pPr>
      <w:r>
        <w:rPr>
          <w:rFonts w:cs="Times New Roman"/>
        </w:rPr>
        <w:t xml:space="preserve">Company A and company B that were involved in this study </w:t>
      </w:r>
      <w:r w:rsidR="00627DE6">
        <w:rPr>
          <w:rFonts w:cs="Times New Roman"/>
        </w:rPr>
        <w:t xml:space="preserve">are MNE </w:t>
      </w:r>
      <w:r>
        <w:rPr>
          <w:rFonts w:cs="Times New Roman"/>
        </w:rPr>
        <w:t xml:space="preserve">have managed to maintain the competitive advantage within a dynamic and competitive environment </w:t>
      </w:r>
      <w:r>
        <w:rPr>
          <w:rFonts w:cs="Times New Roman"/>
          <w:noProof/>
        </w:rPr>
        <w:t>by</w:t>
      </w:r>
      <w:r>
        <w:rPr>
          <w:rFonts w:cs="Times New Roman"/>
        </w:rPr>
        <w:t xml:space="preserve"> balancing knowledge exploration and exploitation across different dimensions of knowledge. The findings detailed in the previous chapter suggested the MNEs that were studied </w:t>
      </w:r>
      <w:r w:rsidRPr="00085651">
        <w:rPr>
          <w:rFonts w:cs="Times New Roman"/>
          <w:noProof/>
        </w:rPr>
        <w:t>us</w:t>
      </w:r>
      <w:r>
        <w:rPr>
          <w:rFonts w:cs="Times New Roman"/>
          <w:noProof/>
        </w:rPr>
        <w:t>ing</w:t>
      </w:r>
      <w:r>
        <w:rPr>
          <w:rFonts w:cs="Times New Roman"/>
        </w:rPr>
        <w:t xml:space="preserve"> structural separation, between the </w:t>
      </w:r>
      <w:r w:rsidRPr="00085651">
        <w:rPr>
          <w:rFonts w:cs="Times New Roman"/>
          <w:noProof/>
        </w:rPr>
        <w:t>different</w:t>
      </w:r>
      <w:r>
        <w:rPr>
          <w:rFonts w:cs="Times New Roman"/>
        </w:rPr>
        <w:t xml:space="preserve"> </w:t>
      </w:r>
      <w:r w:rsidRPr="00085651">
        <w:rPr>
          <w:rFonts w:cs="Times New Roman"/>
          <w:noProof/>
        </w:rPr>
        <w:t>dimensions</w:t>
      </w:r>
      <w:r>
        <w:rPr>
          <w:rFonts w:cs="Times New Roman"/>
        </w:rPr>
        <w:t xml:space="preserve"> of </w:t>
      </w:r>
      <w:r w:rsidRPr="00085651">
        <w:rPr>
          <w:rFonts w:cs="Times New Roman"/>
          <w:noProof/>
        </w:rPr>
        <w:t>knowledge</w:t>
      </w:r>
      <w:r>
        <w:rPr>
          <w:rFonts w:cs="Times New Roman"/>
        </w:rPr>
        <w:t xml:space="preserve">, between the </w:t>
      </w:r>
      <w:r w:rsidRPr="00085651">
        <w:rPr>
          <w:rFonts w:cs="Times New Roman"/>
          <w:noProof/>
        </w:rPr>
        <w:t>different</w:t>
      </w:r>
      <w:r>
        <w:rPr>
          <w:rFonts w:cs="Times New Roman"/>
        </w:rPr>
        <w:t xml:space="preserve"> projects within the same </w:t>
      </w:r>
      <w:r w:rsidRPr="00085651">
        <w:rPr>
          <w:rFonts w:cs="Times New Roman"/>
          <w:noProof/>
        </w:rPr>
        <w:t>dimension</w:t>
      </w:r>
      <w:r>
        <w:rPr>
          <w:rFonts w:cs="Times New Roman"/>
        </w:rPr>
        <w:t xml:space="preserve"> of </w:t>
      </w:r>
      <w:r w:rsidRPr="00085651">
        <w:rPr>
          <w:rFonts w:cs="Times New Roman"/>
          <w:noProof/>
        </w:rPr>
        <w:t>knowledge</w:t>
      </w:r>
      <w:r>
        <w:rPr>
          <w:rFonts w:cs="Times New Roman"/>
        </w:rPr>
        <w:t xml:space="preserve"> and also between exploration and exploitation within the same project by having separate teams working at each of these levels. However, structural balancing of knowledge exploration and exploitation has only </w:t>
      </w:r>
      <w:r w:rsidRPr="00085651">
        <w:rPr>
          <w:rFonts w:cs="Times New Roman"/>
          <w:noProof/>
        </w:rPr>
        <w:t>been expressed</w:t>
      </w:r>
      <w:r>
        <w:rPr>
          <w:rFonts w:cs="Times New Roman"/>
        </w:rPr>
        <w:t xml:space="preserve"> as a static solution, and that whether and how structural separation evolves is unknown (Raisch et al., 2009) therefore interview participant from both MNEs </w:t>
      </w:r>
      <w:r w:rsidRPr="00085651">
        <w:rPr>
          <w:rFonts w:cs="Times New Roman"/>
          <w:noProof/>
        </w:rPr>
        <w:t>were asked</w:t>
      </w:r>
      <w:r>
        <w:rPr>
          <w:rFonts w:cs="Times New Roman"/>
        </w:rPr>
        <w:t xml:space="preserve"> </w:t>
      </w:r>
    </w:p>
    <w:p w14:paraId="7AF8CC61" w14:textId="77777777" w:rsidR="00086C3C" w:rsidRDefault="00086C3C" w:rsidP="00086C3C">
      <w:pPr>
        <w:spacing w:line="480" w:lineRule="auto"/>
        <w:rPr>
          <w:rFonts w:cs="Times New Roman"/>
        </w:rPr>
      </w:pPr>
    </w:p>
    <w:p w14:paraId="35C5B0FB" w14:textId="77777777" w:rsidR="00086C3C" w:rsidRDefault="00086C3C" w:rsidP="00086C3C">
      <w:pPr>
        <w:spacing w:line="480" w:lineRule="auto"/>
        <w:ind w:left="720"/>
        <w:rPr>
          <w:rFonts w:cs="Times New Roman"/>
        </w:rPr>
      </w:pPr>
      <w:r w:rsidRPr="0090673A">
        <w:rPr>
          <w:rFonts w:cs="Times New Roman"/>
          <w:b/>
          <w:i/>
          <w:lang w:val="en-US"/>
        </w:rPr>
        <w:t>“</w:t>
      </w:r>
      <w:r w:rsidRPr="0090673A">
        <w:rPr>
          <w:rFonts w:cs="Times New Roman"/>
          <w:b/>
          <w:i/>
        </w:rPr>
        <w:t>When you consider the organisation and all its units, how often do you find that the organisation brings in brand new ideas/changes to products, production processes, non-production processes etc.? Constantly? A few times a year? Once every 2-3 years? Once every five years? Very occasionally?”</w:t>
      </w:r>
      <w:r w:rsidRPr="00A74FEB">
        <w:rPr>
          <w:rFonts w:cs="Times New Roman"/>
        </w:rPr>
        <w:t xml:space="preserve"> </w:t>
      </w:r>
    </w:p>
    <w:p w14:paraId="6D434536" w14:textId="77777777" w:rsidR="00E01CB7" w:rsidRDefault="00E01CB7" w:rsidP="00086C3C">
      <w:pPr>
        <w:spacing w:line="480" w:lineRule="auto"/>
        <w:ind w:left="720"/>
        <w:rPr>
          <w:rFonts w:cs="Times New Roman"/>
        </w:rPr>
      </w:pPr>
    </w:p>
    <w:p w14:paraId="7C235DE1" w14:textId="5DC1C22E" w:rsidR="00086C3C" w:rsidRDefault="00086C3C" w:rsidP="00861703">
      <w:pPr>
        <w:spacing w:line="480" w:lineRule="auto"/>
        <w:rPr>
          <w:rFonts w:cs="Times New Roman"/>
        </w:rPr>
      </w:pPr>
      <w:r>
        <w:rPr>
          <w:rFonts w:cs="Times New Roman"/>
        </w:rPr>
        <w:t>All the responses state</w:t>
      </w:r>
      <w:r w:rsidR="00D60D2A">
        <w:rPr>
          <w:rFonts w:cs="Times New Roman"/>
        </w:rPr>
        <w:t>d</w:t>
      </w:r>
      <w:r>
        <w:rPr>
          <w:rFonts w:cs="Times New Roman"/>
        </w:rPr>
        <w:t xml:space="preserve"> that change was continuous. Some interview participants explained their </w:t>
      </w:r>
      <w:r w:rsidRPr="00085651">
        <w:rPr>
          <w:rFonts w:cs="Times New Roman"/>
          <w:noProof/>
        </w:rPr>
        <w:t>responses</w:t>
      </w:r>
      <w:r>
        <w:rPr>
          <w:rFonts w:cs="Times New Roman"/>
        </w:rPr>
        <w:t xml:space="preserve">. For example, the following quotes </w:t>
      </w:r>
      <w:r w:rsidR="00D60D2A">
        <w:rPr>
          <w:rFonts w:cs="Times New Roman"/>
        </w:rPr>
        <w:t xml:space="preserve">taken from interview transcripts </w:t>
      </w:r>
      <w:r>
        <w:rPr>
          <w:rFonts w:cs="Times New Roman"/>
        </w:rPr>
        <w:t xml:space="preserve">provide evidence that internal change and innovation are </w:t>
      </w:r>
      <w:r w:rsidRPr="00085651">
        <w:rPr>
          <w:rFonts w:cs="Times New Roman"/>
          <w:noProof/>
        </w:rPr>
        <w:t>continuous</w:t>
      </w:r>
      <w:r>
        <w:rPr>
          <w:rFonts w:cs="Times New Roman"/>
        </w:rPr>
        <w:t xml:space="preserve"> for company A and company B since they operate in a dynamic and competitive environment. </w:t>
      </w:r>
    </w:p>
    <w:p w14:paraId="74798184" w14:textId="34855D2F" w:rsidR="005516AF" w:rsidRDefault="005516AF" w:rsidP="00086C3C">
      <w:pPr>
        <w:spacing w:line="480" w:lineRule="auto"/>
        <w:ind w:left="720"/>
        <w:rPr>
          <w:rFonts w:cs="Times New Roman"/>
        </w:rPr>
      </w:pPr>
    </w:p>
    <w:p w14:paraId="7B54A8D1" w14:textId="77777777" w:rsidR="00153294" w:rsidRDefault="00153294" w:rsidP="00086C3C">
      <w:pPr>
        <w:spacing w:line="480" w:lineRule="auto"/>
        <w:ind w:left="720"/>
        <w:rPr>
          <w:rFonts w:cs="Times New Roman"/>
        </w:rPr>
      </w:pPr>
    </w:p>
    <w:p w14:paraId="207D8690" w14:textId="01188280" w:rsidR="005516AF" w:rsidRDefault="005516AF" w:rsidP="00861703">
      <w:pPr>
        <w:pStyle w:val="Heading3"/>
      </w:pPr>
      <w:bookmarkStart w:id="574" w:name="_Toc23119949"/>
      <w:r>
        <w:t>Examplary quotes from Company A</w:t>
      </w:r>
      <w:bookmarkEnd w:id="574"/>
    </w:p>
    <w:p w14:paraId="1E4513F1" w14:textId="77777777" w:rsidR="005516AF" w:rsidRPr="005516AF" w:rsidRDefault="005516AF" w:rsidP="00861703"/>
    <w:p w14:paraId="6170549E" w14:textId="0026F743" w:rsidR="00856041" w:rsidRPr="00861703" w:rsidRDefault="00856041" w:rsidP="008617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1440" w:right="57"/>
        <w:rPr>
          <w:rFonts w:cs="Times New Roman"/>
          <w:b/>
        </w:rPr>
      </w:pPr>
      <w:r>
        <w:rPr>
          <w:rFonts w:cs="Times New Roman"/>
          <w:i/>
        </w:rPr>
        <w:tab/>
      </w:r>
      <w:r w:rsidRPr="00861703">
        <w:rPr>
          <w:rFonts w:cs="Times New Roman"/>
          <w:b/>
          <w:i/>
        </w:rPr>
        <w:t xml:space="preserve">“From the </w:t>
      </w:r>
      <w:r w:rsidRPr="00861703">
        <w:rPr>
          <w:rFonts w:cs="Times New Roman"/>
          <w:b/>
          <w:i/>
          <w:noProof/>
        </w:rPr>
        <w:t>product,</w:t>
      </w:r>
      <w:r w:rsidRPr="00861703">
        <w:rPr>
          <w:rFonts w:cs="Times New Roman"/>
          <w:b/>
          <w:i/>
        </w:rPr>
        <w:t xml:space="preserve"> a plant was producing, to the manager, the structure</w:t>
      </w:r>
      <w:r w:rsidRPr="00861703">
        <w:rPr>
          <w:rFonts w:cs="Times New Roman"/>
          <w:b/>
          <w:i/>
          <w:noProof/>
        </w:rPr>
        <w:t>, the</w:t>
      </w:r>
      <w:r w:rsidRPr="00861703">
        <w:rPr>
          <w:rFonts w:cs="Times New Roman"/>
          <w:b/>
          <w:i/>
        </w:rPr>
        <w:t xml:space="preserve"> layout has all changed. Even the contribution to the group had changed. We focus on productivity. It’s the relationship between input and output. So, we are interested in continuous improvement to the process.</w:t>
      </w:r>
      <w:r w:rsidRPr="00861703">
        <w:rPr>
          <w:rFonts w:cs="Times New Roman"/>
          <w:b/>
        </w:rPr>
        <w:t xml:space="preserve">”  </w:t>
      </w:r>
      <w:r w:rsidRPr="0090673A">
        <w:rPr>
          <w:rFonts w:cs="Times New Roman"/>
        </w:rPr>
        <w:t>Unit manager, company A</w:t>
      </w:r>
      <w:r w:rsidRPr="00861703">
        <w:rPr>
          <w:rFonts w:cs="Times New Roman"/>
          <w:b/>
          <w:i/>
        </w:rPr>
        <w:t xml:space="preserve"> </w:t>
      </w:r>
    </w:p>
    <w:p w14:paraId="05F8FF02" w14:textId="56AF87DB" w:rsidR="001073E1" w:rsidRDefault="001073E1" w:rsidP="00086C3C">
      <w:pPr>
        <w:spacing w:line="480" w:lineRule="auto"/>
        <w:ind w:left="720"/>
        <w:rPr>
          <w:rFonts w:cs="Times New Roman"/>
        </w:rPr>
      </w:pPr>
    </w:p>
    <w:p w14:paraId="14157E50" w14:textId="5735BCDD" w:rsidR="00856041" w:rsidRPr="00861703" w:rsidRDefault="00856041" w:rsidP="00861703">
      <w:pPr>
        <w:ind w:left="1440"/>
        <w:contextualSpacing/>
        <w:rPr>
          <w:rFonts w:eastAsia="MS Mincho" w:cs="Times New Roman"/>
          <w:b/>
          <w:i/>
        </w:rPr>
      </w:pPr>
      <w:r w:rsidRPr="00861703">
        <w:rPr>
          <w:rFonts w:cs="Times New Roman"/>
          <w:b/>
          <w:i/>
        </w:rPr>
        <w:t xml:space="preserve">“Without a </w:t>
      </w:r>
      <w:r w:rsidRPr="00861703">
        <w:rPr>
          <w:rFonts w:cs="Times New Roman"/>
          <w:b/>
          <w:i/>
          <w:noProof/>
        </w:rPr>
        <w:t>doubt,</w:t>
      </w:r>
      <w:r w:rsidRPr="00861703">
        <w:rPr>
          <w:rFonts w:cs="Times New Roman"/>
          <w:b/>
          <w:i/>
        </w:rPr>
        <w:t xml:space="preserve"> we are constantly looking for what can be improved.”</w:t>
      </w:r>
      <w:r w:rsidR="005516AF" w:rsidRPr="005516AF">
        <w:rPr>
          <w:rFonts w:cs="Times New Roman"/>
        </w:rPr>
        <w:t xml:space="preserve"> </w:t>
      </w:r>
      <w:r w:rsidR="005516AF">
        <w:rPr>
          <w:rFonts w:cs="Times New Roman"/>
        </w:rPr>
        <w:t>(</w:t>
      </w:r>
      <w:r w:rsidR="005516AF" w:rsidRPr="0090673A">
        <w:rPr>
          <w:rFonts w:cs="Times New Roman"/>
        </w:rPr>
        <w:t>General manager for ERP systems implementation</w:t>
      </w:r>
      <w:r w:rsidR="005516AF">
        <w:rPr>
          <w:rFonts w:cs="Times New Roman"/>
        </w:rPr>
        <w:t>, company A)</w:t>
      </w:r>
    </w:p>
    <w:p w14:paraId="26FBC071" w14:textId="3C98EFDC" w:rsidR="00856041" w:rsidRDefault="00856041" w:rsidP="00086C3C">
      <w:pPr>
        <w:spacing w:line="480" w:lineRule="auto"/>
        <w:ind w:left="720"/>
        <w:rPr>
          <w:rFonts w:cs="Times New Roman"/>
        </w:rPr>
      </w:pPr>
    </w:p>
    <w:p w14:paraId="7883C1BA" w14:textId="0A9DB402" w:rsidR="005516AF" w:rsidRDefault="005516AF" w:rsidP="00861703">
      <w:pPr>
        <w:ind w:left="1440"/>
        <w:rPr>
          <w:rFonts w:cs="Times New Roman"/>
        </w:rPr>
      </w:pPr>
      <w:r w:rsidRPr="00861703">
        <w:rPr>
          <w:rFonts w:eastAsia="MS Mincho" w:cs="Times New Roman"/>
          <w:b/>
          <w:i/>
        </w:rPr>
        <w:t>“if you are not constantly improving production processes the group will struggle to absorb the challenging customer requirements, changing cost structures, changing labour market conditions etc. Being competitive in your day to day business requires you to improve in all the areas you mentioned</w:t>
      </w:r>
      <w:r w:rsidRPr="00861703">
        <w:rPr>
          <w:rFonts w:eastAsia="MS Mincho" w:cs="Times New Roman"/>
          <w:b/>
          <w:i/>
          <w:noProof/>
        </w:rPr>
        <w:t>, otherwise</w:t>
      </w:r>
      <w:r w:rsidRPr="00861703">
        <w:rPr>
          <w:rFonts w:eastAsia="MS Mincho" w:cs="Times New Roman"/>
          <w:b/>
          <w:i/>
        </w:rPr>
        <w:t xml:space="preserve"> you will start to see your margins </w:t>
      </w:r>
      <w:r w:rsidRPr="00861703">
        <w:rPr>
          <w:rFonts w:eastAsia="MS Mincho" w:cs="Times New Roman"/>
          <w:b/>
          <w:i/>
          <w:noProof/>
        </w:rPr>
        <w:t>being eroded</w:t>
      </w:r>
      <w:r w:rsidRPr="00861703">
        <w:rPr>
          <w:rFonts w:eastAsia="MS Mincho" w:cs="Times New Roman"/>
          <w:b/>
          <w:i/>
        </w:rPr>
        <w:t xml:space="preserve">, your customer portfolio shrinking, etc. If you are not innovative </w:t>
      </w:r>
      <w:r w:rsidRPr="00861703">
        <w:rPr>
          <w:rFonts w:eastAsia="MS Mincho" w:cs="Times New Roman"/>
          <w:b/>
          <w:i/>
          <w:noProof/>
        </w:rPr>
        <w:t>in relation to</w:t>
      </w:r>
      <w:r w:rsidRPr="00861703">
        <w:rPr>
          <w:rFonts w:eastAsia="MS Mincho" w:cs="Times New Roman"/>
          <w:b/>
          <w:i/>
        </w:rPr>
        <w:t xml:space="preserve"> your </w:t>
      </w:r>
      <w:r w:rsidRPr="00861703">
        <w:rPr>
          <w:rFonts w:eastAsia="MS Mincho" w:cs="Times New Roman"/>
          <w:b/>
          <w:i/>
          <w:noProof/>
        </w:rPr>
        <w:t>products,</w:t>
      </w:r>
      <w:r w:rsidRPr="00861703">
        <w:rPr>
          <w:rFonts w:eastAsia="MS Mincho" w:cs="Times New Roman"/>
          <w:b/>
          <w:i/>
        </w:rPr>
        <w:t xml:space="preserve"> then you will find it to cater to the changing needs of the end consumer, to cater to the growth strategies/plans of the group, to draw in new business.”</w:t>
      </w:r>
      <w:r>
        <w:rPr>
          <w:rFonts w:eastAsia="MS Mincho" w:cs="Times New Roman"/>
          <w:b/>
          <w:i/>
        </w:rPr>
        <w:t xml:space="preserve"> (</w:t>
      </w:r>
      <w:r w:rsidRPr="0090673A">
        <w:rPr>
          <w:rFonts w:cs="Times New Roman"/>
        </w:rPr>
        <w:t>General manager for ERP systems implementation</w:t>
      </w:r>
      <w:r>
        <w:rPr>
          <w:rFonts w:cs="Times New Roman"/>
        </w:rPr>
        <w:t xml:space="preserve">, Company A) </w:t>
      </w:r>
    </w:p>
    <w:p w14:paraId="5F0F621A" w14:textId="6C33742E" w:rsidR="005516AF" w:rsidRDefault="005516AF" w:rsidP="00861703">
      <w:pPr>
        <w:ind w:left="1440"/>
        <w:rPr>
          <w:rFonts w:cs="Times New Roman"/>
        </w:rPr>
      </w:pPr>
    </w:p>
    <w:p w14:paraId="0CFD08C4" w14:textId="0C84D0A8" w:rsidR="005516AF" w:rsidRPr="005516AF" w:rsidRDefault="005516AF" w:rsidP="00861703">
      <w:pPr>
        <w:pStyle w:val="Heading3"/>
      </w:pPr>
      <w:bookmarkStart w:id="575" w:name="_Toc23119950"/>
      <w:r>
        <w:t>Examplary quotes from Company B</w:t>
      </w:r>
      <w:bookmarkEnd w:id="575"/>
    </w:p>
    <w:p w14:paraId="6AA330FD" w14:textId="77777777" w:rsidR="005516AF" w:rsidRPr="00AD2202" w:rsidRDefault="005516AF" w:rsidP="00861703">
      <w:pPr>
        <w:pStyle w:val="Heading3"/>
        <w:numPr>
          <w:ilvl w:val="0"/>
          <w:numId w:val="0"/>
        </w:numPr>
        <w:ind w:left="142"/>
      </w:pPr>
    </w:p>
    <w:p w14:paraId="25D3984B" w14:textId="585339AF" w:rsidR="005516AF" w:rsidRDefault="005516AF" w:rsidP="00861703">
      <w:pPr>
        <w:ind w:left="1440"/>
        <w:contextualSpacing/>
        <w:rPr>
          <w:rFonts w:cs="Times New Roman"/>
        </w:rPr>
      </w:pPr>
      <w:r w:rsidRPr="00861703">
        <w:rPr>
          <w:rFonts w:eastAsia="MS Mincho" w:cs="Times New Roman"/>
          <w:b/>
          <w:i/>
        </w:rPr>
        <w:t xml:space="preserve">“I think the only way you can be continuously competitive then is by constantly being innovative in </w:t>
      </w:r>
      <w:r w:rsidRPr="00861703">
        <w:rPr>
          <w:rFonts w:eastAsia="MS Mincho" w:cs="Times New Roman"/>
          <w:b/>
          <w:i/>
          <w:noProof/>
        </w:rPr>
        <w:t>various different</w:t>
      </w:r>
      <w:r w:rsidRPr="00861703">
        <w:rPr>
          <w:rFonts w:eastAsia="MS Mincho" w:cs="Times New Roman"/>
          <w:b/>
          <w:i/>
        </w:rPr>
        <w:t xml:space="preserve"> areas. All these big brands are extremely cost conscious and very demanding so to remain competitive, we as a group need </w:t>
      </w:r>
      <w:r w:rsidRPr="00861703">
        <w:rPr>
          <w:rFonts w:eastAsia="MS Mincho" w:cs="Times New Roman"/>
          <w:b/>
          <w:i/>
          <w:noProof/>
        </w:rPr>
        <w:t>to constantly look at how to innovate in the different areas</w:t>
      </w:r>
      <w:r w:rsidRPr="00861703">
        <w:rPr>
          <w:rFonts w:eastAsia="MS Mincho" w:cs="Times New Roman"/>
          <w:b/>
          <w:i/>
        </w:rPr>
        <w:t xml:space="preserve">.” </w:t>
      </w:r>
      <w:r>
        <w:rPr>
          <w:rFonts w:eastAsia="MS Mincho" w:cs="Times New Roman"/>
          <w:b/>
          <w:i/>
        </w:rPr>
        <w:t>(</w:t>
      </w:r>
      <w:r w:rsidRPr="00861703">
        <w:rPr>
          <w:rFonts w:eastAsia="MS Mincho" w:cs="Times New Roman"/>
          <w:b/>
          <w:i/>
        </w:rPr>
        <w:t xml:space="preserve"> </w:t>
      </w:r>
      <w:r>
        <w:rPr>
          <w:rFonts w:cs="Times New Roman"/>
        </w:rPr>
        <w:t>Unit manager, company B)</w:t>
      </w:r>
    </w:p>
    <w:p w14:paraId="0BD8DB4C" w14:textId="1961BB98" w:rsidR="005516AF" w:rsidRDefault="005516AF" w:rsidP="00861703">
      <w:pPr>
        <w:ind w:left="1440"/>
        <w:contextualSpacing/>
        <w:rPr>
          <w:rFonts w:eastAsia="MS Mincho" w:cs="Times New Roman"/>
          <w:b/>
          <w:i/>
        </w:rPr>
      </w:pPr>
    </w:p>
    <w:p w14:paraId="5566668C" w14:textId="77777777" w:rsidR="005516AF" w:rsidRPr="00861703" w:rsidRDefault="005516AF" w:rsidP="00861703">
      <w:pPr>
        <w:ind w:left="1440"/>
        <w:contextualSpacing/>
        <w:rPr>
          <w:rFonts w:eastAsia="MS Mincho" w:cs="Times New Roman"/>
          <w:b/>
          <w:i/>
        </w:rPr>
      </w:pPr>
    </w:p>
    <w:p w14:paraId="5236B013" w14:textId="6A812761" w:rsidR="005516AF" w:rsidRPr="00861703" w:rsidRDefault="005516AF" w:rsidP="00861703">
      <w:pPr>
        <w:ind w:left="1440"/>
        <w:rPr>
          <w:rFonts w:cs="Times New Roman"/>
          <w:b/>
        </w:rPr>
      </w:pPr>
      <w:r w:rsidRPr="00861703">
        <w:rPr>
          <w:rFonts w:cs="Times New Roman"/>
          <w:b/>
          <w:i/>
        </w:rPr>
        <w:t>“The issue is what we do today will not be relevant tomorrow. Because of the demand and the changing requirements of the customer” ….</w:t>
      </w:r>
      <w:r w:rsidRPr="00861703">
        <w:rPr>
          <w:rFonts w:cs="Times New Roman"/>
          <w:b/>
        </w:rPr>
        <w:t>“</w:t>
      </w:r>
      <w:r w:rsidRPr="00861703">
        <w:rPr>
          <w:rFonts w:cs="Times New Roman"/>
          <w:b/>
          <w:i/>
        </w:rPr>
        <w:t xml:space="preserve">We change whatever’s required whenever required. Change is </w:t>
      </w:r>
      <w:r w:rsidRPr="00861703">
        <w:rPr>
          <w:rFonts w:cs="Times New Roman"/>
          <w:b/>
          <w:i/>
          <w:noProof/>
        </w:rPr>
        <w:t>a continuous</w:t>
      </w:r>
      <w:r w:rsidRPr="00861703">
        <w:rPr>
          <w:rFonts w:cs="Times New Roman"/>
          <w:b/>
          <w:i/>
        </w:rPr>
        <w:t xml:space="preserve"> thing. </w:t>
      </w:r>
      <w:r w:rsidRPr="00861703">
        <w:rPr>
          <w:rFonts w:cs="Times New Roman"/>
          <w:b/>
          <w:i/>
          <w:noProof/>
        </w:rPr>
        <w:t>Every day</w:t>
      </w:r>
      <w:r w:rsidRPr="00861703">
        <w:rPr>
          <w:rFonts w:cs="Times New Roman"/>
          <w:b/>
          <w:i/>
        </w:rPr>
        <w:t xml:space="preserve"> there is something that has changed within the group </w:t>
      </w:r>
      <w:r w:rsidRPr="00861703">
        <w:rPr>
          <w:rFonts w:cs="Times New Roman"/>
          <w:b/>
          <w:i/>
          <w:noProof/>
        </w:rPr>
        <w:t>and</w:t>
      </w:r>
      <w:r w:rsidRPr="00861703">
        <w:rPr>
          <w:rFonts w:cs="Times New Roman"/>
          <w:b/>
          <w:i/>
        </w:rPr>
        <w:t xml:space="preserve"> often we don’t even realise it. But looking back after a period we see that we have </w:t>
      </w:r>
      <w:r w:rsidRPr="00861703">
        <w:rPr>
          <w:rFonts w:cs="Times New Roman"/>
          <w:b/>
          <w:i/>
          <w:noProof/>
        </w:rPr>
        <w:t>actually</w:t>
      </w:r>
      <w:r w:rsidRPr="00861703">
        <w:rPr>
          <w:rFonts w:cs="Times New Roman"/>
          <w:b/>
          <w:i/>
        </w:rPr>
        <w:t xml:space="preserve"> changed as a unit or as a group……”</w:t>
      </w:r>
      <w:r>
        <w:rPr>
          <w:rFonts w:cs="Times New Roman"/>
          <w:b/>
          <w:i/>
        </w:rPr>
        <w:t xml:space="preserve"> (</w:t>
      </w:r>
      <w:r>
        <w:rPr>
          <w:rFonts w:cs="Times New Roman"/>
        </w:rPr>
        <w:t>General manager, innovations, company B)</w:t>
      </w:r>
    </w:p>
    <w:p w14:paraId="73D572A0" w14:textId="439B5343" w:rsidR="00086C3C" w:rsidRDefault="00086C3C" w:rsidP="00086C3C">
      <w:pPr>
        <w:spacing w:line="480" w:lineRule="auto"/>
        <w:ind w:left="720"/>
        <w:rPr>
          <w:rFonts w:cs="Times New Roman"/>
        </w:rPr>
      </w:pPr>
    </w:p>
    <w:p w14:paraId="5E9B67EC" w14:textId="69588B7B" w:rsidR="00086C3C" w:rsidRDefault="00086C3C" w:rsidP="00086C3C">
      <w:pPr>
        <w:pStyle w:val="Caption"/>
        <w:keepNext/>
      </w:pPr>
    </w:p>
    <w:p w14:paraId="476BDED2" w14:textId="77777777" w:rsidR="00086C3C" w:rsidRDefault="00086C3C" w:rsidP="00086C3C">
      <w:pPr>
        <w:spacing w:line="480" w:lineRule="auto"/>
        <w:ind w:left="720"/>
        <w:rPr>
          <w:rFonts w:cs="Times New Roman"/>
        </w:rPr>
      </w:pPr>
    </w:p>
    <w:p w14:paraId="104FE9F8" w14:textId="28174E73" w:rsidR="00086C3C" w:rsidRDefault="00086C3C" w:rsidP="00861703">
      <w:pPr>
        <w:spacing w:line="480" w:lineRule="auto"/>
        <w:rPr>
          <w:rFonts w:cs="Times New Roman"/>
        </w:rPr>
      </w:pPr>
      <w:r>
        <w:rPr>
          <w:rFonts w:cs="Times New Roman"/>
        </w:rPr>
        <w:t xml:space="preserve">Therefore, balancing the exploration of different dimensions of knowledge with the exploitation of the </w:t>
      </w:r>
      <w:r w:rsidRPr="00085651">
        <w:rPr>
          <w:rFonts w:cs="Times New Roman"/>
          <w:noProof/>
        </w:rPr>
        <w:t>dimensions</w:t>
      </w:r>
      <w:r>
        <w:rPr>
          <w:rFonts w:cs="Times New Roman"/>
        </w:rPr>
        <w:t xml:space="preserve"> is a continuous process for compan</w:t>
      </w:r>
      <w:r w:rsidR="00D60D2A">
        <w:rPr>
          <w:rFonts w:cs="Times New Roman"/>
        </w:rPr>
        <w:t>ies</w:t>
      </w:r>
      <w:r>
        <w:rPr>
          <w:rFonts w:cs="Times New Roman"/>
        </w:rPr>
        <w:t xml:space="preserve"> A and B. The next section presents findings relating to how the </w:t>
      </w:r>
      <w:r w:rsidR="00D60D2A">
        <w:rPr>
          <w:rFonts w:cs="Times New Roman"/>
        </w:rPr>
        <w:t xml:space="preserve">continuing balancing </w:t>
      </w:r>
      <w:r w:rsidR="00D60D2A">
        <w:rPr>
          <w:rFonts w:cs="Times New Roman"/>
          <w:noProof/>
        </w:rPr>
        <w:t>is</w:t>
      </w:r>
      <w:r w:rsidRPr="00085651">
        <w:rPr>
          <w:rFonts w:cs="Times New Roman"/>
          <w:noProof/>
        </w:rPr>
        <w:t xml:space="preserve"> achieved</w:t>
      </w:r>
      <w:r>
        <w:rPr>
          <w:rFonts w:cs="Times New Roman"/>
        </w:rPr>
        <w:t xml:space="preserve">.  </w:t>
      </w:r>
    </w:p>
    <w:p w14:paraId="64CF941A" w14:textId="77777777" w:rsidR="00086C3C" w:rsidRDefault="00086C3C" w:rsidP="00086C3C">
      <w:pPr>
        <w:spacing w:line="480" w:lineRule="auto"/>
        <w:ind w:left="720"/>
        <w:rPr>
          <w:rFonts w:cs="Times New Roman"/>
        </w:rPr>
      </w:pPr>
    </w:p>
    <w:p w14:paraId="0A718E74" w14:textId="1295A317" w:rsidR="00086C3C" w:rsidRDefault="00086C3C" w:rsidP="00086C3C">
      <w:pPr>
        <w:pStyle w:val="Heading2"/>
      </w:pPr>
      <w:bookmarkStart w:id="576" w:name="_Toc23119951"/>
      <w:r>
        <w:t>The process of dynamically balancing knowledge exploration and exploitation at MNE network level:</w:t>
      </w:r>
      <w:bookmarkEnd w:id="576"/>
    </w:p>
    <w:p w14:paraId="4172A5EC" w14:textId="77777777" w:rsidR="00086C3C" w:rsidRDefault="00086C3C" w:rsidP="00086C3C">
      <w:pPr>
        <w:spacing w:line="480" w:lineRule="auto"/>
        <w:ind w:left="720"/>
        <w:rPr>
          <w:rFonts w:cs="Times New Roman"/>
        </w:rPr>
      </w:pPr>
    </w:p>
    <w:p w14:paraId="458B823D" w14:textId="21294807" w:rsidR="00086C3C" w:rsidRDefault="00086C3C" w:rsidP="00B600DA">
      <w:pPr>
        <w:spacing w:line="480" w:lineRule="auto"/>
        <w:rPr>
          <w:rFonts w:cs="Times New Roman"/>
        </w:rPr>
      </w:pPr>
      <w:r>
        <w:rPr>
          <w:rFonts w:cs="Times New Roman"/>
        </w:rPr>
        <w:t xml:space="preserve">Extant literature seemingly makes implicit assumptions that </w:t>
      </w:r>
      <w:r w:rsidRPr="00085651">
        <w:rPr>
          <w:rFonts w:cs="Times New Roman"/>
          <w:noProof/>
        </w:rPr>
        <w:t>exploration</w:t>
      </w:r>
      <w:r>
        <w:rPr>
          <w:rFonts w:cs="Times New Roman"/>
        </w:rPr>
        <w:t xml:space="preserve"> inevitably leads to exploitation, and that exploitation is a result of previous exploration efforts. However little empirical research has been done into the process that takes place between environmental change, exploration and exploitation. The interviewees of this research claimed that their previous experiences suggest that </w:t>
      </w:r>
      <w:r w:rsidRPr="00085651">
        <w:rPr>
          <w:rFonts w:cs="Times New Roman"/>
          <w:noProof/>
        </w:rPr>
        <w:t>exploration</w:t>
      </w:r>
      <w:r>
        <w:rPr>
          <w:rFonts w:cs="Times New Roman"/>
        </w:rPr>
        <w:t xml:space="preserve"> does not automatically result in exploitable knowledge. For example, even when a product exploration effort has been successful, and a new product </w:t>
      </w:r>
      <w:r w:rsidRPr="00085651">
        <w:rPr>
          <w:rFonts w:cs="Times New Roman"/>
          <w:noProof/>
        </w:rPr>
        <w:t>is introduced</w:t>
      </w:r>
      <w:r>
        <w:rPr>
          <w:rFonts w:cs="Times New Roman"/>
        </w:rPr>
        <w:t xml:space="preserve"> to market the end consumer may not pick the new product over the old product. For example, one of the product development managers of company A stated:</w:t>
      </w:r>
    </w:p>
    <w:p w14:paraId="14103647" w14:textId="77777777" w:rsidR="00086C3C" w:rsidRDefault="00086C3C" w:rsidP="00086C3C">
      <w:pPr>
        <w:ind w:left="720"/>
        <w:rPr>
          <w:rFonts w:ascii="Arial" w:hAnsi="Arial" w:cs="Arial"/>
        </w:rPr>
      </w:pPr>
      <w:r w:rsidRPr="005E3F41">
        <w:rPr>
          <w:rFonts w:cs="Times New Roman"/>
          <w:b/>
        </w:rPr>
        <w:t>“</w:t>
      </w:r>
      <w:r w:rsidRPr="005E3F41">
        <w:rPr>
          <w:rFonts w:cs="Times New Roman"/>
          <w:b/>
          <w:i/>
        </w:rPr>
        <w:t xml:space="preserve">Recently our main customer (i.e. the brand) ……. decided to move away from the padded bras and to produce light line bras. But that change didn’t </w:t>
      </w:r>
      <w:r w:rsidRPr="00085651">
        <w:rPr>
          <w:rFonts w:cs="Times New Roman"/>
          <w:b/>
          <w:i/>
          <w:noProof/>
        </w:rPr>
        <w:t>really</w:t>
      </w:r>
      <w:r w:rsidRPr="005E3F41">
        <w:rPr>
          <w:rFonts w:cs="Times New Roman"/>
          <w:b/>
          <w:i/>
        </w:rPr>
        <w:t xml:space="preserve"> go well because the end consumer didn’t embrace the move. So, the idea had to be abandoned and </w:t>
      </w:r>
      <w:r w:rsidRPr="00085651">
        <w:rPr>
          <w:rFonts w:cs="Times New Roman"/>
          <w:b/>
          <w:i/>
          <w:noProof/>
        </w:rPr>
        <w:t>……….</w:t>
      </w:r>
      <w:r w:rsidRPr="005E3F41">
        <w:rPr>
          <w:rFonts w:cs="Times New Roman"/>
          <w:b/>
          <w:i/>
        </w:rPr>
        <w:t xml:space="preserve"> requested us to manufacture the </w:t>
      </w:r>
      <w:r w:rsidRPr="00085651">
        <w:rPr>
          <w:rFonts w:cs="Times New Roman"/>
          <w:b/>
          <w:i/>
          <w:noProof/>
        </w:rPr>
        <w:t>padded</w:t>
      </w:r>
      <w:r w:rsidRPr="005E3F41">
        <w:rPr>
          <w:rFonts w:cs="Times New Roman"/>
          <w:b/>
          <w:i/>
        </w:rPr>
        <w:t xml:space="preserve"> version.</w:t>
      </w:r>
      <w:r w:rsidRPr="005E3F41">
        <w:rPr>
          <w:rFonts w:ascii="Arial" w:hAnsi="Arial" w:cs="Arial"/>
          <w:b/>
        </w:rPr>
        <w:t>”</w:t>
      </w:r>
      <w:r>
        <w:rPr>
          <w:rFonts w:ascii="Arial" w:hAnsi="Arial" w:cs="Arial"/>
        </w:rPr>
        <w:t xml:space="preserve"> </w:t>
      </w:r>
    </w:p>
    <w:p w14:paraId="4CFF0CA5" w14:textId="77777777" w:rsidR="00086C3C" w:rsidRDefault="00086C3C" w:rsidP="00086C3C">
      <w:pPr>
        <w:rPr>
          <w:rFonts w:ascii="Arial" w:hAnsi="Arial" w:cs="Arial"/>
        </w:rPr>
      </w:pPr>
    </w:p>
    <w:p w14:paraId="6F950163" w14:textId="47BCFB80" w:rsidR="00086C3C" w:rsidRPr="006E720E" w:rsidRDefault="00B600DA" w:rsidP="00861703">
      <w:pPr>
        <w:spacing w:line="480" w:lineRule="auto"/>
        <w:rPr>
          <w:rFonts w:ascii="Arial" w:hAnsi="Arial" w:cs="Arial"/>
        </w:rPr>
      </w:pPr>
      <w:r>
        <w:rPr>
          <w:rFonts w:cs="Times New Roman"/>
        </w:rPr>
        <w:t>Therefore,</w:t>
      </w:r>
      <w:r w:rsidR="00086C3C">
        <w:rPr>
          <w:rFonts w:cs="Times New Roman"/>
        </w:rPr>
        <w:t xml:space="preserve"> the new light line product was discontinued. There were also similar examples relating to process exploration. A unit manager of one of the production units of company B said that their attempt to introduce six sigma failed despite their efforts, another manager in company B explained that the </w:t>
      </w:r>
      <w:r w:rsidR="00086C3C" w:rsidRPr="00085651">
        <w:rPr>
          <w:rFonts w:cs="Times New Roman"/>
          <w:noProof/>
        </w:rPr>
        <w:t>attempt</w:t>
      </w:r>
      <w:r w:rsidR="00086C3C">
        <w:rPr>
          <w:rFonts w:cs="Times New Roman"/>
        </w:rPr>
        <w:t xml:space="preserve"> to implement Lean manufacturing and ERP too close to each other resulted in the effectiveness of the lean implementation process. These claims highlight an </w:t>
      </w:r>
      <w:r w:rsidR="00086C3C" w:rsidRPr="00085651">
        <w:rPr>
          <w:rFonts w:cs="Times New Roman"/>
          <w:noProof/>
        </w:rPr>
        <w:t>important</w:t>
      </w:r>
      <w:r w:rsidR="00086C3C">
        <w:rPr>
          <w:rFonts w:cs="Times New Roman"/>
        </w:rPr>
        <w:t xml:space="preserve"> contradiction to the assumption that exploration automatically leads to exploitation. </w:t>
      </w:r>
    </w:p>
    <w:p w14:paraId="42631EF0" w14:textId="77777777" w:rsidR="00086C3C" w:rsidRDefault="00086C3C" w:rsidP="00086C3C">
      <w:pPr>
        <w:pStyle w:val="Heading2"/>
        <w:numPr>
          <w:ilvl w:val="0"/>
          <w:numId w:val="0"/>
        </w:numPr>
        <w:rPr>
          <w:rFonts w:eastAsiaTheme="minorHAnsi" w:cs="Times New Roman"/>
          <w:b w:val="0"/>
          <w:i/>
          <w:color w:val="auto"/>
          <w:szCs w:val="24"/>
        </w:rPr>
      </w:pPr>
    </w:p>
    <w:p w14:paraId="2A17A306" w14:textId="5C471E0F" w:rsidR="00AA369E" w:rsidRDefault="00AA369E" w:rsidP="00861703">
      <w:pPr>
        <w:spacing w:line="480" w:lineRule="auto"/>
        <w:contextualSpacing/>
        <w:rPr>
          <w:rFonts w:eastAsia="MS Mincho" w:cs="Times New Roman"/>
        </w:rPr>
      </w:pPr>
      <w:r>
        <w:rPr>
          <w:rFonts w:eastAsia="MS Mincho" w:cs="Times New Roman"/>
        </w:rPr>
        <w:t xml:space="preserve">Once it has been established that balancing knowledge exploration and exploitation at MNE network level is a dynamic process that requires balancing of exploration and exploitation within and across multiple </w:t>
      </w:r>
      <w:r w:rsidR="001779D3">
        <w:rPr>
          <w:rFonts w:eastAsia="MS Mincho" w:cs="Times New Roman"/>
        </w:rPr>
        <w:t>dimensions</w:t>
      </w:r>
      <w:r>
        <w:rPr>
          <w:rFonts w:eastAsia="MS Mincho" w:cs="Times New Roman"/>
        </w:rPr>
        <w:t xml:space="preserve"> of knowledge, the next question that needed answering was ho such a balance is achieved. </w:t>
      </w:r>
      <w:r w:rsidR="001779D3">
        <w:rPr>
          <w:rFonts w:eastAsia="MS Mincho" w:cs="Times New Roman"/>
        </w:rPr>
        <w:t>Therefore,</w:t>
      </w:r>
      <w:r>
        <w:rPr>
          <w:rFonts w:eastAsia="MS Mincho" w:cs="Times New Roman"/>
        </w:rPr>
        <w:t xml:space="preserve"> questions were asked about the process that takes place within the MNE network. </w:t>
      </w:r>
    </w:p>
    <w:p w14:paraId="16B74963" w14:textId="77777777" w:rsidR="00AA369E" w:rsidRDefault="00AA369E" w:rsidP="00086C3C">
      <w:pPr>
        <w:spacing w:line="480" w:lineRule="auto"/>
        <w:ind w:left="720"/>
        <w:contextualSpacing/>
        <w:rPr>
          <w:rFonts w:eastAsia="MS Mincho" w:cs="Times New Roman"/>
        </w:rPr>
      </w:pPr>
    </w:p>
    <w:p w14:paraId="318AB600" w14:textId="46B31E1F" w:rsidR="00086C3C" w:rsidRDefault="00AA369E" w:rsidP="00861703">
      <w:pPr>
        <w:spacing w:line="480" w:lineRule="auto"/>
        <w:contextualSpacing/>
        <w:rPr>
          <w:rFonts w:eastAsia="MS Mincho" w:cs="Times New Roman"/>
        </w:rPr>
      </w:pPr>
      <w:r>
        <w:rPr>
          <w:rFonts w:eastAsia="MS Mincho" w:cs="Times New Roman"/>
        </w:rPr>
        <w:t xml:space="preserve">As described in the </w:t>
      </w:r>
      <w:r w:rsidR="001779D3">
        <w:rPr>
          <w:rFonts w:eastAsia="MS Mincho" w:cs="Times New Roman"/>
        </w:rPr>
        <w:t>previous</w:t>
      </w:r>
      <w:r>
        <w:rPr>
          <w:rFonts w:eastAsia="MS Mincho" w:cs="Times New Roman"/>
        </w:rPr>
        <w:t xml:space="preserve"> chapter when balancing exploration and exploitation of multi-dimensional knowledge at MNE network level, the companies that were studied had separation mechanisms between the different dimensions of knowledge, within each </w:t>
      </w:r>
      <w:r w:rsidR="001779D3">
        <w:rPr>
          <w:rFonts w:eastAsia="MS Mincho" w:cs="Times New Roman"/>
        </w:rPr>
        <w:t>dimension</w:t>
      </w:r>
      <w:r>
        <w:rPr>
          <w:rFonts w:eastAsia="MS Mincho" w:cs="Times New Roman"/>
        </w:rPr>
        <w:t xml:space="preserve"> between different </w:t>
      </w:r>
      <w:r w:rsidR="001779D3">
        <w:rPr>
          <w:rFonts w:eastAsia="MS Mincho" w:cs="Times New Roman"/>
        </w:rPr>
        <w:t>projects,</w:t>
      </w:r>
      <w:r>
        <w:rPr>
          <w:rFonts w:eastAsia="MS Mincho" w:cs="Times New Roman"/>
        </w:rPr>
        <w:t xml:space="preserve"> and within each project between exploration and exploitation. </w:t>
      </w:r>
    </w:p>
    <w:p w14:paraId="244A79A6" w14:textId="77777777" w:rsidR="00AD2202" w:rsidRDefault="00AD2202" w:rsidP="00861703">
      <w:pPr>
        <w:spacing w:line="480" w:lineRule="auto"/>
      </w:pPr>
    </w:p>
    <w:p w14:paraId="4E9ED93D" w14:textId="52F87021" w:rsidR="00AD2202" w:rsidRDefault="00AD2202" w:rsidP="00861703">
      <w:pPr>
        <w:pStyle w:val="Heading3"/>
      </w:pPr>
      <w:bookmarkStart w:id="577" w:name="_Toc23119952"/>
      <w:r>
        <w:t>Company A</w:t>
      </w:r>
      <w:bookmarkEnd w:id="577"/>
    </w:p>
    <w:p w14:paraId="62DD4B51" w14:textId="77777777" w:rsidR="00AD2202" w:rsidRPr="00AD2202" w:rsidRDefault="00AD2202" w:rsidP="00861703"/>
    <w:p w14:paraId="4625FCA7" w14:textId="77777777" w:rsidR="00B600DA" w:rsidRDefault="00B600DA" w:rsidP="00861703">
      <w:pPr>
        <w:spacing w:line="480" w:lineRule="auto"/>
      </w:pPr>
    </w:p>
    <w:p w14:paraId="24389B64" w14:textId="6A824619" w:rsidR="00086C3C" w:rsidRDefault="00086C3C" w:rsidP="00861703">
      <w:pPr>
        <w:spacing w:line="480" w:lineRule="auto"/>
      </w:pPr>
      <w:r>
        <w:t xml:space="preserve">As it </w:t>
      </w:r>
      <w:r w:rsidR="00AD2202">
        <w:t xml:space="preserve">was previously discussed, for company A </w:t>
      </w:r>
      <w:r>
        <w:t>that operate</w:t>
      </w:r>
      <w:r w:rsidR="00AD2202">
        <w:t>s</w:t>
      </w:r>
      <w:r>
        <w:t xml:space="preserve"> within </w:t>
      </w:r>
      <w:r w:rsidR="00A06DD1">
        <w:t xml:space="preserve">a </w:t>
      </w:r>
      <w:r>
        <w:t xml:space="preserve">dynamic environment, environmental change is the main driving force behind the need to explore new knowledge and therefore consequently the need to balance </w:t>
      </w:r>
      <w:r w:rsidRPr="00C32507">
        <w:rPr>
          <w:noProof/>
        </w:rPr>
        <w:t>new</w:t>
      </w:r>
      <w:r>
        <w:t xml:space="preserve"> knowledge exploration with existing knowledge exploitation. The following quotes </w:t>
      </w:r>
      <w:r w:rsidR="00A06DD1">
        <w:t xml:space="preserve">taken from interviews with managers from company A </w:t>
      </w:r>
      <w:r>
        <w:t>provide evidence that the main reason driving the new knowledge exploration effort and thus the need to balance exploration and exploitation, is environmental change</w:t>
      </w:r>
      <w:r w:rsidR="00A06DD1">
        <w:t>.</w:t>
      </w:r>
      <w:r>
        <w:t xml:space="preserve"> </w:t>
      </w:r>
    </w:p>
    <w:p w14:paraId="3EF02721" w14:textId="77777777" w:rsidR="00A06DD1" w:rsidRDefault="00A06DD1" w:rsidP="00086C3C">
      <w:pPr>
        <w:ind w:left="720"/>
        <w:rPr>
          <w:rFonts w:ascii="Arial" w:hAnsi="Arial" w:cs="Arial"/>
        </w:rPr>
      </w:pPr>
    </w:p>
    <w:p w14:paraId="2AAE143C" w14:textId="4019F59C" w:rsidR="00086C3C" w:rsidRDefault="00086C3C" w:rsidP="00086C3C">
      <w:pPr>
        <w:ind w:left="720"/>
        <w:rPr>
          <w:rFonts w:cs="Times New Roman"/>
        </w:rPr>
      </w:pPr>
      <w:r>
        <w:rPr>
          <w:rFonts w:ascii="Arial" w:hAnsi="Arial" w:cs="Arial"/>
        </w:rPr>
        <w:t>“</w:t>
      </w:r>
      <w:r w:rsidRPr="000D5635">
        <w:rPr>
          <w:rFonts w:cs="Times New Roman"/>
          <w:b/>
          <w:i/>
        </w:rPr>
        <w:t xml:space="preserve">The changes are mainly driven by environmental </w:t>
      </w:r>
      <w:r w:rsidRPr="00C32507">
        <w:rPr>
          <w:rFonts w:cs="Times New Roman"/>
          <w:b/>
          <w:i/>
          <w:noProof/>
        </w:rPr>
        <w:t>change</w:t>
      </w:r>
      <w:r w:rsidRPr="000D5635">
        <w:rPr>
          <w:rFonts w:cs="Times New Roman"/>
          <w:b/>
          <w:i/>
        </w:rPr>
        <w:t xml:space="preserve"> and changing customer demand in particular. But caused by our strategic decisions to change what we are doing, </w:t>
      </w:r>
      <w:r w:rsidRPr="00C32507">
        <w:rPr>
          <w:rFonts w:cs="Times New Roman"/>
          <w:b/>
          <w:i/>
          <w:noProof/>
        </w:rPr>
        <w:t>to fit</w:t>
      </w:r>
      <w:r w:rsidRPr="000D5635">
        <w:rPr>
          <w:rFonts w:cs="Times New Roman"/>
          <w:b/>
          <w:i/>
        </w:rPr>
        <w:t xml:space="preserve"> the environment better.</w:t>
      </w:r>
      <w:r>
        <w:rPr>
          <w:rFonts w:cs="Times New Roman"/>
          <w:b/>
          <w:i/>
        </w:rPr>
        <w:t xml:space="preserve">” </w:t>
      </w:r>
      <w:r>
        <w:rPr>
          <w:rFonts w:cs="Times New Roman"/>
        </w:rPr>
        <w:t>(Unit manager, company A)</w:t>
      </w:r>
    </w:p>
    <w:p w14:paraId="734B1185" w14:textId="77777777" w:rsidR="00086C3C" w:rsidRDefault="00086C3C" w:rsidP="00086C3C">
      <w:pPr>
        <w:ind w:left="720"/>
        <w:rPr>
          <w:rFonts w:cs="Times New Roman"/>
        </w:rPr>
      </w:pPr>
    </w:p>
    <w:p w14:paraId="21EBFF59" w14:textId="77777777" w:rsidR="00086C3C" w:rsidRPr="000D5635" w:rsidRDefault="00086C3C" w:rsidP="00086C3C">
      <w:pPr>
        <w:ind w:left="567"/>
        <w:rPr>
          <w:rFonts w:cs="Times New Roman"/>
        </w:rPr>
      </w:pPr>
    </w:p>
    <w:p w14:paraId="75AFBFB0" w14:textId="77777777" w:rsidR="00086C3C" w:rsidRDefault="00086C3C" w:rsidP="00086C3C">
      <w:pPr>
        <w:ind w:left="720"/>
        <w:rPr>
          <w:rFonts w:cs="Times New Roman"/>
        </w:rPr>
      </w:pPr>
      <w:r>
        <w:rPr>
          <w:rFonts w:cs="Times New Roman"/>
          <w:b/>
          <w:i/>
        </w:rPr>
        <w:t>“</w:t>
      </w:r>
      <w:r w:rsidRPr="000D5635">
        <w:rPr>
          <w:rFonts w:cs="Times New Roman"/>
          <w:b/>
          <w:i/>
        </w:rPr>
        <w:t>There may be a significant change such as opening a new plant or implementing a significant new process change. These happen mostly because the environment is changing.</w:t>
      </w:r>
      <w:r>
        <w:rPr>
          <w:rFonts w:cs="Times New Roman"/>
          <w:b/>
          <w:i/>
        </w:rPr>
        <w:t xml:space="preserve">” </w:t>
      </w:r>
      <w:r>
        <w:rPr>
          <w:rFonts w:cs="Times New Roman"/>
        </w:rPr>
        <w:t>(General manager, ERP systems implementation, company A)</w:t>
      </w:r>
    </w:p>
    <w:p w14:paraId="5AA8E2A2" w14:textId="77777777" w:rsidR="00A06DD1" w:rsidRDefault="00A06DD1" w:rsidP="00861703">
      <w:pPr>
        <w:spacing w:line="480" w:lineRule="auto"/>
        <w:rPr>
          <w:rFonts w:cs="Times New Roman"/>
        </w:rPr>
      </w:pPr>
    </w:p>
    <w:p w14:paraId="58F144DC" w14:textId="77315F2D" w:rsidR="00086C3C" w:rsidRPr="00607D13" w:rsidRDefault="00086C3C" w:rsidP="00861703">
      <w:pPr>
        <w:pStyle w:val="Caption"/>
        <w:ind w:left="567"/>
      </w:pPr>
      <w:r>
        <w:t xml:space="preserve"> </w:t>
      </w:r>
    </w:p>
    <w:p w14:paraId="78DED6DA" w14:textId="0851B7E8" w:rsidR="00086C3C" w:rsidRDefault="00086C3C" w:rsidP="00861703">
      <w:pPr>
        <w:spacing w:before="120" w:after="120" w:line="480" w:lineRule="auto"/>
        <w:ind w:right="57"/>
        <w:rPr>
          <w:rFonts w:cs="Times New Roman"/>
        </w:rPr>
      </w:pPr>
      <w:r w:rsidRPr="00A02FDE">
        <w:rPr>
          <w:rFonts w:cs="Times New Roman"/>
        </w:rPr>
        <w:t xml:space="preserve">The findings </w:t>
      </w:r>
      <w:r>
        <w:rPr>
          <w:rFonts w:cs="Times New Roman"/>
        </w:rPr>
        <w:t xml:space="preserve">provided strong evidence </w:t>
      </w:r>
      <w:r w:rsidRPr="00A02FDE">
        <w:rPr>
          <w:rFonts w:cs="Times New Roman"/>
        </w:rPr>
        <w:t xml:space="preserve">that the pressure to change </w:t>
      </w:r>
      <w:r>
        <w:rPr>
          <w:rFonts w:cs="Times New Roman"/>
        </w:rPr>
        <w:t xml:space="preserve">the </w:t>
      </w:r>
      <w:r w:rsidRPr="00C32507">
        <w:rPr>
          <w:rFonts w:cs="Times New Roman"/>
          <w:noProof/>
        </w:rPr>
        <w:t>status</w:t>
      </w:r>
      <w:r w:rsidRPr="00A02FDE">
        <w:rPr>
          <w:rFonts w:cs="Times New Roman"/>
        </w:rPr>
        <w:t xml:space="preserve"> quo came primarily from the dynamism of the external environment. To survive such dynamic and competitive environments organisations need to </w:t>
      </w:r>
      <w:r w:rsidRPr="00C32507">
        <w:rPr>
          <w:rFonts w:cs="Times New Roman"/>
          <w:noProof/>
        </w:rPr>
        <w:t>constantly</w:t>
      </w:r>
      <w:r>
        <w:rPr>
          <w:rFonts w:cs="Times New Roman"/>
        </w:rPr>
        <w:t xml:space="preserve"> learn and improve what they did</w:t>
      </w:r>
      <w:r w:rsidRPr="00A02FDE">
        <w:rPr>
          <w:rFonts w:cs="Times New Roman"/>
        </w:rPr>
        <w:t xml:space="preserve"> through balancing exploration and exploitation</w:t>
      </w:r>
      <w:r>
        <w:rPr>
          <w:rFonts w:cs="Times New Roman"/>
        </w:rPr>
        <w:t xml:space="preserve"> of the different dimensions of knowledge. The following quote from the interview with the ERP implementations manager for company </w:t>
      </w:r>
      <w:r w:rsidRPr="00C32507">
        <w:rPr>
          <w:rFonts w:cs="Times New Roman"/>
          <w:noProof/>
        </w:rPr>
        <w:t>A,</w:t>
      </w:r>
      <w:r>
        <w:rPr>
          <w:rFonts w:cs="Times New Roman"/>
        </w:rPr>
        <w:t xml:space="preserve"> provides evidence of this:</w:t>
      </w:r>
    </w:p>
    <w:p w14:paraId="17E56E0C" w14:textId="782523FD" w:rsidR="00086C3C" w:rsidRPr="0045548D" w:rsidRDefault="00086C3C" w:rsidP="00086C3C">
      <w:pPr>
        <w:spacing w:before="120" w:after="120"/>
        <w:ind w:left="567" w:right="57"/>
        <w:rPr>
          <w:rFonts w:cs="Times New Roman"/>
          <w:b/>
          <w:i/>
        </w:rPr>
      </w:pPr>
      <w:r>
        <w:rPr>
          <w:rFonts w:eastAsia="MS Mincho" w:cs="Times New Roman"/>
          <w:b/>
          <w:i/>
        </w:rPr>
        <w:t>“</w:t>
      </w:r>
      <w:r w:rsidRPr="0045548D">
        <w:rPr>
          <w:rFonts w:eastAsia="MS Mincho" w:cs="Times New Roman"/>
          <w:b/>
          <w:i/>
        </w:rPr>
        <w:t xml:space="preserve">for major initiatives </w:t>
      </w:r>
      <w:r>
        <w:rPr>
          <w:rFonts w:eastAsia="MS Mincho" w:cs="Times New Roman"/>
          <w:b/>
          <w:i/>
        </w:rPr>
        <w:t xml:space="preserve">that </w:t>
      </w:r>
      <w:r w:rsidRPr="0045548D">
        <w:rPr>
          <w:rFonts w:eastAsia="MS Mincho" w:cs="Times New Roman"/>
          <w:b/>
          <w:i/>
        </w:rPr>
        <w:t xml:space="preserve">are </w:t>
      </w:r>
      <w:r>
        <w:rPr>
          <w:rFonts w:eastAsia="MS Mincho" w:cs="Times New Roman"/>
          <w:b/>
          <w:i/>
        </w:rPr>
        <w:t xml:space="preserve">driven top down </w:t>
      </w:r>
      <w:r w:rsidRPr="0045548D">
        <w:rPr>
          <w:rFonts w:eastAsia="MS Mincho" w:cs="Times New Roman"/>
          <w:b/>
          <w:i/>
        </w:rPr>
        <w:t xml:space="preserve">a lot of time is spent analysing the status quo and the current processes and documenting them, then the best practice is identified. The group always promotes the ideology </w:t>
      </w:r>
      <w:r>
        <w:rPr>
          <w:rFonts w:eastAsia="MS Mincho" w:cs="Times New Roman"/>
          <w:b/>
          <w:i/>
          <w:noProof/>
        </w:rPr>
        <w:t>to</w:t>
      </w:r>
      <w:r w:rsidRPr="0045548D">
        <w:rPr>
          <w:rFonts w:eastAsia="MS Mincho" w:cs="Times New Roman"/>
          <w:b/>
          <w:i/>
        </w:rPr>
        <w:t xml:space="preserve"> </w:t>
      </w:r>
      <w:r w:rsidRPr="00C32507">
        <w:rPr>
          <w:rFonts w:eastAsia="MS Mincho" w:cs="Times New Roman"/>
          <w:b/>
          <w:i/>
          <w:noProof/>
        </w:rPr>
        <w:t>learn</w:t>
      </w:r>
      <w:r w:rsidRPr="0045548D">
        <w:rPr>
          <w:rFonts w:eastAsia="MS Mincho" w:cs="Times New Roman"/>
          <w:b/>
          <w:i/>
        </w:rPr>
        <w:t xml:space="preserve"> from the best. So, you’d </w:t>
      </w:r>
      <w:r w:rsidRPr="00C32507">
        <w:rPr>
          <w:rFonts w:eastAsia="MS Mincho" w:cs="Times New Roman"/>
          <w:b/>
          <w:i/>
          <w:noProof/>
        </w:rPr>
        <w:t>actually</w:t>
      </w:r>
      <w:r w:rsidRPr="0045548D">
        <w:rPr>
          <w:rFonts w:eastAsia="MS Mincho" w:cs="Times New Roman"/>
          <w:b/>
          <w:i/>
        </w:rPr>
        <w:t xml:space="preserve"> constantly look for the best practice and adopt it. So, it involves a lot of change management in all parts of the organisation. So, there will be a lot of examination, study, argumentation and debate among managerial levels that happens pre-implementation, that the leads to an agreed process, then we start building the skills and competencies.</w:t>
      </w:r>
      <w:r>
        <w:rPr>
          <w:rFonts w:eastAsia="MS Mincho" w:cs="Times New Roman"/>
          <w:b/>
          <w:i/>
        </w:rPr>
        <w:t>”</w:t>
      </w:r>
    </w:p>
    <w:p w14:paraId="57BB77C8" w14:textId="43E28D55" w:rsidR="00086C3C" w:rsidRDefault="00086C3C" w:rsidP="00086C3C">
      <w:pPr>
        <w:spacing w:before="120" w:after="120" w:line="480" w:lineRule="auto"/>
        <w:ind w:left="567" w:right="57"/>
        <w:rPr>
          <w:rFonts w:cs="Times New Roman"/>
        </w:rPr>
      </w:pPr>
    </w:p>
    <w:p w14:paraId="4DEF210D" w14:textId="09BF0D84" w:rsidR="00086C3C" w:rsidRPr="00A02FDE" w:rsidRDefault="00086C3C" w:rsidP="00861703">
      <w:pPr>
        <w:spacing w:before="120" w:after="120" w:line="480" w:lineRule="auto"/>
        <w:ind w:right="57"/>
        <w:rPr>
          <w:rFonts w:cs="Times New Roman"/>
        </w:rPr>
      </w:pPr>
      <w:r w:rsidRPr="00C32507">
        <w:rPr>
          <w:rFonts w:cs="Times New Roman"/>
          <w:noProof/>
        </w:rPr>
        <w:t>This</w:t>
      </w:r>
      <w:r>
        <w:rPr>
          <w:rFonts w:cs="Times New Roman"/>
        </w:rPr>
        <w:t xml:space="preserve"> was therefore seen to be a dynamic and ongoing balancing process by the interviewees, rather than a static one-off configuration. The stages identified were as follows:</w:t>
      </w:r>
    </w:p>
    <w:p w14:paraId="69D3D10D" w14:textId="77777777" w:rsidR="00086C3C" w:rsidRDefault="00086C3C" w:rsidP="00086C3C">
      <w:pPr>
        <w:spacing w:before="120" w:after="120" w:line="480" w:lineRule="auto"/>
        <w:ind w:right="57"/>
        <w:rPr>
          <w:rFonts w:cs="Times New Roman"/>
          <w:b/>
        </w:rPr>
      </w:pPr>
    </w:p>
    <w:p w14:paraId="7E07DE0C" w14:textId="3C1D455F" w:rsidR="00086C3C" w:rsidRDefault="00086C3C" w:rsidP="00861703">
      <w:pPr>
        <w:pStyle w:val="Heading4"/>
      </w:pPr>
      <w:r w:rsidRPr="000175CC">
        <w:t>Stage 01</w:t>
      </w:r>
      <w:r w:rsidR="003F6BF0">
        <w:t xml:space="preserve"> (</w:t>
      </w:r>
      <w:r>
        <w:t xml:space="preserve">The </w:t>
      </w:r>
      <w:r w:rsidRPr="000175CC">
        <w:t>Sensing</w:t>
      </w:r>
      <w:r>
        <w:t xml:space="preserve"> stage</w:t>
      </w:r>
      <w:r w:rsidR="003F6BF0">
        <w:t>)</w:t>
      </w:r>
    </w:p>
    <w:p w14:paraId="63873687" w14:textId="77777777" w:rsidR="00875056" w:rsidRDefault="00875056" w:rsidP="00086C3C">
      <w:pPr>
        <w:spacing w:before="120" w:after="120" w:line="480" w:lineRule="auto"/>
        <w:ind w:left="567" w:right="57"/>
        <w:rPr>
          <w:rFonts w:cs="Times New Roman"/>
        </w:rPr>
      </w:pPr>
    </w:p>
    <w:p w14:paraId="0EDE7C02" w14:textId="64E5EB78" w:rsidR="00086C3C" w:rsidRPr="00A02FDE" w:rsidRDefault="00086C3C" w:rsidP="00861703">
      <w:pPr>
        <w:spacing w:before="120" w:after="120" w:line="480" w:lineRule="auto"/>
        <w:ind w:right="57"/>
        <w:rPr>
          <w:rFonts w:cs="Times New Roman"/>
        </w:rPr>
      </w:pPr>
      <w:r w:rsidRPr="00A02FDE">
        <w:rPr>
          <w:rFonts w:cs="Times New Roman"/>
        </w:rPr>
        <w:t xml:space="preserve">The </w:t>
      </w:r>
      <w:r>
        <w:rPr>
          <w:rFonts w:cs="Times New Roman"/>
        </w:rPr>
        <w:t xml:space="preserve">findings of the study indicated that the </w:t>
      </w:r>
      <w:r w:rsidRPr="00C32507">
        <w:rPr>
          <w:rFonts w:cs="Times New Roman"/>
          <w:noProof/>
        </w:rPr>
        <w:t>environment</w:t>
      </w:r>
      <w:r>
        <w:rPr>
          <w:rFonts w:cs="Times New Roman"/>
        </w:rPr>
        <w:t xml:space="preserve"> of the MNEs </w:t>
      </w:r>
      <w:r w:rsidRPr="00BF70D0">
        <w:rPr>
          <w:rFonts w:cs="Times New Roman"/>
          <w:noProof/>
        </w:rPr>
        <w:t>constantly</w:t>
      </w:r>
      <w:r>
        <w:rPr>
          <w:rFonts w:cs="Times New Roman"/>
        </w:rPr>
        <w:t xml:space="preserve"> </w:t>
      </w:r>
      <w:r w:rsidRPr="00C32507">
        <w:rPr>
          <w:rFonts w:cs="Times New Roman"/>
          <w:noProof/>
        </w:rPr>
        <w:t>change</w:t>
      </w:r>
      <w:r>
        <w:rPr>
          <w:rFonts w:cs="Times New Roman"/>
          <w:noProof/>
        </w:rPr>
        <w:t>s</w:t>
      </w:r>
      <w:r>
        <w:rPr>
          <w:rFonts w:cs="Times New Roman"/>
        </w:rPr>
        <w:t xml:space="preserve">, </w:t>
      </w:r>
      <w:r w:rsidRPr="00A02FDE">
        <w:rPr>
          <w:rFonts w:cs="Times New Roman"/>
        </w:rPr>
        <w:t>presenting opportunities as well as threats</w:t>
      </w:r>
      <w:r>
        <w:rPr>
          <w:rFonts w:cs="Times New Roman"/>
        </w:rPr>
        <w:t xml:space="preserve"> to the organisations</w:t>
      </w:r>
      <w:r w:rsidRPr="00A02FDE">
        <w:rPr>
          <w:rFonts w:cs="Times New Roman"/>
        </w:rPr>
        <w:t xml:space="preserve">. </w:t>
      </w:r>
      <w:r>
        <w:rPr>
          <w:rFonts w:cs="Times New Roman"/>
          <w:noProof/>
        </w:rPr>
        <w:t>T</w:t>
      </w:r>
      <w:r w:rsidRPr="00C32507">
        <w:rPr>
          <w:rFonts w:cs="Times New Roman"/>
          <w:noProof/>
        </w:rPr>
        <w:t>o</w:t>
      </w:r>
      <w:r w:rsidRPr="00A02FDE">
        <w:rPr>
          <w:rFonts w:cs="Times New Roman"/>
        </w:rPr>
        <w:t xml:space="preserve"> sustain </w:t>
      </w:r>
      <w:r>
        <w:rPr>
          <w:rFonts w:cs="Times New Roman"/>
        </w:rPr>
        <w:t xml:space="preserve">competitive advantage, these MNEs, therefore, </w:t>
      </w:r>
      <w:r w:rsidRPr="00A02FDE">
        <w:rPr>
          <w:rFonts w:cs="Times New Roman"/>
        </w:rPr>
        <w:t xml:space="preserve">need to </w:t>
      </w:r>
      <w:r>
        <w:rPr>
          <w:rFonts w:cs="Times New Roman"/>
        </w:rPr>
        <w:t xml:space="preserve">sense such environmental changes </w:t>
      </w:r>
      <w:r>
        <w:rPr>
          <w:rFonts w:cs="Times New Roman"/>
          <w:noProof/>
        </w:rPr>
        <w:t>promptly</w:t>
      </w:r>
      <w:r>
        <w:rPr>
          <w:rFonts w:cs="Times New Roman"/>
        </w:rPr>
        <w:t xml:space="preserve"> and evaluate whether their current resources are sufficient to respond to </w:t>
      </w:r>
      <w:r w:rsidRPr="00BF70D0">
        <w:rPr>
          <w:rFonts w:cs="Times New Roman"/>
          <w:noProof/>
        </w:rPr>
        <w:t>environmental</w:t>
      </w:r>
      <w:r>
        <w:rPr>
          <w:rFonts w:cs="Times New Roman"/>
        </w:rPr>
        <w:t xml:space="preserve"> changes appropriately. Where the existing resources and </w:t>
      </w:r>
      <w:r w:rsidRPr="00BF70D0">
        <w:rPr>
          <w:rFonts w:cs="Times New Roman"/>
          <w:noProof/>
        </w:rPr>
        <w:t>competenc</w:t>
      </w:r>
      <w:r>
        <w:rPr>
          <w:rFonts w:cs="Times New Roman"/>
          <w:noProof/>
        </w:rPr>
        <w:t>i</w:t>
      </w:r>
      <w:r w:rsidRPr="00BF70D0">
        <w:rPr>
          <w:rFonts w:cs="Times New Roman"/>
          <w:noProof/>
        </w:rPr>
        <w:t>es</w:t>
      </w:r>
      <w:r>
        <w:rPr>
          <w:rFonts w:cs="Times New Roman"/>
        </w:rPr>
        <w:t xml:space="preserve"> are deemed to be </w:t>
      </w:r>
      <w:r w:rsidRPr="00C32507">
        <w:rPr>
          <w:rFonts w:cs="Times New Roman"/>
          <w:noProof/>
        </w:rPr>
        <w:t>insufficient</w:t>
      </w:r>
      <w:r>
        <w:rPr>
          <w:rFonts w:cs="Times New Roman"/>
          <w:noProof/>
        </w:rPr>
        <w:t>,</w:t>
      </w:r>
      <w:r>
        <w:rPr>
          <w:rFonts w:cs="Times New Roman"/>
        </w:rPr>
        <w:t xml:space="preserve"> it </w:t>
      </w:r>
      <w:r w:rsidRPr="00BF70D0">
        <w:rPr>
          <w:rFonts w:cs="Times New Roman"/>
          <w:noProof/>
        </w:rPr>
        <w:t>was said</w:t>
      </w:r>
      <w:r>
        <w:rPr>
          <w:rFonts w:cs="Times New Roman"/>
        </w:rPr>
        <w:t xml:space="preserve"> that the MNEs acquire new resources and </w:t>
      </w:r>
      <w:r w:rsidRPr="00BF70D0">
        <w:rPr>
          <w:rFonts w:cs="Times New Roman"/>
          <w:noProof/>
        </w:rPr>
        <w:t>competences</w:t>
      </w:r>
      <w:r>
        <w:rPr>
          <w:rFonts w:cs="Times New Roman"/>
        </w:rPr>
        <w:t xml:space="preserve">. </w:t>
      </w:r>
      <w:r w:rsidRPr="00A02FDE">
        <w:rPr>
          <w:rFonts w:cs="Times New Roman"/>
        </w:rPr>
        <w:t>The</w:t>
      </w:r>
      <w:r>
        <w:rPr>
          <w:rFonts w:cs="Times New Roman"/>
        </w:rPr>
        <w:t xml:space="preserve">refore, sensing environmental change is very important for these organisations to survive in dynamic environments. As it </w:t>
      </w:r>
      <w:r w:rsidRPr="00BF70D0">
        <w:rPr>
          <w:rFonts w:cs="Times New Roman"/>
          <w:noProof/>
        </w:rPr>
        <w:t>was discussed</w:t>
      </w:r>
      <w:r>
        <w:rPr>
          <w:rFonts w:cs="Times New Roman"/>
        </w:rPr>
        <w:t xml:space="preserve"> in the previous </w:t>
      </w:r>
      <w:r w:rsidRPr="00BF70D0">
        <w:rPr>
          <w:rFonts w:cs="Times New Roman"/>
          <w:noProof/>
        </w:rPr>
        <w:t>chapter</w:t>
      </w:r>
      <w:r>
        <w:rPr>
          <w:rFonts w:cs="Times New Roman"/>
          <w:noProof/>
        </w:rPr>
        <w:t>,</w:t>
      </w:r>
      <w:r>
        <w:rPr>
          <w:rFonts w:cs="Times New Roman"/>
        </w:rPr>
        <w:t xml:space="preserve"> the</w:t>
      </w:r>
      <w:r w:rsidRPr="00A02FDE">
        <w:rPr>
          <w:rFonts w:cs="Times New Roman"/>
        </w:rPr>
        <w:t xml:space="preserve"> </w:t>
      </w:r>
      <w:r>
        <w:rPr>
          <w:rFonts w:cs="Times New Roman"/>
        </w:rPr>
        <w:t xml:space="preserve">interview responses indicated that </w:t>
      </w:r>
      <w:r w:rsidRPr="00A02FDE">
        <w:rPr>
          <w:rFonts w:cs="Times New Roman"/>
        </w:rPr>
        <w:t xml:space="preserve">both </w:t>
      </w:r>
      <w:r>
        <w:rPr>
          <w:rFonts w:cs="Times New Roman"/>
        </w:rPr>
        <w:t>MNEs included</w:t>
      </w:r>
      <w:r w:rsidRPr="00A02FDE">
        <w:rPr>
          <w:rFonts w:cs="Times New Roman"/>
        </w:rPr>
        <w:t xml:space="preserve"> in this study</w:t>
      </w:r>
      <w:r>
        <w:rPr>
          <w:rFonts w:cs="Times New Roman"/>
        </w:rPr>
        <w:t>,</w:t>
      </w:r>
      <w:r w:rsidRPr="00A02FDE">
        <w:rPr>
          <w:rFonts w:cs="Times New Roman"/>
        </w:rPr>
        <w:t xml:space="preserve"> have </w:t>
      </w:r>
      <w:r w:rsidRPr="00BF70D0">
        <w:rPr>
          <w:rFonts w:cs="Times New Roman"/>
          <w:noProof/>
        </w:rPr>
        <w:t>sensing</w:t>
      </w:r>
      <w:r w:rsidRPr="00A02FDE">
        <w:rPr>
          <w:rFonts w:cs="Times New Roman"/>
        </w:rPr>
        <w:t xml:space="preserve"> mechanisms </w:t>
      </w:r>
      <w:r>
        <w:rPr>
          <w:rFonts w:cs="Times New Roman"/>
        </w:rPr>
        <w:t xml:space="preserve">in place to </w:t>
      </w:r>
      <w:r w:rsidRPr="00A02FDE">
        <w:rPr>
          <w:rFonts w:cs="Times New Roman"/>
        </w:rPr>
        <w:t xml:space="preserve">alert the </w:t>
      </w:r>
      <w:r>
        <w:rPr>
          <w:rFonts w:cs="Times New Roman"/>
        </w:rPr>
        <w:t>management regarding</w:t>
      </w:r>
      <w:r w:rsidRPr="00A02FDE">
        <w:rPr>
          <w:rFonts w:cs="Times New Roman"/>
        </w:rPr>
        <w:t xml:space="preserve"> environmental changes that may affect the performance and survival of the organisation.  </w:t>
      </w:r>
    </w:p>
    <w:p w14:paraId="79C8879F" w14:textId="77777777" w:rsidR="00875056" w:rsidRDefault="00875056" w:rsidP="00861703">
      <w:pPr>
        <w:keepNext/>
        <w:spacing w:before="120" w:after="120" w:line="480" w:lineRule="auto"/>
        <w:ind w:left="567" w:right="57"/>
      </w:pPr>
      <w:r>
        <w:rPr>
          <w:rFonts w:cs="Times New Roman"/>
          <w:noProof/>
          <w:lang w:eastAsia="en-GB"/>
        </w:rPr>
        <w:drawing>
          <wp:inline distT="0" distB="0" distL="0" distR="0" wp14:anchorId="7DBCCD32" wp14:editId="1B8B6AA8">
            <wp:extent cx="5626214" cy="5433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rst order themes and sample quotesch6.pdf"/>
                    <pic:cNvPicPr/>
                  </pic:nvPicPr>
                  <pic:blipFill>
                    <a:blip r:embed="rId38"/>
                    <a:stretch>
                      <a:fillRect/>
                    </a:stretch>
                  </pic:blipFill>
                  <pic:spPr>
                    <a:xfrm rot="16200000">
                      <a:off x="0" y="0"/>
                      <a:ext cx="5649262" cy="5456050"/>
                    </a:xfrm>
                    <a:prstGeom prst="rect">
                      <a:avLst/>
                    </a:prstGeom>
                  </pic:spPr>
                </pic:pic>
              </a:graphicData>
            </a:graphic>
          </wp:inline>
        </w:drawing>
      </w:r>
    </w:p>
    <w:p w14:paraId="0847FFC5" w14:textId="49FB2973" w:rsidR="00086C3C" w:rsidRPr="00A02FDE" w:rsidRDefault="00875056" w:rsidP="00861703">
      <w:pPr>
        <w:pStyle w:val="Caption"/>
        <w:rPr>
          <w:rFonts w:cs="Times New Roman"/>
        </w:rPr>
      </w:pPr>
      <w:bookmarkStart w:id="578" w:name="_Toc19633310"/>
      <w:r>
        <w:t xml:space="preserve">Figure </w:t>
      </w:r>
      <w:fldSimple w:instr=" SEQ Figure \* ARABIC ">
        <w:r w:rsidR="00DE627E">
          <w:rPr>
            <w:noProof/>
          </w:rPr>
          <w:t>31</w:t>
        </w:r>
      </w:fldSimple>
      <w:r>
        <w:t xml:space="preserve">: First order and second order themes relating to sensing stage and </w:t>
      </w:r>
      <w:r w:rsidR="00DB622D">
        <w:t>and exploration stage (Company A)</w:t>
      </w:r>
      <w:bookmarkEnd w:id="578"/>
    </w:p>
    <w:p w14:paraId="68E6D11E" w14:textId="77777777" w:rsidR="00B600DA" w:rsidRDefault="00B600DA" w:rsidP="00861703">
      <w:pPr>
        <w:spacing w:before="120" w:after="120" w:line="480" w:lineRule="auto"/>
        <w:ind w:right="57"/>
        <w:rPr>
          <w:rFonts w:cs="Times New Roman"/>
        </w:rPr>
      </w:pPr>
    </w:p>
    <w:p w14:paraId="4D2BCE08" w14:textId="4371F5BF" w:rsidR="00086C3C" w:rsidRDefault="002849AD" w:rsidP="00861703">
      <w:pPr>
        <w:spacing w:before="120" w:after="120" w:line="480" w:lineRule="auto"/>
        <w:ind w:right="57"/>
        <w:rPr>
          <w:rFonts w:cs="Times New Roman"/>
        </w:rPr>
      </w:pPr>
      <w:r>
        <w:rPr>
          <w:rFonts w:cs="Times New Roman"/>
        </w:rPr>
        <w:t xml:space="preserve">As it was explained in chapter five, the MNE has various sensing </w:t>
      </w:r>
      <w:r w:rsidR="00633B03">
        <w:rPr>
          <w:rFonts w:cs="Times New Roman"/>
        </w:rPr>
        <w:t>mechanisms</w:t>
      </w:r>
      <w:r>
        <w:rPr>
          <w:rFonts w:cs="Times New Roman"/>
        </w:rPr>
        <w:t xml:space="preserve"> that </w:t>
      </w:r>
      <w:r w:rsidR="00633B03">
        <w:rPr>
          <w:rFonts w:cs="Times New Roman"/>
        </w:rPr>
        <w:t>enable</w:t>
      </w:r>
      <w:r>
        <w:rPr>
          <w:rFonts w:cs="Times New Roman"/>
        </w:rPr>
        <w:t xml:space="preserve"> the company to be alerted regarding changes. While some of them may be internal (i.e. the innovations team, or management) others are external (i.e. customer and suppliers) . For example, </w:t>
      </w:r>
      <w:r w:rsidR="00086C3C" w:rsidRPr="00A02FDE">
        <w:rPr>
          <w:rFonts w:cs="Times New Roman"/>
        </w:rPr>
        <w:t xml:space="preserve">information about changes in final consumer’s tastes and requirements may </w:t>
      </w:r>
      <w:r w:rsidR="00086C3C" w:rsidRPr="00BF70D0">
        <w:rPr>
          <w:rFonts w:cs="Times New Roman"/>
          <w:noProof/>
        </w:rPr>
        <w:t>be received</w:t>
      </w:r>
      <w:r w:rsidR="00086C3C" w:rsidRPr="00A02FDE">
        <w:rPr>
          <w:rFonts w:cs="Times New Roman"/>
        </w:rPr>
        <w:t xml:space="preserve"> from the retailers that happen to be the direct customers of the organisations investigated in this research. </w:t>
      </w:r>
    </w:p>
    <w:p w14:paraId="14E54854" w14:textId="77777777" w:rsidR="002849AD" w:rsidRDefault="002849AD" w:rsidP="002849AD">
      <w:pPr>
        <w:ind w:left="567" w:firstLine="153"/>
        <w:contextualSpacing/>
        <w:rPr>
          <w:rFonts w:cs="Times New Roman"/>
        </w:rPr>
      </w:pPr>
      <w:r w:rsidRPr="006156D9">
        <w:rPr>
          <w:rFonts w:eastAsia="MS Mincho" w:cs="Times New Roman"/>
          <w:b/>
          <w:i/>
        </w:rPr>
        <w:t>“Most of the product related ideas tend to come from our customers. They are close to the end consumer</w:t>
      </w:r>
      <w:r w:rsidRPr="006156D9">
        <w:rPr>
          <w:rFonts w:eastAsia="MS Mincho" w:cs="Times New Roman"/>
          <w:b/>
          <w:i/>
          <w:noProof/>
        </w:rPr>
        <w:t>. Us being</w:t>
      </w:r>
      <w:r w:rsidRPr="006156D9">
        <w:rPr>
          <w:rFonts w:eastAsia="MS Mincho" w:cs="Times New Roman"/>
          <w:b/>
          <w:i/>
        </w:rPr>
        <w:t xml:space="preserve"> upstream we don’t </w:t>
      </w:r>
      <w:r w:rsidRPr="006156D9">
        <w:rPr>
          <w:rFonts w:eastAsia="MS Mincho" w:cs="Times New Roman"/>
          <w:b/>
          <w:i/>
          <w:noProof/>
        </w:rPr>
        <w:t>really</w:t>
      </w:r>
      <w:r w:rsidRPr="006156D9">
        <w:rPr>
          <w:rFonts w:eastAsia="MS Mincho" w:cs="Times New Roman"/>
          <w:b/>
          <w:i/>
        </w:rPr>
        <w:t xml:space="preserve"> always understand the needs of the end consumer perhaps as well as the retailer (who is our customer). Our customer. </w:t>
      </w:r>
      <w:r w:rsidRPr="006156D9">
        <w:rPr>
          <w:rFonts w:eastAsia="MS Mincho" w:cs="Times New Roman"/>
          <w:b/>
          <w:i/>
          <w:noProof/>
        </w:rPr>
        <w:t>i.e</w:t>
      </w:r>
      <w:r w:rsidRPr="006156D9">
        <w:rPr>
          <w:rFonts w:eastAsia="MS Mincho" w:cs="Times New Roman"/>
          <w:b/>
          <w:i/>
        </w:rPr>
        <w:t xml:space="preserve"> the retailer understands the needs of the end consumer’s better. </w:t>
      </w:r>
      <w:r w:rsidRPr="006156D9">
        <w:rPr>
          <w:rFonts w:eastAsia="MS Mincho" w:cs="Times New Roman"/>
          <w:b/>
          <w:i/>
          <w:noProof/>
        </w:rPr>
        <w:t>In fact,</w:t>
      </w:r>
      <w:r w:rsidRPr="006156D9">
        <w:rPr>
          <w:rFonts w:eastAsia="MS Mincho" w:cs="Times New Roman"/>
          <w:b/>
          <w:i/>
        </w:rPr>
        <w:t xml:space="preserve"> they make it their business to understand from an end consumers point of view what the performance requirements are, how they want a certain garment to behave what level of moisture absorbency etc. Our customers have built </w:t>
      </w:r>
      <w:r w:rsidRPr="006156D9">
        <w:rPr>
          <w:rFonts w:eastAsia="MS Mincho" w:cs="Times New Roman"/>
          <w:b/>
          <w:i/>
          <w:noProof/>
        </w:rPr>
        <w:t>their</w:t>
      </w:r>
      <w:r w:rsidRPr="006156D9">
        <w:rPr>
          <w:rFonts w:eastAsia="MS Mincho" w:cs="Times New Roman"/>
          <w:b/>
          <w:i/>
        </w:rPr>
        <w:t xml:space="preserve"> brands based on this understanding. So they bring those ideas to us. We are also looking into the possibility of doing our </w:t>
      </w:r>
      <w:r w:rsidRPr="006156D9">
        <w:rPr>
          <w:rFonts w:eastAsia="MS Mincho" w:cs="Times New Roman"/>
          <w:b/>
          <w:i/>
          <w:noProof/>
        </w:rPr>
        <w:t>own</w:t>
      </w:r>
      <w:r w:rsidRPr="006156D9">
        <w:rPr>
          <w:rFonts w:eastAsia="MS Mincho" w:cs="Times New Roman"/>
          <w:b/>
          <w:i/>
        </w:rPr>
        <w:t xml:space="preserve"> research into the end consumers’ needs so we can deliver better solutions to our customer (i.e. the retailer).”</w:t>
      </w:r>
      <w:r w:rsidRPr="002849AD">
        <w:rPr>
          <w:rFonts w:cs="Times New Roman"/>
        </w:rPr>
        <w:t xml:space="preserve"> </w:t>
      </w:r>
      <w:r>
        <w:rPr>
          <w:rFonts w:cs="Times New Roman"/>
        </w:rPr>
        <w:t>(</w:t>
      </w:r>
      <w:r w:rsidRPr="00757228">
        <w:rPr>
          <w:rFonts w:cs="Times New Roman"/>
        </w:rPr>
        <w:t>Unit manager, Sportswear, Company A</w:t>
      </w:r>
      <w:r>
        <w:rPr>
          <w:rFonts w:cs="Times New Roman"/>
        </w:rPr>
        <w:t>)</w:t>
      </w:r>
    </w:p>
    <w:p w14:paraId="3B14743D" w14:textId="77777777" w:rsidR="002849AD" w:rsidRDefault="002849AD" w:rsidP="002849AD">
      <w:pPr>
        <w:ind w:left="567" w:firstLine="153"/>
        <w:contextualSpacing/>
        <w:rPr>
          <w:rFonts w:eastAsia="MS Mincho" w:cs="Times New Roman"/>
          <w:b/>
          <w:i/>
        </w:rPr>
      </w:pPr>
    </w:p>
    <w:p w14:paraId="144389E7" w14:textId="65C733A7" w:rsidR="00086C3C" w:rsidRDefault="004D3269" w:rsidP="00861703">
      <w:pPr>
        <w:spacing w:before="120" w:after="120"/>
        <w:ind w:left="567" w:right="57"/>
        <w:rPr>
          <w:rFonts w:cs="Times New Roman"/>
        </w:rPr>
      </w:pPr>
      <w:r w:rsidRPr="00861703">
        <w:rPr>
          <w:rFonts w:cs="Times New Roman"/>
          <w:b/>
          <w:i/>
        </w:rPr>
        <w:t xml:space="preserve">“If you look at the journey that we went through when we introduced lean it was a very organic journey. </w:t>
      </w:r>
      <w:r w:rsidRPr="00861703">
        <w:rPr>
          <w:rFonts w:cs="Times New Roman"/>
          <w:b/>
          <w:i/>
          <w:noProof/>
        </w:rPr>
        <w:t>……….</w:t>
      </w:r>
      <w:r w:rsidRPr="00861703">
        <w:rPr>
          <w:rFonts w:cs="Times New Roman"/>
          <w:b/>
          <w:i/>
        </w:rPr>
        <w:t xml:space="preserve"> (CEO of the company) being a very visionary leader, he thought that this </w:t>
      </w:r>
      <w:r w:rsidRPr="00861703">
        <w:rPr>
          <w:rFonts w:cs="Times New Roman"/>
          <w:b/>
          <w:i/>
          <w:noProof/>
        </w:rPr>
        <w:t>could</w:t>
      </w:r>
      <w:r w:rsidRPr="00861703">
        <w:rPr>
          <w:rFonts w:cs="Times New Roman"/>
          <w:b/>
          <w:i/>
        </w:rPr>
        <w:t xml:space="preserve"> be another area that we could look </w:t>
      </w:r>
      <w:r w:rsidRPr="00861703">
        <w:rPr>
          <w:rFonts w:cs="Times New Roman"/>
          <w:b/>
          <w:i/>
          <w:noProof/>
        </w:rPr>
        <w:t>at</w:t>
      </w:r>
      <w:r w:rsidRPr="00861703">
        <w:rPr>
          <w:rFonts w:cs="Times New Roman"/>
          <w:b/>
          <w:i/>
        </w:rPr>
        <w:t xml:space="preserve">. That was the seed of the idea. Then, the first step was to work with an external party understanding how </w:t>
      </w:r>
      <w:r w:rsidRPr="00861703">
        <w:rPr>
          <w:rFonts w:cs="Times New Roman"/>
          <w:b/>
          <w:i/>
          <w:noProof/>
        </w:rPr>
        <w:t>it's done</w:t>
      </w:r>
      <w:r w:rsidRPr="00861703">
        <w:rPr>
          <w:rFonts w:cs="Times New Roman"/>
          <w:b/>
          <w:i/>
        </w:rPr>
        <w:t xml:space="preserve">. </w:t>
      </w:r>
      <w:r w:rsidRPr="00861703">
        <w:rPr>
          <w:rFonts w:cs="Times New Roman"/>
          <w:b/>
          <w:i/>
          <w:noProof/>
        </w:rPr>
        <w:t>This</w:t>
      </w:r>
      <w:r w:rsidRPr="00861703">
        <w:rPr>
          <w:rFonts w:cs="Times New Roman"/>
          <w:b/>
          <w:i/>
        </w:rPr>
        <w:t xml:space="preserve"> was called the discovery phase.”</w:t>
      </w:r>
      <w:r w:rsidRPr="004D3269">
        <w:rPr>
          <w:rFonts w:cs="Times New Roman"/>
          <w:i/>
        </w:rPr>
        <w:t xml:space="preserve"> </w:t>
      </w:r>
      <w:r>
        <w:rPr>
          <w:rFonts w:cs="Times New Roman"/>
          <w:i/>
        </w:rPr>
        <w:t>(</w:t>
      </w:r>
      <w:r w:rsidRPr="00757228">
        <w:rPr>
          <w:rFonts w:cs="Times New Roman"/>
          <w:i/>
        </w:rPr>
        <w:t>Unit product development manager, company A</w:t>
      </w:r>
      <w:r>
        <w:rPr>
          <w:rFonts w:cs="Times New Roman"/>
          <w:i/>
        </w:rPr>
        <w:t>)</w:t>
      </w:r>
    </w:p>
    <w:p w14:paraId="7C55DFAE" w14:textId="7CBE5A61" w:rsidR="00086C3C" w:rsidRDefault="00086C3C" w:rsidP="00086C3C">
      <w:pPr>
        <w:pStyle w:val="Caption"/>
        <w:keepNext/>
      </w:pPr>
    </w:p>
    <w:p w14:paraId="2D20EE7B" w14:textId="77777777" w:rsidR="00086C3C" w:rsidRDefault="00086C3C" w:rsidP="00861703">
      <w:pPr>
        <w:spacing w:before="120" w:after="120" w:line="480" w:lineRule="auto"/>
        <w:ind w:right="57"/>
        <w:rPr>
          <w:rFonts w:eastAsia="MS Mincho" w:cs="Times New Roman"/>
          <w:b/>
        </w:rPr>
      </w:pPr>
      <w:r>
        <w:rPr>
          <w:rFonts w:cs="Times New Roman"/>
        </w:rPr>
        <w:t xml:space="preserve">Therefore, the findings indicate that the sensing stage is the first stage of the exploration and exploitation cycle and enables the identification of opportunities and threats within the environment and is </w:t>
      </w:r>
      <w:r w:rsidRPr="008A3290">
        <w:rPr>
          <w:rFonts w:cs="Times New Roman"/>
          <w:noProof/>
        </w:rPr>
        <w:t>key</w:t>
      </w:r>
      <w:r>
        <w:rPr>
          <w:rFonts w:cs="Times New Roman"/>
        </w:rPr>
        <w:t xml:space="preserve"> for the MNE to sustain its competitive advantage within a dynamic and changing environment. </w:t>
      </w:r>
    </w:p>
    <w:p w14:paraId="6369BE12" w14:textId="77777777" w:rsidR="00086C3C" w:rsidRDefault="00086C3C" w:rsidP="00086C3C">
      <w:pPr>
        <w:spacing w:before="120" w:after="120" w:line="480" w:lineRule="auto"/>
        <w:ind w:left="567" w:right="57"/>
        <w:rPr>
          <w:rFonts w:eastAsia="MS Mincho" w:cs="Times New Roman"/>
          <w:b/>
        </w:rPr>
      </w:pPr>
    </w:p>
    <w:p w14:paraId="6AADAD20" w14:textId="55150863" w:rsidR="00086C3C" w:rsidRDefault="00086C3C" w:rsidP="00861703">
      <w:pPr>
        <w:pStyle w:val="Heading4"/>
      </w:pPr>
      <w:r w:rsidRPr="008D4FAE">
        <w:t>Stage 02: The new knowledge exploration stage</w:t>
      </w:r>
    </w:p>
    <w:p w14:paraId="3A773987" w14:textId="77777777" w:rsidR="00B600DA" w:rsidRPr="00861703" w:rsidRDefault="00B600DA" w:rsidP="00861703"/>
    <w:p w14:paraId="1000804C" w14:textId="3B84A0F2" w:rsidR="005A4D8E" w:rsidRDefault="005A4D8E" w:rsidP="00861703">
      <w:pPr>
        <w:spacing w:before="120" w:after="120" w:line="480" w:lineRule="auto"/>
        <w:ind w:right="57"/>
        <w:rPr>
          <w:rFonts w:eastAsia="MS Mincho" w:cs="Times New Roman"/>
        </w:rPr>
      </w:pPr>
      <w:r>
        <w:rPr>
          <w:rFonts w:eastAsia="MS Mincho" w:cs="Times New Roman"/>
        </w:rPr>
        <w:t xml:space="preserve">Following the sensing of changes within the environment if </w:t>
      </w:r>
      <w:r w:rsidR="00086C3C">
        <w:rPr>
          <w:rFonts w:eastAsia="MS Mincho" w:cs="Times New Roman"/>
        </w:rPr>
        <w:t xml:space="preserve">the MNE  </w:t>
      </w:r>
      <w:r>
        <w:rPr>
          <w:rFonts w:eastAsia="MS Mincho" w:cs="Times New Roman"/>
        </w:rPr>
        <w:t xml:space="preserve">perceived </w:t>
      </w:r>
      <w:r w:rsidR="00086C3C">
        <w:rPr>
          <w:rFonts w:eastAsia="MS Mincho" w:cs="Times New Roman"/>
        </w:rPr>
        <w:t xml:space="preserve">that the existing resources and </w:t>
      </w:r>
      <w:r w:rsidR="00086C3C" w:rsidRPr="008A3290">
        <w:rPr>
          <w:rFonts w:eastAsia="MS Mincho" w:cs="Times New Roman"/>
          <w:noProof/>
        </w:rPr>
        <w:t>competenc</w:t>
      </w:r>
      <w:r w:rsidR="00086C3C">
        <w:rPr>
          <w:rFonts w:eastAsia="MS Mincho" w:cs="Times New Roman"/>
          <w:noProof/>
        </w:rPr>
        <w:t>i</w:t>
      </w:r>
      <w:r w:rsidR="00086C3C" w:rsidRPr="008A3290">
        <w:rPr>
          <w:rFonts w:eastAsia="MS Mincho" w:cs="Times New Roman"/>
          <w:noProof/>
        </w:rPr>
        <w:t>es</w:t>
      </w:r>
      <w:r w:rsidR="00086C3C">
        <w:rPr>
          <w:rFonts w:eastAsia="MS Mincho" w:cs="Times New Roman"/>
        </w:rPr>
        <w:t xml:space="preserve"> were insufficient to enable the organisation to sustain its competitive advantage </w:t>
      </w:r>
      <w:r w:rsidR="0078453C">
        <w:rPr>
          <w:rFonts w:eastAsia="MS Mincho" w:cs="Times New Roman"/>
        </w:rPr>
        <w:t>under the new conditions,</w:t>
      </w:r>
      <w:r w:rsidR="00086C3C">
        <w:rPr>
          <w:rFonts w:eastAsia="MS Mincho" w:cs="Times New Roman"/>
        </w:rPr>
        <w:t xml:space="preserve"> and feared that its position </w:t>
      </w:r>
      <w:r w:rsidR="00086C3C" w:rsidRPr="008A3290">
        <w:rPr>
          <w:rFonts w:eastAsia="MS Mincho" w:cs="Times New Roman"/>
          <w:noProof/>
        </w:rPr>
        <w:t>m</w:t>
      </w:r>
      <w:r w:rsidR="00086C3C">
        <w:rPr>
          <w:rFonts w:eastAsia="MS Mincho" w:cs="Times New Roman"/>
          <w:noProof/>
        </w:rPr>
        <w:t>ight</w:t>
      </w:r>
      <w:r w:rsidR="00086C3C">
        <w:rPr>
          <w:rFonts w:eastAsia="MS Mincho" w:cs="Times New Roman"/>
        </w:rPr>
        <w:t xml:space="preserve"> </w:t>
      </w:r>
      <w:r w:rsidR="00086C3C" w:rsidRPr="008A3290">
        <w:rPr>
          <w:rFonts w:eastAsia="MS Mincho" w:cs="Times New Roman"/>
          <w:noProof/>
        </w:rPr>
        <w:t>be eroded</w:t>
      </w:r>
      <w:r>
        <w:rPr>
          <w:rFonts w:eastAsia="MS Mincho" w:cs="Times New Roman"/>
          <w:noProof/>
        </w:rPr>
        <w:t xml:space="preserve">, it would seek to explore new knowledge to overcome its weaknesses or to make use of </w:t>
      </w:r>
      <w:r w:rsidR="0078453C">
        <w:rPr>
          <w:rFonts w:eastAsia="MS Mincho" w:cs="Times New Roman"/>
          <w:noProof/>
        </w:rPr>
        <w:t xml:space="preserve">any new </w:t>
      </w:r>
      <w:r>
        <w:rPr>
          <w:rFonts w:eastAsia="MS Mincho" w:cs="Times New Roman"/>
          <w:noProof/>
        </w:rPr>
        <w:t>oppotunities</w:t>
      </w:r>
      <w:r w:rsidR="00086C3C">
        <w:rPr>
          <w:rFonts w:eastAsia="MS Mincho" w:cs="Times New Roman"/>
        </w:rPr>
        <w:t>. Here the company used the information it gained through its</w:t>
      </w:r>
      <w:r w:rsidR="00086C3C" w:rsidRPr="00A02FDE">
        <w:rPr>
          <w:rFonts w:eastAsia="MS Mincho" w:cs="Times New Roman"/>
        </w:rPr>
        <w:t xml:space="preserve"> sensing mechanisms, to </w:t>
      </w:r>
      <w:r w:rsidR="00086C3C">
        <w:rPr>
          <w:rFonts w:eastAsia="MS Mincho" w:cs="Times New Roman"/>
        </w:rPr>
        <w:t>experiment</w:t>
      </w:r>
      <w:r w:rsidR="0078453C">
        <w:rPr>
          <w:rFonts w:eastAsia="MS Mincho" w:cs="Times New Roman"/>
        </w:rPr>
        <w:t>,</w:t>
      </w:r>
      <w:r w:rsidR="00086C3C">
        <w:rPr>
          <w:rFonts w:eastAsia="MS Mincho" w:cs="Times New Roman"/>
        </w:rPr>
        <w:t xml:space="preserve"> and run trials and </w:t>
      </w:r>
      <w:r w:rsidR="00086C3C" w:rsidRPr="00A02FDE">
        <w:rPr>
          <w:rFonts w:eastAsia="MS Mincho" w:cs="Times New Roman"/>
        </w:rPr>
        <w:t>pilot</w:t>
      </w:r>
      <w:r w:rsidR="00086C3C">
        <w:rPr>
          <w:rFonts w:eastAsia="MS Mincho" w:cs="Times New Roman"/>
        </w:rPr>
        <w:t xml:space="preserve"> </w:t>
      </w:r>
      <w:r w:rsidR="0078453C">
        <w:rPr>
          <w:rFonts w:eastAsia="MS Mincho" w:cs="Times New Roman"/>
        </w:rPr>
        <w:t xml:space="preserve">new products, systems or </w:t>
      </w:r>
      <w:r w:rsidR="00086C3C">
        <w:rPr>
          <w:rFonts w:eastAsia="MS Mincho" w:cs="Times New Roman"/>
        </w:rPr>
        <w:t>ideas</w:t>
      </w:r>
      <w:r w:rsidR="00086C3C" w:rsidRPr="00A02FDE">
        <w:rPr>
          <w:rFonts w:eastAsia="MS Mincho" w:cs="Times New Roman"/>
        </w:rPr>
        <w:t xml:space="preserve">. </w:t>
      </w:r>
      <w:r w:rsidR="0078453C">
        <w:rPr>
          <w:rFonts w:eastAsia="MS Mincho" w:cs="Times New Roman"/>
        </w:rPr>
        <w:t xml:space="preserve">Therefore </w:t>
      </w:r>
      <w:r w:rsidR="00086C3C">
        <w:rPr>
          <w:rFonts w:eastAsia="MS Mincho" w:cs="Times New Roman"/>
        </w:rPr>
        <w:t xml:space="preserve">this was </w:t>
      </w:r>
      <w:r w:rsidR="0078453C">
        <w:rPr>
          <w:rFonts w:eastAsia="MS Mincho" w:cs="Times New Roman"/>
        </w:rPr>
        <w:t xml:space="preserve">said to be </w:t>
      </w:r>
      <w:r w:rsidR="00086C3C">
        <w:rPr>
          <w:rFonts w:eastAsia="MS Mincho" w:cs="Times New Roman"/>
        </w:rPr>
        <w:t xml:space="preserve">the </w:t>
      </w:r>
      <w:r w:rsidR="00086C3C" w:rsidRPr="00A02FDE">
        <w:rPr>
          <w:rFonts w:eastAsia="MS Mincho" w:cs="Times New Roman"/>
        </w:rPr>
        <w:t>stag</w:t>
      </w:r>
      <w:r w:rsidR="00086C3C">
        <w:rPr>
          <w:rFonts w:eastAsia="MS Mincho" w:cs="Times New Roman"/>
        </w:rPr>
        <w:t xml:space="preserve">e where </w:t>
      </w:r>
      <w:r w:rsidR="00086C3C" w:rsidRPr="008A3290">
        <w:rPr>
          <w:rFonts w:eastAsia="MS Mincho" w:cs="Times New Roman"/>
          <w:noProof/>
        </w:rPr>
        <w:t>either a new product would be developed, or</w:t>
      </w:r>
      <w:r w:rsidR="00086C3C">
        <w:rPr>
          <w:rFonts w:eastAsia="MS Mincho" w:cs="Times New Roman"/>
        </w:rPr>
        <w:t xml:space="preserve"> a new process change would </w:t>
      </w:r>
      <w:r w:rsidR="00086C3C" w:rsidRPr="008A3290">
        <w:rPr>
          <w:rFonts w:eastAsia="MS Mincho" w:cs="Times New Roman"/>
          <w:noProof/>
        </w:rPr>
        <w:t>be made</w:t>
      </w:r>
      <w:r w:rsidR="00086C3C" w:rsidRPr="00A02FDE">
        <w:rPr>
          <w:rFonts w:eastAsia="MS Mincho" w:cs="Times New Roman"/>
        </w:rPr>
        <w:t xml:space="preserve"> in response to environme</w:t>
      </w:r>
      <w:r w:rsidR="00086C3C">
        <w:rPr>
          <w:rFonts w:eastAsia="MS Mincho" w:cs="Times New Roman"/>
        </w:rPr>
        <w:t>ntal dynamism. Th</w:t>
      </w:r>
      <w:r w:rsidR="0078453C">
        <w:rPr>
          <w:rFonts w:eastAsia="MS Mincho" w:cs="Times New Roman"/>
        </w:rPr>
        <w:t>ese</w:t>
      </w:r>
      <w:r w:rsidR="00086C3C">
        <w:rPr>
          <w:rFonts w:eastAsia="MS Mincho" w:cs="Times New Roman"/>
        </w:rPr>
        <w:t xml:space="preserve"> response</w:t>
      </w:r>
      <w:r w:rsidR="0078453C">
        <w:rPr>
          <w:rFonts w:eastAsia="MS Mincho" w:cs="Times New Roman"/>
        </w:rPr>
        <w:t>s</w:t>
      </w:r>
      <w:r w:rsidR="00086C3C">
        <w:rPr>
          <w:rFonts w:eastAsia="MS Mincho" w:cs="Times New Roman"/>
        </w:rPr>
        <w:t xml:space="preserve"> could</w:t>
      </w:r>
      <w:r w:rsidR="00086C3C" w:rsidRPr="00A02FDE">
        <w:rPr>
          <w:rFonts w:eastAsia="MS Mincho" w:cs="Times New Roman"/>
        </w:rPr>
        <w:t xml:space="preserve"> be proactive or reactive</w:t>
      </w:r>
      <w:r w:rsidR="00086C3C">
        <w:rPr>
          <w:rFonts w:eastAsia="MS Mincho" w:cs="Times New Roman"/>
        </w:rPr>
        <w:t xml:space="preserve"> to the changes in the environment</w:t>
      </w:r>
      <w:r w:rsidR="00086C3C" w:rsidRPr="00A02FDE">
        <w:rPr>
          <w:rFonts w:eastAsia="MS Mincho" w:cs="Times New Roman"/>
        </w:rPr>
        <w:t xml:space="preserve">. </w:t>
      </w:r>
    </w:p>
    <w:p w14:paraId="765AA38D" w14:textId="77777777" w:rsidR="0078453C" w:rsidRDefault="0078453C" w:rsidP="00861703">
      <w:pPr>
        <w:spacing w:line="480" w:lineRule="auto"/>
        <w:ind w:left="567"/>
        <w:rPr>
          <w:rFonts w:cs="Times New Roman"/>
        </w:rPr>
      </w:pPr>
    </w:p>
    <w:p w14:paraId="13D1D372" w14:textId="61E60F46" w:rsidR="005A4D8E" w:rsidRDefault="0078453C" w:rsidP="00861703">
      <w:pPr>
        <w:spacing w:line="480" w:lineRule="auto"/>
        <w:rPr>
          <w:rFonts w:cs="Times New Roman"/>
        </w:rPr>
      </w:pPr>
      <w:r>
        <w:rPr>
          <w:rFonts w:cs="Times New Roman"/>
        </w:rPr>
        <w:t>D</w:t>
      </w:r>
      <w:r w:rsidR="005A4D8E">
        <w:rPr>
          <w:rFonts w:cs="Times New Roman"/>
        </w:rPr>
        <w:t>uring the interviews with informant</w:t>
      </w:r>
      <w:r>
        <w:rPr>
          <w:rFonts w:cs="Times New Roman"/>
        </w:rPr>
        <w:t>s</w:t>
      </w:r>
      <w:r w:rsidR="005A4D8E">
        <w:rPr>
          <w:rFonts w:cs="Times New Roman"/>
        </w:rPr>
        <w:t xml:space="preserve"> from company A</w:t>
      </w:r>
      <w:r>
        <w:rPr>
          <w:rFonts w:cs="Times New Roman"/>
        </w:rPr>
        <w:t xml:space="preserve"> it was said that</w:t>
      </w:r>
      <w:r w:rsidR="005A4D8E">
        <w:rPr>
          <w:rFonts w:cs="Times New Roman"/>
        </w:rPr>
        <w:t xml:space="preserve"> when </w:t>
      </w:r>
      <w:r w:rsidR="005A4D8E" w:rsidRPr="00C32507">
        <w:rPr>
          <w:rFonts w:cs="Times New Roman"/>
          <w:noProof/>
        </w:rPr>
        <w:t>environmental</w:t>
      </w:r>
      <w:r w:rsidR="005A4D8E">
        <w:rPr>
          <w:rFonts w:cs="Times New Roman"/>
        </w:rPr>
        <w:t xml:space="preserve"> change takes </w:t>
      </w:r>
      <w:r w:rsidR="005A4D8E" w:rsidRPr="00C32507">
        <w:rPr>
          <w:rFonts w:cs="Times New Roman"/>
          <w:noProof/>
        </w:rPr>
        <w:t xml:space="preserve">place </w:t>
      </w:r>
      <w:r>
        <w:rPr>
          <w:rFonts w:cs="Times New Roman"/>
          <w:noProof/>
        </w:rPr>
        <w:t xml:space="preserve">during this stage, </w:t>
      </w:r>
      <w:r w:rsidR="005A4D8E" w:rsidRPr="00C32507">
        <w:rPr>
          <w:rFonts w:cs="Times New Roman"/>
          <w:noProof/>
        </w:rPr>
        <w:t>decisions are made by the board of directors</w:t>
      </w:r>
      <w:r w:rsidR="005A4D8E">
        <w:rPr>
          <w:rFonts w:cs="Times New Roman"/>
        </w:rPr>
        <w:t xml:space="preserve"> regarding how to respond. </w:t>
      </w:r>
    </w:p>
    <w:p w14:paraId="73A98278" w14:textId="77777777" w:rsidR="005A4D8E" w:rsidRDefault="005A4D8E" w:rsidP="005A4D8E">
      <w:pPr>
        <w:ind w:left="567"/>
        <w:rPr>
          <w:rFonts w:cs="Times New Roman"/>
        </w:rPr>
      </w:pPr>
    </w:p>
    <w:p w14:paraId="48FF2F6D" w14:textId="77777777" w:rsidR="005A4D8E" w:rsidRDefault="005A4D8E" w:rsidP="005A4D8E">
      <w:pPr>
        <w:ind w:left="720"/>
        <w:contextualSpacing/>
        <w:rPr>
          <w:rFonts w:eastAsia="MS Mincho" w:cs="Times New Roman"/>
          <w:b/>
          <w:i/>
        </w:rPr>
      </w:pPr>
      <w:r>
        <w:rPr>
          <w:rFonts w:eastAsia="MS Mincho" w:cs="Times New Roman"/>
          <w:b/>
          <w:i/>
        </w:rPr>
        <w:t>“</w:t>
      </w:r>
      <w:r w:rsidRPr="00F06D7A">
        <w:rPr>
          <w:rFonts w:eastAsia="MS Mincho" w:cs="Times New Roman"/>
          <w:b/>
          <w:i/>
        </w:rPr>
        <w:t xml:space="preserve">They always look into the type of change, how well the organisation might be able to cope. I think this depends on the type of change, what needs to </w:t>
      </w:r>
      <w:r w:rsidRPr="00C32507">
        <w:rPr>
          <w:rFonts w:eastAsia="MS Mincho" w:cs="Times New Roman"/>
          <w:b/>
          <w:i/>
          <w:noProof/>
        </w:rPr>
        <w:t>be done</w:t>
      </w:r>
      <w:r w:rsidRPr="00F06D7A">
        <w:rPr>
          <w:rFonts w:eastAsia="MS Mincho" w:cs="Times New Roman"/>
          <w:b/>
          <w:i/>
        </w:rPr>
        <w:t xml:space="preserve">, is it a large disruptive change or a relatively minor change that is easily </w:t>
      </w:r>
      <w:r w:rsidRPr="00C32507">
        <w:rPr>
          <w:rFonts w:eastAsia="MS Mincho" w:cs="Times New Roman"/>
          <w:b/>
          <w:i/>
          <w:noProof/>
        </w:rPr>
        <w:t>ad</w:t>
      </w:r>
      <w:r>
        <w:rPr>
          <w:rFonts w:eastAsia="MS Mincho" w:cs="Times New Roman"/>
          <w:b/>
          <w:i/>
          <w:noProof/>
        </w:rPr>
        <w:t>a</w:t>
      </w:r>
      <w:r w:rsidRPr="00C32507">
        <w:rPr>
          <w:rFonts w:eastAsia="MS Mincho" w:cs="Times New Roman"/>
          <w:b/>
          <w:i/>
          <w:noProof/>
        </w:rPr>
        <w:t>ptable</w:t>
      </w:r>
      <w:r w:rsidRPr="00F06D7A">
        <w:rPr>
          <w:rFonts w:eastAsia="MS Mincho" w:cs="Times New Roman"/>
          <w:b/>
          <w:i/>
        </w:rPr>
        <w:t xml:space="preserve">. </w:t>
      </w:r>
      <w:r w:rsidRPr="00C32507">
        <w:rPr>
          <w:rFonts w:eastAsia="MS Mincho" w:cs="Times New Roman"/>
          <w:b/>
          <w:i/>
          <w:noProof/>
        </w:rPr>
        <w:t>Before introduction and implementation of all aspects of the change will be carefully thought through.</w:t>
      </w:r>
      <w:r w:rsidRPr="00F06D7A">
        <w:rPr>
          <w:rFonts w:eastAsia="MS Mincho" w:cs="Times New Roman"/>
          <w:b/>
          <w:i/>
        </w:rPr>
        <w:t xml:space="preserve"> It will not be introduced or implemented </w:t>
      </w:r>
      <w:r w:rsidRPr="00C32507">
        <w:rPr>
          <w:rFonts w:eastAsia="MS Mincho" w:cs="Times New Roman"/>
          <w:b/>
          <w:i/>
          <w:noProof/>
        </w:rPr>
        <w:t>overnight</w:t>
      </w:r>
      <w:r w:rsidRPr="00F06D7A">
        <w:rPr>
          <w:rFonts w:eastAsia="MS Mincho" w:cs="Times New Roman"/>
          <w:b/>
          <w:i/>
        </w:rPr>
        <w:t xml:space="preserve"> in one go</w:t>
      </w:r>
      <w:r w:rsidRPr="00901A72">
        <w:rPr>
          <w:rFonts w:eastAsia="MS Mincho" w:cs="Times New Roman"/>
        </w:rPr>
        <w:t>.</w:t>
      </w:r>
      <w:r w:rsidRPr="00901A72">
        <w:rPr>
          <w:rFonts w:eastAsia="MS Mincho" w:cs="Times New Roman"/>
          <w:b/>
        </w:rPr>
        <w:t>”</w:t>
      </w:r>
      <w:r w:rsidRPr="00901A72">
        <w:rPr>
          <w:rFonts w:eastAsia="MS Mincho" w:cs="Times New Roman"/>
        </w:rPr>
        <w:t xml:space="preserve"> (Unit manager, sportswear production, company A)</w:t>
      </w:r>
      <w:r w:rsidRPr="00F06D7A">
        <w:rPr>
          <w:rFonts w:eastAsia="MS Mincho" w:cs="Times New Roman"/>
          <w:b/>
          <w:i/>
        </w:rPr>
        <w:t xml:space="preserve"> </w:t>
      </w:r>
    </w:p>
    <w:p w14:paraId="00CB4FEE" w14:textId="77777777" w:rsidR="005A4D8E" w:rsidRDefault="005A4D8E" w:rsidP="005A4D8E">
      <w:pPr>
        <w:ind w:left="567"/>
        <w:contextualSpacing/>
        <w:rPr>
          <w:rFonts w:eastAsia="MS Mincho" w:cs="Times New Roman"/>
          <w:b/>
          <w:i/>
        </w:rPr>
      </w:pPr>
    </w:p>
    <w:p w14:paraId="12C5FD15" w14:textId="77777777" w:rsidR="005A4D8E" w:rsidRPr="00F06D7A" w:rsidRDefault="005A4D8E" w:rsidP="005A4D8E">
      <w:pPr>
        <w:ind w:left="567"/>
        <w:contextualSpacing/>
        <w:rPr>
          <w:rFonts w:eastAsia="MS Mincho" w:cs="Times New Roman"/>
          <w:b/>
          <w:i/>
        </w:rPr>
      </w:pPr>
    </w:p>
    <w:p w14:paraId="508ADB22" w14:textId="77777777" w:rsidR="005A4D8E" w:rsidRDefault="005A4D8E" w:rsidP="005A4D8E">
      <w:pPr>
        <w:ind w:left="567"/>
        <w:rPr>
          <w:rFonts w:cs="Times New Roman"/>
        </w:rPr>
      </w:pPr>
    </w:p>
    <w:p w14:paraId="7A0577C9" w14:textId="77777777" w:rsidR="005A4D8E" w:rsidRPr="000D5635" w:rsidRDefault="005A4D8E" w:rsidP="00861703">
      <w:pPr>
        <w:spacing w:line="480" w:lineRule="auto"/>
        <w:rPr>
          <w:rFonts w:cs="Times New Roman"/>
        </w:rPr>
      </w:pPr>
      <w:r>
        <w:rPr>
          <w:rFonts w:cs="Times New Roman"/>
        </w:rPr>
        <w:t xml:space="preserve">It </w:t>
      </w:r>
      <w:r w:rsidRPr="00C32507">
        <w:rPr>
          <w:rFonts w:cs="Times New Roman"/>
          <w:noProof/>
        </w:rPr>
        <w:t>was also explained</w:t>
      </w:r>
      <w:r>
        <w:rPr>
          <w:rFonts w:cs="Times New Roman"/>
        </w:rPr>
        <w:t xml:space="preserve"> that depending on the environmental change/s and the company’s response the senior managers will decide on a course of action and put together a team to deal with the new knowledge exploration project or projects. As ERP systems implementation manager in company A said:</w:t>
      </w:r>
    </w:p>
    <w:p w14:paraId="3ED146AA" w14:textId="77777777" w:rsidR="005A4D8E" w:rsidRPr="00901A72" w:rsidRDefault="005A4D8E" w:rsidP="005A4D8E">
      <w:pPr>
        <w:ind w:left="720"/>
        <w:rPr>
          <w:rFonts w:cs="Times New Roman"/>
          <w:b/>
          <w:i/>
        </w:rPr>
      </w:pPr>
      <w:r>
        <w:rPr>
          <w:rFonts w:cs="Times New Roman"/>
          <w:b/>
          <w:i/>
        </w:rPr>
        <w:t>“</w:t>
      </w:r>
      <w:r w:rsidRPr="00901A72">
        <w:rPr>
          <w:rFonts w:cs="Times New Roman"/>
          <w:b/>
          <w:i/>
        </w:rPr>
        <w:t>Middle and senior level management within the group often have accumulated experience in different parts of the group. They have developed different skills and experience</w:t>
      </w:r>
      <w:r>
        <w:rPr>
          <w:rFonts w:cs="Times New Roman"/>
          <w:b/>
          <w:i/>
        </w:rPr>
        <w:t>,</w:t>
      </w:r>
      <w:r w:rsidRPr="00901A72">
        <w:rPr>
          <w:rFonts w:cs="Times New Roman"/>
          <w:b/>
          <w:i/>
        </w:rPr>
        <w:t xml:space="preserve"> </w:t>
      </w:r>
      <w:r w:rsidRPr="00C32507">
        <w:rPr>
          <w:rFonts w:cs="Times New Roman"/>
          <w:b/>
          <w:i/>
          <w:noProof/>
        </w:rPr>
        <w:t>and</w:t>
      </w:r>
      <w:r w:rsidRPr="00901A72">
        <w:rPr>
          <w:rFonts w:cs="Times New Roman"/>
          <w:b/>
          <w:i/>
        </w:rPr>
        <w:t xml:space="preserve"> the group is aware of their strengths and weaknesses</w:t>
      </w:r>
      <w:r>
        <w:rPr>
          <w:rFonts w:cs="Times New Roman"/>
          <w:b/>
          <w:i/>
        </w:rPr>
        <w:t>,</w:t>
      </w:r>
      <w:r w:rsidRPr="00901A72">
        <w:rPr>
          <w:rFonts w:cs="Times New Roman"/>
          <w:b/>
          <w:i/>
        </w:rPr>
        <w:t xml:space="preserve"> </w:t>
      </w:r>
      <w:r w:rsidRPr="00C32507">
        <w:rPr>
          <w:rFonts w:cs="Times New Roman"/>
          <w:b/>
          <w:i/>
          <w:noProof/>
        </w:rPr>
        <w:t>so</w:t>
      </w:r>
      <w:r w:rsidRPr="00901A72">
        <w:rPr>
          <w:rFonts w:cs="Times New Roman"/>
          <w:b/>
          <w:i/>
        </w:rPr>
        <w:t xml:space="preserve"> when a project comes up with the consent of the </w:t>
      </w:r>
      <w:r w:rsidRPr="00C32507">
        <w:rPr>
          <w:rFonts w:cs="Times New Roman"/>
          <w:b/>
          <w:i/>
          <w:noProof/>
        </w:rPr>
        <w:t>individuals</w:t>
      </w:r>
      <w:r>
        <w:rPr>
          <w:rFonts w:cs="Times New Roman"/>
          <w:b/>
          <w:i/>
          <w:noProof/>
        </w:rPr>
        <w:t>,</w:t>
      </w:r>
      <w:r w:rsidRPr="00901A72">
        <w:rPr>
          <w:rFonts w:cs="Times New Roman"/>
          <w:b/>
          <w:i/>
        </w:rPr>
        <w:t xml:space="preserve"> the headquarters may decide who they would like to have in specific teams. They may take people from different parts of the group to put together </w:t>
      </w:r>
      <w:r w:rsidRPr="00C32507">
        <w:rPr>
          <w:rFonts w:cs="Times New Roman"/>
          <w:b/>
          <w:i/>
          <w:noProof/>
        </w:rPr>
        <w:t>a specialised</w:t>
      </w:r>
      <w:r w:rsidRPr="00901A72">
        <w:rPr>
          <w:rFonts w:cs="Times New Roman"/>
          <w:b/>
          <w:i/>
        </w:rPr>
        <w:t xml:space="preserve"> yet multi-functional team to handle the project.</w:t>
      </w:r>
      <w:r>
        <w:rPr>
          <w:rFonts w:cs="Times New Roman"/>
          <w:b/>
          <w:i/>
        </w:rPr>
        <w:t>”</w:t>
      </w:r>
    </w:p>
    <w:p w14:paraId="23D796BE" w14:textId="3750450C" w:rsidR="00086C3C" w:rsidRDefault="005A4D8E" w:rsidP="00861703">
      <w:pPr>
        <w:spacing w:line="480" w:lineRule="auto"/>
        <w:rPr>
          <w:rFonts w:eastAsia="MS Mincho" w:cs="Times New Roman"/>
        </w:rPr>
      </w:pPr>
      <w:r>
        <w:rPr>
          <w:rFonts w:cs="Times New Roman"/>
        </w:rPr>
        <w:t>Therefore, the selected team/teams will then be responsible for the project of new knowledge exploration within a particular dimension/dimensions of knowledge.</w:t>
      </w:r>
      <w:r w:rsidR="00A53BCC">
        <w:rPr>
          <w:rFonts w:cs="Times New Roman"/>
        </w:rPr>
        <w:t xml:space="preserve"> The current status quo will also be studied so an appropriate strategy can be put in place.</w:t>
      </w:r>
      <w:r w:rsidR="00086C3C">
        <w:rPr>
          <w:rFonts w:eastAsia="MS Mincho" w:cs="Times New Roman"/>
        </w:rPr>
        <w:t xml:space="preserve"> </w:t>
      </w:r>
      <w:r w:rsidR="00A53BCC">
        <w:rPr>
          <w:rFonts w:eastAsia="MS Mincho" w:cs="Times New Roman"/>
        </w:rPr>
        <w:t>F</w:t>
      </w:r>
      <w:r w:rsidR="00086C3C">
        <w:rPr>
          <w:rFonts w:eastAsia="MS Mincho" w:cs="Times New Roman"/>
        </w:rPr>
        <w:t xml:space="preserve">or </w:t>
      </w:r>
      <w:r w:rsidR="00086C3C" w:rsidRPr="008A3290">
        <w:rPr>
          <w:rFonts w:eastAsia="MS Mincho" w:cs="Times New Roman"/>
          <w:noProof/>
        </w:rPr>
        <w:t>example</w:t>
      </w:r>
      <w:r w:rsidR="00086C3C">
        <w:rPr>
          <w:rFonts w:eastAsia="MS Mincho" w:cs="Times New Roman"/>
          <w:noProof/>
        </w:rPr>
        <w:t>,</w:t>
      </w:r>
      <w:r w:rsidR="00086C3C">
        <w:rPr>
          <w:rFonts w:eastAsia="MS Mincho" w:cs="Times New Roman"/>
        </w:rPr>
        <w:t xml:space="preserve"> this may mean forming a new alliance relationship </w:t>
      </w:r>
      <w:r w:rsidR="00086C3C" w:rsidRPr="008A3290">
        <w:rPr>
          <w:rFonts w:eastAsia="MS Mincho" w:cs="Times New Roman"/>
          <w:noProof/>
        </w:rPr>
        <w:t>and/or</w:t>
      </w:r>
      <w:r w:rsidR="00086C3C">
        <w:rPr>
          <w:rFonts w:eastAsia="MS Mincho" w:cs="Times New Roman"/>
        </w:rPr>
        <w:t xml:space="preserve"> hiring consultants</w:t>
      </w:r>
      <w:r>
        <w:rPr>
          <w:rFonts w:eastAsia="MS Mincho" w:cs="Times New Roman"/>
        </w:rPr>
        <w:t xml:space="preserve"> where the appointed team will lead with the support and advise of the senior management</w:t>
      </w:r>
      <w:r w:rsidR="00086C3C">
        <w:rPr>
          <w:rFonts w:eastAsia="MS Mincho" w:cs="Times New Roman"/>
        </w:rPr>
        <w:t xml:space="preserve">. </w:t>
      </w:r>
    </w:p>
    <w:p w14:paraId="20BEC301" w14:textId="77777777" w:rsidR="00086C3C" w:rsidRDefault="00086C3C" w:rsidP="00086C3C">
      <w:pPr>
        <w:spacing w:before="120" w:after="120" w:line="480" w:lineRule="auto"/>
        <w:ind w:left="567" w:right="57"/>
        <w:rPr>
          <w:rFonts w:eastAsia="MS Mincho" w:cs="Times New Roman"/>
        </w:rPr>
      </w:pPr>
    </w:p>
    <w:p w14:paraId="2D150268" w14:textId="77777777" w:rsidR="00086C3C" w:rsidRPr="00890182" w:rsidRDefault="00086C3C" w:rsidP="00086C3C">
      <w:pPr>
        <w:pStyle w:val="Heading4"/>
        <w:spacing w:before="120" w:after="120" w:line="480" w:lineRule="auto"/>
        <w:ind w:left="567" w:right="57"/>
      </w:pPr>
      <w:r w:rsidRPr="00C80A9D">
        <w:t xml:space="preserve">Exploration stage </w:t>
      </w:r>
      <w:r w:rsidRPr="008A3290">
        <w:rPr>
          <w:noProof/>
        </w:rPr>
        <w:t>in relation to</w:t>
      </w:r>
      <w:r>
        <w:t xml:space="preserve"> products</w:t>
      </w:r>
    </w:p>
    <w:p w14:paraId="1A0A1ADD" w14:textId="12B16752" w:rsidR="00086C3C" w:rsidRDefault="00086C3C" w:rsidP="00861703">
      <w:pPr>
        <w:spacing w:before="120" w:after="120" w:line="480" w:lineRule="auto"/>
        <w:ind w:left="-297" w:right="57"/>
        <w:contextualSpacing/>
        <w:rPr>
          <w:rFonts w:cs="Times New Roman"/>
        </w:rPr>
      </w:pPr>
      <w:r>
        <w:rPr>
          <w:rFonts w:cs="Times New Roman"/>
        </w:rPr>
        <w:t xml:space="preserve">Having explored new knowledge in the </w:t>
      </w:r>
      <w:r w:rsidRPr="008A3290">
        <w:rPr>
          <w:rFonts w:cs="Times New Roman"/>
          <w:noProof/>
        </w:rPr>
        <w:t>past</w:t>
      </w:r>
      <w:r>
        <w:rPr>
          <w:rFonts w:cs="Times New Roman"/>
          <w:noProof/>
        </w:rPr>
        <w:t>,</w:t>
      </w:r>
      <w:r>
        <w:rPr>
          <w:rFonts w:cs="Times New Roman"/>
        </w:rPr>
        <w:t xml:space="preserve"> </w:t>
      </w:r>
      <w:r w:rsidR="00A53BCC">
        <w:rPr>
          <w:rFonts w:cs="Times New Roman"/>
        </w:rPr>
        <w:t xml:space="preserve">company </w:t>
      </w:r>
      <w:r w:rsidR="001428AC">
        <w:rPr>
          <w:rFonts w:cs="Times New Roman"/>
        </w:rPr>
        <w:t>A seemed</w:t>
      </w:r>
      <w:r>
        <w:rPr>
          <w:rFonts w:cs="Times New Roman"/>
        </w:rPr>
        <w:t xml:space="preserve"> to have a good understanding </w:t>
      </w:r>
      <w:r w:rsidRPr="008A3290">
        <w:rPr>
          <w:rFonts w:cs="Times New Roman"/>
          <w:noProof/>
        </w:rPr>
        <w:t>o</w:t>
      </w:r>
      <w:r>
        <w:rPr>
          <w:rFonts w:cs="Times New Roman"/>
          <w:noProof/>
        </w:rPr>
        <w:t>f</w:t>
      </w:r>
      <w:r>
        <w:rPr>
          <w:rFonts w:cs="Times New Roman"/>
        </w:rPr>
        <w:t xml:space="preserve"> how to bring new </w:t>
      </w:r>
      <w:r w:rsidRPr="008A3290">
        <w:rPr>
          <w:rFonts w:cs="Times New Roman"/>
          <w:noProof/>
        </w:rPr>
        <w:t>knowledge</w:t>
      </w:r>
      <w:r>
        <w:rPr>
          <w:rFonts w:cs="Times New Roman"/>
        </w:rPr>
        <w:t xml:space="preserve"> into the company, and on what works and what usually doesn’t. </w:t>
      </w:r>
      <w:r w:rsidRPr="00A02FDE">
        <w:rPr>
          <w:rFonts w:cs="Times New Roman"/>
        </w:rPr>
        <w:t>One of the unit managers in company A said:</w:t>
      </w:r>
    </w:p>
    <w:p w14:paraId="10B543EA" w14:textId="77777777" w:rsidR="00086C3C" w:rsidRDefault="00086C3C" w:rsidP="00861703">
      <w:pPr>
        <w:spacing w:before="120" w:after="120"/>
        <w:ind w:left="567" w:right="57"/>
        <w:contextualSpacing/>
        <w:rPr>
          <w:rFonts w:eastAsia="MS Mincho" w:cs="Times New Roman"/>
        </w:rPr>
      </w:pPr>
      <w:r w:rsidRPr="007802AC">
        <w:rPr>
          <w:rFonts w:cs="Times New Roman"/>
          <w:b/>
        </w:rPr>
        <w:t>“</w:t>
      </w:r>
      <w:r w:rsidRPr="007802AC">
        <w:rPr>
          <w:rFonts w:eastAsia="MS Mincho" w:cs="Times New Roman"/>
          <w:b/>
        </w:rPr>
        <w:t>we</w:t>
      </w:r>
      <w:r w:rsidRPr="007802AC">
        <w:rPr>
          <w:rFonts w:eastAsia="MS Mincho" w:cs="Times New Roman"/>
          <w:b/>
          <w:i/>
        </w:rPr>
        <w:t xml:space="preserve"> have learned over the years how to bring in brand new changes into the organisation. We are more likely to work with, </w:t>
      </w:r>
      <w:r w:rsidRPr="008A3290">
        <w:rPr>
          <w:rFonts w:eastAsia="MS Mincho" w:cs="Times New Roman"/>
          <w:b/>
          <w:i/>
          <w:noProof/>
        </w:rPr>
        <w:t>maybe</w:t>
      </w:r>
      <w:r w:rsidRPr="007802AC">
        <w:rPr>
          <w:rFonts w:eastAsia="MS Mincho" w:cs="Times New Roman"/>
          <w:b/>
          <w:i/>
        </w:rPr>
        <w:t xml:space="preserve"> consultants, when bringing in brand new changes, because it is something new and because we have little or no understanding </w:t>
      </w:r>
      <w:r w:rsidRPr="008A3290">
        <w:rPr>
          <w:rFonts w:eastAsia="MS Mincho" w:cs="Times New Roman"/>
          <w:b/>
          <w:i/>
          <w:noProof/>
        </w:rPr>
        <w:t>if</w:t>
      </w:r>
      <w:r w:rsidRPr="007802AC">
        <w:rPr>
          <w:rFonts w:eastAsia="MS Mincho" w:cs="Times New Roman"/>
          <w:b/>
          <w:i/>
        </w:rPr>
        <w:t xml:space="preserve"> how it works. We would do the research, and the new process will usually be rolled out in stages</w:t>
      </w:r>
      <w:r w:rsidRPr="007802AC">
        <w:rPr>
          <w:rFonts w:eastAsia="MS Mincho" w:cs="Times New Roman"/>
          <w:b/>
        </w:rPr>
        <w:t>.”</w:t>
      </w:r>
      <w:r w:rsidRPr="00A02FDE">
        <w:rPr>
          <w:rFonts w:eastAsia="MS Mincho" w:cs="Times New Roman"/>
        </w:rPr>
        <w:t xml:space="preserve"> </w:t>
      </w:r>
    </w:p>
    <w:p w14:paraId="755E4325" w14:textId="77777777" w:rsidR="00B600DA" w:rsidRDefault="00B600DA" w:rsidP="00086C3C">
      <w:pPr>
        <w:spacing w:before="120" w:after="120" w:line="480" w:lineRule="auto"/>
        <w:ind w:left="567" w:right="57"/>
        <w:contextualSpacing/>
        <w:rPr>
          <w:rFonts w:eastAsia="MS Mincho" w:cs="Times New Roman"/>
        </w:rPr>
      </w:pPr>
    </w:p>
    <w:p w14:paraId="01378BC4" w14:textId="77777777" w:rsidR="00086C3C" w:rsidRDefault="00086C3C" w:rsidP="00861703">
      <w:pPr>
        <w:spacing w:before="120" w:after="120" w:line="480" w:lineRule="auto"/>
        <w:ind w:left="-284" w:right="57"/>
        <w:contextualSpacing/>
        <w:rPr>
          <w:rFonts w:eastAsia="MS Mincho" w:cs="Times New Roman"/>
        </w:rPr>
      </w:pPr>
      <w:r>
        <w:rPr>
          <w:rFonts w:eastAsia="MS Mincho" w:cs="Times New Roman"/>
        </w:rPr>
        <w:t>The interview responses also showed that as a part of new knowledge exploration</w:t>
      </w:r>
      <w:r w:rsidRPr="00A02FDE">
        <w:rPr>
          <w:rFonts w:eastAsia="MS Mincho" w:cs="Times New Roman"/>
        </w:rPr>
        <w:t xml:space="preserve">, the company now has developed </w:t>
      </w:r>
      <w:r w:rsidRPr="008A3290">
        <w:rPr>
          <w:rFonts w:eastAsia="MS Mincho" w:cs="Times New Roman"/>
          <w:noProof/>
        </w:rPr>
        <w:t>certain</w:t>
      </w:r>
      <w:r w:rsidRPr="00A02FDE">
        <w:rPr>
          <w:rFonts w:eastAsia="MS Mincho" w:cs="Times New Roman"/>
        </w:rPr>
        <w:t xml:space="preserve"> procedures to be followed in these situations. The first part of</w:t>
      </w:r>
      <w:r>
        <w:rPr>
          <w:rFonts w:eastAsia="MS Mincho" w:cs="Times New Roman"/>
        </w:rPr>
        <w:t xml:space="preserve"> the </w:t>
      </w:r>
      <w:r w:rsidRPr="008A3290">
        <w:rPr>
          <w:rFonts w:eastAsia="MS Mincho" w:cs="Times New Roman"/>
          <w:noProof/>
        </w:rPr>
        <w:t>procedure</w:t>
      </w:r>
      <w:r>
        <w:rPr>
          <w:rFonts w:eastAsia="MS Mincho" w:cs="Times New Roman"/>
        </w:rPr>
        <w:t xml:space="preserve"> within company A, for example, </w:t>
      </w:r>
      <w:r w:rsidRPr="00A02FDE">
        <w:rPr>
          <w:rFonts w:eastAsia="MS Mincho" w:cs="Times New Roman"/>
        </w:rPr>
        <w:t xml:space="preserve">has been to perform certain checks to make sure the company has the necessary skills, capabilities, and resources required to introduce the </w:t>
      </w:r>
      <w:r>
        <w:rPr>
          <w:rFonts w:eastAsia="MS Mincho" w:cs="Times New Roman"/>
        </w:rPr>
        <w:t xml:space="preserve">process </w:t>
      </w:r>
      <w:r w:rsidRPr="00A02FDE">
        <w:rPr>
          <w:rFonts w:eastAsia="MS Mincho" w:cs="Times New Roman"/>
        </w:rPr>
        <w:t xml:space="preserve">change. For example, a unit general manager from a production unit within company A explained the activities or protocol that is followed within company A, relating to production process exploration, she said </w:t>
      </w:r>
    </w:p>
    <w:p w14:paraId="4AF986D0" w14:textId="77777777" w:rsidR="00086C3C" w:rsidRDefault="00086C3C" w:rsidP="00086C3C">
      <w:pPr>
        <w:spacing w:before="120" w:after="120" w:line="480" w:lineRule="auto"/>
        <w:ind w:left="567" w:right="57"/>
        <w:contextualSpacing/>
        <w:rPr>
          <w:rFonts w:eastAsia="MS Mincho" w:cs="Times New Roman"/>
        </w:rPr>
      </w:pPr>
    </w:p>
    <w:p w14:paraId="61B5C4A2" w14:textId="77777777" w:rsidR="00086C3C" w:rsidRPr="007802AC" w:rsidRDefault="00086C3C" w:rsidP="00861703">
      <w:pPr>
        <w:spacing w:before="120" w:after="120"/>
        <w:ind w:left="567" w:right="57"/>
        <w:contextualSpacing/>
        <w:rPr>
          <w:rFonts w:cs="Times New Roman"/>
          <w:b/>
        </w:rPr>
      </w:pPr>
      <w:r w:rsidRPr="007802AC">
        <w:rPr>
          <w:rFonts w:eastAsia="MS Mincho" w:cs="Times New Roman"/>
          <w:b/>
        </w:rPr>
        <w:t>“</w:t>
      </w:r>
      <w:r w:rsidRPr="007802AC">
        <w:rPr>
          <w:rFonts w:cs="Times New Roman"/>
          <w:b/>
          <w:i/>
        </w:rPr>
        <w:t xml:space="preserve">When you want to bring in a completely new change, it would be done in phases. The risk assessment will always need to </w:t>
      </w:r>
      <w:r w:rsidRPr="008A3290">
        <w:rPr>
          <w:rFonts w:cs="Times New Roman"/>
          <w:b/>
          <w:i/>
          <w:noProof/>
        </w:rPr>
        <w:t>be done</w:t>
      </w:r>
      <w:r w:rsidRPr="007802AC">
        <w:rPr>
          <w:rFonts w:cs="Times New Roman"/>
          <w:b/>
          <w:i/>
        </w:rPr>
        <w:t xml:space="preserve">. The capability assessment needs to be done to see if the unit has the competencies to take on the change. If the unit doesn’t have the competencies then the management will be thinking about how those competencies can </w:t>
      </w:r>
      <w:r w:rsidRPr="008A3290">
        <w:rPr>
          <w:rFonts w:cs="Times New Roman"/>
          <w:b/>
          <w:i/>
          <w:noProof/>
        </w:rPr>
        <w:t>be built</w:t>
      </w:r>
      <w:r w:rsidRPr="007802AC">
        <w:rPr>
          <w:rFonts w:cs="Times New Roman"/>
          <w:b/>
          <w:i/>
        </w:rPr>
        <w:t xml:space="preserve">, whether it is human resources, whether its technology, If the group doesn’t already have it then depending on the investment needed and the expected return the management will then decide whether to invest or not. So they will look into what resources, machinery etc. is needed and how that can </w:t>
      </w:r>
      <w:r w:rsidRPr="008A3290">
        <w:rPr>
          <w:rFonts w:cs="Times New Roman"/>
          <w:b/>
          <w:i/>
          <w:noProof/>
        </w:rPr>
        <w:t>built</w:t>
      </w:r>
      <w:r w:rsidRPr="007802AC">
        <w:rPr>
          <w:rFonts w:cs="Times New Roman"/>
          <w:b/>
          <w:i/>
        </w:rPr>
        <w:t xml:space="preserve"> if it is not available. The way the model </w:t>
      </w:r>
      <w:r w:rsidRPr="008A3290">
        <w:rPr>
          <w:rFonts w:cs="Times New Roman"/>
          <w:b/>
          <w:i/>
          <w:noProof/>
        </w:rPr>
        <w:t>is built</w:t>
      </w:r>
      <w:r w:rsidRPr="007802AC">
        <w:rPr>
          <w:rFonts w:cs="Times New Roman"/>
          <w:b/>
          <w:i/>
        </w:rPr>
        <w:t xml:space="preserve"> in is that once we are confident that the necessary resources and competencies are in </w:t>
      </w:r>
      <w:r w:rsidRPr="008A3290">
        <w:rPr>
          <w:rFonts w:cs="Times New Roman"/>
          <w:b/>
          <w:i/>
          <w:noProof/>
        </w:rPr>
        <w:t>place</w:t>
      </w:r>
      <w:r>
        <w:rPr>
          <w:rFonts w:cs="Times New Roman"/>
          <w:b/>
          <w:i/>
          <w:noProof/>
        </w:rPr>
        <w:t>,</w:t>
      </w:r>
      <w:r w:rsidRPr="007802AC">
        <w:rPr>
          <w:rFonts w:cs="Times New Roman"/>
          <w:b/>
          <w:i/>
        </w:rPr>
        <w:t xml:space="preserve"> we will gradually and carefully introduce the change.</w:t>
      </w:r>
      <w:r w:rsidRPr="007802AC">
        <w:rPr>
          <w:rFonts w:cs="Times New Roman"/>
          <w:b/>
        </w:rPr>
        <w:t xml:space="preserve">” </w:t>
      </w:r>
    </w:p>
    <w:p w14:paraId="154575D0" w14:textId="77777777" w:rsidR="00086C3C" w:rsidRDefault="00086C3C" w:rsidP="00086C3C">
      <w:pPr>
        <w:spacing w:before="120" w:after="120" w:line="480" w:lineRule="auto"/>
        <w:ind w:left="567" w:right="57"/>
        <w:contextualSpacing/>
        <w:rPr>
          <w:rFonts w:cs="Times New Roman"/>
        </w:rPr>
      </w:pPr>
    </w:p>
    <w:p w14:paraId="24C562D0" w14:textId="77777777" w:rsidR="00086C3C" w:rsidRDefault="00086C3C" w:rsidP="00861703">
      <w:pPr>
        <w:spacing w:before="120" w:after="120" w:line="480" w:lineRule="auto"/>
        <w:ind w:right="57"/>
        <w:contextualSpacing/>
        <w:rPr>
          <w:rFonts w:cs="Times New Roman"/>
        </w:rPr>
      </w:pPr>
      <w:r w:rsidRPr="00A02FDE">
        <w:rPr>
          <w:rFonts w:cs="Times New Roman"/>
        </w:rPr>
        <w:t xml:space="preserve">Other managers gave similar explanations, for </w:t>
      </w:r>
      <w:r w:rsidRPr="008A3290">
        <w:rPr>
          <w:rFonts w:cs="Times New Roman"/>
          <w:noProof/>
        </w:rPr>
        <w:t>example</w:t>
      </w:r>
      <w:r>
        <w:rPr>
          <w:rFonts w:cs="Times New Roman"/>
          <w:noProof/>
        </w:rPr>
        <w:t>,</w:t>
      </w:r>
      <w:r w:rsidRPr="00A02FDE">
        <w:rPr>
          <w:rFonts w:cs="Times New Roman"/>
        </w:rPr>
        <w:t xml:space="preserve"> another unit manager said </w:t>
      </w:r>
    </w:p>
    <w:p w14:paraId="436C8C85" w14:textId="77777777" w:rsidR="00086C3C" w:rsidRDefault="00086C3C" w:rsidP="00086C3C">
      <w:pPr>
        <w:spacing w:before="120" w:after="120" w:line="480" w:lineRule="auto"/>
        <w:ind w:left="567" w:right="57"/>
        <w:contextualSpacing/>
        <w:rPr>
          <w:rFonts w:cs="Times New Roman"/>
        </w:rPr>
      </w:pPr>
    </w:p>
    <w:p w14:paraId="3657A4AE" w14:textId="77777777" w:rsidR="00086C3C" w:rsidRPr="007802AC" w:rsidRDefault="00086C3C" w:rsidP="00861703">
      <w:pPr>
        <w:spacing w:before="120" w:after="120"/>
        <w:ind w:left="567" w:right="57"/>
        <w:contextualSpacing/>
        <w:rPr>
          <w:rFonts w:eastAsia="MS Mincho" w:cs="Times New Roman"/>
          <w:b/>
        </w:rPr>
      </w:pPr>
      <w:r w:rsidRPr="007802AC">
        <w:rPr>
          <w:rFonts w:cs="Times New Roman"/>
          <w:b/>
        </w:rPr>
        <w:t>“</w:t>
      </w:r>
      <w:r w:rsidRPr="007802AC">
        <w:rPr>
          <w:rFonts w:eastAsia="MS Mincho" w:cs="Times New Roman"/>
          <w:b/>
          <w:i/>
        </w:rPr>
        <w:t xml:space="preserve">major initiatives are driven top down. In those cases, a lot of time is spent analysing the status quo and the current processes and documenting them, then the best practice is identified. The group always promotes the ideology </w:t>
      </w:r>
      <w:r>
        <w:rPr>
          <w:rFonts w:eastAsia="MS Mincho" w:cs="Times New Roman"/>
          <w:b/>
          <w:i/>
          <w:noProof/>
        </w:rPr>
        <w:t>to</w:t>
      </w:r>
      <w:r w:rsidRPr="007802AC">
        <w:rPr>
          <w:rFonts w:eastAsia="MS Mincho" w:cs="Times New Roman"/>
          <w:b/>
          <w:i/>
        </w:rPr>
        <w:t xml:space="preserve"> </w:t>
      </w:r>
      <w:r w:rsidRPr="008A3290">
        <w:rPr>
          <w:rFonts w:eastAsia="MS Mincho" w:cs="Times New Roman"/>
          <w:b/>
          <w:i/>
          <w:noProof/>
        </w:rPr>
        <w:t>learn</w:t>
      </w:r>
      <w:r w:rsidRPr="007802AC">
        <w:rPr>
          <w:rFonts w:eastAsia="MS Mincho" w:cs="Times New Roman"/>
          <w:b/>
          <w:i/>
        </w:rPr>
        <w:t xml:space="preserve"> from the best. So, you’d </w:t>
      </w:r>
      <w:r w:rsidRPr="008A3290">
        <w:rPr>
          <w:rFonts w:eastAsia="MS Mincho" w:cs="Times New Roman"/>
          <w:b/>
          <w:i/>
          <w:noProof/>
        </w:rPr>
        <w:t>actually</w:t>
      </w:r>
      <w:r w:rsidRPr="007802AC">
        <w:rPr>
          <w:rFonts w:eastAsia="MS Mincho" w:cs="Times New Roman"/>
          <w:b/>
          <w:i/>
        </w:rPr>
        <w:t xml:space="preserve"> constantly look for the best practice and adopt it. So, it involves a lot of change management in all parts of the organisation. So, there will be a lot of examination, study, argumentation and debate among managerial levels that happens pre-implementation, that the leads to an agreed process, then we start building the skills and competencies.</w:t>
      </w:r>
      <w:r w:rsidRPr="007802AC">
        <w:rPr>
          <w:rFonts w:eastAsia="MS Mincho" w:cs="Times New Roman"/>
          <w:b/>
        </w:rPr>
        <w:t>”</w:t>
      </w:r>
    </w:p>
    <w:p w14:paraId="5B55834C" w14:textId="77777777" w:rsidR="00086C3C" w:rsidRDefault="00086C3C" w:rsidP="00086C3C">
      <w:pPr>
        <w:spacing w:before="120" w:after="120" w:line="480" w:lineRule="auto"/>
        <w:ind w:right="57"/>
        <w:contextualSpacing/>
        <w:rPr>
          <w:rFonts w:eastAsia="MS Mincho" w:cs="Times New Roman"/>
        </w:rPr>
      </w:pPr>
    </w:p>
    <w:p w14:paraId="7A9ADD83" w14:textId="77777777" w:rsidR="00086C3C" w:rsidRPr="00890182" w:rsidRDefault="00086C3C" w:rsidP="00861703">
      <w:pPr>
        <w:spacing w:before="120" w:after="120" w:line="480" w:lineRule="auto"/>
        <w:ind w:right="57"/>
        <w:rPr>
          <w:rFonts w:eastAsia="MS Mincho" w:cs="Times New Roman"/>
        </w:rPr>
      </w:pPr>
      <w:r w:rsidRPr="00A02FDE">
        <w:rPr>
          <w:rFonts w:eastAsia="MS Mincho" w:cs="Times New Roman"/>
        </w:rPr>
        <w:t xml:space="preserve">When asked to explain the process that </w:t>
      </w:r>
      <w:r w:rsidRPr="008A3290">
        <w:rPr>
          <w:rFonts w:eastAsia="MS Mincho" w:cs="Times New Roman"/>
          <w:noProof/>
        </w:rPr>
        <w:t>is usually followed</w:t>
      </w:r>
      <w:r w:rsidRPr="00A02FDE">
        <w:rPr>
          <w:rFonts w:eastAsia="MS Mincho" w:cs="Times New Roman"/>
        </w:rPr>
        <w:t xml:space="preserve"> with regards to new product development it was mentioned that once an idea for new product development is generated either internally or in collaboration with a customer, </w:t>
      </w:r>
      <w:r>
        <w:rPr>
          <w:rFonts w:eastAsia="MS Mincho" w:cs="Times New Roman"/>
        </w:rPr>
        <w:t xml:space="preserve">then </w:t>
      </w:r>
    </w:p>
    <w:p w14:paraId="2230E1CE" w14:textId="77777777" w:rsidR="00086C3C" w:rsidRDefault="00086C3C" w:rsidP="00861703">
      <w:pPr>
        <w:spacing w:before="120" w:after="120"/>
        <w:ind w:left="567" w:right="57"/>
        <w:rPr>
          <w:rFonts w:eastAsia="MS Mincho" w:cs="Times New Roman"/>
        </w:rPr>
      </w:pPr>
      <w:r w:rsidRPr="007802AC">
        <w:rPr>
          <w:rFonts w:eastAsia="MS Mincho" w:cs="Times New Roman"/>
          <w:b/>
        </w:rPr>
        <w:t>“</w:t>
      </w:r>
      <w:r w:rsidRPr="007802AC">
        <w:rPr>
          <w:rFonts w:eastAsia="MS Mincho" w:cs="Times New Roman"/>
          <w:b/>
          <w:i/>
        </w:rPr>
        <w:t xml:space="preserve">… maybe we need </w:t>
      </w:r>
      <w:r w:rsidRPr="008A3290">
        <w:rPr>
          <w:rFonts w:eastAsia="MS Mincho" w:cs="Times New Roman"/>
          <w:b/>
          <w:i/>
          <w:noProof/>
        </w:rPr>
        <w:t>to internally develop whatever we can</w:t>
      </w:r>
      <w:r w:rsidRPr="007802AC">
        <w:rPr>
          <w:rFonts w:eastAsia="MS Mincho" w:cs="Times New Roman"/>
          <w:b/>
          <w:i/>
        </w:rPr>
        <w:t xml:space="preserve">. If there is a need for an external party to get involved, we do that. We do work with institutes, universities and other companies as well.” </w:t>
      </w:r>
      <w:r w:rsidRPr="00A02FDE">
        <w:rPr>
          <w:rFonts w:eastAsia="MS Mincho" w:cs="Times New Roman"/>
        </w:rPr>
        <w:t>(product development manager, lingerie cluster company A)</w:t>
      </w:r>
      <w:r w:rsidRPr="00A02FDE">
        <w:rPr>
          <w:rFonts w:eastAsia="MS Mincho" w:cs="Times New Roman"/>
          <w:i/>
        </w:rPr>
        <w:t>.</w:t>
      </w:r>
      <w:r w:rsidRPr="00A02FDE">
        <w:rPr>
          <w:rFonts w:eastAsia="MS Mincho" w:cs="Times New Roman"/>
        </w:rPr>
        <w:t xml:space="preserve"> </w:t>
      </w:r>
    </w:p>
    <w:p w14:paraId="48534F03" w14:textId="77777777" w:rsidR="00086C3C" w:rsidRDefault="00086C3C" w:rsidP="00086C3C">
      <w:pPr>
        <w:spacing w:before="120" w:after="120" w:line="480" w:lineRule="auto"/>
        <w:ind w:left="567" w:right="57"/>
        <w:rPr>
          <w:rFonts w:eastAsia="MS Mincho" w:cs="Times New Roman"/>
        </w:rPr>
      </w:pPr>
    </w:p>
    <w:p w14:paraId="3F0B0241" w14:textId="77777777" w:rsidR="00086C3C" w:rsidRDefault="00086C3C" w:rsidP="00861703">
      <w:pPr>
        <w:spacing w:before="120" w:after="120" w:line="480" w:lineRule="auto"/>
        <w:ind w:right="57"/>
        <w:rPr>
          <w:rFonts w:eastAsia="MS Mincho" w:cs="Times New Roman"/>
        </w:rPr>
      </w:pPr>
      <w:r w:rsidRPr="00A02FDE">
        <w:rPr>
          <w:rFonts w:eastAsia="MS Mincho" w:cs="Times New Roman"/>
        </w:rPr>
        <w:t xml:space="preserve">Therefore, during this stage, the product development team of the unit/cluster would coordinate the ordering of relevant materials, develop a sample of the new product, send it to customers for testing and feedback, and also make improvements considering the customer’s feedback. Another product development manager from different plant explained that then, </w:t>
      </w:r>
    </w:p>
    <w:p w14:paraId="24623B20" w14:textId="77777777" w:rsidR="00086C3C" w:rsidRDefault="00086C3C" w:rsidP="00086C3C">
      <w:pPr>
        <w:spacing w:before="120" w:after="120" w:line="480" w:lineRule="auto"/>
        <w:ind w:left="567" w:right="57"/>
        <w:rPr>
          <w:rFonts w:eastAsia="MS Mincho" w:cs="Times New Roman"/>
        </w:rPr>
      </w:pPr>
    </w:p>
    <w:p w14:paraId="67830759" w14:textId="77777777" w:rsidR="00086C3C" w:rsidRPr="00EA5DCE" w:rsidRDefault="00086C3C" w:rsidP="00861703">
      <w:pPr>
        <w:spacing w:before="120" w:after="120"/>
        <w:ind w:left="567" w:right="57"/>
        <w:rPr>
          <w:rFonts w:eastAsia="MS Mincho" w:cs="Times New Roman"/>
          <w:b/>
          <w:i/>
          <w:noProof/>
        </w:rPr>
      </w:pPr>
      <w:r w:rsidRPr="007802AC">
        <w:rPr>
          <w:rFonts w:eastAsia="MS Mincho" w:cs="Times New Roman"/>
          <w:b/>
        </w:rPr>
        <w:t>“</w:t>
      </w:r>
      <w:r w:rsidRPr="007802AC">
        <w:rPr>
          <w:rFonts w:eastAsia="MS Mincho" w:cs="Times New Roman"/>
          <w:b/>
          <w:i/>
        </w:rPr>
        <w:t xml:space="preserve">If the customer is happy and wants to introduce the new material or accessory into the product we follow a system that has </w:t>
      </w:r>
      <w:r w:rsidRPr="00EA5DCE">
        <w:rPr>
          <w:rFonts w:eastAsia="MS Mincho" w:cs="Times New Roman"/>
          <w:b/>
          <w:i/>
          <w:noProof/>
        </w:rPr>
        <w:t>been developed</w:t>
      </w:r>
      <w:r w:rsidRPr="007802AC">
        <w:rPr>
          <w:rFonts w:eastAsia="MS Mincho" w:cs="Times New Roman"/>
          <w:b/>
          <w:i/>
        </w:rPr>
        <w:t xml:space="preserve"> over the years. It is like a protocol to be </w:t>
      </w:r>
      <w:r w:rsidRPr="00EA5DCE">
        <w:rPr>
          <w:rFonts w:eastAsia="MS Mincho" w:cs="Times New Roman"/>
          <w:b/>
          <w:i/>
          <w:noProof/>
        </w:rPr>
        <w:t>followed</w:t>
      </w:r>
      <w:r w:rsidRPr="007802AC">
        <w:rPr>
          <w:rFonts w:eastAsia="MS Mincho" w:cs="Times New Roman"/>
          <w:b/>
          <w:i/>
        </w:rPr>
        <w:t xml:space="preserve"> and is known as the new product introduction process (NPI process). It is a very structured process, where the development team, the bulk (manufacturing) team get together and discuss the risk levels, required equipment and resources, and all those sorts of issues. There is a </w:t>
      </w:r>
      <w:r w:rsidRPr="008A3290">
        <w:rPr>
          <w:rFonts w:eastAsia="MS Mincho" w:cs="Times New Roman"/>
          <w:b/>
          <w:i/>
          <w:noProof/>
        </w:rPr>
        <w:t>checklist</w:t>
      </w:r>
      <w:r w:rsidRPr="007802AC">
        <w:rPr>
          <w:rFonts w:eastAsia="MS Mincho" w:cs="Times New Roman"/>
          <w:b/>
          <w:i/>
        </w:rPr>
        <w:t xml:space="preserve"> that the group has developed</w:t>
      </w:r>
      <w:r>
        <w:rPr>
          <w:rFonts w:eastAsia="MS Mincho" w:cs="Times New Roman"/>
          <w:b/>
          <w:i/>
        </w:rPr>
        <w:t>,</w:t>
      </w:r>
      <w:r w:rsidRPr="007802AC">
        <w:rPr>
          <w:rFonts w:eastAsia="MS Mincho" w:cs="Times New Roman"/>
          <w:b/>
          <w:i/>
        </w:rPr>
        <w:t xml:space="preserve"> </w:t>
      </w:r>
      <w:r w:rsidRPr="008A3290">
        <w:rPr>
          <w:rFonts w:eastAsia="MS Mincho" w:cs="Times New Roman"/>
          <w:b/>
          <w:i/>
          <w:noProof/>
        </w:rPr>
        <w:t>and</w:t>
      </w:r>
      <w:r w:rsidRPr="007802AC">
        <w:rPr>
          <w:rFonts w:eastAsia="MS Mincho" w:cs="Times New Roman"/>
          <w:b/>
          <w:i/>
        </w:rPr>
        <w:t xml:space="preserve"> that </w:t>
      </w:r>
      <w:r w:rsidRPr="00EA5DCE">
        <w:rPr>
          <w:rFonts w:eastAsia="MS Mincho" w:cs="Times New Roman"/>
          <w:b/>
          <w:i/>
          <w:noProof/>
        </w:rPr>
        <w:t>is used</w:t>
      </w:r>
      <w:r w:rsidRPr="007802AC">
        <w:rPr>
          <w:rFonts w:eastAsia="MS Mincho" w:cs="Times New Roman"/>
          <w:b/>
          <w:i/>
        </w:rPr>
        <w:t xml:space="preserve"> at this point</w:t>
      </w:r>
      <w:r w:rsidRPr="00EA5DCE">
        <w:rPr>
          <w:rFonts w:eastAsia="MS Mincho" w:cs="Times New Roman"/>
          <w:b/>
          <w:i/>
          <w:noProof/>
        </w:rPr>
        <w:t>. We need</w:t>
      </w:r>
      <w:r w:rsidRPr="007802AC">
        <w:rPr>
          <w:rFonts w:eastAsia="MS Mincho" w:cs="Times New Roman"/>
          <w:b/>
          <w:i/>
        </w:rPr>
        <w:t xml:space="preserve"> to be able to tick every box at this stage. If anything cannot be ticked then we need to find solutions, work on it until we can tick that box and it is only then that we can move on. That’s how the NPI process works.</w:t>
      </w:r>
      <w:r w:rsidRPr="007802AC">
        <w:rPr>
          <w:rFonts w:eastAsia="MS Mincho" w:cs="Times New Roman"/>
          <w:b/>
        </w:rPr>
        <w:t xml:space="preserve">” </w:t>
      </w:r>
    </w:p>
    <w:p w14:paraId="69742E59" w14:textId="77777777" w:rsidR="00B600DA" w:rsidRDefault="00B600DA" w:rsidP="00086C3C">
      <w:pPr>
        <w:spacing w:before="120" w:after="120" w:line="480" w:lineRule="auto"/>
        <w:ind w:left="567" w:right="57"/>
        <w:contextualSpacing/>
        <w:rPr>
          <w:rFonts w:eastAsia="MS Mincho" w:cs="Times New Roman"/>
        </w:rPr>
      </w:pPr>
    </w:p>
    <w:p w14:paraId="17821672" w14:textId="77777777" w:rsidR="00086C3C" w:rsidRDefault="00086C3C" w:rsidP="00861703">
      <w:pPr>
        <w:spacing w:before="120" w:after="120" w:line="480" w:lineRule="auto"/>
        <w:ind w:right="57"/>
        <w:contextualSpacing/>
        <w:rPr>
          <w:rFonts w:eastAsia="MS Mincho" w:cs="Times New Roman"/>
        </w:rPr>
      </w:pPr>
      <w:r>
        <w:rPr>
          <w:rFonts w:eastAsia="MS Mincho" w:cs="Times New Roman"/>
        </w:rPr>
        <w:t xml:space="preserve">The steps followed </w:t>
      </w:r>
      <w:r w:rsidRPr="00EA5DCE">
        <w:rPr>
          <w:rFonts w:eastAsia="MS Mincho" w:cs="Times New Roman"/>
          <w:noProof/>
        </w:rPr>
        <w:t>in relation to</w:t>
      </w:r>
      <w:r>
        <w:rPr>
          <w:rFonts w:eastAsia="MS Mincho" w:cs="Times New Roman"/>
        </w:rPr>
        <w:t xml:space="preserve"> one dimension of knowledge may be different from another, during this exploration stage. For example, </w:t>
      </w:r>
      <w:r w:rsidRPr="00EA5DCE">
        <w:rPr>
          <w:rFonts w:eastAsia="MS Mincho" w:cs="Times New Roman"/>
          <w:noProof/>
        </w:rPr>
        <w:t>in relation to</w:t>
      </w:r>
      <w:r>
        <w:rPr>
          <w:rFonts w:eastAsia="MS Mincho" w:cs="Times New Roman"/>
        </w:rPr>
        <w:t xml:space="preserve"> process </w:t>
      </w:r>
      <w:r w:rsidRPr="00EA5DCE">
        <w:rPr>
          <w:rFonts w:eastAsia="MS Mincho" w:cs="Times New Roman"/>
          <w:noProof/>
        </w:rPr>
        <w:t>exploration</w:t>
      </w:r>
      <w:r>
        <w:rPr>
          <w:rFonts w:eastAsia="MS Mincho" w:cs="Times New Roman"/>
          <w:noProof/>
        </w:rPr>
        <w:t>,</w:t>
      </w:r>
      <w:r>
        <w:rPr>
          <w:rFonts w:eastAsia="MS Mincho" w:cs="Times New Roman"/>
        </w:rPr>
        <w:t xml:space="preserve"> it was noted that different processes would take place during the exploration stage. For instance, hiring consultants, forming new alliances, testing and piloting etc. </w:t>
      </w:r>
    </w:p>
    <w:p w14:paraId="74A3C670" w14:textId="77777777" w:rsidR="00086C3C" w:rsidRDefault="00086C3C" w:rsidP="00086C3C">
      <w:pPr>
        <w:spacing w:before="120" w:after="120" w:line="480" w:lineRule="auto"/>
        <w:ind w:left="567" w:right="57"/>
        <w:rPr>
          <w:rFonts w:eastAsia="MS Mincho" w:cs="Times New Roman"/>
          <w:b/>
        </w:rPr>
      </w:pPr>
    </w:p>
    <w:p w14:paraId="4A00AB47" w14:textId="77777777" w:rsidR="00086C3C" w:rsidRPr="00C80A9D" w:rsidRDefault="00086C3C" w:rsidP="00861703">
      <w:pPr>
        <w:pStyle w:val="Heading4"/>
        <w:spacing w:before="120" w:after="120" w:line="480" w:lineRule="auto"/>
        <w:ind w:left="567" w:right="57" w:hanging="851"/>
      </w:pPr>
      <w:r w:rsidRPr="00C80A9D">
        <w:t>Process exploration</w:t>
      </w:r>
    </w:p>
    <w:p w14:paraId="3FA4E0F4" w14:textId="77777777" w:rsidR="00B600DA" w:rsidRDefault="00B600DA" w:rsidP="00861703">
      <w:pPr>
        <w:spacing w:before="120" w:after="120" w:line="480" w:lineRule="auto"/>
        <w:ind w:left="-297" w:right="57"/>
        <w:contextualSpacing/>
        <w:rPr>
          <w:rFonts w:cs="Times New Roman"/>
        </w:rPr>
      </w:pPr>
    </w:p>
    <w:p w14:paraId="16B78E8C" w14:textId="292305DE" w:rsidR="00086C3C" w:rsidRDefault="00086C3C" w:rsidP="00861703">
      <w:pPr>
        <w:spacing w:before="120" w:after="120" w:line="480" w:lineRule="auto"/>
        <w:ind w:right="57"/>
        <w:contextualSpacing/>
        <w:rPr>
          <w:rFonts w:cs="Times New Roman"/>
        </w:rPr>
      </w:pPr>
      <w:r w:rsidRPr="00A02FDE">
        <w:rPr>
          <w:rFonts w:cs="Times New Roman"/>
        </w:rPr>
        <w:t xml:space="preserve">During this stage in process exploration, once the risk assessments and capability assessments </w:t>
      </w:r>
      <w:r w:rsidRPr="00EA5DCE">
        <w:rPr>
          <w:rFonts w:cs="Times New Roman"/>
          <w:noProof/>
        </w:rPr>
        <w:t>are done</w:t>
      </w:r>
      <w:r>
        <w:rPr>
          <w:rFonts w:cs="Times New Roman"/>
        </w:rPr>
        <w:t>,</w:t>
      </w:r>
      <w:r w:rsidRPr="00A02FDE">
        <w:rPr>
          <w:rFonts w:cs="Times New Roman"/>
        </w:rPr>
        <w:t xml:space="preserve"> </w:t>
      </w:r>
      <w:r w:rsidRPr="00EA5DCE">
        <w:rPr>
          <w:rFonts w:cs="Times New Roman"/>
          <w:noProof/>
        </w:rPr>
        <w:t>and</w:t>
      </w:r>
      <w:r w:rsidRPr="00A02FDE">
        <w:rPr>
          <w:rFonts w:cs="Times New Roman"/>
        </w:rPr>
        <w:t xml:space="preserve"> the company is confident that they have the necessa</w:t>
      </w:r>
      <w:r>
        <w:rPr>
          <w:rFonts w:cs="Times New Roman"/>
        </w:rPr>
        <w:t xml:space="preserve">ry internal resources they </w:t>
      </w:r>
      <w:r w:rsidRPr="00A02FDE">
        <w:rPr>
          <w:rFonts w:cs="Times New Roman"/>
        </w:rPr>
        <w:t xml:space="preserve">then </w:t>
      </w:r>
      <w:r w:rsidRPr="00EA5DCE">
        <w:rPr>
          <w:rFonts w:cs="Times New Roman"/>
          <w:noProof/>
        </w:rPr>
        <w:t>take steps</w:t>
      </w:r>
      <w:r w:rsidRPr="00A02FDE">
        <w:rPr>
          <w:rFonts w:cs="Times New Roman"/>
        </w:rPr>
        <w:t xml:space="preserve"> to bring in the brand-new process. As it was mentioned above with regards to production process changes, during this phase, to acquire and internalise the knowledge that the company does not have, it first builds a relationship with an appropriate external party. The </w:t>
      </w:r>
      <w:r w:rsidRPr="00EA5DCE">
        <w:rPr>
          <w:rFonts w:cs="Times New Roman"/>
          <w:noProof/>
        </w:rPr>
        <w:t>relationship</w:t>
      </w:r>
      <w:r w:rsidRPr="00A02FDE">
        <w:rPr>
          <w:rFonts w:cs="Times New Roman"/>
        </w:rPr>
        <w:t xml:space="preserve"> may be in the form of an alliance if, for example, the new change is a backward integration exercise or could be in the form of bringing in external experts or consultants if the </w:t>
      </w:r>
      <w:r w:rsidRPr="00EA5DCE">
        <w:rPr>
          <w:rFonts w:cs="Times New Roman"/>
          <w:noProof/>
        </w:rPr>
        <w:t>change</w:t>
      </w:r>
      <w:r w:rsidRPr="00A02FDE">
        <w:rPr>
          <w:rFonts w:cs="Times New Roman"/>
        </w:rPr>
        <w:t xml:space="preserve"> is to do with the introduction of a brand-new way of operating the production processes</w:t>
      </w:r>
      <w:r w:rsidRPr="00EA5DCE">
        <w:rPr>
          <w:rFonts w:cs="Times New Roman"/>
          <w:noProof/>
        </w:rPr>
        <w:t>. During this</w:t>
      </w:r>
      <w:r w:rsidRPr="00A02FDE">
        <w:rPr>
          <w:rFonts w:cs="Times New Roman"/>
        </w:rPr>
        <w:t xml:space="preserve"> time the external party, such as the consultants, would train an internal team</w:t>
      </w:r>
      <w:r>
        <w:rPr>
          <w:rFonts w:cs="Times New Roman"/>
        </w:rPr>
        <w:t xml:space="preserve"> that has been put together </w:t>
      </w:r>
      <w:r w:rsidRPr="00EA5DCE">
        <w:rPr>
          <w:rFonts w:cs="Times New Roman"/>
          <w:noProof/>
        </w:rPr>
        <w:t>specifically</w:t>
      </w:r>
      <w:r>
        <w:rPr>
          <w:rFonts w:cs="Times New Roman"/>
        </w:rPr>
        <w:t xml:space="preserve"> for the project</w:t>
      </w:r>
      <w:r w:rsidRPr="00A02FDE">
        <w:rPr>
          <w:rFonts w:cs="Times New Roman"/>
        </w:rPr>
        <w:t xml:space="preserve">. For example, the internal management team responsible for </w:t>
      </w:r>
      <w:r>
        <w:rPr>
          <w:rFonts w:cs="Times New Roman"/>
        </w:rPr>
        <w:t xml:space="preserve">the </w:t>
      </w:r>
      <w:r w:rsidRPr="00A02FDE">
        <w:rPr>
          <w:rFonts w:cs="Times New Roman"/>
        </w:rPr>
        <w:t xml:space="preserve">lean implementation </w:t>
      </w:r>
      <w:r>
        <w:rPr>
          <w:rFonts w:cs="Times New Roman"/>
        </w:rPr>
        <w:t xml:space="preserve">project </w:t>
      </w:r>
      <w:r w:rsidRPr="00A02FDE">
        <w:rPr>
          <w:rFonts w:cs="Times New Roman"/>
        </w:rPr>
        <w:t xml:space="preserve">consisted of </w:t>
      </w:r>
      <w:r>
        <w:rPr>
          <w:rFonts w:cs="Times New Roman"/>
        </w:rPr>
        <w:t xml:space="preserve">a small </w:t>
      </w:r>
      <w:r w:rsidRPr="00EA5DCE">
        <w:rPr>
          <w:rFonts w:cs="Times New Roman"/>
          <w:noProof/>
        </w:rPr>
        <w:t>team</w:t>
      </w:r>
      <w:r>
        <w:rPr>
          <w:rFonts w:cs="Times New Roman"/>
        </w:rPr>
        <w:t xml:space="preserve"> of m</w:t>
      </w:r>
      <w:r w:rsidRPr="00A02FDE">
        <w:rPr>
          <w:rFonts w:cs="Times New Roman"/>
        </w:rPr>
        <w:t>iddle managers who had at least 10years of experi</w:t>
      </w:r>
      <w:r>
        <w:rPr>
          <w:rFonts w:cs="Times New Roman"/>
        </w:rPr>
        <w:t xml:space="preserve">ence within the company and </w:t>
      </w:r>
      <w:r w:rsidRPr="00A02FDE">
        <w:rPr>
          <w:rFonts w:cs="Times New Roman"/>
        </w:rPr>
        <w:t>worked across many different units. They were assigned various roles and responsibilities</w:t>
      </w:r>
      <w:r>
        <w:rPr>
          <w:rFonts w:cs="Times New Roman"/>
        </w:rPr>
        <w:t xml:space="preserve"> </w:t>
      </w:r>
      <w:r w:rsidRPr="00EA5DCE">
        <w:rPr>
          <w:rFonts w:cs="Times New Roman"/>
          <w:noProof/>
        </w:rPr>
        <w:t>in relation to</w:t>
      </w:r>
      <w:r>
        <w:rPr>
          <w:rFonts w:cs="Times New Roman"/>
        </w:rPr>
        <w:t xml:space="preserve"> the lean implementation project</w:t>
      </w:r>
      <w:r w:rsidRPr="00A02FDE">
        <w:rPr>
          <w:rFonts w:cs="Times New Roman"/>
        </w:rPr>
        <w:t xml:space="preserve">. </w:t>
      </w:r>
      <w:r w:rsidRPr="00EA5DCE">
        <w:rPr>
          <w:rFonts w:cs="Times New Roman"/>
          <w:noProof/>
        </w:rPr>
        <w:t>This team was then trained by external consultants</w:t>
      </w:r>
      <w:r w:rsidRPr="00A02FDE">
        <w:rPr>
          <w:rFonts w:cs="Times New Roman"/>
        </w:rPr>
        <w:t xml:space="preserve"> on the </w:t>
      </w:r>
      <w:r>
        <w:rPr>
          <w:rFonts w:cs="Times New Roman"/>
        </w:rPr>
        <w:t xml:space="preserve">principles and operational aspects of the </w:t>
      </w:r>
      <w:r w:rsidRPr="00A02FDE">
        <w:rPr>
          <w:rFonts w:cs="Times New Roman"/>
        </w:rPr>
        <w:t>lean manufacturing</w:t>
      </w:r>
      <w:r>
        <w:rPr>
          <w:rFonts w:cs="Times New Roman"/>
        </w:rPr>
        <w:t xml:space="preserve">. As one of the managers in the </w:t>
      </w:r>
      <w:r w:rsidRPr="00EA5DCE">
        <w:rPr>
          <w:rFonts w:cs="Times New Roman"/>
          <w:noProof/>
        </w:rPr>
        <w:t>lean</w:t>
      </w:r>
      <w:r>
        <w:rPr>
          <w:rFonts w:cs="Times New Roman"/>
        </w:rPr>
        <w:t xml:space="preserve"> implementations team stated</w:t>
      </w:r>
    </w:p>
    <w:p w14:paraId="1AE45CD7" w14:textId="77777777" w:rsidR="00086C3C" w:rsidRDefault="00086C3C" w:rsidP="00086C3C">
      <w:pPr>
        <w:spacing w:before="120" w:after="120" w:line="480" w:lineRule="auto"/>
        <w:ind w:left="567" w:right="57"/>
        <w:contextualSpacing/>
        <w:rPr>
          <w:rFonts w:cs="Times New Roman"/>
        </w:rPr>
      </w:pPr>
    </w:p>
    <w:p w14:paraId="45CA5EA0" w14:textId="77777777" w:rsidR="00086C3C" w:rsidRPr="00845D4E" w:rsidRDefault="00086C3C" w:rsidP="00861703">
      <w:pPr>
        <w:spacing w:before="120" w:after="120"/>
        <w:ind w:left="567" w:right="57"/>
        <w:contextualSpacing/>
        <w:rPr>
          <w:rFonts w:cs="Times New Roman"/>
          <w:b/>
        </w:rPr>
      </w:pPr>
      <w:r w:rsidRPr="00845D4E">
        <w:rPr>
          <w:rFonts w:cs="Times New Roman"/>
          <w:b/>
        </w:rPr>
        <w:t>“</w:t>
      </w:r>
      <w:r w:rsidRPr="00845D4E">
        <w:rPr>
          <w:rFonts w:cs="Times New Roman"/>
          <w:b/>
          <w:i/>
        </w:rPr>
        <w:t xml:space="preserve">the first step was to work with an external party understanding how </w:t>
      </w:r>
      <w:r w:rsidRPr="00EA5DCE">
        <w:rPr>
          <w:rFonts w:cs="Times New Roman"/>
          <w:b/>
          <w:i/>
          <w:noProof/>
        </w:rPr>
        <w:t>it’s done</w:t>
      </w:r>
      <w:r w:rsidRPr="00845D4E">
        <w:rPr>
          <w:rFonts w:cs="Times New Roman"/>
          <w:b/>
          <w:i/>
        </w:rPr>
        <w:t xml:space="preserve">. </w:t>
      </w:r>
      <w:r w:rsidRPr="00EA5DCE">
        <w:rPr>
          <w:rFonts w:cs="Times New Roman"/>
          <w:b/>
          <w:i/>
          <w:noProof/>
        </w:rPr>
        <w:t>This</w:t>
      </w:r>
      <w:r w:rsidRPr="00845D4E">
        <w:rPr>
          <w:rFonts w:cs="Times New Roman"/>
          <w:b/>
          <w:i/>
        </w:rPr>
        <w:t xml:space="preserve"> was called the discovery phase. We spent 2-3 years with an external consultancy firm, understanding the basics of lean and trying to implement.</w:t>
      </w:r>
      <w:r w:rsidRPr="00845D4E">
        <w:rPr>
          <w:rFonts w:cs="Times New Roman"/>
          <w:b/>
        </w:rPr>
        <w:t xml:space="preserve">” </w:t>
      </w:r>
    </w:p>
    <w:p w14:paraId="7F9CF4A4" w14:textId="77777777" w:rsidR="00086C3C" w:rsidRDefault="00086C3C" w:rsidP="00086C3C">
      <w:pPr>
        <w:spacing w:before="120" w:after="120" w:line="480" w:lineRule="auto"/>
        <w:ind w:left="567" w:right="57"/>
        <w:contextualSpacing/>
        <w:rPr>
          <w:rFonts w:cs="Times New Roman"/>
        </w:rPr>
      </w:pPr>
    </w:p>
    <w:p w14:paraId="43623396" w14:textId="77777777" w:rsidR="00086C3C" w:rsidRDefault="00086C3C" w:rsidP="00861703">
      <w:pPr>
        <w:spacing w:before="120" w:after="120" w:line="480" w:lineRule="auto"/>
        <w:ind w:right="57"/>
        <w:contextualSpacing/>
        <w:rPr>
          <w:rFonts w:cs="Times New Roman"/>
        </w:rPr>
      </w:pPr>
      <w:r w:rsidRPr="00A02FDE">
        <w:rPr>
          <w:rFonts w:cs="Times New Roman"/>
        </w:rPr>
        <w:t>A part of the implementation procedures is also to learn how best to implement the new system</w:t>
      </w:r>
      <w:r>
        <w:rPr>
          <w:rFonts w:cs="Times New Roman"/>
        </w:rPr>
        <w:t>, on the job. F</w:t>
      </w:r>
      <w:r w:rsidRPr="00A02FDE">
        <w:rPr>
          <w:rFonts w:cs="Times New Roman"/>
        </w:rPr>
        <w:t xml:space="preserve">or example, during this stage the implementation of the process change may take place in one unit and those involved will try to learn the best way of introducing the </w:t>
      </w:r>
      <w:r w:rsidRPr="00EA5DCE">
        <w:rPr>
          <w:rFonts w:cs="Times New Roman"/>
          <w:noProof/>
        </w:rPr>
        <w:t>change</w:t>
      </w:r>
      <w:r w:rsidRPr="00A02FDE">
        <w:rPr>
          <w:rFonts w:cs="Times New Roman"/>
        </w:rPr>
        <w:t xml:space="preserve">, the potential pitfalls and teething problems of implementing </w:t>
      </w:r>
      <w:r>
        <w:rPr>
          <w:rFonts w:cs="Times New Roman"/>
        </w:rPr>
        <w:t xml:space="preserve">the new system etc. The above </w:t>
      </w:r>
      <w:r w:rsidRPr="00A02FDE">
        <w:rPr>
          <w:rFonts w:cs="Times New Roman"/>
        </w:rPr>
        <w:t>manager</w:t>
      </w:r>
      <w:r>
        <w:rPr>
          <w:rFonts w:cs="Times New Roman"/>
        </w:rPr>
        <w:t xml:space="preserve"> from the lean implementations team</w:t>
      </w:r>
      <w:r w:rsidRPr="00A02FDE">
        <w:rPr>
          <w:rFonts w:cs="Times New Roman"/>
        </w:rPr>
        <w:t xml:space="preserve"> </w:t>
      </w:r>
      <w:r>
        <w:rPr>
          <w:rFonts w:cs="Times New Roman"/>
        </w:rPr>
        <w:t>explained</w:t>
      </w:r>
      <w:r w:rsidRPr="00A02FDE">
        <w:rPr>
          <w:rFonts w:cs="Times New Roman"/>
        </w:rPr>
        <w:t xml:space="preserve"> </w:t>
      </w:r>
      <w:r>
        <w:rPr>
          <w:rFonts w:cs="Times New Roman"/>
        </w:rPr>
        <w:t xml:space="preserve">saying </w:t>
      </w:r>
    </w:p>
    <w:p w14:paraId="2961CCA6" w14:textId="77777777" w:rsidR="00086C3C" w:rsidRDefault="00086C3C" w:rsidP="00086C3C">
      <w:pPr>
        <w:spacing w:before="120" w:after="120" w:line="480" w:lineRule="auto"/>
        <w:ind w:left="567" w:right="57"/>
        <w:contextualSpacing/>
        <w:rPr>
          <w:rFonts w:cs="Times New Roman"/>
        </w:rPr>
      </w:pPr>
    </w:p>
    <w:p w14:paraId="27F4B6E7" w14:textId="77777777" w:rsidR="00086C3C" w:rsidRDefault="00086C3C" w:rsidP="00861703">
      <w:pPr>
        <w:spacing w:before="120" w:after="120"/>
        <w:ind w:left="567" w:right="57"/>
        <w:contextualSpacing/>
        <w:rPr>
          <w:rFonts w:cs="Times New Roman"/>
        </w:rPr>
      </w:pPr>
      <w:r w:rsidRPr="00845D4E">
        <w:rPr>
          <w:rFonts w:cs="Times New Roman"/>
          <w:b/>
        </w:rPr>
        <w:t>“</w:t>
      </w:r>
      <w:r w:rsidRPr="00845D4E">
        <w:rPr>
          <w:rFonts w:cs="Times New Roman"/>
          <w:b/>
          <w:i/>
        </w:rPr>
        <w:t>Then, I think we went through a validation phase, again another 2-3 years holding out, validating, seeing whether we get the results. Testing and piloting in certain plants.”</w:t>
      </w:r>
      <w:r w:rsidRPr="00845D4E">
        <w:rPr>
          <w:rFonts w:cs="Times New Roman"/>
          <w:b/>
        </w:rPr>
        <w:t xml:space="preserve"> </w:t>
      </w:r>
      <w:r w:rsidRPr="00A02FDE">
        <w:rPr>
          <w:rFonts w:cs="Times New Roman"/>
        </w:rPr>
        <w:t xml:space="preserve"> </w:t>
      </w:r>
    </w:p>
    <w:p w14:paraId="7219710A" w14:textId="77777777" w:rsidR="00086C3C" w:rsidRDefault="00086C3C" w:rsidP="00086C3C">
      <w:pPr>
        <w:spacing w:before="120" w:after="120" w:line="480" w:lineRule="auto"/>
        <w:ind w:left="567" w:right="57"/>
        <w:contextualSpacing/>
        <w:rPr>
          <w:rFonts w:cs="Times New Roman"/>
        </w:rPr>
      </w:pPr>
    </w:p>
    <w:p w14:paraId="55128484" w14:textId="77777777" w:rsidR="00086C3C" w:rsidRDefault="00086C3C" w:rsidP="00861703">
      <w:pPr>
        <w:spacing w:before="120" w:after="120" w:line="480" w:lineRule="auto"/>
        <w:ind w:right="57"/>
        <w:contextualSpacing/>
        <w:rPr>
          <w:rFonts w:cs="Times New Roman"/>
        </w:rPr>
      </w:pPr>
      <w:r w:rsidRPr="00A02FDE">
        <w:rPr>
          <w:rFonts w:cs="Times New Roman"/>
        </w:rPr>
        <w:t xml:space="preserve">Further in-depth questions revealed that even when </w:t>
      </w:r>
      <w:r w:rsidRPr="00EA5DCE">
        <w:rPr>
          <w:rFonts w:cs="Times New Roman"/>
          <w:noProof/>
        </w:rPr>
        <w:t>implementing</w:t>
      </w:r>
      <w:r w:rsidRPr="00A02FDE">
        <w:rPr>
          <w:rFonts w:cs="Times New Roman"/>
        </w:rPr>
        <w:t xml:space="preserve"> within a particular </w:t>
      </w:r>
      <w:r w:rsidRPr="00EA5DCE">
        <w:rPr>
          <w:rFonts w:cs="Times New Roman"/>
          <w:noProof/>
        </w:rPr>
        <w:t>unit</w:t>
      </w:r>
      <w:r>
        <w:rPr>
          <w:rFonts w:cs="Times New Roman"/>
          <w:noProof/>
        </w:rPr>
        <w:t>,</w:t>
      </w:r>
      <w:r w:rsidRPr="00A02FDE">
        <w:rPr>
          <w:rFonts w:cs="Times New Roman"/>
        </w:rPr>
        <w:t xml:space="preserve"> the process will be introduced through several stages. As a unit manager in company A stated, </w:t>
      </w:r>
    </w:p>
    <w:p w14:paraId="4272ADC5" w14:textId="77777777" w:rsidR="00086C3C" w:rsidRDefault="00086C3C" w:rsidP="00086C3C">
      <w:pPr>
        <w:spacing w:before="120" w:after="120" w:line="480" w:lineRule="auto"/>
        <w:ind w:left="567" w:right="57"/>
        <w:contextualSpacing/>
        <w:rPr>
          <w:rFonts w:cs="Times New Roman"/>
        </w:rPr>
      </w:pPr>
    </w:p>
    <w:p w14:paraId="44813509" w14:textId="77777777" w:rsidR="00086C3C" w:rsidRPr="00926D1B" w:rsidRDefault="00086C3C" w:rsidP="00086C3C">
      <w:pPr>
        <w:spacing w:before="120" w:after="120" w:line="480" w:lineRule="auto"/>
        <w:ind w:left="567" w:right="57"/>
        <w:contextualSpacing/>
        <w:rPr>
          <w:rFonts w:cs="Times New Roman"/>
          <w:b/>
        </w:rPr>
      </w:pPr>
      <w:r w:rsidRPr="00926D1B">
        <w:rPr>
          <w:rFonts w:cs="Times New Roman"/>
          <w:b/>
        </w:rPr>
        <w:t>“</w:t>
      </w:r>
      <w:r>
        <w:rPr>
          <w:rFonts w:cs="Times New Roman"/>
          <w:b/>
        </w:rPr>
        <w:tab/>
      </w:r>
      <w:r w:rsidRPr="00926D1B">
        <w:rPr>
          <w:rFonts w:cs="Times New Roman"/>
          <w:b/>
          <w:i/>
        </w:rPr>
        <w:t>So, we might first convert one or two modules (small groups on the production floor)</w:t>
      </w:r>
      <w:r w:rsidRPr="00926D1B">
        <w:rPr>
          <w:rFonts w:cs="Times New Roman"/>
          <w:b/>
        </w:rPr>
        <w:t xml:space="preserve">”. </w:t>
      </w:r>
    </w:p>
    <w:p w14:paraId="2BDC6546" w14:textId="77777777" w:rsidR="00086C3C" w:rsidRDefault="00086C3C" w:rsidP="00086C3C">
      <w:pPr>
        <w:spacing w:before="120" w:after="120" w:line="480" w:lineRule="auto"/>
        <w:ind w:left="567" w:right="57"/>
        <w:contextualSpacing/>
        <w:rPr>
          <w:rFonts w:cs="Times New Roman"/>
        </w:rPr>
      </w:pPr>
    </w:p>
    <w:p w14:paraId="41260173" w14:textId="77777777" w:rsidR="00086C3C" w:rsidRDefault="00086C3C" w:rsidP="00861703">
      <w:pPr>
        <w:spacing w:before="120" w:after="120" w:line="480" w:lineRule="auto"/>
        <w:ind w:right="57"/>
        <w:contextualSpacing/>
        <w:rPr>
          <w:rFonts w:cs="Times New Roman"/>
        </w:rPr>
      </w:pPr>
      <w:r w:rsidRPr="00A02FDE">
        <w:rPr>
          <w:rFonts w:cs="Times New Roman"/>
        </w:rPr>
        <w:t xml:space="preserve">Another manager responsible for the lean implementation within a specific cluster stated that </w:t>
      </w:r>
    </w:p>
    <w:p w14:paraId="6A127C81" w14:textId="77777777" w:rsidR="00086C3C" w:rsidRDefault="00086C3C" w:rsidP="00086C3C">
      <w:pPr>
        <w:spacing w:before="120" w:after="120" w:line="480" w:lineRule="auto"/>
        <w:ind w:left="567" w:right="57" w:firstLine="720"/>
        <w:contextualSpacing/>
        <w:rPr>
          <w:rFonts w:cs="Times New Roman"/>
          <w:b/>
        </w:rPr>
      </w:pPr>
    </w:p>
    <w:p w14:paraId="623F57FF" w14:textId="77777777" w:rsidR="00086C3C" w:rsidRDefault="00086C3C" w:rsidP="00861703">
      <w:pPr>
        <w:spacing w:before="120" w:after="120"/>
        <w:ind w:left="567" w:right="57"/>
        <w:contextualSpacing/>
        <w:rPr>
          <w:rFonts w:eastAsia="MS Mincho" w:cs="Times New Roman"/>
          <w:b/>
        </w:rPr>
      </w:pPr>
      <w:r w:rsidRPr="00926D1B">
        <w:rPr>
          <w:rFonts w:cs="Times New Roman"/>
          <w:b/>
        </w:rPr>
        <w:t>“</w:t>
      </w:r>
      <w:r w:rsidRPr="00926D1B">
        <w:rPr>
          <w:rFonts w:eastAsia="MS Mincho" w:cs="Times New Roman"/>
          <w:b/>
          <w:i/>
        </w:rPr>
        <w:t>We start with a production line. It may even be one or two lines or a small unit. It depends on what the initiative is. When we started lean, we picked a small section and then later rolled it out to the plant, and then from there to other plants.</w:t>
      </w:r>
      <w:r w:rsidRPr="00926D1B">
        <w:rPr>
          <w:rFonts w:eastAsia="MS Mincho" w:cs="Times New Roman"/>
          <w:b/>
        </w:rPr>
        <w:t xml:space="preserve">” </w:t>
      </w:r>
    </w:p>
    <w:p w14:paraId="331FCA7F" w14:textId="77777777" w:rsidR="00086C3C" w:rsidRDefault="00086C3C" w:rsidP="00086C3C">
      <w:pPr>
        <w:spacing w:before="120" w:after="120" w:line="480" w:lineRule="auto"/>
        <w:ind w:left="567" w:right="57"/>
        <w:contextualSpacing/>
        <w:rPr>
          <w:rFonts w:eastAsia="MS Mincho" w:cs="Times New Roman"/>
          <w:b/>
        </w:rPr>
      </w:pPr>
    </w:p>
    <w:p w14:paraId="65A84373" w14:textId="77777777" w:rsidR="00086C3C" w:rsidRDefault="00086C3C" w:rsidP="00861703">
      <w:pPr>
        <w:spacing w:before="120" w:after="120" w:line="480" w:lineRule="auto"/>
        <w:ind w:right="57"/>
        <w:contextualSpacing/>
        <w:rPr>
          <w:rFonts w:eastAsia="MS Mincho" w:cs="Times New Roman"/>
        </w:rPr>
      </w:pPr>
      <w:r>
        <w:rPr>
          <w:rFonts w:eastAsia="MS Mincho" w:cs="Times New Roman"/>
        </w:rPr>
        <w:t xml:space="preserve">During his </w:t>
      </w:r>
      <w:r w:rsidRPr="00EA5DCE">
        <w:rPr>
          <w:rFonts w:eastAsia="MS Mincho" w:cs="Times New Roman"/>
          <w:noProof/>
        </w:rPr>
        <w:t>interview</w:t>
      </w:r>
      <w:r>
        <w:rPr>
          <w:rFonts w:eastAsia="MS Mincho" w:cs="Times New Roman"/>
          <w:noProof/>
        </w:rPr>
        <w:t>,</w:t>
      </w:r>
      <w:r>
        <w:rPr>
          <w:rFonts w:eastAsia="MS Mincho" w:cs="Times New Roman"/>
        </w:rPr>
        <w:t xml:space="preserve"> t</w:t>
      </w:r>
      <w:r w:rsidRPr="00A02FDE">
        <w:rPr>
          <w:rFonts w:eastAsia="MS Mincho" w:cs="Times New Roman"/>
        </w:rPr>
        <w:t xml:space="preserve">his manager </w:t>
      </w:r>
      <w:r w:rsidRPr="00EA5DCE">
        <w:rPr>
          <w:rFonts w:eastAsia="MS Mincho" w:cs="Times New Roman"/>
          <w:noProof/>
        </w:rPr>
        <w:t>was also asked</w:t>
      </w:r>
      <w:r w:rsidRPr="00A02FDE">
        <w:rPr>
          <w:rFonts w:eastAsia="MS Mincho" w:cs="Times New Roman"/>
        </w:rPr>
        <w:t xml:space="preserve"> </w:t>
      </w:r>
      <w:r>
        <w:rPr>
          <w:rFonts w:eastAsia="MS Mincho" w:cs="Times New Roman"/>
        </w:rPr>
        <w:t xml:space="preserve">about </w:t>
      </w:r>
      <w:r w:rsidRPr="00A02FDE">
        <w:rPr>
          <w:rFonts w:eastAsia="MS Mincho" w:cs="Times New Roman"/>
        </w:rPr>
        <w:t xml:space="preserve">how the group pick the first plant (or the pilot plant), in </w:t>
      </w:r>
      <w:r w:rsidRPr="00EA5DCE">
        <w:rPr>
          <w:rFonts w:eastAsia="MS Mincho" w:cs="Times New Roman"/>
          <w:noProof/>
        </w:rPr>
        <w:t>particular</w:t>
      </w:r>
      <w:r>
        <w:rPr>
          <w:rFonts w:eastAsia="MS Mincho" w:cs="Times New Roman"/>
          <w:noProof/>
        </w:rPr>
        <w:t>,</w:t>
      </w:r>
      <w:r w:rsidRPr="00A02FDE">
        <w:rPr>
          <w:rFonts w:eastAsia="MS Mincho" w:cs="Times New Roman"/>
        </w:rPr>
        <w:t xml:space="preserve"> he </w:t>
      </w:r>
      <w:r w:rsidRPr="00EA5DCE">
        <w:rPr>
          <w:rFonts w:eastAsia="MS Mincho" w:cs="Times New Roman"/>
          <w:noProof/>
        </w:rPr>
        <w:t>was asked</w:t>
      </w:r>
      <w:r w:rsidRPr="00A02FDE">
        <w:rPr>
          <w:rFonts w:eastAsia="MS Mincho" w:cs="Times New Roman"/>
        </w:rPr>
        <w:t xml:space="preserve"> whether there is a specific plant they always </w:t>
      </w:r>
      <w:r w:rsidRPr="00EA5DCE">
        <w:rPr>
          <w:rFonts w:eastAsia="MS Mincho" w:cs="Times New Roman"/>
          <w:noProof/>
        </w:rPr>
        <w:t>pick</w:t>
      </w:r>
      <w:r w:rsidRPr="00A02FDE">
        <w:rPr>
          <w:rFonts w:eastAsia="MS Mincho" w:cs="Times New Roman"/>
        </w:rPr>
        <w:t xml:space="preserve"> as the “Guinea pig” when new process exploration takes place. He responded saying </w:t>
      </w:r>
    </w:p>
    <w:p w14:paraId="03308067" w14:textId="77777777" w:rsidR="00086C3C" w:rsidRDefault="00086C3C" w:rsidP="00086C3C">
      <w:pPr>
        <w:spacing w:before="120" w:after="120" w:line="480" w:lineRule="auto"/>
        <w:ind w:left="567" w:right="57"/>
        <w:contextualSpacing/>
        <w:rPr>
          <w:rFonts w:eastAsia="MS Mincho" w:cs="Times New Roman"/>
        </w:rPr>
      </w:pPr>
    </w:p>
    <w:p w14:paraId="76BA98ED" w14:textId="77777777" w:rsidR="00086C3C" w:rsidRPr="003E345D" w:rsidRDefault="00086C3C" w:rsidP="00861703">
      <w:pPr>
        <w:spacing w:before="120" w:after="120"/>
        <w:ind w:left="567" w:right="57"/>
        <w:contextualSpacing/>
        <w:rPr>
          <w:rFonts w:cs="Times New Roman"/>
          <w:b/>
        </w:rPr>
      </w:pPr>
      <w:r w:rsidRPr="003E345D">
        <w:rPr>
          <w:rFonts w:eastAsia="MS Mincho" w:cs="Times New Roman"/>
          <w:b/>
        </w:rPr>
        <w:t>“</w:t>
      </w:r>
      <w:r w:rsidRPr="003E345D">
        <w:rPr>
          <w:rFonts w:eastAsia="MS Mincho" w:cs="Times New Roman"/>
          <w:b/>
          <w:i/>
        </w:rPr>
        <w:t xml:space="preserve">It is like this. For certain initiatives, what we do is some units </w:t>
      </w:r>
      <w:r w:rsidRPr="00EA5DCE">
        <w:rPr>
          <w:rFonts w:eastAsia="MS Mincho" w:cs="Times New Roman"/>
          <w:b/>
          <w:i/>
          <w:noProof/>
        </w:rPr>
        <w:t>are picked</w:t>
      </w:r>
      <w:r w:rsidRPr="003E345D">
        <w:rPr>
          <w:rFonts w:eastAsia="MS Mincho" w:cs="Times New Roman"/>
          <w:b/>
          <w:i/>
        </w:rPr>
        <w:t xml:space="preserve"> for the pilot for various initiatives. Because they understood it and they were willing to go with it. So, with lean for example, even the shop floor team was willing. The leadership has developed a culture within the organisation that is open to change</w:t>
      </w:r>
      <w:r w:rsidRPr="00EA5DCE">
        <w:rPr>
          <w:rFonts w:eastAsia="MS Mincho" w:cs="Times New Roman"/>
          <w:b/>
          <w:i/>
          <w:noProof/>
        </w:rPr>
        <w:t>…</w:t>
      </w:r>
      <w:r w:rsidRPr="003E345D">
        <w:rPr>
          <w:rFonts w:eastAsia="MS Mincho" w:cs="Times New Roman"/>
          <w:b/>
          <w:i/>
        </w:rPr>
        <w:t xml:space="preserve"> That attitude is </w:t>
      </w:r>
      <w:r w:rsidRPr="00EA5DCE">
        <w:rPr>
          <w:rFonts w:eastAsia="MS Mincho" w:cs="Times New Roman"/>
          <w:b/>
          <w:i/>
          <w:noProof/>
        </w:rPr>
        <w:t>very helpful</w:t>
      </w:r>
      <w:r w:rsidRPr="003E345D">
        <w:rPr>
          <w:rFonts w:eastAsia="MS Mincho" w:cs="Times New Roman"/>
          <w:b/>
          <w:i/>
        </w:rPr>
        <w:t xml:space="preserve"> when it comes to starting brand new initiatives. The management is also willing to </w:t>
      </w:r>
      <w:r w:rsidRPr="00EA5DCE">
        <w:rPr>
          <w:rFonts w:eastAsia="MS Mincho" w:cs="Times New Roman"/>
          <w:b/>
          <w:i/>
          <w:noProof/>
        </w:rPr>
        <w:t>sort of</w:t>
      </w:r>
      <w:r w:rsidRPr="003E345D">
        <w:rPr>
          <w:rFonts w:eastAsia="MS Mincho" w:cs="Times New Roman"/>
          <w:b/>
          <w:i/>
        </w:rPr>
        <w:t xml:space="preserve"> accept that there will be </w:t>
      </w:r>
      <w:r w:rsidRPr="00EA5DCE">
        <w:rPr>
          <w:rFonts w:eastAsia="MS Mincho" w:cs="Times New Roman"/>
          <w:b/>
          <w:i/>
          <w:noProof/>
        </w:rPr>
        <w:t>drop-in</w:t>
      </w:r>
      <w:r w:rsidRPr="003E345D">
        <w:rPr>
          <w:rFonts w:eastAsia="MS Mincho" w:cs="Times New Roman"/>
          <w:b/>
          <w:i/>
        </w:rPr>
        <w:t xml:space="preserve"> productivity when a new initiative is </w:t>
      </w:r>
      <w:r w:rsidRPr="00EA5DCE">
        <w:rPr>
          <w:rFonts w:eastAsia="MS Mincho" w:cs="Times New Roman"/>
          <w:b/>
          <w:i/>
          <w:noProof/>
        </w:rPr>
        <w:t>being introduced,</w:t>
      </w:r>
      <w:r w:rsidRPr="003E345D">
        <w:rPr>
          <w:rFonts w:eastAsia="MS Mincho" w:cs="Times New Roman"/>
          <w:b/>
          <w:i/>
        </w:rPr>
        <w:t xml:space="preserve"> </w:t>
      </w:r>
      <w:r w:rsidRPr="00EA5DCE">
        <w:rPr>
          <w:rFonts w:eastAsia="MS Mincho" w:cs="Times New Roman"/>
          <w:b/>
          <w:i/>
          <w:noProof/>
        </w:rPr>
        <w:t>and</w:t>
      </w:r>
      <w:r w:rsidRPr="003E345D">
        <w:rPr>
          <w:rFonts w:eastAsia="MS Mincho" w:cs="Times New Roman"/>
          <w:b/>
          <w:i/>
        </w:rPr>
        <w:t xml:space="preserve"> they know that once things are in place the productivity will grow and they would have a chance to catch up</w:t>
      </w:r>
      <w:r>
        <w:rPr>
          <w:rFonts w:eastAsia="MS Mincho" w:cs="Times New Roman"/>
          <w:b/>
          <w:i/>
        </w:rPr>
        <w:t>,</w:t>
      </w:r>
      <w:r w:rsidRPr="003E345D">
        <w:rPr>
          <w:rFonts w:eastAsia="MS Mincho" w:cs="Times New Roman"/>
          <w:b/>
          <w:i/>
        </w:rPr>
        <w:t xml:space="preserve"> </w:t>
      </w:r>
      <w:r w:rsidRPr="00EA5DCE">
        <w:rPr>
          <w:rFonts w:eastAsia="MS Mincho" w:cs="Times New Roman"/>
          <w:b/>
          <w:i/>
          <w:noProof/>
        </w:rPr>
        <w:t>so</w:t>
      </w:r>
      <w:r w:rsidRPr="003E345D">
        <w:rPr>
          <w:rFonts w:eastAsia="MS Mincho" w:cs="Times New Roman"/>
          <w:b/>
          <w:i/>
        </w:rPr>
        <w:t xml:space="preserve"> that attitude towards </w:t>
      </w:r>
      <w:r w:rsidRPr="00EA5DCE">
        <w:rPr>
          <w:rFonts w:eastAsia="MS Mincho" w:cs="Times New Roman"/>
          <w:b/>
          <w:i/>
          <w:noProof/>
        </w:rPr>
        <w:t>drop-in</w:t>
      </w:r>
      <w:r w:rsidRPr="003E345D">
        <w:rPr>
          <w:rFonts w:eastAsia="MS Mincho" w:cs="Times New Roman"/>
          <w:b/>
          <w:i/>
        </w:rPr>
        <w:t xml:space="preserve"> productivity also helps.”</w:t>
      </w:r>
    </w:p>
    <w:p w14:paraId="6F89AE10" w14:textId="77777777" w:rsidR="00086C3C" w:rsidRPr="00A02FDE" w:rsidRDefault="00086C3C" w:rsidP="00086C3C">
      <w:pPr>
        <w:spacing w:before="120" w:after="120" w:line="480" w:lineRule="auto"/>
        <w:ind w:left="567" w:right="57"/>
        <w:contextualSpacing/>
        <w:rPr>
          <w:rFonts w:cs="Times New Roman"/>
        </w:rPr>
      </w:pPr>
    </w:p>
    <w:p w14:paraId="0FE79739" w14:textId="77777777" w:rsidR="00086C3C" w:rsidRDefault="00086C3C" w:rsidP="00861703">
      <w:pPr>
        <w:spacing w:before="120" w:after="120" w:line="480" w:lineRule="auto"/>
        <w:ind w:right="57"/>
        <w:rPr>
          <w:rFonts w:cs="Times New Roman"/>
        </w:rPr>
      </w:pPr>
      <w:r w:rsidRPr="00A02FDE">
        <w:rPr>
          <w:rFonts w:cs="Times New Roman"/>
        </w:rPr>
        <w:t xml:space="preserve">At this </w:t>
      </w:r>
      <w:r w:rsidRPr="00EA5DCE">
        <w:rPr>
          <w:rFonts w:cs="Times New Roman"/>
          <w:noProof/>
        </w:rPr>
        <w:t>stage</w:t>
      </w:r>
      <w:r>
        <w:rPr>
          <w:rFonts w:cs="Times New Roman"/>
          <w:noProof/>
        </w:rPr>
        <w:t>,</w:t>
      </w:r>
      <w:r w:rsidRPr="00A02FDE">
        <w:rPr>
          <w:rFonts w:cs="Times New Roman"/>
        </w:rPr>
        <w:t xml:space="preserve"> it </w:t>
      </w:r>
      <w:r w:rsidRPr="00EA5DCE">
        <w:rPr>
          <w:rFonts w:cs="Times New Roman"/>
          <w:noProof/>
        </w:rPr>
        <w:t>was also revealed</w:t>
      </w:r>
      <w:r w:rsidRPr="00A02FDE">
        <w:rPr>
          <w:rFonts w:cs="Times New Roman"/>
        </w:rPr>
        <w:t xml:space="preserve"> that the company places a lot of emphasis on communication. As a unit manager of </w:t>
      </w:r>
      <w:r>
        <w:rPr>
          <w:rFonts w:cs="Times New Roman"/>
        </w:rPr>
        <w:t xml:space="preserve">the </w:t>
      </w:r>
      <w:r w:rsidRPr="00EA5DCE">
        <w:rPr>
          <w:rFonts w:cs="Times New Roman"/>
          <w:noProof/>
        </w:rPr>
        <w:t>company</w:t>
      </w:r>
      <w:r w:rsidRPr="00A02FDE">
        <w:rPr>
          <w:rFonts w:cs="Times New Roman"/>
        </w:rPr>
        <w:t xml:space="preserve">, A pointed out </w:t>
      </w:r>
    </w:p>
    <w:p w14:paraId="42A11F7A" w14:textId="77777777" w:rsidR="00086C3C" w:rsidRPr="003E345D" w:rsidRDefault="00086C3C" w:rsidP="00861703">
      <w:pPr>
        <w:spacing w:before="120" w:after="120"/>
        <w:ind w:left="567" w:right="57"/>
        <w:rPr>
          <w:rFonts w:cs="Times New Roman"/>
          <w:b/>
        </w:rPr>
      </w:pPr>
      <w:r w:rsidRPr="003E345D">
        <w:rPr>
          <w:rFonts w:cs="Times New Roman"/>
          <w:b/>
        </w:rPr>
        <w:t>“</w:t>
      </w:r>
      <w:r w:rsidRPr="003E345D">
        <w:rPr>
          <w:rFonts w:cs="Times New Roman"/>
          <w:b/>
          <w:i/>
        </w:rPr>
        <w:t>When the concept is brought in, when we know that this is going to be implemented, at that point the company will want these people to engage in it. If you inform them early they are more likely to get involved, so along with the risk assessment, the planning, the skill development, early engagement of operational level employees is also key to make a brand-new project successful.</w:t>
      </w:r>
      <w:r w:rsidRPr="003E345D">
        <w:rPr>
          <w:rFonts w:cs="Times New Roman"/>
          <w:b/>
        </w:rPr>
        <w:t>”</w:t>
      </w:r>
    </w:p>
    <w:p w14:paraId="3A4166E2" w14:textId="77777777" w:rsidR="00086C3C" w:rsidRPr="00A02FDE" w:rsidRDefault="00086C3C" w:rsidP="00086C3C">
      <w:pPr>
        <w:spacing w:before="120" w:after="120" w:line="480" w:lineRule="auto"/>
        <w:ind w:right="57"/>
        <w:contextualSpacing/>
        <w:rPr>
          <w:rFonts w:eastAsia="MS Mincho" w:cs="Times New Roman"/>
        </w:rPr>
      </w:pPr>
    </w:p>
    <w:p w14:paraId="7A14C497" w14:textId="77777777" w:rsidR="00086C3C" w:rsidRDefault="00086C3C" w:rsidP="00861703">
      <w:pPr>
        <w:spacing w:before="120" w:after="120" w:line="480" w:lineRule="auto"/>
        <w:ind w:right="57"/>
        <w:contextualSpacing/>
        <w:rPr>
          <w:rFonts w:eastAsia="MS Mincho" w:cs="Times New Roman"/>
        </w:rPr>
      </w:pPr>
      <w:r w:rsidRPr="00A02FDE">
        <w:rPr>
          <w:rFonts w:eastAsia="MS Mincho" w:cs="Times New Roman"/>
        </w:rPr>
        <w:t xml:space="preserve">According to one of the managers responsible for lean implementation in company A, </w:t>
      </w:r>
      <w:r w:rsidRPr="00EA5DCE">
        <w:rPr>
          <w:rFonts w:eastAsia="MS Mincho" w:cs="Times New Roman"/>
          <w:noProof/>
        </w:rPr>
        <w:t>there were two key factors that contributed</w:t>
      </w:r>
      <w:r w:rsidRPr="00A02FDE">
        <w:rPr>
          <w:rFonts w:eastAsia="MS Mincho" w:cs="Times New Roman"/>
        </w:rPr>
        <w:t xml:space="preserve"> to the success of the pilot implementation of lean. The first was the commitment from the top management and the keen interest shown by the CEO who visited the plant where the pilot implementation was taking place, frequently monitoring progress; and the second was being patient with the implementation process and giving it time to show the results. The general manager responsible for lean implementation in group A said </w:t>
      </w:r>
    </w:p>
    <w:p w14:paraId="09C6C28E" w14:textId="77777777" w:rsidR="00086C3C" w:rsidRDefault="00086C3C" w:rsidP="00086C3C">
      <w:pPr>
        <w:spacing w:before="120" w:after="120" w:line="480" w:lineRule="auto"/>
        <w:ind w:left="567" w:right="57"/>
        <w:contextualSpacing/>
        <w:rPr>
          <w:rFonts w:eastAsia="MS Mincho" w:cs="Times New Roman"/>
        </w:rPr>
      </w:pPr>
    </w:p>
    <w:p w14:paraId="29227211" w14:textId="77777777" w:rsidR="00086C3C" w:rsidRPr="003E345D" w:rsidRDefault="00086C3C" w:rsidP="00861703">
      <w:pPr>
        <w:spacing w:before="120" w:after="120"/>
        <w:ind w:left="567" w:right="57"/>
        <w:contextualSpacing/>
        <w:rPr>
          <w:rFonts w:eastAsia="MS Mincho" w:cs="Times New Roman"/>
          <w:b/>
          <w:i/>
        </w:rPr>
      </w:pPr>
      <w:r w:rsidRPr="003E345D">
        <w:rPr>
          <w:rFonts w:eastAsia="MS Mincho" w:cs="Times New Roman"/>
          <w:b/>
        </w:rPr>
        <w:t>“</w:t>
      </w:r>
      <w:r w:rsidRPr="003E345D">
        <w:rPr>
          <w:rFonts w:eastAsia="MS Mincho" w:cs="Times New Roman"/>
          <w:b/>
          <w:i/>
        </w:rPr>
        <w:t xml:space="preserve">We always make sure we run a pilot on any new initiative is </w:t>
      </w:r>
      <w:r w:rsidRPr="00EA5DCE">
        <w:rPr>
          <w:rFonts w:eastAsia="MS Mincho" w:cs="Times New Roman"/>
          <w:b/>
          <w:i/>
          <w:noProof/>
        </w:rPr>
        <w:t>being introduced</w:t>
      </w:r>
      <w:r w:rsidRPr="003E345D">
        <w:rPr>
          <w:rFonts w:eastAsia="MS Mincho" w:cs="Times New Roman"/>
          <w:b/>
          <w:i/>
        </w:rPr>
        <w:t xml:space="preserve">. Another thing is that we have now learned to be patient during a pilot because you can’t always expect to see the results instantly. I know that our chairman spent a lot of time where the pilot was going on. He took time off from all the other work and spent time on the pilot site. I can remember that he used to travel once a week to the site in Kandy (100km) to see what the consultants were doing and how the process was unfolding. He also wanted all the other senior management to get involved. At the pilot stage, we monitored the implementation carefully. If at that stage, we see a problem we decide to either continue or discontinue it. So, we give it time because once it is rolled </w:t>
      </w:r>
      <w:r w:rsidRPr="00EA5DCE">
        <w:rPr>
          <w:rFonts w:eastAsia="MS Mincho" w:cs="Times New Roman"/>
          <w:b/>
          <w:i/>
          <w:noProof/>
        </w:rPr>
        <w:t>out</w:t>
      </w:r>
      <w:r>
        <w:rPr>
          <w:rFonts w:eastAsia="MS Mincho" w:cs="Times New Roman"/>
          <w:b/>
          <w:i/>
          <w:noProof/>
        </w:rPr>
        <w:t>,</w:t>
      </w:r>
      <w:r w:rsidRPr="003E345D">
        <w:rPr>
          <w:rFonts w:eastAsia="MS Mincho" w:cs="Times New Roman"/>
          <w:b/>
          <w:i/>
        </w:rPr>
        <w:t xml:space="preserve"> it will be much more difficult to discontinue.”</w:t>
      </w:r>
    </w:p>
    <w:p w14:paraId="297EBDA9" w14:textId="77777777" w:rsidR="00086C3C" w:rsidRDefault="00086C3C" w:rsidP="00086C3C">
      <w:pPr>
        <w:spacing w:before="120" w:after="120" w:line="480" w:lineRule="auto"/>
        <w:ind w:left="567" w:right="57"/>
        <w:contextualSpacing/>
        <w:rPr>
          <w:rFonts w:eastAsia="MS Mincho" w:cs="Times New Roman"/>
        </w:rPr>
      </w:pPr>
    </w:p>
    <w:p w14:paraId="7E3EBACE" w14:textId="77777777" w:rsidR="00086C3C" w:rsidRPr="00A02FDE" w:rsidRDefault="00086C3C" w:rsidP="00861703">
      <w:pPr>
        <w:spacing w:before="120" w:after="120" w:line="480" w:lineRule="auto"/>
        <w:ind w:right="57"/>
        <w:contextualSpacing/>
        <w:rPr>
          <w:rFonts w:eastAsia="MS Mincho" w:cs="Times New Roman"/>
        </w:rPr>
      </w:pPr>
      <w:r>
        <w:rPr>
          <w:rFonts w:eastAsia="MS Mincho" w:cs="Times New Roman"/>
        </w:rPr>
        <w:t xml:space="preserve">Here, two </w:t>
      </w:r>
      <w:r w:rsidRPr="00EA5DCE">
        <w:rPr>
          <w:rFonts w:eastAsia="MS Mincho" w:cs="Times New Roman"/>
          <w:noProof/>
        </w:rPr>
        <w:t>important</w:t>
      </w:r>
      <w:r>
        <w:rPr>
          <w:rFonts w:eastAsia="MS Mincho" w:cs="Times New Roman"/>
        </w:rPr>
        <w:t xml:space="preserve"> points emerged, first the need to be prepared to allow time for the pilot project to settle and second the commitment from the top management to make the process work. </w:t>
      </w:r>
    </w:p>
    <w:p w14:paraId="47917CCD" w14:textId="77777777" w:rsidR="00086C3C" w:rsidRDefault="00086C3C" w:rsidP="00086C3C">
      <w:pPr>
        <w:spacing w:before="120" w:after="120" w:line="480" w:lineRule="auto"/>
        <w:ind w:left="567" w:right="57"/>
        <w:rPr>
          <w:rFonts w:eastAsia="MS Mincho" w:cs="Times New Roman"/>
        </w:rPr>
      </w:pPr>
    </w:p>
    <w:p w14:paraId="625EAF45" w14:textId="16A46175" w:rsidR="00B600DA" w:rsidRDefault="00086C3C" w:rsidP="00086C3C">
      <w:pPr>
        <w:spacing w:before="120" w:after="120" w:line="480" w:lineRule="auto"/>
        <w:ind w:right="57"/>
        <w:contextualSpacing/>
        <w:rPr>
          <w:rFonts w:eastAsia="MS Mincho" w:cs="Times New Roman"/>
        </w:rPr>
      </w:pPr>
      <w:r>
        <w:rPr>
          <w:rFonts w:eastAsia="MS Mincho" w:cs="Times New Roman"/>
        </w:rPr>
        <w:t>To summarise therefore the</w:t>
      </w:r>
      <w:r w:rsidRPr="00A02FDE">
        <w:rPr>
          <w:rFonts w:eastAsia="MS Mincho" w:cs="Times New Roman"/>
        </w:rPr>
        <w:t xml:space="preserve"> second stage </w:t>
      </w:r>
      <w:r>
        <w:rPr>
          <w:rFonts w:eastAsia="MS Mincho" w:cs="Times New Roman"/>
        </w:rPr>
        <w:t xml:space="preserve">of the project level exploration-exploitation cycle </w:t>
      </w:r>
      <w:r w:rsidRPr="00A02FDE">
        <w:rPr>
          <w:rFonts w:eastAsia="MS Mincho" w:cs="Times New Roman"/>
        </w:rPr>
        <w:t xml:space="preserve">begins when the decision to implement a new change is made and includes the discussions, debates, feasibility studies, initial training of a team, planning and running a pilot, and ends with the pilot run. </w:t>
      </w:r>
      <w:r>
        <w:rPr>
          <w:rFonts w:eastAsia="MS Mincho" w:cs="Times New Roman"/>
        </w:rPr>
        <w:t xml:space="preserve">As discussed in the previous chapter this is where the exploration of the new knowledge and the exploitation of the existing knowledge needs to </w:t>
      </w:r>
      <w:r w:rsidRPr="00957A9D">
        <w:rPr>
          <w:rFonts w:eastAsia="MS Mincho" w:cs="Times New Roman"/>
          <w:noProof/>
        </w:rPr>
        <w:t>be kept</w:t>
      </w:r>
      <w:r>
        <w:rPr>
          <w:rFonts w:eastAsia="MS Mincho" w:cs="Times New Roman"/>
        </w:rPr>
        <w:t xml:space="preserve"> separate until the pilot is successful, and the organisation is ready to integrate the new </w:t>
      </w:r>
      <w:r w:rsidRPr="00957A9D">
        <w:rPr>
          <w:rFonts w:eastAsia="MS Mincho" w:cs="Times New Roman"/>
          <w:noProof/>
        </w:rPr>
        <w:t>knowledge</w:t>
      </w:r>
      <w:r>
        <w:rPr>
          <w:rFonts w:eastAsia="MS Mincho" w:cs="Times New Roman"/>
        </w:rPr>
        <w:t xml:space="preserve"> into the </w:t>
      </w:r>
      <w:r w:rsidRPr="00957A9D">
        <w:rPr>
          <w:rFonts w:eastAsia="MS Mincho" w:cs="Times New Roman"/>
          <w:noProof/>
        </w:rPr>
        <w:t>existing</w:t>
      </w:r>
      <w:r>
        <w:rPr>
          <w:rFonts w:eastAsia="MS Mincho" w:cs="Times New Roman"/>
        </w:rPr>
        <w:t xml:space="preserve"> knowledge stock of the MNE.</w:t>
      </w:r>
    </w:p>
    <w:p w14:paraId="2D762231" w14:textId="3FDBADBC" w:rsidR="00CC44DC" w:rsidRDefault="00CC44DC" w:rsidP="00086C3C">
      <w:pPr>
        <w:spacing w:before="120" w:after="120" w:line="480" w:lineRule="auto"/>
        <w:ind w:right="57"/>
        <w:contextualSpacing/>
        <w:rPr>
          <w:rFonts w:eastAsia="MS Mincho" w:cs="Times New Roman"/>
        </w:rPr>
      </w:pPr>
    </w:p>
    <w:p w14:paraId="69A4E8B9" w14:textId="0DB9444C" w:rsidR="00CC44DC" w:rsidRDefault="00CC44DC" w:rsidP="00086C3C">
      <w:pPr>
        <w:spacing w:before="120" w:after="120" w:line="480" w:lineRule="auto"/>
        <w:ind w:right="57"/>
        <w:contextualSpacing/>
        <w:rPr>
          <w:rFonts w:eastAsia="MS Mincho" w:cs="Times New Roman"/>
        </w:rPr>
      </w:pPr>
    </w:p>
    <w:p w14:paraId="177DBFA0" w14:textId="6BCA368B" w:rsidR="00CC44DC" w:rsidRDefault="00CC44DC" w:rsidP="00086C3C">
      <w:pPr>
        <w:spacing w:before="120" w:after="120" w:line="480" w:lineRule="auto"/>
        <w:ind w:right="57"/>
        <w:contextualSpacing/>
        <w:rPr>
          <w:rFonts w:eastAsia="MS Mincho" w:cs="Times New Roman"/>
        </w:rPr>
      </w:pPr>
    </w:p>
    <w:p w14:paraId="479B5A80" w14:textId="1063A73A" w:rsidR="00CC44DC" w:rsidRDefault="00CC44DC" w:rsidP="00086C3C">
      <w:pPr>
        <w:spacing w:before="120" w:after="120" w:line="480" w:lineRule="auto"/>
        <w:ind w:right="57"/>
        <w:contextualSpacing/>
        <w:rPr>
          <w:rFonts w:eastAsia="MS Mincho" w:cs="Times New Roman"/>
        </w:rPr>
      </w:pPr>
    </w:p>
    <w:p w14:paraId="5A132353" w14:textId="511409FF" w:rsidR="00CC44DC" w:rsidRDefault="00CC44DC" w:rsidP="00086C3C">
      <w:pPr>
        <w:spacing w:before="120" w:after="120" w:line="480" w:lineRule="auto"/>
        <w:ind w:right="57"/>
        <w:contextualSpacing/>
        <w:rPr>
          <w:rFonts w:eastAsia="MS Mincho" w:cs="Times New Roman"/>
        </w:rPr>
      </w:pPr>
    </w:p>
    <w:p w14:paraId="08D05315" w14:textId="77777777" w:rsidR="00CC44DC" w:rsidRPr="00A02FDE" w:rsidRDefault="00CC44DC" w:rsidP="00086C3C">
      <w:pPr>
        <w:spacing w:before="120" w:after="120" w:line="480" w:lineRule="auto"/>
        <w:ind w:right="57"/>
        <w:contextualSpacing/>
        <w:rPr>
          <w:rFonts w:eastAsia="MS Mincho" w:cs="Times New Roman"/>
        </w:rPr>
      </w:pPr>
    </w:p>
    <w:p w14:paraId="17773434" w14:textId="3B3B8126" w:rsidR="00086C3C" w:rsidRDefault="00086C3C" w:rsidP="00861703">
      <w:pPr>
        <w:pStyle w:val="Heading4"/>
      </w:pPr>
      <w:r w:rsidRPr="008D4FAE">
        <w:t>Stage 03</w:t>
      </w:r>
      <w:r w:rsidR="00160267">
        <w:t xml:space="preserve"> (</w:t>
      </w:r>
      <w:r>
        <w:t>The knowledge i</w:t>
      </w:r>
      <w:r w:rsidRPr="008D4FAE">
        <w:t xml:space="preserve">ntegration </w:t>
      </w:r>
      <w:r>
        <w:t>stage</w:t>
      </w:r>
      <w:r w:rsidR="00160267">
        <w:t>)</w:t>
      </w:r>
    </w:p>
    <w:p w14:paraId="61020B6F" w14:textId="267D8189" w:rsidR="002D74B2" w:rsidRDefault="002D74B2" w:rsidP="00861703"/>
    <w:p w14:paraId="0B340664" w14:textId="77777777" w:rsidR="00B464F5" w:rsidRDefault="002D74B2" w:rsidP="00861703">
      <w:pPr>
        <w:keepNext/>
      </w:pPr>
      <w:r>
        <w:rPr>
          <w:noProof/>
          <w:lang w:eastAsia="en-GB"/>
        </w:rPr>
        <w:drawing>
          <wp:inline distT="0" distB="0" distL="0" distR="0" wp14:anchorId="34DBFC7A" wp14:editId="313D4320">
            <wp:extent cx="5687060" cy="592237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rst order themes and sample quotesintegrationcompA.pdf"/>
                    <pic:cNvPicPr/>
                  </pic:nvPicPr>
                  <pic:blipFill>
                    <a:blip r:embed="rId39"/>
                    <a:stretch>
                      <a:fillRect/>
                    </a:stretch>
                  </pic:blipFill>
                  <pic:spPr>
                    <a:xfrm rot="16200000">
                      <a:off x="0" y="0"/>
                      <a:ext cx="5700323" cy="5936185"/>
                    </a:xfrm>
                    <a:prstGeom prst="rect">
                      <a:avLst/>
                    </a:prstGeom>
                  </pic:spPr>
                </pic:pic>
              </a:graphicData>
            </a:graphic>
          </wp:inline>
        </w:drawing>
      </w:r>
    </w:p>
    <w:p w14:paraId="37DF20F0" w14:textId="1D14EBCF" w:rsidR="002D74B2" w:rsidRDefault="00B464F5" w:rsidP="00861703">
      <w:pPr>
        <w:pStyle w:val="Caption"/>
      </w:pPr>
      <w:bookmarkStart w:id="579" w:name="_Toc19633311"/>
      <w:r>
        <w:t xml:space="preserve">Figure </w:t>
      </w:r>
      <w:fldSimple w:instr=" SEQ Figure \* ARABIC ">
        <w:r w:rsidR="00DE627E">
          <w:rPr>
            <w:noProof/>
          </w:rPr>
          <w:t>32</w:t>
        </w:r>
      </w:fldSimple>
      <w:r>
        <w:t>:First order and second order themes relating to the integration stage (Company A)</w:t>
      </w:r>
      <w:bookmarkEnd w:id="579"/>
    </w:p>
    <w:p w14:paraId="1A20B79E" w14:textId="77777777" w:rsidR="00B600DA" w:rsidRPr="002D74B2" w:rsidRDefault="00B600DA" w:rsidP="00861703"/>
    <w:p w14:paraId="2AC6E7B2" w14:textId="4FFA1E01" w:rsidR="00086C3C" w:rsidRDefault="008611F7" w:rsidP="00861703">
      <w:pPr>
        <w:spacing w:before="120" w:after="120" w:line="480" w:lineRule="auto"/>
        <w:ind w:right="57"/>
        <w:rPr>
          <w:rFonts w:eastAsia="MS Mincho" w:cs="Times New Roman"/>
        </w:rPr>
      </w:pPr>
      <w:r>
        <w:rPr>
          <w:rFonts w:eastAsia="MS Mincho" w:cs="Times New Roman"/>
          <w:noProof/>
        </w:rPr>
        <w:t>Integration is the next stage of the process. Once exploration is completed and the company intends to routinise the new knowledge they were said to integrate the new knowledge into the organisation’s systems and processes. I</w:t>
      </w:r>
      <w:r w:rsidR="00086C3C" w:rsidRPr="00957A9D">
        <w:rPr>
          <w:rFonts w:eastAsia="MS Mincho" w:cs="Times New Roman"/>
          <w:noProof/>
        </w:rPr>
        <w:t>n relation to</w:t>
      </w:r>
      <w:r w:rsidR="00086C3C" w:rsidRPr="00A02FDE">
        <w:rPr>
          <w:rFonts w:eastAsia="MS Mincho" w:cs="Times New Roman"/>
        </w:rPr>
        <w:t xml:space="preserve"> product </w:t>
      </w:r>
      <w:r w:rsidR="00086C3C" w:rsidRPr="00957A9D">
        <w:rPr>
          <w:rFonts w:eastAsia="MS Mincho" w:cs="Times New Roman"/>
          <w:noProof/>
        </w:rPr>
        <w:t>development</w:t>
      </w:r>
      <w:r w:rsidR="00086C3C">
        <w:rPr>
          <w:rFonts w:eastAsia="MS Mincho" w:cs="Times New Roman"/>
          <w:noProof/>
        </w:rPr>
        <w:t>,</w:t>
      </w:r>
      <w:r w:rsidR="00086C3C" w:rsidRPr="00A02FDE">
        <w:rPr>
          <w:rFonts w:eastAsia="MS Mincho" w:cs="Times New Roman"/>
        </w:rPr>
        <w:t xml:space="preserve"> the integration stage takes place once the customer has approved the new product, or the product made of the new material, and is willing to place a bulk order for it. </w:t>
      </w:r>
    </w:p>
    <w:p w14:paraId="2BB36943" w14:textId="77777777" w:rsidR="00086C3C" w:rsidRDefault="00086C3C" w:rsidP="00086C3C">
      <w:pPr>
        <w:spacing w:before="120" w:after="120" w:line="480" w:lineRule="auto"/>
        <w:ind w:left="567" w:right="57"/>
        <w:rPr>
          <w:rFonts w:eastAsia="MS Mincho" w:cs="Times New Roman"/>
        </w:rPr>
      </w:pPr>
    </w:p>
    <w:p w14:paraId="7282682F" w14:textId="495DE7B3" w:rsidR="00086C3C" w:rsidRDefault="00086C3C" w:rsidP="00861703">
      <w:pPr>
        <w:spacing w:before="120" w:after="120" w:line="480" w:lineRule="auto"/>
        <w:ind w:right="57"/>
        <w:rPr>
          <w:rFonts w:eastAsia="MS Mincho" w:cs="Times New Roman"/>
        </w:rPr>
      </w:pPr>
      <w:r w:rsidRPr="00A02FDE">
        <w:rPr>
          <w:rFonts w:eastAsia="MS Mincho" w:cs="Times New Roman"/>
        </w:rPr>
        <w:t xml:space="preserve">Therefore, employees or production modules (groups of employees) will be selected and trained on the stages of making the new product, and once successful the </w:t>
      </w:r>
      <w:r w:rsidRPr="00957A9D">
        <w:rPr>
          <w:rFonts w:eastAsia="MS Mincho" w:cs="Times New Roman"/>
          <w:noProof/>
        </w:rPr>
        <w:t>product</w:t>
      </w:r>
      <w:r w:rsidRPr="00A02FDE">
        <w:rPr>
          <w:rFonts w:eastAsia="MS Mincho" w:cs="Times New Roman"/>
        </w:rPr>
        <w:t xml:space="preserve"> will </w:t>
      </w:r>
      <w:r w:rsidRPr="00957A9D">
        <w:rPr>
          <w:rFonts w:eastAsia="MS Mincho" w:cs="Times New Roman"/>
          <w:noProof/>
        </w:rPr>
        <w:t>be added</w:t>
      </w:r>
      <w:r w:rsidRPr="00A02FDE">
        <w:rPr>
          <w:rFonts w:eastAsia="MS Mincho" w:cs="Times New Roman"/>
        </w:rPr>
        <w:t xml:space="preserve"> on to the portfolio of products </w:t>
      </w:r>
      <w:r w:rsidRPr="00957A9D">
        <w:rPr>
          <w:rFonts w:eastAsia="MS Mincho" w:cs="Times New Roman"/>
          <w:noProof/>
        </w:rPr>
        <w:t>made</w:t>
      </w:r>
      <w:r w:rsidRPr="00A02FDE">
        <w:rPr>
          <w:rFonts w:eastAsia="MS Mincho" w:cs="Times New Roman"/>
        </w:rPr>
        <w:t xml:space="preserve"> by the company. </w:t>
      </w:r>
    </w:p>
    <w:p w14:paraId="4DF98A9E" w14:textId="77777777" w:rsidR="00C548B5" w:rsidRPr="00A02FDE" w:rsidRDefault="00C548B5" w:rsidP="00086C3C">
      <w:pPr>
        <w:spacing w:before="120" w:after="120" w:line="480" w:lineRule="auto"/>
        <w:ind w:left="567" w:right="57"/>
        <w:rPr>
          <w:rFonts w:eastAsia="MS Mincho" w:cs="Times New Roman"/>
        </w:rPr>
      </w:pPr>
    </w:p>
    <w:p w14:paraId="7F0B9ED9" w14:textId="77777777" w:rsidR="00086C3C" w:rsidRPr="00A02FDE" w:rsidRDefault="00086C3C" w:rsidP="00861703">
      <w:pPr>
        <w:spacing w:before="120" w:after="120" w:line="480" w:lineRule="auto"/>
        <w:ind w:right="57"/>
        <w:rPr>
          <w:rFonts w:cs="Times New Roman"/>
        </w:rPr>
      </w:pPr>
      <w:r w:rsidRPr="00957A9D">
        <w:rPr>
          <w:rFonts w:cs="Times New Roman"/>
          <w:noProof/>
        </w:rPr>
        <w:t>On the other hand, with regards to production processes, as it was mentioned within the exploration stage above, after the company develops a relationship with an external party such as consultants, trains a group of senior managers such as those from the corporate level teams, and pilots the new process within a unit or a part of the unit, if the results are positive they would begin the rolling out and integration into the rest of the organisation.</w:t>
      </w:r>
      <w:r w:rsidRPr="00A02FDE">
        <w:rPr>
          <w:rFonts w:cs="Times New Roman"/>
        </w:rPr>
        <w:t xml:space="preserve"> </w:t>
      </w:r>
      <w:r w:rsidRPr="00370B67">
        <w:rPr>
          <w:rFonts w:cs="Times New Roman"/>
        </w:rPr>
        <w:t>Here it is important to note that the knowledge by now may not be new to the whole group but may still be new to some units within the group that has not yet used such knowledge.</w:t>
      </w:r>
      <w:r w:rsidRPr="00A02FDE">
        <w:rPr>
          <w:rFonts w:cs="Times New Roman"/>
        </w:rPr>
        <w:t xml:space="preserve"> </w:t>
      </w:r>
      <w:r w:rsidRPr="007F6C2C">
        <w:rPr>
          <w:rFonts w:cs="Times New Roman"/>
        </w:rPr>
        <w:t>However,</w:t>
      </w:r>
      <w:r w:rsidRPr="00A02FDE">
        <w:rPr>
          <w:rFonts w:cs="Times New Roman"/>
        </w:rPr>
        <w:t xml:space="preserve"> given that this research is carried out at the network level, the exploration phase is taken to be the phase where knowledge that is new to the group </w:t>
      </w:r>
      <w:r w:rsidRPr="00957A9D">
        <w:rPr>
          <w:rFonts w:cs="Times New Roman"/>
          <w:noProof/>
        </w:rPr>
        <w:t>is identified</w:t>
      </w:r>
      <w:r w:rsidRPr="00A02FDE">
        <w:rPr>
          <w:rFonts w:cs="Times New Roman"/>
        </w:rPr>
        <w:t xml:space="preserve"> and experimented with, and </w:t>
      </w:r>
      <w:r>
        <w:rPr>
          <w:rFonts w:cs="Times New Roman"/>
        </w:rPr>
        <w:t xml:space="preserve">integration stage </w:t>
      </w:r>
      <w:r w:rsidRPr="00A02FDE">
        <w:rPr>
          <w:rFonts w:cs="Times New Roman"/>
        </w:rPr>
        <w:t xml:space="preserve">is </w:t>
      </w:r>
      <w:r w:rsidRPr="00957A9D">
        <w:rPr>
          <w:rFonts w:cs="Times New Roman"/>
          <w:noProof/>
        </w:rPr>
        <w:t>taken</w:t>
      </w:r>
      <w:r w:rsidRPr="00A02FDE">
        <w:rPr>
          <w:rFonts w:cs="Times New Roman"/>
        </w:rPr>
        <w:t xml:space="preserve"> to be the rolling out and use of such new </w:t>
      </w:r>
      <w:r w:rsidRPr="00957A9D">
        <w:rPr>
          <w:rFonts w:cs="Times New Roman"/>
          <w:noProof/>
        </w:rPr>
        <w:t>knowledge</w:t>
      </w:r>
      <w:r w:rsidRPr="00A02FDE">
        <w:rPr>
          <w:rFonts w:cs="Times New Roman"/>
        </w:rPr>
        <w:t xml:space="preserve"> within the group. </w:t>
      </w:r>
    </w:p>
    <w:p w14:paraId="1DDF3C04" w14:textId="77777777" w:rsidR="002160A3" w:rsidRPr="00A02FDE" w:rsidRDefault="002160A3" w:rsidP="00086C3C">
      <w:pPr>
        <w:spacing w:before="120" w:after="120" w:line="480" w:lineRule="auto"/>
        <w:ind w:left="567" w:right="57"/>
        <w:rPr>
          <w:rFonts w:cs="Times New Roman"/>
        </w:rPr>
      </w:pPr>
    </w:p>
    <w:p w14:paraId="72C70241" w14:textId="77777777" w:rsidR="00086C3C" w:rsidRDefault="00086C3C" w:rsidP="00861703">
      <w:pPr>
        <w:spacing w:before="120" w:after="120" w:line="480" w:lineRule="auto"/>
        <w:ind w:right="57"/>
        <w:rPr>
          <w:rFonts w:cs="Times New Roman"/>
        </w:rPr>
      </w:pPr>
      <w:r>
        <w:rPr>
          <w:rFonts w:cs="Times New Roman"/>
        </w:rPr>
        <w:t>T</w:t>
      </w:r>
      <w:r w:rsidRPr="00A02FDE">
        <w:rPr>
          <w:rFonts w:cs="Times New Roman"/>
        </w:rPr>
        <w:t xml:space="preserve">he manager responsible for ERP implementation within company </w:t>
      </w:r>
      <w:r>
        <w:rPr>
          <w:rFonts w:cs="Times New Roman"/>
        </w:rPr>
        <w:t xml:space="preserve">A </w:t>
      </w:r>
      <w:r w:rsidRPr="00A02FDE">
        <w:rPr>
          <w:rFonts w:cs="Times New Roman"/>
        </w:rPr>
        <w:t xml:space="preserve">explained the integration process well when he said </w:t>
      </w:r>
    </w:p>
    <w:p w14:paraId="59A4F0C7" w14:textId="464D32D9" w:rsidR="00086C3C" w:rsidRDefault="008611F7" w:rsidP="00861703">
      <w:pPr>
        <w:spacing w:before="120" w:after="120"/>
        <w:ind w:left="567" w:right="57"/>
        <w:rPr>
          <w:rFonts w:eastAsia="MS Mincho" w:cs="Times New Roman"/>
        </w:rPr>
      </w:pPr>
      <w:r w:rsidDel="008611F7">
        <w:rPr>
          <w:rFonts w:cs="Times New Roman"/>
        </w:rPr>
        <w:t xml:space="preserve"> </w:t>
      </w:r>
      <w:r w:rsidR="00086C3C" w:rsidRPr="00370B67">
        <w:rPr>
          <w:rFonts w:cs="Times New Roman"/>
          <w:b/>
        </w:rPr>
        <w:t>“</w:t>
      </w:r>
      <w:r w:rsidR="00086C3C" w:rsidRPr="00370B67">
        <w:rPr>
          <w:rFonts w:eastAsia="MS Mincho" w:cs="Times New Roman"/>
          <w:b/>
          <w:i/>
        </w:rPr>
        <w:t xml:space="preserve">It was never a question of design, freeze the </w:t>
      </w:r>
      <w:r w:rsidR="00086C3C" w:rsidRPr="00957A9D">
        <w:rPr>
          <w:rFonts w:eastAsia="MS Mincho" w:cs="Times New Roman"/>
          <w:b/>
          <w:i/>
          <w:noProof/>
        </w:rPr>
        <w:t>blue print</w:t>
      </w:r>
      <w:r w:rsidR="00086C3C" w:rsidRPr="00370B67">
        <w:rPr>
          <w:rFonts w:eastAsia="MS Mincho" w:cs="Times New Roman"/>
          <w:b/>
          <w:i/>
        </w:rPr>
        <w:t xml:space="preserve"> and then implement. It </w:t>
      </w:r>
      <w:r w:rsidR="00086C3C" w:rsidRPr="00957A9D">
        <w:rPr>
          <w:rFonts w:eastAsia="MS Mincho" w:cs="Times New Roman"/>
          <w:b/>
          <w:i/>
          <w:noProof/>
        </w:rPr>
        <w:t>was freeze</w:t>
      </w:r>
      <w:r w:rsidR="00086C3C" w:rsidRPr="00370B67">
        <w:rPr>
          <w:rFonts w:eastAsia="MS Mincho" w:cs="Times New Roman"/>
          <w:b/>
          <w:i/>
        </w:rPr>
        <w:t xml:space="preserve"> the </w:t>
      </w:r>
      <w:r w:rsidR="00086C3C" w:rsidRPr="00957A9D">
        <w:rPr>
          <w:rFonts w:eastAsia="MS Mincho" w:cs="Times New Roman"/>
          <w:b/>
          <w:i/>
          <w:noProof/>
        </w:rPr>
        <w:t>blue print</w:t>
      </w:r>
      <w:r w:rsidR="00086C3C" w:rsidRPr="00370B67">
        <w:rPr>
          <w:rFonts w:eastAsia="MS Mincho" w:cs="Times New Roman"/>
          <w:b/>
          <w:i/>
        </w:rPr>
        <w:t xml:space="preserve"> unfreeze one part of it, make changes, unfreeze the other part of </w:t>
      </w:r>
      <w:r w:rsidR="00086C3C" w:rsidRPr="00957A9D">
        <w:rPr>
          <w:rFonts w:eastAsia="MS Mincho" w:cs="Times New Roman"/>
          <w:b/>
          <w:i/>
          <w:noProof/>
        </w:rPr>
        <w:t>it</w:t>
      </w:r>
      <w:r w:rsidR="00086C3C" w:rsidRPr="00370B67">
        <w:rPr>
          <w:rFonts w:eastAsia="MS Mincho" w:cs="Times New Roman"/>
          <w:b/>
          <w:i/>
        </w:rPr>
        <w:t xml:space="preserve"> because the business keeps changing everyday</w:t>
      </w:r>
      <w:r w:rsidR="00086C3C" w:rsidRPr="00957A9D">
        <w:rPr>
          <w:rFonts w:eastAsia="MS Mincho" w:cs="Times New Roman"/>
          <w:b/>
          <w:i/>
          <w:noProof/>
        </w:rPr>
        <w:t>……….</w:t>
      </w:r>
      <w:r w:rsidR="00086C3C" w:rsidRPr="00370B67">
        <w:rPr>
          <w:rFonts w:eastAsia="MS Mincho" w:cs="Times New Roman"/>
          <w:b/>
          <w:i/>
        </w:rPr>
        <w:t xml:space="preserve"> We also need to give time for the changes to settle down and stabilise. It is only after that stabilisation phase that the units can then see the benefits and leverage. To get to that </w:t>
      </w:r>
      <w:r w:rsidR="00086C3C" w:rsidRPr="00957A9D">
        <w:rPr>
          <w:rFonts w:eastAsia="MS Mincho" w:cs="Times New Roman"/>
          <w:b/>
          <w:i/>
          <w:noProof/>
        </w:rPr>
        <w:t>point</w:t>
      </w:r>
      <w:r w:rsidR="00086C3C">
        <w:rPr>
          <w:rFonts w:eastAsia="MS Mincho" w:cs="Times New Roman"/>
          <w:b/>
          <w:i/>
          <w:noProof/>
        </w:rPr>
        <w:t>,</w:t>
      </w:r>
      <w:r w:rsidR="00086C3C" w:rsidRPr="00370B67">
        <w:rPr>
          <w:rFonts w:eastAsia="MS Mincho" w:cs="Times New Roman"/>
          <w:b/>
          <w:i/>
        </w:rPr>
        <w:t xml:space="preserve"> it may even take a few years.</w:t>
      </w:r>
      <w:r w:rsidR="00086C3C" w:rsidRPr="00370B67">
        <w:rPr>
          <w:rFonts w:eastAsia="MS Mincho" w:cs="Times New Roman"/>
          <w:b/>
        </w:rPr>
        <w:t>”</w:t>
      </w:r>
      <w:r w:rsidR="00086C3C" w:rsidRPr="00A02FDE">
        <w:rPr>
          <w:rFonts w:eastAsia="MS Mincho" w:cs="Times New Roman"/>
        </w:rPr>
        <w:t xml:space="preserve"> </w:t>
      </w:r>
    </w:p>
    <w:p w14:paraId="27B5E427" w14:textId="77777777" w:rsidR="00086C3C" w:rsidRDefault="00086C3C" w:rsidP="00086C3C">
      <w:pPr>
        <w:spacing w:before="120" w:after="120" w:line="480" w:lineRule="auto"/>
        <w:ind w:left="567" w:right="57"/>
        <w:rPr>
          <w:rFonts w:eastAsia="MS Mincho" w:cs="Times New Roman"/>
        </w:rPr>
      </w:pPr>
    </w:p>
    <w:p w14:paraId="07FE6830" w14:textId="3BA59D44" w:rsidR="00086C3C" w:rsidRDefault="00086C3C" w:rsidP="00861703">
      <w:pPr>
        <w:spacing w:before="120" w:after="120" w:line="480" w:lineRule="auto"/>
        <w:ind w:right="57"/>
        <w:rPr>
          <w:rFonts w:cs="Times New Roman"/>
        </w:rPr>
      </w:pPr>
      <w:r w:rsidRPr="00A02FDE">
        <w:rPr>
          <w:rFonts w:cs="Times New Roman"/>
        </w:rPr>
        <w:t xml:space="preserve">The general manager responsible for lean manufacturing within company A </w:t>
      </w:r>
      <w:r>
        <w:rPr>
          <w:rFonts w:cs="Times New Roman"/>
        </w:rPr>
        <w:t xml:space="preserve">also </w:t>
      </w:r>
      <w:r w:rsidR="00CF0062">
        <w:rPr>
          <w:rFonts w:cs="Times New Roman"/>
        </w:rPr>
        <w:t xml:space="preserve">agreed with this view as he </w:t>
      </w:r>
      <w:r w:rsidRPr="00A02FDE">
        <w:rPr>
          <w:rFonts w:cs="Times New Roman"/>
        </w:rPr>
        <w:t xml:space="preserve">said </w:t>
      </w:r>
    </w:p>
    <w:p w14:paraId="45EFBFDF" w14:textId="77777777" w:rsidR="00086C3C" w:rsidRDefault="00086C3C" w:rsidP="00861703">
      <w:pPr>
        <w:spacing w:before="120" w:after="120"/>
        <w:ind w:left="567" w:right="57"/>
        <w:rPr>
          <w:rFonts w:eastAsia="MS Mincho" w:cs="Times New Roman"/>
          <w:b/>
        </w:rPr>
      </w:pPr>
      <w:r w:rsidRPr="00370B67">
        <w:rPr>
          <w:rFonts w:cs="Times New Roman"/>
          <w:b/>
        </w:rPr>
        <w:t>“</w:t>
      </w:r>
      <w:r w:rsidRPr="00370B67">
        <w:rPr>
          <w:rFonts w:eastAsia="MS Mincho" w:cs="Times New Roman"/>
          <w:b/>
          <w:i/>
        </w:rPr>
        <w:t xml:space="preserve">If you look at lean as I mentioned, when we started lean we had a pilot plant and implemented it for a good 12 months. Then when we started seeing the improvements and the positive </w:t>
      </w:r>
      <w:r w:rsidRPr="00957A9D">
        <w:rPr>
          <w:rFonts w:eastAsia="MS Mincho" w:cs="Times New Roman"/>
          <w:b/>
          <w:i/>
          <w:noProof/>
        </w:rPr>
        <w:t>signs</w:t>
      </w:r>
      <w:r>
        <w:rPr>
          <w:rFonts w:eastAsia="MS Mincho" w:cs="Times New Roman"/>
          <w:b/>
          <w:i/>
          <w:noProof/>
        </w:rPr>
        <w:t>,</w:t>
      </w:r>
      <w:r w:rsidRPr="00370B67">
        <w:rPr>
          <w:rFonts w:eastAsia="MS Mincho" w:cs="Times New Roman"/>
          <w:b/>
          <w:i/>
        </w:rPr>
        <w:t xml:space="preserve"> we slowly started rolling it out. If you look at our lean </w:t>
      </w:r>
      <w:r w:rsidRPr="00957A9D">
        <w:rPr>
          <w:rFonts w:eastAsia="MS Mincho" w:cs="Times New Roman"/>
          <w:b/>
          <w:i/>
          <w:noProof/>
        </w:rPr>
        <w:t>journey</w:t>
      </w:r>
      <w:r>
        <w:rPr>
          <w:rFonts w:eastAsia="MS Mincho" w:cs="Times New Roman"/>
          <w:b/>
          <w:i/>
          <w:noProof/>
        </w:rPr>
        <w:t>,</w:t>
      </w:r>
      <w:r w:rsidRPr="00370B67">
        <w:rPr>
          <w:rFonts w:eastAsia="MS Mincho" w:cs="Times New Roman"/>
          <w:b/>
          <w:i/>
        </w:rPr>
        <w:t xml:space="preserve"> we have about 54-55 units, out of that 45 factories have been introduced to lean. Implementing across 45 factories is not an easy task. What we did was we slowly piloted in one plant and then slowly introduced into another plant. While we were gradually </w:t>
      </w:r>
      <w:r w:rsidRPr="00957A9D">
        <w:rPr>
          <w:rFonts w:eastAsia="MS Mincho" w:cs="Times New Roman"/>
          <w:b/>
          <w:i/>
          <w:noProof/>
        </w:rPr>
        <w:t>introducing</w:t>
      </w:r>
      <w:r>
        <w:rPr>
          <w:rFonts w:eastAsia="MS Mincho" w:cs="Times New Roman"/>
          <w:b/>
          <w:i/>
          <w:noProof/>
        </w:rPr>
        <w:t>,</w:t>
      </w:r>
      <w:r w:rsidRPr="00370B67">
        <w:rPr>
          <w:rFonts w:eastAsia="MS Mincho" w:cs="Times New Roman"/>
          <w:b/>
          <w:i/>
        </w:rPr>
        <w:t xml:space="preserve"> we started building the peoples capabilities. </w:t>
      </w:r>
      <w:r w:rsidRPr="00957A9D">
        <w:rPr>
          <w:rFonts w:eastAsia="MS Mincho" w:cs="Times New Roman"/>
          <w:b/>
          <w:i/>
          <w:noProof/>
        </w:rPr>
        <w:t>So that we could fast-track it.</w:t>
      </w:r>
      <w:r w:rsidRPr="00370B67">
        <w:rPr>
          <w:rFonts w:eastAsia="MS Mincho" w:cs="Times New Roman"/>
          <w:b/>
          <w:i/>
        </w:rPr>
        <w:t xml:space="preserve"> Once it came to a certain stage</w:t>
      </w:r>
      <w:r>
        <w:rPr>
          <w:rFonts w:eastAsia="MS Mincho" w:cs="Times New Roman"/>
          <w:b/>
          <w:i/>
        </w:rPr>
        <w:t>,</w:t>
      </w:r>
      <w:r w:rsidRPr="00370B67">
        <w:rPr>
          <w:rFonts w:eastAsia="MS Mincho" w:cs="Times New Roman"/>
          <w:b/>
          <w:i/>
        </w:rPr>
        <w:t xml:space="preserve"> </w:t>
      </w:r>
      <w:r w:rsidRPr="00957A9D">
        <w:rPr>
          <w:rFonts w:eastAsia="MS Mincho" w:cs="Times New Roman"/>
          <w:b/>
          <w:i/>
          <w:noProof/>
        </w:rPr>
        <w:t>and</w:t>
      </w:r>
      <w:r w:rsidRPr="00370B67">
        <w:rPr>
          <w:rFonts w:eastAsia="MS Mincho" w:cs="Times New Roman"/>
          <w:b/>
          <w:i/>
        </w:rPr>
        <w:t xml:space="preserve"> we had built the skills and the capabilities of some staff members we even then at that stage simultaneously introduced it into 5-6 plants simultaneously. So, rolling out with the help of our staff and consultants after some time gathered pace and became much faster.</w:t>
      </w:r>
      <w:r w:rsidRPr="00370B67">
        <w:rPr>
          <w:rFonts w:eastAsia="MS Mincho" w:cs="Times New Roman"/>
          <w:b/>
        </w:rPr>
        <w:t xml:space="preserve">” </w:t>
      </w:r>
    </w:p>
    <w:p w14:paraId="19A09DF6" w14:textId="77777777" w:rsidR="00086C3C" w:rsidRDefault="00086C3C" w:rsidP="00086C3C">
      <w:pPr>
        <w:spacing w:before="120" w:after="120" w:line="480" w:lineRule="auto"/>
        <w:ind w:left="567" w:right="57"/>
        <w:rPr>
          <w:rFonts w:eastAsia="MS Mincho" w:cs="Times New Roman"/>
          <w:b/>
        </w:rPr>
      </w:pPr>
    </w:p>
    <w:p w14:paraId="1D5700F8" w14:textId="6A928AA6" w:rsidR="00086C3C" w:rsidRDefault="00CF0062" w:rsidP="00861703">
      <w:pPr>
        <w:spacing w:before="120" w:after="120" w:line="480" w:lineRule="auto"/>
        <w:ind w:right="57"/>
        <w:rPr>
          <w:rFonts w:eastAsia="MS Mincho" w:cs="Times New Roman"/>
        </w:rPr>
      </w:pPr>
      <w:r>
        <w:rPr>
          <w:rFonts w:eastAsia="MS Mincho" w:cs="Times New Roman"/>
        </w:rPr>
        <w:t>Interviewees from company A stated that d</w:t>
      </w:r>
      <w:r w:rsidR="00086C3C" w:rsidRPr="00A02FDE">
        <w:rPr>
          <w:rFonts w:eastAsia="MS Mincho" w:cs="Times New Roman"/>
        </w:rPr>
        <w:t xml:space="preserve">uring this </w:t>
      </w:r>
      <w:r w:rsidR="00086C3C" w:rsidRPr="00957A9D">
        <w:rPr>
          <w:rFonts w:eastAsia="MS Mincho" w:cs="Times New Roman"/>
          <w:noProof/>
        </w:rPr>
        <w:t>phase</w:t>
      </w:r>
      <w:r w:rsidR="00086C3C">
        <w:rPr>
          <w:rFonts w:eastAsia="MS Mincho" w:cs="Times New Roman"/>
          <w:noProof/>
        </w:rPr>
        <w:t>,</w:t>
      </w:r>
      <w:r w:rsidR="00086C3C" w:rsidRPr="00A02FDE">
        <w:rPr>
          <w:rFonts w:eastAsia="MS Mincho" w:cs="Times New Roman"/>
        </w:rPr>
        <w:t xml:space="preserve"> the corporate level managers and the unit level managers are all kept informed</w:t>
      </w:r>
      <w:r w:rsidR="00086C3C">
        <w:rPr>
          <w:rFonts w:eastAsia="MS Mincho" w:cs="Times New Roman"/>
        </w:rPr>
        <w:t>,</w:t>
      </w:r>
      <w:r w:rsidR="00086C3C" w:rsidRPr="00A02FDE">
        <w:rPr>
          <w:rFonts w:eastAsia="MS Mincho" w:cs="Times New Roman"/>
        </w:rPr>
        <w:t xml:space="preserve"> </w:t>
      </w:r>
      <w:r w:rsidR="00086C3C" w:rsidRPr="00957A9D">
        <w:rPr>
          <w:rFonts w:eastAsia="MS Mincho" w:cs="Times New Roman"/>
          <w:noProof/>
        </w:rPr>
        <w:t>and</w:t>
      </w:r>
      <w:r w:rsidR="00086C3C" w:rsidRPr="00A02FDE">
        <w:rPr>
          <w:rFonts w:eastAsia="MS Mincho" w:cs="Times New Roman"/>
        </w:rPr>
        <w:t xml:space="preserve"> there would be regular meetings to update management even before the implementation within their </w:t>
      </w:r>
      <w:r w:rsidR="00086C3C" w:rsidRPr="00957A9D">
        <w:rPr>
          <w:rFonts w:eastAsia="MS Mincho" w:cs="Times New Roman"/>
          <w:noProof/>
        </w:rPr>
        <w:t>own</w:t>
      </w:r>
      <w:r w:rsidR="00086C3C" w:rsidRPr="00A02FDE">
        <w:rPr>
          <w:rFonts w:eastAsia="MS Mincho" w:cs="Times New Roman"/>
        </w:rPr>
        <w:t xml:space="preserve"> units begins. </w:t>
      </w:r>
      <w:r w:rsidR="00086C3C">
        <w:rPr>
          <w:rFonts w:eastAsia="MS Mincho" w:cs="Times New Roman"/>
        </w:rPr>
        <w:t xml:space="preserve">Hence communication across the different levels and the </w:t>
      </w:r>
      <w:r w:rsidR="00086C3C" w:rsidRPr="00957A9D">
        <w:rPr>
          <w:rFonts w:eastAsia="MS Mincho" w:cs="Times New Roman"/>
          <w:noProof/>
        </w:rPr>
        <w:t>units</w:t>
      </w:r>
      <w:r w:rsidR="00086C3C">
        <w:rPr>
          <w:rFonts w:eastAsia="MS Mincho" w:cs="Times New Roman"/>
        </w:rPr>
        <w:t xml:space="preserve"> are </w:t>
      </w:r>
      <w:r w:rsidR="00086C3C" w:rsidRPr="00957A9D">
        <w:rPr>
          <w:rFonts w:eastAsia="MS Mincho" w:cs="Times New Roman"/>
          <w:noProof/>
        </w:rPr>
        <w:t>important</w:t>
      </w:r>
      <w:r w:rsidR="00086C3C">
        <w:rPr>
          <w:rFonts w:eastAsia="MS Mincho" w:cs="Times New Roman"/>
        </w:rPr>
        <w:t xml:space="preserve"> at this stage. </w:t>
      </w:r>
      <w:r w:rsidR="00086C3C" w:rsidRPr="00A02FDE">
        <w:rPr>
          <w:rFonts w:eastAsia="MS Mincho" w:cs="Times New Roman"/>
        </w:rPr>
        <w:t xml:space="preserve">The General manager responsible for lean manufacturing within company A explained the saying </w:t>
      </w:r>
    </w:p>
    <w:p w14:paraId="2DCCF22D" w14:textId="77777777" w:rsidR="00086C3C" w:rsidRDefault="00086C3C" w:rsidP="00086C3C">
      <w:pPr>
        <w:spacing w:before="120" w:after="120" w:line="480" w:lineRule="auto"/>
        <w:ind w:left="567" w:right="57"/>
        <w:contextualSpacing/>
        <w:rPr>
          <w:rFonts w:eastAsia="MS Mincho" w:cs="Times New Roman"/>
        </w:rPr>
      </w:pPr>
    </w:p>
    <w:p w14:paraId="2A737826" w14:textId="77777777" w:rsidR="00086C3C" w:rsidRPr="00370B67" w:rsidRDefault="00086C3C" w:rsidP="00861703">
      <w:pPr>
        <w:spacing w:before="120" w:after="120"/>
        <w:ind w:left="567" w:right="57"/>
        <w:contextualSpacing/>
        <w:rPr>
          <w:rFonts w:eastAsia="MS Mincho" w:cs="Times New Roman"/>
          <w:b/>
        </w:rPr>
      </w:pPr>
      <w:r w:rsidRPr="00370B67">
        <w:rPr>
          <w:rFonts w:eastAsia="MS Mincho" w:cs="Times New Roman"/>
          <w:b/>
        </w:rPr>
        <w:t>“</w:t>
      </w:r>
      <w:r w:rsidRPr="00370B67">
        <w:rPr>
          <w:rFonts w:eastAsia="MS Mincho" w:cs="Times New Roman"/>
          <w:b/>
          <w:i/>
        </w:rPr>
        <w:t xml:space="preserve">We have forums where all the knowledge </w:t>
      </w:r>
      <w:r w:rsidRPr="00957A9D">
        <w:rPr>
          <w:rFonts w:eastAsia="MS Mincho" w:cs="Times New Roman"/>
          <w:b/>
          <w:i/>
          <w:noProof/>
        </w:rPr>
        <w:t>is shared</w:t>
      </w:r>
      <w:r w:rsidRPr="00370B67">
        <w:rPr>
          <w:rFonts w:eastAsia="MS Mincho" w:cs="Times New Roman"/>
          <w:b/>
          <w:i/>
        </w:rPr>
        <w:t xml:space="preserve"> and discussed, and the leadership of various units attend these forums. So, everyone in the leadership will know what is happening. They</w:t>
      </w:r>
      <w:r>
        <w:rPr>
          <w:rFonts w:eastAsia="MS Mincho" w:cs="Times New Roman"/>
          <w:b/>
          <w:i/>
        </w:rPr>
        <w:t>, therefore,</w:t>
      </w:r>
      <w:r w:rsidRPr="00370B67">
        <w:rPr>
          <w:rFonts w:eastAsia="MS Mincho" w:cs="Times New Roman"/>
          <w:b/>
          <w:i/>
        </w:rPr>
        <w:t xml:space="preserve"> ask for these changes to them be piloted in their respective units. That’s how we get the consent. So, the change will only </w:t>
      </w:r>
      <w:r w:rsidRPr="00957A9D">
        <w:rPr>
          <w:rFonts w:eastAsia="MS Mincho" w:cs="Times New Roman"/>
          <w:b/>
          <w:i/>
          <w:noProof/>
        </w:rPr>
        <w:t>be introduced</w:t>
      </w:r>
      <w:r w:rsidRPr="00370B67">
        <w:rPr>
          <w:rFonts w:eastAsia="MS Mincho" w:cs="Times New Roman"/>
          <w:b/>
          <w:i/>
        </w:rPr>
        <w:t xml:space="preserve"> with their consent.” </w:t>
      </w:r>
    </w:p>
    <w:p w14:paraId="2AD50E71" w14:textId="77777777" w:rsidR="00086C3C" w:rsidRPr="00A02FDE" w:rsidRDefault="00086C3C" w:rsidP="00086C3C">
      <w:pPr>
        <w:spacing w:before="120" w:after="120" w:line="480" w:lineRule="auto"/>
        <w:ind w:left="567" w:right="57"/>
        <w:contextualSpacing/>
        <w:rPr>
          <w:rFonts w:eastAsia="MS Mincho" w:cs="Times New Roman"/>
        </w:rPr>
      </w:pPr>
    </w:p>
    <w:p w14:paraId="3BC24B5E" w14:textId="4FBB8A99" w:rsidR="00086C3C" w:rsidRDefault="00086C3C" w:rsidP="00861703">
      <w:pPr>
        <w:spacing w:before="120" w:after="120" w:line="480" w:lineRule="auto"/>
        <w:ind w:right="57"/>
        <w:rPr>
          <w:rFonts w:cs="Times New Roman"/>
        </w:rPr>
      </w:pPr>
      <w:r w:rsidRPr="00A02FDE">
        <w:rPr>
          <w:rFonts w:cs="Times New Roman"/>
        </w:rPr>
        <w:t xml:space="preserve">During this phase training </w:t>
      </w:r>
      <w:r w:rsidR="00CF0062">
        <w:rPr>
          <w:rFonts w:cs="Times New Roman"/>
        </w:rPr>
        <w:t>was</w:t>
      </w:r>
      <w:r w:rsidRPr="00A02FDE">
        <w:rPr>
          <w:rFonts w:cs="Times New Roman"/>
        </w:rPr>
        <w:t xml:space="preserve"> also used as a </w:t>
      </w:r>
      <w:r w:rsidRPr="00CB13FD">
        <w:rPr>
          <w:rFonts w:cs="Times New Roman"/>
          <w:noProof/>
        </w:rPr>
        <w:t>key</w:t>
      </w:r>
      <w:r w:rsidRPr="00A02FDE">
        <w:rPr>
          <w:rFonts w:cs="Times New Roman"/>
        </w:rPr>
        <w:t xml:space="preserve"> integration mechanism, for </w:t>
      </w:r>
      <w:r w:rsidRPr="00957A9D">
        <w:rPr>
          <w:rFonts w:cs="Times New Roman"/>
          <w:noProof/>
        </w:rPr>
        <w:t>example</w:t>
      </w:r>
      <w:r>
        <w:rPr>
          <w:rFonts w:cs="Times New Roman"/>
          <w:noProof/>
        </w:rPr>
        <w:t>,</w:t>
      </w:r>
      <w:r w:rsidRPr="00A02FDE">
        <w:rPr>
          <w:rFonts w:cs="Times New Roman"/>
        </w:rPr>
        <w:t xml:space="preserve"> once again a manager responsible for lean manufacturing stated that</w:t>
      </w:r>
      <w:r w:rsidR="00CF0062">
        <w:rPr>
          <w:rFonts w:cs="Times New Roman"/>
        </w:rPr>
        <w:t>,</w:t>
      </w:r>
    </w:p>
    <w:p w14:paraId="27D22C71" w14:textId="77777777" w:rsidR="00086C3C" w:rsidRPr="00E61A5D" w:rsidRDefault="00086C3C" w:rsidP="00861703">
      <w:pPr>
        <w:spacing w:before="120" w:after="120"/>
        <w:ind w:left="567" w:right="57"/>
        <w:rPr>
          <w:rFonts w:eastAsia="MS Mincho" w:cs="Times New Roman"/>
          <w:b/>
          <w:i/>
        </w:rPr>
      </w:pPr>
      <w:r w:rsidRPr="00E61A5D">
        <w:rPr>
          <w:rFonts w:cs="Times New Roman"/>
          <w:b/>
          <w:i/>
        </w:rPr>
        <w:t>“</w:t>
      </w:r>
      <w:r w:rsidRPr="00E61A5D">
        <w:rPr>
          <w:rFonts w:eastAsia="MS Mincho" w:cs="Times New Roman"/>
          <w:b/>
          <w:i/>
        </w:rPr>
        <w:t xml:space="preserve">with </w:t>
      </w:r>
      <w:r w:rsidRPr="00957A9D">
        <w:rPr>
          <w:rFonts w:eastAsia="MS Mincho" w:cs="Times New Roman"/>
          <w:b/>
          <w:i/>
          <w:noProof/>
        </w:rPr>
        <w:t>lean</w:t>
      </w:r>
      <w:r>
        <w:rPr>
          <w:rFonts w:eastAsia="MS Mincho" w:cs="Times New Roman"/>
          <w:b/>
          <w:i/>
          <w:noProof/>
        </w:rPr>
        <w:t>,</w:t>
      </w:r>
      <w:r w:rsidRPr="00E61A5D">
        <w:rPr>
          <w:rFonts w:eastAsia="MS Mincho" w:cs="Times New Roman"/>
          <w:b/>
          <w:i/>
        </w:rPr>
        <w:t xml:space="preserve"> there are certain mechanisms ………. We use a belt system so from </w:t>
      </w:r>
      <w:r w:rsidRPr="00CB13FD">
        <w:rPr>
          <w:rFonts w:eastAsia="MS Mincho" w:cs="Times New Roman"/>
          <w:b/>
          <w:i/>
          <w:noProof/>
        </w:rPr>
        <w:t>an initial</w:t>
      </w:r>
      <w:r w:rsidRPr="00E61A5D">
        <w:rPr>
          <w:rFonts w:eastAsia="MS Mincho" w:cs="Times New Roman"/>
          <w:b/>
          <w:i/>
        </w:rPr>
        <w:t xml:space="preserve"> yellow belt we go to a black belt. We do have a knowledge transfer mechanism that we call a belt knowledge transfer mechanism. We conduct it through our team</w:t>
      </w:r>
      <w:r>
        <w:rPr>
          <w:rFonts w:eastAsia="MS Mincho" w:cs="Times New Roman"/>
          <w:b/>
          <w:i/>
        </w:rPr>
        <w:t>,</w:t>
      </w:r>
      <w:r w:rsidRPr="00E61A5D">
        <w:rPr>
          <w:rFonts w:eastAsia="MS Mincho" w:cs="Times New Roman"/>
          <w:b/>
          <w:i/>
        </w:rPr>
        <w:t xml:space="preserve"> </w:t>
      </w:r>
      <w:r w:rsidRPr="00957A9D">
        <w:rPr>
          <w:rFonts w:eastAsia="MS Mincho" w:cs="Times New Roman"/>
          <w:b/>
          <w:i/>
          <w:noProof/>
        </w:rPr>
        <w:t>and</w:t>
      </w:r>
      <w:r w:rsidRPr="00E61A5D">
        <w:rPr>
          <w:rFonts w:eastAsia="MS Mincho" w:cs="Times New Roman"/>
          <w:b/>
          <w:i/>
        </w:rPr>
        <w:t xml:space="preserve"> we also have an academy that carries out the training across the year. We send nominations to the plants. Plants appoint and send people for the training. We have a lean community. Their full-time jobs are on lean implementation, at a plant level, at an individual level, and, at a group level. That community </w:t>
      </w:r>
      <w:r w:rsidRPr="00CB13FD">
        <w:rPr>
          <w:rFonts w:eastAsia="MS Mincho" w:cs="Times New Roman"/>
          <w:b/>
          <w:i/>
          <w:noProof/>
        </w:rPr>
        <w:t>is trained</w:t>
      </w:r>
      <w:r w:rsidRPr="00E61A5D">
        <w:rPr>
          <w:rFonts w:eastAsia="MS Mincho" w:cs="Times New Roman"/>
          <w:b/>
          <w:i/>
        </w:rPr>
        <w:t xml:space="preserve"> separately.”</w:t>
      </w:r>
    </w:p>
    <w:p w14:paraId="44FFB5FB" w14:textId="77777777" w:rsidR="00086C3C" w:rsidRPr="00A02FDE" w:rsidRDefault="00086C3C" w:rsidP="00086C3C">
      <w:pPr>
        <w:spacing w:before="120" w:after="120" w:line="480" w:lineRule="auto"/>
        <w:ind w:left="567" w:right="57"/>
        <w:rPr>
          <w:rFonts w:eastAsia="MS Mincho" w:cs="Times New Roman"/>
        </w:rPr>
      </w:pPr>
    </w:p>
    <w:p w14:paraId="6897DBB3" w14:textId="77777777" w:rsidR="00086C3C" w:rsidRDefault="00086C3C" w:rsidP="00861703">
      <w:pPr>
        <w:spacing w:before="120" w:after="120" w:line="480" w:lineRule="auto"/>
        <w:ind w:right="57"/>
        <w:rPr>
          <w:rFonts w:eastAsia="MS Mincho" w:cs="Times New Roman"/>
          <w:noProof/>
        </w:rPr>
      </w:pPr>
      <w:r w:rsidRPr="00A02FDE">
        <w:rPr>
          <w:rFonts w:eastAsia="MS Mincho" w:cs="Times New Roman"/>
        </w:rPr>
        <w:t xml:space="preserve">Based on </w:t>
      </w:r>
      <w:r w:rsidRPr="00FF5A63">
        <w:rPr>
          <w:rFonts w:eastAsia="MS Mincho" w:cs="Times New Roman"/>
        </w:rPr>
        <w:t>the findings mentioned above, i</w:t>
      </w:r>
      <w:r>
        <w:rPr>
          <w:rFonts w:eastAsia="MS Mincho" w:cs="Times New Roman"/>
        </w:rPr>
        <w:t>t</w:t>
      </w:r>
      <w:r w:rsidRPr="00A02FDE">
        <w:rPr>
          <w:rFonts w:eastAsia="MS Mincho" w:cs="Times New Roman"/>
        </w:rPr>
        <w:t xml:space="preserve"> appears that the integration stage involves a few</w:t>
      </w:r>
      <w:r>
        <w:rPr>
          <w:rFonts w:eastAsia="MS Mincho" w:cs="Times New Roman"/>
        </w:rPr>
        <w:t xml:space="preserve"> key activities</w:t>
      </w:r>
      <w:r w:rsidRPr="00A02FDE">
        <w:rPr>
          <w:rFonts w:eastAsia="MS Mincho" w:cs="Times New Roman"/>
        </w:rPr>
        <w:t xml:space="preserve">. For </w:t>
      </w:r>
      <w:r w:rsidRPr="00CB13FD">
        <w:rPr>
          <w:rFonts w:eastAsia="MS Mincho" w:cs="Times New Roman"/>
          <w:noProof/>
        </w:rPr>
        <w:t>example</w:t>
      </w:r>
      <w:r>
        <w:rPr>
          <w:rFonts w:eastAsia="MS Mincho" w:cs="Times New Roman"/>
          <w:noProof/>
        </w:rPr>
        <w:t>,</w:t>
      </w:r>
      <w:r w:rsidRPr="00A02FDE">
        <w:rPr>
          <w:rFonts w:eastAsia="MS Mincho" w:cs="Times New Roman"/>
        </w:rPr>
        <w:t xml:space="preserve"> during this </w:t>
      </w:r>
      <w:r w:rsidRPr="00CB13FD">
        <w:rPr>
          <w:rFonts w:eastAsia="MS Mincho" w:cs="Times New Roman"/>
          <w:noProof/>
        </w:rPr>
        <w:t>stage</w:t>
      </w:r>
      <w:r>
        <w:rPr>
          <w:rFonts w:eastAsia="MS Mincho" w:cs="Times New Roman"/>
          <w:noProof/>
        </w:rPr>
        <w:t>,</w:t>
      </w:r>
      <w:r w:rsidRPr="00A02FDE">
        <w:rPr>
          <w:rFonts w:eastAsia="MS Mincho" w:cs="Times New Roman"/>
        </w:rPr>
        <w:t xml:space="preserve"> it seems </w:t>
      </w:r>
      <w:r w:rsidRPr="00CB13FD">
        <w:rPr>
          <w:rFonts w:eastAsia="MS Mincho" w:cs="Times New Roman"/>
          <w:noProof/>
        </w:rPr>
        <w:t>important</w:t>
      </w:r>
      <w:r w:rsidRPr="00A02FDE">
        <w:rPr>
          <w:rFonts w:eastAsia="MS Mincho" w:cs="Times New Roman"/>
        </w:rPr>
        <w:t xml:space="preserve"> that an organisation carries out a prior integration resource and capability audit for each unit before the new pro</w:t>
      </w:r>
      <w:r>
        <w:rPr>
          <w:rFonts w:eastAsia="MS Mincho" w:cs="Times New Roman"/>
        </w:rPr>
        <w:t xml:space="preserve">cess is </w:t>
      </w:r>
      <w:r w:rsidRPr="00CB13FD">
        <w:rPr>
          <w:rFonts w:eastAsia="MS Mincho" w:cs="Times New Roman"/>
          <w:noProof/>
        </w:rPr>
        <w:t>being introduced</w:t>
      </w:r>
      <w:r>
        <w:rPr>
          <w:rFonts w:eastAsia="MS Mincho" w:cs="Times New Roman"/>
        </w:rPr>
        <w:t>. I</w:t>
      </w:r>
      <w:r w:rsidRPr="00A02FDE">
        <w:rPr>
          <w:rFonts w:eastAsia="MS Mincho" w:cs="Times New Roman"/>
        </w:rPr>
        <w:t xml:space="preserve">f it becomes </w:t>
      </w:r>
      <w:r w:rsidRPr="00CB13FD">
        <w:rPr>
          <w:rFonts w:eastAsia="MS Mincho" w:cs="Times New Roman"/>
          <w:noProof/>
        </w:rPr>
        <w:t>obvious</w:t>
      </w:r>
      <w:r w:rsidRPr="00A02FDE">
        <w:rPr>
          <w:rFonts w:eastAsia="MS Mincho" w:cs="Times New Roman"/>
        </w:rPr>
        <w:t xml:space="preserve"> that there is a lack of necessary skills or a need for an attitude change the company needs to prepare the unit for the new </w:t>
      </w:r>
      <w:r w:rsidRPr="0026409B">
        <w:rPr>
          <w:rFonts w:eastAsia="MS Mincho" w:cs="Times New Roman"/>
        </w:rPr>
        <w:t>process rather</w:t>
      </w:r>
      <w:r w:rsidRPr="00A02FDE">
        <w:rPr>
          <w:rFonts w:eastAsia="MS Mincho" w:cs="Times New Roman"/>
        </w:rPr>
        <w:t xml:space="preserve"> than blindly implementing it rega</w:t>
      </w:r>
      <w:r w:rsidRPr="0026409B">
        <w:rPr>
          <w:rFonts w:eastAsia="MS Mincho" w:cs="Times New Roman"/>
        </w:rPr>
        <w:t>rdless of the circumsta</w:t>
      </w:r>
      <w:r>
        <w:rPr>
          <w:rFonts w:eastAsia="MS Mincho" w:cs="Times New Roman"/>
        </w:rPr>
        <w:t xml:space="preserve">nces. The findings also highlighted the </w:t>
      </w:r>
      <w:r w:rsidRPr="0026409B">
        <w:rPr>
          <w:rFonts w:eastAsia="MS Mincho" w:cs="Times New Roman"/>
        </w:rPr>
        <w:t>importan</w:t>
      </w:r>
      <w:r>
        <w:rPr>
          <w:rFonts w:eastAsia="MS Mincho" w:cs="Times New Roman"/>
        </w:rPr>
        <w:t xml:space="preserve">ce of </w:t>
      </w:r>
      <w:r w:rsidRPr="00A02FDE">
        <w:rPr>
          <w:rFonts w:eastAsia="MS Mincho" w:cs="Times New Roman"/>
        </w:rPr>
        <w:t>adequate communication and employee training</w:t>
      </w:r>
      <w:r>
        <w:rPr>
          <w:rFonts w:eastAsia="MS Mincho" w:cs="Times New Roman"/>
        </w:rPr>
        <w:t xml:space="preserve"> during this stage. Most importantly the </w:t>
      </w:r>
      <w:r w:rsidRPr="00CB13FD">
        <w:rPr>
          <w:rFonts w:eastAsia="MS Mincho" w:cs="Times New Roman"/>
          <w:noProof/>
        </w:rPr>
        <w:t>findings</w:t>
      </w:r>
      <w:r>
        <w:rPr>
          <w:rFonts w:eastAsia="MS Mincho" w:cs="Times New Roman"/>
        </w:rPr>
        <w:t xml:space="preserve"> </w:t>
      </w:r>
      <w:r w:rsidRPr="00CB13FD">
        <w:rPr>
          <w:rFonts w:eastAsia="MS Mincho" w:cs="Times New Roman"/>
          <w:noProof/>
        </w:rPr>
        <w:t>highlighted</w:t>
      </w:r>
      <w:r>
        <w:rPr>
          <w:rFonts w:eastAsia="MS Mincho" w:cs="Times New Roman"/>
        </w:rPr>
        <w:t xml:space="preserve"> the importance of </w:t>
      </w:r>
      <w:r w:rsidRPr="001D4750">
        <w:rPr>
          <w:rFonts w:eastAsia="MS Mincho" w:cs="Times New Roman"/>
        </w:rPr>
        <w:t>allowing</w:t>
      </w:r>
      <w:r>
        <w:rPr>
          <w:rFonts w:eastAsia="MS Mincho" w:cs="Times New Roman"/>
        </w:rPr>
        <w:t xml:space="preserve"> </w:t>
      </w:r>
      <w:r w:rsidRPr="0026409B">
        <w:rPr>
          <w:rFonts w:eastAsia="MS Mincho" w:cs="Times New Roman"/>
        </w:rPr>
        <w:t>settling time</w:t>
      </w:r>
      <w:r>
        <w:rPr>
          <w:rFonts w:eastAsia="MS Mincho" w:cs="Times New Roman"/>
        </w:rPr>
        <w:t xml:space="preserve">, </w:t>
      </w:r>
      <w:r w:rsidRPr="00A02FDE">
        <w:rPr>
          <w:rFonts w:eastAsia="MS Mincho" w:cs="Times New Roman"/>
        </w:rPr>
        <w:t xml:space="preserve">with follow up </w:t>
      </w:r>
      <w:r w:rsidRPr="00CB13FD">
        <w:rPr>
          <w:rFonts w:eastAsia="MS Mincho" w:cs="Times New Roman"/>
          <w:noProof/>
        </w:rPr>
        <w:t>post</w:t>
      </w:r>
      <w:r>
        <w:rPr>
          <w:rFonts w:eastAsia="MS Mincho" w:cs="Times New Roman"/>
          <w:noProof/>
        </w:rPr>
        <w:t>-</w:t>
      </w:r>
      <w:r w:rsidRPr="00CB13FD">
        <w:rPr>
          <w:rFonts w:eastAsia="MS Mincho" w:cs="Times New Roman"/>
          <w:noProof/>
        </w:rPr>
        <w:t>integration</w:t>
      </w:r>
      <w:r w:rsidRPr="00A02FDE">
        <w:rPr>
          <w:rFonts w:eastAsia="MS Mincho" w:cs="Times New Roman"/>
        </w:rPr>
        <w:t xml:space="preserve"> audits to ensure the new processes are operational. Here </w:t>
      </w:r>
      <w:r w:rsidRPr="00CB13FD">
        <w:rPr>
          <w:rFonts w:eastAsia="MS Mincho" w:cs="Times New Roman"/>
          <w:noProof/>
        </w:rPr>
        <w:t>post</w:t>
      </w:r>
      <w:r>
        <w:rPr>
          <w:rFonts w:eastAsia="MS Mincho" w:cs="Times New Roman"/>
          <w:noProof/>
        </w:rPr>
        <w:t>-</w:t>
      </w:r>
      <w:r w:rsidRPr="00CB13FD">
        <w:rPr>
          <w:rFonts w:eastAsia="MS Mincho" w:cs="Times New Roman"/>
          <w:noProof/>
        </w:rPr>
        <w:t>integration</w:t>
      </w:r>
      <w:r w:rsidRPr="00A02FDE">
        <w:rPr>
          <w:rFonts w:eastAsia="MS Mincho" w:cs="Times New Roman"/>
        </w:rPr>
        <w:t xml:space="preserve"> </w:t>
      </w:r>
      <w:r w:rsidRPr="00CB13FD">
        <w:rPr>
          <w:rFonts w:eastAsia="MS Mincho" w:cs="Times New Roman"/>
          <w:noProof/>
        </w:rPr>
        <w:t>audit</w:t>
      </w:r>
      <w:r w:rsidRPr="00A02FDE">
        <w:rPr>
          <w:rFonts w:eastAsia="MS Mincho" w:cs="Times New Roman"/>
        </w:rPr>
        <w:t xml:space="preserve"> refers to having mechanisms such as supervision and checks to make sure the work </w:t>
      </w:r>
      <w:r w:rsidRPr="00CB13FD">
        <w:rPr>
          <w:rFonts w:eastAsia="MS Mincho" w:cs="Times New Roman"/>
          <w:noProof/>
        </w:rPr>
        <w:t>is done</w:t>
      </w:r>
      <w:r w:rsidRPr="00A02FDE">
        <w:rPr>
          <w:rFonts w:eastAsia="MS Mincho" w:cs="Times New Roman"/>
        </w:rPr>
        <w:t xml:space="preserve"> according to the new </w:t>
      </w:r>
      <w:r w:rsidRPr="00CB13FD">
        <w:rPr>
          <w:rFonts w:eastAsia="MS Mincho" w:cs="Times New Roman"/>
          <w:noProof/>
        </w:rPr>
        <w:t>process.</w:t>
      </w:r>
    </w:p>
    <w:p w14:paraId="12F40097" w14:textId="77777777" w:rsidR="00B600DA" w:rsidRDefault="00B600DA" w:rsidP="00861703">
      <w:pPr>
        <w:spacing w:before="120" w:after="120" w:line="480" w:lineRule="auto"/>
        <w:ind w:right="57"/>
        <w:rPr>
          <w:rFonts w:eastAsia="MS Mincho" w:cs="Times New Roman"/>
          <w:noProof/>
        </w:rPr>
      </w:pPr>
    </w:p>
    <w:p w14:paraId="02398993" w14:textId="093C419A" w:rsidR="00086C3C" w:rsidRDefault="00086C3C" w:rsidP="00861703">
      <w:pPr>
        <w:spacing w:before="120" w:after="120" w:line="480" w:lineRule="auto"/>
        <w:ind w:right="57"/>
        <w:rPr>
          <w:rFonts w:eastAsia="MS Mincho" w:cs="Times New Roman"/>
        </w:rPr>
      </w:pPr>
      <w:r w:rsidRPr="00CB13FD">
        <w:rPr>
          <w:rFonts w:eastAsia="MS Mincho" w:cs="Times New Roman"/>
          <w:noProof/>
        </w:rPr>
        <w:t>For example,</w:t>
      </w:r>
      <w:r>
        <w:rPr>
          <w:rFonts w:eastAsia="MS Mincho" w:cs="Times New Roman"/>
        </w:rPr>
        <w:t xml:space="preserve"> the general manager responsible for ERP implementations in company A said, </w:t>
      </w:r>
    </w:p>
    <w:p w14:paraId="10CA949F" w14:textId="67AD63D2" w:rsidR="00086C3C" w:rsidRDefault="00086C3C">
      <w:pPr>
        <w:spacing w:before="120" w:after="120" w:line="480" w:lineRule="auto"/>
        <w:ind w:left="567" w:right="57"/>
        <w:rPr>
          <w:rFonts w:eastAsia="MS Mincho" w:cs="Times New Roman"/>
        </w:rPr>
      </w:pPr>
      <w:r w:rsidRPr="00B95181">
        <w:rPr>
          <w:rFonts w:eastAsia="MS Mincho" w:cs="Times New Roman"/>
          <w:b/>
        </w:rPr>
        <w:t>“</w:t>
      </w:r>
      <w:r w:rsidRPr="00B95181">
        <w:rPr>
          <w:rFonts w:cs="Times New Roman"/>
          <w:b/>
          <w:i/>
        </w:rPr>
        <w:t xml:space="preserve">we also have the KPIs, </w:t>
      </w:r>
      <w:r w:rsidRPr="00CB13FD">
        <w:rPr>
          <w:rFonts w:cs="Times New Roman"/>
          <w:b/>
          <w:i/>
          <w:noProof/>
        </w:rPr>
        <w:t>performance</w:t>
      </w:r>
      <w:r>
        <w:rPr>
          <w:rFonts w:cs="Times New Roman"/>
          <w:b/>
          <w:i/>
          <w:noProof/>
        </w:rPr>
        <w:t>-</w:t>
      </w:r>
      <w:r w:rsidRPr="00CB13FD">
        <w:rPr>
          <w:rFonts w:cs="Times New Roman"/>
          <w:b/>
          <w:i/>
          <w:noProof/>
        </w:rPr>
        <w:t>based</w:t>
      </w:r>
      <w:r w:rsidRPr="00B95181">
        <w:rPr>
          <w:rFonts w:cs="Times New Roman"/>
          <w:b/>
          <w:i/>
        </w:rPr>
        <w:t xml:space="preserve"> pay, and the POSs to formalise the whole thing and also monitoring mechanisms. ”</w:t>
      </w:r>
    </w:p>
    <w:p w14:paraId="0E1DE9D5" w14:textId="77777777" w:rsidR="00F02021" w:rsidRDefault="00F02021">
      <w:pPr>
        <w:spacing w:before="120" w:after="120" w:line="480" w:lineRule="auto"/>
        <w:ind w:left="567" w:right="57"/>
        <w:contextualSpacing/>
        <w:rPr>
          <w:rFonts w:eastAsia="MS Mincho" w:cs="Times New Roman"/>
        </w:rPr>
      </w:pPr>
    </w:p>
    <w:p w14:paraId="48ED298B" w14:textId="6E99B165" w:rsidR="00086C3C" w:rsidRDefault="00086C3C" w:rsidP="00861703">
      <w:pPr>
        <w:spacing w:before="120" w:after="120" w:line="480" w:lineRule="auto"/>
        <w:ind w:right="57"/>
        <w:contextualSpacing/>
        <w:rPr>
          <w:rFonts w:eastAsia="MS Mincho" w:cs="Times New Roman"/>
        </w:rPr>
      </w:pPr>
      <w:r>
        <w:rPr>
          <w:rFonts w:eastAsia="MS Mincho" w:cs="Times New Roman"/>
        </w:rPr>
        <w:t xml:space="preserve">These methods of integration </w:t>
      </w:r>
      <w:r w:rsidRPr="00CB13FD">
        <w:rPr>
          <w:rFonts w:eastAsia="MS Mincho" w:cs="Times New Roman"/>
          <w:noProof/>
        </w:rPr>
        <w:t>w</w:t>
      </w:r>
      <w:r>
        <w:rPr>
          <w:rFonts w:eastAsia="MS Mincho" w:cs="Times New Roman"/>
          <w:noProof/>
        </w:rPr>
        <w:t>ere</w:t>
      </w:r>
      <w:r w:rsidRPr="00A02FDE">
        <w:rPr>
          <w:rFonts w:eastAsia="MS Mincho" w:cs="Times New Roman"/>
        </w:rPr>
        <w:t xml:space="preserve"> </w:t>
      </w:r>
      <w:r>
        <w:rPr>
          <w:rFonts w:eastAsia="MS Mincho" w:cs="Times New Roman"/>
        </w:rPr>
        <w:t>also</w:t>
      </w:r>
      <w:r w:rsidRPr="00A02FDE">
        <w:rPr>
          <w:rFonts w:eastAsia="MS Mincho" w:cs="Times New Roman"/>
        </w:rPr>
        <w:t xml:space="preserve"> </w:t>
      </w:r>
      <w:r w:rsidRPr="00CB13FD">
        <w:rPr>
          <w:rFonts w:eastAsia="MS Mincho" w:cs="Times New Roman"/>
          <w:noProof/>
        </w:rPr>
        <w:t>true</w:t>
      </w:r>
      <w:r w:rsidRPr="00A02FDE">
        <w:rPr>
          <w:rFonts w:eastAsia="MS Mincho" w:cs="Times New Roman"/>
        </w:rPr>
        <w:t xml:space="preserve"> for non-production process innovation as well. When a new non-manufacturing </w:t>
      </w:r>
      <w:r w:rsidRPr="00CB13FD">
        <w:rPr>
          <w:rFonts w:eastAsia="MS Mincho" w:cs="Times New Roman"/>
          <w:noProof/>
        </w:rPr>
        <w:t>proces or</w:t>
      </w:r>
      <w:r w:rsidRPr="00A02FDE">
        <w:rPr>
          <w:rFonts w:eastAsia="MS Mincho" w:cs="Times New Roman"/>
        </w:rPr>
        <w:t xml:space="preserve"> system </w:t>
      </w:r>
      <w:r w:rsidRPr="00CB13FD">
        <w:rPr>
          <w:rFonts w:eastAsia="MS Mincho" w:cs="Times New Roman"/>
          <w:noProof/>
        </w:rPr>
        <w:t>is introduced</w:t>
      </w:r>
      <w:r w:rsidRPr="00A02FDE">
        <w:rPr>
          <w:rFonts w:eastAsia="MS Mincho" w:cs="Times New Roman"/>
        </w:rPr>
        <w:t xml:space="preserve">, the new system </w:t>
      </w:r>
      <w:r w:rsidR="00E453BE">
        <w:rPr>
          <w:rFonts w:eastAsia="MS Mincho" w:cs="Times New Roman"/>
        </w:rPr>
        <w:t>was said</w:t>
      </w:r>
      <w:r w:rsidR="00C167D5">
        <w:rPr>
          <w:rFonts w:eastAsia="MS Mincho" w:cs="Times New Roman"/>
        </w:rPr>
        <w:t xml:space="preserve"> </w:t>
      </w:r>
      <w:r w:rsidR="00E453BE">
        <w:rPr>
          <w:rFonts w:eastAsia="MS Mincho" w:cs="Times New Roman"/>
        </w:rPr>
        <w:t>to be</w:t>
      </w:r>
      <w:r w:rsidRPr="00A02FDE">
        <w:rPr>
          <w:rFonts w:eastAsia="MS Mincho" w:cs="Times New Roman"/>
        </w:rPr>
        <w:t xml:space="preserve"> gradually rolled out by the internal team responsible for the implementation of the change. Depending on the nature and type of </w:t>
      </w:r>
      <w:r w:rsidRPr="00CB13FD">
        <w:rPr>
          <w:rFonts w:eastAsia="MS Mincho" w:cs="Times New Roman"/>
          <w:noProof/>
        </w:rPr>
        <w:t>change</w:t>
      </w:r>
      <w:r w:rsidRPr="00A02FDE">
        <w:rPr>
          <w:rFonts w:eastAsia="MS Mincho" w:cs="Times New Roman"/>
        </w:rPr>
        <w:t xml:space="preserve"> the stages may be </w:t>
      </w:r>
      <w:r w:rsidRPr="00CB13FD">
        <w:rPr>
          <w:rFonts w:eastAsia="MS Mincho" w:cs="Times New Roman"/>
          <w:noProof/>
        </w:rPr>
        <w:t>in terms of</w:t>
      </w:r>
      <w:r w:rsidRPr="00A02FDE">
        <w:rPr>
          <w:rFonts w:eastAsia="MS Mincho" w:cs="Times New Roman"/>
        </w:rPr>
        <w:t xml:space="preserve"> rolling out one </w:t>
      </w:r>
      <w:r w:rsidR="002140FF">
        <w:rPr>
          <w:rFonts w:eastAsia="MS Mincho" w:cs="Times New Roman"/>
        </w:rPr>
        <w:t xml:space="preserve">production line or one unit at a time </w:t>
      </w:r>
      <w:r w:rsidRPr="00A02FDE">
        <w:rPr>
          <w:rFonts w:eastAsia="MS Mincho" w:cs="Times New Roman"/>
        </w:rPr>
        <w:t xml:space="preserve">throughout the whole group. Giving an example of this </w:t>
      </w:r>
      <w:r w:rsidRPr="00CB13FD">
        <w:rPr>
          <w:rFonts w:eastAsia="MS Mincho" w:cs="Times New Roman"/>
          <w:noProof/>
        </w:rPr>
        <w:t>type of</w:t>
      </w:r>
      <w:r w:rsidRPr="00A02FDE">
        <w:rPr>
          <w:rFonts w:eastAsia="MS Mincho" w:cs="Times New Roman"/>
        </w:rPr>
        <w:t xml:space="preserve"> rolling out, a unit manager of a production unit within company A said, </w:t>
      </w:r>
    </w:p>
    <w:p w14:paraId="4D5F8F4A" w14:textId="77777777" w:rsidR="00086C3C" w:rsidRDefault="00086C3C" w:rsidP="00861703">
      <w:pPr>
        <w:spacing w:before="120" w:after="120"/>
        <w:ind w:left="567" w:right="57"/>
        <w:contextualSpacing/>
        <w:rPr>
          <w:rFonts w:eastAsia="MS Mincho" w:cs="Times New Roman"/>
          <w:b/>
        </w:rPr>
      </w:pPr>
      <w:r w:rsidRPr="00B95181">
        <w:rPr>
          <w:rFonts w:eastAsia="MS Mincho" w:cs="Times New Roman"/>
          <w:b/>
        </w:rPr>
        <w:t>“</w:t>
      </w:r>
      <w:r w:rsidRPr="00B95181">
        <w:rPr>
          <w:rFonts w:eastAsia="MS Mincho" w:cs="Times New Roman"/>
          <w:b/>
          <w:i/>
        </w:rPr>
        <w:t xml:space="preserve">Even with bringing in new innovative technologies to manage HR better a similar approach was taken. The new HR system </w:t>
      </w:r>
      <w:r w:rsidRPr="00CB13FD">
        <w:rPr>
          <w:rFonts w:eastAsia="MS Mincho" w:cs="Times New Roman"/>
          <w:b/>
          <w:i/>
          <w:noProof/>
        </w:rPr>
        <w:t>was implemented</w:t>
      </w:r>
      <w:r w:rsidRPr="00B95181">
        <w:rPr>
          <w:rFonts w:eastAsia="MS Mincho" w:cs="Times New Roman"/>
          <w:b/>
          <w:i/>
        </w:rPr>
        <w:t xml:space="preserve"> so that data can be stored and retrieved across the group where there would then be standardisation of the relevant processes. So again it was brought in, in stages where consultants </w:t>
      </w:r>
      <w:r w:rsidRPr="00CB13FD">
        <w:rPr>
          <w:rFonts w:eastAsia="MS Mincho" w:cs="Times New Roman"/>
          <w:b/>
          <w:i/>
          <w:noProof/>
        </w:rPr>
        <w:t>were brought</w:t>
      </w:r>
      <w:r w:rsidRPr="00B95181">
        <w:rPr>
          <w:rFonts w:eastAsia="MS Mincho" w:cs="Times New Roman"/>
          <w:b/>
          <w:i/>
        </w:rPr>
        <w:t xml:space="preserve"> in, the research </w:t>
      </w:r>
      <w:r w:rsidRPr="00CB13FD">
        <w:rPr>
          <w:rFonts w:eastAsia="MS Mincho" w:cs="Times New Roman"/>
          <w:b/>
          <w:i/>
          <w:noProof/>
        </w:rPr>
        <w:t>was done</w:t>
      </w:r>
      <w:r w:rsidRPr="00B95181">
        <w:rPr>
          <w:rFonts w:eastAsia="MS Mincho" w:cs="Times New Roman"/>
          <w:b/>
          <w:i/>
        </w:rPr>
        <w:t>, what is happening at the moment and then one part of it</w:t>
      </w:r>
      <w:r w:rsidRPr="00CB13FD">
        <w:rPr>
          <w:rFonts w:eastAsia="MS Mincho" w:cs="Times New Roman"/>
          <w:b/>
          <w:i/>
          <w:noProof/>
        </w:rPr>
        <w:t>…</w:t>
      </w:r>
      <w:r w:rsidRPr="00B95181">
        <w:rPr>
          <w:rFonts w:eastAsia="MS Mincho" w:cs="Times New Roman"/>
          <w:b/>
          <w:i/>
        </w:rPr>
        <w:t xml:space="preserve"> competency profiling </w:t>
      </w:r>
      <w:r w:rsidRPr="00CB13FD">
        <w:rPr>
          <w:rFonts w:eastAsia="MS Mincho" w:cs="Times New Roman"/>
          <w:b/>
          <w:i/>
          <w:noProof/>
        </w:rPr>
        <w:t>was introduced</w:t>
      </w:r>
      <w:r w:rsidRPr="00B95181">
        <w:rPr>
          <w:rFonts w:eastAsia="MS Mincho" w:cs="Times New Roman"/>
          <w:b/>
          <w:i/>
        </w:rPr>
        <w:t xml:space="preserve"> first, then the goals and </w:t>
      </w:r>
      <w:r w:rsidRPr="00CB13FD">
        <w:rPr>
          <w:rFonts w:eastAsia="MS Mincho" w:cs="Times New Roman"/>
          <w:b/>
          <w:i/>
          <w:noProof/>
        </w:rPr>
        <w:t>objective</w:t>
      </w:r>
      <w:r w:rsidRPr="00B95181">
        <w:rPr>
          <w:rFonts w:eastAsia="MS Mincho" w:cs="Times New Roman"/>
          <w:b/>
          <w:i/>
        </w:rPr>
        <w:t xml:space="preserve"> development, performance review system built in and linked etc.</w:t>
      </w:r>
      <w:r>
        <w:rPr>
          <w:rFonts w:eastAsia="MS Mincho" w:cs="Times New Roman"/>
          <w:b/>
        </w:rPr>
        <w:t>”</w:t>
      </w:r>
    </w:p>
    <w:p w14:paraId="6608E2E5" w14:textId="77777777" w:rsidR="00086C3C" w:rsidRDefault="00086C3C" w:rsidP="00086C3C">
      <w:pPr>
        <w:spacing w:before="120" w:after="120" w:line="480" w:lineRule="auto"/>
        <w:ind w:left="567" w:right="57"/>
        <w:contextualSpacing/>
        <w:rPr>
          <w:rFonts w:eastAsia="MS Mincho" w:cs="Times New Roman"/>
          <w:b/>
        </w:rPr>
      </w:pPr>
    </w:p>
    <w:p w14:paraId="7DF5634C" w14:textId="79FB4D7E" w:rsidR="00086C3C" w:rsidRPr="00B95181" w:rsidRDefault="00086C3C" w:rsidP="00861703">
      <w:pPr>
        <w:spacing w:before="120" w:after="120" w:line="480" w:lineRule="auto"/>
        <w:ind w:right="57"/>
        <w:contextualSpacing/>
        <w:rPr>
          <w:rFonts w:eastAsia="MS Mincho" w:cs="Times New Roman"/>
          <w:b/>
        </w:rPr>
      </w:pPr>
      <w:r>
        <w:rPr>
          <w:rFonts w:eastAsia="MS Mincho" w:cs="Times New Roman"/>
        </w:rPr>
        <w:t>To summarise the</w:t>
      </w:r>
      <w:r w:rsidR="002140FF">
        <w:rPr>
          <w:rFonts w:eastAsia="MS Mincho" w:cs="Times New Roman"/>
        </w:rPr>
        <w:t>refore this</w:t>
      </w:r>
      <w:r>
        <w:rPr>
          <w:rFonts w:eastAsia="MS Mincho" w:cs="Times New Roman"/>
        </w:rPr>
        <w:t xml:space="preserve"> integration stage is where the new knowledge </w:t>
      </w:r>
      <w:r w:rsidRPr="00CB13FD">
        <w:rPr>
          <w:rFonts w:eastAsia="MS Mincho" w:cs="Times New Roman"/>
          <w:noProof/>
        </w:rPr>
        <w:t>is embedded</w:t>
      </w:r>
      <w:r>
        <w:rPr>
          <w:rFonts w:eastAsia="MS Mincho" w:cs="Times New Roman"/>
        </w:rPr>
        <w:t xml:space="preserve"> into the knowledge stock of the organisation, its processes, routines, and protocol. It </w:t>
      </w:r>
      <w:r w:rsidRPr="00CB13FD">
        <w:rPr>
          <w:rFonts w:eastAsia="MS Mincho" w:cs="Times New Roman"/>
          <w:noProof/>
        </w:rPr>
        <w:t>appears</w:t>
      </w:r>
      <w:r>
        <w:rPr>
          <w:rFonts w:eastAsia="MS Mincho" w:cs="Times New Roman"/>
          <w:noProof/>
        </w:rPr>
        <w:t xml:space="preserve"> </w:t>
      </w:r>
      <w:r w:rsidRPr="00CB13FD">
        <w:rPr>
          <w:rFonts w:eastAsia="MS Mincho" w:cs="Times New Roman"/>
          <w:noProof/>
        </w:rPr>
        <w:t>f</w:t>
      </w:r>
      <w:r>
        <w:rPr>
          <w:rFonts w:eastAsia="MS Mincho" w:cs="Times New Roman"/>
          <w:noProof/>
        </w:rPr>
        <w:t>ro</w:t>
      </w:r>
      <w:r w:rsidRPr="00CB13FD">
        <w:rPr>
          <w:rFonts w:eastAsia="MS Mincho" w:cs="Times New Roman"/>
          <w:noProof/>
        </w:rPr>
        <w:t>m</w:t>
      </w:r>
      <w:r>
        <w:rPr>
          <w:rFonts w:eastAsia="MS Mincho" w:cs="Times New Roman"/>
        </w:rPr>
        <w:t xml:space="preserve"> the findings that the successful implementation of this stage requires effort to communicate, allowing time for the new knowledge to settle, building in targets etc. to the performance evaluation system through KPIs etc. and carrying out progress audits. </w:t>
      </w:r>
      <w:r>
        <w:rPr>
          <w:rFonts w:eastAsia="MS Mincho" w:cs="Times New Roman"/>
          <w:noProof/>
        </w:rPr>
        <w:t>I</w:t>
      </w:r>
      <w:r>
        <w:rPr>
          <w:rFonts w:eastAsia="MS Mincho" w:cs="Times New Roman"/>
        </w:rPr>
        <w:t xml:space="preserve">t is important to remember that certain new </w:t>
      </w:r>
      <w:r w:rsidRPr="00CB13FD">
        <w:rPr>
          <w:rFonts w:eastAsia="MS Mincho" w:cs="Times New Roman"/>
          <w:noProof/>
        </w:rPr>
        <w:t>products</w:t>
      </w:r>
      <w:r>
        <w:rPr>
          <w:rFonts w:eastAsia="MS Mincho" w:cs="Times New Roman"/>
        </w:rPr>
        <w:t xml:space="preserve"> or processes may not progress on to the next stage if at the end of this stage if either the customers don’t embrace the new product as expected, or if the outcome of the new process implementation is not as expected. </w:t>
      </w:r>
      <w:r w:rsidRPr="00B95181">
        <w:rPr>
          <w:rFonts w:eastAsia="MS Mincho" w:cs="Times New Roman"/>
          <w:b/>
        </w:rPr>
        <w:t xml:space="preserve"> </w:t>
      </w:r>
    </w:p>
    <w:p w14:paraId="49EF6155" w14:textId="77777777" w:rsidR="00086C3C" w:rsidRPr="00A02FDE" w:rsidRDefault="00086C3C" w:rsidP="00086C3C">
      <w:pPr>
        <w:spacing w:before="120" w:after="120" w:line="480" w:lineRule="auto"/>
        <w:ind w:left="567" w:right="57"/>
        <w:contextualSpacing/>
        <w:rPr>
          <w:rFonts w:eastAsia="MS Mincho" w:cs="Times New Roman"/>
        </w:rPr>
      </w:pPr>
    </w:p>
    <w:p w14:paraId="7F75C421" w14:textId="2CA03CF6" w:rsidR="00086C3C" w:rsidRDefault="00086C3C" w:rsidP="00861703">
      <w:pPr>
        <w:pStyle w:val="Heading4"/>
      </w:pPr>
      <w:r w:rsidRPr="00CF0966">
        <w:t>Stage 04: The Exploitation stage</w:t>
      </w:r>
    </w:p>
    <w:p w14:paraId="1A4F8622" w14:textId="77D974E1" w:rsidR="00F02021" w:rsidRDefault="00F02021" w:rsidP="00861703"/>
    <w:p w14:paraId="6C65D438" w14:textId="77777777" w:rsidR="00F02021" w:rsidRPr="00F02021" w:rsidRDefault="00F02021" w:rsidP="00861703"/>
    <w:p w14:paraId="5FF6F7C1" w14:textId="4C902885" w:rsidR="00DD3880" w:rsidRDefault="00AC5F3D" w:rsidP="00861703">
      <w:pPr>
        <w:spacing w:before="120" w:after="120" w:line="480" w:lineRule="auto"/>
        <w:ind w:right="57"/>
        <w:contextualSpacing/>
        <w:rPr>
          <w:rFonts w:eastAsia="MS Mincho" w:cs="Times New Roman"/>
        </w:rPr>
      </w:pPr>
      <w:r>
        <w:rPr>
          <w:rFonts w:eastAsia="MS Mincho" w:cs="Times New Roman"/>
        </w:rPr>
        <w:t xml:space="preserve">The exploitation stage refers to where the new knowledge is integrated well into the processes and </w:t>
      </w:r>
      <w:r w:rsidR="00661BA3">
        <w:rPr>
          <w:rFonts w:eastAsia="MS Mincho" w:cs="Times New Roman"/>
        </w:rPr>
        <w:t>procedures</w:t>
      </w:r>
      <w:r w:rsidR="00DD3880">
        <w:rPr>
          <w:rFonts w:eastAsia="MS Mincho" w:cs="Times New Roman"/>
        </w:rPr>
        <w:t xml:space="preserve"> of the company and routinesed, and therefore the company may be able to repetitively exploit the knowledge to their own benefit. That is for example if a new product has been developed and integrated into the company’s routine production operations, the company will be able to repetitively produce the product and gain financial benefit. </w:t>
      </w:r>
    </w:p>
    <w:p w14:paraId="24C4AC75" w14:textId="77777777" w:rsidR="00DD3880" w:rsidRDefault="00DD3880" w:rsidP="00086C3C">
      <w:pPr>
        <w:spacing w:before="120" w:after="120" w:line="480" w:lineRule="auto"/>
        <w:ind w:left="567" w:right="57"/>
        <w:contextualSpacing/>
        <w:rPr>
          <w:rFonts w:eastAsia="MS Mincho" w:cs="Times New Roman"/>
        </w:rPr>
      </w:pPr>
    </w:p>
    <w:p w14:paraId="6A6C083D" w14:textId="77777777" w:rsidR="000F65ED" w:rsidRDefault="000F65ED" w:rsidP="000F65ED">
      <w:pPr>
        <w:spacing w:before="120" w:after="120"/>
        <w:ind w:left="567" w:right="57"/>
        <w:contextualSpacing/>
        <w:rPr>
          <w:rFonts w:ascii="Arial" w:eastAsia="MS Mincho" w:hAnsi="Arial" w:cs="Arial"/>
          <w:b/>
        </w:rPr>
      </w:pPr>
      <w:r w:rsidRPr="006E7730">
        <w:rPr>
          <w:rFonts w:eastAsia="MS Mincho" w:cs="Times New Roman"/>
          <w:b/>
        </w:rPr>
        <w:t>“</w:t>
      </w:r>
      <w:r w:rsidRPr="006E7730">
        <w:rPr>
          <w:rFonts w:eastAsia="MS Mincho" w:cs="Times New Roman"/>
          <w:b/>
          <w:i/>
        </w:rPr>
        <w:t>We used to be reactive. But now we are trying to be more and more proactive. We are trying to get there but not quite there where we are completely proactive yet.</w:t>
      </w:r>
      <w:r w:rsidRPr="006E7730">
        <w:rPr>
          <w:rFonts w:ascii="Arial" w:eastAsia="MS Mincho" w:hAnsi="Arial" w:cs="Arial"/>
          <w:b/>
        </w:rPr>
        <w:t>”</w:t>
      </w:r>
    </w:p>
    <w:p w14:paraId="551B64F7" w14:textId="4D84EA6B" w:rsidR="000F65ED" w:rsidRDefault="000F65ED" w:rsidP="00086C3C">
      <w:pPr>
        <w:spacing w:before="120" w:after="120" w:line="480" w:lineRule="auto"/>
        <w:ind w:left="567" w:right="57"/>
        <w:contextualSpacing/>
        <w:rPr>
          <w:rFonts w:eastAsia="MS Mincho" w:cs="Times New Roman"/>
        </w:rPr>
      </w:pPr>
    </w:p>
    <w:p w14:paraId="02879312" w14:textId="77777777" w:rsidR="000F65ED" w:rsidRDefault="000F65ED" w:rsidP="00861703">
      <w:pPr>
        <w:keepNext/>
        <w:spacing w:before="120" w:after="120" w:line="480" w:lineRule="auto"/>
        <w:ind w:left="567" w:right="57"/>
        <w:contextualSpacing/>
      </w:pPr>
      <w:r>
        <w:rPr>
          <w:rFonts w:eastAsia="MS Mincho" w:cs="Times New Roman"/>
          <w:noProof/>
          <w:lang w:eastAsia="en-GB"/>
        </w:rPr>
        <w:drawing>
          <wp:inline distT="0" distB="0" distL="0" distR="0" wp14:anchorId="296FB778" wp14:editId="760C637C">
            <wp:extent cx="6030175" cy="53416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rst order themes and sample quotesexploitationcompA.pdf"/>
                    <pic:cNvPicPr/>
                  </pic:nvPicPr>
                  <pic:blipFill>
                    <a:blip r:embed="rId40"/>
                    <a:stretch>
                      <a:fillRect/>
                    </a:stretch>
                  </pic:blipFill>
                  <pic:spPr>
                    <a:xfrm rot="16200000">
                      <a:off x="0" y="0"/>
                      <a:ext cx="6041603" cy="5351743"/>
                    </a:xfrm>
                    <a:prstGeom prst="rect">
                      <a:avLst/>
                    </a:prstGeom>
                  </pic:spPr>
                </pic:pic>
              </a:graphicData>
            </a:graphic>
          </wp:inline>
        </w:drawing>
      </w:r>
    </w:p>
    <w:p w14:paraId="7F21F80A" w14:textId="5CBFE165" w:rsidR="000F65ED" w:rsidRDefault="000F65ED" w:rsidP="00861703">
      <w:pPr>
        <w:pStyle w:val="Caption"/>
        <w:rPr>
          <w:rFonts w:eastAsia="MS Mincho" w:cs="Times New Roman"/>
        </w:rPr>
      </w:pPr>
      <w:bookmarkStart w:id="580" w:name="_Toc19633312"/>
      <w:r>
        <w:t xml:space="preserve">Figure </w:t>
      </w:r>
      <w:fldSimple w:instr=" SEQ Figure \* ARABIC ">
        <w:r w:rsidR="00DE627E">
          <w:rPr>
            <w:noProof/>
          </w:rPr>
          <w:t>33</w:t>
        </w:r>
      </w:fldSimple>
      <w:r>
        <w:t>: First order and second order themes relating to knowledge exploitation (Company A)</w:t>
      </w:r>
      <w:bookmarkEnd w:id="580"/>
    </w:p>
    <w:p w14:paraId="0E519273" w14:textId="77777777" w:rsidR="000F65ED" w:rsidRDefault="000F65ED" w:rsidP="00086C3C">
      <w:pPr>
        <w:spacing w:before="120" w:after="120" w:line="480" w:lineRule="auto"/>
        <w:ind w:left="567" w:right="57"/>
        <w:contextualSpacing/>
        <w:rPr>
          <w:rFonts w:eastAsia="MS Mincho" w:cs="Times New Roman"/>
        </w:rPr>
      </w:pPr>
    </w:p>
    <w:p w14:paraId="63F2266A" w14:textId="1B1F20B0" w:rsidR="00086C3C" w:rsidRDefault="00DD3880" w:rsidP="00861703">
      <w:pPr>
        <w:spacing w:before="120" w:after="120" w:line="480" w:lineRule="auto"/>
        <w:ind w:right="57"/>
        <w:contextualSpacing/>
        <w:rPr>
          <w:rFonts w:eastAsia="MS Mincho" w:cs="Times New Roman"/>
        </w:rPr>
      </w:pPr>
      <w:r>
        <w:rPr>
          <w:rFonts w:eastAsia="MS Mincho" w:cs="Times New Roman"/>
        </w:rPr>
        <w:t xml:space="preserve">However the findings also indicated that such repetitive exploitation may not be possible in the long term within such a dynamic environment. It was revealed </w:t>
      </w:r>
      <w:r w:rsidR="00B94A80">
        <w:rPr>
          <w:rFonts w:eastAsia="MS Mincho" w:cs="Times New Roman"/>
        </w:rPr>
        <w:t xml:space="preserve">that company A </w:t>
      </w:r>
      <w:r>
        <w:rPr>
          <w:rFonts w:eastAsia="MS Mincho" w:cs="Times New Roman"/>
        </w:rPr>
        <w:t xml:space="preserve">also </w:t>
      </w:r>
      <w:r w:rsidR="00FF6E7B">
        <w:rPr>
          <w:rFonts w:eastAsia="MS Mincho" w:cs="Times New Roman"/>
        </w:rPr>
        <w:t xml:space="preserve">focuses on </w:t>
      </w:r>
      <w:r w:rsidR="002B2D00">
        <w:rPr>
          <w:rFonts w:eastAsia="MS Mincho" w:cs="Times New Roman"/>
        </w:rPr>
        <w:t xml:space="preserve">continuous </w:t>
      </w:r>
      <w:r w:rsidR="00FF6E7B">
        <w:rPr>
          <w:rFonts w:eastAsia="MS Mincho" w:cs="Times New Roman"/>
        </w:rPr>
        <w:t>improv</w:t>
      </w:r>
      <w:r w:rsidR="002B2D00">
        <w:rPr>
          <w:rFonts w:eastAsia="MS Mincho" w:cs="Times New Roman"/>
        </w:rPr>
        <w:t>ement and learning.</w:t>
      </w:r>
      <w:r w:rsidR="00FF6E7B">
        <w:rPr>
          <w:rFonts w:eastAsia="MS Mincho" w:cs="Times New Roman"/>
        </w:rPr>
        <w:t xml:space="preserve"> </w:t>
      </w:r>
      <w:r>
        <w:rPr>
          <w:rFonts w:eastAsia="MS Mincho" w:cs="Times New Roman"/>
        </w:rPr>
        <w:t>Incremental exploitation</w:t>
      </w:r>
      <w:r w:rsidR="00086C3C" w:rsidRPr="00A02FDE">
        <w:rPr>
          <w:rFonts w:eastAsia="MS Mincho" w:cs="Times New Roman"/>
        </w:rPr>
        <w:t xml:space="preserve"> will not </w:t>
      </w:r>
      <w:r>
        <w:rPr>
          <w:rFonts w:eastAsia="MS Mincho" w:cs="Times New Roman"/>
        </w:rPr>
        <w:t xml:space="preserve">be transformational and </w:t>
      </w:r>
      <w:r w:rsidR="00086C3C" w:rsidRPr="00A02FDE">
        <w:rPr>
          <w:rFonts w:eastAsia="MS Mincho" w:cs="Times New Roman"/>
        </w:rPr>
        <w:t>take the form of knowledge exploration</w:t>
      </w:r>
      <w:r>
        <w:rPr>
          <w:rFonts w:eastAsia="MS Mincho" w:cs="Times New Roman"/>
        </w:rPr>
        <w:t>,</w:t>
      </w:r>
      <w:r w:rsidR="00086C3C" w:rsidRPr="00A02FDE">
        <w:rPr>
          <w:rFonts w:eastAsia="MS Mincho" w:cs="Times New Roman"/>
        </w:rPr>
        <w:t xml:space="preserve"> </w:t>
      </w:r>
      <w:r>
        <w:rPr>
          <w:rFonts w:eastAsia="MS Mincho" w:cs="Times New Roman"/>
        </w:rPr>
        <w:t xml:space="preserve">it would </w:t>
      </w:r>
      <w:r w:rsidR="00086C3C" w:rsidRPr="00CB13FD">
        <w:rPr>
          <w:rFonts w:eastAsia="MS Mincho" w:cs="Times New Roman"/>
          <w:noProof/>
        </w:rPr>
        <w:t>just</w:t>
      </w:r>
      <w:r w:rsidR="00086C3C" w:rsidRPr="00A02FDE">
        <w:rPr>
          <w:rFonts w:eastAsia="MS Mincho" w:cs="Times New Roman"/>
        </w:rPr>
        <w:t xml:space="preserve"> be small, minor adjustments (i.e. incremental exploitation)</w:t>
      </w:r>
      <w:r>
        <w:rPr>
          <w:rFonts w:eastAsia="MS Mincho" w:cs="Times New Roman"/>
        </w:rPr>
        <w:t xml:space="preserve"> and adaptations</w:t>
      </w:r>
      <w:r w:rsidR="00086C3C" w:rsidRPr="00A02FDE">
        <w:rPr>
          <w:rFonts w:eastAsia="MS Mincho" w:cs="Times New Roman"/>
        </w:rPr>
        <w:t xml:space="preserve">. For </w:t>
      </w:r>
      <w:r w:rsidR="00086C3C" w:rsidRPr="00CB13FD">
        <w:rPr>
          <w:rFonts w:eastAsia="MS Mincho" w:cs="Times New Roman"/>
          <w:noProof/>
        </w:rPr>
        <w:t>example</w:t>
      </w:r>
      <w:r w:rsidR="00086C3C">
        <w:rPr>
          <w:rFonts w:eastAsia="MS Mincho" w:cs="Times New Roman"/>
          <w:noProof/>
        </w:rPr>
        <w:t>,</w:t>
      </w:r>
      <w:r w:rsidR="00086C3C" w:rsidRPr="00A02FDE">
        <w:rPr>
          <w:rFonts w:eastAsia="MS Mincho" w:cs="Times New Roman"/>
        </w:rPr>
        <w:t xml:space="preserve"> the general manager for lean implementation in company A said </w:t>
      </w:r>
    </w:p>
    <w:p w14:paraId="5BB8973C" w14:textId="77777777" w:rsidR="00086C3C" w:rsidRDefault="00086C3C" w:rsidP="00086C3C">
      <w:pPr>
        <w:spacing w:before="120" w:after="120" w:line="480" w:lineRule="auto"/>
        <w:ind w:left="567" w:right="57"/>
        <w:contextualSpacing/>
        <w:rPr>
          <w:rFonts w:eastAsia="MS Mincho" w:cs="Times New Roman"/>
        </w:rPr>
      </w:pPr>
    </w:p>
    <w:p w14:paraId="538EB3C2" w14:textId="77777777" w:rsidR="00086C3C" w:rsidRPr="009473A6" w:rsidRDefault="00086C3C" w:rsidP="00861703">
      <w:pPr>
        <w:spacing w:before="120" w:after="120"/>
        <w:ind w:left="567" w:right="57"/>
        <w:contextualSpacing/>
        <w:rPr>
          <w:rFonts w:eastAsia="MS Mincho" w:cs="Times New Roman"/>
          <w:b/>
        </w:rPr>
      </w:pPr>
      <w:r w:rsidRPr="009473A6">
        <w:rPr>
          <w:rFonts w:eastAsia="MS Mincho" w:cs="Times New Roman"/>
          <w:b/>
        </w:rPr>
        <w:t>“</w:t>
      </w:r>
      <w:r w:rsidRPr="009473A6">
        <w:rPr>
          <w:rFonts w:eastAsia="MS Mincho" w:cs="Times New Roman"/>
          <w:b/>
          <w:i/>
        </w:rPr>
        <w:t xml:space="preserve">When a change is implemented after a while those using the </w:t>
      </w:r>
      <w:r w:rsidRPr="00CB13FD">
        <w:rPr>
          <w:rFonts w:eastAsia="MS Mincho" w:cs="Times New Roman"/>
          <w:b/>
          <w:i/>
          <w:noProof/>
        </w:rPr>
        <w:t>new innovation</w:t>
      </w:r>
      <w:r w:rsidRPr="009473A6">
        <w:rPr>
          <w:rFonts w:eastAsia="MS Mincho" w:cs="Times New Roman"/>
          <w:b/>
          <w:i/>
        </w:rPr>
        <w:t>, will come up with ideas for minor changes so that it sits better in that particular unit so even at that stage, if appropriate we may make those minor amendments. The units have quite a lot of autonomy over certain things</w:t>
      </w:r>
      <w:r>
        <w:rPr>
          <w:rFonts w:eastAsia="MS Mincho" w:cs="Times New Roman"/>
          <w:b/>
          <w:i/>
        </w:rPr>
        <w:t>,</w:t>
      </w:r>
      <w:r w:rsidRPr="009473A6">
        <w:rPr>
          <w:rFonts w:eastAsia="MS Mincho" w:cs="Times New Roman"/>
          <w:b/>
          <w:i/>
        </w:rPr>
        <w:t xml:space="preserve"> </w:t>
      </w:r>
      <w:r w:rsidRPr="00CB13FD">
        <w:rPr>
          <w:rFonts w:eastAsia="MS Mincho" w:cs="Times New Roman"/>
          <w:b/>
          <w:i/>
          <w:noProof/>
        </w:rPr>
        <w:t>and</w:t>
      </w:r>
      <w:r w:rsidRPr="009473A6">
        <w:rPr>
          <w:rFonts w:eastAsia="MS Mincho" w:cs="Times New Roman"/>
          <w:b/>
          <w:i/>
        </w:rPr>
        <w:t xml:space="preserve"> their contribution towards improving something when it is </w:t>
      </w:r>
      <w:r w:rsidRPr="00CB13FD">
        <w:rPr>
          <w:rFonts w:eastAsia="MS Mincho" w:cs="Times New Roman"/>
          <w:b/>
          <w:i/>
          <w:noProof/>
        </w:rPr>
        <w:t>being implemented</w:t>
      </w:r>
      <w:r w:rsidRPr="009473A6">
        <w:rPr>
          <w:rFonts w:eastAsia="MS Mincho" w:cs="Times New Roman"/>
          <w:b/>
          <w:i/>
        </w:rPr>
        <w:t xml:space="preserve"> is actively encouraged.</w:t>
      </w:r>
      <w:r w:rsidRPr="009473A6">
        <w:rPr>
          <w:rFonts w:eastAsia="MS Mincho" w:cs="Times New Roman"/>
          <w:b/>
        </w:rPr>
        <w:t xml:space="preserve">” </w:t>
      </w:r>
    </w:p>
    <w:p w14:paraId="249306F3" w14:textId="77777777" w:rsidR="00086C3C" w:rsidRPr="00A02FDE" w:rsidRDefault="00086C3C" w:rsidP="00086C3C">
      <w:pPr>
        <w:spacing w:before="120" w:after="120" w:line="480" w:lineRule="auto"/>
        <w:ind w:left="567" w:right="57"/>
        <w:contextualSpacing/>
        <w:rPr>
          <w:rFonts w:eastAsia="MS Mincho" w:cs="Times New Roman"/>
        </w:rPr>
      </w:pPr>
    </w:p>
    <w:p w14:paraId="0557C3D4" w14:textId="23419692" w:rsidR="00086C3C" w:rsidRDefault="00086C3C" w:rsidP="00861703">
      <w:pPr>
        <w:spacing w:before="120" w:after="120" w:line="480" w:lineRule="auto"/>
        <w:ind w:right="57"/>
        <w:rPr>
          <w:rFonts w:cs="Times New Roman"/>
        </w:rPr>
      </w:pPr>
      <w:r>
        <w:rPr>
          <w:rFonts w:cs="Times New Roman"/>
        </w:rPr>
        <w:t xml:space="preserve">As the ERP systems manager in Company A explained balancing knowledge exploration and exploitation at project level becomes dynamic since the environmental changes are </w:t>
      </w:r>
      <w:r w:rsidRPr="009160CA">
        <w:rPr>
          <w:rFonts w:cs="Times New Roman"/>
          <w:noProof/>
        </w:rPr>
        <w:t>continuous</w:t>
      </w:r>
      <w:r>
        <w:rPr>
          <w:rFonts w:cs="Times New Roman"/>
        </w:rPr>
        <w:t xml:space="preserve"> and therefore the balancing process will need to be dynamic and explore new areas of knowledge continuously. As he said</w:t>
      </w:r>
    </w:p>
    <w:p w14:paraId="1300594F" w14:textId="77777777" w:rsidR="00086C3C" w:rsidRPr="00F13EA7" w:rsidRDefault="00086C3C" w:rsidP="00861703">
      <w:pPr>
        <w:spacing w:before="120" w:after="120"/>
        <w:ind w:left="567" w:right="57"/>
        <w:contextualSpacing/>
        <w:rPr>
          <w:rFonts w:eastAsia="MS Mincho" w:cs="Times New Roman"/>
          <w:b/>
          <w:i/>
        </w:rPr>
      </w:pPr>
      <w:r w:rsidRPr="00F13EA7">
        <w:rPr>
          <w:rFonts w:eastAsia="MS Mincho" w:cs="Times New Roman"/>
          <w:b/>
          <w:i/>
        </w:rPr>
        <w:t>“If you are not improving your processes, innovating products, looking for new customers, new businesses, and going into new locations for manufacturing or marketing, then you will be missing out on opportunities</w:t>
      </w:r>
      <w:r>
        <w:rPr>
          <w:rFonts w:eastAsia="MS Mincho" w:cs="Times New Roman"/>
          <w:b/>
          <w:i/>
        </w:rPr>
        <w:t>,</w:t>
      </w:r>
      <w:r w:rsidRPr="00F13EA7">
        <w:rPr>
          <w:rFonts w:eastAsia="MS Mincho" w:cs="Times New Roman"/>
          <w:b/>
          <w:i/>
        </w:rPr>
        <w:t xml:space="preserve"> </w:t>
      </w:r>
      <w:r w:rsidRPr="00CB13FD">
        <w:rPr>
          <w:rFonts w:eastAsia="MS Mincho" w:cs="Times New Roman"/>
          <w:b/>
          <w:i/>
          <w:noProof/>
        </w:rPr>
        <w:t>and</w:t>
      </w:r>
      <w:r w:rsidRPr="00F13EA7">
        <w:rPr>
          <w:rFonts w:eastAsia="MS Mincho" w:cs="Times New Roman"/>
          <w:b/>
          <w:i/>
        </w:rPr>
        <w:t xml:space="preserve"> that may mean you are not able to keep on top of things in changing markets. For example, if you are not constantly improving production </w:t>
      </w:r>
      <w:r w:rsidRPr="00CB13FD">
        <w:rPr>
          <w:rFonts w:eastAsia="MS Mincho" w:cs="Times New Roman"/>
          <w:b/>
          <w:i/>
          <w:noProof/>
        </w:rPr>
        <w:t>processes</w:t>
      </w:r>
      <w:r>
        <w:rPr>
          <w:rFonts w:eastAsia="MS Mincho" w:cs="Times New Roman"/>
          <w:b/>
          <w:i/>
          <w:noProof/>
        </w:rPr>
        <w:t>,</w:t>
      </w:r>
      <w:r w:rsidRPr="00F13EA7">
        <w:rPr>
          <w:rFonts w:eastAsia="MS Mincho" w:cs="Times New Roman"/>
          <w:b/>
          <w:i/>
        </w:rPr>
        <w:t xml:space="preserve"> the group will struggle to absorb the challenging customer requirements, changing cost structures, changing labour market conditions etc. Being competitive in your day to day business requires you to improve in all the areas you mentioned</w:t>
      </w:r>
      <w:r w:rsidRPr="009160CA">
        <w:rPr>
          <w:rFonts w:eastAsia="MS Mincho" w:cs="Times New Roman"/>
          <w:b/>
          <w:i/>
          <w:noProof/>
        </w:rPr>
        <w:t>. Otherwise</w:t>
      </w:r>
      <w:r w:rsidRPr="00F13EA7">
        <w:rPr>
          <w:rFonts w:eastAsia="MS Mincho" w:cs="Times New Roman"/>
          <w:b/>
          <w:i/>
        </w:rPr>
        <w:t xml:space="preserve"> you will start to see your margins </w:t>
      </w:r>
      <w:r w:rsidRPr="009160CA">
        <w:rPr>
          <w:rFonts w:eastAsia="MS Mincho" w:cs="Times New Roman"/>
          <w:b/>
          <w:i/>
          <w:noProof/>
        </w:rPr>
        <w:t>being eroded</w:t>
      </w:r>
      <w:r w:rsidRPr="00F13EA7">
        <w:rPr>
          <w:rFonts w:eastAsia="MS Mincho" w:cs="Times New Roman"/>
          <w:b/>
          <w:i/>
        </w:rPr>
        <w:t>, your cus</w:t>
      </w:r>
      <w:r>
        <w:rPr>
          <w:rFonts w:eastAsia="MS Mincho" w:cs="Times New Roman"/>
          <w:b/>
          <w:i/>
        </w:rPr>
        <w:t xml:space="preserve">tomer portfolio shrinking, </w:t>
      </w:r>
      <w:r w:rsidRPr="009160CA">
        <w:rPr>
          <w:rFonts w:eastAsia="MS Mincho" w:cs="Times New Roman"/>
          <w:b/>
          <w:i/>
          <w:noProof/>
        </w:rPr>
        <w:t>etc.…</w:t>
      </w:r>
      <w:r w:rsidRPr="00F13EA7">
        <w:rPr>
          <w:rFonts w:eastAsia="MS Mincho" w:cs="Times New Roman"/>
          <w:b/>
          <w:i/>
        </w:rPr>
        <w:t xml:space="preserve"> They may require us to innovate </w:t>
      </w:r>
      <w:r w:rsidRPr="009160CA">
        <w:rPr>
          <w:rFonts w:eastAsia="MS Mincho" w:cs="Times New Roman"/>
          <w:b/>
          <w:i/>
          <w:noProof/>
        </w:rPr>
        <w:t>in relation to</w:t>
      </w:r>
      <w:r w:rsidRPr="00F13EA7">
        <w:rPr>
          <w:rFonts w:eastAsia="MS Mincho" w:cs="Times New Roman"/>
          <w:b/>
          <w:i/>
        </w:rPr>
        <w:t xml:space="preserve"> the product life </w:t>
      </w:r>
      <w:r w:rsidRPr="009160CA">
        <w:rPr>
          <w:rFonts w:eastAsia="MS Mincho" w:cs="Times New Roman"/>
          <w:b/>
          <w:i/>
          <w:noProof/>
        </w:rPr>
        <w:t>cycle,</w:t>
      </w:r>
      <w:r w:rsidRPr="00F13EA7">
        <w:rPr>
          <w:rFonts w:eastAsia="MS Mincho" w:cs="Times New Roman"/>
          <w:b/>
          <w:i/>
        </w:rPr>
        <w:t xml:space="preserve"> or to innovate </w:t>
      </w:r>
      <w:r w:rsidRPr="009160CA">
        <w:rPr>
          <w:rFonts w:eastAsia="MS Mincho" w:cs="Times New Roman"/>
          <w:b/>
          <w:i/>
          <w:noProof/>
        </w:rPr>
        <w:t>in relation to</w:t>
      </w:r>
      <w:r w:rsidRPr="00F13EA7">
        <w:rPr>
          <w:rFonts w:eastAsia="MS Mincho" w:cs="Times New Roman"/>
          <w:b/>
          <w:i/>
        </w:rPr>
        <w:t xml:space="preserve"> the supply chain to bring down the lead times or produce in different geographical locations to spread risk. So, while we are looking at new export markets, we also need to make sure our portfolio of business is balanced so that the </w:t>
      </w:r>
      <w:r w:rsidRPr="009160CA">
        <w:rPr>
          <w:rFonts w:eastAsia="MS Mincho" w:cs="Times New Roman"/>
          <w:b/>
          <w:i/>
          <w:noProof/>
        </w:rPr>
        <w:t>exist</w:t>
      </w:r>
      <w:r w:rsidRPr="00F13EA7">
        <w:rPr>
          <w:rFonts w:eastAsia="MS Mincho" w:cs="Times New Roman"/>
          <w:b/>
          <w:i/>
        </w:rPr>
        <w:t xml:space="preserve"> of a customer does not result in us going out of business. So we need to bring in new customers, have a balanced portfolio (the cash cows and the dogs and the stars </w:t>
      </w:r>
      <w:r w:rsidRPr="009160CA">
        <w:rPr>
          <w:rFonts w:eastAsia="MS Mincho" w:cs="Times New Roman"/>
          <w:b/>
          <w:i/>
          <w:noProof/>
        </w:rPr>
        <w:t>etc</w:t>
      </w:r>
      <w:r>
        <w:rPr>
          <w:rFonts w:eastAsia="MS Mincho" w:cs="Times New Roman"/>
          <w:b/>
          <w:i/>
          <w:noProof/>
        </w:rPr>
        <w:t>.</w:t>
      </w:r>
      <w:r w:rsidRPr="00F13EA7">
        <w:rPr>
          <w:rFonts w:eastAsia="MS Mincho" w:cs="Times New Roman"/>
          <w:b/>
          <w:i/>
        </w:rPr>
        <w:t>), and also loo</w:t>
      </w:r>
      <w:r>
        <w:rPr>
          <w:rFonts w:eastAsia="MS Mincho" w:cs="Times New Roman"/>
          <w:b/>
          <w:i/>
        </w:rPr>
        <w:t xml:space="preserve">k after the existing customers.” </w:t>
      </w:r>
    </w:p>
    <w:p w14:paraId="0F6EF582" w14:textId="77777777" w:rsidR="00086C3C" w:rsidRPr="00A02FDE" w:rsidRDefault="00086C3C" w:rsidP="00861703">
      <w:pPr>
        <w:spacing w:before="120" w:after="120"/>
        <w:ind w:left="567" w:right="57"/>
        <w:contextualSpacing/>
        <w:rPr>
          <w:rFonts w:cs="Times New Roman"/>
          <w:i/>
        </w:rPr>
      </w:pPr>
    </w:p>
    <w:p w14:paraId="3DC9B238" w14:textId="77777777" w:rsidR="00B600DA" w:rsidRDefault="00B600DA" w:rsidP="00861703">
      <w:pPr>
        <w:spacing w:before="120" w:after="120" w:line="480" w:lineRule="auto"/>
        <w:ind w:right="57"/>
        <w:contextualSpacing/>
        <w:rPr>
          <w:rFonts w:cs="Times New Roman"/>
        </w:rPr>
      </w:pPr>
    </w:p>
    <w:p w14:paraId="2ECD2C7B" w14:textId="35C76710" w:rsidR="00086C3C" w:rsidRDefault="00086C3C" w:rsidP="00861703">
      <w:pPr>
        <w:spacing w:before="120" w:after="120" w:line="480" w:lineRule="auto"/>
        <w:ind w:right="57"/>
        <w:contextualSpacing/>
        <w:rPr>
          <w:rFonts w:cs="Times New Roman"/>
        </w:rPr>
      </w:pPr>
      <w:r>
        <w:rPr>
          <w:rFonts w:cs="Times New Roman"/>
        </w:rPr>
        <w:t xml:space="preserve">The process of exploration and exploitation within and across dimensions may be undertaken both proactively as well as reactively by organisations operating in dynamic environments, for </w:t>
      </w:r>
      <w:r w:rsidRPr="009160CA">
        <w:rPr>
          <w:rFonts w:cs="Times New Roman"/>
          <w:noProof/>
        </w:rPr>
        <w:t>example</w:t>
      </w:r>
      <w:r>
        <w:rPr>
          <w:rFonts w:cs="Times New Roman"/>
          <w:noProof/>
        </w:rPr>
        <w:t>,</w:t>
      </w:r>
      <w:r>
        <w:rPr>
          <w:rFonts w:cs="Times New Roman"/>
        </w:rPr>
        <w:t xml:space="preserve"> the general manager responsible for lean implementation within company A said </w:t>
      </w:r>
    </w:p>
    <w:p w14:paraId="103043A0" w14:textId="77777777" w:rsidR="00086C3C" w:rsidRDefault="00086C3C" w:rsidP="00086C3C">
      <w:pPr>
        <w:spacing w:before="120" w:after="120" w:line="480" w:lineRule="auto"/>
        <w:ind w:left="567" w:right="57"/>
        <w:contextualSpacing/>
        <w:rPr>
          <w:rFonts w:cs="Times New Roman"/>
        </w:rPr>
      </w:pPr>
    </w:p>
    <w:p w14:paraId="269F1BE8" w14:textId="34126918" w:rsidR="00086C3C" w:rsidRDefault="00086C3C" w:rsidP="00861703">
      <w:pPr>
        <w:spacing w:before="120" w:after="120"/>
        <w:ind w:left="567" w:right="57"/>
        <w:contextualSpacing/>
        <w:rPr>
          <w:rFonts w:ascii="Arial" w:eastAsia="MS Mincho" w:hAnsi="Arial" w:cs="Arial"/>
          <w:b/>
        </w:rPr>
      </w:pPr>
      <w:r w:rsidRPr="006E7730">
        <w:rPr>
          <w:rFonts w:eastAsia="MS Mincho" w:cs="Times New Roman"/>
          <w:b/>
        </w:rPr>
        <w:t>“</w:t>
      </w:r>
      <w:r w:rsidRPr="006E7730">
        <w:rPr>
          <w:rFonts w:eastAsia="MS Mincho" w:cs="Times New Roman"/>
          <w:b/>
          <w:i/>
        </w:rPr>
        <w:t>We used to be reactive. But now we are trying to be more and more proactive. We are trying to get there but not quite there where we are completely proactive yet.</w:t>
      </w:r>
      <w:r w:rsidRPr="006E7730">
        <w:rPr>
          <w:rFonts w:ascii="Arial" w:eastAsia="MS Mincho" w:hAnsi="Arial" w:cs="Arial"/>
          <w:b/>
        </w:rPr>
        <w:t>”</w:t>
      </w:r>
    </w:p>
    <w:p w14:paraId="41568A72" w14:textId="6A1D207B" w:rsidR="0029294D" w:rsidRDefault="0029294D" w:rsidP="00861703">
      <w:pPr>
        <w:spacing w:before="120" w:after="120"/>
        <w:ind w:left="567" w:right="57"/>
        <w:contextualSpacing/>
        <w:rPr>
          <w:rFonts w:ascii="Arial" w:eastAsia="MS Mincho" w:hAnsi="Arial" w:cs="Arial"/>
          <w:b/>
        </w:rPr>
      </w:pPr>
    </w:p>
    <w:p w14:paraId="7A73FFD2" w14:textId="4F2A2621" w:rsidR="0029294D" w:rsidRDefault="0029294D" w:rsidP="00861703">
      <w:pPr>
        <w:spacing w:before="120" w:after="120"/>
        <w:ind w:left="567" w:right="57"/>
        <w:contextualSpacing/>
        <w:rPr>
          <w:rFonts w:ascii="Arial" w:eastAsia="MS Mincho" w:hAnsi="Arial" w:cs="Arial"/>
          <w:b/>
        </w:rPr>
      </w:pPr>
    </w:p>
    <w:p w14:paraId="1F05B029" w14:textId="5E5CA9AE" w:rsidR="0029294D" w:rsidRDefault="0029294D" w:rsidP="00861703">
      <w:pPr>
        <w:pStyle w:val="Heading3"/>
      </w:pPr>
      <w:bookmarkStart w:id="581" w:name="_Toc23119953"/>
      <w:r>
        <w:t>Company B</w:t>
      </w:r>
      <w:bookmarkEnd w:id="581"/>
    </w:p>
    <w:p w14:paraId="28B0E263" w14:textId="77777777" w:rsidR="00545EA9" w:rsidRPr="00545EA9" w:rsidRDefault="00545EA9" w:rsidP="00861703"/>
    <w:p w14:paraId="63AC79B2" w14:textId="7E30982D" w:rsidR="00EE1AA1" w:rsidRDefault="00EE1AA1" w:rsidP="00861703"/>
    <w:p w14:paraId="3BE9F0A8" w14:textId="77777777" w:rsidR="00EE1AA1" w:rsidRDefault="00EE1AA1" w:rsidP="00EE1AA1">
      <w:pPr>
        <w:pStyle w:val="Heading4"/>
      </w:pPr>
      <w:r w:rsidRPr="000175CC">
        <w:t>Stage 01</w:t>
      </w:r>
      <w:r>
        <w:t xml:space="preserve"> (The </w:t>
      </w:r>
      <w:r w:rsidRPr="000175CC">
        <w:t>Sensing</w:t>
      </w:r>
      <w:r>
        <w:t xml:space="preserve"> stage)</w:t>
      </w:r>
    </w:p>
    <w:p w14:paraId="237C8A0D" w14:textId="77777777" w:rsidR="00B600DA" w:rsidRPr="00861703" w:rsidRDefault="00B600DA" w:rsidP="00861703"/>
    <w:p w14:paraId="2513717B" w14:textId="7DC6ED46" w:rsidR="006A2294" w:rsidRDefault="006A2294" w:rsidP="00861703">
      <w:pPr>
        <w:spacing w:line="480" w:lineRule="auto"/>
      </w:pPr>
      <w:r>
        <w:t xml:space="preserve">The interviewees of company B revealed that the company relies on its sensing mechanisms to get timely information regarding environmental changes, opportunities and threats. For instance, the company may get such information from its internal innovations team, senior management, or customers and suppliers. </w:t>
      </w:r>
    </w:p>
    <w:p w14:paraId="0D33B034" w14:textId="12FB8453" w:rsidR="006A2294" w:rsidRDefault="006A2294" w:rsidP="00861703">
      <w:pPr>
        <w:spacing w:line="480" w:lineRule="auto"/>
        <w:ind w:left="567"/>
      </w:pPr>
    </w:p>
    <w:p w14:paraId="561017ED" w14:textId="005FC5D1" w:rsidR="006A2294" w:rsidRPr="00861703" w:rsidRDefault="006A2294" w:rsidP="00861703">
      <w:pPr>
        <w:spacing w:line="480" w:lineRule="auto"/>
      </w:pPr>
      <w:r>
        <w:t xml:space="preserve">For example, the unit manager of the finishing unit in company B said that the idea for lean implementation came from the senior management. </w:t>
      </w:r>
    </w:p>
    <w:p w14:paraId="4D3694EF" w14:textId="3A73BEE2" w:rsidR="006A2294" w:rsidRDefault="006A2294" w:rsidP="00861703">
      <w:pPr>
        <w:spacing w:before="120" w:after="120" w:line="480" w:lineRule="auto"/>
        <w:ind w:left="862" w:right="57" w:firstLine="11"/>
        <w:rPr>
          <w:rFonts w:cs="Times New Roman"/>
          <w:b/>
        </w:rPr>
      </w:pPr>
      <w:r w:rsidRPr="007802AC">
        <w:rPr>
          <w:rFonts w:cs="Times New Roman"/>
          <w:b/>
        </w:rPr>
        <w:t>“Lean</w:t>
      </w:r>
      <w:r w:rsidRPr="007802AC">
        <w:rPr>
          <w:rFonts w:cs="Times New Roman"/>
          <w:b/>
          <w:i/>
        </w:rPr>
        <w:t xml:space="preserve"> was implemented across the group…..</w:t>
      </w:r>
      <w:r w:rsidRPr="008A3290">
        <w:rPr>
          <w:rFonts w:cs="Times New Roman"/>
          <w:b/>
          <w:i/>
          <w:noProof/>
        </w:rPr>
        <w:t>This</w:t>
      </w:r>
      <w:r w:rsidRPr="007802AC">
        <w:rPr>
          <w:rFonts w:cs="Times New Roman"/>
          <w:b/>
          <w:i/>
        </w:rPr>
        <w:t xml:space="preserve"> was the </w:t>
      </w:r>
      <w:r w:rsidRPr="00BF70D0">
        <w:rPr>
          <w:rFonts w:cs="Times New Roman"/>
          <w:b/>
          <w:i/>
          <w:noProof/>
        </w:rPr>
        <w:t>brainchild</w:t>
      </w:r>
      <w:r w:rsidRPr="007802AC">
        <w:rPr>
          <w:rFonts w:cs="Times New Roman"/>
          <w:b/>
          <w:i/>
        </w:rPr>
        <w:t xml:space="preserve"> of the board of directors</w:t>
      </w:r>
      <w:r>
        <w:rPr>
          <w:rFonts w:cs="Times New Roman"/>
          <w:b/>
          <w:i/>
        </w:rPr>
        <w:t>,</w:t>
      </w:r>
      <w:r w:rsidRPr="007802AC">
        <w:rPr>
          <w:rFonts w:cs="Times New Roman"/>
          <w:b/>
          <w:i/>
        </w:rPr>
        <w:t xml:space="preserve"> </w:t>
      </w:r>
      <w:r w:rsidRPr="00BF70D0">
        <w:rPr>
          <w:rFonts w:cs="Times New Roman"/>
          <w:b/>
          <w:i/>
          <w:noProof/>
        </w:rPr>
        <w:t>and</w:t>
      </w:r>
      <w:r w:rsidRPr="007802AC">
        <w:rPr>
          <w:rFonts w:cs="Times New Roman"/>
          <w:b/>
          <w:i/>
        </w:rPr>
        <w:t xml:space="preserve"> the idea came from the top management. The board consulted a </w:t>
      </w:r>
      <w:r w:rsidRPr="00BF70D0">
        <w:rPr>
          <w:rFonts w:cs="Times New Roman"/>
          <w:b/>
          <w:i/>
          <w:noProof/>
        </w:rPr>
        <w:t>US</w:t>
      </w:r>
      <w:r>
        <w:rPr>
          <w:rFonts w:cs="Times New Roman"/>
          <w:b/>
          <w:i/>
          <w:noProof/>
        </w:rPr>
        <w:t>-</w:t>
      </w:r>
      <w:r w:rsidRPr="00BF70D0">
        <w:rPr>
          <w:rFonts w:cs="Times New Roman"/>
          <w:b/>
          <w:i/>
          <w:noProof/>
        </w:rPr>
        <w:t>based</w:t>
      </w:r>
      <w:r w:rsidRPr="007802AC">
        <w:rPr>
          <w:rFonts w:cs="Times New Roman"/>
          <w:b/>
          <w:i/>
        </w:rPr>
        <w:t xml:space="preserve"> consultant</w:t>
      </w:r>
      <w:r w:rsidRPr="007802AC">
        <w:rPr>
          <w:rFonts w:cs="Times New Roman"/>
          <w:b/>
        </w:rPr>
        <w:t>”.</w:t>
      </w:r>
    </w:p>
    <w:p w14:paraId="6BC20091" w14:textId="77777777" w:rsidR="00F15CEC" w:rsidRDefault="00F15CEC" w:rsidP="00861703">
      <w:pPr>
        <w:keepNext/>
        <w:spacing w:before="120" w:after="120" w:line="480" w:lineRule="auto"/>
        <w:ind w:left="862" w:right="57" w:firstLine="11"/>
      </w:pPr>
      <w:r>
        <w:rPr>
          <w:rFonts w:cs="Times New Roman"/>
          <w:b/>
          <w:noProof/>
          <w:lang w:eastAsia="en-GB"/>
        </w:rPr>
        <w:drawing>
          <wp:inline distT="0" distB="0" distL="0" distR="0" wp14:anchorId="6D4418BF" wp14:editId="1FD8C054">
            <wp:extent cx="5125720" cy="59785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rst order themes and sample quotessensingcompB2.pdf"/>
                    <pic:cNvPicPr/>
                  </pic:nvPicPr>
                  <pic:blipFill>
                    <a:blip r:embed="rId41"/>
                    <a:stretch>
                      <a:fillRect/>
                    </a:stretch>
                  </pic:blipFill>
                  <pic:spPr>
                    <a:xfrm rot="16200000">
                      <a:off x="0" y="0"/>
                      <a:ext cx="5133274" cy="5987379"/>
                    </a:xfrm>
                    <a:prstGeom prst="rect">
                      <a:avLst/>
                    </a:prstGeom>
                  </pic:spPr>
                </pic:pic>
              </a:graphicData>
            </a:graphic>
          </wp:inline>
        </w:drawing>
      </w:r>
    </w:p>
    <w:p w14:paraId="056EC955" w14:textId="1506D068" w:rsidR="00EE1AA1" w:rsidRPr="007802AC" w:rsidRDefault="00F15CEC" w:rsidP="00861703">
      <w:pPr>
        <w:pStyle w:val="Caption"/>
        <w:rPr>
          <w:rFonts w:cs="Times New Roman"/>
          <w:b/>
        </w:rPr>
      </w:pPr>
      <w:bookmarkStart w:id="582" w:name="_Toc19633313"/>
      <w:r>
        <w:t xml:space="preserve">Figure </w:t>
      </w:r>
      <w:fldSimple w:instr=" SEQ Figure \* ARABIC ">
        <w:r w:rsidR="00DE627E">
          <w:rPr>
            <w:noProof/>
          </w:rPr>
          <w:t>34</w:t>
        </w:r>
      </w:fldSimple>
      <w:r>
        <w:t>: First order and second order themes relating to sensing stage in company B</w:t>
      </w:r>
      <w:bookmarkEnd w:id="582"/>
    </w:p>
    <w:p w14:paraId="6FF07129" w14:textId="77777777" w:rsidR="00F15CEC" w:rsidRDefault="00F15CEC" w:rsidP="00861703">
      <w:pPr>
        <w:pStyle w:val="Normal0"/>
        <w:spacing w:line="480" w:lineRule="auto"/>
        <w:ind w:left="567"/>
      </w:pPr>
    </w:p>
    <w:p w14:paraId="7DE12473" w14:textId="77777777" w:rsidR="00F15CEC" w:rsidRDefault="00F15CEC" w:rsidP="00861703">
      <w:pPr>
        <w:pStyle w:val="Normal0"/>
        <w:spacing w:line="480" w:lineRule="auto"/>
        <w:ind w:left="567"/>
      </w:pPr>
    </w:p>
    <w:p w14:paraId="561481F9" w14:textId="4175DA75" w:rsidR="00EE1AA1" w:rsidRDefault="006A2294" w:rsidP="00861703">
      <w:pPr>
        <w:pStyle w:val="Normal0"/>
        <w:spacing w:line="480" w:lineRule="auto"/>
      </w:pPr>
      <w:r>
        <w:t xml:space="preserve">Another unit manager stated that the information about up to date technology and machinery is usually received from suppliers. He stated that the suppliers come in and present the latest innovative designs and does a demonstration of how it will be used. </w:t>
      </w:r>
    </w:p>
    <w:p w14:paraId="0D156641" w14:textId="778852B4" w:rsidR="00EE1AA1" w:rsidRPr="00861703" w:rsidRDefault="00EE1AA1" w:rsidP="00861703">
      <w:pPr>
        <w:pStyle w:val="Normal0"/>
        <w:ind w:left="1440"/>
        <w:rPr>
          <w:b/>
          <w:i/>
        </w:rPr>
      </w:pPr>
      <w:r w:rsidRPr="00861703">
        <w:rPr>
          <w:b/>
          <w:i/>
        </w:rPr>
        <w:t>“When it comes to new technology and machinery its first, we have nominated suppliers. What we do is, whenever the suppliers have new inventions, it could be technology, machinery, or chemicals, they visit</w:t>
      </w:r>
      <w:r w:rsidR="00D47B3C">
        <w:rPr>
          <w:b/>
          <w:i/>
        </w:rPr>
        <w:t>……………….</w:t>
      </w:r>
      <w:r w:rsidRPr="00861703">
        <w:rPr>
          <w:b/>
          <w:i/>
        </w:rPr>
        <w:t>, and they talk to us and present the capabilities and a full range of products and they would first work with us say 2-3 weeks. Then jointly if we feel that it is useful and results oriented the management would decide to invest in it on a large scale.”</w:t>
      </w:r>
    </w:p>
    <w:p w14:paraId="4526F2CD" w14:textId="05F0A95B" w:rsidR="006A2294" w:rsidRDefault="006A2294" w:rsidP="00861703">
      <w:pPr>
        <w:pStyle w:val="Normal0"/>
        <w:spacing w:line="480" w:lineRule="auto"/>
        <w:ind w:left="567"/>
      </w:pPr>
    </w:p>
    <w:p w14:paraId="46E33A89" w14:textId="3562F1F6" w:rsidR="00EE1AA1" w:rsidRDefault="00EE1AA1" w:rsidP="00EE1AA1">
      <w:pPr>
        <w:pStyle w:val="Heading4"/>
      </w:pPr>
      <w:r>
        <w:t>Stage 02 (The exploration stage)</w:t>
      </w:r>
    </w:p>
    <w:p w14:paraId="2FE93705" w14:textId="6EA23556" w:rsidR="00EE1AA1" w:rsidRDefault="00EE1AA1" w:rsidP="00861703"/>
    <w:p w14:paraId="111E3352" w14:textId="4CD494FB" w:rsidR="0062043E" w:rsidRDefault="0062043E" w:rsidP="00861703">
      <w:pPr>
        <w:keepNext/>
        <w:spacing w:before="120" w:after="120" w:line="480" w:lineRule="auto"/>
        <w:ind w:left="567" w:right="57"/>
      </w:pPr>
      <w:r>
        <w:rPr>
          <w:noProof/>
          <w:lang w:eastAsia="en-GB"/>
        </w:rPr>
        <w:drawing>
          <wp:inline distT="0" distB="0" distL="0" distR="0" wp14:anchorId="126451E1" wp14:editId="65A94B4D">
            <wp:extent cx="5623493" cy="4914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rst order themes and sample quotesexploration compB.pdf"/>
                    <pic:cNvPicPr/>
                  </pic:nvPicPr>
                  <pic:blipFill>
                    <a:blip r:embed="rId42"/>
                    <a:stretch>
                      <a:fillRect/>
                    </a:stretch>
                  </pic:blipFill>
                  <pic:spPr>
                    <a:xfrm rot="16200000">
                      <a:off x="0" y="0"/>
                      <a:ext cx="5633763" cy="4923876"/>
                    </a:xfrm>
                    <a:prstGeom prst="rect">
                      <a:avLst/>
                    </a:prstGeom>
                  </pic:spPr>
                </pic:pic>
              </a:graphicData>
            </a:graphic>
          </wp:inline>
        </w:drawing>
      </w:r>
    </w:p>
    <w:p w14:paraId="3316F605" w14:textId="78FFA66D" w:rsidR="00545EA9" w:rsidRDefault="0062043E" w:rsidP="00861703">
      <w:pPr>
        <w:pStyle w:val="Caption"/>
      </w:pPr>
      <w:bookmarkStart w:id="583" w:name="_Toc19633314"/>
      <w:r>
        <w:t xml:space="preserve">Figure </w:t>
      </w:r>
      <w:fldSimple w:instr=" SEQ Figure \* ARABIC ">
        <w:r w:rsidR="00DE627E">
          <w:rPr>
            <w:noProof/>
          </w:rPr>
          <w:t>35</w:t>
        </w:r>
      </w:fldSimple>
      <w:r>
        <w:t>: First order and second order themes relating to knowledge exploration in company B</w:t>
      </w:r>
      <w:bookmarkEnd w:id="583"/>
    </w:p>
    <w:p w14:paraId="24CB56F9" w14:textId="77777777" w:rsidR="0062043E" w:rsidRPr="00861703" w:rsidRDefault="0062043E" w:rsidP="00861703"/>
    <w:p w14:paraId="73603843" w14:textId="77777777" w:rsidR="00545EA9" w:rsidRDefault="00545EA9" w:rsidP="00861703">
      <w:pPr>
        <w:spacing w:before="120" w:after="120" w:line="480" w:lineRule="auto"/>
        <w:ind w:right="57"/>
        <w:rPr>
          <w:rFonts w:eastAsia="MS Mincho" w:cs="Times New Roman"/>
        </w:rPr>
      </w:pPr>
      <w:r>
        <w:rPr>
          <w:rFonts w:eastAsia="MS Mincho" w:cs="Times New Roman"/>
        </w:rPr>
        <w:t xml:space="preserve">From the </w:t>
      </w:r>
      <w:r w:rsidR="00EE1AA1" w:rsidRPr="00A02FDE">
        <w:rPr>
          <w:rFonts w:eastAsia="MS Mincho" w:cs="Times New Roman"/>
        </w:rPr>
        <w:t xml:space="preserve">interviewees </w:t>
      </w:r>
      <w:r>
        <w:rPr>
          <w:rFonts w:eastAsia="MS Mincho" w:cs="Times New Roman"/>
        </w:rPr>
        <w:t>carried out with employees from company B it was clear that the exploration phase of company B was similar to the exploration phase of company A.</w:t>
      </w:r>
    </w:p>
    <w:p w14:paraId="59207F5A" w14:textId="1A2AB4A1" w:rsidR="00545EA9" w:rsidRDefault="00545EA9" w:rsidP="00545EA9">
      <w:pPr>
        <w:spacing w:before="120" w:after="120" w:line="480" w:lineRule="auto"/>
        <w:ind w:left="567" w:right="57"/>
        <w:rPr>
          <w:rFonts w:eastAsia="MS Mincho" w:cs="Times New Roman"/>
        </w:rPr>
      </w:pPr>
      <w:r>
        <w:rPr>
          <w:rFonts w:eastAsia="MS Mincho" w:cs="Times New Roman"/>
        </w:rPr>
        <w:t xml:space="preserve"> </w:t>
      </w:r>
    </w:p>
    <w:p w14:paraId="0CCDE16B" w14:textId="54F7910A" w:rsidR="00EE1AA1" w:rsidRDefault="00545EA9" w:rsidP="00861703">
      <w:pPr>
        <w:spacing w:before="120" w:after="120" w:line="480" w:lineRule="auto"/>
        <w:ind w:right="57"/>
        <w:rPr>
          <w:rFonts w:eastAsia="MS Mincho" w:cs="Times New Roman"/>
        </w:rPr>
      </w:pPr>
      <w:r>
        <w:rPr>
          <w:rFonts w:eastAsia="MS Mincho" w:cs="Times New Roman"/>
        </w:rPr>
        <w:t xml:space="preserve">For example, when they were asked to explain the process that was followed when a significant change was implemented, </w:t>
      </w:r>
      <w:r w:rsidR="00AF2C39">
        <w:rPr>
          <w:rFonts w:eastAsia="MS Mincho" w:cs="Times New Roman"/>
        </w:rPr>
        <w:t>t</w:t>
      </w:r>
      <w:r>
        <w:rPr>
          <w:rFonts w:eastAsia="MS Mincho" w:cs="Times New Roman"/>
        </w:rPr>
        <w:t>he interviewees from company B</w:t>
      </w:r>
      <w:r w:rsidR="00EE1AA1" w:rsidRPr="00A02FDE">
        <w:rPr>
          <w:rFonts w:eastAsia="MS Mincho" w:cs="Times New Roman"/>
        </w:rPr>
        <w:t xml:space="preserve"> </w:t>
      </w:r>
      <w:r w:rsidR="00EE1AA1" w:rsidRPr="00EA5DCE">
        <w:rPr>
          <w:rFonts w:eastAsia="MS Mincho" w:cs="Times New Roman"/>
          <w:noProof/>
        </w:rPr>
        <w:t>stated</w:t>
      </w:r>
      <w:r w:rsidR="00EE1AA1" w:rsidRPr="00A02FDE">
        <w:rPr>
          <w:rFonts w:eastAsia="MS Mincho" w:cs="Times New Roman"/>
        </w:rPr>
        <w:t xml:space="preserve"> that </w:t>
      </w:r>
      <w:r w:rsidR="00CF78F2">
        <w:rPr>
          <w:rFonts w:eastAsia="MS Mincho" w:cs="Times New Roman"/>
        </w:rPr>
        <w:t>the ideas usually tend to come from the senior management. They then, usually for a process change,</w:t>
      </w:r>
      <w:r w:rsidR="00CF78F2" w:rsidRPr="00A02FDE">
        <w:rPr>
          <w:rFonts w:eastAsia="MS Mincho" w:cs="Times New Roman"/>
        </w:rPr>
        <w:t xml:space="preserve"> </w:t>
      </w:r>
      <w:r w:rsidR="00CF78F2">
        <w:rPr>
          <w:rFonts w:eastAsia="MS Mincho" w:cs="Times New Roman"/>
        </w:rPr>
        <w:t xml:space="preserve">get the expertise of an </w:t>
      </w:r>
      <w:r w:rsidR="00CF78F2" w:rsidRPr="00A02FDE">
        <w:rPr>
          <w:rFonts w:eastAsia="MS Mincho" w:cs="Times New Roman"/>
        </w:rPr>
        <w:t>external</w:t>
      </w:r>
      <w:r w:rsidR="00EE1AA1" w:rsidRPr="00A02FDE">
        <w:rPr>
          <w:rFonts w:eastAsia="MS Mincho" w:cs="Times New Roman"/>
        </w:rPr>
        <w:t xml:space="preserve"> </w:t>
      </w:r>
      <w:r w:rsidR="00CF78F2">
        <w:rPr>
          <w:rFonts w:eastAsia="MS Mincho" w:cs="Times New Roman"/>
        </w:rPr>
        <w:t>party. Here for example interviews revealed that if the company wishes to backward or forward integrate into manufacturing a new product they may form an alliance with a local or foreign manufacturer that has the specialist knowledge regarding that product, or i</w:t>
      </w:r>
      <w:r w:rsidR="00F937AF">
        <w:rPr>
          <w:rFonts w:eastAsia="MS Mincho" w:cs="Times New Roman"/>
        </w:rPr>
        <w:t>f it is a process change</w:t>
      </w:r>
      <w:r w:rsidR="00CF78F2">
        <w:rPr>
          <w:rFonts w:eastAsia="MS Mincho" w:cs="Times New Roman"/>
        </w:rPr>
        <w:t xml:space="preserve"> they may hire consultants as they did with both lean implementation and ERP implementation. </w:t>
      </w:r>
      <w:r w:rsidR="00F937AF">
        <w:rPr>
          <w:rFonts w:eastAsia="MS Mincho" w:cs="Times New Roman"/>
        </w:rPr>
        <w:t>In the case of a process change, a</w:t>
      </w:r>
      <w:r w:rsidR="00CF78F2">
        <w:rPr>
          <w:rFonts w:eastAsia="MS Mincho" w:cs="Times New Roman"/>
        </w:rPr>
        <w:t xml:space="preserve"> pilot plant </w:t>
      </w:r>
      <w:r w:rsidR="00F937AF">
        <w:rPr>
          <w:rFonts w:eastAsia="MS Mincho" w:cs="Times New Roman"/>
        </w:rPr>
        <w:t>was</w:t>
      </w:r>
      <w:r w:rsidR="00867CD8">
        <w:rPr>
          <w:rFonts w:eastAsia="MS Mincho" w:cs="Times New Roman"/>
        </w:rPr>
        <w:t xml:space="preserve"> selected</w:t>
      </w:r>
      <w:r w:rsidR="00EE1AA1" w:rsidRPr="00EA5DCE">
        <w:rPr>
          <w:rFonts w:eastAsia="MS Mincho" w:cs="Times New Roman"/>
          <w:noProof/>
        </w:rPr>
        <w:t xml:space="preserve">. The </w:t>
      </w:r>
      <w:r w:rsidR="00CF78F2">
        <w:rPr>
          <w:rFonts w:eastAsia="MS Mincho" w:cs="Times New Roman"/>
          <w:noProof/>
        </w:rPr>
        <w:t>consultants first worke</w:t>
      </w:r>
      <w:r w:rsidR="00F937AF">
        <w:rPr>
          <w:rFonts w:eastAsia="MS Mincho" w:cs="Times New Roman"/>
          <w:noProof/>
        </w:rPr>
        <w:t xml:space="preserve">d with the management of the </w:t>
      </w:r>
      <w:r w:rsidR="00EE1AA1" w:rsidRPr="00A02FDE">
        <w:rPr>
          <w:rFonts w:eastAsia="MS Mincho" w:cs="Times New Roman"/>
        </w:rPr>
        <w:t xml:space="preserve">pilot plant including the operations manager and the production manager, together with the external consultants </w:t>
      </w:r>
      <w:r w:rsidR="00867CD8">
        <w:rPr>
          <w:rFonts w:eastAsia="MS Mincho" w:cs="Times New Roman"/>
        </w:rPr>
        <w:t xml:space="preserve">they </w:t>
      </w:r>
      <w:r w:rsidR="00EE1AA1" w:rsidRPr="00A02FDE">
        <w:rPr>
          <w:rFonts w:eastAsia="MS Mincho" w:cs="Times New Roman"/>
        </w:rPr>
        <w:t xml:space="preserve">then trained the operational level factory staff of the selected production lines and gradually the implementation was rolled out to the one </w:t>
      </w:r>
      <w:r w:rsidR="00EE1AA1" w:rsidRPr="00EA5DCE">
        <w:rPr>
          <w:rFonts w:eastAsia="MS Mincho" w:cs="Times New Roman"/>
          <w:noProof/>
        </w:rPr>
        <w:t>lines</w:t>
      </w:r>
      <w:r w:rsidR="00EE1AA1" w:rsidRPr="00A02FDE">
        <w:rPr>
          <w:rFonts w:eastAsia="MS Mincho" w:cs="Times New Roman"/>
        </w:rPr>
        <w:t xml:space="preserve"> in the plant and subsequently to other units of the group. A member of the lean implementation team within company B said </w:t>
      </w:r>
    </w:p>
    <w:p w14:paraId="514D6A96" w14:textId="463CB17F" w:rsidR="00EE1AA1" w:rsidRDefault="00EE1AA1" w:rsidP="00861703">
      <w:pPr>
        <w:spacing w:before="120" w:after="120"/>
        <w:ind w:left="1287" w:right="57"/>
        <w:rPr>
          <w:rFonts w:cs="Times New Roman"/>
          <w:b/>
        </w:rPr>
      </w:pPr>
      <w:r w:rsidRPr="003E345D">
        <w:rPr>
          <w:rFonts w:eastAsia="MS Mincho" w:cs="Times New Roman"/>
          <w:b/>
        </w:rPr>
        <w:t>“</w:t>
      </w:r>
      <w:r w:rsidRPr="003E345D">
        <w:rPr>
          <w:rFonts w:cs="Times New Roman"/>
          <w:b/>
          <w:i/>
        </w:rPr>
        <w:t xml:space="preserve">The board consulted a </w:t>
      </w:r>
      <w:r w:rsidRPr="00EA5DCE">
        <w:rPr>
          <w:rFonts w:cs="Times New Roman"/>
          <w:b/>
          <w:i/>
          <w:noProof/>
        </w:rPr>
        <w:t>US</w:t>
      </w:r>
      <w:r>
        <w:rPr>
          <w:rFonts w:cs="Times New Roman"/>
          <w:b/>
          <w:i/>
          <w:noProof/>
        </w:rPr>
        <w:t>-</w:t>
      </w:r>
      <w:r w:rsidRPr="00EA5DCE">
        <w:rPr>
          <w:rFonts w:cs="Times New Roman"/>
          <w:b/>
          <w:i/>
          <w:noProof/>
        </w:rPr>
        <w:t>based</w:t>
      </w:r>
      <w:r w:rsidRPr="003E345D">
        <w:rPr>
          <w:rFonts w:cs="Times New Roman"/>
          <w:b/>
          <w:i/>
        </w:rPr>
        <w:t xml:space="preserve"> consulta</w:t>
      </w:r>
      <w:r w:rsidR="00DE4D21">
        <w:rPr>
          <w:rFonts w:cs="Times New Roman"/>
          <w:b/>
          <w:i/>
        </w:rPr>
        <w:t xml:space="preserve">nt group called </w:t>
      </w:r>
      <w:r>
        <w:rPr>
          <w:rFonts w:cs="Times New Roman"/>
          <w:b/>
          <w:i/>
        </w:rPr>
        <w:t>…..(name of the consultants). T</w:t>
      </w:r>
      <w:r w:rsidRPr="003E345D">
        <w:rPr>
          <w:rFonts w:cs="Times New Roman"/>
          <w:b/>
          <w:i/>
        </w:rPr>
        <w:t xml:space="preserve">hey got down some of those consultants, and they were based here for a while. We then selected key managers from each </w:t>
      </w:r>
      <w:r>
        <w:rPr>
          <w:rFonts w:cs="Times New Roman"/>
          <w:b/>
          <w:i/>
        </w:rPr>
        <w:t xml:space="preserve">business </w:t>
      </w:r>
      <w:r w:rsidRPr="00EA5DCE">
        <w:rPr>
          <w:rFonts w:cs="Times New Roman"/>
          <w:b/>
          <w:i/>
          <w:noProof/>
        </w:rPr>
        <w:t>unit to</w:t>
      </w:r>
      <w:r w:rsidRPr="003E345D">
        <w:rPr>
          <w:rFonts w:cs="Times New Roman"/>
          <w:b/>
          <w:i/>
        </w:rPr>
        <w:t xml:space="preserve"> form a local team to work with the foreign team of consultants. The local team were to drive the effort </w:t>
      </w:r>
      <w:r w:rsidRPr="00EA5DCE">
        <w:rPr>
          <w:rFonts w:cs="Times New Roman"/>
          <w:b/>
          <w:i/>
          <w:noProof/>
        </w:rPr>
        <w:t>and</w:t>
      </w:r>
      <w:r w:rsidRPr="003E345D">
        <w:rPr>
          <w:rFonts w:cs="Times New Roman"/>
          <w:b/>
          <w:i/>
        </w:rPr>
        <w:t xml:space="preserve"> the consultants were to </w:t>
      </w:r>
      <w:r w:rsidRPr="00EA5DCE">
        <w:rPr>
          <w:rFonts w:cs="Times New Roman"/>
          <w:b/>
          <w:i/>
          <w:noProof/>
        </w:rPr>
        <w:t>advice</w:t>
      </w:r>
      <w:r w:rsidRPr="003E345D">
        <w:rPr>
          <w:rFonts w:cs="Times New Roman"/>
          <w:b/>
          <w:i/>
        </w:rPr>
        <w:t xml:space="preserve"> and </w:t>
      </w:r>
      <w:r w:rsidRPr="00EA5DCE">
        <w:rPr>
          <w:rFonts w:cs="Times New Roman"/>
          <w:b/>
          <w:i/>
          <w:noProof/>
        </w:rPr>
        <w:t>oversee</w:t>
      </w:r>
      <w:r w:rsidRPr="003E345D">
        <w:rPr>
          <w:rFonts w:cs="Times New Roman"/>
          <w:b/>
          <w:i/>
        </w:rPr>
        <w:t xml:space="preserve">, mainly because the local team understood the people and the culture better. Then each member of the team was given tasks with </w:t>
      </w:r>
      <w:r w:rsidRPr="00EA5DCE">
        <w:rPr>
          <w:rFonts w:cs="Times New Roman"/>
          <w:b/>
          <w:i/>
          <w:noProof/>
        </w:rPr>
        <w:t>time lines</w:t>
      </w:r>
      <w:r w:rsidRPr="003E345D">
        <w:rPr>
          <w:rFonts w:cs="Times New Roman"/>
          <w:b/>
          <w:i/>
        </w:rPr>
        <w:t xml:space="preserve"> </w:t>
      </w:r>
      <w:r w:rsidRPr="00EA5DCE">
        <w:rPr>
          <w:rFonts w:cs="Times New Roman"/>
          <w:b/>
          <w:i/>
          <w:noProof/>
        </w:rPr>
        <w:t>and</w:t>
      </w:r>
      <w:r w:rsidRPr="003E345D">
        <w:rPr>
          <w:rFonts w:cs="Times New Roman"/>
          <w:b/>
          <w:i/>
        </w:rPr>
        <w:t xml:space="preserve"> they were responsible </w:t>
      </w:r>
      <w:r w:rsidRPr="00EA5DCE">
        <w:rPr>
          <w:rFonts w:cs="Times New Roman"/>
          <w:b/>
          <w:i/>
          <w:noProof/>
        </w:rPr>
        <w:t>to present</w:t>
      </w:r>
      <w:r w:rsidRPr="003E345D">
        <w:rPr>
          <w:rFonts w:cs="Times New Roman"/>
          <w:b/>
          <w:i/>
        </w:rPr>
        <w:t xml:space="preserve"> the progress on a weekly basis to the management.</w:t>
      </w:r>
      <w:r w:rsidRPr="003E345D">
        <w:rPr>
          <w:rFonts w:cs="Times New Roman"/>
          <w:b/>
        </w:rPr>
        <w:t>”</w:t>
      </w:r>
    </w:p>
    <w:p w14:paraId="37713B33" w14:textId="38840C3E" w:rsidR="00545EA9" w:rsidRDefault="00545EA9" w:rsidP="00861703">
      <w:pPr>
        <w:spacing w:before="120" w:after="120"/>
        <w:ind w:left="567" w:right="57"/>
        <w:rPr>
          <w:rFonts w:cs="Times New Roman"/>
          <w:b/>
        </w:rPr>
      </w:pPr>
    </w:p>
    <w:p w14:paraId="3CD677AC" w14:textId="51B6A0AD" w:rsidR="00867CD8" w:rsidRDefault="00882512" w:rsidP="00861703">
      <w:pPr>
        <w:pStyle w:val="Normal0"/>
        <w:spacing w:line="480" w:lineRule="auto"/>
      </w:pPr>
      <w:r>
        <w:t>During this stage the exploration team is kept away from the exploitation team. Usually product and process exploitation takes place on the factory production floors. With product exploration a separate research and development unit/s carryout product related research on new products while the regular production is carried out on the production lines. On the other hand with process exploration the team on external consultants and internal management would isolate one production line or a few lines during the training for the new process. Hence in both situations sperating exploration from exploitation.</w:t>
      </w:r>
      <w:r w:rsidR="004B4AFD">
        <w:t xml:space="preserve"> The unit manager of a casual wear production unit said</w:t>
      </w:r>
    </w:p>
    <w:p w14:paraId="50EC8235" w14:textId="77777777" w:rsidR="004B4AFD" w:rsidRDefault="004B4AFD" w:rsidP="00861703">
      <w:pPr>
        <w:ind w:left="567"/>
      </w:pPr>
    </w:p>
    <w:p w14:paraId="52253836" w14:textId="6F9594C5" w:rsidR="004B4AFD" w:rsidRPr="00861703" w:rsidRDefault="004B4AFD" w:rsidP="00861703">
      <w:pPr>
        <w:ind w:left="1440"/>
        <w:rPr>
          <w:b/>
          <w:i/>
        </w:rPr>
      </w:pPr>
      <w:r w:rsidRPr="00861703">
        <w:rPr>
          <w:b/>
          <w:i/>
        </w:rPr>
        <w:t>“So first what we did was we created a concept called a model line where in each unit this would be introduced first. We introduced lean and monitored the model line for a period of three months. While the rest of the lines were operating in the usual manner. We selected a few key people for the model line. People we thought would accept the change and make an effort to embrace the change. But we made sure there were people who had different levels of experience. So a few really experienced employees a few relatively new ones and so on. Once they were on it and they were convinced they themselves convinced their peers.”</w:t>
      </w:r>
    </w:p>
    <w:p w14:paraId="58792AE6" w14:textId="3B6F9199" w:rsidR="004F10B5" w:rsidRDefault="004F10B5" w:rsidP="00861703">
      <w:pPr>
        <w:ind w:left="567"/>
        <w:rPr>
          <w:b/>
        </w:rPr>
      </w:pPr>
    </w:p>
    <w:p w14:paraId="42315E78" w14:textId="75CBFD1E" w:rsidR="004F10B5" w:rsidRDefault="004F10B5" w:rsidP="00861703">
      <w:pPr>
        <w:spacing w:line="480" w:lineRule="auto"/>
      </w:pPr>
      <w:r>
        <w:t>Another manager from another unit that manufactures causal wear explained the process stating that</w:t>
      </w:r>
    </w:p>
    <w:p w14:paraId="2DBA6D59" w14:textId="6401B623" w:rsidR="004F10B5" w:rsidRDefault="004F10B5" w:rsidP="00861703">
      <w:pPr>
        <w:ind w:left="567"/>
      </w:pPr>
    </w:p>
    <w:p w14:paraId="36B7EC31" w14:textId="79084074" w:rsidR="004F10B5" w:rsidRDefault="004F10B5" w:rsidP="00861703">
      <w:pPr>
        <w:ind w:left="1440"/>
      </w:pPr>
      <w:r w:rsidRPr="00861703">
        <w:rPr>
          <w:b/>
          <w:i/>
        </w:rPr>
        <w:t>“So, teams are kept separate. Implementation team implements while the running of usual work takes place by other teams on the factory floor. Implementation does not happen overnight it has to take place slowly and gradually. Sometimes that may be issues or problems with implementation. So to minimise issues we first prepare a pre-production zone. So the new idea/product or method is set up and introduced to the module on the PPZ  (pre-production zone)”</w:t>
      </w:r>
      <w:r>
        <w:t xml:space="preserve">. </w:t>
      </w:r>
    </w:p>
    <w:p w14:paraId="33C906C5" w14:textId="2EE8943A" w:rsidR="00DE4D21" w:rsidRPr="00861703" w:rsidRDefault="00DE4D21" w:rsidP="00861703">
      <w:pPr>
        <w:pStyle w:val="Normal0"/>
        <w:spacing w:line="480" w:lineRule="auto"/>
        <w:rPr>
          <w:b/>
        </w:rPr>
      </w:pPr>
    </w:p>
    <w:p w14:paraId="201353B4" w14:textId="649E241C" w:rsidR="00545EA9" w:rsidRDefault="00545EA9" w:rsidP="00861703">
      <w:pPr>
        <w:pStyle w:val="Heading4"/>
      </w:pPr>
      <w:r>
        <w:t>Stage 03: Integration</w:t>
      </w:r>
    </w:p>
    <w:p w14:paraId="07EE0272" w14:textId="252C1220" w:rsidR="00DE4427" w:rsidRDefault="00DE4427" w:rsidP="00861703">
      <w:pPr>
        <w:spacing w:line="480" w:lineRule="auto"/>
        <w:ind w:left="720"/>
      </w:pPr>
    </w:p>
    <w:p w14:paraId="35D67ECD" w14:textId="77777777" w:rsidR="00DE4427" w:rsidRDefault="00DE4427" w:rsidP="00861703">
      <w:pPr>
        <w:keepNext/>
        <w:spacing w:line="480" w:lineRule="auto"/>
        <w:ind w:left="720"/>
      </w:pPr>
      <w:r>
        <w:rPr>
          <w:noProof/>
          <w:lang w:eastAsia="en-GB"/>
        </w:rPr>
        <w:drawing>
          <wp:inline distT="0" distB="0" distL="0" distR="0" wp14:anchorId="44EE47B5" wp14:editId="2632C4EF">
            <wp:extent cx="5125720" cy="499328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rst order themes and sample quotesintegrationcompB.pdf"/>
                    <pic:cNvPicPr/>
                  </pic:nvPicPr>
                  <pic:blipFill>
                    <a:blip r:embed="rId43"/>
                    <a:stretch>
                      <a:fillRect/>
                    </a:stretch>
                  </pic:blipFill>
                  <pic:spPr>
                    <a:xfrm rot="16200000">
                      <a:off x="0" y="0"/>
                      <a:ext cx="5132501" cy="4999891"/>
                    </a:xfrm>
                    <a:prstGeom prst="rect">
                      <a:avLst/>
                    </a:prstGeom>
                  </pic:spPr>
                </pic:pic>
              </a:graphicData>
            </a:graphic>
          </wp:inline>
        </w:drawing>
      </w:r>
    </w:p>
    <w:p w14:paraId="26C00E7F" w14:textId="5CF30F6C" w:rsidR="00DE4427" w:rsidRDefault="00DE4427" w:rsidP="00861703">
      <w:pPr>
        <w:pStyle w:val="Caption"/>
      </w:pPr>
      <w:bookmarkStart w:id="584" w:name="_Toc19633315"/>
      <w:r>
        <w:t xml:space="preserve">Figure </w:t>
      </w:r>
      <w:fldSimple w:instr=" SEQ Figure \* ARABIC ">
        <w:r w:rsidR="00DE627E">
          <w:rPr>
            <w:noProof/>
          </w:rPr>
          <w:t>36</w:t>
        </w:r>
      </w:fldSimple>
      <w:r>
        <w:t>: First order and second order themes relating to new knowledge integration in company B</w:t>
      </w:r>
      <w:bookmarkEnd w:id="584"/>
    </w:p>
    <w:p w14:paraId="4F665DDF" w14:textId="77777777" w:rsidR="00DE4427" w:rsidRDefault="00DE4427" w:rsidP="00861703">
      <w:pPr>
        <w:spacing w:line="480" w:lineRule="auto"/>
        <w:ind w:left="720"/>
      </w:pPr>
    </w:p>
    <w:p w14:paraId="2EE64EE6" w14:textId="50E07E9E" w:rsidR="004F10B5" w:rsidRDefault="009F32C1" w:rsidP="00861703">
      <w:pPr>
        <w:spacing w:line="480" w:lineRule="auto"/>
      </w:pPr>
      <w:r>
        <w:t xml:space="preserve">As discussed under the section about company A, the third stage of the process was noted to be the knowledge integration stage. By this stage the company should either have a successful product which has been developed, ordered by a customer and is ready for mass production, or a process change which has been tested successfully at least on one production line. Here, one needs to recall that since this research was carried out at network level knowledge exploration has been considered to be the identification and experimentation with knowledge that is new to the group, while integration </w:t>
      </w:r>
      <w:r w:rsidR="004F10B5">
        <w:t xml:space="preserve">is the rolling out and use of such knowledge within the group. </w:t>
      </w:r>
    </w:p>
    <w:p w14:paraId="0D376551" w14:textId="77777777" w:rsidR="004F10B5" w:rsidRDefault="004F10B5" w:rsidP="00861703">
      <w:pPr>
        <w:spacing w:line="480" w:lineRule="auto"/>
        <w:ind w:left="720"/>
      </w:pPr>
    </w:p>
    <w:p w14:paraId="771413CF" w14:textId="2954FE0E" w:rsidR="004F10B5" w:rsidRDefault="004F10B5" w:rsidP="00861703">
      <w:pPr>
        <w:spacing w:before="120" w:after="120" w:line="480" w:lineRule="auto"/>
        <w:ind w:right="57"/>
        <w:rPr>
          <w:rFonts w:eastAsia="MS Mincho" w:cs="Times New Roman"/>
        </w:rPr>
      </w:pPr>
      <w:r w:rsidRPr="00A02FDE">
        <w:rPr>
          <w:rFonts w:eastAsia="MS Mincho" w:cs="Times New Roman"/>
        </w:rPr>
        <w:t xml:space="preserve">As the manager responsible for lean implementation across the group in company B said </w:t>
      </w:r>
    </w:p>
    <w:p w14:paraId="5848EA01" w14:textId="3B948E2F" w:rsidR="004F10B5" w:rsidRDefault="004F10B5" w:rsidP="00861703">
      <w:pPr>
        <w:spacing w:before="120" w:after="120"/>
        <w:ind w:left="1440" w:right="57"/>
        <w:rPr>
          <w:rFonts w:eastAsia="MS Mincho" w:cs="Times New Roman"/>
          <w:b/>
          <w:i/>
        </w:rPr>
      </w:pPr>
      <w:r w:rsidRPr="00370B67">
        <w:rPr>
          <w:rFonts w:eastAsia="MS Mincho" w:cs="Times New Roman"/>
          <w:b/>
          <w:i/>
        </w:rPr>
        <w:t xml:space="preserve">“By this </w:t>
      </w:r>
      <w:r w:rsidRPr="00957A9D">
        <w:rPr>
          <w:rFonts w:eastAsia="MS Mincho" w:cs="Times New Roman"/>
          <w:b/>
          <w:i/>
          <w:noProof/>
        </w:rPr>
        <w:t>stage</w:t>
      </w:r>
      <w:r>
        <w:rPr>
          <w:rFonts w:eastAsia="MS Mincho" w:cs="Times New Roman"/>
          <w:b/>
          <w:i/>
          <w:noProof/>
        </w:rPr>
        <w:t>,</w:t>
      </w:r>
      <w:r w:rsidRPr="00370B67">
        <w:rPr>
          <w:rFonts w:eastAsia="MS Mincho" w:cs="Times New Roman"/>
          <w:b/>
          <w:i/>
        </w:rPr>
        <w:t xml:space="preserve"> we have separate resources for the implementation of lean within our units and also separate teams driving the initiative. So then we began building it into our organisations day to day processes</w:t>
      </w:r>
      <w:r w:rsidRPr="00957A9D">
        <w:rPr>
          <w:rFonts w:eastAsia="MS Mincho" w:cs="Times New Roman"/>
          <w:b/>
          <w:i/>
          <w:noProof/>
        </w:rPr>
        <w:t>……</w:t>
      </w:r>
      <w:r w:rsidRPr="00370B67">
        <w:rPr>
          <w:rFonts w:eastAsia="MS Mincho" w:cs="Times New Roman"/>
          <w:b/>
          <w:i/>
        </w:rPr>
        <w:t xml:space="preserve">so that’s what we </w:t>
      </w:r>
      <w:r w:rsidRPr="00957A9D">
        <w:rPr>
          <w:rFonts w:eastAsia="MS Mincho" w:cs="Times New Roman"/>
          <w:b/>
          <w:i/>
          <w:noProof/>
        </w:rPr>
        <w:t>do</w:t>
      </w:r>
      <w:r>
        <w:rPr>
          <w:rFonts w:eastAsia="MS Mincho" w:cs="Times New Roman"/>
          <w:b/>
          <w:i/>
          <w:noProof/>
        </w:rPr>
        <w:t>.</w:t>
      </w:r>
      <w:r w:rsidRPr="00370B67">
        <w:rPr>
          <w:rFonts w:eastAsia="MS Mincho" w:cs="Times New Roman"/>
          <w:b/>
          <w:i/>
        </w:rPr>
        <w:t>”</w:t>
      </w:r>
    </w:p>
    <w:p w14:paraId="4D1F84A7" w14:textId="77777777" w:rsidR="00DE4D21" w:rsidRPr="00370B67" w:rsidRDefault="00DE4D21" w:rsidP="00861703">
      <w:pPr>
        <w:spacing w:before="120" w:after="120"/>
        <w:ind w:left="1440" w:right="57"/>
        <w:rPr>
          <w:rFonts w:eastAsia="MS Mincho" w:cs="Times New Roman"/>
          <w:b/>
          <w:i/>
        </w:rPr>
      </w:pPr>
    </w:p>
    <w:p w14:paraId="5AB596AF" w14:textId="645041C5" w:rsidR="009F32C1" w:rsidRDefault="004F10B5" w:rsidP="00861703">
      <w:pPr>
        <w:spacing w:line="480" w:lineRule="auto"/>
      </w:pPr>
      <w:r>
        <w:t xml:space="preserve">It was also mentioned during the interviews with company B managers that they rely on the traditional methods to disseminate the new knowledge. That  is, the main </w:t>
      </w:r>
      <w:r w:rsidR="002570C5">
        <w:t>mechanism</w:t>
      </w:r>
      <w:r>
        <w:t xml:space="preserve"> for sharing knowledge and integrating it were said to be </w:t>
      </w:r>
      <w:r w:rsidR="002570C5">
        <w:t xml:space="preserve">training sessions and workshops that were organised either on the job or off the job. </w:t>
      </w:r>
    </w:p>
    <w:p w14:paraId="2125FA4D" w14:textId="17295666" w:rsidR="009F32C1" w:rsidRDefault="002570C5" w:rsidP="00861703">
      <w:pPr>
        <w:ind w:left="1440"/>
        <w:rPr>
          <w:rFonts w:eastAsia="MS Mincho" w:cs="Times New Roman"/>
        </w:rPr>
      </w:pPr>
      <w:r>
        <w:rPr>
          <w:rFonts w:eastAsia="MS Mincho" w:cs="Times New Roman"/>
          <w:b/>
          <w:i/>
        </w:rPr>
        <w:t>“</w:t>
      </w:r>
      <w:r w:rsidRPr="00861703">
        <w:rPr>
          <w:rFonts w:eastAsia="MS Mincho" w:cs="Times New Roman"/>
          <w:b/>
          <w:i/>
        </w:rPr>
        <w:t>for example when new products are developed from the sampling to bulk production we have a separate team that works with the machine operators, and at the beginning of the production process that team works with the respective bulk production team. So it’s a very hands on knowledge sharing process there.</w:t>
      </w:r>
      <w:r>
        <w:rPr>
          <w:rFonts w:eastAsia="MS Mincho" w:cs="Times New Roman"/>
          <w:b/>
          <w:i/>
        </w:rPr>
        <w:t>”</w:t>
      </w:r>
      <w:r>
        <w:rPr>
          <w:rFonts w:eastAsia="MS Mincho" w:cs="Times New Roman"/>
        </w:rPr>
        <w:t xml:space="preserve"> (Unit manager, finishing unit, Company B)</w:t>
      </w:r>
    </w:p>
    <w:p w14:paraId="5C9ACFF7" w14:textId="77777777" w:rsidR="00CC4CBA" w:rsidRDefault="00CC4CBA" w:rsidP="00861703"/>
    <w:p w14:paraId="247E01FD" w14:textId="3CA337A7" w:rsidR="002570C5" w:rsidRPr="006156D9" w:rsidRDefault="002570C5" w:rsidP="00861703">
      <w:r w:rsidRPr="006156D9">
        <w:t>He also explained the importance of communication during this stage. He said,</w:t>
      </w:r>
    </w:p>
    <w:p w14:paraId="111F16DD" w14:textId="77777777" w:rsidR="002570C5" w:rsidRDefault="002570C5" w:rsidP="002570C5">
      <w:pPr>
        <w:ind w:left="567"/>
        <w:rPr>
          <w:b/>
        </w:rPr>
      </w:pPr>
    </w:p>
    <w:p w14:paraId="70BCC87D" w14:textId="7CEC506F" w:rsidR="002570C5" w:rsidRPr="00861703" w:rsidRDefault="002570C5" w:rsidP="00861703">
      <w:pPr>
        <w:ind w:left="1440" w:firstLine="7"/>
      </w:pPr>
      <w:r w:rsidRPr="00861703">
        <w:rPr>
          <w:b/>
          <w:i/>
        </w:rPr>
        <w:t>“At the beginning it was tough. People were resistant to change. So as a first step we had to communicate the need to change. The internal environment was changing, and the external environment was changing so to adapt we had to change the way we worked. So that was communicated through the levels and people were convinced by the team about the need to change.”</w:t>
      </w:r>
      <w:r>
        <w:rPr>
          <w:b/>
          <w:i/>
        </w:rPr>
        <w:t xml:space="preserve"> </w:t>
      </w:r>
      <w:r w:rsidRPr="00861703">
        <w:t>(unit manager, finishing unit, company B)</w:t>
      </w:r>
    </w:p>
    <w:p w14:paraId="27E44818" w14:textId="1AE693F5" w:rsidR="002570C5" w:rsidRDefault="002570C5" w:rsidP="00861703">
      <w:pPr>
        <w:spacing w:line="480" w:lineRule="auto"/>
        <w:ind w:left="720"/>
        <w:rPr>
          <w:rFonts w:eastAsia="MS Mincho" w:cs="Times New Roman"/>
        </w:rPr>
      </w:pPr>
    </w:p>
    <w:p w14:paraId="1AC6D48E" w14:textId="499DF8DF" w:rsidR="002570C5" w:rsidRDefault="002570C5" w:rsidP="00861703">
      <w:pPr>
        <w:spacing w:line="480" w:lineRule="auto"/>
        <w:ind w:left="720"/>
        <w:rPr>
          <w:rFonts w:eastAsia="MS Mincho" w:cs="Times New Roman"/>
        </w:rPr>
      </w:pPr>
      <w:r>
        <w:rPr>
          <w:rFonts w:eastAsia="MS Mincho" w:cs="Times New Roman"/>
        </w:rPr>
        <w:t xml:space="preserve">Another manager mentioned during her interview that a range of communication mechanisms are used from newspaper to meetings and notice boards that are displayed around the premises. </w:t>
      </w:r>
    </w:p>
    <w:p w14:paraId="4C6168C4" w14:textId="4FFCF44E" w:rsidR="002570C5" w:rsidRDefault="002570C5" w:rsidP="00861703">
      <w:pPr>
        <w:spacing w:line="480" w:lineRule="auto"/>
        <w:ind w:left="720"/>
        <w:rPr>
          <w:rFonts w:eastAsia="MS Mincho" w:cs="Times New Roman"/>
        </w:rPr>
      </w:pPr>
    </w:p>
    <w:p w14:paraId="36352AA7" w14:textId="7C33EE5F" w:rsidR="002570C5" w:rsidRDefault="00265D58" w:rsidP="00861703">
      <w:pPr>
        <w:spacing w:line="480" w:lineRule="auto"/>
        <w:ind w:left="720"/>
        <w:rPr>
          <w:rFonts w:eastAsia="MS Mincho" w:cs="Times New Roman"/>
        </w:rPr>
      </w:pPr>
      <w:r>
        <w:rPr>
          <w:rFonts w:eastAsia="MS Mincho" w:cs="Times New Roman"/>
        </w:rPr>
        <w:t>However,</w:t>
      </w:r>
      <w:r w:rsidR="002570C5">
        <w:rPr>
          <w:rFonts w:eastAsia="MS Mincho" w:cs="Times New Roman"/>
        </w:rPr>
        <w:t xml:space="preserve"> it was mentioned that the company had unfortunately had several failures within the integration stage of previous change exercises primarily from inadequate monitoring of progress</w:t>
      </w:r>
      <w:r>
        <w:rPr>
          <w:rFonts w:eastAsia="MS Mincho" w:cs="Times New Roman"/>
        </w:rPr>
        <w:t xml:space="preserve">. </w:t>
      </w:r>
    </w:p>
    <w:p w14:paraId="50714531" w14:textId="1A93AAA3" w:rsidR="00265D58" w:rsidRPr="00861703" w:rsidRDefault="00265D58" w:rsidP="00861703">
      <w:pPr>
        <w:ind w:left="1432"/>
        <w:rPr>
          <w:rFonts w:eastAsia="MS Mincho" w:cs="Times New Roman"/>
        </w:rPr>
      </w:pPr>
      <w:r>
        <w:rPr>
          <w:rFonts w:eastAsia="MS Mincho" w:cs="Times New Roman"/>
          <w:b/>
          <w:i/>
        </w:rPr>
        <w:t>“</w:t>
      </w:r>
      <w:r w:rsidRPr="00861703">
        <w:rPr>
          <w:rFonts w:eastAsia="MS Mincho" w:cs="Times New Roman"/>
          <w:b/>
          <w:i/>
        </w:rPr>
        <w:t>If the proper monitoring mechanisms are not in place then people do tend to go back to the old way of doing things. So we have nominated individuals called process auditors who monitor whether things are done according to the new method of doing things and they then report to the management. They are responsible to audit the respective process and report.</w:t>
      </w:r>
      <w:r>
        <w:rPr>
          <w:rFonts w:eastAsia="MS Mincho" w:cs="Times New Roman"/>
          <w:b/>
          <w:i/>
        </w:rPr>
        <w:t xml:space="preserve">” </w:t>
      </w:r>
      <w:r w:rsidRPr="00861703">
        <w:rPr>
          <w:rFonts w:eastAsia="MS Mincho" w:cs="Times New Roman"/>
        </w:rPr>
        <w:t xml:space="preserve">(Unit </w:t>
      </w:r>
      <w:r w:rsidR="003D2D7D" w:rsidRPr="003D2D7D">
        <w:rPr>
          <w:rFonts w:eastAsia="MS Mincho" w:cs="Times New Roman"/>
        </w:rPr>
        <w:t>manager,</w:t>
      </w:r>
      <w:r w:rsidRPr="00861703">
        <w:rPr>
          <w:rFonts w:eastAsia="MS Mincho" w:cs="Times New Roman"/>
        </w:rPr>
        <w:t xml:space="preserve"> company B)</w:t>
      </w:r>
    </w:p>
    <w:p w14:paraId="26A33045" w14:textId="77777777" w:rsidR="002570C5" w:rsidRPr="00861703" w:rsidRDefault="002570C5" w:rsidP="00861703">
      <w:pPr>
        <w:spacing w:line="480" w:lineRule="auto"/>
        <w:ind w:left="720"/>
        <w:rPr>
          <w:rFonts w:cs="Times New Roman"/>
          <w:b/>
          <w:i/>
        </w:rPr>
      </w:pPr>
    </w:p>
    <w:p w14:paraId="0F5471AF" w14:textId="79B2F828" w:rsidR="00545EA9" w:rsidRDefault="00533205" w:rsidP="00861703">
      <w:pPr>
        <w:pStyle w:val="Heading4"/>
      </w:pPr>
      <w:r>
        <w:t>Stage 04: E</w:t>
      </w:r>
      <w:r w:rsidR="00545EA9">
        <w:t>xploitation</w:t>
      </w:r>
    </w:p>
    <w:p w14:paraId="61E71229" w14:textId="78B0A401" w:rsidR="00B22844" w:rsidRDefault="00B22844" w:rsidP="00861703"/>
    <w:p w14:paraId="2B90B6E5" w14:textId="77777777" w:rsidR="00B22844" w:rsidRPr="00B22844" w:rsidRDefault="00B22844" w:rsidP="00861703"/>
    <w:p w14:paraId="2D4F0EEB" w14:textId="4CFC06C4" w:rsidR="00533205" w:rsidRDefault="00533205" w:rsidP="00861703"/>
    <w:p w14:paraId="7B9C6C49" w14:textId="7CE5DC70" w:rsidR="00533205" w:rsidRDefault="00533205" w:rsidP="00861703">
      <w:pPr>
        <w:spacing w:line="480" w:lineRule="auto"/>
        <w:ind w:left="720"/>
      </w:pPr>
      <w:r>
        <w:t xml:space="preserve">Once the knowledge has been integrated into the routine operations of the organisation </w:t>
      </w:r>
      <w:r w:rsidR="00EB0347">
        <w:t>the organisation was</w:t>
      </w:r>
      <w:r>
        <w:t xml:space="preserve"> then </w:t>
      </w:r>
      <w:r w:rsidR="00EB0347">
        <w:t xml:space="preserve">said to </w:t>
      </w:r>
      <w:r>
        <w:t xml:space="preserve">be able to exploit the new knowledge to generate financial and operational benefits. Here </w:t>
      </w:r>
      <w:r w:rsidR="00EB0347">
        <w:t xml:space="preserve">managers that were interviewed in company B gave several examples to illustrate that successful exploration, yet inadequate integration meant that the company could not reach the exploitation stage and achieve benefits. </w:t>
      </w:r>
    </w:p>
    <w:p w14:paraId="4599C2FA" w14:textId="4BC476B9" w:rsidR="00EB0347" w:rsidRPr="00EB0347" w:rsidRDefault="00EB0347" w:rsidP="00861703">
      <w:pPr>
        <w:ind w:left="1440"/>
      </w:pPr>
      <w:r w:rsidRPr="00861703">
        <w:rPr>
          <w:b/>
          <w:i/>
        </w:rPr>
        <w:t>“</w:t>
      </w:r>
      <w:r>
        <w:rPr>
          <w:b/>
          <w:i/>
        </w:rPr>
        <w:t>In sample (product)</w:t>
      </w:r>
      <w:r w:rsidRPr="00861703">
        <w:rPr>
          <w:b/>
          <w:i/>
        </w:rPr>
        <w:t xml:space="preserve"> development it was easier to develop the product</w:t>
      </w:r>
      <w:r>
        <w:rPr>
          <w:b/>
          <w:i/>
        </w:rPr>
        <w:t>s</w:t>
      </w:r>
      <w:r w:rsidRPr="00861703">
        <w:rPr>
          <w:b/>
          <w:i/>
        </w:rPr>
        <w:t xml:space="preserve"> but when it came to mass scale bulk production that was </w:t>
      </w:r>
      <w:r w:rsidRPr="00EB0347">
        <w:rPr>
          <w:b/>
          <w:i/>
        </w:rPr>
        <w:t>not easy</w:t>
      </w:r>
      <w:r w:rsidRPr="00861703">
        <w:rPr>
          <w:b/>
          <w:i/>
        </w:rPr>
        <w:t xml:space="preserve">. It was a whole new process. We presented it to our customer. They placed a very large order and when we started to produce we came across many issues that was not highlighted in the development stage.” </w:t>
      </w:r>
      <w:r>
        <w:t>(Manager, Finishing unit, Company B)</w:t>
      </w:r>
    </w:p>
    <w:p w14:paraId="1946A0F6" w14:textId="77777777" w:rsidR="00EB0347" w:rsidRPr="00533205" w:rsidRDefault="00EB0347" w:rsidP="00861703">
      <w:pPr>
        <w:spacing w:line="480" w:lineRule="auto"/>
        <w:ind w:left="720"/>
      </w:pPr>
    </w:p>
    <w:p w14:paraId="6823CF47" w14:textId="11DEC4E5" w:rsidR="00545EA9" w:rsidRDefault="00545EA9" w:rsidP="00861703"/>
    <w:p w14:paraId="256EAF1A" w14:textId="77777777" w:rsidR="00485752" w:rsidRDefault="00B22844" w:rsidP="00861703">
      <w:pPr>
        <w:keepNext/>
        <w:spacing w:line="480" w:lineRule="auto"/>
      </w:pPr>
      <w:r>
        <w:rPr>
          <w:noProof/>
          <w:lang w:eastAsia="en-GB"/>
        </w:rPr>
        <w:drawing>
          <wp:inline distT="0" distB="0" distL="0" distR="0" wp14:anchorId="58BC9717" wp14:editId="5EE214E6">
            <wp:extent cx="5125720" cy="560997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rst order themes and sample quotesexploitation.pdf"/>
                    <pic:cNvPicPr/>
                  </pic:nvPicPr>
                  <pic:blipFill>
                    <a:blip r:embed="rId44"/>
                    <a:stretch>
                      <a:fillRect/>
                    </a:stretch>
                  </pic:blipFill>
                  <pic:spPr>
                    <a:xfrm rot="16200000">
                      <a:off x="0" y="0"/>
                      <a:ext cx="5136400" cy="5621662"/>
                    </a:xfrm>
                    <a:prstGeom prst="rect">
                      <a:avLst/>
                    </a:prstGeom>
                  </pic:spPr>
                </pic:pic>
              </a:graphicData>
            </a:graphic>
          </wp:inline>
        </w:drawing>
      </w:r>
    </w:p>
    <w:p w14:paraId="4FEE90D2" w14:textId="649B2D73" w:rsidR="00B22844" w:rsidRDefault="00485752" w:rsidP="00861703">
      <w:pPr>
        <w:pStyle w:val="Caption"/>
      </w:pPr>
      <w:bookmarkStart w:id="585" w:name="_Toc19633316"/>
      <w:r>
        <w:t xml:space="preserve">Figure </w:t>
      </w:r>
      <w:fldSimple w:instr=" SEQ Figure \* ARABIC ">
        <w:r w:rsidR="00DE627E">
          <w:rPr>
            <w:noProof/>
          </w:rPr>
          <w:t>37</w:t>
        </w:r>
      </w:fldSimple>
      <w:r>
        <w:t>: First order and second order themes relating to the knowledge exploitation stage in company B</w:t>
      </w:r>
      <w:bookmarkEnd w:id="585"/>
    </w:p>
    <w:p w14:paraId="28EED5EA" w14:textId="77777777" w:rsidR="00CC4CBA" w:rsidRDefault="00CC4CBA" w:rsidP="00861703">
      <w:pPr>
        <w:spacing w:line="480" w:lineRule="auto"/>
      </w:pPr>
    </w:p>
    <w:p w14:paraId="2A344C26" w14:textId="591C2CC8" w:rsidR="00545EA9" w:rsidRDefault="00EB0347" w:rsidP="00861703">
      <w:pPr>
        <w:spacing w:line="480" w:lineRule="auto"/>
      </w:pPr>
      <w:r>
        <w:t xml:space="preserve">It was also clear that when operating in such a dynamic environment exploitation could not just be limited to continuous exploitation of the same knowledge. It was clear that to remain competitive in the market when the market was changing required incremental exploitation as well. </w:t>
      </w:r>
      <w:r w:rsidR="0033293D">
        <w:t xml:space="preserve">Incremental exploitation is the adaption or minor improvement </w:t>
      </w:r>
      <w:r>
        <w:t xml:space="preserve">of </w:t>
      </w:r>
      <w:r w:rsidR="0033293D">
        <w:t xml:space="preserve">current knowledge. Given that company B operates within a dynamic and competitive market, continuous exploitation of existing knowledge was said to be insufficient. The interviews revealed that the company had to continuously improve what it was doing to be able to sustain its position in the market. That is the company constantly needed to </w:t>
      </w:r>
      <w:r>
        <w:t>update and</w:t>
      </w:r>
      <w:r w:rsidR="0033293D">
        <w:t xml:space="preserve"> improve its knowledge within the various </w:t>
      </w:r>
      <w:r>
        <w:t>dimensions,</w:t>
      </w:r>
      <w:r w:rsidR="0033293D">
        <w:t xml:space="preserve"> so it could remain competitive within the market. </w:t>
      </w:r>
    </w:p>
    <w:p w14:paraId="215A8028" w14:textId="77777777" w:rsidR="00CC4CBA" w:rsidRDefault="00CC4CBA" w:rsidP="00861703">
      <w:pPr>
        <w:spacing w:line="480" w:lineRule="auto"/>
      </w:pPr>
    </w:p>
    <w:p w14:paraId="525ADBB0" w14:textId="78C464C3" w:rsidR="0033293D" w:rsidRDefault="0033293D" w:rsidP="00861703">
      <w:pPr>
        <w:spacing w:line="480" w:lineRule="auto"/>
      </w:pPr>
      <w:r>
        <w:t xml:space="preserve">With regards to product knowledge the ideas for the incremental exploitation came mainly from the customers. The unit R&amp;D teams were said to work closely with the customers (i.e. retailer and brands) to get their requirements and expectations based on which product changes and improvements took place. </w:t>
      </w:r>
    </w:p>
    <w:p w14:paraId="36341BD5" w14:textId="77777777" w:rsidR="00CC4CBA" w:rsidRDefault="00CC4CBA" w:rsidP="00861703">
      <w:pPr>
        <w:spacing w:line="480" w:lineRule="auto"/>
      </w:pPr>
    </w:p>
    <w:p w14:paraId="2316E094" w14:textId="3AF72430" w:rsidR="0033293D" w:rsidRDefault="0033293D" w:rsidP="00861703">
      <w:pPr>
        <w:spacing w:line="480" w:lineRule="auto"/>
      </w:pPr>
      <w:r>
        <w:t>With regards to process innovation it was stated that the improvements were usually the responsibility of the unit management team which included the general manager of the specific production unit and the production manager. The manager of the finishing unit explained that based on the KPIs given to the unit the managers would come up</w:t>
      </w:r>
      <w:r w:rsidR="00490512">
        <w:t xml:space="preserve"> with ideas and improvements. </w:t>
      </w:r>
    </w:p>
    <w:p w14:paraId="44973095" w14:textId="4ECB9087" w:rsidR="0033293D" w:rsidRDefault="00490512" w:rsidP="00861703">
      <w:pPr>
        <w:spacing w:line="480" w:lineRule="auto"/>
      </w:pPr>
      <w:r>
        <w:tab/>
      </w:r>
    </w:p>
    <w:p w14:paraId="779190AA" w14:textId="37A7AB6C" w:rsidR="00490512" w:rsidRPr="00861703" w:rsidRDefault="00490512" w:rsidP="00861703">
      <w:pPr>
        <w:ind w:left="1440"/>
        <w:rPr>
          <w:b/>
          <w:i/>
        </w:rPr>
      </w:pPr>
      <w:r w:rsidRPr="00861703">
        <w:rPr>
          <w:b/>
          <w:i/>
        </w:rPr>
        <w:t xml:space="preserve">“Yes so SBUs have their own KPIs. For example here in the finishing plant one of our KPIs is to reduce the chemical consumption per annum. So weekly we monitor the processes, and the chemical consumption and the formulas. So what ever we see that is going above the plan is reviewed and tweeked. </w:t>
      </w:r>
    </w:p>
    <w:p w14:paraId="366816EA" w14:textId="77777777" w:rsidR="00490512" w:rsidRPr="00861703" w:rsidRDefault="00490512" w:rsidP="00861703">
      <w:pPr>
        <w:ind w:left="1440"/>
        <w:rPr>
          <w:b/>
          <w:i/>
        </w:rPr>
      </w:pPr>
    </w:p>
    <w:p w14:paraId="2667B249" w14:textId="738290D8" w:rsidR="00490512" w:rsidRPr="00490512" w:rsidRDefault="00490512" w:rsidP="00861703">
      <w:pPr>
        <w:ind w:left="1440"/>
      </w:pPr>
      <w:r w:rsidRPr="00861703">
        <w:rPr>
          <w:b/>
          <w:i/>
        </w:rPr>
        <w:t xml:space="preserve">So to be honest managers are responsible for managing the process, reviewing and making changes and improvements to the processes. So here at Brandix finishing we have myself and </w:t>
      </w:r>
      <w:r>
        <w:rPr>
          <w:b/>
          <w:i/>
        </w:rPr>
        <w:t xml:space="preserve">……………(name of production manager) </w:t>
      </w:r>
      <w:r w:rsidRPr="00861703">
        <w:rPr>
          <w:b/>
          <w:i/>
        </w:rPr>
        <w:t>responsible for the changes and improvements. As far as I know in every unit there is a manager responsible for the different teams are also responsible for the routine changes and improvements.”</w:t>
      </w:r>
      <w:r>
        <w:t xml:space="preserve"> (general manager, Finishing unit, Company B)</w:t>
      </w:r>
    </w:p>
    <w:p w14:paraId="781F8C86" w14:textId="081C7E6B" w:rsidR="0033293D" w:rsidRDefault="00490512" w:rsidP="00861703">
      <w:pPr>
        <w:spacing w:line="480" w:lineRule="auto"/>
      </w:pPr>
      <w:r>
        <w:t xml:space="preserve">Hence, it is clear that company B uses incremental exploitation to stay competitive in its dynamic market. </w:t>
      </w:r>
    </w:p>
    <w:p w14:paraId="446D4AB5" w14:textId="2FD7E5C9" w:rsidR="00490512" w:rsidRDefault="00490512" w:rsidP="00861703">
      <w:pPr>
        <w:ind w:left="720"/>
      </w:pPr>
    </w:p>
    <w:p w14:paraId="0897164E" w14:textId="77777777" w:rsidR="00490512" w:rsidRDefault="00490512" w:rsidP="00861703">
      <w:pPr>
        <w:ind w:left="720"/>
      </w:pPr>
    </w:p>
    <w:p w14:paraId="1739E559" w14:textId="56779730" w:rsidR="00545EA9" w:rsidRPr="00545EA9" w:rsidRDefault="00545EA9" w:rsidP="00861703">
      <w:pPr>
        <w:pStyle w:val="Heading3"/>
      </w:pPr>
      <w:bookmarkStart w:id="586" w:name="_Toc23119954"/>
      <w:r>
        <w:t>Cross case comparison</w:t>
      </w:r>
      <w:bookmarkEnd w:id="586"/>
    </w:p>
    <w:p w14:paraId="0C74BDFC" w14:textId="77777777" w:rsidR="00DA2F93" w:rsidRDefault="00DA2F93" w:rsidP="00DA2F93">
      <w:pPr>
        <w:spacing w:line="480" w:lineRule="auto"/>
        <w:rPr>
          <w:rFonts w:cs="Times New Roman"/>
        </w:rPr>
      </w:pPr>
    </w:p>
    <w:p w14:paraId="556321D0" w14:textId="5F4C21DF" w:rsidR="00DA2F93" w:rsidRPr="00700580" w:rsidRDefault="00DA2F93" w:rsidP="00DA2F93">
      <w:pPr>
        <w:spacing w:line="480" w:lineRule="auto"/>
        <w:rPr>
          <w:rFonts w:cs="Times New Roman"/>
        </w:rPr>
      </w:pPr>
      <w:r w:rsidRPr="00DA2F93">
        <w:rPr>
          <w:rFonts w:cs="Times New Roman"/>
        </w:rPr>
        <w:t xml:space="preserve">Therefore, as discussed above </w:t>
      </w:r>
      <w:r w:rsidRPr="00155D5C">
        <w:rPr>
          <w:rFonts w:cs="Times New Roman"/>
        </w:rPr>
        <w:t xml:space="preserve">the findings of this research suggest that learning, innovation (i.e. exploration) is continuous within companies A and B and </w:t>
      </w:r>
      <w:r w:rsidRPr="00366118">
        <w:rPr>
          <w:rFonts w:cs="Times New Roman"/>
          <w:noProof/>
        </w:rPr>
        <w:t>therefore</w:t>
      </w:r>
      <w:r w:rsidRPr="00366118">
        <w:rPr>
          <w:rFonts w:cs="Times New Roman"/>
        </w:rPr>
        <w:t xml:space="preserve"> the need to balance these two processes is dynamic </w:t>
      </w:r>
      <w:r w:rsidRPr="00C47C44">
        <w:rPr>
          <w:rFonts w:cs="Times New Roman"/>
        </w:rPr>
        <w:t xml:space="preserve">and ongoing, yet, </w:t>
      </w:r>
      <w:r w:rsidRPr="00A62244">
        <w:rPr>
          <w:rFonts w:cs="Times New Roman"/>
          <w:noProof/>
        </w:rPr>
        <w:t>exploration</w:t>
      </w:r>
      <w:r w:rsidRPr="00A62244">
        <w:rPr>
          <w:rFonts w:cs="Times New Roman"/>
        </w:rPr>
        <w:t xml:space="preserve"> may not always result in exploitation, and, that there may be factors that affect the success or failure of the exploration e</w:t>
      </w:r>
      <w:r w:rsidRPr="00B11B9C">
        <w:rPr>
          <w:rFonts w:cs="Times New Roman"/>
        </w:rPr>
        <w:t xml:space="preserve">fforts. </w:t>
      </w:r>
      <w:r w:rsidRPr="00B11B9C">
        <w:rPr>
          <w:rFonts w:cs="Times New Roman"/>
          <w:noProof/>
        </w:rPr>
        <w:t>Particularly</w:t>
      </w:r>
      <w:r w:rsidRPr="00B11B9C">
        <w:rPr>
          <w:rFonts w:cs="Times New Roman"/>
        </w:rPr>
        <w:t xml:space="preserve">, it seemed </w:t>
      </w:r>
      <w:r w:rsidRPr="00B11B9C">
        <w:rPr>
          <w:rFonts w:cs="Times New Roman"/>
          <w:noProof/>
        </w:rPr>
        <w:t>obvious</w:t>
      </w:r>
      <w:r w:rsidRPr="00B11B9C">
        <w:rPr>
          <w:rFonts w:cs="Times New Roman"/>
        </w:rPr>
        <w:t xml:space="preserve"> from the results that company A </w:t>
      </w:r>
      <w:r w:rsidRPr="00700580">
        <w:rPr>
          <w:rFonts w:cs="Times New Roman"/>
          <w:noProof/>
        </w:rPr>
        <w:t>seemed</w:t>
      </w:r>
      <w:r w:rsidRPr="00700580">
        <w:rPr>
          <w:rFonts w:cs="Times New Roman"/>
        </w:rPr>
        <w:t xml:space="preserve"> to manage the stages of the exploration and exploitation process well.</w:t>
      </w:r>
    </w:p>
    <w:p w14:paraId="57150144" w14:textId="77777777" w:rsidR="00DA2F93" w:rsidRPr="007119FD" w:rsidRDefault="00DA2F93" w:rsidP="00DA2F93">
      <w:pPr>
        <w:spacing w:line="480" w:lineRule="auto"/>
        <w:rPr>
          <w:rFonts w:cs="Times New Roman"/>
        </w:rPr>
      </w:pPr>
    </w:p>
    <w:p w14:paraId="5BDE8104" w14:textId="77777777" w:rsidR="00DA2F93" w:rsidRPr="00D35DB3" w:rsidRDefault="00DA2F93" w:rsidP="00DA2F93">
      <w:pPr>
        <w:spacing w:line="480" w:lineRule="auto"/>
        <w:rPr>
          <w:rFonts w:cs="Times New Roman"/>
        </w:rPr>
      </w:pPr>
      <w:r w:rsidRPr="00E11D19">
        <w:rPr>
          <w:rFonts w:cs="Times New Roman"/>
        </w:rPr>
        <w:t>The interviewees of both companies also agreed that for MNEs that operate within dynamic environments, environmental change is the main driving force behind the need to explore new knowledge and therefore consequently the need to balan</w:t>
      </w:r>
      <w:r w:rsidRPr="00D35DB3">
        <w:rPr>
          <w:rFonts w:cs="Times New Roman"/>
        </w:rPr>
        <w:t xml:space="preserve">ce </w:t>
      </w:r>
      <w:r w:rsidRPr="00D35DB3">
        <w:rPr>
          <w:rFonts w:cs="Times New Roman"/>
          <w:noProof/>
        </w:rPr>
        <w:t>new</w:t>
      </w:r>
      <w:r w:rsidRPr="00D35DB3">
        <w:rPr>
          <w:rFonts w:cs="Times New Roman"/>
        </w:rPr>
        <w:t xml:space="preserve"> knowledge exploration with existing knowledge exploitation. </w:t>
      </w:r>
    </w:p>
    <w:p w14:paraId="02086534" w14:textId="77777777" w:rsidR="00DA2F93" w:rsidRPr="00D35DB3" w:rsidRDefault="00DA2F93" w:rsidP="00DA2F93">
      <w:pPr>
        <w:spacing w:line="480" w:lineRule="auto"/>
        <w:rPr>
          <w:rFonts w:cs="Times New Roman"/>
        </w:rPr>
      </w:pPr>
    </w:p>
    <w:p w14:paraId="171F1AD7" w14:textId="77777777" w:rsidR="00DA2F93" w:rsidRPr="00D35DB3" w:rsidRDefault="00DA2F93" w:rsidP="00DA2F93">
      <w:pPr>
        <w:spacing w:line="480" w:lineRule="auto"/>
        <w:rPr>
          <w:rFonts w:cs="Times New Roman"/>
        </w:rPr>
      </w:pPr>
      <w:r w:rsidRPr="00D35DB3">
        <w:rPr>
          <w:rFonts w:cs="Times New Roman"/>
        </w:rPr>
        <w:t xml:space="preserve">It </w:t>
      </w:r>
      <w:r w:rsidRPr="00D35DB3">
        <w:rPr>
          <w:rFonts w:cs="Times New Roman"/>
          <w:noProof/>
        </w:rPr>
        <w:t>was also explained</w:t>
      </w:r>
      <w:r w:rsidRPr="00D35DB3">
        <w:rPr>
          <w:rFonts w:cs="Times New Roman"/>
        </w:rPr>
        <w:t xml:space="preserve"> that depending on the environmental change/s and the company’s sensing mechanisms identify any potential opportunities or threats and in response the senior managers will decide on a course of action. If it is deemed that the companies knowledge and expertise are insufficient to address such opportunities or threats in the external environment, the senior management would usually put together a team to deal with the new knowledge exploration project or projects. At project level it was identified that a continuous process of five stages took place. </w:t>
      </w:r>
    </w:p>
    <w:p w14:paraId="1F555E43" w14:textId="77777777" w:rsidR="00DA2F93" w:rsidRPr="00D35DB3" w:rsidRDefault="00DA2F93" w:rsidP="00DA2F93">
      <w:pPr>
        <w:spacing w:line="480" w:lineRule="auto"/>
        <w:rPr>
          <w:rFonts w:cs="Times New Roman"/>
        </w:rPr>
      </w:pPr>
    </w:p>
    <w:p w14:paraId="290DE4A4" w14:textId="77777777" w:rsidR="00DA2F93" w:rsidRPr="00D35DB3" w:rsidRDefault="00DA2F93" w:rsidP="00DA2F93">
      <w:pPr>
        <w:spacing w:line="480" w:lineRule="auto"/>
        <w:rPr>
          <w:rFonts w:cs="Times New Roman"/>
        </w:rPr>
      </w:pPr>
      <w:r w:rsidRPr="00D35DB3">
        <w:rPr>
          <w:rFonts w:cs="Times New Roman"/>
        </w:rPr>
        <w:t xml:space="preserve">Both companies A and B have sensing mechanisms that will inform the companies of environmental changes in a timely manner. It was revealed that these sensing mechanisms identify the change on the environment and the opportunities or threats that may arise. Hence the first stage of the process was identified to be sensing. As shown previously in this chapter both company A and company B managers that were interviewed identified various sensing mechanisms that enable timely sensing. </w:t>
      </w:r>
    </w:p>
    <w:p w14:paraId="1509392E" w14:textId="77777777" w:rsidR="00DA2F93" w:rsidRPr="00D35DB3" w:rsidRDefault="00DA2F93" w:rsidP="00DA2F93">
      <w:pPr>
        <w:spacing w:line="480" w:lineRule="auto"/>
        <w:rPr>
          <w:rFonts w:cs="Times New Roman"/>
        </w:rPr>
      </w:pPr>
    </w:p>
    <w:p w14:paraId="1DE345C5" w14:textId="77777777" w:rsidR="00DA2F93" w:rsidRPr="00D35DB3" w:rsidRDefault="00DA2F93" w:rsidP="00DA2F93">
      <w:pPr>
        <w:spacing w:line="480" w:lineRule="auto"/>
        <w:rPr>
          <w:rFonts w:cs="Times New Roman"/>
        </w:rPr>
      </w:pPr>
      <w:r w:rsidRPr="00D35DB3">
        <w:rPr>
          <w:rFonts w:cs="Times New Roman"/>
        </w:rPr>
        <w:t xml:space="preserve">When sensing mechanisms identified any environmental change and the senior management decide change is necessary, new knowledge may need to be explored. This is usually because the senior management deem that the current knowledge would be insufficient for the company to sustain its position in the market. At that point the senior management may put a team together to bring in new knowledge, form an alliance with a company that has experience in that area, enable a training/working relationship between the external party and the internal tea, and also pilot the change in a chosen unit or segment within the company. This stage was identified to be the exploration stage. While both companies agreed that this stage was carried out when bringing in brand new knowledge into the organisation. It seemed clear that company A has a more organised and methodical way of doing so. According to one of the managers that was interviewed company A has learned over the years how to bring in new knowledge. For example, company A had developed protocol and checklists that had to be followed within each stage of the project that had been formally introduced so that previous knowledge will be useful for any employees attempting similar innovations in the future. There was also discussion about risk assessments within the process to prevent losses. This second stage that begins with the senior management decision to explore new knowledge and ends with the piloting of a process or prototype of a product, is known as the exploration stage. </w:t>
      </w:r>
    </w:p>
    <w:p w14:paraId="32F868EA" w14:textId="77777777" w:rsidR="00DA2F93" w:rsidRPr="00D35DB3" w:rsidRDefault="00DA2F93" w:rsidP="00DA2F93">
      <w:pPr>
        <w:spacing w:line="480" w:lineRule="auto"/>
        <w:rPr>
          <w:rFonts w:cs="Times New Roman"/>
        </w:rPr>
      </w:pPr>
    </w:p>
    <w:p w14:paraId="7EDDA462" w14:textId="77777777" w:rsidR="00DA2F93" w:rsidRPr="00D35DB3" w:rsidRDefault="00DA2F93" w:rsidP="00DA2F93">
      <w:pPr>
        <w:spacing w:line="480" w:lineRule="auto"/>
        <w:rPr>
          <w:rFonts w:cs="Times New Roman"/>
        </w:rPr>
      </w:pPr>
      <w:r w:rsidRPr="00D35DB3">
        <w:rPr>
          <w:rFonts w:cs="Times New Roman"/>
        </w:rPr>
        <w:t xml:space="preserve">While both companies seemed to endure the exploration stage, there were differences in their approach. Company A also seemed to have very functional innovations teams in units that were continuously working to come up with new product designs and had developed patented designs. Company B also had research and development teams working within units, however their primary objective was to develop products based on the customers’ requirements. Company B did not seem to have any routines, checklists and protocols that were in place to avoid making the same mistakes. However, company B had been very successful in terms of exploring new knowledge through forming new joint ventures with various parties outside the home country. The most noticeable of which was the alliance between company B and one of the local government authorities in India for the development and management of an apparel city. </w:t>
      </w:r>
    </w:p>
    <w:p w14:paraId="17F83977" w14:textId="77777777" w:rsidR="00DA2F93" w:rsidRPr="00D35DB3" w:rsidRDefault="00DA2F93" w:rsidP="00DA2F93">
      <w:pPr>
        <w:spacing w:line="480" w:lineRule="auto"/>
        <w:rPr>
          <w:rFonts w:cs="Times New Roman"/>
        </w:rPr>
      </w:pPr>
    </w:p>
    <w:p w14:paraId="28C1596E" w14:textId="77777777" w:rsidR="00DA2F93" w:rsidRPr="00D35DB3" w:rsidRDefault="00DA2F93" w:rsidP="00DA2F93">
      <w:pPr>
        <w:spacing w:line="480" w:lineRule="auto"/>
        <w:rPr>
          <w:rFonts w:cs="Times New Roman"/>
        </w:rPr>
      </w:pPr>
      <w:r w:rsidRPr="00D35DB3">
        <w:rPr>
          <w:rFonts w:cs="Times New Roman"/>
        </w:rPr>
        <w:t xml:space="preserve">Interviewees from company A also made valuable comments about </w:t>
      </w:r>
      <w:r w:rsidRPr="00D35DB3">
        <w:rPr>
          <w:rFonts w:eastAsia="MS Mincho" w:cs="Times New Roman"/>
        </w:rPr>
        <w:t xml:space="preserve">making sure the necessary skills, capabilities and resources for implementation were present before the new knowledge </w:t>
      </w:r>
      <w:r w:rsidRPr="00D35DB3">
        <w:rPr>
          <w:rFonts w:eastAsia="MS Mincho" w:cs="Times New Roman"/>
          <w:noProof/>
        </w:rPr>
        <w:t>was introduced</w:t>
      </w:r>
      <w:r w:rsidRPr="00D35DB3">
        <w:rPr>
          <w:rFonts w:eastAsia="MS Mincho" w:cs="Times New Roman"/>
        </w:rPr>
        <w:t xml:space="preserve">, whereas the interviewees from company B did not discuss the presence of such evaluations. </w:t>
      </w:r>
      <w:r w:rsidRPr="00D35DB3">
        <w:rPr>
          <w:rFonts w:eastAsia="MS Mincho" w:cs="Times New Roman"/>
          <w:noProof/>
        </w:rPr>
        <w:t>Although it may be unlikely that company B would bring in any change without preparation, however there the presence of a formal process or protocol providing common guidance to everyone within the company was not indicated in any of the responses received from company B. This fact perhaps may have influenced the relatively higher failure rate of exploration attempts in company B.</w:t>
      </w:r>
      <w:r w:rsidRPr="00D35DB3">
        <w:rPr>
          <w:rFonts w:eastAsia="MS Mincho" w:cs="Times New Roman"/>
        </w:rPr>
        <w:t xml:space="preserve"> But further investigation of this is outside the purpose of this discussion</w:t>
      </w:r>
    </w:p>
    <w:p w14:paraId="1C90AA94" w14:textId="77777777" w:rsidR="00DA2F93" w:rsidRPr="00D35DB3" w:rsidRDefault="00DA2F93" w:rsidP="00DA2F93">
      <w:pPr>
        <w:spacing w:line="480" w:lineRule="auto"/>
        <w:rPr>
          <w:rFonts w:cs="Times New Roman"/>
        </w:rPr>
      </w:pPr>
    </w:p>
    <w:p w14:paraId="74ECAC88" w14:textId="64E7F20E" w:rsidR="00DA2F93" w:rsidRPr="00D35DB3" w:rsidRDefault="00DA2F93" w:rsidP="00DA2F93">
      <w:pPr>
        <w:spacing w:before="120" w:after="120" w:line="480" w:lineRule="auto"/>
        <w:ind w:right="57"/>
        <w:rPr>
          <w:rFonts w:eastAsia="MS Mincho" w:cs="Times New Roman"/>
        </w:rPr>
      </w:pPr>
      <w:r w:rsidRPr="00D35DB3">
        <w:rPr>
          <w:rFonts w:cs="Times New Roman"/>
        </w:rPr>
        <w:t xml:space="preserve">The third stage in the ongoing dynamic process was the integration stage. Following the successful exploration of new knowledge, both, interviewees from company A and company B stated that their company’s would take steps to integrate the new knowledge into the routines, practices and processes of the MNE. Both companies claimed that meetings and forums, training programs etc. were used to integrate the knowledge. Both companies highlighted the importance of the senior management involvement at this stage and it was gathered that the CEOs of both organisations were deeply involved in any transformational change processes at least until the beginning of the integration stage. </w:t>
      </w:r>
      <w:r w:rsidRPr="00D35DB3">
        <w:rPr>
          <w:rFonts w:eastAsia="MS Mincho" w:cs="Times New Roman"/>
        </w:rPr>
        <w:t xml:space="preserve">For successful integration, both companies also mentioned the need to have unit KPIs that take into account successful new product or process implementation, accompanied by performance-based pay to reward those engaged in successful implementation. </w:t>
      </w:r>
    </w:p>
    <w:p w14:paraId="36A3C329" w14:textId="77777777" w:rsidR="00DA2F93" w:rsidRPr="00D35DB3" w:rsidRDefault="00DA2F93" w:rsidP="00DA2F93">
      <w:pPr>
        <w:spacing w:line="480" w:lineRule="auto"/>
        <w:rPr>
          <w:rFonts w:cs="Times New Roman"/>
        </w:rPr>
      </w:pPr>
    </w:p>
    <w:p w14:paraId="0B6B74B3" w14:textId="313DF850" w:rsidR="00DA2F93" w:rsidRPr="00D35DB3" w:rsidRDefault="00DA2F93" w:rsidP="00DA2F93">
      <w:pPr>
        <w:spacing w:before="120" w:after="120" w:line="480" w:lineRule="auto"/>
        <w:ind w:right="57"/>
        <w:rPr>
          <w:rFonts w:cs="Times New Roman"/>
        </w:rPr>
      </w:pPr>
      <w:r w:rsidRPr="00D35DB3">
        <w:rPr>
          <w:rFonts w:eastAsia="MS Mincho" w:cs="Times New Roman"/>
        </w:rPr>
        <w:t xml:space="preserve">Interviewees from company A stressed that during the integration stage when rolling out a change from one unit to another it is important to assess the capabilities of each unit before implementing the change. Here it was mentioned that if it becomes </w:t>
      </w:r>
      <w:r w:rsidRPr="00D35DB3">
        <w:rPr>
          <w:rFonts w:eastAsia="MS Mincho" w:cs="Times New Roman"/>
          <w:noProof/>
        </w:rPr>
        <w:t>obvious</w:t>
      </w:r>
      <w:r w:rsidRPr="00D35DB3">
        <w:rPr>
          <w:rFonts w:eastAsia="MS Mincho" w:cs="Times New Roman"/>
        </w:rPr>
        <w:t xml:space="preserve"> that there is a lack of necessary skills or a need for an attitude change the company needs to prepare the unit for the new process rather than blindly implementing it regardless of the circumstances. It was also said that </w:t>
      </w:r>
      <w:r w:rsidRPr="00D35DB3">
        <w:rPr>
          <w:rFonts w:cs="Times New Roman"/>
        </w:rPr>
        <w:t>company A used post implementation audits to ensure the new method is being followed, and the interviewees from company A discussed the importance of constant open and transparent communication across all levels from the beginning of the change process all the way until the end, if changes are going to be made successfully.</w:t>
      </w:r>
    </w:p>
    <w:p w14:paraId="12DE9AEF" w14:textId="77777777" w:rsidR="00DA2F93" w:rsidRDefault="00DA2F93" w:rsidP="00DA2F93">
      <w:pPr>
        <w:spacing w:before="120" w:after="120" w:line="480" w:lineRule="auto"/>
        <w:ind w:right="57"/>
        <w:rPr>
          <w:rFonts w:eastAsia="MS Mincho" w:cs="Times New Roman"/>
        </w:rPr>
      </w:pPr>
    </w:p>
    <w:p w14:paraId="3468ABDA" w14:textId="316BE28A" w:rsidR="00DA2F93" w:rsidRPr="00F256AC" w:rsidRDefault="00DA2F93" w:rsidP="00DA2F93">
      <w:pPr>
        <w:spacing w:before="120" w:after="120" w:line="480" w:lineRule="auto"/>
        <w:ind w:right="57"/>
        <w:rPr>
          <w:rFonts w:eastAsia="MS Mincho" w:cs="Times New Roman"/>
        </w:rPr>
      </w:pPr>
      <w:r w:rsidRPr="00DA2F93">
        <w:rPr>
          <w:rFonts w:eastAsia="MS Mincho" w:cs="Times New Roman"/>
        </w:rPr>
        <w:t xml:space="preserve">The findings also revealed pitfalls that may </w:t>
      </w:r>
      <w:r w:rsidRPr="00DA2F93">
        <w:rPr>
          <w:rFonts w:eastAsia="MS Mincho" w:cs="Times New Roman"/>
          <w:noProof/>
        </w:rPr>
        <w:t>be encountered</w:t>
      </w:r>
      <w:r w:rsidRPr="00DA2F93">
        <w:rPr>
          <w:rFonts w:eastAsia="MS Mincho" w:cs="Times New Roman"/>
        </w:rPr>
        <w:t xml:space="preserve"> within this stage. For example, a</w:t>
      </w:r>
      <w:r w:rsidRPr="00366118">
        <w:rPr>
          <w:rFonts w:eastAsia="MS Mincho" w:cs="Times New Roman"/>
        </w:rPr>
        <w:t xml:space="preserve">t the point that the interviews were carried out a few managers within company B expressed some disappointment that things were sliding back into the old ways because of a lack of monitoring, and absence of progress audits, and a lack of mechanisms and effort to ensure things were progressing once implemented. It </w:t>
      </w:r>
      <w:r w:rsidRPr="00C47C44">
        <w:rPr>
          <w:rFonts w:eastAsia="MS Mincho" w:cs="Times New Roman"/>
          <w:noProof/>
        </w:rPr>
        <w:t>was also revealed</w:t>
      </w:r>
      <w:r w:rsidRPr="00A62244">
        <w:rPr>
          <w:rFonts w:eastAsia="MS Mincho" w:cs="Times New Roman"/>
        </w:rPr>
        <w:t xml:space="preserve"> by one of the production floor managers in a factory of company B that lean implementation and ERP system introduction had been too close to each other, and that before lean could be integrated well enough the ERP systems </w:t>
      </w:r>
      <w:r w:rsidRPr="00B11B9C">
        <w:rPr>
          <w:rFonts w:eastAsia="MS Mincho" w:cs="Times New Roman"/>
          <w:noProof/>
        </w:rPr>
        <w:t>were brought</w:t>
      </w:r>
      <w:r w:rsidRPr="00B11B9C">
        <w:rPr>
          <w:rFonts w:eastAsia="MS Mincho" w:cs="Times New Roman"/>
        </w:rPr>
        <w:t xml:space="preserve"> in leading to a slowdown in the progress of lean implementation.  In </w:t>
      </w:r>
      <w:r w:rsidRPr="00700580">
        <w:rPr>
          <w:rFonts w:eastAsia="MS Mincho" w:cs="Times New Roman"/>
          <w:noProof/>
        </w:rPr>
        <w:t>hind sight</w:t>
      </w:r>
      <w:r w:rsidRPr="00700580">
        <w:rPr>
          <w:rFonts w:eastAsia="MS Mincho" w:cs="Times New Roman"/>
        </w:rPr>
        <w:t xml:space="preserve"> one of the company B managers stated that they attributed the slow </w:t>
      </w:r>
      <w:r w:rsidRPr="007119FD">
        <w:rPr>
          <w:rFonts w:eastAsia="MS Mincho" w:cs="Times New Roman"/>
          <w:noProof/>
        </w:rPr>
        <w:t>progress</w:t>
      </w:r>
      <w:r w:rsidRPr="00F256AC">
        <w:rPr>
          <w:rFonts w:eastAsia="MS Mincho" w:cs="Times New Roman"/>
        </w:rPr>
        <w:t xml:space="preserve"> of lean implementation in one of their units to not providing adequate time for the learning to settle before introducing the new ERP system. </w:t>
      </w:r>
    </w:p>
    <w:p w14:paraId="2E95A635" w14:textId="77777777" w:rsidR="00DA2F93" w:rsidRPr="00E11D19" w:rsidRDefault="00DA2F93" w:rsidP="00DA2F93">
      <w:pPr>
        <w:spacing w:before="120" w:after="120" w:line="480" w:lineRule="auto"/>
        <w:ind w:right="57"/>
        <w:rPr>
          <w:rFonts w:eastAsia="MS Mincho" w:cs="Times New Roman"/>
        </w:rPr>
      </w:pPr>
    </w:p>
    <w:p w14:paraId="3E161B31" w14:textId="77777777" w:rsidR="00DA2F93" w:rsidRPr="00D35DB3" w:rsidRDefault="00DA2F93" w:rsidP="00DA2F93">
      <w:pPr>
        <w:spacing w:before="120" w:after="120" w:line="480" w:lineRule="auto"/>
        <w:ind w:right="57"/>
        <w:rPr>
          <w:rFonts w:eastAsia="MS Mincho" w:cs="Times New Roman"/>
        </w:rPr>
      </w:pPr>
      <w:r w:rsidRPr="00D35DB3">
        <w:rPr>
          <w:rFonts w:eastAsia="MS Mincho" w:cs="Times New Roman"/>
        </w:rPr>
        <w:t>The fourth and final stage in the continuous cycle was the incremental exploitation of knowledge. When companies operate within dynamic environments, although they undertake transformational changes that require a lot of effort and resources for exploration and integration that alone will be insufficient. From time to time the organisations needed to carryout constant small incremental changes and updates to their existing knowledge so that the company can remain competitive in the changing market. These small incremental changes were known as incremental exploitation. Managers that were interviewed from both companies agreed that incremental exploitation was important for the organisation if it was to maintain its position in the market. However there were differences in the way these processes were managed.</w:t>
      </w:r>
    </w:p>
    <w:p w14:paraId="3C22ACA8" w14:textId="77777777" w:rsidR="00DA2F93" w:rsidRDefault="00DA2F93" w:rsidP="00DA2F93">
      <w:pPr>
        <w:spacing w:before="120" w:after="120" w:line="480" w:lineRule="auto"/>
        <w:ind w:right="57"/>
        <w:rPr>
          <w:rFonts w:eastAsia="MS Mincho" w:cs="Times New Roman"/>
        </w:rPr>
      </w:pPr>
    </w:p>
    <w:p w14:paraId="711DFBC4" w14:textId="00EA6B4A" w:rsidR="00DA2F93" w:rsidRPr="00366118" w:rsidRDefault="00DA2F93" w:rsidP="00DA2F93">
      <w:pPr>
        <w:spacing w:before="120" w:after="120" w:line="480" w:lineRule="auto"/>
        <w:ind w:right="57"/>
        <w:rPr>
          <w:rFonts w:eastAsia="MS Mincho" w:cs="Times New Roman"/>
        </w:rPr>
      </w:pPr>
      <w:r w:rsidRPr="00DA2F93">
        <w:rPr>
          <w:rFonts w:eastAsia="MS Mincho" w:cs="Times New Roman"/>
        </w:rPr>
        <w:t>Company A had developed a good learning environment over many years and was said to now be seeing the benefits. They have a Kaizan system th</w:t>
      </w:r>
      <w:r w:rsidRPr="00366118">
        <w:rPr>
          <w:rFonts w:eastAsia="MS Mincho" w:cs="Times New Roman"/>
        </w:rPr>
        <w:t xml:space="preserve">at is operational within the network which encourages employees of all levels to focus on constant improvements to their work. There is a process that filters the new ideas that come thorough and forward the best ideas to the corporate divisions such as the engineering division or the innovations division who would help bring them to life. </w:t>
      </w:r>
    </w:p>
    <w:p w14:paraId="26508DA8" w14:textId="77777777" w:rsidR="00DA2F93" w:rsidRPr="00A62244" w:rsidRDefault="00DA2F93" w:rsidP="00DA2F93">
      <w:pPr>
        <w:spacing w:before="120" w:after="120" w:line="480" w:lineRule="auto"/>
        <w:ind w:right="57"/>
        <w:rPr>
          <w:rFonts w:eastAsia="MS Mincho" w:cs="Times New Roman"/>
        </w:rPr>
      </w:pPr>
    </w:p>
    <w:p w14:paraId="7B573ED1" w14:textId="77777777" w:rsidR="00DA2F93" w:rsidRPr="00F256AC" w:rsidRDefault="00DA2F93" w:rsidP="00DA2F93">
      <w:pPr>
        <w:spacing w:before="120" w:after="120" w:line="480" w:lineRule="auto"/>
        <w:ind w:right="57"/>
        <w:rPr>
          <w:rFonts w:eastAsia="MS Mincho" w:cs="Times New Roman"/>
        </w:rPr>
      </w:pPr>
      <w:r w:rsidRPr="00B11B9C">
        <w:rPr>
          <w:rFonts w:eastAsia="MS Mincho" w:cs="Times New Roman"/>
        </w:rPr>
        <w:t>Company B was said to be working on developing a learning culture. It was mentioned that some ideas come through from the operational levels and that good ideas were supported by the company by forwarding them to the engineering de</w:t>
      </w:r>
      <w:r w:rsidRPr="00700580">
        <w:rPr>
          <w:rFonts w:eastAsia="MS Mincho" w:cs="Times New Roman"/>
        </w:rPr>
        <w:t>partment and even internally designing and making small machinery if needed. However compared to company A the system of gathering new ideas, filtering them etc. didn’t seem well organised. Further it seemed that compared to company B, company A had more p</w:t>
      </w:r>
      <w:r w:rsidRPr="007119FD">
        <w:rPr>
          <w:rFonts w:eastAsia="MS Mincho" w:cs="Times New Roman"/>
        </w:rPr>
        <w:t>rograms to encourage and motivat</w:t>
      </w:r>
      <w:r w:rsidRPr="00F256AC">
        <w:rPr>
          <w:rFonts w:eastAsia="MS Mincho" w:cs="Times New Roman"/>
        </w:rPr>
        <w:t xml:space="preserve">e operational level employees to come up with new ideas. </w:t>
      </w:r>
    </w:p>
    <w:p w14:paraId="5D11E17E" w14:textId="77777777" w:rsidR="00DA2F93" w:rsidRPr="00861703" w:rsidRDefault="00DA2F93" w:rsidP="00DA2F93">
      <w:pPr>
        <w:spacing w:line="480" w:lineRule="auto"/>
        <w:rPr>
          <w:rFonts w:cs="Times New Roman"/>
        </w:rPr>
      </w:pPr>
    </w:p>
    <w:p w14:paraId="12048B7F" w14:textId="77777777" w:rsidR="00DA2F93" w:rsidRPr="00861703" w:rsidRDefault="00DA2F93" w:rsidP="00DA2F93">
      <w:pPr>
        <w:spacing w:line="480" w:lineRule="auto"/>
        <w:rPr>
          <w:rFonts w:cs="Times New Roman"/>
        </w:rPr>
      </w:pPr>
      <w:r w:rsidRPr="00861703">
        <w:rPr>
          <w:rFonts w:cs="Times New Roman"/>
        </w:rPr>
        <w:t xml:space="preserve">Another interesting discovery was made relating to the dynamic balancing of knowledge exploration and exploitation within and across different dimensions of knowledge. It was discovered that the dynamic balancing of knowledge exploration and exploitation within and across different dimensions of knowledge over time had led to changes in the role of units within the network as well as evolving network structures. </w:t>
      </w:r>
    </w:p>
    <w:p w14:paraId="5368501E" w14:textId="77777777" w:rsidR="00DA2F93" w:rsidRPr="00861703" w:rsidRDefault="00DA2F93" w:rsidP="00DA2F93">
      <w:pPr>
        <w:spacing w:line="480" w:lineRule="auto"/>
        <w:rPr>
          <w:rFonts w:cs="Times New Roman"/>
        </w:rPr>
      </w:pPr>
    </w:p>
    <w:p w14:paraId="63D66597" w14:textId="77777777" w:rsidR="00DA2F93" w:rsidRPr="00861703" w:rsidRDefault="00DA2F93" w:rsidP="00DA2F93">
      <w:pPr>
        <w:spacing w:line="480" w:lineRule="auto"/>
        <w:rPr>
          <w:rFonts w:cs="Times New Roman"/>
        </w:rPr>
      </w:pPr>
      <w:r w:rsidRPr="00861703">
        <w:rPr>
          <w:rFonts w:cs="Times New Roman"/>
        </w:rPr>
        <w:t xml:space="preserve">It was claimed that over the years organisational structures of both MNEs had changed significantly. Such change was claimed to have been driven by environmental change and competition in the market. Comparison of the strategic reports of the companies at different points in time made it clear that the number and geographical location of units had changed over time with the companies moving into certain geographical locations to make use of opportunities available or to overcome threats and moving out when the advantages don’t exist. For example, during the time the MFA agreement was effective both company A and company B had opened units up in countries such as Bangladesh to use the quotas allocates to that country, however following the abolition they have moved out. Company B had also entered many joint ventures in search of new knowledge and later bought over the shares of the other party to fully internalise operations. Hence, evidence gathered from the findings of this research suggests that external environmental pressure leads to the need to balance knowledge exploration and exploitation within and across different dimensions of knowledge and organisational structures evolve to enable the knowledge exploration and exploitation efforts of the organisation. </w:t>
      </w:r>
    </w:p>
    <w:p w14:paraId="330431C4" w14:textId="77777777" w:rsidR="00DA2F93" w:rsidRPr="00861703" w:rsidRDefault="00DA2F93" w:rsidP="00DA2F93">
      <w:pPr>
        <w:spacing w:line="480" w:lineRule="auto"/>
        <w:rPr>
          <w:rFonts w:cs="Times New Roman"/>
        </w:rPr>
      </w:pPr>
    </w:p>
    <w:p w14:paraId="42F5F2DC" w14:textId="06BC4CA5" w:rsidR="00DA2F93" w:rsidRDefault="00DA2F93" w:rsidP="00DA2F93">
      <w:pPr>
        <w:spacing w:line="480" w:lineRule="auto"/>
        <w:rPr>
          <w:rFonts w:cs="Times New Roman"/>
        </w:rPr>
      </w:pPr>
      <w:r w:rsidRPr="00861703">
        <w:rPr>
          <w:rFonts w:cs="Times New Roman"/>
        </w:rPr>
        <w:t xml:space="preserve">Both companies stated that they restructured their groups operations into clusters that focus on main products. That is all units manufacturing lingerie were grouped together, all units manufacturing casual wear grouped together and so on. This was to enable the product innovations teams to work together and specialise in their particular product. It was further claimed that the MNEs have also introduced corporate level and unit level teams that enable better exploration and exploitation of knowledge. The engineering team and the innovations team are examples of such teams. Interviewees from some companies stated that some of these teams can be permanent while others are semi-permanent and last until the project ends or are temporary. In some cases, project specific teams have over time grown and developed into spin off businesses as well. Company B has a management consulting unit and a training school that began as teams and grew into spinoff businesses.  </w:t>
      </w:r>
    </w:p>
    <w:p w14:paraId="00D50740" w14:textId="77777777" w:rsidR="00DA2F93" w:rsidRPr="00861703" w:rsidRDefault="00DA2F93" w:rsidP="00DA2F93">
      <w:pPr>
        <w:spacing w:line="480" w:lineRule="auto"/>
        <w:rPr>
          <w:rFonts w:cs="Times New Roman"/>
        </w:rPr>
      </w:pPr>
    </w:p>
    <w:p w14:paraId="7072C6C6" w14:textId="6A997DA7" w:rsidR="00DA2F93" w:rsidRDefault="00DA2F93" w:rsidP="00DA2F93">
      <w:pPr>
        <w:spacing w:line="480" w:lineRule="auto"/>
        <w:rPr>
          <w:rFonts w:cs="Times New Roman"/>
        </w:rPr>
      </w:pPr>
      <w:r w:rsidRPr="00DA2F93">
        <w:rPr>
          <w:rFonts w:cs="Times New Roman"/>
        </w:rPr>
        <w:t xml:space="preserve">Similar findings were made in relation to the role of each individual unit in the network. The interviewees of company A stated that over time the units have now become more autonomous. </w:t>
      </w:r>
      <w:r w:rsidRPr="00E01CB7">
        <w:rPr>
          <w:rFonts w:cs="Times New Roman"/>
        </w:rPr>
        <w:t>In</w:t>
      </w:r>
      <w:r w:rsidRPr="00366118">
        <w:rPr>
          <w:rFonts w:cs="Times New Roman"/>
        </w:rPr>
        <w:t xml:space="preserve"> company A it was said that units had been given autonomy to innovate and develop new products within their customer relationship, and to find new customers. The group ERP systems manager of company A mentioned that this power to make decisions, find customers, and come up with improve</w:t>
      </w:r>
      <w:r w:rsidRPr="00C47C44">
        <w:rPr>
          <w:rFonts w:cs="Times New Roman"/>
        </w:rPr>
        <w:t xml:space="preserve">ments has almost given the units the level of autonomy of an individual organisation where the Head office only gets involved when significant decisions are made. </w:t>
      </w:r>
    </w:p>
    <w:p w14:paraId="1D766469" w14:textId="61F6C378" w:rsidR="00366118" w:rsidRDefault="00366118" w:rsidP="00DA2F93">
      <w:pPr>
        <w:spacing w:line="480" w:lineRule="auto"/>
        <w:rPr>
          <w:rFonts w:cs="Times New Roman"/>
        </w:rPr>
      </w:pPr>
    </w:p>
    <w:p w14:paraId="52B5BCB1" w14:textId="50D7F256" w:rsidR="00366118" w:rsidRDefault="00366118" w:rsidP="00DA2F93">
      <w:pPr>
        <w:spacing w:line="480" w:lineRule="auto"/>
        <w:rPr>
          <w:rFonts w:cs="Times New Roman"/>
        </w:rPr>
      </w:pPr>
      <w:r>
        <w:rPr>
          <w:rFonts w:cs="Times New Roman"/>
        </w:rPr>
        <w:t>The table shown below summarises the main findings relating to companies A and B.</w:t>
      </w:r>
    </w:p>
    <w:p w14:paraId="78ECE77B" w14:textId="11C9B64A" w:rsidR="00EE7BD9" w:rsidRDefault="00EE7BD9" w:rsidP="00861703">
      <w:pPr>
        <w:pStyle w:val="Caption"/>
        <w:keepNext/>
      </w:pPr>
      <w:bookmarkStart w:id="587" w:name="_Toc19633279"/>
      <w:r>
        <w:t xml:space="preserve">Table </w:t>
      </w:r>
      <w:fldSimple w:instr=" SEQ Table \* ARABIC ">
        <w:r w:rsidR="00DE627E">
          <w:rPr>
            <w:noProof/>
          </w:rPr>
          <w:t>4</w:t>
        </w:r>
      </w:fldSimple>
      <w:r>
        <w:t>: Cross case comparison of the stages of the knowledge exploration and exploitation cycle</w:t>
      </w:r>
      <w:bookmarkEnd w:id="587"/>
      <w:r>
        <w:t xml:space="preserve"> </w:t>
      </w:r>
    </w:p>
    <w:tbl>
      <w:tblPr>
        <w:tblStyle w:val="TableGrid"/>
        <w:tblW w:w="0" w:type="auto"/>
        <w:tblLayout w:type="fixed"/>
        <w:tblLook w:val="04A0" w:firstRow="1" w:lastRow="0" w:firstColumn="1" w:lastColumn="0" w:noHBand="0" w:noVBand="1"/>
      </w:tblPr>
      <w:tblGrid>
        <w:gridCol w:w="1356"/>
        <w:gridCol w:w="1830"/>
        <w:gridCol w:w="1664"/>
        <w:gridCol w:w="1382"/>
        <w:gridCol w:w="1830"/>
      </w:tblGrid>
      <w:tr w:rsidR="00366118" w:rsidRPr="00D35DB3" w14:paraId="52511EBD" w14:textId="77777777" w:rsidTr="00366118">
        <w:tc>
          <w:tcPr>
            <w:tcW w:w="1356" w:type="dxa"/>
          </w:tcPr>
          <w:p w14:paraId="3E91358E" w14:textId="77777777" w:rsidR="00366118" w:rsidRPr="00861703" w:rsidRDefault="00366118" w:rsidP="00FB3906">
            <w:pPr>
              <w:rPr>
                <w:rFonts w:cs="Times New Roman"/>
                <w:sz w:val="20"/>
                <w:szCs w:val="20"/>
              </w:rPr>
            </w:pPr>
          </w:p>
        </w:tc>
        <w:tc>
          <w:tcPr>
            <w:tcW w:w="1830" w:type="dxa"/>
          </w:tcPr>
          <w:p w14:paraId="63C05B88" w14:textId="77777777" w:rsidR="00366118" w:rsidRPr="00861703" w:rsidRDefault="00366118" w:rsidP="00FB3906">
            <w:pPr>
              <w:rPr>
                <w:rFonts w:cs="Times New Roman"/>
                <w:sz w:val="20"/>
                <w:szCs w:val="20"/>
              </w:rPr>
            </w:pPr>
            <w:r w:rsidRPr="00861703">
              <w:rPr>
                <w:rFonts w:cs="Times New Roman"/>
                <w:sz w:val="20"/>
                <w:szCs w:val="20"/>
              </w:rPr>
              <w:t>Company A</w:t>
            </w:r>
          </w:p>
        </w:tc>
        <w:tc>
          <w:tcPr>
            <w:tcW w:w="1664" w:type="dxa"/>
          </w:tcPr>
          <w:p w14:paraId="65844D2A" w14:textId="77777777" w:rsidR="00366118" w:rsidRPr="00861703" w:rsidRDefault="00366118" w:rsidP="00FB3906">
            <w:pPr>
              <w:rPr>
                <w:rFonts w:cs="Times New Roman"/>
                <w:sz w:val="20"/>
                <w:szCs w:val="20"/>
              </w:rPr>
            </w:pPr>
            <w:r w:rsidRPr="00861703">
              <w:rPr>
                <w:rFonts w:cs="Times New Roman"/>
                <w:sz w:val="20"/>
                <w:szCs w:val="20"/>
              </w:rPr>
              <w:t>Company B</w:t>
            </w:r>
          </w:p>
        </w:tc>
        <w:tc>
          <w:tcPr>
            <w:tcW w:w="1382" w:type="dxa"/>
          </w:tcPr>
          <w:p w14:paraId="1F913F84" w14:textId="77777777" w:rsidR="00366118" w:rsidRPr="00861703" w:rsidRDefault="00366118" w:rsidP="00FB3906">
            <w:pPr>
              <w:rPr>
                <w:rFonts w:cs="Times New Roman"/>
                <w:sz w:val="20"/>
                <w:szCs w:val="20"/>
              </w:rPr>
            </w:pPr>
            <w:r w:rsidRPr="00861703">
              <w:rPr>
                <w:rFonts w:cs="Times New Roman"/>
                <w:sz w:val="20"/>
                <w:szCs w:val="20"/>
              </w:rPr>
              <w:t>Similarities</w:t>
            </w:r>
          </w:p>
        </w:tc>
        <w:tc>
          <w:tcPr>
            <w:tcW w:w="1830" w:type="dxa"/>
          </w:tcPr>
          <w:p w14:paraId="223E7D14" w14:textId="77777777" w:rsidR="00366118" w:rsidRPr="00861703" w:rsidRDefault="00366118" w:rsidP="00FB3906">
            <w:pPr>
              <w:rPr>
                <w:rFonts w:cs="Times New Roman"/>
                <w:sz w:val="20"/>
                <w:szCs w:val="20"/>
              </w:rPr>
            </w:pPr>
            <w:r w:rsidRPr="00861703">
              <w:rPr>
                <w:rFonts w:cs="Times New Roman"/>
                <w:sz w:val="20"/>
                <w:szCs w:val="20"/>
              </w:rPr>
              <w:t>Differences</w:t>
            </w:r>
          </w:p>
        </w:tc>
      </w:tr>
      <w:tr w:rsidR="00366118" w:rsidRPr="00D35DB3" w14:paraId="293D23FB" w14:textId="77777777" w:rsidTr="00366118">
        <w:tc>
          <w:tcPr>
            <w:tcW w:w="1356" w:type="dxa"/>
          </w:tcPr>
          <w:p w14:paraId="0D151487" w14:textId="77777777" w:rsidR="00366118" w:rsidRPr="00861703" w:rsidRDefault="00366118" w:rsidP="00FB3906">
            <w:pPr>
              <w:rPr>
                <w:rFonts w:cs="Times New Roman"/>
                <w:sz w:val="20"/>
                <w:szCs w:val="20"/>
              </w:rPr>
            </w:pPr>
            <w:r w:rsidRPr="00861703">
              <w:rPr>
                <w:rFonts w:cs="Times New Roman"/>
                <w:sz w:val="20"/>
                <w:szCs w:val="20"/>
              </w:rPr>
              <w:t>Is change constant?</w:t>
            </w:r>
          </w:p>
        </w:tc>
        <w:tc>
          <w:tcPr>
            <w:tcW w:w="1830" w:type="dxa"/>
          </w:tcPr>
          <w:p w14:paraId="7CC126AD" w14:textId="77777777" w:rsidR="00366118" w:rsidRPr="00861703" w:rsidRDefault="00366118" w:rsidP="00FB3906">
            <w:pPr>
              <w:rPr>
                <w:rFonts w:cs="Times New Roman"/>
                <w:sz w:val="20"/>
                <w:szCs w:val="20"/>
              </w:rPr>
            </w:pPr>
            <w:r w:rsidRPr="00861703">
              <w:rPr>
                <w:rFonts w:cs="Times New Roman"/>
                <w:sz w:val="20"/>
                <w:szCs w:val="20"/>
              </w:rPr>
              <w:t>Company implements changes constantly</w:t>
            </w:r>
          </w:p>
        </w:tc>
        <w:tc>
          <w:tcPr>
            <w:tcW w:w="1664" w:type="dxa"/>
          </w:tcPr>
          <w:p w14:paraId="18F5BE6D" w14:textId="77777777" w:rsidR="00366118" w:rsidRPr="00861703" w:rsidRDefault="00366118" w:rsidP="00FB3906">
            <w:pPr>
              <w:rPr>
                <w:rFonts w:cs="Times New Roman"/>
                <w:sz w:val="20"/>
                <w:szCs w:val="20"/>
              </w:rPr>
            </w:pPr>
            <w:r w:rsidRPr="00861703">
              <w:rPr>
                <w:rFonts w:cs="Times New Roman"/>
                <w:sz w:val="20"/>
                <w:szCs w:val="20"/>
              </w:rPr>
              <w:t>Company implements changes constantly</w:t>
            </w:r>
          </w:p>
        </w:tc>
        <w:tc>
          <w:tcPr>
            <w:tcW w:w="1382" w:type="dxa"/>
          </w:tcPr>
          <w:p w14:paraId="26970D94" w14:textId="77777777" w:rsidR="00366118" w:rsidRPr="00861703" w:rsidRDefault="00366118" w:rsidP="00FB3906">
            <w:pPr>
              <w:rPr>
                <w:rFonts w:cs="Times New Roman"/>
                <w:sz w:val="20"/>
                <w:szCs w:val="20"/>
              </w:rPr>
            </w:pPr>
            <w:r w:rsidRPr="00861703">
              <w:rPr>
                <w:rFonts w:cs="Times New Roman"/>
                <w:sz w:val="20"/>
                <w:szCs w:val="20"/>
              </w:rPr>
              <w:t>Company implements changes constantly</w:t>
            </w:r>
          </w:p>
        </w:tc>
        <w:tc>
          <w:tcPr>
            <w:tcW w:w="1830" w:type="dxa"/>
          </w:tcPr>
          <w:p w14:paraId="0BF0A02A" w14:textId="77777777" w:rsidR="00366118" w:rsidRPr="00861703" w:rsidRDefault="00366118" w:rsidP="00FB3906">
            <w:pPr>
              <w:rPr>
                <w:rFonts w:cs="Times New Roman"/>
                <w:sz w:val="20"/>
                <w:szCs w:val="20"/>
              </w:rPr>
            </w:pPr>
          </w:p>
        </w:tc>
      </w:tr>
      <w:tr w:rsidR="00366118" w:rsidRPr="00D35DB3" w14:paraId="4B1F334A" w14:textId="77777777" w:rsidTr="00366118">
        <w:tc>
          <w:tcPr>
            <w:tcW w:w="1356" w:type="dxa"/>
          </w:tcPr>
          <w:p w14:paraId="299A1AEB" w14:textId="77777777" w:rsidR="00366118" w:rsidRPr="00861703" w:rsidRDefault="00366118" w:rsidP="00FB3906">
            <w:pPr>
              <w:rPr>
                <w:rFonts w:cs="Times New Roman"/>
                <w:sz w:val="20"/>
                <w:szCs w:val="20"/>
              </w:rPr>
            </w:pPr>
            <w:r w:rsidRPr="00861703">
              <w:rPr>
                <w:rFonts w:cs="Times New Roman"/>
                <w:sz w:val="20"/>
                <w:szCs w:val="20"/>
              </w:rPr>
              <w:t>Stage 01: Sensing stage</w:t>
            </w:r>
          </w:p>
        </w:tc>
        <w:tc>
          <w:tcPr>
            <w:tcW w:w="1830" w:type="dxa"/>
          </w:tcPr>
          <w:p w14:paraId="18076ED5" w14:textId="77777777" w:rsidR="00366118" w:rsidRPr="00861703" w:rsidRDefault="00366118" w:rsidP="00FB3906">
            <w:pPr>
              <w:rPr>
                <w:rFonts w:cs="Times New Roman"/>
                <w:sz w:val="20"/>
                <w:szCs w:val="20"/>
              </w:rPr>
            </w:pPr>
            <w:r w:rsidRPr="00861703">
              <w:rPr>
                <w:rFonts w:cs="Times New Roman"/>
                <w:sz w:val="20"/>
                <w:szCs w:val="20"/>
              </w:rPr>
              <w:t>Has different sensing mechanisms including senior management, customer relationships, corporate level innovations team etc. These mechanisms provide timely information about environmental change. Senior managers use information received from the sensing mechanisms and analyse whether the company’s existing knowledge and capabilities can be used to benefit from opportunities and combat threats</w:t>
            </w:r>
          </w:p>
        </w:tc>
        <w:tc>
          <w:tcPr>
            <w:tcW w:w="1664" w:type="dxa"/>
          </w:tcPr>
          <w:p w14:paraId="7033A377" w14:textId="77777777" w:rsidR="00366118" w:rsidRPr="00861703" w:rsidRDefault="00366118" w:rsidP="00FB3906">
            <w:pPr>
              <w:rPr>
                <w:rFonts w:cs="Times New Roman"/>
                <w:sz w:val="20"/>
                <w:szCs w:val="20"/>
              </w:rPr>
            </w:pPr>
            <w:r w:rsidRPr="00861703">
              <w:rPr>
                <w:rFonts w:cs="Times New Roman"/>
                <w:sz w:val="20"/>
                <w:szCs w:val="20"/>
              </w:rPr>
              <w:t>Has different sensing mechanisms including senior management, customer relationships, corporate level innovations team etc. These mechanisms provide timely information about environmental change. Senior managers use information received from the sensing mechanisms and analyse whether the company’s existing knowledge and capabilities can be used to benefit from opportunities and combat threats</w:t>
            </w:r>
          </w:p>
        </w:tc>
        <w:tc>
          <w:tcPr>
            <w:tcW w:w="1382" w:type="dxa"/>
          </w:tcPr>
          <w:p w14:paraId="0812EE04" w14:textId="77777777" w:rsidR="00366118" w:rsidRPr="00861703" w:rsidRDefault="00366118" w:rsidP="00FB3906">
            <w:pPr>
              <w:rPr>
                <w:rFonts w:cs="Times New Roman"/>
                <w:sz w:val="20"/>
                <w:szCs w:val="20"/>
              </w:rPr>
            </w:pPr>
            <w:r w:rsidRPr="00861703">
              <w:rPr>
                <w:rFonts w:cs="Times New Roman"/>
                <w:sz w:val="20"/>
                <w:szCs w:val="20"/>
              </w:rPr>
              <w:t xml:space="preserve">Relies on their sensing mechanisms to provide information regarding environmental change in a timely way. Senior management team uses the information received from the sensing mechanisms to assess whether the company has sufficient resources and capabilities to retain their competitive position in such a dynamic environment. </w:t>
            </w:r>
          </w:p>
        </w:tc>
        <w:tc>
          <w:tcPr>
            <w:tcW w:w="1830" w:type="dxa"/>
          </w:tcPr>
          <w:p w14:paraId="5941C493" w14:textId="77777777" w:rsidR="00366118" w:rsidRPr="00861703" w:rsidRDefault="00366118" w:rsidP="00FB3906">
            <w:pPr>
              <w:rPr>
                <w:rFonts w:cs="Times New Roman"/>
                <w:sz w:val="20"/>
                <w:szCs w:val="20"/>
              </w:rPr>
            </w:pPr>
          </w:p>
        </w:tc>
      </w:tr>
      <w:tr w:rsidR="00366118" w:rsidRPr="00D35DB3" w14:paraId="66F8F1E1" w14:textId="77777777" w:rsidTr="00366118">
        <w:tc>
          <w:tcPr>
            <w:tcW w:w="1356" w:type="dxa"/>
          </w:tcPr>
          <w:p w14:paraId="06FF6957" w14:textId="77777777" w:rsidR="00366118" w:rsidRPr="00861703" w:rsidRDefault="00366118" w:rsidP="00FB3906">
            <w:pPr>
              <w:rPr>
                <w:rFonts w:cs="Times New Roman"/>
                <w:sz w:val="20"/>
                <w:szCs w:val="20"/>
              </w:rPr>
            </w:pPr>
            <w:r w:rsidRPr="00861703">
              <w:rPr>
                <w:rFonts w:cs="Times New Roman"/>
                <w:sz w:val="20"/>
                <w:szCs w:val="20"/>
              </w:rPr>
              <w:t>Stage 02: Knowledge exploration stage</w:t>
            </w:r>
          </w:p>
        </w:tc>
        <w:tc>
          <w:tcPr>
            <w:tcW w:w="1830" w:type="dxa"/>
          </w:tcPr>
          <w:p w14:paraId="0F78DEB6" w14:textId="77777777" w:rsidR="00366118" w:rsidRPr="00861703" w:rsidRDefault="00366118" w:rsidP="00FB3906">
            <w:pPr>
              <w:rPr>
                <w:rFonts w:cs="Times New Roman"/>
                <w:sz w:val="20"/>
                <w:szCs w:val="20"/>
              </w:rPr>
            </w:pPr>
            <w:r w:rsidRPr="00861703">
              <w:rPr>
                <w:rFonts w:cs="Times New Roman"/>
                <w:sz w:val="20"/>
                <w:szCs w:val="20"/>
              </w:rPr>
              <w:t>Knowledge exploration activities are carried out internally by the company as well as in collaboration with external parties. If the exploration is through collaboration, once the senior management make a decision to explore new knowledge it was revealed that the company would then develop a relationship with an external party that has the desired knowledge or skills. This may be in the form of open innovations of products, hiring consultants or entering into other alliances. Whether the exploration is pursued alone or in collaboration senior managers were said to then create a group or team to be in charge of the project, next. Then, a unit would be selected and assessed for suitability. Finally following this a product sample or a pilot project would be carried out.</w:t>
            </w:r>
          </w:p>
        </w:tc>
        <w:tc>
          <w:tcPr>
            <w:tcW w:w="1664" w:type="dxa"/>
          </w:tcPr>
          <w:p w14:paraId="2B04B71F" w14:textId="77777777" w:rsidR="00366118" w:rsidRPr="00861703" w:rsidRDefault="00366118" w:rsidP="00FB3906">
            <w:pPr>
              <w:rPr>
                <w:rFonts w:cs="Times New Roman"/>
                <w:sz w:val="20"/>
                <w:szCs w:val="20"/>
              </w:rPr>
            </w:pPr>
            <w:r w:rsidRPr="00861703">
              <w:rPr>
                <w:rFonts w:cs="Times New Roman"/>
                <w:sz w:val="20"/>
                <w:szCs w:val="20"/>
              </w:rPr>
              <w:t xml:space="preserve">Change decisions were said to be made by senior management of the company. Once a decision is made to explore new knowledge in a specific area if the exploration project involves exploring through an external relationship, a suitable alliance partner or consultancy company would be selected and approached. The external party would then train a special team within the group. Once the internal group is trained the change would be introduced to the chosen unit, one production line at a time. The production line that is trained will be separated from the rest of the factory floor during training. Once the implementation is successful in the first unit the implementation will be rolled out to other units. </w:t>
            </w:r>
          </w:p>
        </w:tc>
        <w:tc>
          <w:tcPr>
            <w:tcW w:w="1382" w:type="dxa"/>
          </w:tcPr>
          <w:p w14:paraId="6EF1F348" w14:textId="77777777" w:rsidR="00366118" w:rsidRPr="00861703" w:rsidRDefault="00366118" w:rsidP="00FB3906">
            <w:pPr>
              <w:rPr>
                <w:rFonts w:cs="Times New Roman"/>
                <w:sz w:val="20"/>
                <w:szCs w:val="20"/>
              </w:rPr>
            </w:pPr>
            <w:r w:rsidRPr="00861703">
              <w:rPr>
                <w:rFonts w:cs="Times New Roman"/>
                <w:sz w:val="20"/>
                <w:szCs w:val="20"/>
              </w:rPr>
              <w:t xml:space="preserve">The processes were similar in terms of how it would be rolled out. Here the production line being trained was said to be separated from the rest of the production floor staff. Senior management played a significant part at the inception. </w:t>
            </w:r>
          </w:p>
        </w:tc>
        <w:tc>
          <w:tcPr>
            <w:tcW w:w="1830" w:type="dxa"/>
          </w:tcPr>
          <w:p w14:paraId="530EF4E3" w14:textId="77777777" w:rsidR="00366118" w:rsidRPr="00861703" w:rsidRDefault="00366118" w:rsidP="00FB3906">
            <w:pPr>
              <w:rPr>
                <w:rFonts w:cs="Times New Roman"/>
                <w:sz w:val="20"/>
                <w:szCs w:val="20"/>
              </w:rPr>
            </w:pPr>
            <w:r w:rsidRPr="00861703">
              <w:rPr>
                <w:rFonts w:cs="Times New Roman"/>
                <w:sz w:val="20"/>
                <w:szCs w:val="20"/>
              </w:rPr>
              <w:t xml:space="preserve">Company A had a more structured consistent approach. All the interviewees from company A gave detailed descriptions of how a status quo check would be made before the introduction of the new knowledge, and how any gaps in required knowledge and skills would be first updated before the introduction of the new knowledge. </w:t>
            </w:r>
          </w:p>
          <w:p w14:paraId="7FD5794F" w14:textId="77777777" w:rsidR="00366118" w:rsidRPr="00861703" w:rsidRDefault="00366118" w:rsidP="00FB3906">
            <w:pPr>
              <w:rPr>
                <w:rFonts w:cs="Times New Roman"/>
                <w:sz w:val="20"/>
                <w:szCs w:val="20"/>
              </w:rPr>
            </w:pPr>
          </w:p>
          <w:p w14:paraId="3B9BCB87" w14:textId="77777777" w:rsidR="00366118" w:rsidRPr="00861703" w:rsidRDefault="00366118" w:rsidP="00FB3906">
            <w:pPr>
              <w:rPr>
                <w:rFonts w:cs="Times New Roman"/>
                <w:sz w:val="20"/>
                <w:szCs w:val="20"/>
              </w:rPr>
            </w:pPr>
            <w:r w:rsidRPr="00861703">
              <w:rPr>
                <w:rFonts w:cs="Times New Roman"/>
                <w:sz w:val="20"/>
                <w:szCs w:val="20"/>
              </w:rPr>
              <w:t>Company A also had checklists and protocol that had been developed based on previous experience and staff had been required to follow them when introducing a new product to the production lines.</w:t>
            </w:r>
          </w:p>
          <w:p w14:paraId="62DBCF62" w14:textId="77777777" w:rsidR="00366118" w:rsidRPr="00861703" w:rsidRDefault="00366118" w:rsidP="00FB3906">
            <w:pPr>
              <w:rPr>
                <w:rFonts w:cs="Times New Roman"/>
                <w:sz w:val="20"/>
                <w:szCs w:val="20"/>
              </w:rPr>
            </w:pPr>
          </w:p>
          <w:p w14:paraId="11B08EF4" w14:textId="77777777" w:rsidR="00366118" w:rsidRDefault="00366118" w:rsidP="00FB3906">
            <w:pPr>
              <w:rPr>
                <w:rFonts w:cs="Times New Roman"/>
                <w:sz w:val="20"/>
                <w:szCs w:val="20"/>
              </w:rPr>
            </w:pPr>
            <w:r w:rsidRPr="00861703">
              <w:rPr>
                <w:rFonts w:cs="Times New Roman"/>
                <w:sz w:val="20"/>
                <w:szCs w:val="20"/>
              </w:rPr>
              <w:t>Company A stated that if the expertise of consultants were used the consultants would usually train the internal management team put together by the board of directors. However in company B it was mentioned that the consultants would go into the various units and train the staff.</w:t>
            </w:r>
          </w:p>
          <w:p w14:paraId="7A1187BD" w14:textId="77777777" w:rsidR="003D0C8C" w:rsidRDefault="003D0C8C" w:rsidP="00FB3906">
            <w:pPr>
              <w:rPr>
                <w:rFonts w:cs="Times New Roman"/>
                <w:sz w:val="20"/>
                <w:szCs w:val="20"/>
              </w:rPr>
            </w:pPr>
          </w:p>
          <w:p w14:paraId="67A5E386" w14:textId="3197E49D" w:rsidR="003D0C8C" w:rsidRDefault="003D0C8C" w:rsidP="00FB3906">
            <w:pPr>
              <w:rPr>
                <w:rFonts w:cs="Times New Roman"/>
                <w:sz w:val="20"/>
                <w:szCs w:val="20"/>
              </w:rPr>
            </w:pPr>
            <w:r>
              <w:rPr>
                <w:rFonts w:cs="Times New Roman"/>
                <w:sz w:val="20"/>
                <w:szCs w:val="20"/>
              </w:rPr>
              <w:t xml:space="preserve">As a part of company A’s learning culture unit level product innovation teams constantly worked together with customers on various open innovation projects. Company B on the other hand seemed to be exploring more in relation to new product locations and value chain functions. It seemed to rely more on exploiting its knowledge relating to the development and management of alliances to get into new alliances and exploration projects. </w:t>
            </w:r>
          </w:p>
          <w:p w14:paraId="15579668" w14:textId="77777777" w:rsidR="003D0C8C" w:rsidRDefault="003D0C8C" w:rsidP="00FB3906">
            <w:pPr>
              <w:rPr>
                <w:rFonts w:cs="Times New Roman"/>
                <w:sz w:val="20"/>
                <w:szCs w:val="20"/>
              </w:rPr>
            </w:pPr>
          </w:p>
          <w:p w14:paraId="7E960B0C" w14:textId="77777777" w:rsidR="003D0C8C" w:rsidRDefault="003D0C8C" w:rsidP="00FB3906">
            <w:pPr>
              <w:rPr>
                <w:rFonts w:cs="Times New Roman"/>
                <w:sz w:val="20"/>
                <w:szCs w:val="20"/>
              </w:rPr>
            </w:pPr>
          </w:p>
          <w:p w14:paraId="25AFDE89" w14:textId="5C31D3C5" w:rsidR="003D0C8C" w:rsidRPr="00861703" w:rsidRDefault="003D0C8C" w:rsidP="00FB3906">
            <w:pPr>
              <w:rPr>
                <w:rFonts w:cs="Times New Roman"/>
                <w:sz w:val="20"/>
                <w:szCs w:val="20"/>
              </w:rPr>
            </w:pPr>
          </w:p>
        </w:tc>
      </w:tr>
      <w:tr w:rsidR="00366118" w:rsidRPr="00D35DB3" w14:paraId="13D9B9F7" w14:textId="77777777" w:rsidTr="00366118">
        <w:tc>
          <w:tcPr>
            <w:tcW w:w="1356" w:type="dxa"/>
          </w:tcPr>
          <w:p w14:paraId="776422D8" w14:textId="77777777" w:rsidR="00366118" w:rsidRPr="00861703" w:rsidRDefault="00366118" w:rsidP="00FB3906">
            <w:pPr>
              <w:rPr>
                <w:rFonts w:cs="Times New Roman"/>
                <w:sz w:val="20"/>
                <w:szCs w:val="20"/>
              </w:rPr>
            </w:pPr>
            <w:r w:rsidRPr="00861703">
              <w:rPr>
                <w:rFonts w:cs="Times New Roman"/>
                <w:sz w:val="20"/>
                <w:szCs w:val="20"/>
              </w:rPr>
              <w:t>Stage 03: Integration</w:t>
            </w:r>
          </w:p>
        </w:tc>
        <w:tc>
          <w:tcPr>
            <w:tcW w:w="1830" w:type="dxa"/>
          </w:tcPr>
          <w:p w14:paraId="5799BE11" w14:textId="77777777" w:rsidR="00366118" w:rsidRPr="00861703" w:rsidRDefault="00366118" w:rsidP="00FB3906">
            <w:pPr>
              <w:rPr>
                <w:rFonts w:cs="Times New Roman"/>
                <w:sz w:val="20"/>
                <w:szCs w:val="20"/>
              </w:rPr>
            </w:pPr>
            <w:r w:rsidRPr="00861703">
              <w:rPr>
                <w:rFonts w:cs="Times New Roman"/>
                <w:sz w:val="20"/>
                <w:szCs w:val="20"/>
              </w:rPr>
              <w:t xml:space="preserve">Following the development of a product or following the successful implementation of a process change the company would want to roll out the new product or process within the group. </w:t>
            </w:r>
          </w:p>
          <w:p w14:paraId="401D66EC" w14:textId="77777777" w:rsidR="00366118" w:rsidRPr="00861703" w:rsidRDefault="00366118" w:rsidP="00FB3906">
            <w:pPr>
              <w:rPr>
                <w:rFonts w:cs="Times New Roman"/>
                <w:sz w:val="20"/>
                <w:szCs w:val="20"/>
              </w:rPr>
            </w:pPr>
          </w:p>
          <w:p w14:paraId="43022FEB" w14:textId="77777777" w:rsidR="00366118" w:rsidRPr="00861703" w:rsidRDefault="00366118" w:rsidP="00FB3906">
            <w:pPr>
              <w:rPr>
                <w:rFonts w:cs="Times New Roman"/>
                <w:sz w:val="20"/>
                <w:szCs w:val="20"/>
              </w:rPr>
            </w:pPr>
            <w:r w:rsidRPr="00861703">
              <w:rPr>
                <w:rFonts w:cs="Times New Roman"/>
                <w:sz w:val="20"/>
                <w:szCs w:val="20"/>
              </w:rPr>
              <w:t xml:space="preserve">Integration mechanisms used were training, meetings and forums, audits, internal newspaper, etc. </w:t>
            </w:r>
          </w:p>
          <w:p w14:paraId="45F52F73" w14:textId="77777777" w:rsidR="00366118" w:rsidRPr="00861703" w:rsidRDefault="00366118" w:rsidP="00FB3906">
            <w:pPr>
              <w:rPr>
                <w:rFonts w:cs="Times New Roman"/>
                <w:sz w:val="20"/>
                <w:szCs w:val="20"/>
              </w:rPr>
            </w:pPr>
          </w:p>
          <w:p w14:paraId="6A2A29E3" w14:textId="77777777" w:rsidR="00366118" w:rsidRPr="00861703" w:rsidRDefault="00366118" w:rsidP="00FB3906">
            <w:pPr>
              <w:rPr>
                <w:rFonts w:cs="Times New Roman"/>
                <w:sz w:val="20"/>
                <w:szCs w:val="20"/>
              </w:rPr>
            </w:pPr>
            <w:r w:rsidRPr="00861703">
              <w:rPr>
                <w:rFonts w:cs="Times New Roman"/>
                <w:sz w:val="20"/>
                <w:szCs w:val="20"/>
              </w:rPr>
              <w:t>It was emphasised that through previous experience the company has learned that allowing time for the new processes to settle is a vital part of the whole process. It was mentioned that if this time wasn’t allowed the change would not be properly integrated into the systems, processes and culture and the benefits could be lost.</w:t>
            </w:r>
          </w:p>
        </w:tc>
        <w:tc>
          <w:tcPr>
            <w:tcW w:w="1664" w:type="dxa"/>
          </w:tcPr>
          <w:p w14:paraId="6E95E4DF" w14:textId="77777777" w:rsidR="00366118" w:rsidRPr="00861703" w:rsidRDefault="00366118" w:rsidP="00FB3906">
            <w:pPr>
              <w:rPr>
                <w:rFonts w:cs="Times New Roman"/>
                <w:sz w:val="20"/>
                <w:szCs w:val="20"/>
              </w:rPr>
            </w:pPr>
            <w:r w:rsidRPr="00861703">
              <w:rPr>
                <w:rFonts w:cs="Times New Roman"/>
                <w:sz w:val="20"/>
                <w:szCs w:val="20"/>
              </w:rPr>
              <w:t>Following the pilot project it was mentioned that the company would roll out the change to the other units within the network.</w:t>
            </w:r>
          </w:p>
          <w:p w14:paraId="077A1F13" w14:textId="77777777" w:rsidR="00366118" w:rsidRPr="00861703" w:rsidRDefault="00366118" w:rsidP="00FB3906">
            <w:pPr>
              <w:rPr>
                <w:rFonts w:cs="Times New Roman"/>
                <w:sz w:val="20"/>
                <w:szCs w:val="20"/>
              </w:rPr>
            </w:pPr>
          </w:p>
          <w:p w14:paraId="7306CA48" w14:textId="77777777" w:rsidR="00366118" w:rsidRPr="00861703" w:rsidRDefault="00366118" w:rsidP="00FB3906">
            <w:pPr>
              <w:rPr>
                <w:rFonts w:cs="Times New Roman"/>
                <w:sz w:val="20"/>
                <w:szCs w:val="20"/>
              </w:rPr>
            </w:pPr>
          </w:p>
          <w:p w14:paraId="668B16B4" w14:textId="77777777" w:rsidR="00366118" w:rsidRPr="00861703" w:rsidRDefault="00366118" w:rsidP="00FB3906">
            <w:pPr>
              <w:rPr>
                <w:rFonts w:cs="Times New Roman"/>
                <w:sz w:val="20"/>
                <w:szCs w:val="20"/>
              </w:rPr>
            </w:pPr>
          </w:p>
          <w:p w14:paraId="00F2DC9F" w14:textId="77777777" w:rsidR="00366118" w:rsidRPr="00861703" w:rsidRDefault="00366118" w:rsidP="00FB3906">
            <w:pPr>
              <w:rPr>
                <w:rFonts w:cs="Times New Roman"/>
                <w:sz w:val="20"/>
                <w:szCs w:val="20"/>
              </w:rPr>
            </w:pPr>
            <w:r w:rsidRPr="00861703">
              <w:rPr>
                <w:rFonts w:cs="Times New Roman"/>
                <w:sz w:val="20"/>
                <w:szCs w:val="20"/>
              </w:rPr>
              <w:t xml:space="preserve">Company B uses meetings, training and an internal newspaper to integrated knowledge into the units. </w:t>
            </w:r>
          </w:p>
          <w:p w14:paraId="00068274" w14:textId="77777777" w:rsidR="00366118" w:rsidRPr="00861703" w:rsidRDefault="00366118" w:rsidP="00FB3906">
            <w:pPr>
              <w:rPr>
                <w:rFonts w:cs="Times New Roman"/>
                <w:sz w:val="20"/>
                <w:szCs w:val="20"/>
              </w:rPr>
            </w:pPr>
          </w:p>
          <w:p w14:paraId="14C74295" w14:textId="77777777" w:rsidR="00366118" w:rsidRPr="00861703" w:rsidRDefault="00366118" w:rsidP="00FB3906">
            <w:pPr>
              <w:rPr>
                <w:rFonts w:cs="Times New Roman"/>
                <w:sz w:val="20"/>
                <w:szCs w:val="20"/>
              </w:rPr>
            </w:pPr>
          </w:p>
        </w:tc>
        <w:tc>
          <w:tcPr>
            <w:tcW w:w="1382" w:type="dxa"/>
          </w:tcPr>
          <w:p w14:paraId="3B521413" w14:textId="77777777" w:rsidR="00366118" w:rsidRPr="00861703" w:rsidRDefault="00366118" w:rsidP="00FB3906">
            <w:pPr>
              <w:rPr>
                <w:rFonts w:cs="Times New Roman"/>
                <w:sz w:val="20"/>
                <w:szCs w:val="20"/>
              </w:rPr>
            </w:pPr>
            <w:r w:rsidRPr="00861703">
              <w:rPr>
                <w:rFonts w:cs="Times New Roman"/>
                <w:sz w:val="20"/>
                <w:szCs w:val="20"/>
              </w:rPr>
              <w:t xml:space="preserve">Integration was seen to be important by both companies. </w:t>
            </w:r>
          </w:p>
          <w:p w14:paraId="56D8E440" w14:textId="77777777" w:rsidR="00366118" w:rsidRPr="00861703" w:rsidRDefault="00366118" w:rsidP="00FB3906">
            <w:pPr>
              <w:rPr>
                <w:rFonts w:cs="Times New Roman"/>
                <w:sz w:val="20"/>
                <w:szCs w:val="20"/>
              </w:rPr>
            </w:pPr>
          </w:p>
          <w:p w14:paraId="59B96096" w14:textId="77777777" w:rsidR="00366118" w:rsidRPr="00861703" w:rsidRDefault="00366118" w:rsidP="00FB3906">
            <w:pPr>
              <w:rPr>
                <w:rFonts w:cs="Times New Roman"/>
                <w:sz w:val="20"/>
                <w:szCs w:val="20"/>
              </w:rPr>
            </w:pPr>
            <w:r w:rsidRPr="00861703">
              <w:rPr>
                <w:rFonts w:cs="Times New Roman"/>
                <w:sz w:val="20"/>
                <w:szCs w:val="20"/>
              </w:rPr>
              <w:t>Both MNEs used mechanisms such as training, meetings etc. to integrate the new knowledge.</w:t>
            </w:r>
          </w:p>
          <w:p w14:paraId="37BB4591" w14:textId="77777777" w:rsidR="00366118" w:rsidRPr="00861703" w:rsidRDefault="00366118" w:rsidP="00FB3906">
            <w:pPr>
              <w:rPr>
                <w:rFonts w:cs="Times New Roman"/>
                <w:sz w:val="20"/>
                <w:szCs w:val="20"/>
              </w:rPr>
            </w:pPr>
          </w:p>
        </w:tc>
        <w:tc>
          <w:tcPr>
            <w:tcW w:w="1830" w:type="dxa"/>
          </w:tcPr>
          <w:p w14:paraId="266894CF" w14:textId="4360916B" w:rsidR="00366118" w:rsidRPr="00861703" w:rsidRDefault="00366118" w:rsidP="00FB3906">
            <w:pPr>
              <w:rPr>
                <w:rFonts w:cs="Times New Roman"/>
                <w:sz w:val="20"/>
                <w:szCs w:val="20"/>
              </w:rPr>
            </w:pPr>
            <w:r w:rsidRPr="00861703">
              <w:rPr>
                <w:rFonts w:cs="Times New Roman"/>
                <w:sz w:val="20"/>
                <w:szCs w:val="20"/>
              </w:rPr>
              <w:t>Company A had a more organised and consistent method of integrating the new knowledge. The company used post integration audits to check on the progress of the change. The changes were documented and included in the instructions for staff. One of the directors that was interviewed in company B stated that in the past co</w:t>
            </w:r>
            <w:r w:rsidR="003D0C8C" w:rsidRPr="003D0C8C">
              <w:rPr>
                <w:rFonts w:cs="Times New Roman"/>
                <w:sz w:val="20"/>
                <w:szCs w:val="20"/>
              </w:rPr>
              <w:t>mpany B has lost money spent o</w:t>
            </w:r>
            <w:r w:rsidR="003D0C8C">
              <w:rPr>
                <w:rFonts w:cs="Times New Roman"/>
                <w:sz w:val="20"/>
                <w:szCs w:val="20"/>
              </w:rPr>
              <w:t xml:space="preserve">n </w:t>
            </w:r>
            <w:r w:rsidRPr="00861703">
              <w:rPr>
                <w:rFonts w:cs="Times New Roman"/>
                <w:sz w:val="20"/>
                <w:szCs w:val="20"/>
              </w:rPr>
              <w:t xml:space="preserve">change attempts due to inadequate effort on documenting and integrating new knowledge into the systems and processes within the group. </w:t>
            </w:r>
          </w:p>
          <w:p w14:paraId="15218778" w14:textId="77777777" w:rsidR="00366118" w:rsidRPr="00861703" w:rsidRDefault="00366118" w:rsidP="00FB3906">
            <w:pPr>
              <w:rPr>
                <w:rFonts w:cs="Times New Roman"/>
                <w:sz w:val="20"/>
                <w:szCs w:val="20"/>
              </w:rPr>
            </w:pPr>
          </w:p>
          <w:p w14:paraId="217DEEDB" w14:textId="77777777" w:rsidR="00366118" w:rsidRDefault="00366118" w:rsidP="00FB3906">
            <w:pPr>
              <w:rPr>
                <w:rFonts w:cs="Times New Roman"/>
                <w:sz w:val="20"/>
                <w:szCs w:val="20"/>
              </w:rPr>
            </w:pPr>
            <w:r w:rsidRPr="00861703">
              <w:rPr>
                <w:rFonts w:cs="Times New Roman"/>
                <w:sz w:val="20"/>
                <w:szCs w:val="20"/>
              </w:rPr>
              <w:t>One of the unit managers from company B claimed that in his unit lean implementation stalled because the senior management had introduced a new ERP system too soon after lean was introduced.</w:t>
            </w:r>
          </w:p>
          <w:p w14:paraId="176EE5F5" w14:textId="77777777" w:rsidR="003D0C8C" w:rsidRDefault="003D0C8C" w:rsidP="00FB3906">
            <w:pPr>
              <w:rPr>
                <w:rFonts w:cs="Times New Roman"/>
                <w:sz w:val="20"/>
                <w:szCs w:val="20"/>
              </w:rPr>
            </w:pPr>
          </w:p>
          <w:p w14:paraId="103A038C" w14:textId="77777777" w:rsidR="003D0C8C" w:rsidRDefault="00A23F7C" w:rsidP="00FB3906">
            <w:pPr>
              <w:rPr>
                <w:rFonts w:cs="Times New Roman"/>
                <w:sz w:val="20"/>
                <w:szCs w:val="20"/>
              </w:rPr>
            </w:pPr>
            <w:r>
              <w:rPr>
                <w:rFonts w:cs="Times New Roman"/>
                <w:sz w:val="20"/>
                <w:szCs w:val="20"/>
              </w:rPr>
              <w:t xml:space="preserve">While company A had many implementation mechanisms in operation, company B seemed to rely more on training and meetings. </w:t>
            </w:r>
          </w:p>
          <w:p w14:paraId="4256B7E6" w14:textId="4CD48689" w:rsidR="00A23F7C" w:rsidRPr="00861703" w:rsidRDefault="00A23F7C" w:rsidP="00FB3906">
            <w:pPr>
              <w:rPr>
                <w:rFonts w:cs="Times New Roman"/>
                <w:sz w:val="20"/>
                <w:szCs w:val="20"/>
              </w:rPr>
            </w:pPr>
          </w:p>
        </w:tc>
      </w:tr>
      <w:tr w:rsidR="00366118" w:rsidRPr="00D35DB3" w14:paraId="67CF017E" w14:textId="77777777" w:rsidTr="00366118">
        <w:tc>
          <w:tcPr>
            <w:tcW w:w="1356" w:type="dxa"/>
          </w:tcPr>
          <w:p w14:paraId="22BFF02E" w14:textId="77777777" w:rsidR="00366118" w:rsidRPr="00861703" w:rsidRDefault="00366118" w:rsidP="00FB3906">
            <w:pPr>
              <w:rPr>
                <w:rFonts w:cs="Times New Roman"/>
                <w:sz w:val="20"/>
                <w:szCs w:val="20"/>
              </w:rPr>
            </w:pPr>
            <w:r w:rsidRPr="00861703">
              <w:rPr>
                <w:rFonts w:cs="Times New Roman"/>
                <w:sz w:val="20"/>
                <w:szCs w:val="20"/>
              </w:rPr>
              <w:t>Stage 04: Exploitation</w:t>
            </w:r>
          </w:p>
        </w:tc>
        <w:tc>
          <w:tcPr>
            <w:tcW w:w="1830" w:type="dxa"/>
          </w:tcPr>
          <w:p w14:paraId="386DD812" w14:textId="77777777" w:rsidR="00366118" w:rsidRPr="00861703" w:rsidRDefault="00366118" w:rsidP="00FB3906">
            <w:pPr>
              <w:rPr>
                <w:rFonts w:cs="Times New Roman"/>
                <w:sz w:val="20"/>
                <w:szCs w:val="20"/>
              </w:rPr>
            </w:pPr>
            <w:r w:rsidRPr="00861703">
              <w:rPr>
                <w:rFonts w:cs="Times New Roman"/>
                <w:sz w:val="20"/>
                <w:szCs w:val="20"/>
              </w:rPr>
              <w:t xml:space="preserve">Company uses a mix of repetitive exploitation and incremental exploitation. Incremental exploitation is undertaken to keep up with the environmental change. </w:t>
            </w:r>
          </w:p>
          <w:p w14:paraId="69070FB1" w14:textId="77777777" w:rsidR="00366118" w:rsidRPr="00861703" w:rsidRDefault="00366118" w:rsidP="00FB3906">
            <w:pPr>
              <w:rPr>
                <w:rFonts w:cs="Times New Roman"/>
                <w:sz w:val="20"/>
                <w:szCs w:val="20"/>
              </w:rPr>
            </w:pPr>
            <w:r w:rsidRPr="00861703">
              <w:rPr>
                <w:rFonts w:cs="Times New Roman"/>
                <w:sz w:val="20"/>
                <w:szCs w:val="20"/>
              </w:rPr>
              <w:t>Company has effectively implemented a learning culture and kaizan system that encourages staff to be creative and contribute towards the continuous improvement of operations. Incremental exploitation of product knowledge usually results from customer requests and ideas.</w:t>
            </w:r>
          </w:p>
        </w:tc>
        <w:tc>
          <w:tcPr>
            <w:tcW w:w="1664" w:type="dxa"/>
          </w:tcPr>
          <w:p w14:paraId="4EF1DB62" w14:textId="77777777" w:rsidR="00366118" w:rsidRPr="00861703" w:rsidRDefault="00366118" w:rsidP="00FB3906">
            <w:pPr>
              <w:rPr>
                <w:rFonts w:cs="Times New Roman"/>
                <w:sz w:val="20"/>
                <w:szCs w:val="20"/>
              </w:rPr>
            </w:pPr>
            <w:r w:rsidRPr="00861703">
              <w:rPr>
                <w:rFonts w:cs="Times New Roman"/>
                <w:sz w:val="20"/>
                <w:szCs w:val="20"/>
              </w:rPr>
              <w:t xml:space="preserve">Company uses a mix of repetitive and incremental exploitation. It was claimed that in company B it was the unit management’s responsibility to come up with new improvement (incremental exploitative) ideas and to put them to practice. It was also claimed that the company is currently working on creating a learning environment within its units where employees would feel empowered to contribute their ideas. </w:t>
            </w:r>
          </w:p>
        </w:tc>
        <w:tc>
          <w:tcPr>
            <w:tcW w:w="1382" w:type="dxa"/>
          </w:tcPr>
          <w:p w14:paraId="2F7A0F87" w14:textId="77777777" w:rsidR="00366118" w:rsidRPr="00861703" w:rsidRDefault="00366118" w:rsidP="00FB3906">
            <w:pPr>
              <w:rPr>
                <w:rFonts w:cs="Times New Roman"/>
                <w:sz w:val="20"/>
                <w:szCs w:val="20"/>
              </w:rPr>
            </w:pPr>
            <w:r w:rsidRPr="00861703">
              <w:rPr>
                <w:rFonts w:cs="Times New Roman"/>
                <w:sz w:val="20"/>
                <w:szCs w:val="20"/>
              </w:rPr>
              <w:t xml:space="preserve">Both companies stated that the exploitation can only follow after the integration stage was completed. </w:t>
            </w:r>
          </w:p>
          <w:p w14:paraId="78B2681C" w14:textId="77777777" w:rsidR="00366118" w:rsidRPr="00861703" w:rsidRDefault="00366118" w:rsidP="00FB3906">
            <w:pPr>
              <w:rPr>
                <w:rFonts w:cs="Times New Roman"/>
                <w:sz w:val="20"/>
                <w:szCs w:val="20"/>
              </w:rPr>
            </w:pPr>
          </w:p>
          <w:p w14:paraId="6F50F19B" w14:textId="77777777" w:rsidR="00366118" w:rsidRPr="00861703" w:rsidRDefault="00366118" w:rsidP="00FB3906">
            <w:pPr>
              <w:rPr>
                <w:rFonts w:cs="Times New Roman"/>
                <w:sz w:val="20"/>
                <w:szCs w:val="20"/>
              </w:rPr>
            </w:pPr>
            <w:r w:rsidRPr="00861703">
              <w:rPr>
                <w:rFonts w:cs="Times New Roman"/>
                <w:sz w:val="20"/>
                <w:szCs w:val="20"/>
              </w:rPr>
              <w:t>Both companies also use a mix of continuous as well as incremental exploitation.</w:t>
            </w:r>
          </w:p>
          <w:p w14:paraId="0F51B5D5" w14:textId="77777777" w:rsidR="00366118" w:rsidRPr="00861703" w:rsidRDefault="00366118" w:rsidP="00FB3906">
            <w:pPr>
              <w:rPr>
                <w:rFonts w:cs="Times New Roman"/>
                <w:sz w:val="20"/>
                <w:szCs w:val="20"/>
              </w:rPr>
            </w:pPr>
          </w:p>
          <w:p w14:paraId="4CB95CDB" w14:textId="77777777" w:rsidR="00366118" w:rsidRPr="00861703" w:rsidRDefault="00366118" w:rsidP="00FB3906">
            <w:pPr>
              <w:rPr>
                <w:rFonts w:cs="Times New Roman"/>
                <w:sz w:val="20"/>
                <w:szCs w:val="20"/>
              </w:rPr>
            </w:pPr>
            <w:r w:rsidRPr="00861703">
              <w:rPr>
                <w:rFonts w:cs="Times New Roman"/>
                <w:sz w:val="20"/>
                <w:szCs w:val="20"/>
              </w:rPr>
              <w:t>Both companies claimed that generally the ideas for minor improvements to products tend to come from the customers.</w:t>
            </w:r>
          </w:p>
          <w:p w14:paraId="7E2C2B66" w14:textId="77777777" w:rsidR="00366118" w:rsidRPr="00861703" w:rsidRDefault="00366118" w:rsidP="00FB3906">
            <w:pPr>
              <w:rPr>
                <w:rFonts w:cs="Times New Roman"/>
                <w:sz w:val="20"/>
                <w:szCs w:val="20"/>
              </w:rPr>
            </w:pPr>
          </w:p>
          <w:p w14:paraId="7F89F331" w14:textId="77777777" w:rsidR="00366118" w:rsidRPr="00861703" w:rsidRDefault="00366118" w:rsidP="00FB3906">
            <w:pPr>
              <w:rPr>
                <w:rFonts w:cs="Times New Roman"/>
                <w:sz w:val="20"/>
                <w:szCs w:val="20"/>
              </w:rPr>
            </w:pPr>
            <w:r w:rsidRPr="00861703">
              <w:rPr>
                <w:rFonts w:cs="Times New Roman"/>
                <w:sz w:val="20"/>
                <w:szCs w:val="20"/>
              </w:rPr>
              <w:t>Both companies also mentioned that any new ideas coming from the employees will be considered and forwarded to the engineering department or the innovations department for further development.</w:t>
            </w:r>
          </w:p>
        </w:tc>
        <w:tc>
          <w:tcPr>
            <w:tcW w:w="1830" w:type="dxa"/>
          </w:tcPr>
          <w:p w14:paraId="6A43AAD7" w14:textId="77777777" w:rsidR="00366118" w:rsidRPr="00861703" w:rsidRDefault="00366118" w:rsidP="00FB3906">
            <w:pPr>
              <w:rPr>
                <w:rFonts w:cs="Times New Roman"/>
                <w:sz w:val="20"/>
                <w:szCs w:val="20"/>
              </w:rPr>
            </w:pPr>
            <w:r w:rsidRPr="00861703">
              <w:rPr>
                <w:rFonts w:cs="Times New Roman"/>
                <w:sz w:val="20"/>
                <w:szCs w:val="20"/>
              </w:rPr>
              <w:t xml:space="preserve">Company A has developed a ‘learning environment where employees across all hierarchical levels are responsible for contributing ideas for minor improvements. </w:t>
            </w:r>
          </w:p>
          <w:p w14:paraId="40FDE6AD" w14:textId="77777777" w:rsidR="00366118" w:rsidRPr="00861703" w:rsidRDefault="00366118" w:rsidP="00FB3906">
            <w:pPr>
              <w:rPr>
                <w:rFonts w:cs="Times New Roman"/>
                <w:sz w:val="20"/>
                <w:szCs w:val="20"/>
              </w:rPr>
            </w:pPr>
          </w:p>
          <w:p w14:paraId="67875C41" w14:textId="77777777" w:rsidR="00366118" w:rsidRPr="00861703" w:rsidRDefault="00366118" w:rsidP="00FB3906">
            <w:pPr>
              <w:rPr>
                <w:rFonts w:cs="Times New Roman"/>
                <w:sz w:val="20"/>
                <w:szCs w:val="20"/>
              </w:rPr>
            </w:pPr>
            <w:r w:rsidRPr="00861703">
              <w:rPr>
                <w:rFonts w:cs="Times New Roman"/>
                <w:sz w:val="20"/>
                <w:szCs w:val="20"/>
              </w:rPr>
              <w:t>Company B seems to be working on developing a learning environment and currently the unit management team including the general manager and production manager are responsible for making any minor improvements to processes.</w:t>
            </w:r>
          </w:p>
          <w:p w14:paraId="4EEB088C" w14:textId="77777777" w:rsidR="00366118" w:rsidRPr="00861703" w:rsidRDefault="00366118" w:rsidP="00FB3906">
            <w:pPr>
              <w:rPr>
                <w:rFonts w:cs="Times New Roman"/>
                <w:sz w:val="20"/>
                <w:szCs w:val="20"/>
              </w:rPr>
            </w:pPr>
          </w:p>
          <w:p w14:paraId="29B3C205" w14:textId="77777777" w:rsidR="00366118" w:rsidRPr="00861703" w:rsidRDefault="00366118" w:rsidP="00FB3906">
            <w:pPr>
              <w:rPr>
                <w:rFonts w:cs="Times New Roman"/>
                <w:sz w:val="20"/>
                <w:szCs w:val="20"/>
              </w:rPr>
            </w:pPr>
            <w:r w:rsidRPr="00861703">
              <w:rPr>
                <w:rFonts w:cs="Times New Roman"/>
                <w:sz w:val="20"/>
                <w:szCs w:val="20"/>
              </w:rPr>
              <w:t xml:space="preserve">Company A has implemented a Kaizan system and has a robust system to filter the good ideas to be further developed. They have a special team in place that go through the ideas and select the best to be further developed. </w:t>
            </w:r>
          </w:p>
          <w:p w14:paraId="70270784" w14:textId="77777777" w:rsidR="00366118" w:rsidRPr="00861703" w:rsidRDefault="00366118" w:rsidP="00FB3906">
            <w:pPr>
              <w:rPr>
                <w:rFonts w:cs="Times New Roman"/>
                <w:sz w:val="20"/>
                <w:szCs w:val="20"/>
              </w:rPr>
            </w:pPr>
          </w:p>
          <w:p w14:paraId="24583AA8" w14:textId="77777777" w:rsidR="00366118" w:rsidRPr="00861703" w:rsidRDefault="00366118" w:rsidP="00FB3906">
            <w:pPr>
              <w:rPr>
                <w:rFonts w:cs="Times New Roman"/>
                <w:sz w:val="20"/>
                <w:szCs w:val="20"/>
              </w:rPr>
            </w:pPr>
            <w:r w:rsidRPr="00861703">
              <w:rPr>
                <w:rFonts w:cs="Times New Roman"/>
                <w:sz w:val="20"/>
                <w:szCs w:val="20"/>
              </w:rPr>
              <w:t xml:space="preserve">Company A has also developed its performance review system to take into account the innovative ideas contributed by members of staff and reward them. However none of the interviewees from company B mentioned that innovative contribution was a key performance evaluation criteria in staff appraisals. However some employees of company B did mention that if employees made any new innovative suggestions the management may reward the employee for it. </w:t>
            </w:r>
          </w:p>
        </w:tc>
      </w:tr>
      <w:tr w:rsidR="00366118" w:rsidRPr="00366118" w14:paraId="31D275D5" w14:textId="77777777" w:rsidTr="00366118">
        <w:tc>
          <w:tcPr>
            <w:tcW w:w="1356" w:type="dxa"/>
          </w:tcPr>
          <w:p w14:paraId="0B791D09" w14:textId="0DC2B7CF" w:rsidR="00366118" w:rsidRPr="00861703" w:rsidRDefault="00366118" w:rsidP="00FB3906">
            <w:pPr>
              <w:rPr>
                <w:rFonts w:cs="Times New Roman"/>
                <w:sz w:val="20"/>
                <w:szCs w:val="20"/>
              </w:rPr>
            </w:pPr>
            <w:r w:rsidRPr="00861703">
              <w:rPr>
                <w:rFonts w:cs="Times New Roman"/>
                <w:sz w:val="20"/>
                <w:szCs w:val="20"/>
              </w:rPr>
              <w:t xml:space="preserve">Static or dynamic Structural </w:t>
            </w:r>
            <w:r w:rsidRPr="00366118">
              <w:rPr>
                <w:rFonts w:cs="Times New Roman"/>
                <w:sz w:val="20"/>
                <w:szCs w:val="20"/>
              </w:rPr>
              <w:t>balancing?</w:t>
            </w:r>
            <w:r>
              <w:rPr>
                <w:rFonts w:cs="Times New Roman"/>
                <w:sz w:val="20"/>
                <w:szCs w:val="20"/>
              </w:rPr>
              <w:t xml:space="preserve"> (this relates to section 6.2.4. below)</w:t>
            </w:r>
          </w:p>
        </w:tc>
        <w:tc>
          <w:tcPr>
            <w:tcW w:w="1830" w:type="dxa"/>
          </w:tcPr>
          <w:p w14:paraId="405BA914" w14:textId="77777777" w:rsidR="00366118" w:rsidRPr="00861703" w:rsidRDefault="00366118" w:rsidP="00FB3906">
            <w:pPr>
              <w:rPr>
                <w:rFonts w:cs="Times New Roman"/>
                <w:sz w:val="20"/>
                <w:szCs w:val="20"/>
              </w:rPr>
            </w:pPr>
            <w:r w:rsidRPr="00861703">
              <w:rPr>
                <w:rFonts w:cs="Times New Roman"/>
                <w:sz w:val="20"/>
                <w:szCs w:val="20"/>
              </w:rPr>
              <w:t>The company structurally balances (i.e. separates and integrates) exploration and exploitation. However given the dynamic environmental conditions the structure of the network and the autonomy given to units and the role of the individual units evolved to facilitate dynamic balancing of exploration and exploitation of multidimensional knowledge.</w:t>
            </w:r>
          </w:p>
        </w:tc>
        <w:tc>
          <w:tcPr>
            <w:tcW w:w="1664" w:type="dxa"/>
          </w:tcPr>
          <w:p w14:paraId="177230B2" w14:textId="77777777" w:rsidR="00366118" w:rsidRPr="00861703" w:rsidRDefault="00366118" w:rsidP="00FB3906">
            <w:pPr>
              <w:rPr>
                <w:rFonts w:cs="Times New Roman"/>
                <w:sz w:val="20"/>
                <w:szCs w:val="20"/>
              </w:rPr>
            </w:pPr>
            <w:r w:rsidRPr="00861703">
              <w:rPr>
                <w:rFonts w:cs="Times New Roman"/>
                <w:sz w:val="20"/>
                <w:szCs w:val="20"/>
              </w:rPr>
              <w:t xml:space="preserve">The company structurally balances exploration and exploitation. However the findings did indicate the owing to the level of environmental change the corporate structure of the company had changed and evolved through opening new units in new geographical environments, closing some units, moving into new geographical markets etc. </w:t>
            </w:r>
          </w:p>
        </w:tc>
        <w:tc>
          <w:tcPr>
            <w:tcW w:w="1382" w:type="dxa"/>
          </w:tcPr>
          <w:p w14:paraId="12C2DAA2" w14:textId="77777777" w:rsidR="00366118" w:rsidRPr="00861703" w:rsidRDefault="00366118" w:rsidP="00FB3906">
            <w:pPr>
              <w:rPr>
                <w:rFonts w:cs="Times New Roman"/>
                <w:sz w:val="20"/>
                <w:szCs w:val="20"/>
              </w:rPr>
            </w:pPr>
            <w:r w:rsidRPr="00861703">
              <w:rPr>
                <w:rFonts w:cs="Times New Roman"/>
                <w:sz w:val="20"/>
                <w:szCs w:val="20"/>
              </w:rPr>
              <w:t xml:space="preserve">Both companies agreed though their findings that although they utilised structural separation, the structure is not a static structure but a dynamic and evolving structure that changes based on the knowledge exploration and exploitation needs. </w:t>
            </w:r>
          </w:p>
        </w:tc>
        <w:tc>
          <w:tcPr>
            <w:tcW w:w="1830" w:type="dxa"/>
          </w:tcPr>
          <w:p w14:paraId="584A34A5" w14:textId="77777777" w:rsidR="00366118" w:rsidRPr="00861703" w:rsidRDefault="00366118" w:rsidP="00FB3906">
            <w:pPr>
              <w:rPr>
                <w:rFonts w:cs="Times New Roman"/>
                <w:sz w:val="20"/>
                <w:szCs w:val="20"/>
              </w:rPr>
            </w:pPr>
            <w:r w:rsidRPr="00861703">
              <w:rPr>
                <w:rFonts w:cs="Times New Roman"/>
                <w:sz w:val="20"/>
                <w:szCs w:val="20"/>
              </w:rPr>
              <w:t xml:space="preserve">While interviewees from company A seemed to agree that the corporate structure as well as the role of the unit evolves, interviewees from company B stated that the corporate structure evolved. Nothing was mentioned by the interviewees from company B regarding changes in the role of units. </w:t>
            </w:r>
          </w:p>
        </w:tc>
      </w:tr>
    </w:tbl>
    <w:p w14:paraId="0778C103" w14:textId="77777777" w:rsidR="00366118" w:rsidRPr="00366118" w:rsidRDefault="00366118" w:rsidP="00861703">
      <w:pPr>
        <w:tabs>
          <w:tab w:val="left" w:pos="851"/>
          <w:tab w:val="left" w:pos="993"/>
        </w:tabs>
        <w:spacing w:line="480" w:lineRule="auto"/>
        <w:rPr>
          <w:rFonts w:cs="Times New Roman"/>
        </w:rPr>
      </w:pPr>
    </w:p>
    <w:p w14:paraId="5FE5069F" w14:textId="77777777" w:rsidR="00EE1AA1" w:rsidRPr="00366118" w:rsidRDefault="00EE1AA1" w:rsidP="00861703">
      <w:pPr>
        <w:ind w:left="720"/>
        <w:rPr>
          <w:rFonts w:cs="Times New Roman"/>
        </w:rPr>
      </w:pPr>
    </w:p>
    <w:p w14:paraId="578411AB" w14:textId="741C7764" w:rsidR="00086C3C" w:rsidRDefault="00086C3C" w:rsidP="00086C3C">
      <w:pPr>
        <w:pStyle w:val="Heading3"/>
      </w:pPr>
      <w:bookmarkStart w:id="588" w:name="_Toc15385880"/>
      <w:bookmarkStart w:id="589" w:name="_Toc15386057"/>
      <w:bookmarkStart w:id="590" w:name="_Toc15729590"/>
      <w:bookmarkStart w:id="591" w:name="_Toc16331168"/>
      <w:bookmarkStart w:id="592" w:name="_Toc17075959"/>
      <w:bookmarkStart w:id="593" w:name="_Toc18402540"/>
      <w:bookmarkStart w:id="594" w:name="_Toc18839179"/>
      <w:bookmarkStart w:id="595" w:name="_Toc18897529"/>
      <w:bookmarkStart w:id="596" w:name="_Toc19572232"/>
      <w:bookmarkStart w:id="597" w:name="_Toc19602708"/>
      <w:bookmarkStart w:id="598" w:name="_Toc19604596"/>
      <w:bookmarkStart w:id="599" w:name="_Toc23119955"/>
      <w:bookmarkEnd w:id="588"/>
      <w:bookmarkEnd w:id="589"/>
      <w:bookmarkEnd w:id="590"/>
      <w:bookmarkEnd w:id="591"/>
      <w:bookmarkEnd w:id="592"/>
      <w:bookmarkEnd w:id="593"/>
      <w:bookmarkEnd w:id="594"/>
      <w:bookmarkEnd w:id="595"/>
      <w:bookmarkEnd w:id="596"/>
      <w:bookmarkEnd w:id="597"/>
      <w:bookmarkEnd w:id="598"/>
      <w:r w:rsidRPr="008A550F">
        <w:t>The dynamic balancing across the different dimensions of knowledge (dynamic structural separation)</w:t>
      </w:r>
      <w:bookmarkEnd w:id="599"/>
    </w:p>
    <w:p w14:paraId="216FE6A9" w14:textId="77777777" w:rsidR="00CC4CBA" w:rsidRPr="00CC4CBA" w:rsidRDefault="00CC4CBA" w:rsidP="00861703"/>
    <w:p w14:paraId="48DF9714" w14:textId="18A17EF3" w:rsidR="00CC44DC" w:rsidRDefault="00086C3C" w:rsidP="00861703">
      <w:pPr>
        <w:pStyle w:val="NormalWeb"/>
        <w:spacing w:before="120" w:beforeAutospacing="0" w:after="120" w:afterAutospacing="0" w:line="480" w:lineRule="auto"/>
        <w:ind w:right="57"/>
        <w:rPr>
          <w:rFonts w:ascii="Times New Roman" w:hAnsi="Times New Roman"/>
          <w:sz w:val="24"/>
          <w:szCs w:val="24"/>
        </w:rPr>
      </w:pPr>
      <w:r w:rsidRPr="008142ED">
        <w:rPr>
          <w:rFonts w:ascii="Times New Roman" w:hAnsi="Times New Roman"/>
          <w:sz w:val="24"/>
          <w:szCs w:val="24"/>
        </w:rPr>
        <w:t xml:space="preserve">Discussing the need to study dynamic aspects Raisch </w:t>
      </w:r>
      <w:r>
        <w:rPr>
          <w:rFonts w:ascii="Times New Roman" w:hAnsi="Times New Roman"/>
          <w:sz w:val="24"/>
          <w:szCs w:val="24"/>
        </w:rPr>
        <w:t>et al.,</w:t>
      </w:r>
      <w:r w:rsidRPr="008142ED">
        <w:rPr>
          <w:rFonts w:ascii="Times New Roman" w:hAnsi="Times New Roman"/>
          <w:sz w:val="24"/>
          <w:szCs w:val="24"/>
        </w:rPr>
        <w:t xml:space="preserve"> (2009) said “</w:t>
      </w:r>
      <w:r w:rsidRPr="009160CA">
        <w:rPr>
          <w:rFonts w:ascii="Times New Roman" w:hAnsi="Times New Roman"/>
          <w:noProof/>
          <w:sz w:val="24"/>
          <w:szCs w:val="24"/>
        </w:rPr>
        <w:t>in terms of</w:t>
      </w:r>
      <w:r w:rsidRPr="008142ED">
        <w:rPr>
          <w:rFonts w:ascii="Times New Roman" w:hAnsi="Times New Roman"/>
          <w:sz w:val="24"/>
          <w:szCs w:val="24"/>
        </w:rPr>
        <w:t xml:space="preserve"> structural ambidexterity it remains unclear how structurally differentiated units evolve” (p: 688), they also stated that </w:t>
      </w:r>
      <w:r w:rsidRPr="008142ED">
        <w:rPr>
          <w:rFonts w:ascii="Times New Roman" w:eastAsia="Times New Roman" w:hAnsi="Times New Roman"/>
          <w:color w:val="auto"/>
          <w:sz w:val="24"/>
          <w:szCs w:val="24"/>
          <w:lang w:eastAsia="en-GB"/>
        </w:rPr>
        <w:t xml:space="preserve">05). “In addition to changes in the relationship between </w:t>
      </w:r>
      <w:r>
        <w:rPr>
          <w:rFonts w:ascii="Times New Roman" w:eastAsia="Times New Roman" w:hAnsi="Times New Roman"/>
          <w:color w:val="auto"/>
          <w:sz w:val="24"/>
          <w:szCs w:val="24"/>
          <w:lang w:eastAsia="en-GB"/>
        </w:rPr>
        <w:t xml:space="preserve">the </w:t>
      </w:r>
      <w:r w:rsidRPr="009160CA">
        <w:rPr>
          <w:rFonts w:ascii="Times New Roman" w:eastAsia="Times New Roman" w:hAnsi="Times New Roman"/>
          <w:noProof/>
          <w:color w:val="auto"/>
          <w:sz w:val="24"/>
          <w:szCs w:val="24"/>
          <w:lang w:eastAsia="en-GB"/>
        </w:rPr>
        <w:t>mainstream</w:t>
      </w:r>
      <w:r w:rsidRPr="008142ED">
        <w:rPr>
          <w:rFonts w:ascii="Times New Roman" w:eastAsia="Times New Roman" w:hAnsi="Times New Roman"/>
          <w:color w:val="auto"/>
          <w:sz w:val="24"/>
          <w:szCs w:val="24"/>
          <w:lang w:eastAsia="en-GB"/>
        </w:rPr>
        <w:t xml:space="preserve"> </w:t>
      </w:r>
      <w:r w:rsidRPr="009160CA">
        <w:rPr>
          <w:rFonts w:ascii="Times New Roman" w:eastAsia="Times New Roman" w:hAnsi="Times New Roman"/>
          <w:noProof/>
          <w:color w:val="auto"/>
          <w:sz w:val="24"/>
          <w:szCs w:val="24"/>
          <w:lang w:eastAsia="en-GB"/>
        </w:rPr>
        <w:t>organi</w:t>
      </w:r>
      <w:r>
        <w:rPr>
          <w:rFonts w:ascii="Times New Roman" w:eastAsia="Times New Roman" w:hAnsi="Times New Roman"/>
          <w:noProof/>
          <w:color w:val="auto"/>
          <w:sz w:val="24"/>
          <w:szCs w:val="24"/>
          <w:lang w:eastAsia="en-GB"/>
        </w:rPr>
        <w:t>s</w:t>
      </w:r>
      <w:r w:rsidRPr="009160CA">
        <w:rPr>
          <w:rFonts w:ascii="Times New Roman" w:eastAsia="Times New Roman" w:hAnsi="Times New Roman"/>
          <w:noProof/>
          <w:color w:val="auto"/>
          <w:sz w:val="24"/>
          <w:szCs w:val="24"/>
          <w:lang w:eastAsia="en-GB"/>
        </w:rPr>
        <w:t>ation</w:t>
      </w:r>
      <w:r w:rsidRPr="008142ED">
        <w:rPr>
          <w:rFonts w:ascii="Times New Roman" w:eastAsia="Times New Roman" w:hAnsi="Times New Roman"/>
          <w:color w:val="auto"/>
          <w:sz w:val="24"/>
          <w:szCs w:val="24"/>
          <w:lang w:eastAsia="en-GB"/>
        </w:rPr>
        <w:t xml:space="preserve"> and differentiated units, there may also be changes in the differentiated units themselves… How these changes occur over time remains to be explored.” </w:t>
      </w:r>
      <w:r>
        <w:rPr>
          <w:rFonts w:ascii="Times New Roman" w:eastAsia="Times New Roman" w:hAnsi="Times New Roman"/>
          <w:color w:val="auto"/>
          <w:sz w:val="24"/>
          <w:szCs w:val="24"/>
          <w:lang w:eastAsia="en-GB"/>
        </w:rPr>
        <w:t xml:space="preserve">(p:688-689). The finding of this research has now generated data to answer this </w:t>
      </w:r>
      <w:r w:rsidRPr="009160CA">
        <w:rPr>
          <w:rFonts w:ascii="Times New Roman" w:eastAsia="Times New Roman" w:hAnsi="Times New Roman"/>
          <w:noProof/>
          <w:color w:val="auto"/>
          <w:sz w:val="24"/>
          <w:szCs w:val="24"/>
          <w:lang w:eastAsia="en-GB"/>
        </w:rPr>
        <w:t>question</w:t>
      </w:r>
      <w:r>
        <w:rPr>
          <w:rFonts w:ascii="Times New Roman" w:eastAsia="Times New Roman" w:hAnsi="Times New Roman"/>
          <w:color w:val="auto"/>
          <w:sz w:val="24"/>
          <w:szCs w:val="24"/>
          <w:lang w:eastAsia="en-GB"/>
        </w:rPr>
        <w:t xml:space="preserve"> and to shed light on the issue of how structurally separated units and the structure of the MNE network evolves </w:t>
      </w:r>
      <w:r w:rsidRPr="009160CA">
        <w:rPr>
          <w:rFonts w:ascii="Times New Roman" w:eastAsia="Times New Roman" w:hAnsi="Times New Roman"/>
          <w:noProof/>
          <w:color w:val="auto"/>
          <w:sz w:val="24"/>
          <w:szCs w:val="24"/>
          <w:lang w:eastAsia="en-GB"/>
        </w:rPr>
        <w:t>over time</w:t>
      </w:r>
      <w:r>
        <w:rPr>
          <w:rFonts w:ascii="Times New Roman" w:eastAsia="Times New Roman" w:hAnsi="Times New Roman"/>
          <w:color w:val="auto"/>
          <w:sz w:val="24"/>
          <w:szCs w:val="24"/>
          <w:lang w:eastAsia="en-GB"/>
        </w:rPr>
        <w:t xml:space="preserve"> to enable balancing of exploration and exploitation of multi-dimensional knowledge.  </w:t>
      </w:r>
    </w:p>
    <w:p w14:paraId="41BE82D4" w14:textId="068FF285" w:rsidR="00086C3C" w:rsidRDefault="00086C3C" w:rsidP="00861703">
      <w:pPr>
        <w:pStyle w:val="NormalWeb"/>
        <w:spacing w:before="120" w:beforeAutospacing="0" w:after="120" w:afterAutospacing="0" w:line="480" w:lineRule="auto"/>
        <w:ind w:right="57"/>
      </w:pPr>
      <w:r w:rsidRPr="008142ED">
        <w:rPr>
          <w:rFonts w:ascii="Times New Roman" w:hAnsi="Times New Roman"/>
          <w:sz w:val="24"/>
          <w:szCs w:val="24"/>
        </w:rPr>
        <w:t xml:space="preserve">As it </w:t>
      </w:r>
      <w:r w:rsidRPr="009160CA">
        <w:rPr>
          <w:rFonts w:ascii="Times New Roman" w:hAnsi="Times New Roman"/>
          <w:noProof/>
          <w:sz w:val="24"/>
          <w:szCs w:val="24"/>
        </w:rPr>
        <w:t>was mentioned</w:t>
      </w:r>
      <w:r w:rsidRPr="008142ED">
        <w:rPr>
          <w:rFonts w:ascii="Times New Roman" w:hAnsi="Times New Roman"/>
          <w:sz w:val="24"/>
          <w:szCs w:val="24"/>
        </w:rPr>
        <w:t xml:space="preserve"> in the previous </w:t>
      </w:r>
      <w:r w:rsidRPr="009160CA">
        <w:rPr>
          <w:rFonts w:ascii="Times New Roman" w:hAnsi="Times New Roman"/>
          <w:noProof/>
          <w:sz w:val="24"/>
          <w:szCs w:val="24"/>
        </w:rPr>
        <w:t>chapter</w:t>
      </w:r>
      <w:r>
        <w:rPr>
          <w:rFonts w:ascii="Times New Roman" w:hAnsi="Times New Roman"/>
          <w:noProof/>
          <w:sz w:val="24"/>
          <w:szCs w:val="24"/>
        </w:rPr>
        <w:t>,</w:t>
      </w:r>
      <w:r w:rsidRPr="008142ED">
        <w:rPr>
          <w:rFonts w:ascii="Times New Roman" w:hAnsi="Times New Roman"/>
          <w:sz w:val="24"/>
          <w:szCs w:val="24"/>
        </w:rPr>
        <w:t xml:space="preserve"> the MNEs that </w:t>
      </w:r>
      <w:r w:rsidRPr="009160CA">
        <w:rPr>
          <w:rFonts w:ascii="Times New Roman" w:hAnsi="Times New Roman"/>
          <w:noProof/>
          <w:sz w:val="24"/>
          <w:szCs w:val="24"/>
        </w:rPr>
        <w:t>were investigated</w:t>
      </w:r>
      <w:r w:rsidRPr="008142ED">
        <w:rPr>
          <w:rFonts w:ascii="Times New Roman" w:hAnsi="Times New Roman"/>
          <w:sz w:val="24"/>
          <w:szCs w:val="24"/>
        </w:rPr>
        <w:t xml:space="preserve"> seemed to differentiate between the different dimensions of knowledge through structural separation. In other </w:t>
      </w:r>
      <w:r w:rsidRPr="009160CA">
        <w:rPr>
          <w:rFonts w:ascii="Times New Roman" w:hAnsi="Times New Roman"/>
          <w:noProof/>
          <w:sz w:val="24"/>
          <w:szCs w:val="24"/>
        </w:rPr>
        <w:t>words</w:t>
      </w:r>
      <w:r>
        <w:rPr>
          <w:rFonts w:ascii="Times New Roman" w:hAnsi="Times New Roman"/>
          <w:noProof/>
          <w:sz w:val="24"/>
          <w:szCs w:val="24"/>
        </w:rPr>
        <w:t>,</w:t>
      </w:r>
      <w:r w:rsidRPr="008142ED">
        <w:rPr>
          <w:rFonts w:ascii="Times New Roman" w:hAnsi="Times New Roman"/>
          <w:sz w:val="24"/>
          <w:szCs w:val="24"/>
        </w:rPr>
        <w:t xml:space="preserve"> as it was presented and discussed in the previous </w:t>
      </w:r>
      <w:r w:rsidRPr="009160CA">
        <w:rPr>
          <w:rFonts w:ascii="Times New Roman" w:hAnsi="Times New Roman"/>
          <w:noProof/>
          <w:sz w:val="24"/>
          <w:szCs w:val="24"/>
        </w:rPr>
        <w:t>chapter</w:t>
      </w:r>
      <w:r w:rsidRPr="008142ED">
        <w:rPr>
          <w:rFonts w:ascii="Times New Roman" w:hAnsi="Times New Roman"/>
          <w:sz w:val="24"/>
          <w:szCs w:val="24"/>
        </w:rPr>
        <w:t xml:space="preserve"> the </w:t>
      </w:r>
      <w:r w:rsidRPr="009160CA">
        <w:rPr>
          <w:rFonts w:ascii="Times New Roman" w:hAnsi="Times New Roman"/>
          <w:noProof/>
          <w:sz w:val="24"/>
          <w:szCs w:val="24"/>
        </w:rPr>
        <w:t>teams</w:t>
      </w:r>
      <w:r w:rsidRPr="008142ED">
        <w:rPr>
          <w:rFonts w:ascii="Times New Roman" w:hAnsi="Times New Roman"/>
          <w:sz w:val="24"/>
          <w:szCs w:val="24"/>
        </w:rPr>
        <w:t xml:space="preserve"> or divisions that deal with individual </w:t>
      </w:r>
      <w:r w:rsidRPr="009160CA">
        <w:rPr>
          <w:rFonts w:ascii="Times New Roman" w:hAnsi="Times New Roman"/>
          <w:noProof/>
          <w:sz w:val="24"/>
          <w:szCs w:val="24"/>
        </w:rPr>
        <w:t>dimensions</w:t>
      </w:r>
      <w:r w:rsidRPr="008142ED">
        <w:rPr>
          <w:rFonts w:ascii="Times New Roman" w:hAnsi="Times New Roman"/>
          <w:sz w:val="24"/>
          <w:szCs w:val="24"/>
        </w:rPr>
        <w:t xml:space="preserve"> of </w:t>
      </w:r>
      <w:r w:rsidRPr="009160CA">
        <w:rPr>
          <w:rFonts w:ascii="Times New Roman" w:hAnsi="Times New Roman"/>
          <w:noProof/>
          <w:sz w:val="24"/>
          <w:szCs w:val="24"/>
        </w:rPr>
        <w:t>knowledge</w:t>
      </w:r>
      <w:r w:rsidRPr="008142ED">
        <w:rPr>
          <w:rFonts w:ascii="Times New Roman" w:hAnsi="Times New Roman"/>
          <w:sz w:val="24"/>
          <w:szCs w:val="24"/>
        </w:rPr>
        <w:t xml:space="preserve"> were kept separate from each other and thus structurally separated. </w:t>
      </w:r>
      <w:r w:rsidRPr="00361B3C">
        <w:rPr>
          <w:sz w:val="24"/>
          <w:szCs w:val="24"/>
        </w:rPr>
        <w:t xml:space="preserve">The structural separation </w:t>
      </w:r>
      <w:r w:rsidRPr="009160CA">
        <w:rPr>
          <w:noProof/>
          <w:sz w:val="24"/>
          <w:szCs w:val="24"/>
        </w:rPr>
        <w:t>was achieved</w:t>
      </w:r>
      <w:r w:rsidRPr="00361B3C">
        <w:rPr>
          <w:sz w:val="24"/>
          <w:szCs w:val="24"/>
        </w:rPr>
        <w:t xml:space="preserve"> through a range of permanent, semi-permanent and temporary units. Careful analysis of primary data collected in the form of interviews suggested that the role of the </w:t>
      </w:r>
      <w:r w:rsidRPr="009160CA">
        <w:rPr>
          <w:noProof/>
          <w:sz w:val="24"/>
          <w:szCs w:val="24"/>
        </w:rPr>
        <w:t>unit</w:t>
      </w:r>
      <w:r>
        <w:rPr>
          <w:sz w:val="24"/>
          <w:szCs w:val="24"/>
        </w:rPr>
        <w:t>, as well as the corporate structure,</w:t>
      </w:r>
      <w:r w:rsidRPr="00361B3C">
        <w:rPr>
          <w:sz w:val="24"/>
          <w:szCs w:val="24"/>
        </w:rPr>
        <w:t xml:space="preserve"> had changed over the years. These findings were triangulated against the secondary data, mainly corporate strategy reports and organisational structures for validity. The </w:t>
      </w:r>
      <w:r w:rsidRPr="009160CA">
        <w:rPr>
          <w:noProof/>
          <w:sz w:val="24"/>
          <w:szCs w:val="24"/>
        </w:rPr>
        <w:t>findings</w:t>
      </w:r>
      <w:r w:rsidRPr="00361B3C">
        <w:rPr>
          <w:sz w:val="24"/>
          <w:szCs w:val="24"/>
        </w:rPr>
        <w:t xml:space="preserve"> once triangulated, confirmed that there have been many changes in the </w:t>
      </w:r>
      <w:r w:rsidRPr="009160CA">
        <w:rPr>
          <w:noProof/>
          <w:sz w:val="24"/>
          <w:szCs w:val="24"/>
        </w:rPr>
        <w:t>structure</w:t>
      </w:r>
      <w:r w:rsidRPr="00361B3C">
        <w:rPr>
          <w:sz w:val="24"/>
          <w:szCs w:val="24"/>
        </w:rPr>
        <w:t xml:space="preserve"> and seemed to suggest that structure adapted and changed following the strategic responses to environmental pressure. </w:t>
      </w:r>
    </w:p>
    <w:p w14:paraId="44ADD7E1" w14:textId="7926ACB1" w:rsidR="00086C3C" w:rsidRDefault="00086C3C" w:rsidP="00861703">
      <w:pPr>
        <w:pStyle w:val="Heading4"/>
      </w:pPr>
      <w:r>
        <w:t>The change in the role of the unit</w:t>
      </w:r>
    </w:p>
    <w:p w14:paraId="5BBC07BF" w14:textId="5782178E" w:rsidR="00B64048" w:rsidRDefault="00B64048" w:rsidP="00861703"/>
    <w:p w14:paraId="6170B119" w14:textId="77777777" w:rsidR="00A704DE" w:rsidRDefault="00B64048" w:rsidP="00861703">
      <w:pPr>
        <w:keepNext/>
      </w:pPr>
      <w:r>
        <w:rPr>
          <w:noProof/>
          <w:lang w:eastAsia="en-GB"/>
        </w:rPr>
        <w:drawing>
          <wp:inline distT="0" distB="0" distL="0" distR="0" wp14:anchorId="23862567" wp14:editId="4511D45E">
            <wp:extent cx="5595142" cy="45891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rst order themes and sample quotes  role of units                    Second order themes.pdf"/>
                    <pic:cNvPicPr/>
                  </pic:nvPicPr>
                  <pic:blipFill>
                    <a:blip r:embed="rId45"/>
                    <a:stretch>
                      <a:fillRect/>
                    </a:stretch>
                  </pic:blipFill>
                  <pic:spPr>
                    <a:xfrm rot="16200000">
                      <a:off x="0" y="0"/>
                      <a:ext cx="5601325" cy="4594216"/>
                    </a:xfrm>
                    <a:prstGeom prst="rect">
                      <a:avLst/>
                    </a:prstGeom>
                  </pic:spPr>
                </pic:pic>
              </a:graphicData>
            </a:graphic>
          </wp:inline>
        </w:drawing>
      </w:r>
    </w:p>
    <w:p w14:paraId="34CE9561" w14:textId="230B17A8" w:rsidR="00B64048" w:rsidRPr="00B64048" w:rsidRDefault="00A704DE" w:rsidP="00861703">
      <w:pPr>
        <w:pStyle w:val="Caption"/>
      </w:pPr>
      <w:bookmarkStart w:id="600" w:name="_Toc19633317"/>
      <w:r>
        <w:t xml:space="preserve">Figure </w:t>
      </w:r>
      <w:fldSimple w:instr=" SEQ Figure \* ARABIC ">
        <w:r w:rsidR="00DE627E">
          <w:rPr>
            <w:noProof/>
          </w:rPr>
          <w:t>38</w:t>
        </w:r>
      </w:fldSimple>
      <w:r>
        <w:t>: First order and second order themes relating to the changing role of individual units</w:t>
      </w:r>
      <w:bookmarkEnd w:id="600"/>
    </w:p>
    <w:p w14:paraId="5ED950A1" w14:textId="77777777" w:rsidR="00A704DE" w:rsidRDefault="00A704DE" w:rsidP="00861703">
      <w:pPr>
        <w:spacing w:before="120" w:after="120" w:line="480" w:lineRule="auto"/>
        <w:ind w:right="57"/>
        <w:contextualSpacing/>
        <w:rPr>
          <w:rFonts w:eastAsia="MS Mincho" w:cs="Times New Roman"/>
        </w:rPr>
      </w:pPr>
    </w:p>
    <w:p w14:paraId="5C3FBCE9" w14:textId="7B9754B3" w:rsidR="00086C3C" w:rsidRDefault="00086C3C" w:rsidP="00861703">
      <w:pPr>
        <w:spacing w:before="120" w:after="120" w:line="480" w:lineRule="auto"/>
        <w:ind w:right="57"/>
        <w:contextualSpacing/>
        <w:rPr>
          <w:rFonts w:eastAsia="MS Mincho" w:cs="Times New Roman"/>
        </w:rPr>
      </w:pPr>
      <w:r w:rsidRPr="00BD37B8">
        <w:rPr>
          <w:rFonts w:eastAsia="MS Mincho" w:cs="Times New Roman"/>
        </w:rPr>
        <w:t>The</w:t>
      </w:r>
      <w:r>
        <w:rPr>
          <w:rFonts w:eastAsia="MS Mincho" w:cs="Times New Roman"/>
        </w:rPr>
        <w:t xml:space="preserve"> interview responses revealed that the environmental</w:t>
      </w:r>
      <w:r w:rsidRPr="00BD37B8">
        <w:rPr>
          <w:rFonts w:eastAsia="MS Mincho" w:cs="Times New Roman"/>
        </w:rPr>
        <w:t xml:space="preserve"> changes over the years </w:t>
      </w:r>
      <w:r w:rsidRPr="009160CA">
        <w:rPr>
          <w:rFonts w:eastAsia="MS Mincho" w:cs="Times New Roman"/>
          <w:noProof/>
        </w:rPr>
        <w:t>ha</w:t>
      </w:r>
      <w:r>
        <w:rPr>
          <w:rFonts w:eastAsia="MS Mincho" w:cs="Times New Roman"/>
          <w:noProof/>
        </w:rPr>
        <w:t>ve</w:t>
      </w:r>
      <w:r>
        <w:rPr>
          <w:rFonts w:eastAsia="MS Mincho" w:cs="Times New Roman"/>
        </w:rPr>
        <w:t xml:space="preserve"> also affected the </w:t>
      </w:r>
      <w:r w:rsidRPr="009160CA">
        <w:rPr>
          <w:rFonts w:eastAsia="MS Mincho" w:cs="Times New Roman"/>
          <w:noProof/>
        </w:rPr>
        <w:t>role</w:t>
      </w:r>
      <w:r>
        <w:rPr>
          <w:rFonts w:eastAsia="MS Mincho" w:cs="Times New Roman"/>
        </w:rPr>
        <w:t xml:space="preserve"> of the individual </w:t>
      </w:r>
      <w:r w:rsidRPr="009160CA">
        <w:rPr>
          <w:rFonts w:eastAsia="MS Mincho" w:cs="Times New Roman"/>
          <w:noProof/>
        </w:rPr>
        <w:t>unit</w:t>
      </w:r>
      <w:r>
        <w:rPr>
          <w:rFonts w:eastAsia="MS Mincho" w:cs="Times New Roman"/>
        </w:rPr>
        <w:t xml:space="preserve"> within the network. </w:t>
      </w:r>
      <w:r w:rsidRPr="009160CA">
        <w:rPr>
          <w:rFonts w:eastAsia="MS Mincho" w:cs="Times New Roman"/>
          <w:noProof/>
        </w:rPr>
        <w:t xml:space="preserve">The role of the individual </w:t>
      </w:r>
      <w:r w:rsidR="00A23F7C">
        <w:rPr>
          <w:rFonts w:eastAsia="MS Mincho" w:cs="Times New Roman"/>
          <w:noProof/>
        </w:rPr>
        <w:t>business unit</w:t>
      </w:r>
      <w:r w:rsidRPr="009160CA">
        <w:rPr>
          <w:rFonts w:eastAsia="MS Mincho" w:cs="Times New Roman"/>
          <w:noProof/>
        </w:rPr>
        <w:t xml:space="preserve"> within the network become more autonomous, and most units have seen their roles widened to include exploration as well as the exploitation of projects.</w:t>
      </w:r>
      <w:r w:rsidRPr="00BD37B8">
        <w:rPr>
          <w:rFonts w:eastAsia="MS Mincho" w:cs="Times New Roman"/>
        </w:rPr>
        <w:t xml:space="preserve"> </w:t>
      </w:r>
      <w:r w:rsidRPr="009160CA">
        <w:rPr>
          <w:rFonts w:eastAsia="MS Mincho" w:cs="Times New Roman"/>
          <w:noProof/>
        </w:rPr>
        <w:t>This</w:t>
      </w:r>
      <w:r>
        <w:rPr>
          <w:rFonts w:eastAsia="MS Mincho" w:cs="Times New Roman"/>
        </w:rPr>
        <w:t xml:space="preserve"> is evident from the comments made by a manager of the corporate innovations team within company A, who said </w:t>
      </w:r>
    </w:p>
    <w:p w14:paraId="143F1F3F" w14:textId="77777777" w:rsidR="00086C3C" w:rsidRDefault="00086C3C" w:rsidP="00086C3C">
      <w:pPr>
        <w:spacing w:before="120" w:after="120" w:line="480" w:lineRule="auto"/>
        <w:ind w:left="567" w:right="57"/>
        <w:contextualSpacing/>
        <w:rPr>
          <w:rFonts w:eastAsia="MS Mincho" w:cs="Times New Roman"/>
        </w:rPr>
      </w:pPr>
    </w:p>
    <w:p w14:paraId="549E7D3E" w14:textId="77777777" w:rsidR="00086C3C" w:rsidRDefault="00086C3C" w:rsidP="00861703">
      <w:pPr>
        <w:spacing w:before="120" w:after="120"/>
        <w:ind w:left="567" w:right="57"/>
        <w:contextualSpacing/>
        <w:rPr>
          <w:rFonts w:eastAsia="MS Mincho" w:cs="Times New Roman"/>
          <w:b/>
          <w:i/>
        </w:rPr>
      </w:pPr>
      <w:r w:rsidRPr="00361B3C">
        <w:rPr>
          <w:rFonts w:eastAsia="MS Mincho" w:cs="Times New Roman"/>
          <w:b/>
        </w:rPr>
        <w:t>“</w:t>
      </w:r>
      <w:r w:rsidRPr="00361B3C">
        <w:rPr>
          <w:rFonts w:eastAsia="MS Mincho" w:cs="Times New Roman"/>
          <w:b/>
          <w:i/>
        </w:rPr>
        <w:t xml:space="preserve">Divisions have also been given more autonomy when it comes to innovation and development within their </w:t>
      </w:r>
      <w:r w:rsidRPr="009160CA">
        <w:rPr>
          <w:rFonts w:eastAsia="MS Mincho" w:cs="Times New Roman"/>
          <w:b/>
          <w:i/>
          <w:noProof/>
        </w:rPr>
        <w:t>own</w:t>
      </w:r>
      <w:r w:rsidRPr="00361B3C">
        <w:rPr>
          <w:rFonts w:eastAsia="MS Mincho" w:cs="Times New Roman"/>
          <w:b/>
          <w:i/>
        </w:rPr>
        <w:t xml:space="preserve"> customer relationships. They have their </w:t>
      </w:r>
      <w:r w:rsidRPr="009160CA">
        <w:rPr>
          <w:rFonts w:eastAsia="MS Mincho" w:cs="Times New Roman"/>
          <w:b/>
          <w:i/>
          <w:noProof/>
        </w:rPr>
        <w:t>own</w:t>
      </w:r>
      <w:r w:rsidRPr="00361B3C">
        <w:rPr>
          <w:rFonts w:eastAsia="MS Mincho" w:cs="Times New Roman"/>
          <w:b/>
          <w:i/>
        </w:rPr>
        <w:t xml:space="preserve"> small innovation teams that also interact with the corporate level team</w:t>
      </w:r>
      <w:r>
        <w:rPr>
          <w:rFonts w:eastAsia="MS Mincho" w:cs="Times New Roman"/>
          <w:b/>
          <w:i/>
        </w:rPr>
        <w:t>,</w:t>
      </w:r>
      <w:r w:rsidRPr="00361B3C">
        <w:rPr>
          <w:rFonts w:eastAsia="MS Mincho" w:cs="Times New Roman"/>
          <w:b/>
          <w:i/>
        </w:rPr>
        <w:t xml:space="preserve"> </w:t>
      </w:r>
      <w:r w:rsidRPr="009160CA">
        <w:rPr>
          <w:rFonts w:eastAsia="MS Mincho" w:cs="Times New Roman"/>
          <w:b/>
          <w:i/>
          <w:noProof/>
        </w:rPr>
        <w:t>and</w:t>
      </w:r>
      <w:r w:rsidRPr="00361B3C">
        <w:rPr>
          <w:rFonts w:eastAsia="MS Mincho" w:cs="Times New Roman"/>
          <w:b/>
          <w:i/>
        </w:rPr>
        <w:t xml:space="preserve"> they come up with new ideas based on the requirements of the main customers they serve. For </w:t>
      </w:r>
      <w:r w:rsidRPr="009160CA">
        <w:rPr>
          <w:rFonts w:eastAsia="MS Mincho" w:cs="Times New Roman"/>
          <w:b/>
          <w:i/>
          <w:noProof/>
        </w:rPr>
        <w:t>example</w:t>
      </w:r>
      <w:r>
        <w:rPr>
          <w:rFonts w:eastAsia="MS Mincho" w:cs="Times New Roman"/>
          <w:b/>
          <w:i/>
          <w:noProof/>
        </w:rPr>
        <w:t>,</w:t>
      </w:r>
      <w:r w:rsidRPr="00361B3C">
        <w:rPr>
          <w:rFonts w:eastAsia="MS Mincho" w:cs="Times New Roman"/>
          <w:b/>
          <w:i/>
        </w:rPr>
        <w:t xml:space="preserve"> intimates will work closely with VS who is a large key customer and come up with product development ideas that suit them, and they have a certain level of autonomy to do that.”</w:t>
      </w:r>
    </w:p>
    <w:p w14:paraId="0D82081F" w14:textId="77777777" w:rsidR="00A704DE" w:rsidRDefault="00A704DE" w:rsidP="00861703">
      <w:pPr>
        <w:spacing w:before="120" w:after="120" w:line="480" w:lineRule="auto"/>
        <w:ind w:right="57"/>
        <w:contextualSpacing/>
        <w:rPr>
          <w:rFonts w:eastAsia="MS Mincho" w:cs="Times New Roman"/>
        </w:rPr>
      </w:pPr>
    </w:p>
    <w:p w14:paraId="703725F7" w14:textId="77777777" w:rsidR="00086C3C" w:rsidRDefault="00086C3C" w:rsidP="00861703">
      <w:pPr>
        <w:spacing w:before="120" w:after="120" w:line="480" w:lineRule="auto"/>
        <w:ind w:right="57"/>
        <w:contextualSpacing/>
        <w:rPr>
          <w:rFonts w:eastAsia="MS Mincho" w:cs="Times New Roman"/>
        </w:rPr>
      </w:pPr>
      <w:r w:rsidRPr="00BD37B8">
        <w:rPr>
          <w:rFonts w:eastAsia="MS Mincho" w:cs="Times New Roman"/>
        </w:rPr>
        <w:t xml:space="preserve">Units that began as subsidiaries </w:t>
      </w:r>
      <w:r>
        <w:rPr>
          <w:rFonts w:eastAsia="MS Mincho" w:cs="Times New Roman"/>
        </w:rPr>
        <w:t>of the group with responsibilities</w:t>
      </w:r>
      <w:r w:rsidRPr="00BD37B8">
        <w:rPr>
          <w:rFonts w:eastAsia="MS Mincho" w:cs="Times New Roman"/>
        </w:rPr>
        <w:t xml:space="preserve"> for manufacturing </w:t>
      </w:r>
      <w:r>
        <w:rPr>
          <w:rFonts w:eastAsia="MS Mincho" w:cs="Times New Roman"/>
        </w:rPr>
        <w:t xml:space="preserve">to order (i.e. </w:t>
      </w:r>
      <w:r w:rsidRPr="009160CA">
        <w:rPr>
          <w:rFonts w:eastAsia="MS Mincho" w:cs="Times New Roman"/>
          <w:noProof/>
        </w:rPr>
        <w:t>pure</w:t>
      </w:r>
      <w:r>
        <w:rPr>
          <w:rFonts w:eastAsia="MS Mincho" w:cs="Times New Roman"/>
        </w:rPr>
        <w:t xml:space="preserve"> knowledge exploitation roles</w:t>
      </w:r>
      <w:r w:rsidRPr="009160CA">
        <w:rPr>
          <w:rFonts w:eastAsia="MS Mincho" w:cs="Times New Roman"/>
          <w:noProof/>
        </w:rPr>
        <w:t>),</w:t>
      </w:r>
      <w:r>
        <w:rPr>
          <w:rFonts w:eastAsia="MS Mincho" w:cs="Times New Roman"/>
        </w:rPr>
        <w:t xml:space="preserve"> </w:t>
      </w:r>
      <w:r w:rsidRPr="00BD37B8">
        <w:rPr>
          <w:rFonts w:eastAsia="MS Mincho" w:cs="Times New Roman"/>
        </w:rPr>
        <w:t xml:space="preserve">have over the years </w:t>
      </w:r>
      <w:r w:rsidRPr="009160CA">
        <w:rPr>
          <w:rFonts w:eastAsia="MS Mincho" w:cs="Times New Roman"/>
          <w:noProof/>
        </w:rPr>
        <w:t>grown</w:t>
      </w:r>
      <w:r w:rsidRPr="00BD37B8">
        <w:rPr>
          <w:rFonts w:eastAsia="MS Mincho" w:cs="Times New Roman"/>
        </w:rPr>
        <w:t xml:space="preserve"> into units that carry out their </w:t>
      </w:r>
      <w:r w:rsidRPr="009160CA">
        <w:rPr>
          <w:rFonts w:eastAsia="MS Mincho" w:cs="Times New Roman"/>
          <w:noProof/>
        </w:rPr>
        <w:t>own</w:t>
      </w:r>
      <w:r w:rsidRPr="00BD37B8">
        <w:rPr>
          <w:rFonts w:eastAsia="MS Mincho" w:cs="Times New Roman"/>
        </w:rPr>
        <w:t xml:space="preserve"> innovation and find their </w:t>
      </w:r>
      <w:r w:rsidRPr="009160CA">
        <w:rPr>
          <w:rFonts w:eastAsia="MS Mincho" w:cs="Times New Roman"/>
          <w:noProof/>
        </w:rPr>
        <w:t>own</w:t>
      </w:r>
      <w:r w:rsidRPr="00BD37B8">
        <w:rPr>
          <w:rFonts w:eastAsia="MS Mincho" w:cs="Times New Roman"/>
        </w:rPr>
        <w:t xml:space="preserve"> customers. As a unit manager of </w:t>
      </w:r>
      <w:r>
        <w:rPr>
          <w:rFonts w:eastAsia="MS Mincho" w:cs="Times New Roman"/>
        </w:rPr>
        <w:t xml:space="preserve">the </w:t>
      </w:r>
      <w:r w:rsidRPr="009160CA">
        <w:rPr>
          <w:rFonts w:eastAsia="MS Mincho" w:cs="Times New Roman"/>
          <w:noProof/>
        </w:rPr>
        <w:t>company</w:t>
      </w:r>
      <w:r w:rsidRPr="00BD37B8">
        <w:rPr>
          <w:rFonts w:eastAsia="MS Mincho" w:cs="Times New Roman"/>
        </w:rPr>
        <w:t xml:space="preserve">, A explained </w:t>
      </w:r>
    </w:p>
    <w:p w14:paraId="0EB863A1" w14:textId="77777777" w:rsidR="00086C3C" w:rsidRDefault="00086C3C" w:rsidP="00086C3C">
      <w:pPr>
        <w:spacing w:before="120" w:after="120" w:line="480" w:lineRule="auto"/>
        <w:ind w:left="567" w:right="57"/>
        <w:contextualSpacing/>
        <w:rPr>
          <w:rFonts w:eastAsia="MS Mincho" w:cs="Times New Roman"/>
        </w:rPr>
      </w:pPr>
    </w:p>
    <w:p w14:paraId="52D2C45F" w14:textId="77777777" w:rsidR="00086C3C" w:rsidRDefault="00086C3C" w:rsidP="00861703">
      <w:pPr>
        <w:spacing w:before="120" w:after="120"/>
        <w:ind w:left="567" w:right="57"/>
        <w:contextualSpacing/>
        <w:rPr>
          <w:rFonts w:cs="Times New Roman"/>
        </w:rPr>
      </w:pPr>
      <w:r w:rsidRPr="00361B3C">
        <w:rPr>
          <w:rFonts w:eastAsia="MS Mincho" w:cs="Times New Roman"/>
          <w:b/>
        </w:rPr>
        <w:t>“</w:t>
      </w:r>
      <w:r w:rsidRPr="00361B3C">
        <w:rPr>
          <w:rFonts w:cs="Times New Roman"/>
          <w:b/>
          <w:i/>
        </w:rPr>
        <w:t xml:space="preserve">The changes have had a huge impact on the role of units. For example, in our </w:t>
      </w:r>
      <w:r w:rsidRPr="009160CA">
        <w:rPr>
          <w:rFonts w:cs="Times New Roman"/>
          <w:b/>
          <w:i/>
          <w:noProof/>
        </w:rPr>
        <w:t>division</w:t>
      </w:r>
      <w:r>
        <w:rPr>
          <w:rFonts w:cs="Times New Roman"/>
          <w:b/>
          <w:i/>
          <w:noProof/>
        </w:rPr>
        <w:t>,</w:t>
      </w:r>
      <w:r w:rsidRPr="00361B3C">
        <w:rPr>
          <w:rFonts w:cs="Times New Roman"/>
          <w:b/>
          <w:i/>
        </w:rPr>
        <w:t xml:space="preserve"> we were focusing only on producing, but over the past sort of 5 years, we have now developed a fully-fledged product development function within the unit as well. So, we </w:t>
      </w:r>
      <w:r w:rsidRPr="009160CA">
        <w:rPr>
          <w:rFonts w:cs="Times New Roman"/>
          <w:b/>
          <w:i/>
          <w:noProof/>
        </w:rPr>
        <w:t>are now design</w:t>
      </w:r>
      <w:r w:rsidRPr="00361B3C">
        <w:rPr>
          <w:rFonts w:cs="Times New Roman"/>
          <w:b/>
          <w:i/>
        </w:rPr>
        <w:t xml:space="preserve"> to delivery plant. Units are also autonomous and go out to find their </w:t>
      </w:r>
      <w:r w:rsidRPr="009160CA">
        <w:rPr>
          <w:rFonts w:cs="Times New Roman"/>
          <w:b/>
          <w:i/>
          <w:noProof/>
        </w:rPr>
        <w:t>own</w:t>
      </w:r>
      <w:r w:rsidRPr="00361B3C">
        <w:rPr>
          <w:rFonts w:cs="Times New Roman"/>
          <w:b/>
          <w:i/>
        </w:rPr>
        <w:t xml:space="preserve"> customers. So, there are no hard and fast rules that the units need to wait for the corporate head office to find customers. It is also down to the fact that each unit and each cluster has its </w:t>
      </w:r>
      <w:r w:rsidRPr="009160CA">
        <w:rPr>
          <w:rFonts w:cs="Times New Roman"/>
          <w:b/>
          <w:i/>
          <w:noProof/>
        </w:rPr>
        <w:t>own</w:t>
      </w:r>
      <w:r w:rsidRPr="00361B3C">
        <w:rPr>
          <w:rFonts w:cs="Times New Roman"/>
          <w:b/>
          <w:i/>
        </w:rPr>
        <w:t xml:space="preserve"> target customer portfolio, so they can approach those potential customers and discuss opportunities better based on their </w:t>
      </w:r>
      <w:r w:rsidRPr="009160CA">
        <w:rPr>
          <w:rFonts w:cs="Times New Roman"/>
          <w:b/>
          <w:i/>
          <w:noProof/>
        </w:rPr>
        <w:t>own</w:t>
      </w:r>
      <w:r w:rsidRPr="00361B3C">
        <w:rPr>
          <w:rFonts w:cs="Times New Roman"/>
          <w:b/>
          <w:i/>
        </w:rPr>
        <w:t xml:space="preserve"> competencies.</w:t>
      </w:r>
      <w:r w:rsidRPr="00361B3C">
        <w:rPr>
          <w:rFonts w:cs="Times New Roman"/>
          <w:b/>
        </w:rPr>
        <w:t>”</w:t>
      </w:r>
      <w:r>
        <w:rPr>
          <w:rFonts w:cs="Times New Roman"/>
        </w:rPr>
        <w:t xml:space="preserve"> </w:t>
      </w:r>
    </w:p>
    <w:p w14:paraId="7AC442C8" w14:textId="77777777" w:rsidR="00086C3C" w:rsidRDefault="00086C3C" w:rsidP="00086C3C">
      <w:pPr>
        <w:spacing w:before="120" w:after="120" w:line="480" w:lineRule="auto"/>
        <w:ind w:left="567" w:right="57"/>
        <w:contextualSpacing/>
        <w:rPr>
          <w:rFonts w:cs="Times New Roman"/>
        </w:rPr>
      </w:pPr>
    </w:p>
    <w:p w14:paraId="5642DD6E" w14:textId="77777777" w:rsidR="00086C3C" w:rsidRDefault="00086C3C" w:rsidP="00861703">
      <w:pPr>
        <w:spacing w:before="120" w:after="120" w:line="480" w:lineRule="auto"/>
        <w:ind w:right="57"/>
        <w:contextualSpacing/>
        <w:rPr>
          <w:rFonts w:cs="Times New Roman"/>
        </w:rPr>
      </w:pPr>
      <w:r>
        <w:rPr>
          <w:rFonts w:cs="Times New Roman"/>
        </w:rPr>
        <w:t xml:space="preserve">As the manager of the corporate level ERP team mentioned </w:t>
      </w:r>
    </w:p>
    <w:p w14:paraId="5E3598A8" w14:textId="77777777" w:rsidR="00086C3C" w:rsidRDefault="00086C3C" w:rsidP="00086C3C">
      <w:pPr>
        <w:spacing w:before="120" w:after="120" w:line="480" w:lineRule="auto"/>
        <w:ind w:left="567" w:right="57"/>
        <w:contextualSpacing/>
        <w:rPr>
          <w:rFonts w:cs="Times New Roman"/>
        </w:rPr>
      </w:pPr>
    </w:p>
    <w:p w14:paraId="492E3AC0" w14:textId="77777777" w:rsidR="00086C3C" w:rsidRDefault="00086C3C" w:rsidP="00861703">
      <w:pPr>
        <w:spacing w:before="120" w:after="120"/>
        <w:ind w:left="567" w:right="57"/>
        <w:contextualSpacing/>
        <w:rPr>
          <w:rFonts w:cs="Times New Roman"/>
          <w:b/>
        </w:rPr>
      </w:pPr>
      <w:r w:rsidRPr="00361B3C">
        <w:rPr>
          <w:rFonts w:cs="Times New Roman"/>
          <w:b/>
        </w:rPr>
        <w:t>“</w:t>
      </w:r>
      <w:r>
        <w:rPr>
          <w:rFonts w:cs="Times New Roman"/>
          <w:b/>
          <w:i/>
        </w:rPr>
        <w:t>…</w:t>
      </w:r>
      <w:r w:rsidRPr="00361B3C">
        <w:rPr>
          <w:rFonts w:cs="Times New Roman"/>
          <w:b/>
          <w:i/>
        </w:rPr>
        <w:t xml:space="preserve">devolving much power to the units to make decisions, find their customers, come up with improvements etc. The centre and the group stay away from interfering in most of the day to day decisions. It is </w:t>
      </w:r>
      <w:r w:rsidRPr="009160CA">
        <w:rPr>
          <w:rFonts w:cs="Times New Roman"/>
          <w:b/>
          <w:i/>
          <w:noProof/>
        </w:rPr>
        <w:t>only</w:t>
      </w:r>
      <w:r w:rsidRPr="00361B3C">
        <w:rPr>
          <w:rFonts w:cs="Times New Roman"/>
          <w:b/>
          <w:i/>
        </w:rPr>
        <w:t xml:space="preserve"> when major decisions such as producing a brand new product, or conflict of interest between customers etc</w:t>
      </w:r>
      <w:r w:rsidRPr="009160CA">
        <w:rPr>
          <w:rFonts w:cs="Times New Roman"/>
          <w:b/>
          <w:i/>
          <w:noProof/>
        </w:rPr>
        <w:t>...</w:t>
      </w:r>
      <w:r w:rsidRPr="00361B3C">
        <w:rPr>
          <w:rFonts w:cs="Times New Roman"/>
          <w:b/>
          <w:i/>
        </w:rPr>
        <w:t xml:space="preserve"> are the only situations the groups may try to manage, but </w:t>
      </w:r>
      <w:r w:rsidRPr="009160CA">
        <w:rPr>
          <w:rFonts w:cs="Times New Roman"/>
          <w:b/>
          <w:i/>
          <w:noProof/>
        </w:rPr>
        <w:t>otherwise</w:t>
      </w:r>
      <w:r>
        <w:rPr>
          <w:rFonts w:cs="Times New Roman"/>
          <w:b/>
          <w:i/>
          <w:noProof/>
        </w:rPr>
        <w:t>,</w:t>
      </w:r>
      <w:r w:rsidRPr="00361B3C">
        <w:rPr>
          <w:rFonts w:cs="Times New Roman"/>
          <w:b/>
          <w:i/>
        </w:rPr>
        <w:t xml:space="preserve"> the units have autonomy to function with minimal interference from the head office. Because of </w:t>
      </w:r>
      <w:r w:rsidRPr="009160CA">
        <w:rPr>
          <w:rFonts w:cs="Times New Roman"/>
          <w:b/>
          <w:i/>
          <w:noProof/>
        </w:rPr>
        <w:t>that</w:t>
      </w:r>
      <w:r>
        <w:rPr>
          <w:rFonts w:cs="Times New Roman"/>
          <w:b/>
          <w:i/>
          <w:noProof/>
        </w:rPr>
        <w:t>,</w:t>
      </w:r>
      <w:r w:rsidRPr="00361B3C">
        <w:rPr>
          <w:rFonts w:cs="Times New Roman"/>
          <w:b/>
          <w:i/>
        </w:rPr>
        <w:t xml:space="preserve"> the role of the </w:t>
      </w:r>
      <w:r>
        <w:rPr>
          <w:rFonts w:cs="Times New Roman"/>
          <w:b/>
          <w:i/>
        </w:rPr>
        <w:t xml:space="preserve">business </w:t>
      </w:r>
      <w:r w:rsidRPr="00361B3C">
        <w:rPr>
          <w:rFonts w:cs="Times New Roman"/>
          <w:b/>
          <w:i/>
        </w:rPr>
        <w:t xml:space="preserve">unit is pretty much as an individual organisation. So it lives, survives and thrives because of its own culture and environment. The only changes recently if at all has been to do with their increasing responsibility relating to innovation in their </w:t>
      </w:r>
      <w:r w:rsidRPr="009160CA">
        <w:rPr>
          <w:rFonts w:cs="Times New Roman"/>
          <w:b/>
          <w:i/>
          <w:noProof/>
        </w:rPr>
        <w:t>own</w:t>
      </w:r>
      <w:r w:rsidRPr="00361B3C">
        <w:rPr>
          <w:rFonts w:cs="Times New Roman"/>
          <w:b/>
          <w:i/>
        </w:rPr>
        <w:t xml:space="preserve"> units for their </w:t>
      </w:r>
      <w:r w:rsidRPr="009160CA">
        <w:rPr>
          <w:rFonts w:cs="Times New Roman"/>
          <w:b/>
          <w:i/>
          <w:noProof/>
        </w:rPr>
        <w:t>own</w:t>
      </w:r>
      <w:r w:rsidRPr="00361B3C">
        <w:rPr>
          <w:rFonts w:cs="Times New Roman"/>
          <w:b/>
          <w:i/>
        </w:rPr>
        <w:t xml:space="preserve"> customers.”</w:t>
      </w:r>
      <w:r w:rsidRPr="00361B3C">
        <w:rPr>
          <w:rFonts w:cs="Times New Roman"/>
          <w:b/>
        </w:rPr>
        <w:t xml:space="preserve"> </w:t>
      </w:r>
    </w:p>
    <w:p w14:paraId="0D90A9CD" w14:textId="77777777" w:rsidR="00086C3C" w:rsidRDefault="00086C3C" w:rsidP="00086C3C">
      <w:pPr>
        <w:spacing w:before="120" w:after="120" w:line="480" w:lineRule="auto"/>
        <w:ind w:left="567" w:right="57"/>
        <w:contextualSpacing/>
        <w:rPr>
          <w:rFonts w:cs="Times New Roman"/>
          <w:b/>
        </w:rPr>
      </w:pPr>
    </w:p>
    <w:p w14:paraId="01CECCFB" w14:textId="77777777" w:rsidR="00086C3C" w:rsidRPr="00A02FDE" w:rsidRDefault="00086C3C" w:rsidP="00861703">
      <w:pPr>
        <w:spacing w:before="120" w:after="120" w:line="480" w:lineRule="auto"/>
        <w:ind w:right="57"/>
        <w:contextualSpacing/>
        <w:rPr>
          <w:rFonts w:eastAsia="MS Mincho" w:cs="Times New Roman"/>
          <w:i/>
        </w:rPr>
      </w:pPr>
      <w:r>
        <w:rPr>
          <w:rFonts w:cs="Times New Roman"/>
        </w:rPr>
        <w:t xml:space="preserve">This change in the role of the individual subsidiary units has thus grown and evolved to become more autonomous. At </w:t>
      </w:r>
      <w:r w:rsidRPr="009160CA">
        <w:rPr>
          <w:rFonts w:cs="Times New Roman"/>
          <w:noProof/>
        </w:rPr>
        <w:t>present</w:t>
      </w:r>
      <w:r>
        <w:rPr>
          <w:rFonts w:cs="Times New Roman"/>
          <w:noProof/>
        </w:rPr>
        <w:t>,</w:t>
      </w:r>
      <w:r>
        <w:rPr>
          <w:rFonts w:cs="Times New Roman"/>
        </w:rPr>
        <w:t xml:space="preserve"> the </w:t>
      </w:r>
      <w:r w:rsidRPr="009160CA">
        <w:rPr>
          <w:rFonts w:cs="Times New Roman"/>
          <w:noProof/>
        </w:rPr>
        <w:t>units</w:t>
      </w:r>
      <w:r>
        <w:rPr>
          <w:rFonts w:cs="Times New Roman"/>
        </w:rPr>
        <w:t xml:space="preserve"> have </w:t>
      </w:r>
      <w:r w:rsidRPr="009160CA">
        <w:rPr>
          <w:rFonts w:cs="Times New Roman"/>
          <w:noProof/>
        </w:rPr>
        <w:t>been organised</w:t>
      </w:r>
      <w:r>
        <w:rPr>
          <w:rFonts w:cs="Times New Roman"/>
        </w:rPr>
        <w:t xml:space="preserve"> into clusters, where </w:t>
      </w:r>
      <w:r w:rsidRPr="009160CA">
        <w:rPr>
          <w:rFonts w:cs="Times New Roman"/>
          <w:noProof/>
        </w:rPr>
        <w:t>each individual</w:t>
      </w:r>
      <w:r>
        <w:rPr>
          <w:rFonts w:cs="Times New Roman"/>
        </w:rPr>
        <w:t xml:space="preserve"> </w:t>
      </w:r>
      <w:r w:rsidRPr="009160CA">
        <w:rPr>
          <w:rFonts w:cs="Times New Roman"/>
          <w:noProof/>
        </w:rPr>
        <w:t>unit</w:t>
      </w:r>
      <w:r>
        <w:rPr>
          <w:rFonts w:cs="Times New Roman"/>
        </w:rPr>
        <w:t xml:space="preserve"> focuses on a specific product and is responsible for its </w:t>
      </w:r>
      <w:r w:rsidRPr="009160CA">
        <w:rPr>
          <w:rFonts w:cs="Times New Roman"/>
          <w:noProof/>
        </w:rPr>
        <w:t>own</w:t>
      </w:r>
      <w:r>
        <w:rPr>
          <w:rFonts w:cs="Times New Roman"/>
        </w:rPr>
        <w:t xml:space="preserve"> products and customers. Each </w:t>
      </w:r>
      <w:r w:rsidRPr="009160CA">
        <w:rPr>
          <w:rFonts w:cs="Times New Roman"/>
          <w:noProof/>
        </w:rPr>
        <w:t>unit</w:t>
      </w:r>
      <w:r>
        <w:rPr>
          <w:rFonts w:cs="Times New Roman"/>
        </w:rPr>
        <w:t xml:space="preserve"> has its </w:t>
      </w:r>
      <w:r w:rsidRPr="009160CA">
        <w:rPr>
          <w:rFonts w:cs="Times New Roman"/>
          <w:noProof/>
        </w:rPr>
        <w:t>own</w:t>
      </w:r>
      <w:r>
        <w:rPr>
          <w:rFonts w:cs="Times New Roman"/>
        </w:rPr>
        <w:t xml:space="preserve"> product innovation </w:t>
      </w:r>
      <w:r w:rsidRPr="009160CA">
        <w:rPr>
          <w:rFonts w:cs="Times New Roman"/>
          <w:noProof/>
        </w:rPr>
        <w:t>team</w:t>
      </w:r>
      <w:r>
        <w:rPr>
          <w:rFonts w:cs="Times New Roman"/>
        </w:rPr>
        <w:t xml:space="preserve"> that work on projects that are more focused either towards their specific products or customers. However, these units are also well connected to each other and the corporate level teams. The corporate level teams including the corporate level innovations team, the engineering team, the innovations team, and the lean </w:t>
      </w:r>
      <w:r w:rsidRPr="009160CA">
        <w:rPr>
          <w:rFonts w:cs="Times New Roman"/>
          <w:noProof/>
        </w:rPr>
        <w:t>teamwork</w:t>
      </w:r>
      <w:r>
        <w:rPr>
          <w:rFonts w:cs="Times New Roman"/>
        </w:rPr>
        <w:t xml:space="preserve"> across the units and cluster providing their services, and the </w:t>
      </w:r>
      <w:r w:rsidRPr="009160CA">
        <w:rPr>
          <w:rFonts w:cs="Times New Roman"/>
          <w:noProof/>
        </w:rPr>
        <w:t>units</w:t>
      </w:r>
      <w:r>
        <w:rPr>
          <w:rFonts w:cs="Times New Roman"/>
        </w:rPr>
        <w:t xml:space="preserve"> also work with the </w:t>
      </w:r>
      <w:r w:rsidRPr="009160CA">
        <w:rPr>
          <w:rFonts w:cs="Times New Roman"/>
          <w:noProof/>
        </w:rPr>
        <w:t>units</w:t>
      </w:r>
      <w:r>
        <w:rPr>
          <w:rFonts w:cs="Times New Roman"/>
        </w:rPr>
        <w:t xml:space="preserve"> that manufacture fabric and other inputs to design, develop and produce the </w:t>
      </w:r>
      <w:r w:rsidRPr="009160CA">
        <w:rPr>
          <w:rFonts w:cs="Times New Roman"/>
          <w:noProof/>
        </w:rPr>
        <w:t>inputs</w:t>
      </w:r>
      <w:r>
        <w:rPr>
          <w:rFonts w:cs="Times New Roman"/>
        </w:rPr>
        <w:t xml:space="preserve"> required to complete new orders. </w:t>
      </w:r>
    </w:p>
    <w:p w14:paraId="759A72CD" w14:textId="36B6133F" w:rsidR="00086C3C" w:rsidRDefault="00086C3C" w:rsidP="00086C3C">
      <w:pPr>
        <w:spacing w:before="120" w:after="120" w:line="480" w:lineRule="auto"/>
        <w:ind w:left="567" w:right="57"/>
        <w:contextualSpacing/>
        <w:rPr>
          <w:rFonts w:cs="Times New Roman"/>
        </w:rPr>
      </w:pPr>
    </w:p>
    <w:p w14:paraId="020D2DAF" w14:textId="0EB96007" w:rsidR="00CC44DC" w:rsidRDefault="00CC44DC" w:rsidP="00086C3C">
      <w:pPr>
        <w:spacing w:before="120" w:after="120" w:line="480" w:lineRule="auto"/>
        <w:ind w:left="567" w:right="57"/>
        <w:contextualSpacing/>
        <w:rPr>
          <w:rFonts w:cs="Times New Roman"/>
        </w:rPr>
      </w:pPr>
    </w:p>
    <w:p w14:paraId="78A5A4D0" w14:textId="3D5C4A6D" w:rsidR="00CC44DC" w:rsidRDefault="00CC44DC" w:rsidP="00086C3C">
      <w:pPr>
        <w:spacing w:before="120" w:after="120" w:line="480" w:lineRule="auto"/>
        <w:ind w:left="567" w:right="57"/>
        <w:contextualSpacing/>
        <w:rPr>
          <w:rFonts w:cs="Times New Roman"/>
        </w:rPr>
      </w:pPr>
    </w:p>
    <w:p w14:paraId="18A01B54" w14:textId="77777777" w:rsidR="00CC44DC" w:rsidRDefault="00CC44DC" w:rsidP="00086C3C">
      <w:pPr>
        <w:spacing w:before="120" w:after="120" w:line="480" w:lineRule="auto"/>
        <w:ind w:left="567" w:right="57"/>
        <w:contextualSpacing/>
        <w:rPr>
          <w:rFonts w:cs="Times New Roman"/>
        </w:rPr>
      </w:pPr>
    </w:p>
    <w:p w14:paraId="41331677" w14:textId="77777777" w:rsidR="00086C3C" w:rsidRDefault="00086C3C" w:rsidP="00861703">
      <w:pPr>
        <w:pStyle w:val="Heading4"/>
      </w:pPr>
      <w:r>
        <w:t>The changes in the structure of the network</w:t>
      </w:r>
    </w:p>
    <w:p w14:paraId="1813127D" w14:textId="77777777" w:rsidR="00A704DE" w:rsidRDefault="00A704DE" w:rsidP="00861703">
      <w:pPr>
        <w:spacing w:before="120" w:after="120" w:line="480" w:lineRule="auto"/>
        <w:ind w:right="57"/>
        <w:rPr>
          <w:rFonts w:cs="Times New Roman"/>
        </w:rPr>
      </w:pPr>
    </w:p>
    <w:p w14:paraId="6C88C6EA" w14:textId="77994864" w:rsidR="00B11DD6" w:rsidRDefault="00086C3C" w:rsidP="00861703">
      <w:pPr>
        <w:spacing w:before="120" w:after="120" w:line="480" w:lineRule="auto"/>
        <w:ind w:right="57"/>
        <w:rPr>
          <w:rFonts w:cs="Times New Roman"/>
        </w:rPr>
      </w:pPr>
      <w:r>
        <w:rPr>
          <w:rFonts w:cs="Times New Roman"/>
        </w:rPr>
        <w:t xml:space="preserve">From the responses received it was clear the corporate structure of company A and company B have changed significantly over the years. Both organisations had begun as a collection of units that were purely engaged in the production of various apparel products, to order. By 2004 when the MFA </w:t>
      </w:r>
      <w:r w:rsidRPr="009160CA">
        <w:rPr>
          <w:rFonts w:cs="Times New Roman"/>
          <w:noProof/>
        </w:rPr>
        <w:t>was abolished</w:t>
      </w:r>
      <w:r>
        <w:rPr>
          <w:rFonts w:cs="Times New Roman"/>
        </w:rPr>
        <w:t xml:space="preserve"> both groups had several dispersed production units </w:t>
      </w:r>
      <w:r w:rsidRPr="009160CA">
        <w:rPr>
          <w:rFonts w:cs="Times New Roman"/>
          <w:noProof/>
        </w:rPr>
        <w:t>engaged</w:t>
      </w:r>
      <w:r>
        <w:rPr>
          <w:rFonts w:cs="Times New Roman"/>
        </w:rPr>
        <w:t xml:space="preserve"> in making a range of apparel products and fabric and a few other inputs. The units were separate from each other at that stage. But over the years both organisations have reorganised their internal network to include clusters focusing on the production of their main apparel products, backward and forward integrated activities, corporate level specialist teams, and new alliance relationships. </w:t>
      </w:r>
    </w:p>
    <w:p w14:paraId="3C7E5F5F" w14:textId="77777777" w:rsidR="00A373E5" w:rsidRDefault="00B11DD6" w:rsidP="00861703">
      <w:pPr>
        <w:keepNext/>
        <w:spacing w:before="120" w:after="120" w:line="480" w:lineRule="auto"/>
        <w:ind w:right="57"/>
      </w:pPr>
      <w:r>
        <w:rPr>
          <w:rFonts w:cs="Times New Roman"/>
          <w:noProof/>
          <w:lang w:eastAsia="en-GB"/>
        </w:rPr>
        <w:drawing>
          <wp:inline distT="0" distB="0" distL="0" distR="0" wp14:anchorId="5A92FA57" wp14:editId="3E4C786F">
            <wp:extent cx="5125378" cy="54060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rst order themes and sample quotes                      Second order themes.pdf"/>
                    <pic:cNvPicPr/>
                  </pic:nvPicPr>
                  <pic:blipFill>
                    <a:blip r:embed="rId46"/>
                    <a:stretch>
                      <a:fillRect/>
                    </a:stretch>
                  </pic:blipFill>
                  <pic:spPr>
                    <a:xfrm rot="16200000">
                      <a:off x="0" y="0"/>
                      <a:ext cx="5135815" cy="5417023"/>
                    </a:xfrm>
                    <a:prstGeom prst="rect">
                      <a:avLst/>
                    </a:prstGeom>
                  </pic:spPr>
                </pic:pic>
              </a:graphicData>
            </a:graphic>
          </wp:inline>
        </w:drawing>
      </w:r>
    </w:p>
    <w:p w14:paraId="0A3AE570" w14:textId="7C874B10" w:rsidR="00B11DD6" w:rsidRDefault="00A373E5" w:rsidP="00861703">
      <w:pPr>
        <w:pStyle w:val="Caption"/>
        <w:rPr>
          <w:rFonts w:cs="Times New Roman"/>
        </w:rPr>
      </w:pPr>
      <w:bookmarkStart w:id="601" w:name="_Toc19633318"/>
      <w:r>
        <w:t xml:space="preserve">Figure </w:t>
      </w:r>
      <w:fldSimple w:instr=" SEQ Figure \* ARABIC ">
        <w:r w:rsidR="00DE627E">
          <w:rPr>
            <w:noProof/>
          </w:rPr>
          <w:t>39</w:t>
        </w:r>
      </w:fldSimple>
      <w:r>
        <w:t>: First order and second order themes relating to changes in organisational structure as a result of the need to balance exploration and exploitation of multidimensional knowledge</w:t>
      </w:r>
      <w:bookmarkEnd w:id="601"/>
    </w:p>
    <w:p w14:paraId="1E5EC112" w14:textId="77777777" w:rsidR="00A704DE" w:rsidRDefault="00A704DE" w:rsidP="00CC44DC">
      <w:pPr>
        <w:spacing w:before="120" w:after="120" w:line="480" w:lineRule="auto"/>
        <w:ind w:right="57"/>
        <w:rPr>
          <w:rFonts w:cs="Times New Roman"/>
        </w:rPr>
      </w:pPr>
    </w:p>
    <w:p w14:paraId="0A226347" w14:textId="77777777" w:rsidR="00A704DE" w:rsidRDefault="00A704DE" w:rsidP="00861703">
      <w:pPr>
        <w:spacing w:before="120" w:after="120" w:line="480" w:lineRule="auto"/>
        <w:ind w:right="57"/>
        <w:rPr>
          <w:rFonts w:cs="Times New Roman"/>
        </w:rPr>
      </w:pPr>
    </w:p>
    <w:p w14:paraId="52FB6640" w14:textId="34218005" w:rsidR="00086C3C" w:rsidRDefault="00086C3C" w:rsidP="00861703">
      <w:pPr>
        <w:spacing w:before="120" w:after="120" w:line="480" w:lineRule="auto"/>
        <w:ind w:right="57"/>
        <w:rPr>
          <w:rFonts w:cs="Times New Roman"/>
        </w:rPr>
      </w:pPr>
      <w:r>
        <w:rPr>
          <w:rFonts w:cs="Times New Roman"/>
        </w:rPr>
        <w:t>Within the internal network</w:t>
      </w:r>
      <w:r w:rsidR="00A704DE">
        <w:rPr>
          <w:rFonts w:cs="Times New Roman"/>
        </w:rPr>
        <w:t>,</w:t>
      </w:r>
      <w:r>
        <w:rPr>
          <w:rFonts w:cs="Times New Roman"/>
        </w:rPr>
        <w:t xml:space="preserve"> the apparel manufacturing units into a cluster-based structure, where all the individual units producing a </w:t>
      </w:r>
      <w:r w:rsidRPr="009160CA">
        <w:rPr>
          <w:rFonts w:cs="Times New Roman"/>
          <w:noProof/>
        </w:rPr>
        <w:t>certain</w:t>
      </w:r>
      <w:r>
        <w:rPr>
          <w:rFonts w:cs="Times New Roman"/>
        </w:rPr>
        <w:t xml:space="preserve"> product are grouped </w:t>
      </w:r>
      <w:r w:rsidRPr="009160CA">
        <w:rPr>
          <w:rFonts w:cs="Times New Roman"/>
          <w:noProof/>
        </w:rPr>
        <w:t>together</w:t>
      </w:r>
      <w:r>
        <w:rPr>
          <w:rFonts w:cs="Times New Roman"/>
        </w:rPr>
        <w:t xml:space="preserve"> into one cluster to enable focus and specialisation. For </w:t>
      </w:r>
      <w:r w:rsidRPr="009160CA">
        <w:rPr>
          <w:rFonts w:cs="Times New Roman"/>
          <w:noProof/>
        </w:rPr>
        <w:t>example</w:t>
      </w:r>
      <w:r>
        <w:rPr>
          <w:rFonts w:cs="Times New Roman"/>
          <w:noProof/>
        </w:rPr>
        <w:t>,</w:t>
      </w:r>
      <w:r>
        <w:rPr>
          <w:rFonts w:cs="Times New Roman"/>
        </w:rPr>
        <w:t xml:space="preserve"> the internal network of company A comprises of three such clusters that focus on the main products they produce</w:t>
      </w:r>
      <w:r w:rsidRPr="009160CA">
        <w:rPr>
          <w:rFonts w:cs="Times New Roman"/>
          <w:noProof/>
        </w:rPr>
        <w:t>, they</w:t>
      </w:r>
      <w:r>
        <w:rPr>
          <w:rFonts w:cs="Times New Roman"/>
        </w:rPr>
        <w:t xml:space="preserve"> are the lingerie cluster, the sportswear cluster and the casual wear cluster. Within these </w:t>
      </w:r>
      <w:r w:rsidRPr="009160CA">
        <w:rPr>
          <w:rFonts w:cs="Times New Roman"/>
          <w:noProof/>
        </w:rPr>
        <w:t>clusters</w:t>
      </w:r>
      <w:r>
        <w:rPr>
          <w:rFonts w:cs="Times New Roman"/>
          <w:noProof/>
        </w:rPr>
        <w:t>,</w:t>
      </w:r>
      <w:r>
        <w:rPr>
          <w:rFonts w:cs="Times New Roman"/>
        </w:rPr>
        <w:t xml:space="preserve"> there are product design teams and innovation teams that focus on the specific products produced. There is evidence of this change in the following comments made by one of the managers of the corporate innovations team, who said </w:t>
      </w:r>
    </w:p>
    <w:p w14:paraId="118E963F" w14:textId="77777777" w:rsidR="00086C3C" w:rsidRDefault="00086C3C" w:rsidP="00086C3C">
      <w:pPr>
        <w:spacing w:before="120" w:after="120" w:line="480" w:lineRule="auto"/>
        <w:ind w:left="567" w:right="57"/>
        <w:rPr>
          <w:rFonts w:cs="Times New Roman"/>
        </w:rPr>
      </w:pPr>
    </w:p>
    <w:p w14:paraId="26269F11" w14:textId="77777777" w:rsidR="00086C3C" w:rsidRDefault="00086C3C" w:rsidP="00861703">
      <w:pPr>
        <w:spacing w:before="120" w:after="120"/>
        <w:ind w:left="567" w:right="57"/>
        <w:rPr>
          <w:rFonts w:cs="Times New Roman"/>
        </w:rPr>
      </w:pPr>
      <w:r w:rsidRPr="000D565F">
        <w:rPr>
          <w:rFonts w:cs="Times New Roman"/>
          <w:b/>
        </w:rPr>
        <w:t>“</w:t>
      </w:r>
      <w:r w:rsidRPr="009160CA">
        <w:rPr>
          <w:rFonts w:eastAsia="MS Mincho" w:cs="Times New Roman"/>
          <w:b/>
          <w:i/>
          <w:noProof/>
        </w:rPr>
        <w:t>Actually</w:t>
      </w:r>
      <w:r w:rsidRPr="000D565F">
        <w:rPr>
          <w:rFonts w:eastAsia="MS Mincho" w:cs="Times New Roman"/>
          <w:b/>
          <w:i/>
        </w:rPr>
        <w:t xml:space="preserve"> these changes have resulted in major structural changes. For </w:t>
      </w:r>
      <w:r w:rsidRPr="009160CA">
        <w:rPr>
          <w:rFonts w:eastAsia="MS Mincho" w:cs="Times New Roman"/>
          <w:b/>
          <w:i/>
          <w:noProof/>
        </w:rPr>
        <w:t>example</w:t>
      </w:r>
      <w:r>
        <w:rPr>
          <w:rFonts w:eastAsia="MS Mincho" w:cs="Times New Roman"/>
          <w:b/>
          <w:i/>
          <w:noProof/>
        </w:rPr>
        <w:t>,</w:t>
      </w:r>
      <w:r w:rsidRPr="000D565F">
        <w:rPr>
          <w:rFonts w:eastAsia="MS Mincho" w:cs="Times New Roman"/>
          <w:b/>
          <w:i/>
        </w:rPr>
        <w:t xml:space="preserve"> if you look at it before </w:t>
      </w:r>
      <w:r w:rsidRPr="009160CA">
        <w:rPr>
          <w:rFonts w:eastAsia="MS Mincho" w:cs="Times New Roman"/>
          <w:b/>
          <w:i/>
          <w:noProof/>
        </w:rPr>
        <w:t>2003</w:t>
      </w:r>
      <w:r>
        <w:rPr>
          <w:rFonts w:eastAsia="MS Mincho" w:cs="Times New Roman"/>
          <w:b/>
          <w:i/>
          <w:noProof/>
        </w:rPr>
        <w:t>,</w:t>
      </w:r>
      <w:r w:rsidRPr="000D565F">
        <w:rPr>
          <w:rFonts w:eastAsia="MS Mincho" w:cs="Times New Roman"/>
          <w:b/>
          <w:i/>
        </w:rPr>
        <w:t xml:space="preserve"> we only had a few units. 2005-2006 we split our structure into 3 clusters, intimates, sports and casual. Again more recently with the new changes coming in with </w:t>
      </w:r>
      <w:r w:rsidRPr="009160CA">
        <w:rPr>
          <w:rFonts w:eastAsia="MS Mincho" w:cs="Times New Roman"/>
          <w:b/>
          <w:i/>
          <w:noProof/>
        </w:rPr>
        <w:t>customers</w:t>
      </w:r>
      <w:r>
        <w:rPr>
          <w:rFonts w:eastAsia="MS Mincho" w:cs="Times New Roman"/>
          <w:b/>
          <w:i/>
          <w:noProof/>
        </w:rPr>
        <w:t>,</w:t>
      </w:r>
      <w:r w:rsidRPr="000D565F">
        <w:rPr>
          <w:rFonts w:eastAsia="MS Mincho" w:cs="Times New Roman"/>
          <w:b/>
          <w:i/>
        </w:rPr>
        <w:t xml:space="preserve"> we have then subdivided the clusters. We also introduced new </w:t>
      </w:r>
      <w:r w:rsidRPr="009160CA">
        <w:rPr>
          <w:rFonts w:eastAsia="MS Mincho" w:cs="Times New Roman"/>
          <w:b/>
          <w:i/>
          <w:noProof/>
        </w:rPr>
        <w:t>corporate</w:t>
      </w:r>
      <w:r>
        <w:rPr>
          <w:rFonts w:eastAsia="MS Mincho" w:cs="Times New Roman"/>
          <w:b/>
          <w:i/>
          <w:noProof/>
        </w:rPr>
        <w:t>-</w:t>
      </w:r>
      <w:r w:rsidRPr="009160CA">
        <w:rPr>
          <w:rFonts w:eastAsia="MS Mincho" w:cs="Times New Roman"/>
          <w:b/>
          <w:i/>
          <w:noProof/>
        </w:rPr>
        <w:t>level</w:t>
      </w:r>
      <w:r w:rsidRPr="000D565F">
        <w:rPr>
          <w:rFonts w:eastAsia="MS Mincho" w:cs="Times New Roman"/>
          <w:b/>
          <w:i/>
        </w:rPr>
        <w:t xml:space="preserve"> teams and units that support all production units, like the new IT division, the engineering division, the innovation team, automation team, the Lean team.</w:t>
      </w:r>
      <w:r w:rsidRPr="00A02FDE">
        <w:rPr>
          <w:rFonts w:eastAsia="MS Mincho" w:cs="Times New Roman"/>
          <w:i/>
        </w:rPr>
        <w:t xml:space="preserve"> </w:t>
      </w:r>
      <w:r w:rsidRPr="000D565F">
        <w:rPr>
          <w:rFonts w:eastAsia="MS Mincho" w:cs="Times New Roman"/>
          <w:b/>
          <w:i/>
        </w:rPr>
        <w:t xml:space="preserve">There have also been units that have </w:t>
      </w:r>
      <w:r w:rsidRPr="009160CA">
        <w:rPr>
          <w:rFonts w:eastAsia="MS Mincho" w:cs="Times New Roman"/>
          <w:b/>
          <w:i/>
          <w:noProof/>
        </w:rPr>
        <w:t>been restructured</w:t>
      </w:r>
      <w:r w:rsidRPr="000D565F">
        <w:rPr>
          <w:rFonts w:eastAsia="MS Mincho" w:cs="Times New Roman"/>
          <w:b/>
          <w:i/>
        </w:rPr>
        <w:t>. These were all driven by the changes in the external environment and the need to keep up.</w:t>
      </w:r>
      <w:r w:rsidRPr="000D565F">
        <w:rPr>
          <w:rFonts w:ascii="Arial" w:eastAsia="MS Mincho" w:hAnsi="Arial" w:cs="Arial"/>
          <w:b/>
        </w:rPr>
        <w:t>”</w:t>
      </w:r>
      <w:r>
        <w:rPr>
          <w:rFonts w:ascii="Arial" w:eastAsia="MS Mincho" w:hAnsi="Arial" w:cs="Arial"/>
          <w:b/>
        </w:rPr>
        <w:t xml:space="preserve"> </w:t>
      </w:r>
      <w:r>
        <w:rPr>
          <w:rFonts w:eastAsia="MS Mincho" w:cs="Times New Roman"/>
        </w:rPr>
        <w:t>(Unit manager, company A)</w:t>
      </w:r>
      <w:r w:rsidRPr="00F35565">
        <w:rPr>
          <w:rFonts w:ascii="Arial" w:eastAsia="MS Mincho" w:hAnsi="Arial" w:cs="Arial"/>
        </w:rPr>
        <w:t xml:space="preserve"> </w:t>
      </w:r>
      <w:r>
        <w:rPr>
          <w:rFonts w:cs="Times New Roman"/>
        </w:rPr>
        <w:t xml:space="preserve">  </w:t>
      </w:r>
    </w:p>
    <w:p w14:paraId="32B12126" w14:textId="77777777" w:rsidR="00086C3C" w:rsidRDefault="00086C3C" w:rsidP="00086C3C">
      <w:pPr>
        <w:spacing w:before="120" w:after="120" w:line="480" w:lineRule="auto"/>
        <w:ind w:left="567" w:right="57"/>
        <w:rPr>
          <w:rFonts w:cs="Times New Roman"/>
          <w:b/>
        </w:rPr>
      </w:pPr>
    </w:p>
    <w:p w14:paraId="50517DB4" w14:textId="77777777" w:rsidR="00086C3C" w:rsidRDefault="00086C3C" w:rsidP="00861703">
      <w:pPr>
        <w:spacing w:before="120" w:after="120" w:line="480" w:lineRule="auto"/>
        <w:ind w:right="57"/>
        <w:rPr>
          <w:rFonts w:eastAsia="MS Mincho" w:cs="Times New Roman"/>
        </w:rPr>
      </w:pPr>
      <w:r>
        <w:rPr>
          <w:rFonts w:cs="Times New Roman"/>
        </w:rPr>
        <w:t xml:space="preserve">The MNEs also have backward and forward integrated activities, i.e. separate units that produce elastic, buttons, or fabric mainly for internal use. These units also have their </w:t>
      </w:r>
      <w:r w:rsidRPr="009160CA">
        <w:rPr>
          <w:rFonts w:cs="Times New Roman"/>
          <w:noProof/>
        </w:rPr>
        <w:t>own</w:t>
      </w:r>
      <w:r>
        <w:rPr>
          <w:rFonts w:cs="Times New Roman"/>
        </w:rPr>
        <w:t xml:space="preserve"> </w:t>
      </w:r>
      <w:r w:rsidRPr="009160CA">
        <w:rPr>
          <w:rFonts w:cs="Times New Roman"/>
          <w:noProof/>
        </w:rPr>
        <w:t>internal</w:t>
      </w:r>
      <w:r>
        <w:rPr>
          <w:rFonts w:cs="Times New Roman"/>
        </w:rPr>
        <w:t xml:space="preserve"> product design and innovations teams. There are also a third group of units known as the corporate teams. </w:t>
      </w:r>
      <w:r w:rsidRPr="00FD0CE7">
        <w:rPr>
          <w:rFonts w:eastAsia="MS Mincho" w:cs="Times New Roman"/>
        </w:rPr>
        <w:t>The role of the corporate level teams according to the interviews is twofold</w:t>
      </w:r>
      <w:r w:rsidRPr="009160CA">
        <w:rPr>
          <w:rFonts w:eastAsia="MS Mincho" w:cs="Times New Roman"/>
          <w:noProof/>
        </w:rPr>
        <w:t>. First</w:t>
      </w:r>
      <w:r w:rsidRPr="00FD0CE7">
        <w:rPr>
          <w:rFonts w:eastAsia="MS Mincho" w:cs="Times New Roman"/>
        </w:rPr>
        <w:t xml:space="preserve"> they capture the knowledge. For example one of the unit managers in company A stated that </w:t>
      </w:r>
    </w:p>
    <w:p w14:paraId="6150467E" w14:textId="77777777" w:rsidR="00086C3C" w:rsidRDefault="00086C3C" w:rsidP="00861703">
      <w:pPr>
        <w:spacing w:before="120" w:after="120"/>
        <w:ind w:left="1440" w:right="57"/>
        <w:rPr>
          <w:rFonts w:cs="Times New Roman"/>
        </w:rPr>
      </w:pPr>
      <w:r w:rsidRPr="00541C2B">
        <w:rPr>
          <w:rFonts w:eastAsia="MS Mincho" w:cs="Times New Roman"/>
          <w:b/>
        </w:rPr>
        <w:t>“</w:t>
      </w:r>
      <w:r w:rsidRPr="00541C2B">
        <w:rPr>
          <w:rFonts w:cs="Times New Roman"/>
          <w:b/>
          <w:i/>
        </w:rPr>
        <w:t xml:space="preserve">That is why we have our central teams. The central teams like the central IT team, the central governance team, the central innovations team, collate the knowledge that is fragmented and lies in different parts of the group. Having corporate teams makes it easier to capture some of that fragmented knowledge, and also to then distribute it so it may </w:t>
      </w:r>
      <w:r w:rsidRPr="009160CA">
        <w:rPr>
          <w:rFonts w:cs="Times New Roman"/>
          <w:b/>
          <w:i/>
          <w:noProof/>
        </w:rPr>
        <w:t>be used</w:t>
      </w:r>
      <w:r w:rsidRPr="00541C2B">
        <w:rPr>
          <w:rFonts w:cs="Times New Roman"/>
          <w:b/>
          <w:i/>
        </w:rPr>
        <w:t xml:space="preserve"> within other parts of the group where it may be </w:t>
      </w:r>
      <w:r w:rsidRPr="009160CA">
        <w:rPr>
          <w:rFonts w:cs="Times New Roman"/>
          <w:b/>
          <w:i/>
          <w:noProof/>
        </w:rPr>
        <w:t>useful</w:t>
      </w:r>
      <w:r>
        <w:rPr>
          <w:rFonts w:cs="Times New Roman"/>
          <w:b/>
          <w:i/>
          <w:noProof/>
        </w:rPr>
        <w:t>.</w:t>
      </w:r>
      <w:r w:rsidRPr="00541C2B">
        <w:rPr>
          <w:rFonts w:cs="Times New Roman"/>
          <w:b/>
        </w:rPr>
        <w:t>”</w:t>
      </w:r>
    </w:p>
    <w:p w14:paraId="5FAD4363" w14:textId="77777777" w:rsidR="00086C3C" w:rsidRDefault="00086C3C" w:rsidP="00086C3C">
      <w:pPr>
        <w:spacing w:before="120" w:after="120" w:line="480" w:lineRule="auto"/>
        <w:ind w:left="567" w:right="57"/>
        <w:rPr>
          <w:rFonts w:cs="Times New Roman"/>
        </w:rPr>
      </w:pPr>
    </w:p>
    <w:p w14:paraId="14FF1139" w14:textId="77777777" w:rsidR="00086C3C" w:rsidRDefault="00086C3C" w:rsidP="00861703">
      <w:pPr>
        <w:spacing w:before="120" w:after="120" w:line="480" w:lineRule="auto"/>
        <w:ind w:right="57"/>
        <w:rPr>
          <w:rFonts w:cs="Times New Roman"/>
        </w:rPr>
      </w:pPr>
      <w:r>
        <w:rPr>
          <w:rFonts w:cs="Times New Roman"/>
        </w:rPr>
        <w:t>T</w:t>
      </w:r>
      <w:r w:rsidRPr="00FD0CE7">
        <w:rPr>
          <w:rFonts w:cs="Times New Roman"/>
        </w:rPr>
        <w:t xml:space="preserve">he general manager in charge of the ERP system implementation said </w:t>
      </w:r>
    </w:p>
    <w:p w14:paraId="18446C89" w14:textId="77777777" w:rsidR="00086C3C" w:rsidRPr="00D537BA" w:rsidRDefault="00086C3C" w:rsidP="00861703">
      <w:pPr>
        <w:spacing w:before="120" w:after="120"/>
        <w:ind w:left="1440" w:right="57"/>
        <w:rPr>
          <w:rFonts w:cs="Times New Roman"/>
          <w:b/>
        </w:rPr>
      </w:pPr>
      <w:r w:rsidRPr="00D537BA">
        <w:rPr>
          <w:rFonts w:cs="Times New Roman"/>
          <w:b/>
        </w:rPr>
        <w:t>“</w:t>
      </w:r>
      <w:r w:rsidRPr="00D537BA">
        <w:rPr>
          <w:rFonts w:cs="Times New Roman"/>
          <w:b/>
          <w:i/>
        </w:rPr>
        <w:t>So if they need extra help in making something happen the corporate teams will step in to help make things happen. The corporate units look at the bigger changes, such as setting up a new organisation or setting up new units for innovation, providing resources and opportunities for the growth of the central corporate teams or dealing with specific projects. Now when new technology, process improvements such as lean, or other major innovation initiatives come up the head office will then approach units and say we would like so and so to join the team for this project whatever it is</w:t>
      </w:r>
      <w:r w:rsidRPr="00D537BA">
        <w:rPr>
          <w:rFonts w:cs="Times New Roman"/>
          <w:b/>
        </w:rPr>
        <w:t>.”</w:t>
      </w:r>
    </w:p>
    <w:p w14:paraId="1404796C" w14:textId="77777777" w:rsidR="00086C3C" w:rsidRPr="00D537BA" w:rsidRDefault="00086C3C" w:rsidP="00086C3C">
      <w:pPr>
        <w:spacing w:before="120" w:after="120" w:line="480" w:lineRule="auto"/>
        <w:ind w:left="567" w:right="57"/>
        <w:rPr>
          <w:rFonts w:eastAsia="MS Mincho" w:cs="Times New Roman"/>
          <w:b/>
        </w:rPr>
      </w:pPr>
    </w:p>
    <w:p w14:paraId="0AB2D9D0" w14:textId="77777777" w:rsidR="00086C3C" w:rsidRDefault="00086C3C" w:rsidP="00861703">
      <w:pPr>
        <w:spacing w:before="120" w:after="120" w:line="480" w:lineRule="auto"/>
        <w:ind w:right="57"/>
        <w:rPr>
          <w:rFonts w:eastAsia="MS Mincho" w:cs="Times New Roman"/>
        </w:rPr>
      </w:pPr>
      <w:r>
        <w:rPr>
          <w:rFonts w:eastAsia="MS Mincho" w:cs="Times New Roman"/>
        </w:rPr>
        <w:t>N</w:t>
      </w:r>
      <w:r w:rsidRPr="00FD0CE7">
        <w:rPr>
          <w:rFonts w:eastAsia="MS Mincho" w:cs="Times New Roman"/>
        </w:rPr>
        <w:t xml:space="preserve">ew relationships have </w:t>
      </w:r>
      <w:r w:rsidRPr="009160CA">
        <w:rPr>
          <w:rFonts w:eastAsia="MS Mincho" w:cs="Times New Roman"/>
          <w:noProof/>
        </w:rPr>
        <w:t>been developed</w:t>
      </w:r>
      <w:r w:rsidRPr="00FD0CE7">
        <w:rPr>
          <w:rFonts w:eastAsia="MS Mincho" w:cs="Times New Roman"/>
        </w:rPr>
        <w:t xml:space="preserve"> with external parties, the organisation </w:t>
      </w:r>
      <w:r>
        <w:rPr>
          <w:rFonts w:eastAsia="MS Mincho" w:cs="Times New Roman"/>
        </w:rPr>
        <w:t xml:space="preserve">has grouped its Business units </w:t>
      </w:r>
      <w:r w:rsidRPr="00FD0CE7">
        <w:rPr>
          <w:rFonts w:eastAsia="MS Mincho" w:cs="Times New Roman"/>
        </w:rPr>
        <w:t>into clusters focusing on specific product lines, backward integration with the help of external alliance partners</w:t>
      </w:r>
      <w:r>
        <w:rPr>
          <w:rFonts w:eastAsia="MS Mincho" w:cs="Times New Roman"/>
        </w:rPr>
        <w:t xml:space="preserve"> has </w:t>
      </w:r>
      <w:r w:rsidRPr="009160CA">
        <w:rPr>
          <w:rFonts w:eastAsia="MS Mincho" w:cs="Times New Roman"/>
          <w:noProof/>
        </w:rPr>
        <w:t>been developed</w:t>
      </w:r>
      <w:r>
        <w:rPr>
          <w:rFonts w:eastAsia="MS Mincho" w:cs="Times New Roman"/>
        </w:rPr>
        <w:t>, and corporate</w:t>
      </w:r>
      <w:r w:rsidRPr="00FD0CE7">
        <w:rPr>
          <w:rFonts w:eastAsia="MS Mincho" w:cs="Times New Roman"/>
        </w:rPr>
        <w:t xml:space="preserve"> level teams </w:t>
      </w:r>
      <w:r>
        <w:rPr>
          <w:rFonts w:eastAsia="MS Mincho" w:cs="Times New Roman"/>
        </w:rPr>
        <w:t xml:space="preserve">have now </w:t>
      </w:r>
      <w:r w:rsidRPr="009160CA">
        <w:rPr>
          <w:rFonts w:eastAsia="MS Mincho" w:cs="Times New Roman"/>
          <w:noProof/>
        </w:rPr>
        <w:t>been introduced</w:t>
      </w:r>
      <w:r>
        <w:rPr>
          <w:rFonts w:eastAsia="MS Mincho" w:cs="Times New Roman"/>
        </w:rPr>
        <w:t xml:space="preserve">. On the other hand, driven by the changes in the environment some units have been closed down. For </w:t>
      </w:r>
      <w:r w:rsidRPr="009160CA">
        <w:rPr>
          <w:rFonts w:eastAsia="MS Mincho" w:cs="Times New Roman"/>
          <w:noProof/>
        </w:rPr>
        <w:t>instance</w:t>
      </w:r>
      <w:r>
        <w:rPr>
          <w:rFonts w:eastAsia="MS Mincho" w:cs="Times New Roman"/>
          <w:noProof/>
        </w:rPr>
        <w:t>,</w:t>
      </w:r>
      <w:r>
        <w:rPr>
          <w:rFonts w:eastAsia="MS Mincho" w:cs="Times New Roman"/>
        </w:rPr>
        <w:t xml:space="preserve"> </w:t>
      </w:r>
      <w:r w:rsidRPr="009160CA">
        <w:rPr>
          <w:rFonts w:eastAsia="MS Mincho" w:cs="Times New Roman"/>
          <w:noProof/>
        </w:rPr>
        <w:t>units</w:t>
      </w:r>
      <w:r>
        <w:rPr>
          <w:rFonts w:eastAsia="MS Mincho" w:cs="Times New Roman"/>
        </w:rPr>
        <w:t xml:space="preserve"> that were previously located in certain countries so that the MNEs could make use of the quotas have now been closed down and discontinued since the end of the MFA. </w:t>
      </w:r>
    </w:p>
    <w:p w14:paraId="0A5AAF2C" w14:textId="77777777" w:rsidR="00086C3C" w:rsidRDefault="00086C3C" w:rsidP="00086C3C">
      <w:pPr>
        <w:spacing w:before="120" w:after="120" w:line="480" w:lineRule="auto"/>
        <w:ind w:left="567" w:right="57"/>
        <w:rPr>
          <w:rFonts w:eastAsia="MS Mincho" w:cs="Times New Roman"/>
        </w:rPr>
      </w:pPr>
    </w:p>
    <w:p w14:paraId="53FEDDB6" w14:textId="77777777" w:rsidR="00086C3C" w:rsidRDefault="00086C3C" w:rsidP="00861703">
      <w:pPr>
        <w:spacing w:before="120" w:after="120"/>
        <w:ind w:left="1287" w:right="57"/>
        <w:rPr>
          <w:rFonts w:eastAsia="MS Mincho" w:cs="Times New Roman"/>
        </w:rPr>
      </w:pPr>
      <w:r w:rsidRPr="00C61836">
        <w:rPr>
          <w:rFonts w:eastAsia="MS Mincho" w:cs="Times New Roman"/>
          <w:b/>
          <w:i/>
        </w:rPr>
        <w:t xml:space="preserve">“Another thing is that we also find that our group structure has changed </w:t>
      </w:r>
      <w:r>
        <w:rPr>
          <w:rFonts w:eastAsia="MS Mincho" w:cs="Times New Roman"/>
          <w:b/>
          <w:i/>
          <w:noProof/>
        </w:rPr>
        <w:t>regarding</w:t>
      </w:r>
      <w:r w:rsidRPr="00C61836">
        <w:rPr>
          <w:rFonts w:eastAsia="MS Mincho" w:cs="Times New Roman"/>
          <w:b/>
          <w:i/>
        </w:rPr>
        <w:t xml:space="preserve"> the geographical locations we operate </w:t>
      </w:r>
      <w:r w:rsidRPr="009160CA">
        <w:rPr>
          <w:rFonts w:eastAsia="MS Mincho" w:cs="Times New Roman"/>
          <w:b/>
          <w:i/>
          <w:noProof/>
        </w:rPr>
        <w:t>from</w:t>
      </w:r>
      <w:r w:rsidRPr="00C61836">
        <w:rPr>
          <w:rFonts w:eastAsia="MS Mincho" w:cs="Times New Roman"/>
          <w:b/>
          <w:i/>
        </w:rPr>
        <w:t xml:space="preserve">. During the quota </w:t>
      </w:r>
      <w:r w:rsidRPr="009160CA">
        <w:rPr>
          <w:rFonts w:eastAsia="MS Mincho" w:cs="Times New Roman"/>
          <w:b/>
          <w:i/>
          <w:noProof/>
        </w:rPr>
        <w:t>era</w:t>
      </w:r>
      <w:r>
        <w:rPr>
          <w:rFonts w:eastAsia="MS Mincho" w:cs="Times New Roman"/>
          <w:b/>
          <w:i/>
          <w:noProof/>
        </w:rPr>
        <w:t>,</w:t>
      </w:r>
      <w:r w:rsidRPr="00C61836">
        <w:rPr>
          <w:rFonts w:eastAsia="MS Mincho" w:cs="Times New Roman"/>
          <w:b/>
          <w:i/>
        </w:rPr>
        <w:t xml:space="preserve"> we had units overseas in some countries, but after that system </w:t>
      </w:r>
      <w:r w:rsidRPr="009160CA">
        <w:rPr>
          <w:rFonts w:eastAsia="MS Mincho" w:cs="Times New Roman"/>
          <w:b/>
          <w:i/>
          <w:noProof/>
        </w:rPr>
        <w:t>was abolished</w:t>
      </w:r>
      <w:r w:rsidRPr="00C61836">
        <w:rPr>
          <w:rFonts w:eastAsia="MS Mincho" w:cs="Times New Roman"/>
          <w:b/>
          <w:i/>
        </w:rPr>
        <w:t xml:space="preserve"> the benefit of the quotas were no more</w:t>
      </w:r>
      <w:r>
        <w:rPr>
          <w:rFonts w:eastAsia="MS Mincho" w:cs="Times New Roman"/>
          <w:b/>
          <w:i/>
        </w:rPr>
        <w:t>,</w:t>
      </w:r>
      <w:r w:rsidRPr="00C61836">
        <w:rPr>
          <w:rFonts w:eastAsia="MS Mincho" w:cs="Times New Roman"/>
          <w:b/>
          <w:i/>
        </w:rPr>
        <w:t xml:space="preserve"> </w:t>
      </w:r>
      <w:r w:rsidRPr="009160CA">
        <w:rPr>
          <w:rFonts w:eastAsia="MS Mincho" w:cs="Times New Roman"/>
          <w:b/>
          <w:i/>
          <w:noProof/>
        </w:rPr>
        <w:t>so</w:t>
      </w:r>
      <w:r w:rsidRPr="00C61836">
        <w:rPr>
          <w:rFonts w:eastAsia="MS Mincho" w:cs="Times New Roman"/>
          <w:b/>
          <w:i/>
        </w:rPr>
        <w:t xml:space="preserve"> we closed some of those overseas locations.”</w:t>
      </w:r>
      <w:r>
        <w:rPr>
          <w:rFonts w:eastAsia="MS Mincho" w:cs="Times New Roman"/>
          <w:b/>
          <w:i/>
        </w:rPr>
        <w:t xml:space="preserve"> </w:t>
      </w:r>
      <w:r w:rsidRPr="00C61836">
        <w:rPr>
          <w:rFonts w:eastAsia="MS Mincho" w:cs="Times New Roman"/>
        </w:rPr>
        <w:t>(Product development manager, intimate wear cluster, Company A)</w:t>
      </w:r>
    </w:p>
    <w:p w14:paraId="738C67D4" w14:textId="77777777" w:rsidR="00086C3C" w:rsidRDefault="00086C3C" w:rsidP="00086C3C">
      <w:pPr>
        <w:spacing w:before="120" w:after="120" w:line="480" w:lineRule="auto"/>
        <w:ind w:left="567" w:right="57"/>
        <w:rPr>
          <w:rFonts w:eastAsia="MS Mincho" w:cs="Times New Roman"/>
        </w:rPr>
      </w:pPr>
    </w:p>
    <w:p w14:paraId="6C78329D" w14:textId="77777777" w:rsidR="00086C3C" w:rsidRPr="00C61836" w:rsidRDefault="00086C3C" w:rsidP="00861703">
      <w:pPr>
        <w:spacing w:before="120" w:after="120"/>
        <w:ind w:left="1440" w:right="57"/>
        <w:contextualSpacing/>
        <w:rPr>
          <w:rFonts w:cs="Times New Roman"/>
          <w:b/>
          <w:i/>
        </w:rPr>
      </w:pPr>
      <w:r>
        <w:rPr>
          <w:rFonts w:cs="Times New Roman"/>
          <w:b/>
          <w:i/>
        </w:rPr>
        <w:t>“</w:t>
      </w:r>
      <w:r w:rsidRPr="00C61836">
        <w:rPr>
          <w:rFonts w:cs="Times New Roman"/>
          <w:b/>
          <w:i/>
        </w:rPr>
        <w:t>We also closed down a few units, one in Vietnam, one in Bangalore and one in Madagascar.</w:t>
      </w:r>
      <w:r>
        <w:rPr>
          <w:rFonts w:cs="Times New Roman"/>
          <w:b/>
          <w:i/>
        </w:rPr>
        <w:t xml:space="preserve">” </w:t>
      </w:r>
      <w:r w:rsidRPr="00C61836">
        <w:rPr>
          <w:rFonts w:cs="Times New Roman"/>
        </w:rPr>
        <w:t>(Unit manager company B)</w:t>
      </w:r>
      <w:r w:rsidRPr="00C61836">
        <w:rPr>
          <w:rFonts w:cs="Times New Roman"/>
          <w:b/>
          <w:i/>
        </w:rPr>
        <w:t xml:space="preserve"> </w:t>
      </w:r>
    </w:p>
    <w:p w14:paraId="5A3AA1F3" w14:textId="77777777" w:rsidR="00086C3C" w:rsidRPr="00C61836" w:rsidRDefault="00086C3C" w:rsidP="00086C3C">
      <w:pPr>
        <w:spacing w:before="120" w:after="120" w:line="480" w:lineRule="auto"/>
        <w:ind w:left="567" w:right="57"/>
        <w:rPr>
          <w:rFonts w:eastAsia="MS Mincho" w:cs="Times New Roman"/>
        </w:rPr>
      </w:pPr>
    </w:p>
    <w:p w14:paraId="1663DD4B" w14:textId="77777777" w:rsidR="00086C3C" w:rsidRDefault="00086C3C" w:rsidP="00861703">
      <w:pPr>
        <w:spacing w:before="120" w:after="120" w:line="480" w:lineRule="auto"/>
        <w:ind w:right="57"/>
        <w:rPr>
          <w:rFonts w:cs="Times New Roman"/>
        </w:rPr>
      </w:pPr>
      <w:r>
        <w:rPr>
          <w:rFonts w:eastAsia="MS Mincho" w:cs="Times New Roman"/>
        </w:rPr>
        <w:t xml:space="preserve">These </w:t>
      </w:r>
      <w:r w:rsidRPr="00FD0CE7">
        <w:rPr>
          <w:rFonts w:eastAsia="MS Mincho" w:cs="Times New Roman"/>
        </w:rPr>
        <w:t xml:space="preserve">have all been changes made within the corporate structure of company </w:t>
      </w:r>
      <w:r w:rsidRPr="009160CA">
        <w:rPr>
          <w:rFonts w:eastAsia="MS Mincho" w:cs="Times New Roman"/>
          <w:noProof/>
        </w:rPr>
        <w:t>A</w:t>
      </w:r>
      <w:r>
        <w:rPr>
          <w:rFonts w:eastAsia="MS Mincho" w:cs="Times New Roman"/>
        </w:rPr>
        <w:t xml:space="preserve"> and have </w:t>
      </w:r>
      <w:r w:rsidRPr="009160CA">
        <w:rPr>
          <w:rFonts w:eastAsia="MS Mincho" w:cs="Times New Roman"/>
          <w:noProof/>
        </w:rPr>
        <w:t>been driven</w:t>
      </w:r>
      <w:r>
        <w:rPr>
          <w:rFonts w:eastAsia="MS Mincho" w:cs="Times New Roman"/>
        </w:rPr>
        <w:t xml:space="preserve"> by the need to explore new knowledge or the lack of opportunity to do so</w:t>
      </w:r>
      <w:r w:rsidRPr="00FD0CE7">
        <w:rPr>
          <w:rFonts w:eastAsia="MS Mincho" w:cs="Times New Roman"/>
        </w:rPr>
        <w:t xml:space="preserve">. </w:t>
      </w:r>
      <w:r>
        <w:rPr>
          <w:rFonts w:eastAsia="MS Mincho" w:cs="Times New Roman"/>
        </w:rPr>
        <w:t xml:space="preserve">The findings from the interview revealed that these organisations form alliances to gain new </w:t>
      </w:r>
      <w:r w:rsidRPr="009B4807">
        <w:rPr>
          <w:rFonts w:eastAsia="MS Mincho" w:cs="Times New Roman"/>
          <w:noProof/>
        </w:rPr>
        <w:t>knowledge</w:t>
      </w:r>
      <w:r>
        <w:rPr>
          <w:rFonts w:eastAsia="MS Mincho" w:cs="Times New Roman"/>
        </w:rPr>
        <w:t xml:space="preserve"> and not for efficiency (i.e. only for exploration and not for exploitation). Once the </w:t>
      </w:r>
      <w:r w:rsidRPr="009B4807">
        <w:rPr>
          <w:rFonts w:eastAsia="MS Mincho" w:cs="Times New Roman"/>
          <w:noProof/>
        </w:rPr>
        <w:t>exploration</w:t>
      </w:r>
      <w:r>
        <w:rPr>
          <w:rFonts w:eastAsia="MS Mincho" w:cs="Times New Roman"/>
        </w:rPr>
        <w:t xml:space="preserve">, integration, and exploitation took place, in some cases the share of the external party was bought out by the apparel manufacturer thus internalising the operation </w:t>
      </w:r>
      <w:r w:rsidRPr="009B4807">
        <w:rPr>
          <w:rFonts w:eastAsia="MS Mincho" w:cs="Times New Roman"/>
          <w:noProof/>
        </w:rPr>
        <w:t>completely</w:t>
      </w:r>
      <w:r>
        <w:rPr>
          <w:rFonts w:eastAsia="MS Mincho" w:cs="Times New Roman"/>
        </w:rPr>
        <w:t xml:space="preserve">. Therefore, it is clear that the network structure of these organisations has also been dynamic and adaptable and have changed along with an </w:t>
      </w:r>
      <w:r w:rsidRPr="009160CA">
        <w:rPr>
          <w:rFonts w:eastAsia="MS Mincho" w:cs="Times New Roman"/>
          <w:noProof/>
        </w:rPr>
        <w:t>environmental</w:t>
      </w:r>
      <w:r>
        <w:rPr>
          <w:rFonts w:eastAsia="MS Mincho" w:cs="Times New Roman"/>
        </w:rPr>
        <w:t xml:space="preserve"> change to allow exploration and exploitation.</w:t>
      </w:r>
    </w:p>
    <w:p w14:paraId="102D3CF2" w14:textId="77777777" w:rsidR="00086C3C" w:rsidRDefault="00086C3C" w:rsidP="00086C3C">
      <w:pPr>
        <w:spacing w:before="120" w:after="120" w:line="480" w:lineRule="auto"/>
        <w:ind w:left="567" w:right="57"/>
      </w:pPr>
    </w:p>
    <w:p w14:paraId="3287DA52" w14:textId="23BBB498" w:rsidR="00086C3C" w:rsidRDefault="00086C3C" w:rsidP="00086C3C">
      <w:pPr>
        <w:pStyle w:val="Heading2"/>
        <w:spacing w:before="120" w:line="480" w:lineRule="auto"/>
        <w:ind w:right="57"/>
      </w:pPr>
      <w:r>
        <w:t xml:space="preserve"> </w:t>
      </w:r>
      <w:bookmarkStart w:id="602" w:name="_Toc23119956"/>
      <w:r>
        <w:t>Summary</w:t>
      </w:r>
      <w:bookmarkEnd w:id="602"/>
    </w:p>
    <w:p w14:paraId="68DD45F2" w14:textId="39581A2F" w:rsidR="00155D5C" w:rsidRDefault="00155D5C" w:rsidP="00861703">
      <w:pPr>
        <w:spacing w:line="480" w:lineRule="auto"/>
        <w:rPr>
          <w:rFonts w:cs="Times New Roman"/>
        </w:rPr>
      </w:pPr>
      <w:r>
        <w:rPr>
          <w:rFonts w:cs="Times New Roman"/>
        </w:rPr>
        <w:t xml:space="preserve">As explained above this research found evidence that, for organisations that operate within dynamic environments innovation and change is a constant process. The interviewees believed change was a constant process for the organisation </w:t>
      </w:r>
      <w:r w:rsidR="00A373E5">
        <w:rPr>
          <w:rFonts w:cs="Times New Roman"/>
        </w:rPr>
        <w:t>which enables it</w:t>
      </w:r>
      <w:r>
        <w:rPr>
          <w:rFonts w:cs="Times New Roman"/>
        </w:rPr>
        <w:t xml:space="preserve"> to maintain its competitive position in the dynamic environment.  Depending on the environmental change/s and the company’s available resources and capabilities</w:t>
      </w:r>
      <w:r w:rsidR="00A373E5">
        <w:rPr>
          <w:rFonts w:cs="Times New Roman"/>
        </w:rPr>
        <w:t>,</w:t>
      </w:r>
      <w:r>
        <w:rPr>
          <w:rFonts w:cs="Times New Roman"/>
        </w:rPr>
        <w:t xml:space="preserve"> the interviews suggested that the senior managers would put teams together to explore new knowledge that will enable the company to maintain its position in future markets. The process of balancing knowledge exploration and exploitation dynamically was found to be complex. The findings indicated that that within an MNE network dynamic balancing of knowledge exploration and exploitation required balancing exploration and exploitation within projects, between different projects that operate within a particular dimension as well as between different dimensions of knowledge. </w:t>
      </w:r>
    </w:p>
    <w:p w14:paraId="0BD14576" w14:textId="77777777" w:rsidR="00155D5C" w:rsidRDefault="00155D5C" w:rsidP="00155D5C">
      <w:pPr>
        <w:spacing w:line="480" w:lineRule="auto"/>
        <w:ind w:left="567"/>
        <w:rPr>
          <w:rFonts w:cs="Times New Roman"/>
        </w:rPr>
      </w:pPr>
    </w:p>
    <w:p w14:paraId="76626C99" w14:textId="061076D5" w:rsidR="00155D5C" w:rsidRDefault="00155D5C" w:rsidP="00861703">
      <w:pPr>
        <w:spacing w:line="480" w:lineRule="auto"/>
        <w:rPr>
          <w:rFonts w:cs="Times New Roman"/>
        </w:rPr>
      </w:pPr>
      <w:r>
        <w:rPr>
          <w:rFonts w:cs="Times New Roman"/>
        </w:rPr>
        <w:t xml:space="preserve">The findings indicated that balancing within a project </w:t>
      </w:r>
      <w:r w:rsidR="00A373E5">
        <w:rPr>
          <w:rFonts w:cs="Times New Roman"/>
        </w:rPr>
        <w:t>occurs in</w:t>
      </w:r>
      <w:r>
        <w:rPr>
          <w:rFonts w:cs="Times New Roman"/>
        </w:rPr>
        <w:t xml:space="preserve"> four stages. As described above they were identified to be the sensing stage, the exploration stage, the integration stage and the incremental exploitation stages. They are as described below:</w:t>
      </w:r>
    </w:p>
    <w:p w14:paraId="7A2FDACE" w14:textId="5A5E4406" w:rsidR="00155D5C" w:rsidRDefault="00155D5C" w:rsidP="00155D5C">
      <w:r>
        <w:tab/>
      </w:r>
      <w:r>
        <w:rPr>
          <w:b/>
          <w:noProof/>
          <w:lang w:eastAsia="en-GB"/>
        </w:rPr>
        <w:drawing>
          <wp:inline distT="0" distB="0" distL="0" distR="0" wp14:anchorId="442B636E" wp14:editId="4F92399E">
            <wp:extent cx="4884727" cy="3744310"/>
            <wp:effectExtent l="57150" t="19050" r="0" b="6604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8EA0A13" w14:textId="4247FD09" w:rsidR="00155D5C" w:rsidRDefault="0026186A" w:rsidP="00861703">
      <w:pPr>
        <w:pStyle w:val="Caption"/>
      </w:pPr>
      <w:bookmarkStart w:id="603" w:name="_Toc19633319"/>
      <w:r>
        <w:t xml:space="preserve">Figure </w:t>
      </w:r>
      <w:fldSimple w:instr=" SEQ Figure \* ARABIC ">
        <w:r w:rsidR="00DE627E">
          <w:rPr>
            <w:noProof/>
          </w:rPr>
          <w:t>40</w:t>
        </w:r>
      </w:fldSimple>
      <w:r>
        <w:t>: Project level knowledge exploration and exploitation</w:t>
      </w:r>
      <w:r>
        <w:rPr>
          <w:noProof/>
        </w:rPr>
        <w:t xml:space="preserve"> cycle</w:t>
      </w:r>
      <w:bookmarkEnd w:id="603"/>
    </w:p>
    <w:p w14:paraId="0D1797A3" w14:textId="77777777" w:rsidR="00155D5C" w:rsidRDefault="00155D5C" w:rsidP="00CC44DC">
      <w:pPr>
        <w:pStyle w:val="Heading3"/>
        <w:numPr>
          <w:ilvl w:val="0"/>
          <w:numId w:val="0"/>
        </w:numPr>
        <w:spacing w:before="120" w:after="120" w:line="480" w:lineRule="auto"/>
        <w:ind w:right="57"/>
      </w:pPr>
    </w:p>
    <w:p w14:paraId="5D2111B8" w14:textId="77777777" w:rsidR="00155D5C" w:rsidRPr="006C19F6" w:rsidRDefault="00155D5C" w:rsidP="00155D5C"/>
    <w:p w14:paraId="794B374D" w14:textId="5146CB24" w:rsidR="00155D5C" w:rsidRDefault="00155D5C" w:rsidP="00861703">
      <w:pPr>
        <w:spacing w:before="120" w:after="120" w:line="480" w:lineRule="auto"/>
        <w:ind w:right="57"/>
        <w:rPr>
          <w:rFonts w:cs="Times New Roman"/>
        </w:rPr>
      </w:pPr>
      <w:r w:rsidRPr="00A02FDE">
        <w:rPr>
          <w:rFonts w:cs="Times New Roman"/>
        </w:rPr>
        <w:t xml:space="preserve">The </w:t>
      </w:r>
      <w:r>
        <w:rPr>
          <w:rFonts w:cs="Times New Roman"/>
        </w:rPr>
        <w:t xml:space="preserve">findings of the study indicated that the </w:t>
      </w:r>
      <w:r w:rsidRPr="00C32507">
        <w:rPr>
          <w:rFonts w:cs="Times New Roman"/>
          <w:noProof/>
        </w:rPr>
        <w:t>environment</w:t>
      </w:r>
      <w:r>
        <w:rPr>
          <w:rFonts w:cs="Times New Roman"/>
        </w:rPr>
        <w:t xml:space="preserve"> of the MNEs </w:t>
      </w:r>
      <w:r w:rsidRPr="00BF70D0">
        <w:rPr>
          <w:rFonts w:cs="Times New Roman"/>
          <w:noProof/>
        </w:rPr>
        <w:t>constantly</w:t>
      </w:r>
      <w:r>
        <w:rPr>
          <w:rFonts w:cs="Times New Roman"/>
        </w:rPr>
        <w:t xml:space="preserve"> </w:t>
      </w:r>
      <w:r w:rsidRPr="00C32507">
        <w:rPr>
          <w:rFonts w:cs="Times New Roman"/>
          <w:noProof/>
        </w:rPr>
        <w:t>change</w:t>
      </w:r>
      <w:r>
        <w:rPr>
          <w:rFonts w:cs="Times New Roman"/>
          <w:noProof/>
        </w:rPr>
        <w:t>s</w:t>
      </w:r>
      <w:r>
        <w:rPr>
          <w:rFonts w:cs="Times New Roman"/>
        </w:rPr>
        <w:t xml:space="preserve">, </w:t>
      </w:r>
      <w:r w:rsidRPr="00A02FDE">
        <w:rPr>
          <w:rFonts w:cs="Times New Roman"/>
        </w:rPr>
        <w:t>presenting opportunities as well as threats</w:t>
      </w:r>
      <w:r>
        <w:rPr>
          <w:rFonts w:cs="Times New Roman"/>
        </w:rPr>
        <w:t xml:space="preserve"> to the organisations</w:t>
      </w:r>
      <w:r w:rsidRPr="00A02FDE">
        <w:rPr>
          <w:rFonts w:cs="Times New Roman"/>
        </w:rPr>
        <w:t xml:space="preserve">. </w:t>
      </w:r>
      <w:r>
        <w:rPr>
          <w:rFonts w:cs="Times New Roman"/>
          <w:noProof/>
        </w:rPr>
        <w:t>T</w:t>
      </w:r>
      <w:r w:rsidRPr="00C32507">
        <w:rPr>
          <w:rFonts w:cs="Times New Roman"/>
          <w:noProof/>
        </w:rPr>
        <w:t>o</w:t>
      </w:r>
      <w:r w:rsidRPr="00A02FDE">
        <w:rPr>
          <w:rFonts w:cs="Times New Roman"/>
        </w:rPr>
        <w:t xml:space="preserve"> sustain </w:t>
      </w:r>
      <w:r>
        <w:rPr>
          <w:rFonts w:cs="Times New Roman"/>
        </w:rPr>
        <w:t xml:space="preserve">competitive advantage, these MNEs, therefore, </w:t>
      </w:r>
      <w:r w:rsidRPr="00A02FDE">
        <w:rPr>
          <w:rFonts w:cs="Times New Roman"/>
        </w:rPr>
        <w:t xml:space="preserve">need to </w:t>
      </w:r>
      <w:r>
        <w:rPr>
          <w:rFonts w:cs="Times New Roman"/>
        </w:rPr>
        <w:t xml:space="preserve">sense such environmental changes </w:t>
      </w:r>
      <w:r>
        <w:rPr>
          <w:rFonts w:cs="Times New Roman"/>
          <w:noProof/>
        </w:rPr>
        <w:t>promptly</w:t>
      </w:r>
      <w:r>
        <w:rPr>
          <w:rFonts w:cs="Times New Roman"/>
        </w:rPr>
        <w:t xml:space="preserve"> and evaluate whether their current resources are sufficient to respond appropriately. Where the existing resources and </w:t>
      </w:r>
      <w:r w:rsidRPr="00BF70D0">
        <w:rPr>
          <w:rFonts w:cs="Times New Roman"/>
          <w:noProof/>
        </w:rPr>
        <w:t>competenc</w:t>
      </w:r>
      <w:r>
        <w:rPr>
          <w:rFonts w:cs="Times New Roman"/>
          <w:noProof/>
        </w:rPr>
        <w:t>i</w:t>
      </w:r>
      <w:r w:rsidRPr="00BF70D0">
        <w:rPr>
          <w:rFonts w:cs="Times New Roman"/>
          <w:noProof/>
        </w:rPr>
        <w:t>es</w:t>
      </w:r>
      <w:r>
        <w:rPr>
          <w:rFonts w:cs="Times New Roman"/>
        </w:rPr>
        <w:t xml:space="preserve"> are </w:t>
      </w:r>
      <w:r w:rsidRPr="00C32507">
        <w:rPr>
          <w:rFonts w:cs="Times New Roman"/>
          <w:noProof/>
        </w:rPr>
        <w:t>insufficient</w:t>
      </w:r>
      <w:r>
        <w:rPr>
          <w:rFonts w:cs="Times New Roman"/>
          <w:noProof/>
        </w:rPr>
        <w:t>,</w:t>
      </w:r>
      <w:r>
        <w:rPr>
          <w:rFonts w:cs="Times New Roman"/>
        </w:rPr>
        <w:t xml:space="preserve"> it </w:t>
      </w:r>
      <w:r w:rsidRPr="00BF70D0">
        <w:rPr>
          <w:rFonts w:cs="Times New Roman"/>
          <w:noProof/>
        </w:rPr>
        <w:t>was said</w:t>
      </w:r>
      <w:r>
        <w:rPr>
          <w:rFonts w:cs="Times New Roman"/>
        </w:rPr>
        <w:t xml:space="preserve"> that the MNEs acquire new resources and </w:t>
      </w:r>
      <w:r w:rsidRPr="00BF70D0">
        <w:rPr>
          <w:rFonts w:cs="Times New Roman"/>
          <w:noProof/>
        </w:rPr>
        <w:t>competences</w:t>
      </w:r>
      <w:r>
        <w:rPr>
          <w:rFonts w:cs="Times New Roman"/>
        </w:rPr>
        <w:t xml:space="preserve">. </w:t>
      </w:r>
      <w:r w:rsidRPr="00A02FDE">
        <w:rPr>
          <w:rFonts w:cs="Times New Roman"/>
        </w:rPr>
        <w:t>The</w:t>
      </w:r>
      <w:r>
        <w:rPr>
          <w:rFonts w:cs="Times New Roman"/>
        </w:rPr>
        <w:t xml:space="preserve">refore, sensing environmental change is very important for these organisations to survive in dynamic environments. As it </w:t>
      </w:r>
      <w:r w:rsidRPr="00BF70D0">
        <w:rPr>
          <w:rFonts w:cs="Times New Roman"/>
          <w:noProof/>
        </w:rPr>
        <w:t>was discussed</w:t>
      </w:r>
      <w:r>
        <w:rPr>
          <w:rFonts w:cs="Times New Roman"/>
        </w:rPr>
        <w:t xml:space="preserve"> in the previous </w:t>
      </w:r>
      <w:r w:rsidRPr="00BF70D0">
        <w:rPr>
          <w:rFonts w:cs="Times New Roman"/>
          <w:noProof/>
        </w:rPr>
        <w:t>chapter</w:t>
      </w:r>
      <w:r>
        <w:rPr>
          <w:rFonts w:cs="Times New Roman"/>
          <w:noProof/>
        </w:rPr>
        <w:t>,</w:t>
      </w:r>
      <w:r>
        <w:rPr>
          <w:rFonts w:cs="Times New Roman"/>
        </w:rPr>
        <w:t xml:space="preserve"> the</w:t>
      </w:r>
      <w:r w:rsidRPr="00A02FDE">
        <w:rPr>
          <w:rFonts w:cs="Times New Roman"/>
        </w:rPr>
        <w:t xml:space="preserve"> </w:t>
      </w:r>
      <w:r>
        <w:rPr>
          <w:rFonts w:cs="Times New Roman"/>
        </w:rPr>
        <w:t xml:space="preserve">interview responses indicated that </w:t>
      </w:r>
      <w:r w:rsidRPr="00A02FDE">
        <w:rPr>
          <w:rFonts w:cs="Times New Roman"/>
        </w:rPr>
        <w:t xml:space="preserve">both </w:t>
      </w:r>
      <w:r>
        <w:rPr>
          <w:rFonts w:cs="Times New Roman"/>
        </w:rPr>
        <w:t>MNEs included</w:t>
      </w:r>
      <w:r w:rsidRPr="00A02FDE">
        <w:rPr>
          <w:rFonts w:cs="Times New Roman"/>
        </w:rPr>
        <w:t xml:space="preserve"> in this study</w:t>
      </w:r>
      <w:r>
        <w:rPr>
          <w:rFonts w:cs="Times New Roman"/>
        </w:rPr>
        <w:t>,</w:t>
      </w:r>
      <w:r w:rsidRPr="00A02FDE">
        <w:rPr>
          <w:rFonts w:cs="Times New Roman"/>
        </w:rPr>
        <w:t xml:space="preserve"> have </w:t>
      </w:r>
      <w:r w:rsidRPr="00BF70D0">
        <w:rPr>
          <w:rFonts w:cs="Times New Roman"/>
          <w:noProof/>
        </w:rPr>
        <w:t>sensing</w:t>
      </w:r>
      <w:r w:rsidRPr="00A02FDE">
        <w:rPr>
          <w:rFonts w:cs="Times New Roman"/>
        </w:rPr>
        <w:t xml:space="preserve"> mechanisms </w:t>
      </w:r>
      <w:r>
        <w:rPr>
          <w:rFonts w:cs="Times New Roman"/>
        </w:rPr>
        <w:t xml:space="preserve">in place to </w:t>
      </w:r>
      <w:r w:rsidRPr="00A02FDE">
        <w:rPr>
          <w:rFonts w:cs="Times New Roman"/>
        </w:rPr>
        <w:t xml:space="preserve">alert the </w:t>
      </w:r>
      <w:r>
        <w:rPr>
          <w:rFonts w:cs="Times New Roman"/>
        </w:rPr>
        <w:t>management regarding</w:t>
      </w:r>
      <w:r w:rsidRPr="00A02FDE">
        <w:rPr>
          <w:rFonts w:cs="Times New Roman"/>
        </w:rPr>
        <w:t xml:space="preserve"> environmental changes that may affect the performance and survival of the organisation.</w:t>
      </w:r>
      <w:r w:rsidR="00CC44DC">
        <w:rPr>
          <w:rFonts w:cs="Times New Roman"/>
        </w:rPr>
        <w:t xml:space="preserve"> This was the first stage of the cycle.</w:t>
      </w:r>
    </w:p>
    <w:p w14:paraId="58B1A0F3" w14:textId="1450C2BB" w:rsidR="00155D5C" w:rsidRPr="00A02FDE" w:rsidRDefault="00155D5C" w:rsidP="00155D5C">
      <w:pPr>
        <w:spacing w:before="120" w:after="120" w:line="480" w:lineRule="auto"/>
        <w:ind w:left="567" w:right="57"/>
        <w:rPr>
          <w:rFonts w:cs="Times New Roman"/>
        </w:rPr>
      </w:pPr>
      <w:r w:rsidRPr="00A02FDE">
        <w:rPr>
          <w:rFonts w:cs="Times New Roman"/>
        </w:rPr>
        <w:t xml:space="preserve">  </w:t>
      </w:r>
    </w:p>
    <w:p w14:paraId="032E2EBA" w14:textId="41D819EB" w:rsidR="00155D5C" w:rsidRDefault="00A373E5" w:rsidP="00861703">
      <w:pPr>
        <w:spacing w:before="120" w:after="120" w:line="480" w:lineRule="auto"/>
        <w:ind w:right="57"/>
        <w:rPr>
          <w:rFonts w:eastAsia="MS Mincho" w:cs="Times New Roman"/>
        </w:rPr>
      </w:pPr>
      <w:r>
        <w:rPr>
          <w:rFonts w:eastAsia="MS Mincho" w:cs="Times New Roman"/>
        </w:rPr>
        <w:t>T</w:t>
      </w:r>
      <w:r w:rsidR="00155D5C">
        <w:rPr>
          <w:rFonts w:eastAsia="MS Mincho" w:cs="Times New Roman"/>
        </w:rPr>
        <w:t xml:space="preserve">he second stage was the </w:t>
      </w:r>
      <w:r w:rsidR="00155D5C" w:rsidRPr="008A3290">
        <w:rPr>
          <w:rFonts w:eastAsia="MS Mincho" w:cs="Times New Roman"/>
          <w:noProof/>
        </w:rPr>
        <w:t>new</w:t>
      </w:r>
      <w:r w:rsidR="00155D5C">
        <w:rPr>
          <w:rFonts w:eastAsia="MS Mincho" w:cs="Times New Roman"/>
        </w:rPr>
        <w:t xml:space="preserve"> knowledge exploration stage. </w:t>
      </w:r>
      <w:r w:rsidR="00155D5C" w:rsidRPr="008A3290">
        <w:rPr>
          <w:rFonts w:eastAsia="MS Mincho" w:cs="Times New Roman"/>
          <w:noProof/>
        </w:rPr>
        <w:t>This</w:t>
      </w:r>
      <w:r w:rsidR="00155D5C">
        <w:rPr>
          <w:rFonts w:eastAsia="MS Mincho" w:cs="Times New Roman"/>
        </w:rPr>
        <w:t xml:space="preserve"> occurred when the MNE determined that the existing resources and </w:t>
      </w:r>
      <w:r w:rsidR="00155D5C" w:rsidRPr="008A3290">
        <w:rPr>
          <w:rFonts w:eastAsia="MS Mincho" w:cs="Times New Roman"/>
          <w:noProof/>
        </w:rPr>
        <w:t>competenc</w:t>
      </w:r>
      <w:r w:rsidR="00155D5C">
        <w:rPr>
          <w:rFonts w:eastAsia="MS Mincho" w:cs="Times New Roman"/>
          <w:noProof/>
        </w:rPr>
        <w:t>i</w:t>
      </w:r>
      <w:r w:rsidR="00155D5C" w:rsidRPr="008A3290">
        <w:rPr>
          <w:rFonts w:eastAsia="MS Mincho" w:cs="Times New Roman"/>
          <w:noProof/>
        </w:rPr>
        <w:t>es</w:t>
      </w:r>
      <w:r w:rsidR="00155D5C">
        <w:rPr>
          <w:rFonts w:eastAsia="MS Mincho" w:cs="Times New Roman"/>
        </w:rPr>
        <w:t xml:space="preserve"> were insufficient to enable the organisation to sustain its competitive advantage in the market and feared that its position </w:t>
      </w:r>
      <w:r w:rsidR="00155D5C" w:rsidRPr="008A3290">
        <w:rPr>
          <w:rFonts w:eastAsia="MS Mincho" w:cs="Times New Roman"/>
          <w:noProof/>
        </w:rPr>
        <w:t>m</w:t>
      </w:r>
      <w:r w:rsidR="00155D5C">
        <w:rPr>
          <w:rFonts w:eastAsia="MS Mincho" w:cs="Times New Roman"/>
          <w:noProof/>
        </w:rPr>
        <w:t>ight</w:t>
      </w:r>
      <w:r w:rsidR="00155D5C">
        <w:rPr>
          <w:rFonts w:eastAsia="MS Mincho" w:cs="Times New Roman"/>
        </w:rPr>
        <w:t xml:space="preserve"> </w:t>
      </w:r>
      <w:r w:rsidR="00155D5C" w:rsidRPr="008A3290">
        <w:rPr>
          <w:rFonts w:eastAsia="MS Mincho" w:cs="Times New Roman"/>
          <w:noProof/>
        </w:rPr>
        <w:t>be eroded</w:t>
      </w:r>
      <w:r w:rsidR="00155D5C">
        <w:rPr>
          <w:rFonts w:eastAsia="MS Mincho" w:cs="Times New Roman"/>
        </w:rPr>
        <w:t xml:space="preserve">. Therefore, the MNE needed to acquire new knowledge relating to one or more dimensions of </w:t>
      </w:r>
      <w:r w:rsidR="00155D5C" w:rsidRPr="008A3290">
        <w:rPr>
          <w:rFonts w:eastAsia="MS Mincho" w:cs="Times New Roman"/>
          <w:noProof/>
        </w:rPr>
        <w:t>knowledge</w:t>
      </w:r>
      <w:r w:rsidR="00155D5C">
        <w:rPr>
          <w:rFonts w:eastAsia="MS Mincho" w:cs="Times New Roman"/>
        </w:rPr>
        <w:t xml:space="preserve">. </w:t>
      </w:r>
      <w:r w:rsidR="00155D5C" w:rsidRPr="00A02FDE">
        <w:rPr>
          <w:rFonts w:eastAsia="MS Mincho" w:cs="Times New Roman"/>
        </w:rPr>
        <w:t>Th</w:t>
      </w:r>
      <w:r w:rsidR="00155D5C">
        <w:rPr>
          <w:rFonts w:eastAsia="MS Mincho" w:cs="Times New Roman"/>
        </w:rPr>
        <w:t xml:space="preserve">is need triggered an </w:t>
      </w:r>
      <w:r w:rsidR="00155D5C" w:rsidRPr="008A3290">
        <w:rPr>
          <w:rFonts w:eastAsia="MS Mincho" w:cs="Times New Roman"/>
          <w:noProof/>
        </w:rPr>
        <w:t>exploration</w:t>
      </w:r>
      <w:r w:rsidR="00155D5C">
        <w:rPr>
          <w:rFonts w:eastAsia="MS Mincho" w:cs="Times New Roman"/>
        </w:rPr>
        <w:t xml:space="preserve"> of a new type of </w:t>
      </w:r>
      <w:r w:rsidR="00155D5C" w:rsidRPr="008A3290">
        <w:rPr>
          <w:rFonts w:eastAsia="MS Mincho" w:cs="Times New Roman"/>
          <w:noProof/>
        </w:rPr>
        <w:t>knowledge</w:t>
      </w:r>
      <w:r w:rsidR="00155D5C">
        <w:rPr>
          <w:rFonts w:eastAsia="MS Mincho" w:cs="Times New Roman"/>
        </w:rPr>
        <w:t xml:space="preserve"> </w:t>
      </w:r>
      <w:r w:rsidR="00155D5C" w:rsidRPr="008A3290">
        <w:rPr>
          <w:rFonts w:eastAsia="MS Mincho" w:cs="Times New Roman"/>
          <w:noProof/>
        </w:rPr>
        <w:t>relating</w:t>
      </w:r>
      <w:r w:rsidR="00155D5C">
        <w:rPr>
          <w:rFonts w:eastAsia="MS Mincho" w:cs="Times New Roman"/>
        </w:rPr>
        <w:t xml:space="preserve"> to a specific </w:t>
      </w:r>
      <w:r w:rsidR="00155D5C" w:rsidRPr="008A3290">
        <w:rPr>
          <w:rFonts w:eastAsia="MS Mincho" w:cs="Times New Roman"/>
          <w:noProof/>
        </w:rPr>
        <w:t>dimension</w:t>
      </w:r>
      <w:r w:rsidR="00155D5C">
        <w:rPr>
          <w:rFonts w:eastAsia="MS Mincho" w:cs="Times New Roman"/>
        </w:rPr>
        <w:t xml:space="preserve"> or dimensions through </w:t>
      </w:r>
      <w:r w:rsidR="00155D5C" w:rsidRPr="00A02FDE">
        <w:rPr>
          <w:rFonts w:eastAsia="MS Mincho" w:cs="Times New Roman"/>
        </w:rPr>
        <w:t>the</w:t>
      </w:r>
      <w:r w:rsidR="00155D5C">
        <w:rPr>
          <w:rFonts w:eastAsia="MS Mincho" w:cs="Times New Roman"/>
        </w:rPr>
        <w:t xml:space="preserve"> </w:t>
      </w:r>
      <w:r w:rsidR="00155D5C" w:rsidRPr="00A02FDE">
        <w:rPr>
          <w:rFonts w:eastAsia="MS Mincho" w:cs="Times New Roman"/>
        </w:rPr>
        <w:t>experim</w:t>
      </w:r>
      <w:r w:rsidR="00155D5C">
        <w:rPr>
          <w:rFonts w:eastAsia="MS Mincho" w:cs="Times New Roman"/>
        </w:rPr>
        <w:t xml:space="preserve">entation with the new </w:t>
      </w:r>
      <w:r w:rsidR="00155D5C" w:rsidRPr="008A3290">
        <w:rPr>
          <w:rFonts w:eastAsia="MS Mincho" w:cs="Times New Roman"/>
          <w:noProof/>
        </w:rPr>
        <w:t>knowledge</w:t>
      </w:r>
      <w:r w:rsidR="00155D5C" w:rsidRPr="00A02FDE">
        <w:rPr>
          <w:rFonts w:eastAsia="MS Mincho" w:cs="Times New Roman"/>
        </w:rPr>
        <w:t xml:space="preserve">. </w:t>
      </w:r>
      <w:r w:rsidR="00155D5C">
        <w:rPr>
          <w:rFonts w:eastAsia="MS Mincho" w:cs="Times New Roman"/>
        </w:rPr>
        <w:t xml:space="preserve">For example, this was the </w:t>
      </w:r>
      <w:r w:rsidR="00155D5C" w:rsidRPr="00A02FDE">
        <w:rPr>
          <w:rFonts w:eastAsia="MS Mincho" w:cs="Times New Roman"/>
        </w:rPr>
        <w:t>stag</w:t>
      </w:r>
      <w:r w:rsidR="00155D5C">
        <w:rPr>
          <w:rFonts w:eastAsia="MS Mincho" w:cs="Times New Roman"/>
        </w:rPr>
        <w:t xml:space="preserve">e where </w:t>
      </w:r>
      <w:r w:rsidR="00155D5C" w:rsidRPr="008A3290">
        <w:rPr>
          <w:rFonts w:eastAsia="MS Mincho" w:cs="Times New Roman"/>
          <w:noProof/>
        </w:rPr>
        <w:t>either a new product would be developed, or</w:t>
      </w:r>
      <w:r w:rsidR="00155D5C">
        <w:rPr>
          <w:rFonts w:eastAsia="MS Mincho" w:cs="Times New Roman"/>
        </w:rPr>
        <w:t xml:space="preserve"> a new process change would </w:t>
      </w:r>
      <w:r w:rsidR="00155D5C" w:rsidRPr="008A3290">
        <w:rPr>
          <w:rFonts w:eastAsia="MS Mincho" w:cs="Times New Roman"/>
          <w:noProof/>
        </w:rPr>
        <w:t>be made</w:t>
      </w:r>
      <w:r w:rsidR="00155D5C" w:rsidRPr="00A02FDE">
        <w:rPr>
          <w:rFonts w:eastAsia="MS Mincho" w:cs="Times New Roman"/>
        </w:rPr>
        <w:t xml:space="preserve"> in response to environme</w:t>
      </w:r>
      <w:r w:rsidR="00155D5C">
        <w:rPr>
          <w:rFonts w:eastAsia="MS Mincho" w:cs="Times New Roman"/>
        </w:rPr>
        <w:t>ntal dynamism. This response could</w:t>
      </w:r>
      <w:r w:rsidR="00155D5C" w:rsidRPr="00A02FDE">
        <w:rPr>
          <w:rFonts w:eastAsia="MS Mincho" w:cs="Times New Roman"/>
        </w:rPr>
        <w:t xml:space="preserve"> be proactive or reactive</w:t>
      </w:r>
      <w:r w:rsidR="00155D5C">
        <w:rPr>
          <w:rFonts w:eastAsia="MS Mincho" w:cs="Times New Roman"/>
        </w:rPr>
        <w:t xml:space="preserve"> to the changes in the environment</w:t>
      </w:r>
      <w:r w:rsidR="00155D5C" w:rsidRPr="00A02FDE">
        <w:rPr>
          <w:rFonts w:eastAsia="MS Mincho" w:cs="Times New Roman"/>
        </w:rPr>
        <w:t xml:space="preserve">. </w:t>
      </w:r>
      <w:r w:rsidR="00155D5C">
        <w:rPr>
          <w:rFonts w:eastAsia="MS Mincho" w:cs="Times New Roman"/>
        </w:rPr>
        <w:t xml:space="preserve">It </w:t>
      </w:r>
      <w:r w:rsidR="00155D5C" w:rsidRPr="008A3290">
        <w:rPr>
          <w:rFonts w:eastAsia="MS Mincho" w:cs="Times New Roman"/>
          <w:noProof/>
        </w:rPr>
        <w:t>was discovered</w:t>
      </w:r>
      <w:r w:rsidR="00155D5C">
        <w:rPr>
          <w:rFonts w:eastAsia="MS Mincho" w:cs="Times New Roman"/>
        </w:rPr>
        <w:t xml:space="preserve"> from the interview responses that to be successful, during this</w:t>
      </w:r>
      <w:r w:rsidR="00155D5C" w:rsidRPr="00A02FDE">
        <w:rPr>
          <w:rFonts w:eastAsia="MS Mincho" w:cs="Times New Roman"/>
        </w:rPr>
        <w:t xml:space="preserve"> stage there may be several </w:t>
      </w:r>
      <w:r w:rsidR="00155D5C">
        <w:rPr>
          <w:rFonts w:eastAsia="MS Mincho" w:cs="Times New Roman"/>
        </w:rPr>
        <w:t xml:space="preserve">key </w:t>
      </w:r>
      <w:r w:rsidR="00155D5C" w:rsidRPr="00A02FDE">
        <w:rPr>
          <w:rFonts w:eastAsia="MS Mincho" w:cs="Times New Roman"/>
        </w:rPr>
        <w:t xml:space="preserve">activities that would be carried out. </w:t>
      </w:r>
      <w:r w:rsidR="00155D5C">
        <w:rPr>
          <w:rFonts w:eastAsia="MS Mincho" w:cs="Times New Roman"/>
        </w:rPr>
        <w:t xml:space="preserve">For example, before exploring a new production process change the current status quo may need to be studied, an appropriate strategy would need to </w:t>
      </w:r>
      <w:r w:rsidR="00155D5C" w:rsidRPr="008A3290">
        <w:rPr>
          <w:rFonts w:eastAsia="MS Mincho" w:cs="Times New Roman"/>
          <w:noProof/>
        </w:rPr>
        <w:t>be put</w:t>
      </w:r>
      <w:r w:rsidR="00155D5C">
        <w:rPr>
          <w:rFonts w:eastAsia="MS Mincho" w:cs="Times New Roman"/>
        </w:rPr>
        <w:t xml:space="preserve"> in place, for </w:t>
      </w:r>
      <w:r w:rsidR="00155D5C" w:rsidRPr="008A3290">
        <w:rPr>
          <w:rFonts w:eastAsia="MS Mincho" w:cs="Times New Roman"/>
          <w:noProof/>
        </w:rPr>
        <w:t>example</w:t>
      </w:r>
      <w:r w:rsidR="00155D5C">
        <w:rPr>
          <w:rFonts w:eastAsia="MS Mincho" w:cs="Times New Roman"/>
          <w:noProof/>
        </w:rPr>
        <w:t>,</w:t>
      </w:r>
      <w:r w:rsidR="00155D5C">
        <w:rPr>
          <w:rFonts w:eastAsia="MS Mincho" w:cs="Times New Roman"/>
        </w:rPr>
        <w:t xml:space="preserve"> this may mean forming a new alliance relationship </w:t>
      </w:r>
      <w:r w:rsidR="00155D5C" w:rsidRPr="008A3290">
        <w:rPr>
          <w:rFonts w:eastAsia="MS Mincho" w:cs="Times New Roman"/>
          <w:noProof/>
        </w:rPr>
        <w:t>and/or</w:t>
      </w:r>
      <w:r w:rsidR="00155D5C">
        <w:rPr>
          <w:rFonts w:eastAsia="MS Mincho" w:cs="Times New Roman"/>
        </w:rPr>
        <w:t xml:space="preserve"> hiring consultants. </w:t>
      </w:r>
    </w:p>
    <w:p w14:paraId="3A1F3D10" w14:textId="77777777" w:rsidR="004E169B" w:rsidRDefault="004E169B" w:rsidP="00861703">
      <w:pPr>
        <w:spacing w:before="120" w:after="120" w:line="480" w:lineRule="auto"/>
        <w:ind w:right="57"/>
        <w:contextualSpacing/>
        <w:rPr>
          <w:rFonts w:eastAsia="MS Mincho" w:cs="Times New Roman"/>
        </w:rPr>
      </w:pPr>
    </w:p>
    <w:p w14:paraId="70DD57AF" w14:textId="72E20B6A" w:rsidR="00155D5C" w:rsidRDefault="00155D5C" w:rsidP="00861703">
      <w:pPr>
        <w:spacing w:before="120" w:after="120" w:line="480" w:lineRule="auto"/>
        <w:ind w:right="57"/>
        <w:contextualSpacing/>
        <w:rPr>
          <w:rFonts w:eastAsia="MS Mincho" w:cs="Times New Roman"/>
        </w:rPr>
      </w:pPr>
      <w:r>
        <w:rPr>
          <w:rFonts w:eastAsia="MS Mincho" w:cs="Times New Roman"/>
        </w:rPr>
        <w:t>To summarise therefore the</w:t>
      </w:r>
      <w:r w:rsidRPr="00A02FDE">
        <w:rPr>
          <w:rFonts w:eastAsia="MS Mincho" w:cs="Times New Roman"/>
        </w:rPr>
        <w:t xml:space="preserve"> second stage </w:t>
      </w:r>
      <w:r>
        <w:rPr>
          <w:rFonts w:eastAsia="MS Mincho" w:cs="Times New Roman"/>
        </w:rPr>
        <w:t xml:space="preserve">of the project level exploration-exploitation cycle </w:t>
      </w:r>
      <w:r w:rsidRPr="00A02FDE">
        <w:rPr>
          <w:rFonts w:eastAsia="MS Mincho" w:cs="Times New Roman"/>
        </w:rPr>
        <w:t>begins when the decision to implement a new change is made</w:t>
      </w:r>
      <w:r w:rsidR="004E169B">
        <w:rPr>
          <w:rFonts w:eastAsia="MS Mincho" w:cs="Times New Roman"/>
        </w:rPr>
        <w:t>,</w:t>
      </w:r>
      <w:r w:rsidRPr="00A02FDE">
        <w:rPr>
          <w:rFonts w:eastAsia="MS Mincho" w:cs="Times New Roman"/>
        </w:rPr>
        <w:t xml:space="preserve"> and includes the discussions, debates, feasibility studies, initial </w:t>
      </w:r>
      <w:r w:rsidR="004E169B">
        <w:rPr>
          <w:rFonts w:eastAsia="MS Mincho" w:cs="Times New Roman"/>
        </w:rPr>
        <w:t xml:space="preserve">selection and </w:t>
      </w:r>
      <w:r w:rsidRPr="00A02FDE">
        <w:rPr>
          <w:rFonts w:eastAsia="MS Mincho" w:cs="Times New Roman"/>
        </w:rPr>
        <w:t xml:space="preserve">training of a team, planning and running a pilot, and ends with the pilot run. </w:t>
      </w:r>
      <w:r>
        <w:rPr>
          <w:rFonts w:eastAsia="MS Mincho" w:cs="Times New Roman"/>
        </w:rPr>
        <w:t xml:space="preserve">As discussed in the previous chapter this is where the exploration of the new knowledge and the exploitation of the existing knowledge needs to </w:t>
      </w:r>
      <w:r w:rsidRPr="00957A9D">
        <w:rPr>
          <w:rFonts w:eastAsia="MS Mincho" w:cs="Times New Roman"/>
          <w:noProof/>
        </w:rPr>
        <w:t>be kept</w:t>
      </w:r>
      <w:r>
        <w:rPr>
          <w:rFonts w:eastAsia="MS Mincho" w:cs="Times New Roman"/>
        </w:rPr>
        <w:t xml:space="preserve"> separate until the pilot is successful, and the organisation is ready to integrate the new </w:t>
      </w:r>
      <w:r w:rsidRPr="00957A9D">
        <w:rPr>
          <w:rFonts w:eastAsia="MS Mincho" w:cs="Times New Roman"/>
          <w:noProof/>
        </w:rPr>
        <w:t>knowledge</w:t>
      </w:r>
      <w:r>
        <w:rPr>
          <w:rFonts w:eastAsia="MS Mincho" w:cs="Times New Roman"/>
        </w:rPr>
        <w:t xml:space="preserve"> into the </w:t>
      </w:r>
      <w:r w:rsidRPr="00957A9D">
        <w:rPr>
          <w:rFonts w:eastAsia="MS Mincho" w:cs="Times New Roman"/>
          <w:noProof/>
        </w:rPr>
        <w:t>existing</w:t>
      </w:r>
      <w:r>
        <w:rPr>
          <w:rFonts w:eastAsia="MS Mincho" w:cs="Times New Roman"/>
        </w:rPr>
        <w:t xml:space="preserve"> knowledge stock of the MNE. </w:t>
      </w:r>
    </w:p>
    <w:p w14:paraId="277D556B" w14:textId="77777777" w:rsidR="00155D5C" w:rsidRPr="00A02FDE" w:rsidRDefault="00155D5C" w:rsidP="00155D5C">
      <w:pPr>
        <w:spacing w:before="120" w:after="120" w:line="480" w:lineRule="auto"/>
        <w:ind w:left="567" w:right="57"/>
        <w:contextualSpacing/>
        <w:rPr>
          <w:rFonts w:eastAsia="MS Mincho" w:cs="Times New Roman"/>
          <w:noProof/>
        </w:rPr>
      </w:pPr>
    </w:p>
    <w:p w14:paraId="3957F9E3" w14:textId="32E46A6D" w:rsidR="00155D5C" w:rsidRDefault="00CC44DC" w:rsidP="00861703">
      <w:pPr>
        <w:spacing w:before="120" w:after="120" w:line="480" w:lineRule="auto"/>
        <w:ind w:right="57"/>
        <w:rPr>
          <w:rFonts w:eastAsia="MS Mincho" w:cs="Times New Roman"/>
        </w:rPr>
      </w:pPr>
      <w:r>
        <w:rPr>
          <w:rFonts w:eastAsia="MS Mincho" w:cs="Times New Roman"/>
        </w:rPr>
        <w:t>The third stage of the process identified from the findings was the integration stage</w:t>
      </w:r>
      <w:r w:rsidR="00155D5C">
        <w:rPr>
          <w:rFonts w:eastAsia="MS Mincho" w:cs="Times New Roman"/>
        </w:rPr>
        <w:t xml:space="preserve">. </w:t>
      </w:r>
      <w:r w:rsidR="00155D5C" w:rsidRPr="00A02FDE">
        <w:rPr>
          <w:rFonts w:eastAsia="MS Mincho" w:cs="Times New Roman"/>
        </w:rPr>
        <w:t>By the time this stage is reached</w:t>
      </w:r>
      <w:r w:rsidR="00155D5C">
        <w:rPr>
          <w:rFonts w:eastAsia="MS Mincho" w:cs="Times New Roman"/>
        </w:rPr>
        <w:t xml:space="preserve"> </w:t>
      </w:r>
      <w:r w:rsidR="00155D5C" w:rsidRPr="00A02FDE">
        <w:rPr>
          <w:rFonts w:eastAsia="MS Mincho" w:cs="Times New Roman"/>
        </w:rPr>
        <w:t xml:space="preserve">either the product development effort would have resulted in a commercially viable and potentially profitable product, or a production process exploration effort would have been piloted and resulted in benefits to the organisation such as low costs, efficiency improvements, quality improvements, etc. making it worthwhile rolling out to the rest of the units. The integration stage therefore involves efforts made to embed the new knowledge into the routines and processes of the organisation. </w:t>
      </w:r>
    </w:p>
    <w:p w14:paraId="692C2F21" w14:textId="77777777" w:rsidR="004E169B" w:rsidRDefault="004E169B" w:rsidP="00155D5C">
      <w:pPr>
        <w:spacing w:before="120" w:after="120" w:line="480" w:lineRule="auto"/>
        <w:ind w:left="567" w:right="57"/>
        <w:rPr>
          <w:rFonts w:eastAsia="MS Mincho" w:cs="Times New Roman"/>
        </w:rPr>
      </w:pPr>
    </w:p>
    <w:p w14:paraId="2FF4E945" w14:textId="285BE9FC" w:rsidR="00155D5C" w:rsidRDefault="00155D5C" w:rsidP="00861703">
      <w:pPr>
        <w:spacing w:before="120" w:after="120" w:line="480" w:lineRule="auto"/>
        <w:ind w:right="57"/>
        <w:rPr>
          <w:rFonts w:eastAsia="MS Mincho" w:cs="Times New Roman"/>
        </w:rPr>
      </w:pPr>
      <w:r>
        <w:rPr>
          <w:rFonts w:eastAsia="MS Mincho" w:cs="Times New Roman"/>
        </w:rPr>
        <w:t xml:space="preserve">It was mentioned during the interviews that the MNEs that were studied used many different integration mechanisms including Status quo checks and site preparation, training, audits, meetings and forums to share knowledge, standardisation and documentation of processes, exhibitions, developing focused KPIs and performance evaluation systems etc. </w:t>
      </w:r>
    </w:p>
    <w:p w14:paraId="03E45B6D" w14:textId="77777777" w:rsidR="004E169B" w:rsidRDefault="004E169B" w:rsidP="00861703">
      <w:pPr>
        <w:spacing w:line="480" w:lineRule="auto"/>
        <w:ind w:left="567"/>
        <w:rPr>
          <w:rFonts w:eastAsia="MS Mincho" w:cs="Times New Roman"/>
          <w:noProof/>
        </w:rPr>
      </w:pPr>
    </w:p>
    <w:p w14:paraId="61A5B755" w14:textId="58C475B4" w:rsidR="00155D5C" w:rsidRDefault="00155D5C" w:rsidP="00861703">
      <w:pPr>
        <w:spacing w:line="480" w:lineRule="auto"/>
        <w:rPr>
          <w:rFonts w:eastAsia="MS Mincho" w:cs="Times New Roman"/>
          <w:noProof/>
        </w:rPr>
      </w:pPr>
      <w:r w:rsidRPr="008A3290">
        <w:rPr>
          <w:rFonts w:eastAsia="MS Mincho" w:cs="Times New Roman"/>
          <w:noProof/>
        </w:rPr>
        <w:t>It seemed important to note that while the activities carried out within this stage may vary from one company to another or from one type of knowledge to another, what remains true is that this stage is all about bringing in the new knowledge into the boundaries of the MNE network, and experimenting, developing, improving and testing such knowledge so that it suits the needs of the company.</w:t>
      </w:r>
    </w:p>
    <w:p w14:paraId="2D772BB8" w14:textId="77777777" w:rsidR="00155D5C" w:rsidRDefault="00155D5C" w:rsidP="00155D5C">
      <w:pPr>
        <w:rPr>
          <w:rFonts w:eastAsia="MS Mincho" w:cs="Times New Roman"/>
          <w:noProof/>
        </w:rPr>
      </w:pPr>
    </w:p>
    <w:p w14:paraId="4FD504A4" w14:textId="77777777" w:rsidR="00155D5C" w:rsidRDefault="00155D5C" w:rsidP="00155D5C">
      <w:pPr>
        <w:rPr>
          <w:rFonts w:eastAsia="MS Mincho" w:cs="Times New Roman"/>
          <w:noProof/>
        </w:rPr>
      </w:pPr>
    </w:p>
    <w:p w14:paraId="72710A8D" w14:textId="64AB6848" w:rsidR="00155D5C" w:rsidRDefault="00155D5C" w:rsidP="00861703">
      <w:pPr>
        <w:spacing w:line="480" w:lineRule="auto"/>
        <w:rPr>
          <w:rFonts w:eastAsia="MS Mincho" w:cs="Times New Roman"/>
        </w:rPr>
      </w:pPr>
      <w:r w:rsidRPr="00A02FDE">
        <w:rPr>
          <w:rFonts w:eastAsia="MS Mincho" w:cs="Times New Roman"/>
        </w:rPr>
        <w:t xml:space="preserve">Once the knowledge has </w:t>
      </w:r>
      <w:r w:rsidRPr="00CB13FD">
        <w:rPr>
          <w:rFonts w:eastAsia="MS Mincho" w:cs="Times New Roman"/>
          <w:noProof/>
        </w:rPr>
        <w:t>been integrated</w:t>
      </w:r>
      <w:r w:rsidRPr="00A02FDE">
        <w:rPr>
          <w:rFonts w:eastAsia="MS Mincho" w:cs="Times New Roman"/>
        </w:rPr>
        <w:t xml:space="preserve"> into the </w:t>
      </w:r>
      <w:r w:rsidRPr="00CB13FD">
        <w:rPr>
          <w:rFonts w:eastAsia="MS Mincho" w:cs="Times New Roman"/>
          <w:noProof/>
        </w:rPr>
        <w:t>organisation</w:t>
      </w:r>
      <w:r>
        <w:rPr>
          <w:rFonts w:eastAsia="MS Mincho" w:cs="Times New Roman"/>
          <w:noProof/>
        </w:rPr>
        <w:t>'</w:t>
      </w:r>
      <w:r w:rsidRPr="00CB13FD">
        <w:rPr>
          <w:rFonts w:eastAsia="MS Mincho" w:cs="Times New Roman"/>
          <w:noProof/>
        </w:rPr>
        <w:t>s</w:t>
      </w:r>
      <w:r w:rsidRPr="00A02FDE">
        <w:rPr>
          <w:rFonts w:eastAsia="MS Mincho" w:cs="Times New Roman"/>
        </w:rPr>
        <w:t xml:space="preserve"> systems, structures and routines, sufficiently, and the new </w:t>
      </w:r>
      <w:r w:rsidRPr="00CB13FD">
        <w:rPr>
          <w:rFonts w:eastAsia="MS Mincho" w:cs="Times New Roman"/>
          <w:noProof/>
        </w:rPr>
        <w:t>knowledge</w:t>
      </w:r>
      <w:r w:rsidRPr="00A02FDE">
        <w:rPr>
          <w:rFonts w:eastAsia="MS Mincho" w:cs="Times New Roman"/>
        </w:rPr>
        <w:t xml:space="preserve"> becomes the norm the organisation will now be able to exploit such new </w:t>
      </w:r>
      <w:r w:rsidRPr="00CB13FD">
        <w:rPr>
          <w:rFonts w:eastAsia="MS Mincho" w:cs="Times New Roman"/>
          <w:noProof/>
        </w:rPr>
        <w:t>knowledge</w:t>
      </w:r>
      <w:r w:rsidRPr="00A02FDE">
        <w:rPr>
          <w:rFonts w:eastAsia="MS Mincho" w:cs="Times New Roman"/>
        </w:rPr>
        <w:t xml:space="preserve"> deriving the expected benefits from it. It may lead to improvements in efficiency, </w:t>
      </w:r>
      <w:r>
        <w:rPr>
          <w:rFonts w:eastAsia="MS Mincho" w:cs="Times New Roman"/>
        </w:rPr>
        <w:t xml:space="preserve">an </w:t>
      </w:r>
      <w:r w:rsidRPr="00CB13FD">
        <w:rPr>
          <w:rFonts w:eastAsia="MS Mincho" w:cs="Times New Roman"/>
          <w:noProof/>
        </w:rPr>
        <w:t>increase</w:t>
      </w:r>
      <w:r w:rsidRPr="00A02FDE">
        <w:rPr>
          <w:rFonts w:eastAsia="MS Mincho" w:cs="Times New Roman"/>
        </w:rPr>
        <w:t xml:space="preserve"> of production capabilities, state of the art technology, etc. that may </w:t>
      </w:r>
      <w:r w:rsidRPr="00CB13FD">
        <w:rPr>
          <w:rFonts w:eastAsia="MS Mincho" w:cs="Times New Roman"/>
          <w:noProof/>
        </w:rPr>
        <w:t>be exploited</w:t>
      </w:r>
      <w:r w:rsidRPr="00A02FDE">
        <w:rPr>
          <w:rFonts w:eastAsia="MS Mincho" w:cs="Times New Roman"/>
        </w:rPr>
        <w:t xml:space="preserve"> for financial benefit. </w:t>
      </w:r>
      <w:r w:rsidR="00CC44DC">
        <w:rPr>
          <w:rFonts w:eastAsia="MS Mincho" w:cs="Times New Roman"/>
        </w:rPr>
        <w:t xml:space="preserve">This is the fourth and final stage of the cycle. </w:t>
      </w:r>
      <w:r w:rsidRPr="00A02FDE">
        <w:rPr>
          <w:rFonts w:eastAsia="MS Mincho" w:cs="Times New Roman"/>
        </w:rPr>
        <w:t>However,</w:t>
      </w:r>
      <w:r w:rsidR="00CC44DC">
        <w:rPr>
          <w:rFonts w:eastAsia="MS Mincho" w:cs="Times New Roman"/>
        </w:rPr>
        <w:t xml:space="preserve"> despite that</w:t>
      </w:r>
      <w:r w:rsidRPr="00A02FDE">
        <w:rPr>
          <w:rFonts w:eastAsia="MS Mincho" w:cs="Times New Roman"/>
        </w:rPr>
        <w:t xml:space="preserve"> an organisation that operates within a dynamic environment will not be able to take comfort in </w:t>
      </w:r>
      <w:r w:rsidR="004E169B">
        <w:rPr>
          <w:rFonts w:eastAsia="MS Mincho" w:cs="Times New Roman"/>
        </w:rPr>
        <w:t xml:space="preserve">long term </w:t>
      </w:r>
      <w:r w:rsidRPr="00A02FDE">
        <w:rPr>
          <w:rFonts w:eastAsia="MS Mincho" w:cs="Times New Roman"/>
        </w:rPr>
        <w:t xml:space="preserve">repetitive exploitation for </w:t>
      </w:r>
      <w:r w:rsidRPr="00CB13FD">
        <w:rPr>
          <w:rFonts w:eastAsia="MS Mincho" w:cs="Times New Roman"/>
          <w:noProof/>
        </w:rPr>
        <w:t>financial</w:t>
      </w:r>
      <w:r w:rsidRPr="00A02FDE">
        <w:rPr>
          <w:rFonts w:eastAsia="MS Mincho" w:cs="Times New Roman"/>
        </w:rPr>
        <w:t xml:space="preserve"> </w:t>
      </w:r>
      <w:r w:rsidRPr="00CB13FD">
        <w:rPr>
          <w:rFonts w:eastAsia="MS Mincho" w:cs="Times New Roman"/>
          <w:noProof/>
        </w:rPr>
        <w:t>benefit</w:t>
      </w:r>
      <w:r w:rsidRPr="00A02FDE">
        <w:rPr>
          <w:rFonts w:eastAsia="MS Mincho" w:cs="Times New Roman"/>
        </w:rPr>
        <w:t xml:space="preserve">. </w:t>
      </w:r>
      <w:r w:rsidRPr="00CB13FD">
        <w:rPr>
          <w:rFonts w:eastAsia="MS Mincho" w:cs="Times New Roman"/>
          <w:noProof/>
        </w:rPr>
        <w:t>This</w:t>
      </w:r>
      <w:r w:rsidRPr="00A02FDE">
        <w:rPr>
          <w:rFonts w:eastAsia="MS Mincho" w:cs="Times New Roman"/>
        </w:rPr>
        <w:t xml:space="preserve"> may be because the environmental factors change and to be able to sustain performance and survive, the pressure of the changing environment will gradually erode the value of the knowledge within the organisation and therefore force it to innovate again continuously. Such innovation will not always take the form of knowledge exploration but may </w:t>
      </w:r>
      <w:r w:rsidRPr="00CB13FD">
        <w:rPr>
          <w:rFonts w:eastAsia="MS Mincho" w:cs="Times New Roman"/>
          <w:noProof/>
        </w:rPr>
        <w:t>just</w:t>
      </w:r>
      <w:r w:rsidRPr="00A02FDE">
        <w:rPr>
          <w:rFonts w:eastAsia="MS Mincho" w:cs="Times New Roman"/>
        </w:rPr>
        <w:t xml:space="preserve"> be small, minor adjustments (i.e. incremental exploitation).</w:t>
      </w:r>
    </w:p>
    <w:p w14:paraId="75AEBAF5" w14:textId="77777777" w:rsidR="00155D5C" w:rsidRDefault="00155D5C" w:rsidP="00155D5C">
      <w:pPr>
        <w:rPr>
          <w:rFonts w:eastAsia="MS Mincho" w:cs="Times New Roman"/>
        </w:rPr>
      </w:pPr>
    </w:p>
    <w:p w14:paraId="07D62EA8" w14:textId="77777777" w:rsidR="00C37754" w:rsidRDefault="00C37754" w:rsidP="00861703">
      <w:pPr>
        <w:spacing w:line="480" w:lineRule="auto"/>
        <w:ind w:left="567"/>
        <w:rPr>
          <w:rFonts w:cs="Times New Roman"/>
        </w:rPr>
      </w:pPr>
    </w:p>
    <w:p w14:paraId="4B472D08" w14:textId="2217D86A" w:rsidR="00155D5C" w:rsidRDefault="00155D5C" w:rsidP="00861703">
      <w:pPr>
        <w:spacing w:line="480" w:lineRule="auto"/>
      </w:pPr>
      <w:r>
        <w:rPr>
          <w:rFonts w:cs="Times New Roman"/>
        </w:rPr>
        <w:t xml:space="preserve">The cycle </w:t>
      </w:r>
      <w:r w:rsidRPr="00CB13FD">
        <w:rPr>
          <w:rFonts w:cs="Times New Roman"/>
          <w:noProof/>
        </w:rPr>
        <w:t>is completed</w:t>
      </w:r>
      <w:r>
        <w:rPr>
          <w:rFonts w:cs="Times New Roman"/>
        </w:rPr>
        <w:t xml:space="preserve"> when the sensing mechanisms (discussed later in this chapter) find that the current exploitation strategies of one or more dimensions of knowledge are inadequate in the changing environment. </w:t>
      </w:r>
      <w:r w:rsidRPr="00CB13FD">
        <w:rPr>
          <w:rFonts w:cs="Times New Roman"/>
          <w:noProof/>
        </w:rPr>
        <w:t>The speed of the cycle is determined by the speed of the environmental change</w:t>
      </w:r>
      <w:r>
        <w:rPr>
          <w:rFonts w:cs="Times New Roman"/>
        </w:rPr>
        <w:t xml:space="preserve">. Organisations that operate within very dynamic and </w:t>
      </w:r>
      <w:r w:rsidRPr="00CB13FD">
        <w:rPr>
          <w:rFonts w:cs="Times New Roman"/>
          <w:noProof/>
        </w:rPr>
        <w:t>fast</w:t>
      </w:r>
      <w:r>
        <w:rPr>
          <w:rFonts w:cs="Times New Roman"/>
          <w:noProof/>
        </w:rPr>
        <w:t>-</w:t>
      </w:r>
      <w:r w:rsidRPr="00CB13FD">
        <w:rPr>
          <w:rFonts w:cs="Times New Roman"/>
          <w:noProof/>
        </w:rPr>
        <w:t>changing</w:t>
      </w:r>
      <w:r>
        <w:rPr>
          <w:rFonts w:cs="Times New Roman"/>
        </w:rPr>
        <w:t xml:space="preserve"> environments will find that this process </w:t>
      </w:r>
      <w:r w:rsidRPr="00CB13FD">
        <w:rPr>
          <w:rFonts w:cs="Times New Roman"/>
          <w:noProof/>
        </w:rPr>
        <w:t>i</w:t>
      </w:r>
      <w:r>
        <w:rPr>
          <w:rFonts w:cs="Times New Roman"/>
          <w:noProof/>
        </w:rPr>
        <w:t>s</w:t>
      </w:r>
      <w:r>
        <w:rPr>
          <w:rFonts w:cs="Times New Roman"/>
        </w:rPr>
        <w:t xml:space="preserve"> continuous. As the ERP systems manager in Company A explained balancing knowledge exploration and exploitation at project level becomes dynamic since the environmental changes are </w:t>
      </w:r>
      <w:r w:rsidRPr="009160CA">
        <w:rPr>
          <w:rFonts w:cs="Times New Roman"/>
          <w:noProof/>
        </w:rPr>
        <w:t>continuous</w:t>
      </w:r>
      <w:r>
        <w:rPr>
          <w:rFonts w:cs="Times New Roman"/>
        </w:rPr>
        <w:t xml:space="preserve"> and therefore the balancing process will need to be dynamic and explore new areas of knowledge continuously.</w:t>
      </w:r>
    </w:p>
    <w:p w14:paraId="049778A2" w14:textId="77777777" w:rsidR="00155D5C" w:rsidRDefault="00155D5C" w:rsidP="00155D5C">
      <w:pPr>
        <w:ind w:firstLine="720"/>
      </w:pPr>
    </w:p>
    <w:p w14:paraId="42F2047A" w14:textId="77777777" w:rsidR="00CC4CBA" w:rsidRDefault="00CC4CBA" w:rsidP="00861703">
      <w:pPr>
        <w:spacing w:line="480" w:lineRule="auto"/>
      </w:pPr>
    </w:p>
    <w:p w14:paraId="41FB8178" w14:textId="17340D61" w:rsidR="00155D5C" w:rsidRDefault="00242585" w:rsidP="00861703">
      <w:pPr>
        <w:spacing w:line="480" w:lineRule="auto"/>
      </w:pPr>
      <w:r>
        <w:t>Therefore,</w:t>
      </w:r>
      <w:r w:rsidR="00C37754">
        <w:t xml:space="preserve"> this means that the company needs to balance knowledge exploration and exploitation within each project, across the projects within each dimension and across the different dimensions of knowledge. The findings also provided evidence that overtime the role of the unit within the network, as well as the overall company’s structure evolved to facilitate the balancing of exploration and exploitation dynamically.  </w:t>
      </w:r>
      <w:r>
        <w:t>Both company A and company B used</w:t>
      </w:r>
      <w:r w:rsidR="00C37754">
        <w:t xml:space="preserve"> structural separation and integration</w:t>
      </w:r>
      <w:r>
        <w:t xml:space="preserve"> in balancing knowledge exploration and exploitation. However, from the findings it was clear that </w:t>
      </w:r>
      <w:r w:rsidR="00C37754">
        <w:t xml:space="preserve">the </w:t>
      </w:r>
      <w:r>
        <w:t>corporate structure which facilitated such</w:t>
      </w:r>
      <w:r w:rsidR="00C37754">
        <w:t xml:space="preserve"> </w:t>
      </w:r>
      <w:r w:rsidR="00255687">
        <w:t>structural</w:t>
      </w:r>
      <w:r>
        <w:t xml:space="preserve"> balancing itself </w:t>
      </w:r>
      <w:r w:rsidR="00C37754">
        <w:t xml:space="preserve"> was constantly evolving</w:t>
      </w:r>
      <w:r>
        <w:t xml:space="preserve"> through opening new units, closing existing units, moving to new geographical locations, moving out of locations, restructuring the network into groups of units focusing on their core product, introduction of permanent, semi-permanent, and temporary work teams etc. Hence this research found that evidence of dynamic structural balancing, which contradicts the idea that there is an optimal static structure that enables balancing knowledge exploration and exploitation</w:t>
      </w:r>
      <w:r w:rsidR="00C37754">
        <w:t xml:space="preserve">. </w:t>
      </w:r>
    </w:p>
    <w:p w14:paraId="77F7B729" w14:textId="77777777" w:rsidR="00242585" w:rsidRDefault="00155D5C" w:rsidP="00861703">
      <w:pPr>
        <w:spacing w:before="120" w:after="120" w:line="480" w:lineRule="auto"/>
        <w:ind w:right="57"/>
      </w:pPr>
      <w:r>
        <w:rPr>
          <w:rFonts w:cs="Times New Roman"/>
        </w:rPr>
        <w:t xml:space="preserve"> </w:t>
      </w:r>
    </w:p>
    <w:p w14:paraId="2A6A288D" w14:textId="20110693" w:rsidR="004E169B" w:rsidRDefault="00086C3C" w:rsidP="00086C3C">
      <w:pPr>
        <w:spacing w:before="120" w:after="120" w:line="480" w:lineRule="auto"/>
        <w:ind w:right="57"/>
      </w:pPr>
      <w:r>
        <w:t xml:space="preserve">Hence this study expands the current understanding of knowledge exploration and exploitation by finding evidence that balancing knowledge exploration and exploitation at MNE network </w:t>
      </w:r>
      <w:r w:rsidRPr="009B4807">
        <w:rPr>
          <w:noProof/>
        </w:rPr>
        <w:t>level</w:t>
      </w:r>
      <w:r>
        <w:t xml:space="preserve"> when the environment is more a dynamic process rather than the identification of a static configuration</w:t>
      </w:r>
      <w:r w:rsidR="007F08A2">
        <w:t xml:space="preserve"> and presents evidence of dynamic structural separation</w:t>
      </w:r>
      <w:r>
        <w:t xml:space="preserve">. With the support of primary data collected through interviews, this study contributes to </w:t>
      </w:r>
      <w:r w:rsidRPr="009B4807">
        <w:rPr>
          <w:noProof/>
        </w:rPr>
        <w:t>expand</w:t>
      </w:r>
      <w:r>
        <w:rPr>
          <w:noProof/>
        </w:rPr>
        <w:t>ing</w:t>
      </w:r>
      <w:r>
        <w:t xml:space="preserve"> the understanding of structural separation to include how it may be dynamic and agile in the case of organisations that operate within dynamic environments.</w:t>
      </w:r>
      <w:r w:rsidR="007F08A2">
        <w:t xml:space="preserve"> Hence these findings make an fresh and original contribution to the understanding of balancing knowledge exploration and exploitation.</w:t>
      </w:r>
    </w:p>
    <w:p w14:paraId="03ADCF77" w14:textId="77777777" w:rsidR="004E169B" w:rsidRDefault="004E169B" w:rsidP="00086C3C">
      <w:pPr>
        <w:spacing w:before="120" w:after="120" w:line="480" w:lineRule="auto"/>
        <w:ind w:right="57"/>
      </w:pPr>
    </w:p>
    <w:p w14:paraId="25EA6736" w14:textId="77777777" w:rsidR="004E169B" w:rsidRDefault="004E169B" w:rsidP="00086C3C">
      <w:pPr>
        <w:spacing w:before="120" w:after="120" w:line="480" w:lineRule="auto"/>
        <w:ind w:right="57"/>
      </w:pPr>
    </w:p>
    <w:p w14:paraId="341265AD" w14:textId="77777777" w:rsidR="004E169B" w:rsidRDefault="004E169B" w:rsidP="00086C3C">
      <w:pPr>
        <w:spacing w:before="120" w:after="120" w:line="480" w:lineRule="auto"/>
        <w:ind w:right="57"/>
      </w:pPr>
    </w:p>
    <w:p w14:paraId="5974F2C4" w14:textId="3B78F5F0" w:rsidR="002C080C" w:rsidRDefault="002C080C" w:rsidP="00086C3C">
      <w:pPr>
        <w:spacing w:before="120" w:after="120" w:line="480" w:lineRule="auto"/>
        <w:ind w:right="57"/>
      </w:pPr>
    </w:p>
    <w:p w14:paraId="0DDFD78F" w14:textId="1B0B4771" w:rsidR="00225FDE" w:rsidRPr="00BD51E2" w:rsidRDefault="00225FDE" w:rsidP="00225FDE">
      <w:pPr>
        <w:pStyle w:val="Heading1"/>
      </w:pPr>
      <w:bookmarkStart w:id="604" w:name="_Toc23119957"/>
      <w:r w:rsidRPr="00BD51E2">
        <w:t>Conclusion</w:t>
      </w:r>
      <w:bookmarkEnd w:id="604"/>
    </w:p>
    <w:p w14:paraId="16F6E8E8" w14:textId="77777777" w:rsidR="00A60E33" w:rsidRPr="00BD51E2" w:rsidRDefault="00A60E33" w:rsidP="00A60E33">
      <w:pPr>
        <w:rPr>
          <w:rFonts w:eastAsia="MS Mincho" w:cs="Times New Roman"/>
          <w:color w:val="000000"/>
        </w:rPr>
      </w:pPr>
    </w:p>
    <w:p w14:paraId="151DC7B5" w14:textId="5825468C" w:rsidR="00225FDE" w:rsidRPr="00BD51E2" w:rsidRDefault="00225FDE" w:rsidP="00861703">
      <w:pPr>
        <w:spacing w:before="120" w:after="120" w:line="480" w:lineRule="auto"/>
        <w:ind w:right="57"/>
        <w:rPr>
          <w:rFonts w:eastAsia="MS Mincho" w:cs="Times New Roman"/>
          <w:color w:val="000000"/>
        </w:rPr>
      </w:pPr>
      <w:r w:rsidRPr="00BD51E2">
        <w:rPr>
          <w:rFonts w:eastAsia="MS Mincho" w:cs="Times New Roman"/>
          <w:color w:val="000000"/>
        </w:rPr>
        <w:t xml:space="preserve">This final chapter of this </w:t>
      </w:r>
      <w:r w:rsidRPr="00BD51E2">
        <w:rPr>
          <w:rFonts w:eastAsia="MS Mincho" w:cs="Times New Roman"/>
          <w:noProof/>
          <w:color w:val="000000"/>
        </w:rPr>
        <w:t>thesis</w:t>
      </w:r>
      <w:r w:rsidRPr="00BD51E2">
        <w:rPr>
          <w:rFonts w:eastAsia="MS Mincho" w:cs="Times New Roman"/>
          <w:color w:val="000000"/>
        </w:rPr>
        <w:t xml:space="preserve"> provides a summary of the original research objectives and research </w:t>
      </w:r>
      <w:r w:rsidRPr="00BD51E2">
        <w:rPr>
          <w:rFonts w:eastAsia="MS Mincho" w:cs="Times New Roman"/>
          <w:noProof/>
          <w:color w:val="000000"/>
        </w:rPr>
        <w:t>ques</w:t>
      </w:r>
      <w:r w:rsidR="00A60E33">
        <w:rPr>
          <w:rFonts w:eastAsia="MS Mincho" w:cs="Times New Roman"/>
          <w:noProof/>
          <w:color w:val="000000"/>
        </w:rPr>
        <w:t>t</w:t>
      </w:r>
      <w:r w:rsidRPr="00BD51E2">
        <w:rPr>
          <w:rFonts w:eastAsia="MS Mincho" w:cs="Times New Roman"/>
          <w:noProof/>
          <w:color w:val="000000"/>
        </w:rPr>
        <w:t>ions</w:t>
      </w:r>
      <w:r w:rsidRPr="00BD51E2">
        <w:rPr>
          <w:rFonts w:eastAsia="MS Mincho" w:cs="Times New Roman"/>
          <w:color w:val="000000"/>
        </w:rPr>
        <w:t xml:space="preserve"> and highlights the theoretical, empirical, and practical contributions of the research. It also discusses the limitations of this study and suggests avenues </w:t>
      </w:r>
      <w:r w:rsidRPr="00BD51E2">
        <w:rPr>
          <w:rFonts w:eastAsia="MS Mincho" w:cs="Times New Roman"/>
          <w:noProof/>
          <w:color w:val="000000"/>
        </w:rPr>
        <w:t>for</w:t>
      </w:r>
      <w:r w:rsidRPr="00BD51E2">
        <w:rPr>
          <w:rFonts w:eastAsia="MS Mincho" w:cs="Times New Roman"/>
          <w:color w:val="000000"/>
        </w:rPr>
        <w:t xml:space="preserve"> future research. </w:t>
      </w:r>
    </w:p>
    <w:p w14:paraId="32831CBB" w14:textId="77777777" w:rsidR="00225FDE" w:rsidRPr="00BD51E2" w:rsidRDefault="00225FDE" w:rsidP="00225FDE">
      <w:pPr>
        <w:spacing w:before="120" w:after="120" w:line="480" w:lineRule="auto"/>
        <w:ind w:left="567" w:right="57"/>
        <w:rPr>
          <w:rFonts w:eastAsia="MS Mincho" w:cs="Times New Roman"/>
          <w:color w:val="000000"/>
        </w:rPr>
      </w:pPr>
    </w:p>
    <w:p w14:paraId="2F05A6C6" w14:textId="4E079329" w:rsidR="00225FDE" w:rsidRPr="00BD51E2" w:rsidRDefault="00225FDE" w:rsidP="00861703">
      <w:pPr>
        <w:spacing w:before="120" w:after="120" w:line="480" w:lineRule="auto"/>
        <w:ind w:right="57"/>
        <w:rPr>
          <w:rFonts w:ascii="Times" w:eastAsia="MS Mincho" w:hAnsi="Times" w:cs="Times New Roman"/>
          <w:color w:val="000000"/>
          <w:sz w:val="20"/>
          <w:szCs w:val="20"/>
        </w:rPr>
      </w:pPr>
      <w:r w:rsidRPr="00BD51E2">
        <w:rPr>
          <w:rFonts w:eastAsia="MS Mincho" w:cs="Times New Roman"/>
          <w:color w:val="000000"/>
        </w:rPr>
        <w:t xml:space="preserve">This research aimed to address the gap in the understanding of how MNEs balance knowledge exploration and exploitation through their networks to achieve sustainable competitive advantage within dynamic environments. It, therefore, studied how knowledge exploration and exploitation </w:t>
      </w:r>
      <w:r w:rsidRPr="00CF791F">
        <w:rPr>
          <w:rFonts w:eastAsia="MS Mincho" w:cs="Times New Roman"/>
          <w:noProof/>
          <w:color w:val="000000"/>
        </w:rPr>
        <w:t>was practised</w:t>
      </w:r>
      <w:r w:rsidRPr="00BD51E2">
        <w:rPr>
          <w:rFonts w:eastAsia="MS Mincho" w:cs="Times New Roman"/>
          <w:color w:val="000000"/>
        </w:rPr>
        <w:t xml:space="preserve"> by two of the largest apparel manufacturing MNEs in South Asia. The findings have made several contributions towards knowledge on innovation, balancing exploration and exploitation and organisational learning.</w:t>
      </w:r>
      <w:r w:rsidR="001F091D">
        <w:rPr>
          <w:rFonts w:ascii="Times" w:eastAsia="MS Mincho" w:hAnsi="Times" w:cs="Times New Roman"/>
          <w:color w:val="000000"/>
        </w:rPr>
        <w:t xml:space="preserve"> </w:t>
      </w:r>
      <w:r w:rsidRPr="00BD51E2">
        <w:rPr>
          <w:rFonts w:ascii="Times" w:eastAsia="MS Mincho" w:hAnsi="Times" w:cs="Times New Roman"/>
          <w:color w:val="000000"/>
        </w:rPr>
        <w:t xml:space="preserve">It </w:t>
      </w:r>
      <w:r>
        <w:rPr>
          <w:rFonts w:ascii="Times" w:eastAsia="MS Mincho" w:hAnsi="Times" w:cs="Times New Roman"/>
          <w:noProof/>
          <w:color w:val="000000"/>
        </w:rPr>
        <w:t>contributes to</w:t>
      </w:r>
      <w:r w:rsidRPr="00BD51E2">
        <w:rPr>
          <w:rFonts w:ascii="Times" w:eastAsia="MS Mincho" w:hAnsi="Times" w:cs="Times New Roman"/>
          <w:color w:val="000000"/>
        </w:rPr>
        <w:t xml:space="preserve"> expanding the current understanding of balancing knowledge exploration and exploitation to include a comprehensive study carried out at the MNE network level in a </w:t>
      </w:r>
      <w:r w:rsidRPr="00BD51E2">
        <w:rPr>
          <w:rFonts w:ascii="Times" w:eastAsia="MS Mincho" w:hAnsi="Times" w:cs="Times New Roman"/>
          <w:noProof/>
          <w:color w:val="000000"/>
        </w:rPr>
        <w:t>non-high technology</w:t>
      </w:r>
      <w:r w:rsidRPr="00BD51E2">
        <w:rPr>
          <w:rFonts w:ascii="Times" w:eastAsia="MS Mincho" w:hAnsi="Times" w:cs="Times New Roman"/>
          <w:color w:val="000000"/>
        </w:rPr>
        <w:t xml:space="preserve"> manufacturing </w:t>
      </w:r>
      <w:r w:rsidR="005C6695">
        <w:rPr>
          <w:rFonts w:ascii="Times" w:eastAsia="MS Mincho" w:hAnsi="Times" w:cs="Times New Roman"/>
          <w:color w:val="000000"/>
        </w:rPr>
        <w:t xml:space="preserve">MNEs (from </w:t>
      </w:r>
      <w:r w:rsidRPr="00BD51E2">
        <w:rPr>
          <w:rFonts w:ascii="Times" w:eastAsia="MS Mincho" w:hAnsi="Times" w:cs="Times New Roman"/>
          <w:color w:val="000000"/>
        </w:rPr>
        <w:t xml:space="preserve">the apparel manufacturing </w:t>
      </w:r>
      <w:r w:rsidR="005C6695" w:rsidRPr="00BD51E2">
        <w:rPr>
          <w:rFonts w:ascii="Times" w:eastAsia="MS Mincho" w:hAnsi="Times" w:cs="Times New Roman"/>
          <w:color w:val="000000"/>
        </w:rPr>
        <w:t>industry</w:t>
      </w:r>
      <w:r w:rsidR="005C6695">
        <w:rPr>
          <w:rFonts w:ascii="Times" w:eastAsia="MS Mincho" w:hAnsi="Times" w:cs="Times New Roman"/>
          <w:color w:val="000000"/>
        </w:rPr>
        <w:t>) from a developing country.</w:t>
      </w:r>
      <w:r w:rsidRPr="00BD51E2">
        <w:rPr>
          <w:rFonts w:ascii="Times" w:eastAsia="MS Mincho" w:hAnsi="Times" w:cs="Times New Roman"/>
          <w:color w:val="000000"/>
        </w:rPr>
        <w:t xml:space="preserve"> The detailed research objectives </w:t>
      </w:r>
      <w:r w:rsidRPr="00CF791F">
        <w:rPr>
          <w:rFonts w:ascii="Times" w:eastAsia="MS Mincho" w:hAnsi="Times" w:cs="Times New Roman"/>
          <w:noProof/>
          <w:color w:val="000000"/>
        </w:rPr>
        <w:t>were expressed</w:t>
      </w:r>
      <w:r w:rsidRPr="00BD51E2">
        <w:rPr>
          <w:rFonts w:ascii="Times" w:eastAsia="MS Mincho" w:hAnsi="Times" w:cs="Times New Roman"/>
          <w:color w:val="000000"/>
        </w:rPr>
        <w:t xml:space="preserve"> in chapter 01 of this thesis, </w:t>
      </w:r>
      <w:r w:rsidRPr="00BD51E2">
        <w:rPr>
          <w:rFonts w:ascii="Times" w:eastAsia="MS Mincho" w:hAnsi="Times" w:cs="Times New Roman"/>
          <w:noProof/>
          <w:color w:val="000000"/>
        </w:rPr>
        <w:t>and</w:t>
      </w:r>
      <w:r w:rsidRPr="00BD51E2">
        <w:rPr>
          <w:rFonts w:ascii="Times" w:eastAsia="MS Mincho" w:hAnsi="Times" w:cs="Times New Roman"/>
          <w:color w:val="000000"/>
        </w:rPr>
        <w:t xml:space="preserve"> the gaps in theory, as well as the research questions, were stated in </w:t>
      </w:r>
      <w:r w:rsidR="005C6695">
        <w:rPr>
          <w:rFonts w:ascii="Times" w:eastAsia="MS Mincho" w:hAnsi="Times" w:cs="Times New Roman"/>
          <w:color w:val="000000"/>
        </w:rPr>
        <w:t>chapter 02. The research questions developed from the literature review were</w:t>
      </w:r>
      <w:r w:rsidRPr="00BD51E2">
        <w:rPr>
          <w:rFonts w:ascii="Times" w:eastAsia="MS Mincho" w:hAnsi="Times" w:cs="Times New Roman"/>
          <w:color w:val="000000"/>
        </w:rPr>
        <w:t>:</w:t>
      </w:r>
    </w:p>
    <w:p w14:paraId="06DBC65C" w14:textId="77777777" w:rsidR="00225FDE" w:rsidRPr="00BD51E2" w:rsidRDefault="00225FDE" w:rsidP="00225FDE">
      <w:pPr>
        <w:spacing w:before="120" w:after="120" w:line="480" w:lineRule="auto"/>
        <w:ind w:left="567" w:right="57"/>
        <w:rPr>
          <w:rFonts w:eastAsia="MS Mincho" w:cs="Times New Roman"/>
          <w:b/>
          <w:color w:val="000000"/>
        </w:rPr>
      </w:pPr>
    </w:p>
    <w:p w14:paraId="38557563" w14:textId="77777777" w:rsidR="00225FDE" w:rsidRPr="00BD51E2" w:rsidRDefault="00225FDE" w:rsidP="00225FDE">
      <w:pPr>
        <w:spacing w:before="120" w:after="120" w:line="480" w:lineRule="auto"/>
        <w:ind w:left="567" w:right="57"/>
        <w:rPr>
          <w:rFonts w:eastAsia="MS Mincho" w:cs="Times New Roman"/>
          <w:b/>
          <w:color w:val="000000"/>
        </w:rPr>
      </w:pPr>
      <w:r w:rsidRPr="00BD51E2">
        <w:rPr>
          <w:rFonts w:eastAsia="MS Mincho" w:cs="Times New Roman"/>
          <w:b/>
          <w:color w:val="000000"/>
        </w:rPr>
        <w:t>RQ01: Do MNEs achieve a balance between exploration and exploitation processes across different dimensions of knowledge?</w:t>
      </w:r>
    </w:p>
    <w:p w14:paraId="4185391F" w14:textId="77777777" w:rsidR="00225FDE" w:rsidRPr="00890182" w:rsidRDefault="00225FDE" w:rsidP="00225FDE">
      <w:pPr>
        <w:spacing w:before="120" w:after="120" w:line="480" w:lineRule="auto"/>
        <w:ind w:left="567" w:right="57"/>
        <w:rPr>
          <w:rFonts w:eastAsia="MS Mincho" w:cs="Times New Roman"/>
          <w:b/>
          <w:color w:val="000000"/>
        </w:rPr>
      </w:pPr>
      <w:r w:rsidRPr="00BD51E2">
        <w:rPr>
          <w:rFonts w:eastAsia="MS Mincho" w:cs="Times New Roman"/>
          <w:b/>
          <w:color w:val="000000"/>
        </w:rPr>
        <w:t xml:space="preserve">RQ02: At the MNE network level, how does the MNE differentiate (separate) knowledge exploration activities from knowledge exploitation activities? </w:t>
      </w:r>
    </w:p>
    <w:p w14:paraId="2EED3227" w14:textId="77777777" w:rsidR="00225FDE" w:rsidRPr="00BD51E2" w:rsidRDefault="00225FDE" w:rsidP="00225F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480" w:lineRule="auto"/>
        <w:ind w:left="567" w:right="57"/>
        <w:rPr>
          <w:rFonts w:eastAsia="MS Mincho" w:cs="Times New Roman"/>
          <w:b/>
          <w:color w:val="000000"/>
        </w:rPr>
      </w:pPr>
      <w:r w:rsidRPr="00BD51E2">
        <w:rPr>
          <w:rFonts w:eastAsia="MS Mincho" w:cs="Times New Roman"/>
          <w:b/>
          <w:color w:val="000000"/>
        </w:rPr>
        <w:t xml:space="preserve">RQ 03:  </w:t>
      </w:r>
      <w:r w:rsidRPr="00BD51E2">
        <w:rPr>
          <w:rFonts w:eastAsia="MS Mincho" w:cs="Times New Roman"/>
          <w:b/>
          <w:i/>
          <w:color w:val="000000"/>
        </w:rPr>
        <w:t xml:space="preserve">How </w:t>
      </w:r>
      <w:r w:rsidRPr="00BD51E2">
        <w:rPr>
          <w:rFonts w:eastAsia="MS Mincho" w:cs="Times New Roman"/>
          <w:b/>
          <w:color w:val="000000"/>
        </w:rPr>
        <w:t>does the MNE integrate new knowledge within and across the levels in the MNE network?</w:t>
      </w:r>
    </w:p>
    <w:p w14:paraId="5CA9DE7A" w14:textId="77777777" w:rsidR="00225FDE" w:rsidRPr="00BD51E2" w:rsidRDefault="00225FDE" w:rsidP="00225FDE">
      <w:pPr>
        <w:spacing w:before="120" w:after="120" w:line="480" w:lineRule="auto"/>
        <w:ind w:left="567" w:right="57"/>
        <w:rPr>
          <w:rFonts w:eastAsia="MS Mincho" w:cs="Times New Roman"/>
          <w:b/>
          <w:color w:val="000000"/>
        </w:rPr>
      </w:pPr>
      <w:r w:rsidRPr="00BD51E2">
        <w:rPr>
          <w:rFonts w:eastAsia="MS Mincho" w:cs="Times New Roman"/>
          <w:b/>
          <w:color w:val="000000"/>
        </w:rPr>
        <w:t xml:space="preserve">RQ04: In the context of the MNE network, is balancing exploration and exploitation dynamic or static? If it is a </w:t>
      </w:r>
      <w:r w:rsidRPr="00CF791F">
        <w:rPr>
          <w:rFonts w:eastAsia="MS Mincho" w:cs="Times New Roman"/>
          <w:b/>
          <w:noProof/>
          <w:color w:val="000000"/>
        </w:rPr>
        <w:t>dynamic</w:t>
      </w:r>
      <w:r w:rsidRPr="00BD51E2">
        <w:rPr>
          <w:rFonts w:eastAsia="MS Mincho" w:cs="Times New Roman"/>
          <w:b/>
          <w:color w:val="000000"/>
        </w:rPr>
        <w:t>, how is such ‘dynamic’ balancing achieved?</w:t>
      </w:r>
    </w:p>
    <w:p w14:paraId="7BC8E621" w14:textId="77777777" w:rsidR="00225FDE" w:rsidRDefault="00225FDE" w:rsidP="00225FDE">
      <w:pPr>
        <w:spacing w:before="120" w:after="120" w:line="480" w:lineRule="auto"/>
        <w:ind w:left="567" w:right="57"/>
        <w:rPr>
          <w:rFonts w:eastAsia="MS Mincho" w:cs="Times New Roman"/>
          <w:color w:val="000000"/>
        </w:rPr>
      </w:pPr>
    </w:p>
    <w:p w14:paraId="65316AD6" w14:textId="2ED10CA8" w:rsidR="00225FDE" w:rsidRPr="00BD51E2" w:rsidRDefault="00225FDE" w:rsidP="00861703">
      <w:pPr>
        <w:spacing w:before="120" w:after="120" w:line="480" w:lineRule="auto"/>
        <w:ind w:right="57"/>
        <w:rPr>
          <w:rFonts w:eastAsia="MS Mincho" w:cs="Times New Roman"/>
          <w:b/>
          <w:color w:val="000000"/>
        </w:rPr>
      </w:pPr>
      <w:r w:rsidRPr="00BD51E2">
        <w:rPr>
          <w:rFonts w:eastAsia="MS Mincho" w:cs="Times New Roman"/>
          <w:color w:val="000000"/>
        </w:rPr>
        <w:t xml:space="preserve">Given the detail of information required to answer the </w:t>
      </w:r>
      <w:r w:rsidRPr="00BD51E2">
        <w:rPr>
          <w:rFonts w:eastAsia="MS Mincho" w:cs="Times New Roman"/>
          <w:noProof/>
          <w:color w:val="000000"/>
        </w:rPr>
        <w:t>questions,</w:t>
      </w:r>
      <w:r w:rsidRPr="00BD51E2">
        <w:rPr>
          <w:rFonts w:eastAsia="MS Mincho" w:cs="Times New Roman"/>
          <w:color w:val="000000"/>
        </w:rPr>
        <w:t xml:space="preserve"> an inductive multiple case study method </w:t>
      </w:r>
      <w:r w:rsidRPr="00CF791F">
        <w:rPr>
          <w:rFonts w:eastAsia="MS Mincho" w:cs="Times New Roman"/>
          <w:noProof/>
          <w:color w:val="000000"/>
        </w:rPr>
        <w:t>was used</w:t>
      </w:r>
      <w:r w:rsidR="005C6695">
        <w:rPr>
          <w:rFonts w:eastAsia="MS Mincho" w:cs="Times New Roman"/>
          <w:noProof/>
          <w:color w:val="000000"/>
        </w:rPr>
        <w:t>,</w:t>
      </w:r>
      <w:r>
        <w:rPr>
          <w:rFonts w:eastAsia="MS Mincho" w:cs="Times New Roman"/>
          <w:color w:val="000000"/>
        </w:rPr>
        <w:t xml:space="preserve"> as described in chapter </w:t>
      </w:r>
      <w:r w:rsidR="005C6695">
        <w:rPr>
          <w:rFonts w:eastAsia="MS Mincho" w:cs="Times New Roman"/>
          <w:color w:val="000000"/>
        </w:rPr>
        <w:t>03</w:t>
      </w:r>
      <w:r w:rsidRPr="00BD51E2">
        <w:rPr>
          <w:rFonts w:eastAsia="MS Mincho" w:cs="Times New Roman"/>
          <w:color w:val="000000"/>
        </w:rPr>
        <w:t xml:space="preserve">, to study two large MNEs that have been successful in maintaining </w:t>
      </w:r>
      <w:r w:rsidR="00CE11A4">
        <w:rPr>
          <w:rFonts w:eastAsia="MS Mincho" w:cs="Times New Roman"/>
          <w:color w:val="000000"/>
        </w:rPr>
        <w:t xml:space="preserve">a </w:t>
      </w:r>
      <w:r w:rsidRPr="00BD51E2">
        <w:rPr>
          <w:rFonts w:eastAsia="MS Mincho" w:cs="Times New Roman"/>
          <w:color w:val="000000"/>
        </w:rPr>
        <w:t xml:space="preserve">competitive advantage in a dynamic apparel industry setting. The study found evidence </w:t>
      </w:r>
      <w:r w:rsidR="005C6695">
        <w:rPr>
          <w:rFonts w:eastAsia="MS Mincho" w:cs="Times New Roman"/>
          <w:color w:val="000000"/>
        </w:rPr>
        <w:t>relating to the</w:t>
      </w:r>
      <w:r w:rsidRPr="00BD51E2">
        <w:rPr>
          <w:rFonts w:eastAsia="MS Mincho" w:cs="Times New Roman"/>
          <w:color w:val="000000"/>
        </w:rPr>
        <w:t xml:space="preserve"> </w:t>
      </w:r>
      <w:r w:rsidRPr="00BD51E2">
        <w:rPr>
          <w:rFonts w:eastAsia="MS Mincho" w:cs="Times New Roman"/>
          <w:noProof/>
          <w:color w:val="000000"/>
        </w:rPr>
        <w:t>dynamism</w:t>
      </w:r>
      <w:r w:rsidRPr="00BD51E2">
        <w:rPr>
          <w:rFonts w:eastAsia="MS Mincho" w:cs="Times New Roman"/>
          <w:color w:val="000000"/>
        </w:rPr>
        <w:t xml:space="preserve"> of the industry, and </w:t>
      </w:r>
      <w:r w:rsidRPr="00BD51E2">
        <w:rPr>
          <w:rFonts w:eastAsia="MS Mincho" w:cs="Times New Roman"/>
          <w:noProof/>
          <w:color w:val="000000"/>
        </w:rPr>
        <w:t>proof</w:t>
      </w:r>
      <w:r w:rsidRPr="00BD51E2">
        <w:rPr>
          <w:rFonts w:eastAsia="MS Mincho" w:cs="Times New Roman"/>
          <w:color w:val="000000"/>
        </w:rPr>
        <w:t xml:space="preserve"> that the </w:t>
      </w:r>
      <w:r w:rsidR="005C6695">
        <w:rPr>
          <w:rFonts w:eastAsia="MS Mincho" w:cs="Times New Roman"/>
          <w:color w:val="000000"/>
        </w:rPr>
        <w:t xml:space="preserve">two </w:t>
      </w:r>
      <w:r w:rsidRPr="00BD51E2">
        <w:rPr>
          <w:rFonts w:eastAsia="MS Mincho" w:cs="Times New Roman"/>
          <w:color w:val="000000"/>
        </w:rPr>
        <w:t xml:space="preserve">MNEs </w:t>
      </w:r>
      <w:r w:rsidR="005C6695">
        <w:rPr>
          <w:rFonts w:eastAsia="MS Mincho" w:cs="Times New Roman"/>
          <w:color w:val="000000"/>
        </w:rPr>
        <w:t xml:space="preserve">that </w:t>
      </w:r>
      <w:r w:rsidR="00652941">
        <w:rPr>
          <w:rFonts w:eastAsia="MS Mincho" w:cs="Times New Roman"/>
          <w:color w:val="000000"/>
        </w:rPr>
        <w:t>were investigate</w:t>
      </w:r>
      <w:r w:rsidR="00CE11A4">
        <w:rPr>
          <w:rFonts w:eastAsia="MS Mincho" w:cs="Times New Roman"/>
          <w:color w:val="000000"/>
        </w:rPr>
        <w:t>d</w:t>
      </w:r>
      <w:r w:rsidR="00652941">
        <w:rPr>
          <w:rFonts w:eastAsia="MS Mincho" w:cs="Times New Roman"/>
          <w:color w:val="000000"/>
        </w:rPr>
        <w:t xml:space="preserve"> </w:t>
      </w:r>
      <w:r w:rsidR="005C6695">
        <w:rPr>
          <w:rFonts w:eastAsia="MS Mincho" w:cs="Times New Roman"/>
          <w:color w:val="000000"/>
        </w:rPr>
        <w:t>had different internal corporate cultures</w:t>
      </w:r>
      <w:r w:rsidR="00652941">
        <w:rPr>
          <w:rFonts w:eastAsia="MS Mincho" w:cs="Times New Roman"/>
          <w:color w:val="000000"/>
        </w:rPr>
        <w:t xml:space="preserve"> and </w:t>
      </w:r>
      <w:r w:rsidR="005C6695">
        <w:rPr>
          <w:rFonts w:eastAsia="MS Mincho" w:cs="Times New Roman"/>
          <w:color w:val="000000"/>
        </w:rPr>
        <w:t xml:space="preserve">leadership styles </w:t>
      </w:r>
      <w:r w:rsidR="00652941">
        <w:rPr>
          <w:rFonts w:eastAsia="MS Mincho" w:cs="Times New Roman"/>
          <w:color w:val="000000"/>
        </w:rPr>
        <w:t xml:space="preserve">and yet </w:t>
      </w:r>
      <w:r w:rsidR="005C6695">
        <w:rPr>
          <w:rFonts w:eastAsia="MS Mincho" w:cs="Times New Roman"/>
          <w:color w:val="000000"/>
        </w:rPr>
        <w:t xml:space="preserve">managed to survive and thrive in the dynamic and challenging Apparel industry by dynamically balancing knowledge exploration and exploitation within and across multiple dimensions of knowledge. </w:t>
      </w:r>
    </w:p>
    <w:p w14:paraId="33DC6E7B" w14:textId="77777777" w:rsidR="00225FDE" w:rsidRPr="00BD51E2" w:rsidRDefault="00225FDE" w:rsidP="00225FDE">
      <w:pPr>
        <w:spacing w:before="120" w:after="120" w:line="480" w:lineRule="auto"/>
        <w:ind w:right="57"/>
        <w:rPr>
          <w:rFonts w:eastAsia="MS Mincho" w:cs="Times New Roman"/>
          <w:color w:val="000000"/>
        </w:rPr>
      </w:pPr>
    </w:p>
    <w:p w14:paraId="2A873D40" w14:textId="0441AF39" w:rsidR="00225FDE" w:rsidRDefault="00225FDE" w:rsidP="00225FDE">
      <w:pPr>
        <w:pStyle w:val="Heading2"/>
      </w:pPr>
      <w:bookmarkStart w:id="605" w:name="_Toc23119958"/>
      <w:r w:rsidRPr="00BD51E2">
        <w:t>The findings of this research compared to previous research</w:t>
      </w:r>
      <w:bookmarkEnd w:id="605"/>
    </w:p>
    <w:p w14:paraId="6D2DBD0A" w14:textId="77777777" w:rsidR="00A60E33" w:rsidRPr="00A60E33" w:rsidRDefault="00A60E33" w:rsidP="00861703"/>
    <w:p w14:paraId="21458E8D" w14:textId="184C3415" w:rsidR="00225FDE" w:rsidRPr="00BD51E2" w:rsidRDefault="00225FDE" w:rsidP="00861703">
      <w:pPr>
        <w:spacing w:before="120" w:after="120" w:line="480" w:lineRule="auto"/>
        <w:ind w:right="57"/>
        <w:rPr>
          <w:rFonts w:eastAsia="MS Mincho" w:cs="Times New Roman"/>
          <w:color w:val="000000"/>
        </w:rPr>
      </w:pPr>
      <w:r w:rsidRPr="00BD51E2">
        <w:rPr>
          <w:rFonts w:eastAsia="MS Mincho" w:cs="Times New Roman"/>
          <w:color w:val="000000"/>
        </w:rPr>
        <w:t xml:space="preserve">The comparison of the findings of this research with </w:t>
      </w:r>
      <w:r w:rsidRPr="00CF791F">
        <w:rPr>
          <w:rFonts w:eastAsia="MS Mincho" w:cs="Times New Roman"/>
          <w:noProof/>
          <w:color w:val="000000"/>
        </w:rPr>
        <w:t>previous</w:t>
      </w:r>
      <w:r w:rsidRPr="00BD51E2">
        <w:rPr>
          <w:rFonts w:eastAsia="MS Mincho" w:cs="Times New Roman"/>
          <w:color w:val="000000"/>
        </w:rPr>
        <w:t xml:space="preserve"> literature produced mixed results. </w:t>
      </w:r>
      <w:r w:rsidRPr="00BD51E2">
        <w:rPr>
          <w:rFonts w:eastAsia="MS Mincho" w:cs="Times New Roman"/>
          <w:noProof/>
          <w:color w:val="000000"/>
        </w:rPr>
        <w:t>First,</w:t>
      </w:r>
      <w:r w:rsidRPr="00BD51E2">
        <w:rPr>
          <w:rFonts w:eastAsia="MS Mincho" w:cs="Times New Roman"/>
          <w:color w:val="000000"/>
        </w:rPr>
        <w:t xml:space="preserve"> the findings of this research agreed with the arguments expressed by </w:t>
      </w:r>
      <w:r w:rsidRPr="00BD51E2">
        <w:rPr>
          <w:rFonts w:eastAsia="MS Mincho" w:cs="Times New Roman"/>
          <w:noProof/>
          <w:color w:val="000000"/>
        </w:rPr>
        <w:t>earlier</w:t>
      </w:r>
      <w:r w:rsidRPr="00BD51E2">
        <w:rPr>
          <w:rFonts w:eastAsia="MS Mincho" w:cs="Times New Roman"/>
          <w:color w:val="000000"/>
        </w:rPr>
        <w:t xml:space="preserve"> research in many respects. The interview findings of this research </w:t>
      </w:r>
      <w:r w:rsidRPr="00BD51E2">
        <w:rPr>
          <w:rFonts w:eastAsia="MS Mincho" w:cs="Times New Roman"/>
          <w:noProof/>
          <w:color w:val="000000"/>
        </w:rPr>
        <w:t>coincided</w:t>
      </w:r>
      <w:r w:rsidRPr="00BD51E2">
        <w:rPr>
          <w:rFonts w:eastAsia="MS Mincho" w:cs="Times New Roman"/>
          <w:color w:val="000000"/>
        </w:rPr>
        <w:t xml:space="preserve"> with the ideas expressed by March (1</w:t>
      </w:r>
      <w:r>
        <w:rPr>
          <w:rFonts w:eastAsia="MS Mincho" w:cs="Times New Roman"/>
          <w:color w:val="000000"/>
        </w:rPr>
        <w:t>991) that sustaining competitive advantage</w:t>
      </w:r>
      <w:r w:rsidRPr="00BD51E2">
        <w:rPr>
          <w:rFonts w:eastAsia="MS Mincho" w:cs="Times New Roman"/>
          <w:color w:val="000000"/>
        </w:rPr>
        <w:t xml:space="preserve"> in changing environments requires </w:t>
      </w:r>
      <w:r>
        <w:rPr>
          <w:rFonts w:eastAsia="MS Mincho" w:cs="Times New Roman"/>
          <w:color w:val="000000"/>
        </w:rPr>
        <w:t xml:space="preserve">the </w:t>
      </w:r>
      <w:r w:rsidRPr="00CF791F">
        <w:rPr>
          <w:rFonts w:eastAsia="MS Mincho" w:cs="Times New Roman"/>
          <w:noProof/>
          <w:color w:val="000000"/>
        </w:rPr>
        <w:t>exploration</w:t>
      </w:r>
      <w:r w:rsidRPr="00BD51E2">
        <w:rPr>
          <w:rFonts w:eastAsia="MS Mincho" w:cs="Times New Roman"/>
          <w:color w:val="000000"/>
        </w:rPr>
        <w:t xml:space="preserve"> of new knowledge while exploiting existing knowledge. The findings also </w:t>
      </w:r>
      <w:r w:rsidRPr="00BD51E2">
        <w:rPr>
          <w:rFonts w:eastAsia="MS Mincho" w:cs="Times New Roman"/>
          <w:noProof/>
          <w:color w:val="000000"/>
        </w:rPr>
        <w:t>agreed</w:t>
      </w:r>
      <w:r w:rsidRPr="00BD51E2">
        <w:rPr>
          <w:rFonts w:eastAsia="MS Mincho" w:cs="Times New Roman"/>
          <w:color w:val="000000"/>
        </w:rPr>
        <w:t xml:space="preserve"> with March (1991) that tensions or trade-offs exist between the systems and resources </w:t>
      </w:r>
      <w:r w:rsidRPr="00BD51E2">
        <w:rPr>
          <w:rFonts w:eastAsia="MS Mincho" w:cs="Times New Roman"/>
          <w:noProof/>
          <w:color w:val="000000"/>
        </w:rPr>
        <w:t>needed</w:t>
      </w:r>
      <w:r w:rsidRPr="00BD51E2">
        <w:rPr>
          <w:rFonts w:eastAsia="MS Mincho" w:cs="Times New Roman"/>
          <w:color w:val="000000"/>
        </w:rPr>
        <w:t xml:space="preserve"> for knowledge exploration and knowledge exploitation, and also agreed with </w:t>
      </w:r>
      <w:r w:rsidR="002E408C">
        <w:rPr>
          <w:rFonts w:eastAsia="MS Mincho" w:cs="Times New Roman"/>
          <w:color w:val="000000"/>
        </w:rPr>
        <w:t xml:space="preserve">the views of </w:t>
      </w:r>
      <w:r w:rsidRPr="00BD51E2">
        <w:rPr>
          <w:rFonts w:eastAsia="MS Mincho" w:cs="Times New Roman"/>
          <w:color w:val="000000"/>
        </w:rPr>
        <w:t xml:space="preserve">Raisch et al.,(2009) and Stadler et al., (2014) that separation of the knowledge exploration and exploitation processes, as well as integration of the two, are equally important. </w:t>
      </w:r>
    </w:p>
    <w:p w14:paraId="047A89F3" w14:textId="77777777" w:rsidR="00225FDE" w:rsidRPr="00BD51E2" w:rsidRDefault="00225FDE" w:rsidP="00225FDE">
      <w:pPr>
        <w:spacing w:before="120" w:after="120" w:line="480" w:lineRule="auto"/>
        <w:ind w:left="567" w:right="57"/>
        <w:rPr>
          <w:rFonts w:eastAsia="MS Mincho" w:cs="Times New Roman"/>
          <w:color w:val="000000"/>
        </w:rPr>
      </w:pPr>
    </w:p>
    <w:p w14:paraId="6C0AD0C5" w14:textId="28795B57" w:rsidR="00225FDE" w:rsidRPr="00BD51E2" w:rsidRDefault="00225FDE" w:rsidP="00861703">
      <w:pPr>
        <w:spacing w:before="120" w:after="120" w:line="480" w:lineRule="auto"/>
        <w:ind w:right="57"/>
        <w:rPr>
          <w:rFonts w:eastAsia="MS Mincho" w:cs="Times New Roman"/>
          <w:color w:val="000000"/>
        </w:rPr>
      </w:pPr>
      <w:r w:rsidRPr="00BD51E2">
        <w:rPr>
          <w:rFonts w:eastAsia="MS Mincho" w:cs="Times New Roman"/>
          <w:color w:val="000000"/>
        </w:rPr>
        <w:t>The findings agreed with I</w:t>
      </w:r>
      <w:r>
        <w:rPr>
          <w:rFonts w:eastAsia="MS Mincho" w:cs="Times New Roman"/>
          <w:color w:val="000000"/>
        </w:rPr>
        <w:t>B</w:t>
      </w:r>
      <w:r w:rsidRPr="00BD51E2">
        <w:rPr>
          <w:rFonts w:eastAsia="MS Mincho" w:cs="Times New Roman"/>
          <w:color w:val="000000"/>
        </w:rPr>
        <w:t xml:space="preserve"> literature </w:t>
      </w:r>
      <w:r w:rsidR="002E408C">
        <w:rPr>
          <w:rFonts w:eastAsia="MS Mincho" w:cs="Times New Roman"/>
          <w:color w:val="000000"/>
        </w:rPr>
        <w:t xml:space="preserve">too </w:t>
      </w:r>
      <w:r w:rsidRPr="00BD51E2">
        <w:rPr>
          <w:rFonts w:eastAsia="MS Mincho" w:cs="Times New Roman"/>
          <w:color w:val="000000"/>
        </w:rPr>
        <w:t xml:space="preserve">as this study found that MNEs expand their operations through internal and external network units and use alliances </w:t>
      </w:r>
      <w:r w:rsidRPr="00BD51E2">
        <w:rPr>
          <w:rFonts w:eastAsia="MS Mincho" w:cs="Times New Roman"/>
          <w:noProof/>
          <w:color w:val="000000"/>
        </w:rPr>
        <w:t>mainly</w:t>
      </w:r>
      <w:r w:rsidRPr="00BD51E2">
        <w:rPr>
          <w:rFonts w:eastAsia="MS Mincho" w:cs="Times New Roman"/>
          <w:color w:val="000000"/>
        </w:rPr>
        <w:t xml:space="preserve"> to gain fast access to new knowledge. It also agreed with IB literature that learning and innovation are </w:t>
      </w:r>
      <w:r w:rsidRPr="00BD51E2">
        <w:rPr>
          <w:rFonts w:eastAsia="MS Mincho" w:cs="Times New Roman"/>
          <w:noProof/>
          <w:color w:val="000000"/>
        </w:rPr>
        <w:t>critical</w:t>
      </w:r>
      <w:r w:rsidRPr="00BD51E2">
        <w:rPr>
          <w:rFonts w:eastAsia="MS Mincho" w:cs="Times New Roman"/>
          <w:color w:val="000000"/>
        </w:rPr>
        <w:t xml:space="preserve"> to update an MNE’s </w:t>
      </w:r>
      <w:r w:rsidRPr="00CF791F">
        <w:rPr>
          <w:rFonts w:eastAsia="MS Mincho" w:cs="Times New Roman"/>
          <w:noProof/>
          <w:color w:val="000000"/>
        </w:rPr>
        <w:t>knowledge</w:t>
      </w:r>
      <w:r w:rsidRPr="00BD51E2">
        <w:rPr>
          <w:rFonts w:eastAsia="MS Mincho" w:cs="Times New Roman"/>
          <w:color w:val="000000"/>
        </w:rPr>
        <w:t xml:space="preserve"> and that </w:t>
      </w:r>
      <w:r w:rsidRPr="00BD51E2">
        <w:rPr>
          <w:rFonts w:eastAsia="MS Mincho" w:cs="Times New Roman"/>
          <w:noProof/>
          <w:color w:val="000000"/>
        </w:rPr>
        <w:t>knowledge</w:t>
      </w:r>
      <w:r w:rsidRPr="00BD51E2">
        <w:rPr>
          <w:rFonts w:eastAsia="MS Mincho" w:cs="Times New Roman"/>
          <w:color w:val="000000"/>
        </w:rPr>
        <w:t xml:space="preserve"> is transferred between units and locations, to achieve and sustain competitive advantage. </w:t>
      </w:r>
      <w:r w:rsidR="002E408C">
        <w:rPr>
          <w:rFonts w:eastAsia="MS Mincho" w:cs="Times New Roman"/>
          <w:color w:val="000000"/>
        </w:rPr>
        <w:t>Most importantly t</w:t>
      </w:r>
      <w:r w:rsidRPr="00BD51E2">
        <w:rPr>
          <w:rFonts w:eastAsia="MS Mincho" w:cs="Times New Roman"/>
          <w:color w:val="000000"/>
        </w:rPr>
        <w:t xml:space="preserve">he findings of this research also matched the ideas expressed in organisational learning literature to the extent that knowledge is a </w:t>
      </w:r>
      <w:r w:rsidRPr="00BD51E2">
        <w:rPr>
          <w:rFonts w:eastAsia="MS Mincho" w:cs="Times New Roman"/>
          <w:noProof/>
          <w:color w:val="000000"/>
        </w:rPr>
        <w:t>multidimensional</w:t>
      </w:r>
      <w:r w:rsidRPr="00BD51E2">
        <w:rPr>
          <w:rFonts w:eastAsia="MS Mincho" w:cs="Times New Roman"/>
          <w:color w:val="000000"/>
        </w:rPr>
        <w:t xml:space="preserve"> construct, and that with network units may play different roles relating to knowledge exploration or exploitation.</w:t>
      </w:r>
      <w:r w:rsidR="00552FC9">
        <w:rPr>
          <w:rFonts w:eastAsia="MS Mincho" w:cs="Times New Roman"/>
          <w:color w:val="000000"/>
        </w:rPr>
        <w:t xml:space="preserve"> </w:t>
      </w:r>
    </w:p>
    <w:p w14:paraId="75F7F6D2" w14:textId="77777777" w:rsidR="00225FDE" w:rsidRPr="00BD51E2" w:rsidRDefault="00225FDE" w:rsidP="00225FDE">
      <w:pPr>
        <w:spacing w:before="120" w:after="120" w:line="480" w:lineRule="auto"/>
        <w:ind w:left="567" w:right="57"/>
        <w:rPr>
          <w:rFonts w:eastAsia="MS Mincho" w:cs="Times New Roman"/>
          <w:color w:val="000000"/>
        </w:rPr>
      </w:pPr>
    </w:p>
    <w:p w14:paraId="75A86533" w14:textId="045EF86B" w:rsidR="00552FC9" w:rsidRDefault="00652941" w:rsidP="00861703">
      <w:pPr>
        <w:spacing w:before="120" w:after="120" w:line="480" w:lineRule="auto"/>
        <w:ind w:right="57"/>
        <w:rPr>
          <w:rFonts w:eastAsia="MS Mincho" w:cs="Times New Roman"/>
          <w:color w:val="000000"/>
        </w:rPr>
      </w:pPr>
      <w:r>
        <w:rPr>
          <w:rFonts w:eastAsia="MS Mincho" w:cs="Times New Roman"/>
          <w:color w:val="000000"/>
        </w:rPr>
        <w:t>On the other hand, the</w:t>
      </w:r>
      <w:r w:rsidR="00225FDE" w:rsidRPr="00BD51E2">
        <w:rPr>
          <w:rFonts w:eastAsia="MS Mincho" w:cs="Times New Roman"/>
          <w:color w:val="000000"/>
        </w:rPr>
        <w:t xml:space="preserve"> findings of this research</w:t>
      </w:r>
      <w:r>
        <w:rPr>
          <w:rFonts w:eastAsia="MS Mincho" w:cs="Times New Roman"/>
          <w:color w:val="000000"/>
        </w:rPr>
        <w:t xml:space="preserve"> also </w:t>
      </w:r>
      <w:r w:rsidR="00225FDE" w:rsidRPr="00BD51E2">
        <w:rPr>
          <w:rFonts w:eastAsia="MS Mincho" w:cs="Times New Roman"/>
          <w:color w:val="000000"/>
        </w:rPr>
        <w:t>differed from the existing literature in many respects</w:t>
      </w:r>
      <w:r w:rsidR="00562EB9">
        <w:rPr>
          <w:rFonts w:eastAsia="MS Mincho" w:cs="Times New Roman"/>
          <w:color w:val="000000"/>
        </w:rPr>
        <w:t xml:space="preserve"> too</w:t>
      </w:r>
      <w:r w:rsidR="00552FC9">
        <w:rPr>
          <w:rFonts w:eastAsia="MS Mincho" w:cs="Times New Roman"/>
          <w:color w:val="000000"/>
        </w:rPr>
        <w:t>.</w:t>
      </w:r>
      <w:r w:rsidR="00225FDE" w:rsidRPr="00BD51E2">
        <w:rPr>
          <w:rFonts w:eastAsia="MS Mincho" w:cs="Times New Roman"/>
          <w:color w:val="000000"/>
        </w:rPr>
        <w:t xml:space="preserve"> </w:t>
      </w:r>
      <w:r w:rsidR="00225FDE" w:rsidRPr="00BD51E2">
        <w:rPr>
          <w:rFonts w:eastAsia="MS Mincho" w:cs="Times New Roman"/>
          <w:noProof/>
          <w:color w:val="000000"/>
        </w:rPr>
        <w:t>Most current</w:t>
      </w:r>
      <w:r w:rsidR="00225FDE" w:rsidRPr="00BD51E2">
        <w:rPr>
          <w:rFonts w:eastAsia="MS Mincho" w:cs="Times New Roman"/>
          <w:color w:val="000000"/>
        </w:rPr>
        <w:t xml:space="preserve"> literature had thus far argued that separation mechanisms need</w:t>
      </w:r>
      <w:r w:rsidR="00552FC9">
        <w:rPr>
          <w:rFonts w:eastAsia="MS Mincho" w:cs="Times New Roman"/>
          <w:color w:val="000000"/>
        </w:rPr>
        <w:t>ed</w:t>
      </w:r>
      <w:r w:rsidR="00225FDE" w:rsidRPr="00BD51E2">
        <w:rPr>
          <w:rFonts w:eastAsia="MS Mincho" w:cs="Times New Roman"/>
          <w:color w:val="000000"/>
        </w:rPr>
        <w:t xml:space="preserve"> to be in place to separate knowledge exploration from knowledge exploitation</w:t>
      </w:r>
      <w:r>
        <w:rPr>
          <w:rFonts w:eastAsia="MS Mincho" w:cs="Times New Roman"/>
          <w:color w:val="000000"/>
        </w:rPr>
        <w:t xml:space="preserve"> </w:t>
      </w:r>
      <w:r w:rsidR="00CE11A4">
        <w:rPr>
          <w:rFonts w:eastAsia="MS Mincho" w:cs="Times New Roman"/>
          <w:color w:val="000000"/>
        </w:rPr>
        <w:t>by</w:t>
      </w:r>
      <w:r>
        <w:rPr>
          <w:rFonts w:eastAsia="MS Mincho" w:cs="Times New Roman"/>
          <w:color w:val="000000"/>
        </w:rPr>
        <w:t xml:space="preserve"> </w:t>
      </w:r>
      <w:r w:rsidR="00552FC9">
        <w:rPr>
          <w:rFonts w:eastAsia="MS Mincho" w:cs="Times New Roman"/>
          <w:color w:val="000000"/>
        </w:rPr>
        <w:t>focusing only on</w:t>
      </w:r>
      <w:r w:rsidR="00225FDE" w:rsidRPr="00BD51E2">
        <w:rPr>
          <w:rFonts w:eastAsia="MS Mincho" w:cs="Times New Roman"/>
          <w:color w:val="000000"/>
        </w:rPr>
        <w:t xml:space="preserve"> a single type or dimension of knowledge. </w:t>
      </w:r>
      <w:r w:rsidR="00552FC9">
        <w:rPr>
          <w:rFonts w:eastAsia="MS Mincho" w:cs="Times New Roman"/>
          <w:color w:val="000000"/>
        </w:rPr>
        <w:t>However</w:t>
      </w:r>
      <w:r w:rsidR="00225FDE" w:rsidRPr="00BD51E2">
        <w:rPr>
          <w:rFonts w:eastAsia="MS Mincho" w:cs="Times New Roman"/>
          <w:color w:val="000000"/>
        </w:rPr>
        <w:t xml:space="preserve">, the findings of this research produced an alternative view that </w:t>
      </w:r>
      <w:r w:rsidR="00225FDE" w:rsidRPr="00513A72">
        <w:rPr>
          <w:rFonts w:eastAsia="MS Mincho" w:cs="Times New Roman"/>
          <w:noProof/>
          <w:color w:val="000000"/>
        </w:rPr>
        <w:t>MNEs</w:t>
      </w:r>
      <w:r w:rsidR="00225FDE" w:rsidRPr="00BD51E2">
        <w:rPr>
          <w:rFonts w:eastAsia="MS Mincho" w:cs="Times New Roman"/>
          <w:color w:val="000000"/>
        </w:rPr>
        <w:t xml:space="preserve"> operating within dynamic and competitive environments, use </w:t>
      </w:r>
      <w:r w:rsidR="00552FC9">
        <w:rPr>
          <w:rFonts w:eastAsia="MS Mincho" w:cs="Times New Roman"/>
          <w:color w:val="000000"/>
        </w:rPr>
        <w:t xml:space="preserve">a range of </w:t>
      </w:r>
      <w:r w:rsidR="00225FDE" w:rsidRPr="00BD51E2">
        <w:rPr>
          <w:rFonts w:eastAsia="MS Mincho" w:cs="Times New Roman"/>
          <w:color w:val="000000"/>
        </w:rPr>
        <w:t xml:space="preserve">separation mechanisms </w:t>
      </w:r>
      <w:r w:rsidR="00552FC9">
        <w:rPr>
          <w:rFonts w:eastAsia="MS Mincho" w:cs="Times New Roman"/>
          <w:color w:val="000000"/>
        </w:rPr>
        <w:t>at various levels to be able to balance exploration and exploitation of mul</w:t>
      </w:r>
      <w:r>
        <w:rPr>
          <w:rFonts w:eastAsia="MS Mincho" w:cs="Times New Roman"/>
          <w:color w:val="000000"/>
        </w:rPr>
        <w:t>tiple dimensional knowledge. Within this contex</w:t>
      </w:r>
      <w:r w:rsidR="00552FC9">
        <w:rPr>
          <w:rFonts w:eastAsia="MS Mincho" w:cs="Times New Roman"/>
          <w:color w:val="000000"/>
        </w:rPr>
        <w:t xml:space="preserve">t </w:t>
      </w:r>
      <w:r>
        <w:rPr>
          <w:rFonts w:eastAsia="MS Mincho" w:cs="Times New Roman"/>
          <w:color w:val="000000"/>
        </w:rPr>
        <w:t xml:space="preserve">this research </w:t>
      </w:r>
      <w:r w:rsidR="00552FC9">
        <w:rPr>
          <w:rFonts w:eastAsia="MS Mincho" w:cs="Times New Roman"/>
          <w:color w:val="000000"/>
        </w:rPr>
        <w:t xml:space="preserve">found that separation mechanisms were used by the two MNEs </w:t>
      </w:r>
      <w:r w:rsidR="00225FDE" w:rsidRPr="00BD51E2">
        <w:rPr>
          <w:rFonts w:eastAsia="MS Mincho" w:cs="Times New Roman"/>
          <w:color w:val="000000"/>
        </w:rPr>
        <w:t>to separate different dimensions of knowledge fro</w:t>
      </w:r>
      <w:r w:rsidR="00225FDE">
        <w:rPr>
          <w:rFonts w:eastAsia="MS Mincho" w:cs="Times New Roman"/>
          <w:color w:val="000000"/>
        </w:rPr>
        <w:t xml:space="preserve">m each other, </w:t>
      </w:r>
      <w:r w:rsidR="002E408C">
        <w:rPr>
          <w:rFonts w:eastAsia="MS Mincho" w:cs="Times New Roman"/>
          <w:color w:val="000000"/>
        </w:rPr>
        <w:t xml:space="preserve">to </w:t>
      </w:r>
      <w:r w:rsidR="00225FDE">
        <w:rPr>
          <w:rFonts w:eastAsia="MS Mincho" w:cs="Times New Roman"/>
          <w:color w:val="000000"/>
        </w:rPr>
        <w:t>separate multiple</w:t>
      </w:r>
      <w:r w:rsidR="00225FDE" w:rsidRPr="00BD51E2">
        <w:rPr>
          <w:rFonts w:eastAsia="MS Mincho" w:cs="Times New Roman"/>
          <w:color w:val="000000"/>
        </w:rPr>
        <w:t xml:space="preserve"> projects within each </w:t>
      </w:r>
      <w:r w:rsidR="00225FDE" w:rsidRPr="00513A72">
        <w:rPr>
          <w:rFonts w:eastAsia="MS Mincho" w:cs="Times New Roman"/>
          <w:noProof/>
          <w:color w:val="000000"/>
        </w:rPr>
        <w:t>dimension</w:t>
      </w:r>
      <w:r w:rsidR="00225FDE" w:rsidRPr="00BD51E2">
        <w:rPr>
          <w:rFonts w:eastAsia="MS Mincho" w:cs="Times New Roman"/>
          <w:color w:val="000000"/>
        </w:rPr>
        <w:t xml:space="preserve">, as well as to separate exploration processes from exploitation processes within </w:t>
      </w:r>
      <w:r w:rsidR="00225FDE" w:rsidRPr="00513A72">
        <w:rPr>
          <w:rFonts w:eastAsia="MS Mincho" w:cs="Times New Roman"/>
          <w:noProof/>
          <w:color w:val="000000"/>
        </w:rPr>
        <w:t xml:space="preserve">each </w:t>
      </w:r>
      <w:r w:rsidR="00225FDE" w:rsidRPr="00BD51E2">
        <w:rPr>
          <w:rFonts w:eastAsia="MS Mincho" w:cs="Times New Roman"/>
          <w:color w:val="000000"/>
        </w:rPr>
        <w:t>project</w:t>
      </w:r>
      <w:r>
        <w:rPr>
          <w:rFonts w:eastAsia="MS Mincho" w:cs="Times New Roman"/>
          <w:color w:val="000000"/>
        </w:rPr>
        <w:t xml:space="preserve"> </w:t>
      </w:r>
      <w:r w:rsidR="001A0B48">
        <w:rPr>
          <w:rFonts w:eastAsia="MS Mincho" w:cs="Times New Roman"/>
          <w:color w:val="000000"/>
        </w:rPr>
        <w:t>within each</w:t>
      </w:r>
      <w:r>
        <w:rPr>
          <w:rFonts w:eastAsia="MS Mincho" w:cs="Times New Roman"/>
          <w:color w:val="000000"/>
        </w:rPr>
        <w:t xml:space="preserve"> dimension</w:t>
      </w:r>
      <w:r w:rsidR="00225FDE" w:rsidRPr="00BD51E2">
        <w:rPr>
          <w:rFonts w:eastAsia="MS Mincho" w:cs="Times New Roman"/>
          <w:color w:val="000000"/>
        </w:rPr>
        <w:t xml:space="preserve">. </w:t>
      </w:r>
    </w:p>
    <w:p w14:paraId="41F3E593" w14:textId="77777777" w:rsidR="00552FC9" w:rsidRDefault="00552FC9" w:rsidP="00861703">
      <w:pPr>
        <w:spacing w:before="120" w:after="120" w:line="480" w:lineRule="auto"/>
        <w:ind w:right="57"/>
        <w:rPr>
          <w:rFonts w:eastAsia="MS Mincho" w:cs="Times New Roman"/>
          <w:color w:val="000000"/>
        </w:rPr>
      </w:pPr>
    </w:p>
    <w:p w14:paraId="44C4CDCD" w14:textId="4E7ADBFF" w:rsidR="00225FDE" w:rsidRDefault="00552FC9" w:rsidP="00861703">
      <w:pPr>
        <w:spacing w:before="120" w:after="120" w:line="480" w:lineRule="auto"/>
        <w:ind w:right="57"/>
        <w:rPr>
          <w:rFonts w:eastAsia="MS Mincho" w:cs="Times New Roman"/>
          <w:color w:val="000000"/>
        </w:rPr>
      </w:pPr>
      <w:r>
        <w:rPr>
          <w:rFonts w:eastAsia="MS Mincho" w:cs="Times New Roman"/>
          <w:color w:val="000000"/>
        </w:rPr>
        <w:t>Despite the two MNEs being different in their internal corporate cultures, management styles and strategies</w:t>
      </w:r>
      <w:r w:rsidR="00CE11A4">
        <w:rPr>
          <w:rFonts w:eastAsia="MS Mincho" w:cs="Times New Roman"/>
          <w:color w:val="000000"/>
        </w:rPr>
        <w:t>,</w:t>
      </w:r>
      <w:r>
        <w:rPr>
          <w:rFonts w:eastAsia="MS Mincho" w:cs="Times New Roman"/>
          <w:color w:val="000000"/>
        </w:rPr>
        <w:t xml:space="preserve"> the study found that </w:t>
      </w:r>
      <w:r w:rsidR="003E2310">
        <w:rPr>
          <w:rFonts w:eastAsia="MS Mincho" w:cs="Times New Roman"/>
          <w:color w:val="000000"/>
        </w:rPr>
        <w:t xml:space="preserve">they </w:t>
      </w:r>
      <w:r>
        <w:rPr>
          <w:rFonts w:eastAsia="MS Mincho" w:cs="Times New Roman"/>
          <w:color w:val="000000"/>
        </w:rPr>
        <w:t xml:space="preserve">both relied on structural separation to balance knowledge exploration and exploitation of multidimensional knowledge. However, this research made an original discovery that the structural separation of the MNEs was a dynamic structural separation as opposed to a static configuration. </w:t>
      </w:r>
      <w:r w:rsidR="003E2310">
        <w:rPr>
          <w:rFonts w:eastAsia="MS Mincho" w:cs="Times New Roman"/>
          <w:color w:val="000000"/>
        </w:rPr>
        <w:t>The findings revealed that the</w:t>
      </w:r>
      <w:r w:rsidR="0081669B">
        <w:rPr>
          <w:rFonts w:eastAsia="MS Mincho" w:cs="Times New Roman"/>
          <w:color w:val="000000"/>
        </w:rPr>
        <w:t xml:space="preserve"> dynamism of the structures in the two MNEs was driven by the environmental challenges, where from time to time the MNEs had opened up new units, entered into new alliances, expanded operations to other countries, established short, medium, and long term teams, moved out of certain locations, restructured operations etc., all so that they may explore new knowledge they needed to survive in changing conditions, whilst exploiting their existing knowledge and capabilities.</w:t>
      </w:r>
      <w:r w:rsidR="003E2310">
        <w:rPr>
          <w:rFonts w:eastAsia="MS Mincho" w:cs="Times New Roman"/>
          <w:color w:val="000000"/>
        </w:rPr>
        <w:t xml:space="preserve"> Here</w:t>
      </w:r>
      <w:r w:rsidR="00BD7B28">
        <w:rPr>
          <w:rFonts w:eastAsia="MS Mincho" w:cs="Times New Roman"/>
          <w:color w:val="000000"/>
        </w:rPr>
        <w:t xml:space="preserve"> </w:t>
      </w:r>
      <w:r w:rsidR="003E2310">
        <w:rPr>
          <w:rFonts w:eastAsia="MS Mincho" w:cs="Times New Roman"/>
          <w:color w:val="000000"/>
        </w:rPr>
        <w:t xml:space="preserve">it was noted that </w:t>
      </w:r>
      <w:r w:rsidR="00BD7B28">
        <w:rPr>
          <w:rFonts w:eastAsia="MS Mincho" w:cs="Times New Roman"/>
          <w:color w:val="000000"/>
        </w:rPr>
        <w:t>one company was driven to differentiate itself through new product development and cutting edge technology and the other was driven towards exploiting its position with existing customers whilst investing in new technology, and opening up new operations in other countries to drive down production costs, both companies demonstrated the need to have flexible and agile structural separation that adapts to the changes in the environment</w:t>
      </w:r>
      <w:r w:rsidR="003E2310">
        <w:rPr>
          <w:rFonts w:eastAsia="MS Mincho" w:cs="Times New Roman"/>
          <w:color w:val="000000"/>
        </w:rPr>
        <w:t xml:space="preserve"> (i.e. dynamic structural separation) </w:t>
      </w:r>
      <w:r w:rsidR="00BD7B28">
        <w:rPr>
          <w:rFonts w:eastAsia="MS Mincho" w:cs="Times New Roman"/>
          <w:color w:val="000000"/>
        </w:rPr>
        <w:t xml:space="preserve">. </w:t>
      </w:r>
      <w:r w:rsidR="003E2310">
        <w:rPr>
          <w:rFonts w:eastAsia="MS Mincho" w:cs="Times New Roman"/>
          <w:color w:val="000000"/>
        </w:rPr>
        <w:t>These findings are the first</w:t>
      </w:r>
      <w:r w:rsidR="00BD7B28">
        <w:rPr>
          <w:rFonts w:eastAsia="MS Mincho" w:cs="Times New Roman"/>
          <w:color w:val="000000"/>
        </w:rPr>
        <w:t xml:space="preserve"> </w:t>
      </w:r>
      <w:r w:rsidR="003E2310">
        <w:rPr>
          <w:rFonts w:eastAsia="MS Mincho" w:cs="Times New Roman"/>
          <w:color w:val="000000"/>
        </w:rPr>
        <w:t xml:space="preserve">of </w:t>
      </w:r>
      <w:r w:rsidR="00BD7B28">
        <w:rPr>
          <w:rFonts w:eastAsia="MS Mincho" w:cs="Times New Roman"/>
          <w:color w:val="000000"/>
        </w:rPr>
        <w:t xml:space="preserve">its kind and challenges the current perceptions of </w:t>
      </w:r>
      <w:r w:rsidR="003E2310">
        <w:rPr>
          <w:rFonts w:eastAsia="MS Mincho" w:cs="Times New Roman"/>
          <w:color w:val="000000"/>
        </w:rPr>
        <w:t xml:space="preserve">static </w:t>
      </w:r>
      <w:r w:rsidR="00BD7B28">
        <w:rPr>
          <w:rFonts w:eastAsia="MS Mincho" w:cs="Times New Roman"/>
          <w:color w:val="000000"/>
        </w:rPr>
        <w:t xml:space="preserve">structural separation </w:t>
      </w:r>
      <w:r w:rsidR="00D66293">
        <w:rPr>
          <w:rFonts w:eastAsia="MS Mincho" w:cs="Times New Roman"/>
          <w:color w:val="000000"/>
        </w:rPr>
        <w:t xml:space="preserve">in knowledge exploration and exploitation literature. </w:t>
      </w:r>
    </w:p>
    <w:p w14:paraId="4D180086" w14:textId="77777777" w:rsidR="00225FDE" w:rsidRDefault="00225FDE" w:rsidP="00225FDE">
      <w:pPr>
        <w:spacing w:before="120" w:after="120" w:line="480" w:lineRule="auto"/>
        <w:ind w:left="567" w:right="57"/>
        <w:rPr>
          <w:rFonts w:eastAsia="MS Mincho" w:cs="Times New Roman"/>
          <w:color w:val="000000"/>
        </w:rPr>
      </w:pPr>
    </w:p>
    <w:p w14:paraId="1723EE6F" w14:textId="77777777" w:rsidR="00225FDE" w:rsidRPr="00BD51E2" w:rsidRDefault="00225FDE" w:rsidP="00225FDE">
      <w:pPr>
        <w:spacing w:before="120" w:after="120" w:line="480" w:lineRule="auto"/>
        <w:ind w:left="567" w:right="57"/>
        <w:rPr>
          <w:rFonts w:eastAsia="MS Mincho" w:cs="Times New Roman"/>
          <w:color w:val="000000"/>
        </w:rPr>
      </w:pPr>
    </w:p>
    <w:p w14:paraId="587ED6F7" w14:textId="37E508F5" w:rsidR="00225FDE" w:rsidRPr="00BD51E2" w:rsidRDefault="00225FDE" w:rsidP="00861703">
      <w:pPr>
        <w:spacing w:before="120" w:after="120" w:line="480" w:lineRule="auto"/>
        <w:ind w:right="57"/>
        <w:rPr>
          <w:rFonts w:eastAsia="MS Mincho" w:cs="Times New Roman"/>
          <w:color w:val="000000"/>
        </w:rPr>
      </w:pPr>
      <w:r w:rsidRPr="00BD51E2">
        <w:rPr>
          <w:rFonts w:eastAsia="MS Mincho" w:cs="Times New Roman"/>
          <w:color w:val="000000"/>
        </w:rPr>
        <w:t xml:space="preserve">Although literature commonly believes that MNEs enter into alliances </w:t>
      </w:r>
      <w:r w:rsidRPr="00513A72">
        <w:rPr>
          <w:rFonts w:eastAsia="MS Mincho" w:cs="Times New Roman"/>
          <w:noProof/>
          <w:color w:val="000000"/>
        </w:rPr>
        <w:t xml:space="preserve">for </w:t>
      </w:r>
      <w:r w:rsidRPr="00BD51E2">
        <w:rPr>
          <w:rFonts w:eastAsia="MS Mincho" w:cs="Times New Roman"/>
          <w:color w:val="000000"/>
        </w:rPr>
        <w:t>knowledge exploration, as well as for knowledge exploitation, this research found that the MNEs</w:t>
      </w:r>
      <w:r>
        <w:rPr>
          <w:rFonts w:eastAsia="MS Mincho" w:cs="Times New Roman"/>
          <w:color w:val="000000"/>
        </w:rPr>
        <w:t xml:space="preserve"> that </w:t>
      </w:r>
      <w:r w:rsidRPr="00513A72">
        <w:rPr>
          <w:rFonts w:eastAsia="MS Mincho" w:cs="Times New Roman"/>
          <w:noProof/>
          <w:color w:val="000000"/>
        </w:rPr>
        <w:t>were studied</w:t>
      </w:r>
      <w:r w:rsidRPr="00BD51E2">
        <w:rPr>
          <w:rFonts w:eastAsia="MS Mincho" w:cs="Times New Roman"/>
          <w:color w:val="000000"/>
        </w:rPr>
        <w:t xml:space="preserve"> in the apparel industry, often enter into alliances for exploration purposes, but not for knowledge exploitation.  </w:t>
      </w:r>
      <w:r w:rsidRPr="00BD51E2">
        <w:rPr>
          <w:rFonts w:eastAsia="MS Mincho" w:cs="Times New Roman"/>
          <w:noProof/>
          <w:color w:val="000000"/>
        </w:rPr>
        <w:t>In</w:t>
      </w:r>
      <w:r w:rsidRPr="00BD51E2">
        <w:rPr>
          <w:rFonts w:eastAsia="MS Mincho" w:cs="Times New Roman"/>
          <w:color w:val="000000"/>
        </w:rPr>
        <w:t xml:space="preserve"> the two cases that </w:t>
      </w:r>
      <w:r w:rsidRPr="00513A72">
        <w:rPr>
          <w:rFonts w:eastAsia="MS Mincho" w:cs="Times New Roman"/>
          <w:noProof/>
          <w:color w:val="000000"/>
        </w:rPr>
        <w:t>were investigated</w:t>
      </w:r>
      <w:r w:rsidRPr="00BD51E2">
        <w:rPr>
          <w:rFonts w:eastAsia="MS Mincho" w:cs="Times New Roman"/>
          <w:noProof/>
          <w:color w:val="000000"/>
        </w:rPr>
        <w:t>,</w:t>
      </w:r>
      <w:r>
        <w:rPr>
          <w:rFonts w:eastAsia="MS Mincho" w:cs="Times New Roman"/>
          <w:color w:val="000000"/>
        </w:rPr>
        <w:t xml:space="preserve"> there was</w:t>
      </w:r>
      <w:r w:rsidRPr="00BD51E2">
        <w:rPr>
          <w:rFonts w:eastAsia="MS Mincho" w:cs="Times New Roman"/>
          <w:color w:val="000000"/>
        </w:rPr>
        <w:t xml:space="preserve"> no evidence to suggest that the MNEs within the apparel industry developed alliances with external organisations </w:t>
      </w:r>
      <w:r w:rsidRPr="00513A72">
        <w:rPr>
          <w:rFonts w:eastAsia="MS Mincho" w:cs="Times New Roman"/>
          <w:noProof/>
          <w:color w:val="000000"/>
        </w:rPr>
        <w:t xml:space="preserve">for </w:t>
      </w:r>
      <w:r w:rsidRPr="00BD51E2">
        <w:rPr>
          <w:rFonts w:eastAsia="MS Mincho" w:cs="Times New Roman"/>
          <w:color w:val="000000"/>
        </w:rPr>
        <w:t xml:space="preserve">exploitation. </w:t>
      </w:r>
      <w:r w:rsidRPr="00BD51E2">
        <w:rPr>
          <w:rFonts w:eastAsia="MS Mincho" w:cs="Times New Roman"/>
          <w:noProof/>
          <w:color w:val="000000"/>
        </w:rPr>
        <w:t>Further,</w:t>
      </w:r>
      <w:r w:rsidRPr="00BD51E2">
        <w:rPr>
          <w:rFonts w:eastAsia="MS Mincho" w:cs="Times New Roman"/>
          <w:color w:val="000000"/>
        </w:rPr>
        <w:t xml:space="preserve"> the findings also revealed that these MNEs often enter into </w:t>
      </w:r>
      <w:r w:rsidRPr="00BD51E2">
        <w:rPr>
          <w:rFonts w:eastAsia="MS Mincho" w:cs="Times New Roman"/>
          <w:noProof/>
          <w:color w:val="000000"/>
        </w:rPr>
        <w:t>partnerships</w:t>
      </w:r>
      <w:r w:rsidRPr="00BD51E2">
        <w:rPr>
          <w:rFonts w:eastAsia="MS Mincho" w:cs="Times New Roman"/>
          <w:color w:val="000000"/>
        </w:rPr>
        <w:t xml:space="preserve"> to gain new knowledge fast</w:t>
      </w:r>
      <w:r w:rsidR="00C66840">
        <w:rPr>
          <w:rFonts w:eastAsia="MS Mincho" w:cs="Times New Roman"/>
          <w:color w:val="000000"/>
        </w:rPr>
        <w:t>,</w:t>
      </w:r>
      <w:r w:rsidRPr="00BD51E2">
        <w:rPr>
          <w:rFonts w:eastAsia="MS Mincho" w:cs="Times New Roman"/>
          <w:color w:val="000000"/>
        </w:rPr>
        <w:t xml:space="preserve"> and once the learning </w:t>
      </w:r>
      <w:r w:rsidRPr="00513A72">
        <w:rPr>
          <w:rFonts w:eastAsia="MS Mincho" w:cs="Times New Roman"/>
          <w:noProof/>
          <w:color w:val="000000"/>
        </w:rPr>
        <w:t>is completed</w:t>
      </w:r>
      <w:r w:rsidRPr="00BD51E2">
        <w:rPr>
          <w:rFonts w:eastAsia="MS Mincho" w:cs="Times New Roman"/>
          <w:color w:val="000000"/>
        </w:rPr>
        <w:t xml:space="preserve"> may then buy out the other partners share in the </w:t>
      </w:r>
      <w:r w:rsidRPr="00BD51E2">
        <w:rPr>
          <w:rFonts w:eastAsia="MS Mincho" w:cs="Times New Roman"/>
          <w:noProof/>
          <w:color w:val="000000"/>
        </w:rPr>
        <w:t>alliance</w:t>
      </w:r>
      <w:r w:rsidRPr="00BD51E2">
        <w:rPr>
          <w:rFonts w:eastAsia="MS Mincho" w:cs="Times New Roman"/>
          <w:color w:val="000000"/>
        </w:rPr>
        <w:t xml:space="preserve"> after a few years</w:t>
      </w:r>
      <w:r>
        <w:rPr>
          <w:rFonts w:eastAsia="MS Mincho" w:cs="Times New Roman"/>
          <w:color w:val="000000"/>
        </w:rPr>
        <w:t>,</w:t>
      </w:r>
      <w:r w:rsidRPr="00BD51E2">
        <w:rPr>
          <w:rFonts w:eastAsia="MS Mincho" w:cs="Times New Roman"/>
          <w:color w:val="000000"/>
        </w:rPr>
        <w:t xml:space="preserve"> to fully internalise </w:t>
      </w:r>
      <w:r>
        <w:rPr>
          <w:rFonts w:eastAsia="MS Mincho" w:cs="Times New Roman"/>
          <w:color w:val="000000"/>
        </w:rPr>
        <w:t xml:space="preserve">new </w:t>
      </w:r>
      <w:r w:rsidRPr="00BD51E2">
        <w:rPr>
          <w:rFonts w:eastAsia="MS Mincho" w:cs="Times New Roman"/>
          <w:color w:val="000000"/>
        </w:rPr>
        <w:t xml:space="preserve">the operation. </w:t>
      </w:r>
    </w:p>
    <w:p w14:paraId="150995E1" w14:textId="77777777" w:rsidR="00225FDE" w:rsidRPr="00BD51E2" w:rsidRDefault="00225FDE" w:rsidP="00225FDE">
      <w:pPr>
        <w:spacing w:before="120" w:after="120" w:line="480" w:lineRule="auto"/>
        <w:ind w:left="567" w:right="57"/>
        <w:rPr>
          <w:rFonts w:eastAsia="MS Mincho" w:cs="Times New Roman"/>
          <w:color w:val="000000"/>
        </w:rPr>
      </w:pPr>
    </w:p>
    <w:p w14:paraId="2BC78B8B" w14:textId="144AD901" w:rsidR="00225FDE" w:rsidRDefault="00225FDE" w:rsidP="00225FDE">
      <w:pPr>
        <w:pStyle w:val="Heading3"/>
      </w:pPr>
      <w:r w:rsidRPr="00BD51E2">
        <w:t xml:space="preserve"> </w:t>
      </w:r>
      <w:bookmarkStart w:id="606" w:name="_Toc23119959"/>
      <w:r w:rsidR="00562EB9">
        <w:t>Other u</w:t>
      </w:r>
      <w:r w:rsidRPr="00BD51E2">
        <w:t>nexpected findings</w:t>
      </w:r>
      <w:bookmarkEnd w:id="606"/>
    </w:p>
    <w:p w14:paraId="21410CD2" w14:textId="77777777" w:rsidR="00225FDE" w:rsidRPr="000B1696" w:rsidRDefault="00225FDE" w:rsidP="00225FDE"/>
    <w:p w14:paraId="36605648" w14:textId="61F5B987" w:rsidR="00225FDE" w:rsidRPr="00BD51E2" w:rsidRDefault="00CF24B1" w:rsidP="00861703">
      <w:pPr>
        <w:spacing w:before="120" w:after="120" w:line="480" w:lineRule="auto"/>
        <w:ind w:right="57"/>
        <w:rPr>
          <w:rFonts w:eastAsia="MS Mincho" w:cs="Times New Roman"/>
          <w:color w:val="000000"/>
        </w:rPr>
      </w:pPr>
      <w:r>
        <w:rPr>
          <w:rFonts w:eastAsia="MS Mincho" w:cs="Times New Roman"/>
          <w:color w:val="000000"/>
        </w:rPr>
        <w:t>The research also yielded some unexpected findings. G</w:t>
      </w:r>
      <w:r w:rsidR="00225FDE" w:rsidRPr="00BD51E2">
        <w:rPr>
          <w:rFonts w:eastAsia="MS Mincho" w:cs="Times New Roman"/>
          <w:color w:val="000000"/>
        </w:rPr>
        <w:t>iven that the apparel industry is a traditional</w:t>
      </w:r>
      <w:r w:rsidR="00523AC8">
        <w:rPr>
          <w:rFonts w:eastAsia="MS Mincho" w:cs="Times New Roman"/>
          <w:color w:val="000000"/>
        </w:rPr>
        <w:t xml:space="preserve"> and </w:t>
      </w:r>
      <w:r w:rsidR="00225FDE" w:rsidRPr="00BD51E2">
        <w:rPr>
          <w:rFonts w:eastAsia="MS Mincho" w:cs="Times New Roman"/>
          <w:color w:val="000000"/>
        </w:rPr>
        <w:t>non-high technological</w:t>
      </w:r>
      <w:r w:rsidR="00CE11A4">
        <w:rPr>
          <w:rFonts w:eastAsia="MS Mincho" w:cs="Times New Roman"/>
          <w:color w:val="000000"/>
        </w:rPr>
        <w:t>,</w:t>
      </w:r>
      <w:r w:rsidR="00225FDE" w:rsidRPr="00BD51E2">
        <w:rPr>
          <w:rFonts w:eastAsia="MS Mincho" w:cs="Times New Roman"/>
          <w:color w:val="000000"/>
        </w:rPr>
        <w:t xml:space="preserve"> it was not expected that exploitation was more incremental than repetitive</w:t>
      </w:r>
      <w:r w:rsidR="00225FDE">
        <w:rPr>
          <w:rFonts w:eastAsia="MS Mincho" w:cs="Times New Roman"/>
          <w:color w:val="000000"/>
        </w:rPr>
        <w:t xml:space="preserve"> (Piao and Zajac, 2016)</w:t>
      </w:r>
      <w:r w:rsidR="00225FDE" w:rsidRPr="00BD51E2">
        <w:rPr>
          <w:rFonts w:eastAsia="MS Mincho" w:cs="Times New Roman"/>
          <w:color w:val="000000"/>
        </w:rPr>
        <w:t xml:space="preserve">. However, industry exploitation within the apparel industry was discovered to be mostly </w:t>
      </w:r>
      <w:r w:rsidR="00225FDE" w:rsidRPr="00513A72">
        <w:rPr>
          <w:rFonts w:eastAsia="MS Mincho" w:cs="Times New Roman"/>
          <w:noProof/>
          <w:color w:val="000000"/>
        </w:rPr>
        <w:t>incremental</w:t>
      </w:r>
      <w:r w:rsidR="00225FDE" w:rsidRPr="00BD51E2">
        <w:rPr>
          <w:rFonts w:eastAsia="MS Mincho" w:cs="Times New Roman"/>
          <w:color w:val="000000"/>
        </w:rPr>
        <w:t xml:space="preserve"> exploitation with a small proportion of repetitive exploitation. It </w:t>
      </w:r>
      <w:r w:rsidR="00225FDE" w:rsidRPr="00513A72">
        <w:rPr>
          <w:rFonts w:eastAsia="MS Mincho" w:cs="Times New Roman"/>
          <w:noProof/>
          <w:color w:val="000000"/>
        </w:rPr>
        <w:t>was mentioned</w:t>
      </w:r>
      <w:r w:rsidR="00225FDE" w:rsidRPr="00BD51E2">
        <w:rPr>
          <w:rFonts w:eastAsia="MS Mincho" w:cs="Times New Roman"/>
          <w:color w:val="000000"/>
        </w:rPr>
        <w:t xml:space="preserve"> that this was mainly because of the nature of the </w:t>
      </w:r>
      <w:r w:rsidR="00225FDE" w:rsidRPr="00BD51E2">
        <w:rPr>
          <w:rFonts w:eastAsia="MS Mincho" w:cs="Times New Roman"/>
          <w:noProof/>
          <w:color w:val="000000"/>
        </w:rPr>
        <w:t>sector</w:t>
      </w:r>
      <w:r w:rsidR="00225FDE" w:rsidRPr="00BD51E2">
        <w:rPr>
          <w:rFonts w:eastAsia="MS Mincho" w:cs="Times New Roman"/>
          <w:color w:val="000000"/>
        </w:rPr>
        <w:t xml:space="preserve">, where because the industry competition is high between retailers and brands, and each one </w:t>
      </w:r>
      <w:r w:rsidR="00225FDE" w:rsidRPr="00BD51E2">
        <w:rPr>
          <w:rFonts w:eastAsia="MS Mincho" w:cs="Times New Roman"/>
          <w:noProof/>
          <w:color w:val="000000"/>
        </w:rPr>
        <w:t>continually</w:t>
      </w:r>
      <w:r w:rsidR="00225FDE" w:rsidRPr="00BD51E2">
        <w:rPr>
          <w:rFonts w:eastAsia="MS Mincho" w:cs="Times New Roman"/>
          <w:color w:val="000000"/>
        </w:rPr>
        <w:t xml:space="preserve"> attempts to come up with new designs. Therefore, from the </w:t>
      </w:r>
      <w:r w:rsidR="00225FDE" w:rsidRPr="00BD51E2">
        <w:rPr>
          <w:rFonts w:eastAsia="MS Mincho" w:cs="Times New Roman"/>
          <w:noProof/>
          <w:color w:val="000000"/>
        </w:rPr>
        <w:t>manufacturer's</w:t>
      </w:r>
      <w:r w:rsidR="00225FDE" w:rsidRPr="00BD51E2">
        <w:rPr>
          <w:rFonts w:eastAsia="MS Mincho" w:cs="Times New Roman"/>
          <w:color w:val="000000"/>
        </w:rPr>
        <w:t xml:space="preserve"> point of view, trends change with every season, and retailers </w:t>
      </w:r>
      <w:r w:rsidR="00225FDE" w:rsidRPr="00BD51E2">
        <w:rPr>
          <w:rFonts w:eastAsia="MS Mincho" w:cs="Times New Roman"/>
          <w:noProof/>
          <w:color w:val="000000"/>
        </w:rPr>
        <w:t>continuously</w:t>
      </w:r>
      <w:r w:rsidR="00225FDE" w:rsidRPr="00BD51E2">
        <w:rPr>
          <w:rFonts w:eastAsia="MS Mincho" w:cs="Times New Roman"/>
          <w:color w:val="000000"/>
        </w:rPr>
        <w:t xml:space="preserve"> request new designs</w:t>
      </w:r>
      <w:r w:rsidR="00225FDE" w:rsidRPr="00BD51E2">
        <w:rPr>
          <w:rFonts w:eastAsia="MS Mincho" w:cs="Times New Roman"/>
          <w:noProof/>
          <w:color w:val="000000"/>
        </w:rPr>
        <w:t>. Thus</w:t>
      </w:r>
      <w:r w:rsidR="00225FDE" w:rsidRPr="00BD51E2">
        <w:rPr>
          <w:rFonts w:eastAsia="MS Mincho" w:cs="Times New Roman"/>
          <w:color w:val="000000"/>
        </w:rPr>
        <w:t xml:space="preserve">, </w:t>
      </w:r>
      <w:r w:rsidR="00225FDE" w:rsidRPr="00BD51E2">
        <w:rPr>
          <w:rFonts w:eastAsia="MS Mincho" w:cs="Times New Roman"/>
          <w:noProof/>
          <w:color w:val="000000"/>
        </w:rPr>
        <w:t>adaptations</w:t>
      </w:r>
      <w:r w:rsidR="00225FDE" w:rsidRPr="00BD51E2">
        <w:rPr>
          <w:rFonts w:eastAsia="MS Mincho" w:cs="Times New Roman"/>
          <w:color w:val="000000"/>
        </w:rPr>
        <w:t xml:space="preserve"> </w:t>
      </w:r>
      <w:r w:rsidR="00225FDE" w:rsidRPr="00BD51E2">
        <w:rPr>
          <w:rFonts w:eastAsia="MS Mincho" w:cs="Times New Roman"/>
          <w:noProof/>
          <w:color w:val="000000"/>
        </w:rPr>
        <w:t>and</w:t>
      </w:r>
      <w:r w:rsidR="00225FDE" w:rsidRPr="00BD51E2">
        <w:rPr>
          <w:rFonts w:eastAsia="MS Mincho" w:cs="Times New Roman"/>
          <w:color w:val="000000"/>
        </w:rPr>
        <w:t xml:space="preserve"> changes to products and processes</w:t>
      </w:r>
      <w:r w:rsidR="00225FDE">
        <w:rPr>
          <w:rFonts w:eastAsia="MS Mincho" w:cs="Times New Roman"/>
          <w:color w:val="000000"/>
        </w:rPr>
        <w:t xml:space="preserve"> within this industry </w:t>
      </w:r>
      <w:r w:rsidR="00225FDE">
        <w:rPr>
          <w:rFonts w:eastAsia="MS Mincho" w:cs="Times New Roman"/>
          <w:noProof/>
          <w:color w:val="000000"/>
        </w:rPr>
        <w:t>are</w:t>
      </w:r>
      <w:r w:rsidR="00225FDE">
        <w:rPr>
          <w:rFonts w:eastAsia="MS Mincho" w:cs="Times New Roman"/>
          <w:color w:val="000000"/>
        </w:rPr>
        <w:t xml:space="preserve"> essential</w:t>
      </w:r>
      <w:r w:rsidR="00225FDE" w:rsidRPr="00BD51E2">
        <w:rPr>
          <w:rFonts w:eastAsia="MS Mincho" w:cs="Times New Roman"/>
          <w:color w:val="000000"/>
        </w:rPr>
        <w:t xml:space="preserve"> for survival. As a </w:t>
      </w:r>
      <w:r w:rsidR="00225FDE" w:rsidRPr="00BD51E2">
        <w:rPr>
          <w:rFonts w:eastAsia="MS Mincho" w:cs="Times New Roman"/>
          <w:noProof/>
          <w:color w:val="000000"/>
        </w:rPr>
        <w:t>result,</w:t>
      </w:r>
      <w:r w:rsidR="00225FDE" w:rsidRPr="00BD51E2">
        <w:rPr>
          <w:rFonts w:eastAsia="MS Mincho" w:cs="Times New Roman"/>
          <w:color w:val="000000"/>
        </w:rPr>
        <w:t xml:space="preserve"> manufacturers </w:t>
      </w:r>
      <w:r w:rsidR="00225FDE">
        <w:rPr>
          <w:rFonts w:eastAsia="MS Mincho" w:cs="Times New Roman"/>
          <w:color w:val="000000"/>
        </w:rPr>
        <w:t xml:space="preserve">need </w:t>
      </w:r>
      <w:r w:rsidR="00225FDE" w:rsidRPr="00BD51E2">
        <w:rPr>
          <w:rFonts w:eastAsia="MS Mincho" w:cs="Times New Roman"/>
          <w:color w:val="000000"/>
        </w:rPr>
        <w:t>to train their p</w:t>
      </w:r>
      <w:r w:rsidR="00225FDE">
        <w:rPr>
          <w:rFonts w:eastAsia="MS Mincho" w:cs="Times New Roman"/>
          <w:color w:val="000000"/>
        </w:rPr>
        <w:t>roduction line staff every time</w:t>
      </w:r>
      <w:r w:rsidR="00225FDE" w:rsidRPr="00BD51E2">
        <w:rPr>
          <w:rFonts w:eastAsia="MS Mincho" w:cs="Times New Roman"/>
          <w:color w:val="000000"/>
        </w:rPr>
        <w:t xml:space="preserve"> </w:t>
      </w:r>
      <w:r w:rsidR="00225FDE" w:rsidRPr="00BD51E2">
        <w:rPr>
          <w:rFonts w:eastAsia="MS Mincho" w:cs="Times New Roman"/>
          <w:noProof/>
          <w:color w:val="000000"/>
        </w:rPr>
        <w:t>a</w:t>
      </w:r>
      <w:r w:rsidR="00225FDE" w:rsidRPr="00BD51E2">
        <w:rPr>
          <w:rFonts w:eastAsia="MS Mincho" w:cs="Times New Roman"/>
          <w:color w:val="000000"/>
        </w:rPr>
        <w:t xml:space="preserve"> new </w:t>
      </w:r>
      <w:r w:rsidR="00225FDE" w:rsidRPr="00BD51E2">
        <w:rPr>
          <w:rFonts w:eastAsia="MS Mincho" w:cs="Times New Roman"/>
          <w:noProof/>
          <w:color w:val="000000"/>
        </w:rPr>
        <w:t>design</w:t>
      </w:r>
      <w:r w:rsidR="00225FDE" w:rsidRPr="00BD51E2">
        <w:rPr>
          <w:rFonts w:eastAsia="MS Mincho" w:cs="Times New Roman"/>
          <w:color w:val="000000"/>
        </w:rPr>
        <w:t xml:space="preserve"> is received. Hence, it </w:t>
      </w:r>
      <w:r w:rsidR="00225FDE" w:rsidRPr="00513A72">
        <w:rPr>
          <w:rFonts w:eastAsia="MS Mincho" w:cs="Times New Roman"/>
          <w:noProof/>
          <w:color w:val="000000"/>
        </w:rPr>
        <w:t>was revealed</w:t>
      </w:r>
      <w:r w:rsidR="00225FDE" w:rsidRPr="00BD51E2">
        <w:rPr>
          <w:rFonts w:eastAsia="MS Mincho" w:cs="Times New Roman"/>
          <w:color w:val="000000"/>
        </w:rPr>
        <w:t xml:space="preserve"> that exploitation tends to be incremental rather than repetitive. </w:t>
      </w:r>
    </w:p>
    <w:p w14:paraId="729FD467" w14:textId="77777777" w:rsidR="00CF24B1" w:rsidRPr="00BD51E2" w:rsidRDefault="00CF24B1" w:rsidP="00861703">
      <w:pPr>
        <w:spacing w:before="120" w:after="120" w:line="480" w:lineRule="auto"/>
        <w:ind w:right="57"/>
        <w:rPr>
          <w:rFonts w:eastAsia="MS Mincho" w:cs="Times New Roman"/>
          <w:color w:val="000000"/>
        </w:rPr>
      </w:pPr>
    </w:p>
    <w:p w14:paraId="6D14A839" w14:textId="2ADB54AC" w:rsidR="00225FDE" w:rsidRPr="00BD51E2" w:rsidRDefault="00CF24B1" w:rsidP="00861703">
      <w:pPr>
        <w:spacing w:before="120" w:after="120" w:line="480" w:lineRule="auto"/>
        <w:ind w:right="57"/>
        <w:rPr>
          <w:rFonts w:eastAsia="MS Mincho" w:cs="Times New Roman"/>
          <w:color w:val="000000"/>
        </w:rPr>
      </w:pPr>
      <w:r>
        <w:rPr>
          <w:rFonts w:eastAsia="MS Mincho" w:cs="Times New Roman"/>
          <w:color w:val="000000"/>
        </w:rPr>
        <w:t>Further, t</w:t>
      </w:r>
      <w:r w:rsidR="00225FDE" w:rsidRPr="00BD51E2">
        <w:rPr>
          <w:rFonts w:eastAsia="MS Mincho" w:cs="Times New Roman"/>
          <w:color w:val="000000"/>
        </w:rPr>
        <w:t>he existence of open innovation between apparel manufacturers</w:t>
      </w:r>
      <w:r w:rsidR="00225FDE">
        <w:rPr>
          <w:rFonts w:eastAsia="MS Mincho" w:cs="Times New Roman"/>
          <w:color w:val="000000"/>
        </w:rPr>
        <w:t xml:space="preserve"> and retailers,</w:t>
      </w:r>
      <w:r w:rsidR="00225FDE" w:rsidRPr="00BD51E2">
        <w:rPr>
          <w:rFonts w:eastAsia="MS Mincho" w:cs="Times New Roman"/>
          <w:color w:val="000000"/>
        </w:rPr>
        <w:t xml:space="preserve"> </w:t>
      </w:r>
      <w:r w:rsidR="00225FDE">
        <w:rPr>
          <w:rFonts w:eastAsia="MS Mincho" w:cs="Times New Roman"/>
          <w:color w:val="000000"/>
        </w:rPr>
        <w:t xml:space="preserve">in the context </w:t>
      </w:r>
      <w:r w:rsidR="00225FDE" w:rsidRPr="00BD51E2">
        <w:rPr>
          <w:rFonts w:eastAsia="MS Mincho" w:cs="Times New Roman"/>
          <w:color w:val="000000"/>
        </w:rPr>
        <w:t>of specific one-off projects</w:t>
      </w:r>
      <w:r w:rsidR="00225FDE">
        <w:rPr>
          <w:rFonts w:eastAsia="MS Mincho" w:cs="Times New Roman"/>
          <w:color w:val="000000"/>
        </w:rPr>
        <w:t>,</w:t>
      </w:r>
      <w:r w:rsidR="00225FDE" w:rsidRPr="00BD51E2">
        <w:rPr>
          <w:rFonts w:eastAsia="MS Mincho" w:cs="Times New Roman"/>
          <w:color w:val="000000"/>
        </w:rPr>
        <w:t xml:space="preserve"> and </w:t>
      </w:r>
      <w:r w:rsidR="00225FDE">
        <w:rPr>
          <w:rFonts w:eastAsia="MS Mincho" w:cs="Times New Roman"/>
          <w:color w:val="000000"/>
        </w:rPr>
        <w:t>during the launch of</w:t>
      </w:r>
      <w:r w:rsidR="00225FDE" w:rsidRPr="00BD51E2">
        <w:rPr>
          <w:rFonts w:eastAsia="MS Mincho" w:cs="Times New Roman"/>
          <w:color w:val="000000"/>
        </w:rPr>
        <w:t xml:space="preserve"> new products </w:t>
      </w:r>
      <w:r w:rsidR="00225FDE">
        <w:rPr>
          <w:rFonts w:eastAsia="MS Mincho" w:cs="Times New Roman"/>
          <w:color w:val="000000"/>
        </w:rPr>
        <w:t>(</w:t>
      </w:r>
      <w:r w:rsidR="00225FDE" w:rsidRPr="00BD51E2">
        <w:rPr>
          <w:rFonts w:eastAsia="MS Mincho" w:cs="Times New Roman"/>
          <w:color w:val="000000"/>
        </w:rPr>
        <w:t>as a launching partner</w:t>
      </w:r>
      <w:r w:rsidR="00225FDE">
        <w:rPr>
          <w:rFonts w:eastAsia="MS Mincho" w:cs="Times New Roman"/>
          <w:color w:val="000000"/>
        </w:rPr>
        <w:t>)</w:t>
      </w:r>
      <w:r w:rsidR="00225FDE" w:rsidRPr="00BD51E2">
        <w:rPr>
          <w:rFonts w:eastAsia="MS Mincho" w:cs="Times New Roman"/>
          <w:color w:val="000000"/>
        </w:rPr>
        <w:t xml:space="preserve">, was an unexpected find. While open exploration and exploitation have </w:t>
      </w:r>
      <w:r w:rsidR="00225FDE" w:rsidRPr="00513A72">
        <w:rPr>
          <w:rFonts w:eastAsia="MS Mincho" w:cs="Times New Roman"/>
          <w:noProof/>
          <w:color w:val="000000"/>
        </w:rPr>
        <w:t>been reported</w:t>
      </w:r>
      <w:r w:rsidR="00225FDE" w:rsidRPr="00BD51E2">
        <w:rPr>
          <w:rFonts w:eastAsia="MS Mincho" w:cs="Times New Roman"/>
          <w:color w:val="000000"/>
        </w:rPr>
        <w:t xml:space="preserve"> in high technology industries, it was not expected to </w:t>
      </w:r>
      <w:r w:rsidR="00225FDE" w:rsidRPr="00513A72">
        <w:rPr>
          <w:rFonts w:eastAsia="MS Mincho" w:cs="Times New Roman"/>
          <w:noProof/>
          <w:color w:val="000000"/>
        </w:rPr>
        <w:t>be found</w:t>
      </w:r>
      <w:r w:rsidR="00225FDE" w:rsidRPr="00BD51E2">
        <w:rPr>
          <w:rFonts w:eastAsia="MS Mincho" w:cs="Times New Roman"/>
          <w:color w:val="000000"/>
        </w:rPr>
        <w:t xml:space="preserve"> in a seemingly traditional </w:t>
      </w:r>
      <w:r w:rsidR="00225FDE" w:rsidRPr="00BD51E2">
        <w:rPr>
          <w:rFonts w:eastAsia="MS Mincho" w:cs="Times New Roman"/>
          <w:noProof/>
          <w:color w:val="000000"/>
        </w:rPr>
        <w:t>sector</w:t>
      </w:r>
      <w:r w:rsidR="00225FDE" w:rsidRPr="00BD51E2">
        <w:rPr>
          <w:rFonts w:eastAsia="MS Mincho" w:cs="Times New Roman"/>
          <w:color w:val="000000"/>
        </w:rPr>
        <w:t xml:space="preserve"> such as apparel. </w:t>
      </w:r>
      <w:r w:rsidR="00225FDE" w:rsidRPr="00BD51E2">
        <w:rPr>
          <w:rFonts w:eastAsia="MS Mincho" w:cs="Times New Roman"/>
          <w:noProof/>
          <w:color w:val="000000"/>
        </w:rPr>
        <w:t>However,</w:t>
      </w:r>
      <w:r w:rsidR="00225FDE" w:rsidRPr="00BD51E2">
        <w:rPr>
          <w:rFonts w:eastAsia="MS Mincho" w:cs="Times New Roman"/>
          <w:color w:val="000000"/>
        </w:rPr>
        <w:t xml:space="preserve"> the interviews revealed </w:t>
      </w:r>
      <w:r w:rsidR="00225FDE" w:rsidRPr="00BD51E2">
        <w:rPr>
          <w:rFonts w:eastAsia="MS Mincho" w:cs="Times New Roman"/>
          <w:noProof/>
          <w:color w:val="000000"/>
        </w:rPr>
        <w:t>that</w:t>
      </w:r>
      <w:r w:rsidR="00225FDE" w:rsidRPr="00BD51E2">
        <w:rPr>
          <w:rFonts w:eastAsia="MS Mincho" w:cs="Times New Roman"/>
          <w:color w:val="000000"/>
        </w:rPr>
        <w:t xml:space="preserve"> </w:t>
      </w:r>
      <w:r w:rsidR="00225FDE" w:rsidRPr="00BD51E2">
        <w:rPr>
          <w:rFonts w:eastAsia="MS Mincho" w:cs="Times New Roman"/>
          <w:noProof/>
          <w:color w:val="000000"/>
        </w:rPr>
        <w:t>popular,</w:t>
      </w:r>
      <w:r w:rsidR="00225FDE" w:rsidRPr="00BD51E2">
        <w:rPr>
          <w:rFonts w:eastAsia="MS Mincho" w:cs="Times New Roman"/>
          <w:color w:val="000000"/>
        </w:rPr>
        <w:t xml:space="preserve"> well-known brands, especially sportswear, and lingerie brands tend to focus heavily on the </w:t>
      </w:r>
      <w:r w:rsidR="00225FDE" w:rsidRPr="00BD51E2">
        <w:rPr>
          <w:rFonts w:eastAsia="MS Mincho" w:cs="Times New Roman"/>
          <w:noProof/>
          <w:color w:val="000000"/>
        </w:rPr>
        <w:t>comfort</w:t>
      </w:r>
      <w:r w:rsidR="00225FDE" w:rsidRPr="00BD51E2">
        <w:rPr>
          <w:rFonts w:eastAsia="MS Mincho" w:cs="Times New Roman"/>
          <w:color w:val="000000"/>
        </w:rPr>
        <w:t xml:space="preserve"> and performance of a garment. They, therefore, engaged in collaborative design and development of products</w:t>
      </w:r>
      <w:r w:rsidR="00225FDE">
        <w:rPr>
          <w:rFonts w:eastAsia="MS Mincho" w:cs="Times New Roman"/>
          <w:color w:val="000000"/>
        </w:rPr>
        <w:t>,</w:t>
      </w:r>
      <w:r w:rsidR="00225FDE" w:rsidRPr="00BD51E2">
        <w:rPr>
          <w:rFonts w:eastAsia="MS Mincho" w:cs="Times New Roman"/>
          <w:color w:val="000000"/>
        </w:rPr>
        <w:t xml:space="preserve"> especially when a </w:t>
      </w:r>
      <w:r w:rsidR="00225FDE" w:rsidRPr="00513A72">
        <w:rPr>
          <w:rFonts w:eastAsia="MS Mincho" w:cs="Times New Roman"/>
          <w:noProof/>
          <w:color w:val="000000"/>
        </w:rPr>
        <w:t>garment</w:t>
      </w:r>
      <w:r w:rsidR="00225FDE" w:rsidRPr="00BD51E2">
        <w:rPr>
          <w:rFonts w:eastAsia="MS Mincho" w:cs="Times New Roman"/>
          <w:color w:val="000000"/>
        </w:rPr>
        <w:t xml:space="preserve"> is a </w:t>
      </w:r>
      <w:r w:rsidR="00225FDE" w:rsidRPr="00BD51E2">
        <w:rPr>
          <w:rFonts w:eastAsia="MS Mincho" w:cs="Times New Roman"/>
          <w:noProof/>
          <w:color w:val="000000"/>
        </w:rPr>
        <w:t>one-off</w:t>
      </w:r>
      <w:r w:rsidR="00225FDE" w:rsidRPr="00BD51E2">
        <w:rPr>
          <w:rFonts w:eastAsia="MS Mincho" w:cs="Times New Roman"/>
          <w:color w:val="000000"/>
        </w:rPr>
        <w:t xml:space="preserve"> to be worn by a celebrity sports personality</w:t>
      </w:r>
      <w:r w:rsidR="00225FDE">
        <w:rPr>
          <w:rFonts w:eastAsia="MS Mincho" w:cs="Times New Roman"/>
          <w:color w:val="000000"/>
        </w:rPr>
        <w:t>,</w:t>
      </w:r>
      <w:r w:rsidR="00225FDE" w:rsidRPr="00BD51E2">
        <w:rPr>
          <w:rFonts w:eastAsia="MS Mincho" w:cs="Times New Roman"/>
          <w:color w:val="000000"/>
        </w:rPr>
        <w:t xml:space="preserve"> at a high-profile event such as the Olympics, or Wimbledon, or</w:t>
      </w:r>
      <w:r w:rsidR="00225FDE">
        <w:rPr>
          <w:rFonts w:eastAsia="MS Mincho" w:cs="Times New Roman"/>
          <w:color w:val="000000"/>
        </w:rPr>
        <w:t>,</w:t>
      </w:r>
      <w:r w:rsidR="00225FDE" w:rsidRPr="00BD51E2">
        <w:rPr>
          <w:rFonts w:eastAsia="MS Mincho" w:cs="Times New Roman"/>
          <w:color w:val="000000"/>
        </w:rPr>
        <w:t xml:space="preserve"> when the retailer or brand works on a new range of products</w:t>
      </w:r>
      <w:r w:rsidR="00225FDE">
        <w:rPr>
          <w:rFonts w:eastAsia="MS Mincho" w:cs="Times New Roman"/>
          <w:color w:val="000000"/>
        </w:rPr>
        <w:t xml:space="preserve"> to sell on the high street</w:t>
      </w:r>
      <w:r w:rsidR="00225FDE" w:rsidRPr="00BD51E2">
        <w:rPr>
          <w:rFonts w:eastAsia="MS Mincho" w:cs="Times New Roman"/>
          <w:color w:val="000000"/>
        </w:rPr>
        <w:t xml:space="preserve">. It was also revealed through this research that technology features heavily in the product design stage of this </w:t>
      </w:r>
      <w:r w:rsidR="00225FDE" w:rsidRPr="00BD51E2">
        <w:rPr>
          <w:rFonts w:eastAsia="MS Mincho" w:cs="Times New Roman"/>
          <w:noProof/>
          <w:color w:val="000000"/>
        </w:rPr>
        <w:t>industry</w:t>
      </w:r>
      <w:r w:rsidR="00225FDE" w:rsidRPr="00BD51E2">
        <w:rPr>
          <w:rFonts w:eastAsia="MS Mincho" w:cs="Times New Roman"/>
          <w:color w:val="000000"/>
        </w:rPr>
        <w:t xml:space="preserve"> and that innovation and precision of new designs are </w:t>
      </w:r>
      <w:r w:rsidR="00225FDE" w:rsidRPr="00BD51E2">
        <w:rPr>
          <w:rFonts w:eastAsia="MS Mincho" w:cs="Times New Roman"/>
          <w:noProof/>
          <w:color w:val="000000"/>
        </w:rPr>
        <w:t>critical</w:t>
      </w:r>
      <w:r w:rsidR="00225FDE" w:rsidRPr="00BD51E2">
        <w:rPr>
          <w:rFonts w:eastAsia="MS Mincho" w:cs="Times New Roman"/>
          <w:color w:val="000000"/>
        </w:rPr>
        <w:t xml:space="preserve"> to the retail customer’s satisfaction. Therefore, the customer (the brand) and the </w:t>
      </w:r>
      <w:r w:rsidR="00225FDE" w:rsidRPr="00BD51E2">
        <w:rPr>
          <w:rFonts w:eastAsia="MS Mincho" w:cs="Times New Roman"/>
          <w:noProof/>
          <w:color w:val="000000"/>
        </w:rPr>
        <w:t>manufacturer</w:t>
      </w:r>
      <w:r w:rsidR="00225FDE" w:rsidRPr="00BD51E2">
        <w:rPr>
          <w:rFonts w:eastAsia="MS Mincho" w:cs="Times New Roman"/>
          <w:color w:val="000000"/>
        </w:rPr>
        <w:t xml:space="preserve"> </w:t>
      </w:r>
      <w:r w:rsidR="00225FDE">
        <w:rPr>
          <w:rFonts w:eastAsia="MS Mincho" w:cs="Times New Roman"/>
          <w:color w:val="000000"/>
        </w:rPr>
        <w:t xml:space="preserve">often </w:t>
      </w:r>
      <w:r w:rsidR="00225FDE" w:rsidRPr="00513A72">
        <w:rPr>
          <w:rFonts w:eastAsia="MS Mincho" w:cs="Times New Roman"/>
          <w:noProof/>
          <w:color w:val="000000"/>
        </w:rPr>
        <w:t>engage</w:t>
      </w:r>
      <w:r w:rsidR="00225FDE" w:rsidRPr="00BD51E2">
        <w:rPr>
          <w:rFonts w:eastAsia="MS Mincho" w:cs="Times New Roman"/>
          <w:color w:val="000000"/>
        </w:rPr>
        <w:t xml:space="preserve"> in open innovation. </w:t>
      </w:r>
    </w:p>
    <w:p w14:paraId="4C86929C" w14:textId="77777777" w:rsidR="00225FDE" w:rsidRPr="00BD51E2" w:rsidRDefault="00225FDE" w:rsidP="00225FDE">
      <w:pPr>
        <w:spacing w:before="120" w:after="120" w:line="480" w:lineRule="auto"/>
        <w:ind w:left="567" w:right="57"/>
        <w:rPr>
          <w:rFonts w:eastAsia="MS Mincho" w:cs="Times New Roman"/>
          <w:color w:val="000000"/>
        </w:rPr>
      </w:pPr>
    </w:p>
    <w:p w14:paraId="5AB44B3B" w14:textId="1E09DE28" w:rsidR="00225FDE" w:rsidRPr="00BD51E2" w:rsidRDefault="00CF24B1" w:rsidP="00861703">
      <w:pPr>
        <w:spacing w:before="120" w:after="120" w:line="480" w:lineRule="auto"/>
        <w:ind w:right="57"/>
        <w:rPr>
          <w:rFonts w:eastAsia="MS Mincho" w:cs="Times New Roman"/>
          <w:color w:val="000000"/>
        </w:rPr>
      </w:pPr>
      <w:r>
        <w:rPr>
          <w:rFonts w:eastAsia="MS Mincho" w:cs="Times New Roman"/>
          <w:color w:val="000000"/>
        </w:rPr>
        <w:t>The discovery</w:t>
      </w:r>
      <w:r w:rsidR="00225FDE" w:rsidRPr="00BD51E2">
        <w:rPr>
          <w:rFonts w:eastAsia="MS Mincho" w:cs="Times New Roman"/>
          <w:color w:val="000000"/>
        </w:rPr>
        <w:t xml:space="preserve"> that MNE’s in the apparel industry learn from other external </w:t>
      </w:r>
      <w:r w:rsidR="00225FDE" w:rsidRPr="00BD51E2">
        <w:rPr>
          <w:rFonts w:eastAsia="MS Mincho" w:cs="Times New Roman"/>
          <w:noProof/>
          <w:color w:val="000000"/>
        </w:rPr>
        <w:t>sectors</w:t>
      </w:r>
      <w:r w:rsidR="00CE11A4">
        <w:rPr>
          <w:rFonts w:eastAsia="MS Mincho" w:cs="Times New Roman"/>
          <w:noProof/>
          <w:color w:val="000000"/>
        </w:rPr>
        <w:t>,</w:t>
      </w:r>
      <w:r w:rsidR="00225FDE" w:rsidRPr="00BD51E2">
        <w:rPr>
          <w:rFonts w:eastAsia="MS Mincho" w:cs="Times New Roman"/>
          <w:color w:val="000000"/>
        </w:rPr>
        <w:t xml:space="preserve"> such as IT companies and automobile </w:t>
      </w:r>
      <w:r w:rsidR="00225FDE" w:rsidRPr="00BD51E2">
        <w:rPr>
          <w:rFonts w:eastAsia="MS Mincho" w:cs="Times New Roman"/>
          <w:noProof/>
          <w:color w:val="000000"/>
        </w:rPr>
        <w:t>manufacturers</w:t>
      </w:r>
      <w:r w:rsidR="00CE11A4">
        <w:rPr>
          <w:rFonts w:eastAsia="MS Mincho" w:cs="Times New Roman"/>
          <w:noProof/>
          <w:color w:val="000000"/>
        </w:rPr>
        <w:t>,</w:t>
      </w:r>
      <w:r w:rsidR="00225FDE" w:rsidRPr="00BD51E2">
        <w:rPr>
          <w:rFonts w:eastAsia="MS Mincho" w:cs="Times New Roman"/>
          <w:color w:val="000000"/>
        </w:rPr>
        <w:t xml:space="preserve"> </w:t>
      </w:r>
      <w:r w:rsidR="00225FDE" w:rsidRPr="00BD51E2">
        <w:rPr>
          <w:rFonts w:eastAsia="MS Mincho" w:cs="Times New Roman"/>
          <w:noProof/>
          <w:color w:val="000000"/>
        </w:rPr>
        <w:t>w</w:t>
      </w:r>
      <w:r w:rsidR="00CE11A4">
        <w:rPr>
          <w:rFonts w:eastAsia="MS Mincho" w:cs="Times New Roman"/>
          <w:noProof/>
          <w:color w:val="000000"/>
        </w:rPr>
        <w:t>as</w:t>
      </w:r>
      <w:r w:rsidR="00225FDE" w:rsidRPr="00BD51E2">
        <w:rPr>
          <w:rFonts w:eastAsia="MS Mincho" w:cs="Times New Roman"/>
          <w:color w:val="000000"/>
        </w:rPr>
        <w:t xml:space="preserve"> unexpected. The study revealed that learning </w:t>
      </w:r>
      <w:r w:rsidR="00225FDE">
        <w:rPr>
          <w:rFonts w:eastAsia="MS Mincho" w:cs="Times New Roman"/>
          <w:color w:val="000000"/>
        </w:rPr>
        <w:t xml:space="preserve">relationships </w:t>
      </w:r>
      <w:r w:rsidR="00225FDE" w:rsidRPr="00513A72">
        <w:rPr>
          <w:rFonts w:eastAsia="MS Mincho" w:cs="Times New Roman"/>
          <w:noProof/>
          <w:color w:val="000000"/>
        </w:rPr>
        <w:t>m</w:t>
      </w:r>
      <w:r w:rsidR="00225FDE">
        <w:rPr>
          <w:rFonts w:eastAsia="MS Mincho" w:cs="Times New Roman"/>
          <w:noProof/>
          <w:color w:val="000000"/>
        </w:rPr>
        <w:t>ight</w:t>
      </w:r>
      <w:r w:rsidR="00225FDE">
        <w:rPr>
          <w:rFonts w:eastAsia="MS Mincho" w:cs="Times New Roman"/>
          <w:color w:val="000000"/>
        </w:rPr>
        <w:t xml:space="preserve"> </w:t>
      </w:r>
      <w:r w:rsidR="00225FDE" w:rsidRPr="00513A72">
        <w:rPr>
          <w:rFonts w:eastAsia="MS Mincho" w:cs="Times New Roman"/>
          <w:noProof/>
          <w:color w:val="000000"/>
        </w:rPr>
        <w:t>be formed</w:t>
      </w:r>
      <w:r w:rsidR="00225FDE">
        <w:rPr>
          <w:rFonts w:eastAsia="MS Mincho" w:cs="Times New Roman"/>
          <w:color w:val="000000"/>
        </w:rPr>
        <w:t xml:space="preserve"> and learning </w:t>
      </w:r>
      <w:r w:rsidR="00225FDE" w:rsidRPr="00BD51E2">
        <w:rPr>
          <w:rFonts w:eastAsia="MS Mincho" w:cs="Times New Roman"/>
          <w:noProof/>
          <w:color w:val="000000"/>
        </w:rPr>
        <w:t>might</w:t>
      </w:r>
      <w:r w:rsidR="00225FDE" w:rsidRPr="00BD51E2">
        <w:rPr>
          <w:rFonts w:eastAsia="MS Mincho" w:cs="Times New Roman"/>
          <w:color w:val="000000"/>
        </w:rPr>
        <w:t xml:space="preserve"> take place between very different </w:t>
      </w:r>
      <w:r w:rsidR="00225FDE" w:rsidRPr="00BD51E2">
        <w:rPr>
          <w:rFonts w:eastAsia="MS Mincho" w:cs="Times New Roman"/>
          <w:noProof/>
          <w:color w:val="000000"/>
        </w:rPr>
        <w:t>industries</w:t>
      </w:r>
      <w:r w:rsidR="00225FDE" w:rsidRPr="00BD51E2">
        <w:rPr>
          <w:rFonts w:eastAsia="MS Mincho" w:cs="Times New Roman"/>
          <w:color w:val="000000"/>
        </w:rPr>
        <w:t xml:space="preserve">, where the apparel firm may learn and </w:t>
      </w:r>
      <w:r w:rsidR="00225FDE" w:rsidRPr="00BD51E2">
        <w:rPr>
          <w:rFonts w:eastAsia="MS Mincho" w:cs="Times New Roman"/>
          <w:noProof/>
          <w:color w:val="000000"/>
        </w:rPr>
        <w:t>adopt</w:t>
      </w:r>
      <w:r w:rsidR="00225FDE" w:rsidRPr="00BD51E2">
        <w:rPr>
          <w:rFonts w:eastAsia="MS Mincho" w:cs="Times New Roman"/>
          <w:color w:val="000000"/>
        </w:rPr>
        <w:t xml:space="preserve"> new techniques, best practice or technology from another company in a very different </w:t>
      </w:r>
      <w:r w:rsidR="00225FDE" w:rsidRPr="00BD51E2">
        <w:rPr>
          <w:rFonts w:eastAsia="MS Mincho" w:cs="Times New Roman"/>
          <w:noProof/>
          <w:color w:val="000000"/>
        </w:rPr>
        <w:t>sector</w:t>
      </w:r>
      <w:r w:rsidR="00225FDE" w:rsidRPr="00BD51E2">
        <w:rPr>
          <w:rFonts w:eastAsia="MS Mincho" w:cs="Times New Roman"/>
          <w:color w:val="000000"/>
        </w:rPr>
        <w:t xml:space="preserve"> such as the automobile industry. For </w:t>
      </w:r>
      <w:r w:rsidR="00225FDE" w:rsidRPr="00BD51E2">
        <w:rPr>
          <w:rFonts w:eastAsia="MS Mincho" w:cs="Times New Roman"/>
          <w:noProof/>
          <w:color w:val="000000"/>
        </w:rPr>
        <w:t>example,</w:t>
      </w:r>
      <w:r w:rsidR="00225FDE" w:rsidRPr="00BD51E2">
        <w:rPr>
          <w:rFonts w:eastAsia="MS Mincho" w:cs="Times New Roman"/>
          <w:color w:val="000000"/>
        </w:rPr>
        <w:t xml:space="preserve"> it </w:t>
      </w:r>
      <w:r w:rsidR="00225FDE" w:rsidRPr="00513A72">
        <w:rPr>
          <w:rFonts w:eastAsia="MS Mincho" w:cs="Times New Roman"/>
          <w:noProof/>
          <w:color w:val="000000"/>
        </w:rPr>
        <w:t>was revealed</w:t>
      </w:r>
      <w:r w:rsidR="00225FDE" w:rsidRPr="00BD51E2">
        <w:rPr>
          <w:rFonts w:eastAsia="MS Mincho" w:cs="Times New Roman"/>
          <w:color w:val="000000"/>
        </w:rPr>
        <w:t xml:space="preserve"> during the interviews that knowledge relating to materials, products and production processes had </w:t>
      </w:r>
      <w:r w:rsidR="00225FDE" w:rsidRPr="00513A72">
        <w:rPr>
          <w:rFonts w:eastAsia="MS Mincho" w:cs="Times New Roman"/>
          <w:noProof/>
          <w:color w:val="000000"/>
        </w:rPr>
        <w:t>been explored</w:t>
      </w:r>
      <w:r w:rsidR="00225FDE" w:rsidRPr="00BD51E2">
        <w:rPr>
          <w:rFonts w:eastAsia="MS Mincho" w:cs="Times New Roman"/>
          <w:color w:val="000000"/>
        </w:rPr>
        <w:t xml:space="preserve"> through relationships with companies in other </w:t>
      </w:r>
      <w:r w:rsidR="00225FDE" w:rsidRPr="00BD51E2">
        <w:rPr>
          <w:rFonts w:eastAsia="MS Mincho" w:cs="Times New Roman"/>
          <w:noProof/>
          <w:color w:val="000000"/>
        </w:rPr>
        <w:t>sectors</w:t>
      </w:r>
      <w:r w:rsidR="00225FDE" w:rsidRPr="00BD51E2">
        <w:rPr>
          <w:rFonts w:eastAsia="MS Mincho" w:cs="Times New Roman"/>
          <w:color w:val="000000"/>
        </w:rPr>
        <w:t xml:space="preserve"> such as companies in the automobile industry. It </w:t>
      </w:r>
      <w:r w:rsidR="00225FDE" w:rsidRPr="00513A72">
        <w:rPr>
          <w:rFonts w:eastAsia="MS Mincho" w:cs="Times New Roman"/>
          <w:noProof/>
          <w:color w:val="000000"/>
        </w:rPr>
        <w:t>was mentioned</w:t>
      </w:r>
      <w:r w:rsidR="00225FDE" w:rsidRPr="00BD51E2">
        <w:rPr>
          <w:rFonts w:eastAsia="MS Mincho" w:cs="Times New Roman"/>
          <w:color w:val="000000"/>
        </w:rPr>
        <w:t xml:space="preserve"> during the interviews that knowledge relating to </w:t>
      </w:r>
      <w:r w:rsidR="00225FDE" w:rsidRPr="00BD51E2">
        <w:rPr>
          <w:rFonts w:eastAsia="MS Mincho" w:cs="Times New Roman"/>
          <w:noProof/>
          <w:color w:val="000000"/>
        </w:rPr>
        <w:t>specific</w:t>
      </w:r>
      <w:r w:rsidR="00225FDE" w:rsidRPr="00BD51E2">
        <w:rPr>
          <w:rFonts w:eastAsia="MS Mincho" w:cs="Times New Roman"/>
          <w:color w:val="000000"/>
        </w:rPr>
        <w:t xml:space="preserve"> materials and processes including lean manufacturing </w:t>
      </w:r>
      <w:r w:rsidR="00225FDE" w:rsidRPr="00513A72">
        <w:rPr>
          <w:rFonts w:eastAsia="MS Mincho" w:cs="Times New Roman"/>
          <w:noProof/>
          <w:color w:val="000000"/>
        </w:rPr>
        <w:t>was gained</w:t>
      </w:r>
      <w:r w:rsidR="00225FDE" w:rsidRPr="00BD51E2">
        <w:rPr>
          <w:rFonts w:eastAsia="MS Mincho" w:cs="Times New Roman"/>
          <w:color w:val="000000"/>
        </w:rPr>
        <w:t xml:space="preserve"> from relationships with automobile manufacturers and visits to their plants. Therefore the findings provided evidence to suggest that learning may take place across different industries and not just within the same industry, for </w:t>
      </w:r>
      <w:r w:rsidR="00225FDE" w:rsidRPr="00BD51E2">
        <w:rPr>
          <w:rFonts w:eastAsia="MS Mincho" w:cs="Times New Roman"/>
          <w:noProof/>
          <w:color w:val="000000"/>
        </w:rPr>
        <w:t>example,</w:t>
      </w:r>
      <w:r w:rsidR="00225FDE" w:rsidRPr="00BD51E2">
        <w:rPr>
          <w:rFonts w:eastAsia="MS Mincho" w:cs="Times New Roman"/>
          <w:color w:val="000000"/>
        </w:rPr>
        <w:t xml:space="preserve"> it was common for representatives from the apparel manufacturers to visit the plants of automobile manufacturers or offices in other industries such as </w:t>
      </w:r>
      <w:r w:rsidR="00225FDE">
        <w:rPr>
          <w:rFonts w:eastAsia="MS Mincho" w:cs="Times New Roman"/>
          <w:color w:val="000000"/>
        </w:rPr>
        <w:t xml:space="preserve">Toyota, </w:t>
      </w:r>
      <w:r w:rsidR="00225FDE" w:rsidRPr="00BD51E2">
        <w:rPr>
          <w:rFonts w:eastAsia="MS Mincho" w:cs="Times New Roman"/>
          <w:color w:val="000000"/>
        </w:rPr>
        <w:t xml:space="preserve">Google and Facebook </w:t>
      </w:r>
      <w:r w:rsidR="00225FDE" w:rsidRPr="00BD51E2">
        <w:rPr>
          <w:rFonts w:eastAsia="MS Mincho" w:cs="Times New Roman"/>
          <w:noProof/>
          <w:color w:val="000000"/>
        </w:rPr>
        <w:t>Inc</w:t>
      </w:r>
      <w:r w:rsidR="00225FDE" w:rsidRPr="00BD51E2">
        <w:rPr>
          <w:rFonts w:eastAsia="MS Mincho" w:cs="Times New Roman"/>
          <w:color w:val="000000"/>
        </w:rPr>
        <w:t xml:space="preserve">. </w:t>
      </w:r>
      <w:r w:rsidR="00562EB9">
        <w:rPr>
          <w:rFonts w:eastAsia="MS Mincho" w:cs="Times New Roman"/>
          <w:color w:val="000000"/>
        </w:rPr>
        <w:t>It was also found that the MNEs in the Apparel industry followed t</w:t>
      </w:r>
      <w:r w:rsidR="00225FDE" w:rsidRPr="00BD51E2">
        <w:rPr>
          <w:rFonts w:eastAsia="MS Mincho" w:cs="Times New Roman"/>
          <w:color w:val="000000"/>
        </w:rPr>
        <w:t xml:space="preserve">he practice of buying innovative technology from other industries so that they may be adapted and used within the apparel industry, was also an unexpected discovery. Once again here the companies had bought knowledge relating to </w:t>
      </w:r>
      <w:r w:rsidR="00225FDE" w:rsidRPr="00BD51E2">
        <w:rPr>
          <w:rFonts w:eastAsia="MS Mincho" w:cs="Times New Roman"/>
          <w:noProof/>
          <w:color w:val="000000"/>
        </w:rPr>
        <w:t>specific</w:t>
      </w:r>
      <w:r w:rsidR="00225FDE" w:rsidRPr="00BD51E2">
        <w:rPr>
          <w:rFonts w:eastAsia="MS Mincho" w:cs="Times New Roman"/>
          <w:color w:val="000000"/>
        </w:rPr>
        <w:t xml:space="preserve"> techniques and applications, so that they may </w:t>
      </w:r>
      <w:r w:rsidR="00225FDE" w:rsidRPr="00513A72">
        <w:rPr>
          <w:rFonts w:eastAsia="MS Mincho" w:cs="Times New Roman"/>
          <w:noProof/>
          <w:color w:val="000000"/>
        </w:rPr>
        <w:t>be further developed</w:t>
      </w:r>
      <w:r w:rsidR="00225FDE" w:rsidRPr="00BD51E2">
        <w:rPr>
          <w:rFonts w:eastAsia="MS Mincho" w:cs="Times New Roman"/>
          <w:color w:val="000000"/>
        </w:rPr>
        <w:t xml:space="preserve"> and used within the company. For </w:t>
      </w:r>
      <w:r w:rsidR="00225FDE" w:rsidRPr="00BD51E2">
        <w:rPr>
          <w:rFonts w:eastAsia="MS Mincho" w:cs="Times New Roman"/>
          <w:noProof/>
          <w:color w:val="000000"/>
        </w:rPr>
        <w:t>example,</w:t>
      </w:r>
      <w:r w:rsidR="00225FDE" w:rsidRPr="00BD51E2">
        <w:rPr>
          <w:rFonts w:eastAsia="MS Mincho" w:cs="Times New Roman"/>
          <w:color w:val="000000"/>
        </w:rPr>
        <w:t xml:space="preserve"> </w:t>
      </w:r>
      <w:r w:rsidR="00225FDE" w:rsidRPr="00BD51E2">
        <w:rPr>
          <w:rFonts w:eastAsia="MS Mincho" w:cs="Times New Roman"/>
          <w:noProof/>
          <w:color w:val="000000"/>
        </w:rPr>
        <w:t>it</w:t>
      </w:r>
      <w:r w:rsidR="00225FDE" w:rsidRPr="00BD51E2">
        <w:rPr>
          <w:rFonts w:eastAsia="MS Mincho" w:cs="Times New Roman"/>
          <w:color w:val="000000"/>
        </w:rPr>
        <w:t xml:space="preserve"> </w:t>
      </w:r>
      <w:r w:rsidR="00225FDE" w:rsidRPr="00513A72">
        <w:rPr>
          <w:rFonts w:eastAsia="MS Mincho" w:cs="Times New Roman"/>
          <w:noProof/>
          <w:color w:val="000000"/>
        </w:rPr>
        <w:t>was mentioned</w:t>
      </w:r>
      <w:r w:rsidR="00225FDE" w:rsidRPr="00BD51E2">
        <w:rPr>
          <w:rFonts w:eastAsia="MS Mincho" w:cs="Times New Roman"/>
          <w:color w:val="000000"/>
        </w:rPr>
        <w:t xml:space="preserve"> that the injection moulding technology which </w:t>
      </w:r>
      <w:r w:rsidR="00225FDE" w:rsidRPr="00513A72">
        <w:rPr>
          <w:rFonts w:eastAsia="MS Mincho" w:cs="Times New Roman"/>
          <w:noProof/>
          <w:color w:val="000000"/>
        </w:rPr>
        <w:t>is widely used</w:t>
      </w:r>
      <w:r w:rsidR="00225FDE" w:rsidRPr="00BD51E2">
        <w:rPr>
          <w:rFonts w:eastAsia="MS Mincho" w:cs="Times New Roman"/>
          <w:color w:val="000000"/>
        </w:rPr>
        <w:t xml:space="preserve"> in the automobile industry, has been adapted for use in making components for undergarments. </w:t>
      </w:r>
    </w:p>
    <w:p w14:paraId="51B6F0A6" w14:textId="77777777" w:rsidR="00225FDE" w:rsidRPr="00BD51E2" w:rsidRDefault="00225FDE" w:rsidP="00225FDE">
      <w:pPr>
        <w:spacing w:before="120" w:after="120" w:line="480" w:lineRule="auto"/>
        <w:ind w:left="567" w:right="57"/>
        <w:rPr>
          <w:rFonts w:eastAsia="MS Mincho" w:cs="Times New Roman"/>
          <w:color w:val="000000"/>
        </w:rPr>
      </w:pPr>
    </w:p>
    <w:p w14:paraId="3CA09977" w14:textId="3AAF1675" w:rsidR="005A66FE" w:rsidRPr="00BD51E2" w:rsidRDefault="00562EB9" w:rsidP="00861703">
      <w:pPr>
        <w:spacing w:before="120" w:after="120" w:line="480" w:lineRule="auto"/>
        <w:ind w:right="57"/>
        <w:rPr>
          <w:rFonts w:eastAsia="MS Mincho" w:cs="Times New Roman"/>
          <w:color w:val="000000"/>
        </w:rPr>
      </w:pPr>
      <w:r>
        <w:rPr>
          <w:rFonts w:eastAsia="MS Mincho" w:cs="Times New Roman"/>
          <w:color w:val="000000"/>
        </w:rPr>
        <w:t>Finally,</w:t>
      </w:r>
      <w:r w:rsidR="00225FDE" w:rsidRPr="00BD51E2">
        <w:rPr>
          <w:rFonts w:eastAsia="MS Mincho" w:cs="Times New Roman"/>
          <w:color w:val="000000"/>
        </w:rPr>
        <w:t xml:space="preserve"> it </w:t>
      </w:r>
      <w:r w:rsidR="00225FDE" w:rsidRPr="00513A72">
        <w:rPr>
          <w:rFonts w:eastAsia="MS Mincho" w:cs="Times New Roman"/>
          <w:noProof/>
          <w:color w:val="000000"/>
        </w:rPr>
        <w:t>was also revealed</w:t>
      </w:r>
      <w:r w:rsidR="00225FDE" w:rsidRPr="00BD51E2">
        <w:rPr>
          <w:rFonts w:eastAsia="MS Mincho" w:cs="Times New Roman"/>
          <w:color w:val="000000"/>
        </w:rPr>
        <w:t xml:space="preserve"> through this research that the apparel industry, which was once an industry deemed by many to be </w:t>
      </w:r>
      <w:r w:rsidR="00225FDE" w:rsidRPr="00BD51E2">
        <w:rPr>
          <w:rFonts w:eastAsia="MS Mincho" w:cs="Times New Roman"/>
          <w:noProof/>
          <w:color w:val="000000"/>
        </w:rPr>
        <w:t>low</w:t>
      </w:r>
      <w:r w:rsidR="00225FDE" w:rsidRPr="00BD51E2">
        <w:rPr>
          <w:rFonts w:eastAsia="MS Mincho" w:cs="Times New Roman"/>
          <w:color w:val="000000"/>
        </w:rPr>
        <w:t xml:space="preserve"> tech, a </w:t>
      </w:r>
      <w:r w:rsidR="00225FDE" w:rsidRPr="00BD51E2">
        <w:rPr>
          <w:rFonts w:eastAsia="MS Mincho" w:cs="Times New Roman"/>
          <w:noProof/>
          <w:color w:val="000000"/>
        </w:rPr>
        <w:t>stable</w:t>
      </w:r>
      <w:r w:rsidR="00225FDE" w:rsidRPr="00BD51E2">
        <w:rPr>
          <w:rFonts w:eastAsia="MS Mincho" w:cs="Times New Roman"/>
          <w:color w:val="000000"/>
        </w:rPr>
        <w:t xml:space="preserve"> </w:t>
      </w:r>
      <w:r w:rsidR="00225FDE" w:rsidRPr="00BD51E2">
        <w:rPr>
          <w:rFonts w:eastAsia="MS Mincho" w:cs="Times New Roman"/>
          <w:noProof/>
          <w:color w:val="000000"/>
        </w:rPr>
        <w:t>industry</w:t>
      </w:r>
      <w:r w:rsidR="00225FDE" w:rsidRPr="00BD51E2">
        <w:rPr>
          <w:rFonts w:eastAsia="MS Mincho" w:cs="Times New Roman"/>
          <w:color w:val="000000"/>
        </w:rPr>
        <w:t xml:space="preserve"> which was primarily labour oriented, was now moving towards automation. It was stated by many interviewees that they could see signs of a shortage of potential </w:t>
      </w:r>
      <w:r w:rsidR="00225FDE" w:rsidRPr="00BD51E2">
        <w:rPr>
          <w:rFonts w:eastAsia="MS Mincho" w:cs="Times New Roman"/>
          <w:noProof/>
          <w:color w:val="000000"/>
        </w:rPr>
        <w:t>workers</w:t>
      </w:r>
      <w:r w:rsidR="00225FDE" w:rsidRPr="00BD51E2">
        <w:rPr>
          <w:rFonts w:eastAsia="MS Mincho" w:cs="Times New Roman"/>
          <w:color w:val="000000"/>
        </w:rPr>
        <w:t xml:space="preserve"> to fulfil positions within the apparel manufacturing sector and that therefore</w:t>
      </w:r>
      <w:r w:rsidR="00CE11A4">
        <w:rPr>
          <w:rFonts w:eastAsia="MS Mincho" w:cs="Times New Roman"/>
          <w:color w:val="000000"/>
        </w:rPr>
        <w:t>,</w:t>
      </w:r>
      <w:r w:rsidR="00225FDE" w:rsidRPr="00BD51E2">
        <w:rPr>
          <w:rFonts w:eastAsia="MS Mincho" w:cs="Times New Roman"/>
          <w:color w:val="000000"/>
        </w:rPr>
        <w:t xml:space="preserve"> manufacturers were taking steps to automate the production. </w:t>
      </w:r>
      <w:r w:rsidR="00225FDE" w:rsidRPr="00513A72">
        <w:rPr>
          <w:rFonts w:eastAsia="MS Mincho" w:cs="Times New Roman"/>
          <w:noProof/>
          <w:color w:val="000000"/>
        </w:rPr>
        <w:t>This</w:t>
      </w:r>
      <w:r w:rsidR="00225FDE" w:rsidRPr="00BD51E2">
        <w:rPr>
          <w:rFonts w:eastAsia="MS Mincho" w:cs="Times New Roman"/>
          <w:color w:val="000000"/>
        </w:rPr>
        <w:t xml:space="preserve"> was said to be the latest development and was </w:t>
      </w:r>
      <w:r w:rsidR="00225FDE" w:rsidRPr="00BD51E2">
        <w:rPr>
          <w:rFonts w:eastAsia="MS Mincho" w:cs="Times New Roman"/>
          <w:noProof/>
          <w:color w:val="000000"/>
        </w:rPr>
        <w:t>supposed</w:t>
      </w:r>
      <w:r w:rsidR="00225FDE" w:rsidRPr="00BD51E2">
        <w:rPr>
          <w:rFonts w:eastAsia="MS Mincho" w:cs="Times New Roman"/>
          <w:color w:val="000000"/>
        </w:rPr>
        <w:t xml:space="preserve"> to be going through its initial stages at the moment. </w:t>
      </w:r>
    </w:p>
    <w:p w14:paraId="4E44966F" w14:textId="77777777" w:rsidR="00225FDE" w:rsidRPr="00BD51E2" w:rsidRDefault="00225FDE" w:rsidP="00861703">
      <w:pPr>
        <w:spacing w:before="120" w:after="120" w:line="480" w:lineRule="auto"/>
        <w:ind w:right="57"/>
        <w:rPr>
          <w:rFonts w:eastAsia="MS Mincho" w:cs="Times New Roman"/>
          <w:color w:val="000000"/>
        </w:rPr>
      </w:pPr>
    </w:p>
    <w:p w14:paraId="5FA78C80" w14:textId="67832802" w:rsidR="00225FDE" w:rsidRPr="00BD51E2" w:rsidRDefault="00225FDE" w:rsidP="00861703">
      <w:pPr>
        <w:spacing w:before="120" w:after="120" w:line="480" w:lineRule="auto"/>
        <w:ind w:right="57"/>
        <w:rPr>
          <w:rFonts w:eastAsia="MS Mincho" w:cs="Times New Roman"/>
          <w:color w:val="000000"/>
        </w:rPr>
      </w:pPr>
      <w:r w:rsidRPr="00BD51E2">
        <w:rPr>
          <w:rFonts w:eastAsia="MS Mincho" w:cs="Times New Roman"/>
          <w:color w:val="000000"/>
        </w:rPr>
        <w:t>The findings of this study have also extended the current understanding of knowledge exploration and exploitation through theoretical, empirical, and practical contributions</w:t>
      </w:r>
      <w:r w:rsidR="00CE11A4">
        <w:rPr>
          <w:rFonts w:eastAsia="MS Mincho" w:cs="Times New Roman"/>
          <w:color w:val="000000"/>
        </w:rPr>
        <w:t xml:space="preserve"> to</w:t>
      </w:r>
      <w:r w:rsidRPr="00BD51E2">
        <w:rPr>
          <w:rFonts w:eastAsia="MS Mincho" w:cs="Times New Roman"/>
          <w:color w:val="000000"/>
        </w:rPr>
        <w:t xml:space="preserve"> the sections below discuss such contribution in detail. </w:t>
      </w:r>
    </w:p>
    <w:p w14:paraId="39C5F340" w14:textId="77777777" w:rsidR="00225FDE" w:rsidRPr="00BD51E2" w:rsidRDefault="00225FDE" w:rsidP="00225FDE">
      <w:pPr>
        <w:spacing w:before="120" w:after="120" w:line="480" w:lineRule="auto"/>
        <w:ind w:left="567" w:right="57"/>
        <w:rPr>
          <w:rFonts w:eastAsia="MS Mincho" w:cs="Times New Roman"/>
          <w:color w:val="000000"/>
        </w:rPr>
      </w:pPr>
    </w:p>
    <w:p w14:paraId="7A11B58A" w14:textId="62E209F8" w:rsidR="00225FDE" w:rsidRPr="00890182" w:rsidRDefault="00225FDE" w:rsidP="00225FDE">
      <w:pPr>
        <w:pStyle w:val="Heading3"/>
      </w:pPr>
      <w:r w:rsidRPr="00BD51E2">
        <w:t xml:space="preserve"> </w:t>
      </w:r>
      <w:bookmarkStart w:id="607" w:name="_Toc23119960"/>
      <w:r w:rsidRPr="00BD51E2">
        <w:t>The propositions resulting from this research</w:t>
      </w:r>
      <w:bookmarkEnd w:id="607"/>
    </w:p>
    <w:p w14:paraId="78CBAB94" w14:textId="77777777" w:rsidR="00523AC8" w:rsidRDefault="00523AC8" w:rsidP="00225FDE">
      <w:pPr>
        <w:spacing w:before="120" w:after="120" w:line="480" w:lineRule="auto"/>
        <w:ind w:left="567" w:right="57"/>
        <w:rPr>
          <w:rFonts w:eastAsia="MS Mincho" w:cs="Times New Roman"/>
          <w:color w:val="000000"/>
        </w:rPr>
      </w:pPr>
    </w:p>
    <w:p w14:paraId="146E606D" w14:textId="1639AD4A" w:rsidR="00225FDE" w:rsidRPr="00BD51E2" w:rsidRDefault="00225FDE" w:rsidP="00861703">
      <w:pPr>
        <w:spacing w:before="120" w:after="120" w:line="480" w:lineRule="auto"/>
        <w:ind w:right="57"/>
        <w:rPr>
          <w:rFonts w:eastAsia="MS Mincho" w:cs="Times New Roman"/>
          <w:color w:val="000000"/>
        </w:rPr>
      </w:pPr>
      <w:r w:rsidRPr="00BD51E2">
        <w:rPr>
          <w:rFonts w:eastAsia="MS Mincho" w:cs="Times New Roman"/>
          <w:color w:val="000000"/>
        </w:rPr>
        <w:t xml:space="preserve">This research has therefore resulted in the following </w:t>
      </w:r>
      <w:r w:rsidRPr="00BD51E2">
        <w:rPr>
          <w:rFonts w:eastAsia="MS Mincho" w:cs="Times New Roman"/>
          <w:noProof/>
          <w:color w:val="000000"/>
        </w:rPr>
        <w:t>main</w:t>
      </w:r>
      <w:r w:rsidRPr="00BD51E2">
        <w:rPr>
          <w:rFonts w:eastAsia="MS Mincho" w:cs="Times New Roman"/>
          <w:color w:val="000000"/>
        </w:rPr>
        <w:t xml:space="preserve"> </w:t>
      </w:r>
      <w:r w:rsidRPr="004A54A3">
        <w:rPr>
          <w:rFonts w:eastAsia="MS Mincho" w:cs="Times New Roman"/>
          <w:noProof/>
          <w:color w:val="000000"/>
        </w:rPr>
        <w:t>propositions</w:t>
      </w:r>
      <w:r w:rsidRPr="00BD51E2">
        <w:rPr>
          <w:rFonts w:eastAsia="MS Mincho" w:cs="Times New Roman"/>
          <w:color w:val="000000"/>
        </w:rPr>
        <w:t xml:space="preserve"> which may </w:t>
      </w:r>
      <w:r w:rsidRPr="004A54A3">
        <w:rPr>
          <w:rFonts w:eastAsia="MS Mincho" w:cs="Times New Roman"/>
          <w:noProof/>
          <w:color w:val="000000"/>
        </w:rPr>
        <w:t>be further tested</w:t>
      </w:r>
      <w:r w:rsidRPr="00BD51E2">
        <w:rPr>
          <w:rFonts w:eastAsia="MS Mincho" w:cs="Times New Roman"/>
          <w:color w:val="000000"/>
        </w:rPr>
        <w:t xml:space="preserve"> through future research. The main </w:t>
      </w:r>
      <w:r w:rsidRPr="004A54A3">
        <w:rPr>
          <w:rFonts w:eastAsia="MS Mincho" w:cs="Times New Roman"/>
          <w:noProof/>
          <w:color w:val="000000"/>
        </w:rPr>
        <w:t>propositions</w:t>
      </w:r>
      <w:r w:rsidRPr="00BD51E2">
        <w:rPr>
          <w:rFonts w:eastAsia="MS Mincho" w:cs="Times New Roman"/>
          <w:color w:val="000000"/>
        </w:rPr>
        <w:t xml:space="preserve"> identified </w:t>
      </w:r>
      <w:r w:rsidR="00CE11A4">
        <w:rPr>
          <w:rFonts w:eastAsia="MS Mincho" w:cs="Times New Roman"/>
          <w:color w:val="000000"/>
        </w:rPr>
        <w:t>in</w:t>
      </w:r>
      <w:r w:rsidR="00CE11A4" w:rsidRPr="00BD51E2">
        <w:rPr>
          <w:rFonts w:eastAsia="MS Mincho" w:cs="Times New Roman"/>
          <w:color w:val="000000"/>
        </w:rPr>
        <w:t xml:space="preserve"> </w:t>
      </w:r>
      <w:r w:rsidRPr="00BD51E2">
        <w:rPr>
          <w:rFonts w:eastAsia="MS Mincho" w:cs="Times New Roman"/>
          <w:color w:val="000000"/>
        </w:rPr>
        <w:t>this study are:</w:t>
      </w:r>
    </w:p>
    <w:p w14:paraId="697601A6" w14:textId="77777777" w:rsidR="00225FDE" w:rsidRPr="00BD51E2" w:rsidRDefault="00225FDE" w:rsidP="00225FDE">
      <w:pPr>
        <w:numPr>
          <w:ilvl w:val="0"/>
          <w:numId w:val="21"/>
        </w:numPr>
        <w:spacing w:before="120" w:after="120" w:line="480" w:lineRule="auto"/>
        <w:ind w:left="567" w:right="57"/>
        <w:contextualSpacing/>
        <w:rPr>
          <w:rFonts w:eastAsia="MS Mincho" w:cs="Times New Roman"/>
          <w:color w:val="000000"/>
        </w:rPr>
      </w:pPr>
      <w:r w:rsidRPr="00BD51E2">
        <w:rPr>
          <w:rFonts w:eastAsia="MS Mincho" w:cs="Times New Roman"/>
          <w:color w:val="000000"/>
        </w:rPr>
        <w:t>Balancing knowledge exploration and exploitation within the context of an MNE network that operates in a dynamic environment, involves balancing exploration and exploitation of multi-dimensional knowledge.</w:t>
      </w:r>
    </w:p>
    <w:p w14:paraId="6F2A2527" w14:textId="77777777" w:rsidR="00225FDE" w:rsidRPr="00BD51E2" w:rsidRDefault="00225FDE" w:rsidP="00225FDE">
      <w:pPr>
        <w:numPr>
          <w:ilvl w:val="0"/>
          <w:numId w:val="21"/>
        </w:numPr>
        <w:spacing w:before="120" w:after="120" w:line="480" w:lineRule="auto"/>
        <w:ind w:left="567" w:right="57"/>
        <w:contextualSpacing/>
        <w:rPr>
          <w:rFonts w:eastAsia="MS Mincho" w:cs="Times New Roman"/>
          <w:color w:val="000000"/>
        </w:rPr>
      </w:pPr>
      <w:r w:rsidRPr="00BD51E2">
        <w:rPr>
          <w:rFonts w:eastAsia="MS Mincho" w:cs="Times New Roman"/>
          <w:color w:val="000000"/>
        </w:rPr>
        <w:t>Balancing knowledge exploration and exploitation within the context of an MNE network that operates in a dynamic environment</w:t>
      </w:r>
      <w:r>
        <w:rPr>
          <w:rFonts w:eastAsia="MS Mincho" w:cs="Times New Roman"/>
          <w:color w:val="000000"/>
        </w:rPr>
        <w:t>,</w:t>
      </w:r>
      <w:r w:rsidRPr="00BD51E2">
        <w:rPr>
          <w:rFonts w:eastAsia="MS Mincho" w:cs="Times New Roman"/>
          <w:color w:val="000000"/>
        </w:rPr>
        <w:t xml:space="preserve"> is </w:t>
      </w:r>
      <w:r w:rsidRPr="004A54A3">
        <w:rPr>
          <w:rFonts w:eastAsia="MS Mincho" w:cs="Times New Roman"/>
          <w:noProof/>
          <w:color w:val="000000"/>
        </w:rPr>
        <w:t>a dynamic</w:t>
      </w:r>
      <w:r w:rsidRPr="00BD51E2">
        <w:rPr>
          <w:rFonts w:eastAsia="MS Mincho" w:cs="Times New Roman"/>
          <w:color w:val="000000"/>
        </w:rPr>
        <w:t xml:space="preserve"> and ongoing process made up </w:t>
      </w:r>
      <w:r>
        <w:rPr>
          <w:rFonts w:eastAsia="MS Mincho" w:cs="Times New Roman"/>
          <w:color w:val="000000"/>
        </w:rPr>
        <w:t xml:space="preserve">the right balance between </w:t>
      </w:r>
      <w:r w:rsidRPr="00BD51E2">
        <w:rPr>
          <w:rFonts w:eastAsia="MS Mincho" w:cs="Times New Roman"/>
          <w:color w:val="000000"/>
        </w:rPr>
        <w:t>knowledge exploration, repetitive exploitation and incremental exploitation</w:t>
      </w:r>
      <w:r>
        <w:rPr>
          <w:rFonts w:eastAsia="MS Mincho" w:cs="Times New Roman"/>
          <w:color w:val="000000"/>
        </w:rPr>
        <w:t>.</w:t>
      </w:r>
    </w:p>
    <w:p w14:paraId="3EE03FEE" w14:textId="77777777" w:rsidR="00225FDE" w:rsidRPr="00BD51E2" w:rsidRDefault="00225FDE" w:rsidP="00225FDE">
      <w:pPr>
        <w:numPr>
          <w:ilvl w:val="0"/>
          <w:numId w:val="21"/>
        </w:numPr>
        <w:spacing w:before="120" w:after="120" w:line="480" w:lineRule="auto"/>
        <w:ind w:left="567" w:right="57"/>
        <w:contextualSpacing/>
        <w:rPr>
          <w:rFonts w:eastAsia="MS Mincho" w:cs="Times New Roman"/>
          <w:color w:val="000000"/>
        </w:rPr>
      </w:pPr>
      <w:r w:rsidRPr="00BD51E2">
        <w:rPr>
          <w:rFonts w:eastAsia="MS Mincho" w:cs="Times New Roman"/>
          <w:color w:val="000000"/>
        </w:rPr>
        <w:t xml:space="preserve">Within its network MNE’s need to </w:t>
      </w:r>
      <w:r>
        <w:rPr>
          <w:rFonts w:eastAsia="MS Mincho" w:cs="Times New Roman"/>
          <w:color w:val="000000"/>
        </w:rPr>
        <w:t>use different structural separation mechanisms</w:t>
      </w:r>
      <w:r w:rsidRPr="00BD51E2">
        <w:rPr>
          <w:rFonts w:eastAsia="MS Mincho" w:cs="Times New Roman"/>
          <w:color w:val="000000"/>
        </w:rPr>
        <w:t xml:space="preserve"> </w:t>
      </w:r>
      <w:r>
        <w:rPr>
          <w:rFonts w:eastAsia="MS Mincho" w:cs="Times New Roman"/>
          <w:color w:val="000000"/>
        </w:rPr>
        <w:t xml:space="preserve">at different levels </w:t>
      </w:r>
      <w:r w:rsidRPr="00BD51E2">
        <w:rPr>
          <w:rFonts w:eastAsia="MS Mincho" w:cs="Times New Roman"/>
          <w:color w:val="000000"/>
        </w:rPr>
        <w:t xml:space="preserve">to </w:t>
      </w:r>
      <w:r>
        <w:rPr>
          <w:rFonts w:eastAsia="MS Mincho" w:cs="Times New Roman"/>
          <w:color w:val="000000"/>
        </w:rPr>
        <w:t xml:space="preserve">enable the dynamic structural balancing of knowledge exploration and exploitation and use integration mechanisms to </w:t>
      </w:r>
      <w:r w:rsidRPr="004A54A3">
        <w:rPr>
          <w:rFonts w:eastAsia="MS Mincho" w:cs="Times New Roman"/>
          <w:noProof/>
          <w:color w:val="000000"/>
        </w:rPr>
        <w:t>enable</w:t>
      </w:r>
      <w:r>
        <w:rPr>
          <w:rFonts w:eastAsia="MS Mincho" w:cs="Times New Roman"/>
          <w:color w:val="000000"/>
        </w:rPr>
        <w:t xml:space="preserve"> the new knowledge to integrate with the existing knowledge stock of the MNE.</w:t>
      </w:r>
    </w:p>
    <w:p w14:paraId="3C01638E" w14:textId="77777777" w:rsidR="00225FDE" w:rsidRPr="00BD51E2" w:rsidRDefault="00225FDE" w:rsidP="00225FDE">
      <w:pPr>
        <w:numPr>
          <w:ilvl w:val="0"/>
          <w:numId w:val="21"/>
        </w:numPr>
        <w:spacing w:before="120" w:after="120" w:line="480" w:lineRule="auto"/>
        <w:ind w:left="567" w:right="57"/>
        <w:contextualSpacing/>
        <w:rPr>
          <w:rFonts w:eastAsia="MS Mincho" w:cs="Times New Roman"/>
          <w:color w:val="000000"/>
        </w:rPr>
      </w:pPr>
      <w:r w:rsidRPr="00BD51E2">
        <w:rPr>
          <w:rFonts w:eastAsia="MS Mincho" w:cs="Times New Roman"/>
          <w:color w:val="000000"/>
        </w:rPr>
        <w:t>Balancing knowledge exploration and exploitation s</w:t>
      </w:r>
      <w:r>
        <w:rPr>
          <w:rFonts w:eastAsia="MS Mincho" w:cs="Times New Roman"/>
          <w:color w:val="000000"/>
        </w:rPr>
        <w:t>tructurally</w:t>
      </w:r>
      <w:r w:rsidRPr="00BD51E2">
        <w:rPr>
          <w:rFonts w:eastAsia="MS Mincho" w:cs="Times New Roman"/>
          <w:color w:val="000000"/>
        </w:rPr>
        <w:t xml:space="preserve"> at project level involves four stages (i.e. sensing, separation, integration, and exploitation)</w:t>
      </w:r>
      <w:r>
        <w:rPr>
          <w:rFonts w:eastAsia="MS Mincho" w:cs="Times New Roman"/>
          <w:color w:val="000000"/>
        </w:rPr>
        <w:t xml:space="preserve"> that need to </w:t>
      </w:r>
      <w:r w:rsidRPr="004A54A3">
        <w:rPr>
          <w:rFonts w:eastAsia="MS Mincho" w:cs="Times New Roman"/>
          <w:noProof/>
          <w:color w:val="000000"/>
        </w:rPr>
        <w:t>be managed</w:t>
      </w:r>
      <w:r>
        <w:rPr>
          <w:rFonts w:eastAsia="MS Mincho" w:cs="Times New Roman"/>
          <w:color w:val="000000"/>
        </w:rPr>
        <w:t xml:space="preserve"> carefully</w:t>
      </w:r>
      <w:r w:rsidRPr="00BD51E2">
        <w:rPr>
          <w:rFonts w:eastAsia="MS Mincho" w:cs="Times New Roman"/>
          <w:color w:val="000000"/>
        </w:rPr>
        <w:t xml:space="preserve">, and requires the use of sensing, </w:t>
      </w:r>
      <w:r w:rsidRPr="004A54A3">
        <w:rPr>
          <w:rFonts w:eastAsia="MS Mincho" w:cs="Times New Roman"/>
          <w:noProof/>
          <w:color w:val="000000"/>
        </w:rPr>
        <w:t>separation</w:t>
      </w:r>
      <w:r w:rsidRPr="00BD51E2">
        <w:rPr>
          <w:rFonts w:eastAsia="MS Mincho" w:cs="Times New Roman"/>
          <w:color w:val="000000"/>
        </w:rPr>
        <w:t xml:space="preserve">, </w:t>
      </w:r>
      <w:r w:rsidRPr="004A54A3">
        <w:rPr>
          <w:rFonts w:eastAsia="MS Mincho" w:cs="Times New Roman"/>
          <w:noProof/>
          <w:color w:val="000000"/>
        </w:rPr>
        <w:t>integration</w:t>
      </w:r>
      <w:r w:rsidRPr="00BD51E2">
        <w:rPr>
          <w:rFonts w:eastAsia="MS Mincho" w:cs="Times New Roman"/>
          <w:color w:val="000000"/>
        </w:rPr>
        <w:t>, and incremental exploitation mechanisms.</w:t>
      </w:r>
    </w:p>
    <w:p w14:paraId="59A2AB0E" w14:textId="18BC4F91" w:rsidR="00C1277C" w:rsidRPr="00BD51E2" w:rsidRDefault="00225FDE" w:rsidP="00225FDE">
      <w:pPr>
        <w:numPr>
          <w:ilvl w:val="0"/>
          <w:numId w:val="21"/>
        </w:numPr>
        <w:spacing w:before="120" w:after="120" w:line="480" w:lineRule="auto"/>
        <w:ind w:left="567" w:right="57"/>
        <w:contextualSpacing/>
        <w:rPr>
          <w:rFonts w:eastAsia="MS Mincho" w:cs="Times New Roman"/>
          <w:color w:val="000000"/>
        </w:rPr>
      </w:pPr>
      <w:r w:rsidRPr="00BD51E2">
        <w:rPr>
          <w:rFonts w:eastAsia="MS Mincho" w:cs="Times New Roman"/>
          <w:color w:val="000000"/>
        </w:rPr>
        <w:t>The presence of a learning culture positively contributes towards the balancing of knowledge exploration and exploitation and therefore</w:t>
      </w:r>
      <w:r w:rsidR="00CE11A4">
        <w:rPr>
          <w:rFonts w:eastAsia="MS Mincho" w:cs="Times New Roman"/>
          <w:color w:val="000000"/>
        </w:rPr>
        <w:t>,</w:t>
      </w:r>
      <w:r w:rsidRPr="00BD51E2">
        <w:rPr>
          <w:rFonts w:eastAsia="MS Mincho" w:cs="Times New Roman"/>
          <w:color w:val="000000"/>
        </w:rPr>
        <w:t xml:space="preserve"> the</w:t>
      </w:r>
      <w:r w:rsidR="00CC4CBA">
        <w:rPr>
          <w:rFonts w:eastAsia="MS Mincho" w:cs="Times New Roman"/>
          <w:color w:val="000000"/>
        </w:rPr>
        <w:t xml:space="preserve"> </w:t>
      </w:r>
      <w:r w:rsidRPr="00BD51E2">
        <w:rPr>
          <w:rFonts w:eastAsia="MS Mincho" w:cs="Times New Roman"/>
          <w:color w:val="000000"/>
        </w:rPr>
        <w:t>development of sustainable competitive advantage within dynamic environments.</w:t>
      </w:r>
    </w:p>
    <w:p w14:paraId="158A418A" w14:textId="2353AFB2" w:rsidR="00C1277C" w:rsidRDefault="00C1277C" w:rsidP="00861703">
      <w:pPr>
        <w:spacing w:before="120" w:after="120" w:line="480" w:lineRule="auto"/>
        <w:ind w:left="567" w:right="57"/>
        <w:contextualSpacing/>
        <w:rPr>
          <w:rFonts w:eastAsia="MS Gothic" w:cs="Times New Roman"/>
          <w:b/>
          <w:color w:val="000000"/>
          <w:sz w:val="32"/>
          <w:szCs w:val="32"/>
        </w:rPr>
      </w:pPr>
    </w:p>
    <w:p w14:paraId="5C87FCCE" w14:textId="77777777" w:rsidR="00C1277C" w:rsidRPr="00C1277C" w:rsidRDefault="00C1277C" w:rsidP="00861703">
      <w:pPr>
        <w:spacing w:before="120" w:after="120" w:line="480" w:lineRule="auto"/>
        <w:ind w:left="567" w:right="57"/>
        <w:contextualSpacing/>
        <w:rPr>
          <w:rFonts w:eastAsia="MS Gothic" w:cs="Times New Roman"/>
          <w:b/>
          <w:color w:val="000000"/>
          <w:sz w:val="32"/>
          <w:szCs w:val="32"/>
        </w:rPr>
      </w:pPr>
    </w:p>
    <w:p w14:paraId="3677BDF7" w14:textId="35E0D883" w:rsidR="00225FDE" w:rsidRPr="00BD51E2" w:rsidRDefault="00225FDE" w:rsidP="00225FDE">
      <w:pPr>
        <w:pStyle w:val="Heading2"/>
      </w:pPr>
      <w:bookmarkStart w:id="608" w:name="_Toc23119961"/>
      <w:r w:rsidRPr="00BD51E2">
        <w:t>The contributions to knowledge made by this thesis</w:t>
      </w:r>
      <w:bookmarkEnd w:id="608"/>
    </w:p>
    <w:p w14:paraId="2ABF8F1D" w14:textId="437A2634" w:rsidR="00225FDE" w:rsidRPr="00BD51E2" w:rsidRDefault="00225FDE" w:rsidP="00861703">
      <w:pPr>
        <w:spacing w:before="120" w:after="120" w:line="480" w:lineRule="auto"/>
        <w:ind w:right="57"/>
        <w:rPr>
          <w:rFonts w:eastAsia="MS Mincho" w:cs="Times New Roman"/>
          <w:color w:val="000000"/>
        </w:rPr>
      </w:pPr>
      <w:r w:rsidRPr="00BD51E2">
        <w:rPr>
          <w:rFonts w:eastAsia="MS Mincho" w:cs="Times New Roman"/>
          <w:color w:val="000000"/>
        </w:rPr>
        <w:t xml:space="preserve">This research makes </w:t>
      </w:r>
      <w:r w:rsidR="00CE11A4">
        <w:rPr>
          <w:rFonts w:eastAsia="MS Mincho" w:cs="Times New Roman"/>
          <w:noProof/>
          <w:color w:val="000000"/>
        </w:rPr>
        <w:t>several</w:t>
      </w:r>
      <w:r w:rsidRPr="00BD51E2">
        <w:rPr>
          <w:rFonts w:eastAsia="MS Mincho" w:cs="Times New Roman"/>
          <w:color w:val="000000"/>
        </w:rPr>
        <w:t xml:space="preserve"> contributions to an </w:t>
      </w:r>
      <w:r w:rsidRPr="00BD51E2">
        <w:rPr>
          <w:rFonts w:eastAsia="MS Mincho" w:cs="Times New Roman"/>
          <w:noProof/>
          <w:color w:val="000000"/>
        </w:rPr>
        <w:t>understanding</w:t>
      </w:r>
      <w:r w:rsidRPr="00BD51E2">
        <w:rPr>
          <w:rFonts w:eastAsia="MS Mincho" w:cs="Times New Roman"/>
          <w:color w:val="000000"/>
        </w:rPr>
        <w:t xml:space="preserve"> </w:t>
      </w:r>
      <w:r w:rsidRPr="00BD51E2">
        <w:rPr>
          <w:rFonts w:eastAsia="MS Mincho" w:cs="Times New Roman"/>
          <w:noProof/>
          <w:color w:val="000000"/>
        </w:rPr>
        <w:t>of</w:t>
      </w:r>
      <w:r w:rsidRPr="00BD51E2">
        <w:rPr>
          <w:rFonts w:eastAsia="MS Mincho" w:cs="Times New Roman"/>
          <w:color w:val="000000"/>
        </w:rPr>
        <w:t xml:space="preserve"> how knowledge exploration and exploitation </w:t>
      </w:r>
      <w:r w:rsidRPr="004A54A3">
        <w:rPr>
          <w:rFonts w:eastAsia="MS Mincho" w:cs="Times New Roman"/>
          <w:noProof/>
          <w:color w:val="000000"/>
        </w:rPr>
        <w:t>is balanced</w:t>
      </w:r>
      <w:r w:rsidRPr="00BD51E2">
        <w:rPr>
          <w:rFonts w:eastAsia="MS Mincho" w:cs="Times New Roman"/>
          <w:color w:val="000000"/>
        </w:rPr>
        <w:t xml:space="preserve"> at the MNE network level. </w:t>
      </w:r>
    </w:p>
    <w:p w14:paraId="11E211F9" w14:textId="77777777" w:rsidR="00225FDE" w:rsidRPr="00BD51E2" w:rsidRDefault="00225FDE" w:rsidP="00225FDE">
      <w:pPr>
        <w:spacing w:before="120" w:after="120" w:line="480" w:lineRule="auto"/>
        <w:ind w:left="567" w:right="57"/>
        <w:rPr>
          <w:rFonts w:eastAsia="MS Mincho" w:cs="Times New Roman"/>
          <w:color w:val="000000"/>
        </w:rPr>
      </w:pPr>
    </w:p>
    <w:p w14:paraId="28D8270B" w14:textId="3DFD767C" w:rsidR="00225FDE" w:rsidRDefault="00225FDE" w:rsidP="00225FDE">
      <w:pPr>
        <w:pStyle w:val="Heading3"/>
      </w:pPr>
      <w:bookmarkStart w:id="609" w:name="_Toc23119962"/>
      <w:r w:rsidRPr="00BD51E2">
        <w:t>The theoretical contributions</w:t>
      </w:r>
      <w:bookmarkEnd w:id="609"/>
    </w:p>
    <w:p w14:paraId="575A36AD" w14:textId="3AF0704D" w:rsidR="00BC6FEA" w:rsidRDefault="00BC6FEA" w:rsidP="00861703"/>
    <w:p w14:paraId="35111191" w14:textId="40186DB6" w:rsidR="00BC6FEA" w:rsidRPr="00BC6FEA" w:rsidRDefault="00BC6FEA" w:rsidP="00861703">
      <w:pPr>
        <w:spacing w:line="480" w:lineRule="auto"/>
      </w:pPr>
      <w:r>
        <w:t xml:space="preserve">This thesis has made </w:t>
      </w:r>
      <w:r w:rsidR="00CE11A4">
        <w:t>several</w:t>
      </w:r>
      <w:r>
        <w:t xml:space="preserve"> </w:t>
      </w:r>
      <w:r w:rsidR="00C1277C">
        <w:t xml:space="preserve">important and original </w:t>
      </w:r>
      <w:r>
        <w:t xml:space="preserve">theoretical contributions as discussed below. </w:t>
      </w:r>
    </w:p>
    <w:p w14:paraId="77E6EDD3" w14:textId="713EA20C" w:rsidR="00523AC8" w:rsidRDefault="00523AC8" w:rsidP="00861703"/>
    <w:p w14:paraId="0ADBA3DE" w14:textId="77777777" w:rsidR="00523AC8" w:rsidRPr="00523AC8" w:rsidRDefault="00523AC8" w:rsidP="00861703"/>
    <w:p w14:paraId="5B6D44AC" w14:textId="4B3AD8A5" w:rsidR="00156E0D" w:rsidRPr="00422F34" w:rsidRDefault="00156E0D" w:rsidP="00861703">
      <w:pPr>
        <w:numPr>
          <w:ilvl w:val="0"/>
          <w:numId w:val="20"/>
        </w:numPr>
        <w:spacing w:before="120" w:after="120" w:line="480" w:lineRule="auto"/>
        <w:ind w:right="57"/>
        <w:contextualSpacing/>
        <w:rPr>
          <w:rFonts w:eastAsia="MS Mincho" w:cs="Times New Roman"/>
          <w:color w:val="000000"/>
        </w:rPr>
      </w:pPr>
      <w:r w:rsidRPr="00422F34">
        <w:rPr>
          <w:rFonts w:eastAsia="MS Mincho" w:cs="Times New Roman"/>
          <w:color w:val="000000"/>
        </w:rPr>
        <w:t xml:space="preserve">Through the selection of two cases </w:t>
      </w:r>
      <w:r w:rsidRPr="00DD1888">
        <w:rPr>
          <w:rFonts w:eastAsia="MS Mincho" w:cs="Times New Roman"/>
          <w:color w:val="000000"/>
        </w:rPr>
        <w:t>with</w:t>
      </w:r>
      <w:r w:rsidRPr="00006FAB">
        <w:rPr>
          <w:rFonts w:eastAsia="MS Mincho" w:cs="Times New Roman"/>
          <w:color w:val="000000"/>
        </w:rPr>
        <w:t xml:space="preserve"> different </w:t>
      </w:r>
      <w:r w:rsidRPr="009352E3">
        <w:rPr>
          <w:rFonts w:eastAsia="MS Mincho" w:cs="Times New Roman"/>
          <w:color w:val="000000"/>
        </w:rPr>
        <w:t xml:space="preserve">growth strategies, organisational cultures, and leadership </w:t>
      </w:r>
      <w:r w:rsidR="001E3CD7" w:rsidRPr="009352E3">
        <w:rPr>
          <w:rFonts w:eastAsia="MS Mincho" w:cs="Times New Roman"/>
          <w:color w:val="000000"/>
        </w:rPr>
        <w:t xml:space="preserve">which </w:t>
      </w:r>
      <w:r w:rsidR="001E3CD7" w:rsidRPr="001F091D">
        <w:rPr>
          <w:rFonts w:eastAsia="MS Mincho" w:cs="Times New Roman"/>
          <w:color w:val="000000"/>
        </w:rPr>
        <w:t>operate within the same industry</w:t>
      </w:r>
      <w:r w:rsidR="001E3CD7" w:rsidRPr="00AC56C4">
        <w:rPr>
          <w:rFonts w:eastAsia="MS Mincho" w:cs="Times New Roman"/>
          <w:color w:val="000000"/>
        </w:rPr>
        <w:t>,</w:t>
      </w:r>
      <w:r w:rsidR="001E3CD7" w:rsidRPr="00D259DE">
        <w:rPr>
          <w:rFonts w:eastAsia="MS Mincho" w:cs="Times New Roman"/>
          <w:color w:val="000000"/>
        </w:rPr>
        <w:t xml:space="preserve"> </w:t>
      </w:r>
      <w:r w:rsidRPr="00051293">
        <w:rPr>
          <w:rFonts w:eastAsia="MS Mincho" w:cs="Times New Roman"/>
          <w:color w:val="000000"/>
        </w:rPr>
        <w:t xml:space="preserve">this research was able to find that </w:t>
      </w:r>
      <w:r w:rsidR="001E3CD7" w:rsidRPr="00BD2729">
        <w:rPr>
          <w:rFonts w:eastAsia="MS Mincho" w:cs="Times New Roman"/>
          <w:color w:val="000000"/>
        </w:rPr>
        <w:t xml:space="preserve">even </w:t>
      </w:r>
      <w:r w:rsidRPr="002971AB">
        <w:rPr>
          <w:rFonts w:eastAsia="MS Mincho" w:cs="Times New Roman"/>
          <w:color w:val="000000"/>
        </w:rPr>
        <w:t xml:space="preserve">companies with different cultures and management styles were able to remain successful in </w:t>
      </w:r>
      <w:r w:rsidR="001E3CD7" w:rsidRPr="002971AB">
        <w:rPr>
          <w:rFonts w:eastAsia="MS Mincho" w:cs="Times New Roman"/>
          <w:color w:val="000000"/>
        </w:rPr>
        <w:t xml:space="preserve">the same challenging </w:t>
      </w:r>
      <w:r w:rsidRPr="00123E15">
        <w:rPr>
          <w:rFonts w:eastAsia="MS Mincho" w:cs="Times New Roman"/>
          <w:color w:val="000000"/>
        </w:rPr>
        <w:t xml:space="preserve">market conditions through dynamically balancing exploration and exploitation of multi-dimensional knowledge. </w:t>
      </w:r>
      <w:r w:rsidR="001E3CD7" w:rsidRPr="00422F34">
        <w:rPr>
          <w:rFonts w:eastAsia="MS Mincho" w:cs="Times New Roman"/>
          <w:color w:val="000000"/>
        </w:rPr>
        <w:t>The first case related to a</w:t>
      </w:r>
      <w:r w:rsidR="00CE11A4">
        <w:rPr>
          <w:rFonts w:eastAsia="MS Mincho" w:cs="Times New Roman"/>
          <w:color w:val="000000"/>
        </w:rPr>
        <w:t>n</w:t>
      </w:r>
      <w:r w:rsidR="001E3CD7" w:rsidRPr="00422F34">
        <w:rPr>
          <w:rFonts w:eastAsia="MS Mincho" w:cs="Times New Roman"/>
          <w:color w:val="000000"/>
        </w:rPr>
        <w:t xml:space="preserve"> MNE which</w:t>
      </w:r>
      <w:r w:rsidRPr="00422F34">
        <w:rPr>
          <w:rFonts w:eastAsia="MS Mincho" w:cs="Times New Roman"/>
          <w:color w:val="000000"/>
        </w:rPr>
        <w:t xml:space="preserve"> </w:t>
      </w:r>
      <w:r w:rsidR="001E3CD7" w:rsidRPr="00422F34">
        <w:rPr>
          <w:rFonts w:eastAsia="MS Mincho" w:cs="Times New Roman"/>
          <w:color w:val="000000"/>
        </w:rPr>
        <w:t>had</w:t>
      </w:r>
      <w:r w:rsidRPr="00422F34">
        <w:rPr>
          <w:rFonts w:eastAsia="MS Mincho" w:cs="Times New Roman"/>
          <w:color w:val="000000"/>
        </w:rPr>
        <w:t xml:space="preserve"> a more innovation</w:t>
      </w:r>
      <w:r w:rsidR="00CE11A4">
        <w:rPr>
          <w:rFonts w:eastAsia="MS Mincho" w:cs="Times New Roman"/>
          <w:color w:val="000000"/>
        </w:rPr>
        <w:t>-</w:t>
      </w:r>
      <w:r w:rsidRPr="00422F34">
        <w:rPr>
          <w:rFonts w:eastAsia="MS Mincho" w:cs="Times New Roman"/>
          <w:color w:val="000000"/>
        </w:rPr>
        <w:t>focused</w:t>
      </w:r>
      <w:r w:rsidR="001E3CD7" w:rsidRPr="00422F34">
        <w:rPr>
          <w:rFonts w:eastAsia="MS Mincho" w:cs="Times New Roman"/>
          <w:color w:val="000000"/>
        </w:rPr>
        <w:t xml:space="preserve"> and</w:t>
      </w:r>
      <w:r w:rsidRPr="00422F34">
        <w:rPr>
          <w:rFonts w:eastAsia="MS Mincho" w:cs="Times New Roman"/>
          <w:color w:val="000000"/>
        </w:rPr>
        <w:t xml:space="preserve"> </w:t>
      </w:r>
      <w:r w:rsidR="001E3CD7" w:rsidRPr="00422F34">
        <w:rPr>
          <w:rFonts w:eastAsia="MS Mincho" w:cs="Times New Roman"/>
          <w:color w:val="000000"/>
        </w:rPr>
        <w:t>learning</w:t>
      </w:r>
      <w:r w:rsidR="00CE11A4">
        <w:rPr>
          <w:rFonts w:eastAsia="MS Mincho" w:cs="Times New Roman"/>
          <w:color w:val="000000"/>
        </w:rPr>
        <w:t>-</w:t>
      </w:r>
      <w:r w:rsidR="001E3CD7" w:rsidRPr="00422F34">
        <w:rPr>
          <w:rFonts w:eastAsia="MS Mincho" w:cs="Times New Roman"/>
          <w:color w:val="000000"/>
        </w:rPr>
        <w:t xml:space="preserve">oriented organisational </w:t>
      </w:r>
      <w:r w:rsidRPr="00422F34">
        <w:rPr>
          <w:rFonts w:eastAsia="MS Mincho" w:cs="Times New Roman"/>
          <w:color w:val="000000"/>
        </w:rPr>
        <w:t xml:space="preserve">culture </w:t>
      </w:r>
      <w:r w:rsidR="001E3CD7" w:rsidRPr="00422F34">
        <w:rPr>
          <w:rFonts w:eastAsia="MS Mincho" w:cs="Times New Roman"/>
          <w:color w:val="000000"/>
        </w:rPr>
        <w:t xml:space="preserve">that was </w:t>
      </w:r>
      <w:r w:rsidRPr="00422F34">
        <w:rPr>
          <w:rFonts w:eastAsia="MS Mincho" w:cs="Times New Roman"/>
          <w:color w:val="000000"/>
        </w:rPr>
        <w:t>driven by innovative thinking</w:t>
      </w:r>
      <w:r w:rsidR="001E3CD7" w:rsidRPr="00422F34">
        <w:rPr>
          <w:rFonts w:eastAsia="MS Mincho" w:cs="Times New Roman"/>
          <w:color w:val="000000"/>
        </w:rPr>
        <w:t xml:space="preserve"> across all levels of the hierarchy. This MNE has embraced learning, empowered staff across the levels of the hierarchy to be creative and innovative with their work, implemented Kaiz</w:t>
      </w:r>
      <w:r w:rsidR="00CE11A4">
        <w:rPr>
          <w:rFonts w:eastAsia="MS Mincho" w:cs="Times New Roman"/>
          <w:color w:val="000000"/>
        </w:rPr>
        <w:t>e</w:t>
      </w:r>
      <w:r w:rsidR="001E3CD7" w:rsidRPr="00422F34">
        <w:rPr>
          <w:rFonts w:eastAsia="MS Mincho" w:cs="Times New Roman"/>
          <w:color w:val="000000"/>
        </w:rPr>
        <w:t xml:space="preserve">n, developed and implemented systems to reward innovative work and continues to focus heavily on product, production process, and production location exploration and thus remained successful through balancing multi-dimensional knowledge exploration and exploitation.  On the other </w:t>
      </w:r>
      <w:r w:rsidR="00422F34" w:rsidRPr="00422F34">
        <w:rPr>
          <w:rFonts w:eastAsia="MS Mincho" w:cs="Times New Roman"/>
          <w:color w:val="000000"/>
        </w:rPr>
        <w:t>hand,</w:t>
      </w:r>
      <w:r w:rsidR="001E3CD7" w:rsidRPr="00422F34">
        <w:rPr>
          <w:rFonts w:eastAsia="MS Mincho" w:cs="Times New Roman"/>
          <w:color w:val="000000"/>
        </w:rPr>
        <w:t xml:space="preserve"> the second case had </w:t>
      </w:r>
      <w:r w:rsidRPr="00422F34">
        <w:rPr>
          <w:rFonts w:eastAsia="MS Mincho" w:cs="Times New Roman"/>
          <w:color w:val="000000"/>
        </w:rPr>
        <w:t xml:space="preserve">a more traditional culture that was steered by the CEO and the Board of directors </w:t>
      </w:r>
      <w:r w:rsidR="001E3CD7" w:rsidRPr="00422F34">
        <w:rPr>
          <w:rFonts w:eastAsia="MS Mincho" w:cs="Times New Roman"/>
          <w:color w:val="000000"/>
        </w:rPr>
        <w:t xml:space="preserve">where </w:t>
      </w:r>
      <w:r w:rsidRPr="00422F34">
        <w:rPr>
          <w:rFonts w:eastAsia="MS Mincho" w:cs="Times New Roman"/>
          <w:color w:val="000000"/>
        </w:rPr>
        <w:t xml:space="preserve">efforts were focused </w:t>
      </w:r>
      <w:r w:rsidR="001E3CD7" w:rsidRPr="00422F34">
        <w:rPr>
          <w:rFonts w:eastAsia="MS Mincho" w:cs="Times New Roman"/>
          <w:color w:val="000000"/>
        </w:rPr>
        <w:t xml:space="preserve">more </w:t>
      </w:r>
      <w:r w:rsidRPr="00422F34">
        <w:rPr>
          <w:rFonts w:eastAsia="MS Mincho" w:cs="Times New Roman"/>
          <w:color w:val="000000"/>
        </w:rPr>
        <w:t>on driving down costs through backward integration, expanding into low</w:t>
      </w:r>
      <w:r w:rsidR="00CE11A4">
        <w:rPr>
          <w:rFonts w:eastAsia="MS Mincho" w:cs="Times New Roman"/>
          <w:color w:val="000000"/>
        </w:rPr>
        <w:t>-</w:t>
      </w:r>
      <w:r w:rsidRPr="00422F34">
        <w:rPr>
          <w:rFonts w:eastAsia="MS Mincho" w:cs="Times New Roman"/>
          <w:color w:val="000000"/>
        </w:rPr>
        <w:t>cost manufacturing locations etc</w:t>
      </w:r>
      <w:r w:rsidR="00422F34" w:rsidRPr="00422F34">
        <w:rPr>
          <w:rFonts w:eastAsia="MS Mincho" w:cs="Times New Roman"/>
          <w:color w:val="000000"/>
        </w:rPr>
        <w:t>. This second MNE also</w:t>
      </w:r>
      <w:r w:rsidRPr="00422F34">
        <w:rPr>
          <w:rFonts w:eastAsia="MS Mincho" w:cs="Times New Roman"/>
          <w:color w:val="000000"/>
        </w:rPr>
        <w:t xml:space="preserve"> exploits its ability to build alliances and manage large scale operations and mass production</w:t>
      </w:r>
      <w:r w:rsidR="00422F34" w:rsidRPr="00422F34">
        <w:rPr>
          <w:rFonts w:eastAsia="MS Mincho" w:cs="Times New Roman"/>
          <w:color w:val="000000"/>
        </w:rPr>
        <w:t xml:space="preserve"> and expanded through entering</w:t>
      </w:r>
      <w:r w:rsidRPr="00422F34">
        <w:rPr>
          <w:rFonts w:eastAsia="MS Mincho" w:cs="Times New Roman"/>
          <w:color w:val="000000"/>
        </w:rPr>
        <w:t xml:space="preserve"> into new joint ventures to expand their capabilities and global presence</w:t>
      </w:r>
      <w:r w:rsidR="00422F34" w:rsidRPr="00422F34">
        <w:rPr>
          <w:rFonts w:eastAsia="MS Mincho" w:cs="Times New Roman"/>
          <w:color w:val="000000"/>
        </w:rPr>
        <w:t xml:space="preserve">. It had also entered into agreements with long term customers where they would offer lower prices </w:t>
      </w:r>
      <w:r w:rsidRPr="00422F34">
        <w:rPr>
          <w:rFonts w:eastAsia="MS Mincho" w:cs="Times New Roman"/>
          <w:color w:val="000000"/>
        </w:rPr>
        <w:t>in return for continuous</w:t>
      </w:r>
      <w:r w:rsidR="00422F34" w:rsidRPr="00422F34">
        <w:rPr>
          <w:rFonts w:eastAsia="MS Mincho" w:cs="Times New Roman"/>
          <w:color w:val="000000"/>
        </w:rPr>
        <w:t xml:space="preserve"> long term</w:t>
      </w:r>
      <w:r w:rsidRPr="00422F34">
        <w:rPr>
          <w:rFonts w:eastAsia="MS Mincho" w:cs="Times New Roman"/>
          <w:color w:val="000000"/>
        </w:rPr>
        <w:t xml:space="preserve"> orders</w:t>
      </w:r>
      <w:r w:rsidR="00422F34" w:rsidRPr="00422F34">
        <w:rPr>
          <w:rFonts w:eastAsia="MS Mincho" w:cs="Times New Roman"/>
          <w:color w:val="000000"/>
        </w:rPr>
        <w:t>. The second MNE hence</w:t>
      </w:r>
      <w:r w:rsidRPr="00422F34">
        <w:rPr>
          <w:rFonts w:eastAsia="MS Mincho" w:cs="Times New Roman"/>
          <w:color w:val="000000"/>
        </w:rPr>
        <w:t xml:space="preserve"> focuses more on the exploration of </w:t>
      </w:r>
      <w:r w:rsidR="00422F34" w:rsidRPr="00422F34">
        <w:rPr>
          <w:rFonts w:eastAsia="MS Mincho" w:cs="Times New Roman"/>
          <w:color w:val="000000"/>
        </w:rPr>
        <w:t xml:space="preserve">knowledge relating to </w:t>
      </w:r>
      <w:r w:rsidRPr="00422F34">
        <w:rPr>
          <w:rFonts w:eastAsia="MS Mincho" w:cs="Times New Roman"/>
          <w:color w:val="000000"/>
        </w:rPr>
        <w:t xml:space="preserve">new production locations, </w:t>
      </w:r>
      <w:r w:rsidR="00422F34" w:rsidRPr="00422F34">
        <w:rPr>
          <w:rFonts w:eastAsia="MS Mincho" w:cs="Times New Roman"/>
          <w:color w:val="000000"/>
        </w:rPr>
        <w:t xml:space="preserve">new and efficient </w:t>
      </w:r>
      <w:r w:rsidRPr="00422F34">
        <w:rPr>
          <w:rFonts w:eastAsia="MS Mincho" w:cs="Times New Roman"/>
          <w:color w:val="000000"/>
        </w:rPr>
        <w:t>production process</w:t>
      </w:r>
      <w:r w:rsidR="00422F34" w:rsidRPr="00422F34">
        <w:rPr>
          <w:rFonts w:eastAsia="MS Mincho" w:cs="Times New Roman"/>
          <w:color w:val="000000"/>
        </w:rPr>
        <w:t>es</w:t>
      </w:r>
      <w:r w:rsidRPr="00422F34">
        <w:rPr>
          <w:rFonts w:eastAsia="MS Mincho" w:cs="Times New Roman"/>
          <w:color w:val="000000"/>
        </w:rPr>
        <w:t xml:space="preserve"> and knowledge relating to new value chain activities </w:t>
      </w:r>
      <w:r w:rsidR="00422F34">
        <w:rPr>
          <w:rFonts w:eastAsia="MS Mincho" w:cs="Times New Roman"/>
          <w:color w:val="000000"/>
        </w:rPr>
        <w:t>while exploiting its existing knowledge and has thus remained successful by balancing exploration and exploitation of multidimensional knowledge. Therefore this thesis has made an original discovery that MNEs with different cultures, strategies and management styles may remain competitive in the same challenging market conditions by balancing exploration and exploitation of multidimensional knowledge through their networks.</w:t>
      </w:r>
    </w:p>
    <w:p w14:paraId="09F05B5F" w14:textId="06649120" w:rsidR="00156E0D" w:rsidRDefault="00156E0D" w:rsidP="00156E0D">
      <w:pPr>
        <w:numPr>
          <w:ilvl w:val="0"/>
          <w:numId w:val="20"/>
        </w:numPr>
        <w:spacing w:before="120" w:after="120" w:line="480" w:lineRule="auto"/>
        <w:ind w:right="57"/>
        <w:contextualSpacing/>
        <w:rPr>
          <w:rFonts w:eastAsia="MS Mincho" w:cs="Times New Roman"/>
          <w:color w:val="000000"/>
        </w:rPr>
      </w:pPr>
      <w:r>
        <w:rPr>
          <w:rFonts w:eastAsia="MS Mincho" w:cs="Times New Roman"/>
          <w:color w:val="000000"/>
        </w:rPr>
        <w:t xml:space="preserve">Through studying the changes in organisational structure and the evolution of strategy of the two </w:t>
      </w:r>
      <w:r w:rsidR="00422F34">
        <w:rPr>
          <w:rFonts w:eastAsia="MS Mincho" w:cs="Times New Roman"/>
          <w:color w:val="000000"/>
        </w:rPr>
        <w:t>MNEs</w:t>
      </w:r>
      <w:r>
        <w:rPr>
          <w:rFonts w:eastAsia="MS Mincho" w:cs="Times New Roman"/>
          <w:color w:val="000000"/>
        </w:rPr>
        <w:t xml:space="preserve"> this research also found that </w:t>
      </w:r>
      <w:r w:rsidR="009352E3">
        <w:rPr>
          <w:rFonts w:eastAsia="MS Mincho" w:cs="Times New Roman"/>
          <w:color w:val="000000"/>
        </w:rPr>
        <w:t xml:space="preserve">the context </w:t>
      </w:r>
      <w:r>
        <w:rPr>
          <w:rFonts w:eastAsia="MS Mincho" w:cs="Times New Roman"/>
          <w:color w:val="000000"/>
        </w:rPr>
        <w:t>and st</w:t>
      </w:r>
      <w:r w:rsidR="00422F34">
        <w:rPr>
          <w:rFonts w:eastAsia="MS Mincho" w:cs="Times New Roman"/>
          <w:color w:val="000000"/>
        </w:rPr>
        <w:t>ructures of the MNE networks were</w:t>
      </w:r>
      <w:r>
        <w:rPr>
          <w:rFonts w:eastAsia="MS Mincho" w:cs="Times New Roman"/>
          <w:color w:val="000000"/>
        </w:rPr>
        <w:t xml:space="preserve"> agile and flexible and </w:t>
      </w:r>
      <w:r w:rsidR="00987AEF">
        <w:rPr>
          <w:rFonts w:eastAsia="MS Mincho" w:cs="Times New Roman"/>
          <w:color w:val="000000"/>
        </w:rPr>
        <w:t>that their change over time has</w:t>
      </w:r>
      <w:r>
        <w:rPr>
          <w:rFonts w:eastAsia="MS Mincho" w:cs="Times New Roman"/>
          <w:color w:val="000000"/>
        </w:rPr>
        <w:t xml:space="preserve"> been driven </w:t>
      </w:r>
      <w:r w:rsidR="00987AEF">
        <w:rPr>
          <w:rFonts w:eastAsia="MS Mincho" w:cs="Times New Roman"/>
          <w:color w:val="000000"/>
        </w:rPr>
        <w:t xml:space="preserve">mainly </w:t>
      </w:r>
      <w:r>
        <w:rPr>
          <w:rFonts w:eastAsia="MS Mincho" w:cs="Times New Roman"/>
          <w:color w:val="000000"/>
        </w:rPr>
        <w:t>by environmental dynamism. Both MNEs had begun as a collection of a few factories that produce mainly lingerie products but later expanded</w:t>
      </w:r>
      <w:r w:rsidR="00422F34">
        <w:rPr>
          <w:rFonts w:eastAsia="MS Mincho" w:cs="Times New Roman"/>
          <w:color w:val="000000"/>
        </w:rPr>
        <w:t xml:space="preserve"> their product manufacturing capabilities as well as their networks and global presence</w:t>
      </w:r>
      <w:r>
        <w:rPr>
          <w:rFonts w:eastAsia="MS Mincho" w:cs="Times New Roman"/>
          <w:color w:val="000000"/>
        </w:rPr>
        <w:t>. Through the study of their timelines and triangulating the interview findings with the timelines</w:t>
      </w:r>
      <w:r w:rsidR="00CE11A4">
        <w:rPr>
          <w:rFonts w:eastAsia="MS Mincho" w:cs="Times New Roman"/>
          <w:color w:val="000000"/>
        </w:rPr>
        <w:t>,</w:t>
      </w:r>
      <w:r>
        <w:rPr>
          <w:rFonts w:eastAsia="MS Mincho" w:cs="Times New Roman"/>
          <w:color w:val="000000"/>
        </w:rPr>
        <w:t xml:space="preserve"> it was clear that during the time the MFA was in place both companies grew through an alliance with a large US</w:t>
      </w:r>
      <w:r w:rsidR="00CE11A4">
        <w:rPr>
          <w:rFonts w:eastAsia="MS Mincho" w:cs="Times New Roman"/>
          <w:color w:val="000000"/>
        </w:rPr>
        <w:t>-</w:t>
      </w:r>
      <w:r>
        <w:rPr>
          <w:rFonts w:eastAsia="MS Mincho" w:cs="Times New Roman"/>
          <w:color w:val="000000"/>
        </w:rPr>
        <w:t>based organisatio</w:t>
      </w:r>
      <w:r w:rsidR="00987AEF">
        <w:rPr>
          <w:rFonts w:eastAsia="MS Mincho" w:cs="Times New Roman"/>
          <w:color w:val="000000"/>
        </w:rPr>
        <w:t>n. Later the potential to grow</w:t>
      </w:r>
      <w:r>
        <w:rPr>
          <w:rFonts w:eastAsia="MS Mincho" w:cs="Times New Roman"/>
          <w:color w:val="000000"/>
        </w:rPr>
        <w:t xml:space="preserve"> and pressure from customers to produce in other countries (due to the political uncertainty and ongoing war in Sri Lanka) led both companies to open units in Bangladesh, China, India etc. Following the abolishing of the MFA both companies realised the challenges of competing in an open market. They</w:t>
      </w:r>
      <w:r w:rsidR="00CE11A4">
        <w:rPr>
          <w:rFonts w:eastAsia="MS Mincho" w:cs="Times New Roman"/>
          <w:color w:val="000000"/>
        </w:rPr>
        <w:t>, therefore,</w:t>
      </w:r>
      <w:r>
        <w:rPr>
          <w:rFonts w:eastAsia="MS Mincho" w:cs="Times New Roman"/>
          <w:color w:val="000000"/>
        </w:rPr>
        <w:t xml:space="preserve"> began focusing on differentiation through focusing on the high-end more complicated products that required intricate work, and through focusing on environmentally friendly and ethical production. They also focused on expanding to include backward and forward integrated operations so that the costs cou</w:t>
      </w:r>
      <w:r w:rsidR="00987AEF">
        <w:rPr>
          <w:rFonts w:eastAsia="MS Mincho" w:cs="Times New Roman"/>
          <w:color w:val="000000"/>
        </w:rPr>
        <w:t>ld be controlled better. Through the years the</w:t>
      </w:r>
      <w:r>
        <w:rPr>
          <w:rFonts w:eastAsia="MS Mincho" w:cs="Times New Roman"/>
          <w:color w:val="000000"/>
        </w:rPr>
        <w:t xml:space="preserve"> corporate structures </w:t>
      </w:r>
      <w:r w:rsidR="00987AEF">
        <w:rPr>
          <w:rFonts w:eastAsia="MS Mincho" w:cs="Times New Roman"/>
          <w:color w:val="000000"/>
        </w:rPr>
        <w:t>had therefore changed in line with such</w:t>
      </w:r>
      <w:r>
        <w:rPr>
          <w:rFonts w:eastAsia="MS Mincho" w:cs="Times New Roman"/>
          <w:color w:val="000000"/>
        </w:rPr>
        <w:t xml:space="preserve"> exploration and exploitation activities</w:t>
      </w:r>
      <w:r w:rsidR="00987AEF">
        <w:rPr>
          <w:rFonts w:eastAsia="MS Mincho" w:cs="Times New Roman"/>
          <w:color w:val="000000"/>
        </w:rPr>
        <w:t xml:space="preserve"> which had be</w:t>
      </w:r>
      <w:r w:rsidR="00CE11A4">
        <w:rPr>
          <w:rFonts w:eastAsia="MS Mincho" w:cs="Times New Roman"/>
          <w:color w:val="000000"/>
        </w:rPr>
        <w:t>e</w:t>
      </w:r>
      <w:r w:rsidR="00987AEF">
        <w:rPr>
          <w:rFonts w:eastAsia="MS Mincho" w:cs="Times New Roman"/>
          <w:color w:val="000000"/>
        </w:rPr>
        <w:t>n influenced by their context</w:t>
      </w:r>
      <w:r w:rsidR="00F82602">
        <w:rPr>
          <w:rFonts w:eastAsia="MS Mincho" w:cs="Times New Roman"/>
          <w:color w:val="000000"/>
        </w:rPr>
        <w:t xml:space="preserve">. </w:t>
      </w:r>
      <w:r w:rsidR="00987AEF">
        <w:rPr>
          <w:rFonts w:eastAsia="MS Mincho" w:cs="Times New Roman"/>
          <w:color w:val="000000"/>
        </w:rPr>
        <w:t>Although from the findings it was</w:t>
      </w:r>
      <w:r w:rsidR="00F82602">
        <w:rPr>
          <w:rFonts w:eastAsia="MS Mincho" w:cs="Times New Roman"/>
          <w:color w:val="000000"/>
        </w:rPr>
        <w:t xml:space="preserve"> clear that the MNEs used structural separation in their effort to balance multidimensional knowledge exploration and exploitation, </w:t>
      </w:r>
      <w:r w:rsidR="00987AEF">
        <w:rPr>
          <w:rFonts w:eastAsia="MS Mincho" w:cs="Times New Roman"/>
          <w:color w:val="000000"/>
        </w:rPr>
        <w:t>what was</w:t>
      </w:r>
      <w:r w:rsidR="00F82602">
        <w:rPr>
          <w:rFonts w:eastAsia="MS Mincho" w:cs="Times New Roman"/>
          <w:color w:val="000000"/>
        </w:rPr>
        <w:t xml:space="preserve"> also very clear </w:t>
      </w:r>
      <w:r w:rsidR="00987AEF">
        <w:rPr>
          <w:rFonts w:eastAsia="MS Mincho" w:cs="Times New Roman"/>
          <w:color w:val="000000"/>
        </w:rPr>
        <w:t xml:space="preserve">was </w:t>
      </w:r>
      <w:r w:rsidR="00F82602">
        <w:rPr>
          <w:rFonts w:eastAsia="MS Mincho" w:cs="Times New Roman"/>
          <w:color w:val="000000"/>
        </w:rPr>
        <w:t xml:space="preserve">that </w:t>
      </w:r>
      <w:r w:rsidR="00987AEF">
        <w:rPr>
          <w:rFonts w:eastAsia="MS Mincho" w:cs="Times New Roman"/>
          <w:color w:val="000000"/>
        </w:rPr>
        <w:t>those</w:t>
      </w:r>
      <w:r>
        <w:rPr>
          <w:rFonts w:eastAsia="MS Mincho" w:cs="Times New Roman"/>
          <w:color w:val="000000"/>
        </w:rPr>
        <w:t xml:space="preserve"> MNE </w:t>
      </w:r>
      <w:r w:rsidR="00F82602">
        <w:rPr>
          <w:rFonts w:eastAsia="MS Mincho" w:cs="Times New Roman"/>
          <w:color w:val="000000"/>
        </w:rPr>
        <w:t xml:space="preserve">network </w:t>
      </w:r>
      <w:r>
        <w:rPr>
          <w:rFonts w:eastAsia="MS Mincho" w:cs="Times New Roman"/>
          <w:color w:val="000000"/>
        </w:rPr>
        <w:t xml:space="preserve">structures continuously changed </w:t>
      </w:r>
      <w:r w:rsidR="00F82602">
        <w:rPr>
          <w:rFonts w:eastAsia="MS Mincho" w:cs="Times New Roman"/>
          <w:color w:val="000000"/>
        </w:rPr>
        <w:t xml:space="preserve">over time </w:t>
      </w:r>
      <w:r>
        <w:rPr>
          <w:rFonts w:eastAsia="MS Mincho" w:cs="Times New Roman"/>
          <w:color w:val="000000"/>
        </w:rPr>
        <w:t>in relation to the environmental</w:t>
      </w:r>
      <w:r w:rsidR="009352E3">
        <w:rPr>
          <w:rFonts w:eastAsia="MS Mincho" w:cs="Times New Roman"/>
          <w:color w:val="000000"/>
        </w:rPr>
        <w:t xml:space="preserve"> (context)</w:t>
      </w:r>
      <w:r>
        <w:rPr>
          <w:rFonts w:eastAsia="MS Mincho" w:cs="Times New Roman"/>
          <w:color w:val="000000"/>
        </w:rPr>
        <w:t xml:space="preserve"> changes </w:t>
      </w:r>
      <w:r w:rsidR="009352E3">
        <w:rPr>
          <w:rFonts w:eastAsia="MS Mincho" w:cs="Times New Roman"/>
          <w:color w:val="000000"/>
        </w:rPr>
        <w:t xml:space="preserve">and the </w:t>
      </w:r>
      <w:r w:rsidR="00F82602">
        <w:rPr>
          <w:rFonts w:eastAsia="MS Mincho" w:cs="Times New Roman"/>
          <w:color w:val="000000"/>
        </w:rPr>
        <w:t xml:space="preserve">exploration and exploitation needs of the MNEs. </w:t>
      </w:r>
      <w:r w:rsidR="009352E3">
        <w:rPr>
          <w:rFonts w:eastAsia="MS Mincho" w:cs="Times New Roman"/>
          <w:color w:val="000000"/>
        </w:rPr>
        <w:t>In other words this research found that the context and the structure of the MNEs coevolved in a continuous cycle in response to the environmental dynamism</w:t>
      </w:r>
      <w:r w:rsidR="00987AEF">
        <w:rPr>
          <w:rFonts w:eastAsia="MS Mincho" w:cs="Times New Roman"/>
          <w:color w:val="000000"/>
        </w:rPr>
        <w:t xml:space="preserve"> which has enabled the survival and growth of the companies</w:t>
      </w:r>
      <w:r w:rsidR="009352E3">
        <w:rPr>
          <w:rFonts w:eastAsia="MS Mincho" w:cs="Times New Roman"/>
          <w:color w:val="000000"/>
        </w:rPr>
        <w:t xml:space="preserve">. </w:t>
      </w:r>
      <w:r w:rsidR="00987AEF">
        <w:rPr>
          <w:rFonts w:eastAsia="MS Mincho" w:cs="Times New Roman"/>
          <w:color w:val="000000"/>
        </w:rPr>
        <w:t>The</w:t>
      </w:r>
      <w:r w:rsidR="00F82602">
        <w:rPr>
          <w:rFonts w:eastAsia="MS Mincho" w:cs="Times New Roman"/>
          <w:color w:val="000000"/>
        </w:rPr>
        <w:t xml:space="preserve"> structural changes </w:t>
      </w:r>
      <w:r w:rsidR="00987AEF">
        <w:rPr>
          <w:rFonts w:eastAsia="MS Mincho" w:cs="Times New Roman"/>
          <w:color w:val="000000"/>
        </w:rPr>
        <w:t xml:space="preserve">observed from the timelines and interviews </w:t>
      </w:r>
      <w:r w:rsidR="00F82602">
        <w:rPr>
          <w:rFonts w:eastAsia="MS Mincho" w:cs="Times New Roman"/>
          <w:color w:val="000000"/>
        </w:rPr>
        <w:t xml:space="preserve">included changes </w:t>
      </w:r>
      <w:r>
        <w:rPr>
          <w:rFonts w:eastAsia="MS Mincho" w:cs="Times New Roman"/>
          <w:color w:val="000000"/>
        </w:rPr>
        <w:t>in terms of the value chain activities performed</w:t>
      </w:r>
      <w:r w:rsidR="00F82602">
        <w:rPr>
          <w:rFonts w:eastAsia="MS Mincho" w:cs="Times New Roman"/>
          <w:color w:val="000000"/>
        </w:rPr>
        <w:t xml:space="preserve"> through the network</w:t>
      </w:r>
      <w:r>
        <w:rPr>
          <w:rFonts w:eastAsia="MS Mincho" w:cs="Times New Roman"/>
          <w:color w:val="000000"/>
        </w:rPr>
        <w:t xml:space="preserve">, </w:t>
      </w:r>
      <w:r w:rsidR="00F82602">
        <w:rPr>
          <w:rFonts w:eastAsia="MS Mincho" w:cs="Times New Roman"/>
          <w:color w:val="000000"/>
        </w:rPr>
        <w:t xml:space="preserve">the </w:t>
      </w:r>
      <w:r>
        <w:rPr>
          <w:rFonts w:eastAsia="MS Mincho" w:cs="Times New Roman"/>
          <w:color w:val="000000"/>
        </w:rPr>
        <w:t xml:space="preserve">geographical location of units, </w:t>
      </w:r>
      <w:r w:rsidR="00F82602">
        <w:rPr>
          <w:rFonts w:eastAsia="MS Mincho" w:cs="Times New Roman"/>
          <w:color w:val="000000"/>
        </w:rPr>
        <w:t>the number of new start-ups and close</w:t>
      </w:r>
      <w:r w:rsidR="00CE11A4">
        <w:rPr>
          <w:rFonts w:eastAsia="MS Mincho" w:cs="Times New Roman"/>
          <w:color w:val="000000"/>
        </w:rPr>
        <w:t>-</w:t>
      </w:r>
      <w:r w:rsidR="00F82602">
        <w:rPr>
          <w:rFonts w:eastAsia="MS Mincho" w:cs="Times New Roman"/>
          <w:color w:val="000000"/>
        </w:rPr>
        <w:t>downs, the reorganisations of activities into groups</w:t>
      </w:r>
      <w:r>
        <w:rPr>
          <w:rFonts w:eastAsia="MS Mincho" w:cs="Times New Roman"/>
          <w:color w:val="000000"/>
        </w:rPr>
        <w:t xml:space="preserve">, the </w:t>
      </w:r>
      <w:r w:rsidR="00F82602">
        <w:rPr>
          <w:rFonts w:eastAsia="MS Mincho" w:cs="Times New Roman"/>
          <w:color w:val="000000"/>
        </w:rPr>
        <w:t xml:space="preserve">number and type of </w:t>
      </w:r>
      <w:r>
        <w:rPr>
          <w:rFonts w:eastAsia="MS Mincho" w:cs="Times New Roman"/>
          <w:color w:val="000000"/>
        </w:rPr>
        <w:t>unit level and corporate level teams</w:t>
      </w:r>
      <w:r w:rsidR="00F82602">
        <w:rPr>
          <w:rFonts w:eastAsia="MS Mincho" w:cs="Times New Roman"/>
          <w:color w:val="000000"/>
        </w:rPr>
        <w:t>, the introduction of temporary, semi-permanent and permanent teams</w:t>
      </w:r>
      <w:r>
        <w:rPr>
          <w:rFonts w:eastAsia="MS Mincho" w:cs="Times New Roman"/>
          <w:color w:val="000000"/>
        </w:rPr>
        <w:t xml:space="preserve"> etc. </w:t>
      </w:r>
      <w:r w:rsidR="00F82602">
        <w:rPr>
          <w:rFonts w:eastAsia="MS Mincho" w:cs="Times New Roman"/>
          <w:color w:val="000000"/>
        </w:rPr>
        <w:t xml:space="preserve">Hence this research makes a second valuable and original contribution to current theory by providing </w:t>
      </w:r>
      <w:r w:rsidR="000509DC">
        <w:rPr>
          <w:rFonts w:eastAsia="MS Mincho" w:cs="Times New Roman"/>
          <w:color w:val="000000"/>
        </w:rPr>
        <w:t>in</w:t>
      </w:r>
      <w:r w:rsidR="00CE11A4">
        <w:rPr>
          <w:rFonts w:eastAsia="MS Mincho" w:cs="Times New Roman"/>
          <w:color w:val="000000"/>
        </w:rPr>
        <w:t>-</w:t>
      </w:r>
      <w:r w:rsidR="000509DC">
        <w:rPr>
          <w:rFonts w:eastAsia="MS Mincho" w:cs="Times New Roman"/>
          <w:color w:val="000000"/>
        </w:rPr>
        <w:t xml:space="preserve">depth case study evidence of </w:t>
      </w:r>
      <w:r w:rsidR="00F82602">
        <w:rPr>
          <w:rFonts w:eastAsia="MS Mincho" w:cs="Times New Roman"/>
          <w:color w:val="000000"/>
        </w:rPr>
        <w:t>dynamic structural separation</w:t>
      </w:r>
      <w:r w:rsidR="009352E3">
        <w:rPr>
          <w:rFonts w:eastAsia="MS Mincho" w:cs="Times New Roman"/>
          <w:color w:val="000000"/>
        </w:rPr>
        <w:t xml:space="preserve"> where the MNE network structure and context coevolved and the structural changes were made to suit the exploration</w:t>
      </w:r>
      <w:r w:rsidR="00CE11A4">
        <w:rPr>
          <w:rFonts w:eastAsia="MS Mincho" w:cs="Times New Roman"/>
          <w:color w:val="000000"/>
        </w:rPr>
        <w:t>-</w:t>
      </w:r>
      <w:r w:rsidR="009352E3">
        <w:rPr>
          <w:rFonts w:eastAsia="MS Mincho" w:cs="Times New Roman"/>
          <w:color w:val="000000"/>
        </w:rPr>
        <w:t xml:space="preserve">exploitation balance across multiple dimensions of knowledge to suit the needs of the MNE. </w:t>
      </w:r>
      <w:r w:rsidR="00F82602">
        <w:rPr>
          <w:rFonts w:eastAsia="MS Mincho" w:cs="Times New Roman"/>
          <w:color w:val="000000"/>
        </w:rPr>
        <w:t xml:space="preserve"> </w:t>
      </w:r>
      <w:r w:rsidR="004B5E75">
        <w:rPr>
          <w:rFonts w:eastAsia="MS Mincho" w:cs="Times New Roman"/>
          <w:color w:val="000000"/>
        </w:rPr>
        <w:t>Therefore,</w:t>
      </w:r>
      <w:r w:rsidR="009352E3">
        <w:rPr>
          <w:rFonts w:eastAsia="MS Mincho" w:cs="Times New Roman"/>
          <w:color w:val="000000"/>
        </w:rPr>
        <w:t xml:space="preserve"> this research contributes to theory by</w:t>
      </w:r>
      <w:r w:rsidR="000509DC">
        <w:rPr>
          <w:rFonts w:eastAsia="MS Mincho" w:cs="Times New Roman"/>
          <w:color w:val="000000"/>
        </w:rPr>
        <w:t xml:space="preserve"> </w:t>
      </w:r>
      <w:r w:rsidR="009352E3">
        <w:rPr>
          <w:rFonts w:eastAsia="MS Mincho" w:cs="Times New Roman"/>
          <w:color w:val="000000"/>
        </w:rPr>
        <w:t>presenting</w:t>
      </w:r>
      <w:r w:rsidR="000509DC">
        <w:rPr>
          <w:rFonts w:eastAsia="MS Mincho" w:cs="Times New Roman"/>
          <w:color w:val="000000"/>
        </w:rPr>
        <w:t xml:space="preserve"> evidence that challenges the current view of structural separation as the identification of a static configuration. </w:t>
      </w:r>
    </w:p>
    <w:p w14:paraId="5E448D80" w14:textId="4B3C9C70" w:rsidR="00225FDE" w:rsidRPr="00562EB9" w:rsidRDefault="00225FDE" w:rsidP="00861703">
      <w:pPr>
        <w:numPr>
          <w:ilvl w:val="0"/>
          <w:numId w:val="20"/>
        </w:numPr>
        <w:spacing w:before="120" w:after="120" w:line="480" w:lineRule="auto"/>
        <w:ind w:left="567" w:right="57"/>
        <w:contextualSpacing/>
        <w:rPr>
          <w:rFonts w:eastAsia="MS Mincho" w:cs="Times New Roman"/>
          <w:color w:val="000000"/>
        </w:rPr>
      </w:pPr>
      <w:r w:rsidRPr="00156E0D">
        <w:rPr>
          <w:rFonts w:eastAsia="MS Mincho" w:cs="Times New Roman"/>
          <w:color w:val="000000"/>
        </w:rPr>
        <w:t>Through focusing on the MNE network level and studying how MNEs balance knowledge exploration a</w:t>
      </w:r>
      <w:r w:rsidRPr="009352E3">
        <w:rPr>
          <w:rFonts w:eastAsia="MS Mincho" w:cs="Times New Roman"/>
          <w:color w:val="000000"/>
        </w:rPr>
        <w:t xml:space="preserve">nd exploitation within and across the units in its internal and external network, this study extends the </w:t>
      </w:r>
      <w:r w:rsidR="004B5E75">
        <w:rPr>
          <w:rFonts w:eastAsia="MS Mincho" w:cs="Times New Roman"/>
          <w:color w:val="000000"/>
        </w:rPr>
        <w:t xml:space="preserve">present </w:t>
      </w:r>
      <w:r w:rsidRPr="009352E3">
        <w:rPr>
          <w:rFonts w:eastAsia="MS Mincho" w:cs="Times New Roman"/>
          <w:color w:val="000000"/>
        </w:rPr>
        <w:t>understanding of how knowled</w:t>
      </w:r>
      <w:r w:rsidRPr="00AC56C4">
        <w:rPr>
          <w:rFonts w:eastAsia="MS Mincho" w:cs="Times New Roman"/>
          <w:color w:val="000000"/>
        </w:rPr>
        <w:t xml:space="preserve">ge exploration and exploitation may </w:t>
      </w:r>
      <w:r w:rsidRPr="00D259DE">
        <w:rPr>
          <w:rFonts w:eastAsia="MS Mincho" w:cs="Times New Roman"/>
          <w:noProof/>
          <w:color w:val="000000"/>
        </w:rPr>
        <w:t>be balanced</w:t>
      </w:r>
      <w:r w:rsidRPr="00D259DE">
        <w:rPr>
          <w:rFonts w:eastAsia="MS Mincho" w:cs="Times New Roman"/>
          <w:color w:val="000000"/>
        </w:rPr>
        <w:t xml:space="preserve"> </w:t>
      </w:r>
      <w:r w:rsidR="004B5E75">
        <w:rPr>
          <w:rFonts w:eastAsia="MS Mincho" w:cs="Times New Roman"/>
          <w:color w:val="000000"/>
        </w:rPr>
        <w:t>to include the</w:t>
      </w:r>
      <w:r w:rsidR="00D259DE">
        <w:rPr>
          <w:rFonts w:eastAsia="MS Mincho" w:cs="Times New Roman"/>
          <w:color w:val="000000"/>
        </w:rPr>
        <w:t xml:space="preserve"> </w:t>
      </w:r>
      <w:r w:rsidRPr="00D259DE">
        <w:rPr>
          <w:rFonts w:eastAsia="MS Mincho" w:cs="Times New Roman"/>
          <w:color w:val="000000"/>
        </w:rPr>
        <w:t>organisational network level</w:t>
      </w:r>
      <w:r w:rsidR="004B5E75">
        <w:rPr>
          <w:rFonts w:eastAsia="MS Mincho" w:cs="Times New Roman"/>
          <w:color w:val="000000"/>
        </w:rPr>
        <w:t xml:space="preserve"> as well</w:t>
      </w:r>
      <w:r w:rsidRPr="00D259DE">
        <w:rPr>
          <w:rFonts w:eastAsia="MS Mincho" w:cs="Times New Roman"/>
          <w:color w:val="000000"/>
        </w:rPr>
        <w:t>. Thereby, this study addresses the appeals made by writers such as Stadler et al.,(2014) for studies</w:t>
      </w:r>
      <w:r w:rsidR="00D259DE">
        <w:rPr>
          <w:rFonts w:eastAsia="MS Mincho" w:cs="Times New Roman"/>
          <w:color w:val="000000"/>
        </w:rPr>
        <w:t xml:space="preserve"> on</w:t>
      </w:r>
      <w:r w:rsidRPr="00D259DE">
        <w:rPr>
          <w:rFonts w:eastAsia="MS Mincho" w:cs="Times New Roman"/>
          <w:color w:val="000000"/>
        </w:rPr>
        <w:t xml:space="preserve"> balancing exploration and exploitation to pay attention to the network level. </w:t>
      </w:r>
      <w:r w:rsidRPr="00D259DE">
        <w:rPr>
          <w:rFonts w:eastAsia="MS Mincho" w:cs="Times New Roman"/>
          <w:noProof/>
          <w:color w:val="000000"/>
        </w:rPr>
        <w:t>Although previous research ha</w:t>
      </w:r>
      <w:r w:rsidR="00D259DE">
        <w:rPr>
          <w:rFonts w:eastAsia="MS Mincho" w:cs="Times New Roman"/>
          <w:noProof/>
          <w:color w:val="000000"/>
        </w:rPr>
        <w:t>d</w:t>
      </w:r>
      <w:r w:rsidRPr="00D259DE">
        <w:rPr>
          <w:rFonts w:eastAsia="MS Mincho" w:cs="Times New Roman"/>
          <w:noProof/>
          <w:color w:val="000000"/>
        </w:rPr>
        <w:t xml:space="preserve"> presented solutions </w:t>
      </w:r>
      <w:r w:rsidR="00987AEF">
        <w:rPr>
          <w:rFonts w:eastAsia="MS Mincho" w:cs="Times New Roman"/>
          <w:noProof/>
          <w:color w:val="000000"/>
        </w:rPr>
        <w:t>including</w:t>
      </w:r>
      <w:r w:rsidRPr="00987AEF">
        <w:rPr>
          <w:rFonts w:eastAsia="MS Mincho" w:cs="Times New Roman"/>
          <w:noProof/>
          <w:color w:val="000000"/>
        </w:rPr>
        <w:t xml:space="preserve"> the structural solution, contextual solution and temporal solution</w:t>
      </w:r>
      <w:r w:rsidR="00D259DE">
        <w:rPr>
          <w:rFonts w:eastAsia="MS Mincho" w:cs="Times New Roman"/>
          <w:noProof/>
          <w:color w:val="000000"/>
        </w:rPr>
        <w:t xml:space="preserve"> for balancing knowledge exploration and exploitation, </w:t>
      </w:r>
      <w:r w:rsidR="00987AEF">
        <w:rPr>
          <w:rFonts w:eastAsia="MS Mincho" w:cs="Times New Roman"/>
          <w:noProof/>
          <w:color w:val="000000"/>
        </w:rPr>
        <w:t>they have been criticised</w:t>
      </w:r>
      <w:r w:rsidRPr="00987AEF">
        <w:rPr>
          <w:rFonts w:eastAsia="MS Mincho" w:cs="Times New Roman"/>
          <w:noProof/>
          <w:color w:val="000000"/>
        </w:rPr>
        <w:t xml:space="preserve"> </w:t>
      </w:r>
      <w:r w:rsidR="00987AEF">
        <w:rPr>
          <w:rFonts w:eastAsia="MS Mincho" w:cs="Times New Roman"/>
          <w:noProof/>
          <w:color w:val="000000"/>
        </w:rPr>
        <w:t xml:space="preserve">for </w:t>
      </w:r>
      <w:r w:rsidRPr="00987AEF">
        <w:rPr>
          <w:rFonts w:eastAsia="MS Mincho" w:cs="Times New Roman"/>
          <w:noProof/>
          <w:color w:val="000000"/>
        </w:rPr>
        <w:t>not facilitat</w:t>
      </w:r>
      <w:r w:rsidR="00987AEF">
        <w:rPr>
          <w:rFonts w:eastAsia="MS Mincho" w:cs="Times New Roman"/>
          <w:noProof/>
          <w:color w:val="000000"/>
        </w:rPr>
        <w:t>ing</w:t>
      </w:r>
      <w:r w:rsidRPr="00987AEF">
        <w:rPr>
          <w:rFonts w:eastAsia="MS Mincho" w:cs="Times New Roman"/>
          <w:noProof/>
          <w:color w:val="000000"/>
        </w:rPr>
        <w:t xml:space="preserve"> a complete understanding because on</w:t>
      </w:r>
      <w:r w:rsidR="00CE11A4">
        <w:rPr>
          <w:rFonts w:eastAsia="MS Mincho" w:cs="Times New Roman"/>
          <w:noProof/>
          <w:color w:val="000000"/>
        </w:rPr>
        <w:t xml:space="preserve"> the</w:t>
      </w:r>
      <w:r w:rsidRPr="00987AEF">
        <w:rPr>
          <w:rFonts w:eastAsia="MS Mincho" w:cs="Times New Roman"/>
          <w:noProof/>
          <w:color w:val="000000"/>
        </w:rPr>
        <w:t xml:space="preserve"> one hand they focus</w:t>
      </w:r>
      <w:r w:rsidR="00D259DE">
        <w:rPr>
          <w:rFonts w:eastAsia="MS Mincho" w:cs="Times New Roman"/>
          <w:noProof/>
          <w:color w:val="000000"/>
        </w:rPr>
        <w:t>ed</w:t>
      </w:r>
      <w:r w:rsidRPr="00987AEF">
        <w:rPr>
          <w:rFonts w:eastAsia="MS Mincho" w:cs="Times New Roman"/>
          <w:noProof/>
          <w:color w:val="000000"/>
        </w:rPr>
        <w:t xml:space="preserve"> on</w:t>
      </w:r>
      <w:r w:rsidR="00D259DE">
        <w:rPr>
          <w:rFonts w:eastAsia="MS Mincho" w:cs="Times New Roman"/>
          <w:noProof/>
          <w:color w:val="000000"/>
        </w:rPr>
        <w:t>ly on</w:t>
      </w:r>
      <w:r w:rsidRPr="00987AEF">
        <w:rPr>
          <w:rFonts w:eastAsia="MS Mincho" w:cs="Times New Roman"/>
          <w:noProof/>
          <w:color w:val="000000"/>
        </w:rPr>
        <w:t xml:space="preserve"> the separation of knowledge exploration from knowledge exploitation and overlook</w:t>
      </w:r>
      <w:r w:rsidR="00CE11A4">
        <w:rPr>
          <w:rFonts w:eastAsia="MS Mincho" w:cs="Times New Roman"/>
          <w:noProof/>
          <w:color w:val="000000"/>
        </w:rPr>
        <w:t>ed</w:t>
      </w:r>
      <w:r w:rsidRPr="00987AEF">
        <w:rPr>
          <w:rFonts w:eastAsia="MS Mincho" w:cs="Times New Roman"/>
          <w:noProof/>
          <w:color w:val="000000"/>
        </w:rPr>
        <w:t xml:space="preserve"> the importance of integration (Stadler et al.,2014 and Raisch et al.,2009), and on the other they focus</w:t>
      </w:r>
      <w:r w:rsidR="00D259DE">
        <w:rPr>
          <w:rFonts w:eastAsia="MS Mincho" w:cs="Times New Roman"/>
          <w:noProof/>
          <w:color w:val="000000"/>
        </w:rPr>
        <w:t>ed</w:t>
      </w:r>
      <w:r w:rsidRPr="00987AEF">
        <w:rPr>
          <w:rFonts w:eastAsia="MS Mincho" w:cs="Times New Roman"/>
          <w:noProof/>
          <w:color w:val="000000"/>
        </w:rPr>
        <w:t xml:space="preserve"> on individual or organisational level and largely ignore</w:t>
      </w:r>
      <w:r w:rsidR="00D259DE">
        <w:rPr>
          <w:rFonts w:eastAsia="MS Mincho" w:cs="Times New Roman"/>
          <w:noProof/>
          <w:color w:val="000000"/>
        </w:rPr>
        <w:t>d</w:t>
      </w:r>
      <w:r w:rsidRPr="00987AEF">
        <w:rPr>
          <w:rFonts w:eastAsia="MS Mincho" w:cs="Times New Roman"/>
          <w:noProof/>
          <w:color w:val="000000"/>
        </w:rPr>
        <w:t xml:space="preserve"> inter-organisational networks (Stadler et al.,2014)</w:t>
      </w:r>
      <w:r w:rsidR="004B5E75">
        <w:rPr>
          <w:rFonts w:eastAsia="MS Mincho" w:cs="Times New Roman"/>
          <w:noProof/>
          <w:color w:val="000000"/>
        </w:rPr>
        <w:t xml:space="preserve"> </w:t>
      </w:r>
      <w:r w:rsidRPr="00987AEF">
        <w:rPr>
          <w:rFonts w:eastAsia="MS Mincho" w:cs="Times New Roman"/>
          <w:noProof/>
          <w:color w:val="000000"/>
        </w:rPr>
        <w:t xml:space="preserve">despite reports from those such as Rosenkopf et al., (2006), and Vlas and Vlas (2016) </w:t>
      </w:r>
      <w:r w:rsidR="00AC56C4">
        <w:rPr>
          <w:rFonts w:eastAsia="MS Mincho" w:cs="Times New Roman"/>
          <w:noProof/>
          <w:color w:val="000000"/>
        </w:rPr>
        <w:t xml:space="preserve">stating </w:t>
      </w:r>
      <w:r w:rsidRPr="00987AEF">
        <w:rPr>
          <w:rFonts w:eastAsia="MS Mincho" w:cs="Times New Roman"/>
          <w:noProof/>
          <w:color w:val="000000"/>
        </w:rPr>
        <w:t>that organisations may be balancing exploration and exploitation across organisational boundaries.</w:t>
      </w:r>
      <w:r w:rsidRPr="00987AEF">
        <w:rPr>
          <w:rFonts w:eastAsia="MS Mincho" w:cs="Times New Roman"/>
          <w:color w:val="000000"/>
        </w:rPr>
        <w:t xml:space="preserve"> Where work has </w:t>
      </w:r>
      <w:r w:rsidRPr="00987AEF">
        <w:rPr>
          <w:rFonts w:eastAsia="MS Mincho" w:cs="Times New Roman"/>
          <w:noProof/>
          <w:color w:val="000000"/>
        </w:rPr>
        <w:t>been done</w:t>
      </w:r>
      <w:r w:rsidRPr="00987AEF">
        <w:rPr>
          <w:rFonts w:eastAsia="MS Mincho" w:cs="Times New Roman"/>
          <w:color w:val="000000"/>
        </w:rPr>
        <w:t xml:space="preserve"> on balancing knowledge exploration and exploitation across </w:t>
      </w:r>
      <w:r w:rsidRPr="00987AEF">
        <w:rPr>
          <w:rFonts w:eastAsia="MS Mincho" w:cs="Times New Roman"/>
          <w:noProof/>
          <w:color w:val="000000"/>
        </w:rPr>
        <w:t>organisational</w:t>
      </w:r>
      <w:r w:rsidRPr="00987AEF">
        <w:rPr>
          <w:rFonts w:eastAsia="MS Mincho" w:cs="Times New Roman"/>
          <w:color w:val="000000"/>
        </w:rPr>
        <w:t xml:space="preserve"> </w:t>
      </w:r>
      <w:r w:rsidRPr="00987AEF">
        <w:rPr>
          <w:rFonts w:eastAsia="MS Mincho" w:cs="Times New Roman"/>
          <w:noProof/>
          <w:color w:val="000000"/>
        </w:rPr>
        <w:t>boundaries</w:t>
      </w:r>
      <w:r w:rsidRPr="00987AEF">
        <w:rPr>
          <w:rFonts w:eastAsia="MS Mincho" w:cs="Times New Roman"/>
          <w:color w:val="000000"/>
        </w:rPr>
        <w:t>, such work ha</w:t>
      </w:r>
      <w:r w:rsidR="004B5E75">
        <w:rPr>
          <w:rFonts w:eastAsia="MS Mincho" w:cs="Times New Roman"/>
          <w:color w:val="000000"/>
        </w:rPr>
        <w:t>d only</w:t>
      </w:r>
      <w:r w:rsidRPr="00987AEF">
        <w:rPr>
          <w:rFonts w:eastAsia="MS Mincho" w:cs="Times New Roman"/>
          <w:color w:val="000000"/>
        </w:rPr>
        <w:t xml:space="preserve"> typically focused on a single alliance relationship and not on networks or multiple </w:t>
      </w:r>
      <w:r w:rsidRPr="00987AEF">
        <w:rPr>
          <w:rFonts w:eastAsia="MS Mincho" w:cs="Times New Roman"/>
          <w:noProof/>
          <w:color w:val="000000"/>
        </w:rPr>
        <w:t xml:space="preserve">relationships. </w:t>
      </w:r>
      <w:r w:rsidR="00562EB9" w:rsidRPr="00987AEF">
        <w:rPr>
          <w:rFonts w:eastAsia="MS Mincho" w:cs="Times New Roman"/>
          <w:noProof/>
          <w:color w:val="000000"/>
        </w:rPr>
        <w:t>Th</w:t>
      </w:r>
      <w:r w:rsidR="00987AEF">
        <w:rPr>
          <w:rFonts w:eastAsia="MS Mincho" w:cs="Times New Roman"/>
          <w:noProof/>
          <w:color w:val="000000"/>
        </w:rPr>
        <w:t>erefore th</w:t>
      </w:r>
      <w:r w:rsidR="00562EB9" w:rsidRPr="00987AEF">
        <w:rPr>
          <w:rFonts w:eastAsia="MS Mincho" w:cs="Times New Roman"/>
          <w:noProof/>
          <w:color w:val="000000"/>
        </w:rPr>
        <w:t xml:space="preserve">is </w:t>
      </w:r>
      <w:r w:rsidR="00987AEF">
        <w:rPr>
          <w:rFonts w:eastAsia="MS Mincho" w:cs="Times New Roman"/>
          <w:noProof/>
          <w:color w:val="000000"/>
        </w:rPr>
        <w:t>research stands</w:t>
      </w:r>
      <w:r w:rsidR="00C543FE">
        <w:rPr>
          <w:rFonts w:eastAsia="MS Mincho" w:cs="Times New Roman"/>
          <w:noProof/>
          <w:color w:val="000000"/>
        </w:rPr>
        <w:t xml:space="preserve"> </w:t>
      </w:r>
      <w:r w:rsidR="00987AEF">
        <w:rPr>
          <w:rFonts w:eastAsia="MS Mincho" w:cs="Times New Roman"/>
          <w:noProof/>
          <w:color w:val="000000"/>
        </w:rPr>
        <w:t xml:space="preserve">out </w:t>
      </w:r>
      <w:r w:rsidR="004C66AB">
        <w:rPr>
          <w:rFonts w:eastAsia="MS Mincho" w:cs="Times New Roman"/>
          <w:noProof/>
          <w:color w:val="000000"/>
        </w:rPr>
        <w:t>through its unique contribution to our understanding of how knowledge exploration and ex</w:t>
      </w:r>
      <w:r w:rsidR="00CE11A4">
        <w:rPr>
          <w:rFonts w:eastAsia="MS Mincho" w:cs="Times New Roman"/>
          <w:noProof/>
          <w:color w:val="000000"/>
        </w:rPr>
        <w:t>pl</w:t>
      </w:r>
      <w:r w:rsidR="004C66AB">
        <w:rPr>
          <w:rFonts w:eastAsia="MS Mincho" w:cs="Times New Roman"/>
          <w:noProof/>
          <w:color w:val="000000"/>
        </w:rPr>
        <w:t>oitation can be successfully balanced</w:t>
      </w:r>
      <w:r w:rsidR="004B5E75">
        <w:rPr>
          <w:rFonts w:eastAsia="MS Mincho" w:cs="Times New Roman"/>
          <w:noProof/>
          <w:color w:val="000000"/>
        </w:rPr>
        <w:t xml:space="preserve"> at the MNE network level</w:t>
      </w:r>
      <w:r w:rsidR="004C66AB">
        <w:rPr>
          <w:rFonts w:eastAsia="MS Mincho" w:cs="Times New Roman"/>
          <w:noProof/>
          <w:color w:val="000000"/>
        </w:rPr>
        <w:t xml:space="preserve"> as it has</w:t>
      </w:r>
      <w:r w:rsidR="00562EB9" w:rsidRPr="00987AEF">
        <w:rPr>
          <w:rFonts w:eastAsia="MS Mincho" w:cs="Times New Roman"/>
          <w:noProof/>
          <w:color w:val="000000"/>
        </w:rPr>
        <w:t xml:space="preserve"> provided a comprehensive study of how two large MNEs </w:t>
      </w:r>
      <w:r w:rsidR="004C66AB">
        <w:rPr>
          <w:rFonts w:eastAsia="MS Mincho" w:cs="Times New Roman"/>
          <w:noProof/>
          <w:color w:val="000000"/>
        </w:rPr>
        <w:t>balance</w:t>
      </w:r>
      <w:r w:rsidR="00562EB9" w:rsidRPr="00987AEF">
        <w:rPr>
          <w:rFonts w:eastAsia="MS Mincho" w:cs="Times New Roman"/>
          <w:noProof/>
          <w:color w:val="000000"/>
        </w:rPr>
        <w:t xml:space="preserve"> multidimensional knowl</w:t>
      </w:r>
      <w:r w:rsidR="00CE11A4">
        <w:rPr>
          <w:rFonts w:eastAsia="MS Mincho" w:cs="Times New Roman"/>
          <w:noProof/>
          <w:color w:val="000000"/>
        </w:rPr>
        <w:t>ed</w:t>
      </w:r>
      <w:r w:rsidR="00562EB9" w:rsidRPr="00987AEF">
        <w:rPr>
          <w:rFonts w:eastAsia="MS Mincho" w:cs="Times New Roman"/>
          <w:noProof/>
          <w:color w:val="000000"/>
        </w:rPr>
        <w:t xml:space="preserve">ge </w:t>
      </w:r>
      <w:r w:rsidR="004C66AB">
        <w:rPr>
          <w:rFonts w:eastAsia="MS Mincho" w:cs="Times New Roman"/>
          <w:noProof/>
          <w:color w:val="000000"/>
        </w:rPr>
        <w:t xml:space="preserve">exploration and exploitation through </w:t>
      </w:r>
      <w:r w:rsidR="004B5E75">
        <w:rPr>
          <w:rFonts w:eastAsia="MS Mincho" w:cs="Times New Roman"/>
          <w:noProof/>
          <w:color w:val="000000"/>
        </w:rPr>
        <w:t xml:space="preserve">(a) </w:t>
      </w:r>
      <w:r w:rsidR="004C66AB">
        <w:rPr>
          <w:rFonts w:eastAsia="MS Mincho" w:cs="Times New Roman"/>
          <w:noProof/>
          <w:color w:val="000000"/>
        </w:rPr>
        <w:t xml:space="preserve">separation </w:t>
      </w:r>
      <w:r w:rsidR="00562EB9" w:rsidRPr="00987AEF">
        <w:rPr>
          <w:rFonts w:eastAsia="MS Mincho" w:cs="Times New Roman"/>
          <w:noProof/>
          <w:color w:val="000000"/>
        </w:rPr>
        <w:t>betwe</w:t>
      </w:r>
      <w:r w:rsidR="004B5E75">
        <w:rPr>
          <w:rFonts w:eastAsia="MS Mincho" w:cs="Times New Roman"/>
          <w:noProof/>
          <w:color w:val="000000"/>
        </w:rPr>
        <w:t>en and within the dimensions as well as</w:t>
      </w:r>
      <w:r w:rsidR="00562EB9" w:rsidRPr="00987AEF">
        <w:rPr>
          <w:rFonts w:eastAsia="MS Mincho" w:cs="Times New Roman"/>
          <w:noProof/>
          <w:color w:val="000000"/>
        </w:rPr>
        <w:t xml:space="preserve"> projects </w:t>
      </w:r>
      <w:r w:rsidR="004C66AB">
        <w:rPr>
          <w:rFonts w:eastAsia="MS Mincho" w:cs="Times New Roman"/>
          <w:noProof/>
          <w:color w:val="000000"/>
        </w:rPr>
        <w:t xml:space="preserve">and </w:t>
      </w:r>
      <w:r w:rsidR="004B5E75">
        <w:rPr>
          <w:rFonts w:eastAsia="MS Mincho" w:cs="Times New Roman"/>
          <w:noProof/>
          <w:color w:val="000000"/>
        </w:rPr>
        <w:t xml:space="preserve">(b) </w:t>
      </w:r>
      <w:r w:rsidR="00562EB9" w:rsidRPr="00987AEF">
        <w:rPr>
          <w:rFonts w:eastAsia="MS Mincho" w:cs="Times New Roman"/>
          <w:noProof/>
          <w:color w:val="000000"/>
        </w:rPr>
        <w:t xml:space="preserve">integration </w:t>
      </w:r>
      <w:r w:rsidR="004B5E75">
        <w:rPr>
          <w:rFonts w:eastAsia="MS Mincho" w:cs="Times New Roman"/>
          <w:noProof/>
          <w:color w:val="000000"/>
        </w:rPr>
        <w:t>through</w:t>
      </w:r>
      <w:r w:rsidR="00562EB9" w:rsidRPr="00987AEF">
        <w:rPr>
          <w:rFonts w:eastAsia="MS Mincho" w:cs="Times New Roman"/>
          <w:noProof/>
          <w:color w:val="000000"/>
        </w:rPr>
        <w:t xml:space="preserve"> project</w:t>
      </w:r>
      <w:r w:rsidR="004B5E75">
        <w:rPr>
          <w:rFonts w:eastAsia="MS Mincho" w:cs="Times New Roman"/>
          <w:noProof/>
          <w:color w:val="000000"/>
        </w:rPr>
        <w:t>s</w:t>
      </w:r>
      <w:r w:rsidR="00562EB9" w:rsidRPr="00987AEF">
        <w:rPr>
          <w:rFonts w:eastAsia="MS Mincho" w:cs="Times New Roman"/>
          <w:noProof/>
          <w:color w:val="000000"/>
        </w:rPr>
        <w:t xml:space="preserve"> a</w:t>
      </w:r>
      <w:r w:rsidR="004C66AB">
        <w:rPr>
          <w:rFonts w:eastAsia="MS Mincho" w:cs="Times New Roman"/>
          <w:noProof/>
          <w:color w:val="000000"/>
        </w:rPr>
        <w:t xml:space="preserve">cross units in the network. </w:t>
      </w:r>
      <w:r w:rsidR="004B5E75">
        <w:rPr>
          <w:rFonts w:eastAsia="MS Mincho" w:cs="Times New Roman"/>
          <w:noProof/>
          <w:color w:val="000000"/>
        </w:rPr>
        <w:t>This research also contributed</w:t>
      </w:r>
      <w:r w:rsidR="004C66AB">
        <w:rPr>
          <w:rFonts w:eastAsia="MS Mincho" w:cs="Times New Roman"/>
          <w:noProof/>
          <w:color w:val="000000"/>
        </w:rPr>
        <w:t xml:space="preserve"> to knowledge through presenting</w:t>
      </w:r>
      <w:r w:rsidR="00562EB9" w:rsidRPr="00987AEF">
        <w:rPr>
          <w:rFonts w:eastAsia="MS Mincho" w:cs="Times New Roman"/>
          <w:noProof/>
          <w:color w:val="000000"/>
        </w:rPr>
        <w:t xml:space="preserve"> </w:t>
      </w:r>
      <w:r w:rsidR="004C66AB">
        <w:rPr>
          <w:rFonts w:eastAsia="MS Mincho" w:cs="Times New Roman"/>
          <w:noProof/>
          <w:color w:val="000000"/>
        </w:rPr>
        <w:t>a range of</w:t>
      </w:r>
      <w:r w:rsidR="00156E0D" w:rsidRPr="00987AEF">
        <w:rPr>
          <w:rFonts w:eastAsia="MS Mincho" w:cs="Times New Roman"/>
          <w:noProof/>
          <w:color w:val="000000"/>
        </w:rPr>
        <w:t xml:space="preserve"> </w:t>
      </w:r>
      <w:r w:rsidR="00562EB9" w:rsidRPr="00987AEF">
        <w:rPr>
          <w:rFonts w:eastAsia="MS Mincho" w:cs="Times New Roman"/>
          <w:noProof/>
          <w:color w:val="000000"/>
        </w:rPr>
        <w:t>mech</w:t>
      </w:r>
      <w:r w:rsidR="00CE11A4">
        <w:rPr>
          <w:rFonts w:eastAsia="MS Mincho" w:cs="Times New Roman"/>
          <w:noProof/>
          <w:color w:val="000000"/>
        </w:rPr>
        <w:t>a</w:t>
      </w:r>
      <w:r w:rsidR="00562EB9" w:rsidRPr="00987AEF">
        <w:rPr>
          <w:rFonts w:eastAsia="MS Mincho" w:cs="Times New Roman"/>
          <w:noProof/>
          <w:color w:val="000000"/>
        </w:rPr>
        <w:t xml:space="preserve">nisms used </w:t>
      </w:r>
      <w:r w:rsidR="00156E0D" w:rsidRPr="00987AEF">
        <w:rPr>
          <w:rFonts w:eastAsia="MS Mincho" w:cs="Times New Roman"/>
          <w:noProof/>
          <w:color w:val="000000"/>
        </w:rPr>
        <w:t xml:space="preserve">by </w:t>
      </w:r>
      <w:r w:rsidR="004C66AB">
        <w:rPr>
          <w:rFonts w:eastAsia="MS Mincho" w:cs="Times New Roman"/>
          <w:noProof/>
          <w:color w:val="000000"/>
        </w:rPr>
        <w:t xml:space="preserve">the </w:t>
      </w:r>
      <w:r w:rsidR="00156E0D" w:rsidRPr="00987AEF">
        <w:rPr>
          <w:rFonts w:eastAsia="MS Mincho" w:cs="Times New Roman"/>
          <w:noProof/>
          <w:color w:val="000000"/>
        </w:rPr>
        <w:t xml:space="preserve">two MNEs </w:t>
      </w:r>
      <w:r w:rsidR="004B5E75">
        <w:rPr>
          <w:rFonts w:eastAsia="MS Mincho" w:cs="Times New Roman"/>
          <w:noProof/>
          <w:color w:val="000000"/>
        </w:rPr>
        <w:t>in achieving such separation and integration</w:t>
      </w:r>
      <w:r w:rsidR="00562EB9" w:rsidRPr="004C66AB">
        <w:rPr>
          <w:rFonts w:eastAsia="MS Mincho" w:cs="Times New Roman"/>
          <w:noProof/>
          <w:color w:val="000000"/>
        </w:rPr>
        <w:t xml:space="preserve"> and the </w:t>
      </w:r>
      <w:r w:rsidR="004B5E75">
        <w:rPr>
          <w:rFonts w:eastAsia="MS Mincho" w:cs="Times New Roman"/>
          <w:noProof/>
          <w:color w:val="000000"/>
        </w:rPr>
        <w:t xml:space="preserve">dynamic </w:t>
      </w:r>
      <w:r w:rsidR="00562EB9" w:rsidRPr="004C66AB">
        <w:rPr>
          <w:rFonts w:eastAsia="MS Mincho" w:cs="Times New Roman"/>
          <w:noProof/>
          <w:color w:val="000000"/>
        </w:rPr>
        <w:t xml:space="preserve">exploration and exploitation </w:t>
      </w:r>
      <w:r w:rsidR="00156E0D">
        <w:rPr>
          <w:rFonts w:eastAsia="MS Mincho" w:cs="Times New Roman"/>
          <w:noProof/>
          <w:color w:val="000000"/>
        </w:rPr>
        <w:t xml:space="preserve">of multiple dimensions of knowledge </w:t>
      </w:r>
      <w:r w:rsidR="00562EB9" w:rsidRPr="00156E0D">
        <w:rPr>
          <w:rFonts w:eastAsia="MS Mincho" w:cs="Times New Roman"/>
          <w:noProof/>
          <w:color w:val="000000"/>
        </w:rPr>
        <w:t xml:space="preserve">at project level </w:t>
      </w:r>
      <w:r w:rsidR="00156E0D">
        <w:rPr>
          <w:rFonts w:eastAsia="MS Mincho" w:cs="Times New Roman"/>
          <w:noProof/>
          <w:color w:val="000000"/>
        </w:rPr>
        <w:t>and subsequently through the units of the network.</w:t>
      </w:r>
      <w:r w:rsidR="004C66AB">
        <w:rPr>
          <w:rFonts w:eastAsia="MS Mincho" w:cs="Times New Roman"/>
          <w:noProof/>
          <w:color w:val="000000"/>
        </w:rPr>
        <w:t xml:space="preserve"> Hence it facilitates the complete understanding of how multidimensional knowledge exploration and exploitation is balanced through</w:t>
      </w:r>
      <w:r w:rsidR="00CE11A4">
        <w:rPr>
          <w:rFonts w:eastAsia="MS Mincho" w:cs="Times New Roman"/>
          <w:noProof/>
          <w:color w:val="000000"/>
        </w:rPr>
        <w:t>ou</w:t>
      </w:r>
      <w:r w:rsidR="004C66AB">
        <w:rPr>
          <w:rFonts w:eastAsia="MS Mincho" w:cs="Times New Roman"/>
          <w:noProof/>
          <w:color w:val="000000"/>
        </w:rPr>
        <w:t xml:space="preserve">t the MNE network and does not suffer from the </w:t>
      </w:r>
      <w:r w:rsidR="004B5E75">
        <w:rPr>
          <w:rFonts w:eastAsia="MS Mincho" w:cs="Times New Roman"/>
          <w:noProof/>
          <w:color w:val="000000"/>
        </w:rPr>
        <w:t xml:space="preserve">same </w:t>
      </w:r>
      <w:r w:rsidR="004C66AB">
        <w:rPr>
          <w:rFonts w:eastAsia="MS Mincho" w:cs="Times New Roman"/>
          <w:noProof/>
          <w:color w:val="000000"/>
        </w:rPr>
        <w:t>weaknesses</w:t>
      </w:r>
      <w:r w:rsidR="004B5E75">
        <w:rPr>
          <w:rFonts w:eastAsia="MS Mincho" w:cs="Times New Roman"/>
          <w:noProof/>
          <w:color w:val="000000"/>
        </w:rPr>
        <w:t xml:space="preserve"> as existing studies.</w:t>
      </w:r>
      <w:r w:rsidR="004C66AB">
        <w:rPr>
          <w:rFonts w:eastAsia="MS Mincho" w:cs="Times New Roman"/>
          <w:noProof/>
          <w:color w:val="000000"/>
        </w:rPr>
        <w:t xml:space="preserve"> </w:t>
      </w:r>
    </w:p>
    <w:p w14:paraId="6A28845B" w14:textId="77777777" w:rsidR="0089631D" w:rsidRDefault="0089631D" w:rsidP="00861703">
      <w:pPr>
        <w:pStyle w:val="ListParagraph"/>
        <w:rPr>
          <w:rFonts w:eastAsia="MS Mincho" w:cs="Times New Roman"/>
          <w:color w:val="000000"/>
        </w:rPr>
      </w:pPr>
    </w:p>
    <w:p w14:paraId="06F55E1E" w14:textId="625DEE5C" w:rsidR="00225FDE" w:rsidRPr="00BD51E2" w:rsidRDefault="00225FDE" w:rsidP="00225FDE">
      <w:pPr>
        <w:numPr>
          <w:ilvl w:val="0"/>
          <w:numId w:val="20"/>
        </w:numPr>
        <w:spacing w:before="120" w:after="120" w:line="480" w:lineRule="auto"/>
        <w:ind w:right="57"/>
        <w:contextualSpacing/>
        <w:rPr>
          <w:rFonts w:eastAsia="MS Mincho" w:cs="Times New Roman"/>
          <w:color w:val="000000"/>
        </w:rPr>
      </w:pPr>
      <w:r w:rsidRPr="00BD51E2">
        <w:rPr>
          <w:rFonts w:eastAsia="MS Mincho" w:cs="Times New Roman"/>
          <w:color w:val="000000"/>
        </w:rPr>
        <w:t>By</w:t>
      </w:r>
      <w:r w:rsidR="00387D27">
        <w:rPr>
          <w:rFonts w:eastAsia="MS Mincho" w:cs="Times New Roman"/>
          <w:color w:val="000000"/>
        </w:rPr>
        <w:t xml:space="preserve"> </w:t>
      </w:r>
      <w:r w:rsidRPr="00BD51E2">
        <w:rPr>
          <w:rFonts w:eastAsia="MS Mincho" w:cs="Times New Roman"/>
          <w:color w:val="000000"/>
        </w:rPr>
        <w:t xml:space="preserve">considering MNE’s knowledge to be a </w:t>
      </w:r>
      <w:r w:rsidRPr="00BD51E2">
        <w:rPr>
          <w:rFonts w:eastAsia="MS Mincho" w:cs="Times New Roman"/>
          <w:noProof/>
          <w:color w:val="000000"/>
        </w:rPr>
        <w:t>multidimensional</w:t>
      </w:r>
      <w:r w:rsidRPr="00BD51E2">
        <w:rPr>
          <w:rFonts w:eastAsia="MS Mincho" w:cs="Times New Roman"/>
          <w:color w:val="000000"/>
        </w:rPr>
        <w:t xml:space="preserve"> (</w:t>
      </w:r>
      <w:r w:rsidRPr="00BD51E2">
        <w:rPr>
          <w:rFonts w:eastAsia="MS Mincho" w:cs="Times New Roman"/>
          <w:noProof/>
          <w:color w:val="000000"/>
        </w:rPr>
        <w:t>Fang</w:t>
      </w:r>
      <w:r w:rsidRPr="00BD51E2">
        <w:rPr>
          <w:rFonts w:eastAsia="MS Mincho" w:cs="Times New Roman"/>
          <w:color w:val="000000"/>
        </w:rPr>
        <w:t xml:space="preserve"> et al.,2013; Mudambi, 2013; Noorderhaven and Harzing, 2009; Pak and Park, 2004 etc.) this research has also contributed to </w:t>
      </w:r>
      <w:r w:rsidRPr="00BD51E2">
        <w:rPr>
          <w:rFonts w:eastAsia="MS Mincho" w:cs="Times New Roman"/>
          <w:noProof/>
          <w:color w:val="000000"/>
        </w:rPr>
        <w:t>extending</w:t>
      </w:r>
      <w:r w:rsidRPr="00BD51E2">
        <w:rPr>
          <w:rFonts w:eastAsia="MS Mincho" w:cs="Times New Roman"/>
          <w:color w:val="000000"/>
        </w:rPr>
        <w:t xml:space="preserve"> understanding on knowledge exploration and exploitation </w:t>
      </w:r>
      <w:r w:rsidR="004B5E75">
        <w:rPr>
          <w:rFonts w:eastAsia="MS Mincho" w:cs="Times New Roman"/>
          <w:color w:val="000000"/>
        </w:rPr>
        <w:t xml:space="preserve">to include </w:t>
      </w:r>
      <w:r w:rsidRPr="00BD51E2">
        <w:rPr>
          <w:rFonts w:eastAsia="MS Mincho" w:cs="Times New Roman"/>
          <w:color w:val="000000"/>
        </w:rPr>
        <w:t xml:space="preserve">multiple dimensions of knowledge. </w:t>
      </w:r>
      <w:r w:rsidRPr="004A54A3">
        <w:rPr>
          <w:rFonts w:eastAsia="MS Mincho" w:cs="Times New Roman"/>
          <w:noProof/>
          <w:color w:val="000000"/>
        </w:rPr>
        <w:t>Most studies on balancing knowledge exploration and exploitation th</w:t>
      </w:r>
      <w:r w:rsidR="00A74964">
        <w:rPr>
          <w:rFonts w:eastAsia="MS Mincho" w:cs="Times New Roman"/>
          <w:noProof/>
          <w:color w:val="000000"/>
        </w:rPr>
        <w:t>u</w:t>
      </w:r>
      <w:r w:rsidRPr="004A54A3">
        <w:rPr>
          <w:rFonts w:eastAsia="MS Mincho" w:cs="Times New Roman"/>
          <w:noProof/>
          <w:color w:val="000000"/>
        </w:rPr>
        <w:t>s far ha</w:t>
      </w:r>
      <w:r w:rsidR="004B5E75">
        <w:rPr>
          <w:rFonts w:eastAsia="MS Mincho" w:cs="Times New Roman"/>
          <w:noProof/>
          <w:color w:val="000000"/>
        </w:rPr>
        <w:t>d</w:t>
      </w:r>
      <w:r w:rsidRPr="004A54A3">
        <w:rPr>
          <w:rFonts w:eastAsia="MS Mincho" w:cs="Times New Roman"/>
          <w:noProof/>
          <w:color w:val="000000"/>
        </w:rPr>
        <w:t xml:space="preserve"> focused on a single dimension of knowledge such as product knowledge, yet writers such as Vlas and Vlas (2016) and Rosenkopf et al.,(2006) found evidence that within inter-organisational alliance relationships companies may explore one type of knowledge while exploiting a different type of knowledge</w:t>
      </w:r>
      <w:r w:rsidR="00A74964">
        <w:rPr>
          <w:rFonts w:eastAsia="MS Mincho" w:cs="Times New Roman"/>
          <w:noProof/>
          <w:color w:val="000000"/>
        </w:rPr>
        <w:t>. Further,</w:t>
      </w:r>
      <w:r w:rsidRPr="004A54A3">
        <w:rPr>
          <w:rFonts w:eastAsia="MS Mincho" w:cs="Times New Roman"/>
          <w:noProof/>
          <w:color w:val="000000"/>
        </w:rPr>
        <w:t xml:space="preserve"> IB literature ha</w:t>
      </w:r>
      <w:r w:rsidR="00A74964">
        <w:rPr>
          <w:rFonts w:eastAsia="MS Mincho" w:cs="Times New Roman"/>
          <w:noProof/>
          <w:color w:val="000000"/>
        </w:rPr>
        <w:t>d</w:t>
      </w:r>
      <w:r w:rsidRPr="004A54A3">
        <w:rPr>
          <w:rFonts w:eastAsia="MS Mincho" w:cs="Times New Roman"/>
          <w:noProof/>
          <w:color w:val="000000"/>
        </w:rPr>
        <w:t xml:space="preserve"> argued continuously that MNE knowledge is multi-dimensional or multi-faceted (Fang, et al.,2013; Mudambi, 2013; Noorderhaven and Harzing, 2009; Pak and Park, 2004 etc.).</w:t>
      </w:r>
      <w:r w:rsidRPr="00BD51E2">
        <w:rPr>
          <w:rFonts w:eastAsia="MS Mincho" w:cs="Times New Roman"/>
          <w:color w:val="000000"/>
        </w:rPr>
        <w:t xml:space="preserve"> Hence, this research </w:t>
      </w:r>
      <w:r w:rsidR="00A74964">
        <w:rPr>
          <w:rFonts w:eastAsia="MS Mincho" w:cs="Times New Roman"/>
          <w:color w:val="000000"/>
        </w:rPr>
        <w:t>took</w:t>
      </w:r>
      <w:r w:rsidRPr="00BD51E2">
        <w:rPr>
          <w:rFonts w:eastAsia="MS Mincho" w:cs="Times New Roman"/>
          <w:color w:val="000000"/>
        </w:rPr>
        <w:t xml:space="preserve"> a broader perspective of MNE knowledge, by taking into account the claims in IB literature that, particularly in the context of MNEs, </w:t>
      </w:r>
      <w:r w:rsidRPr="004A54A3">
        <w:rPr>
          <w:rFonts w:eastAsia="MS Mincho" w:cs="Times New Roman"/>
          <w:noProof/>
          <w:color w:val="000000"/>
        </w:rPr>
        <w:t>knowledge</w:t>
      </w:r>
      <w:r w:rsidRPr="00BD51E2">
        <w:rPr>
          <w:rFonts w:eastAsia="MS Mincho" w:cs="Times New Roman"/>
          <w:color w:val="000000"/>
        </w:rPr>
        <w:t xml:space="preserve"> may be multi-dimensional. The findings of this research provided clear evidence that the MNEs included in the studies </w:t>
      </w:r>
      <w:r w:rsidRPr="00BD51E2">
        <w:rPr>
          <w:rFonts w:eastAsia="MS Mincho" w:cs="Times New Roman"/>
          <w:noProof/>
          <w:color w:val="000000"/>
        </w:rPr>
        <w:t>continuously</w:t>
      </w:r>
      <w:r w:rsidRPr="00BD51E2">
        <w:rPr>
          <w:rFonts w:eastAsia="MS Mincho" w:cs="Times New Roman"/>
          <w:color w:val="000000"/>
        </w:rPr>
        <w:t xml:space="preserve"> encourage learning throughout their network, and thus explore and exploit within and across multiple dimensions of knowledge. It was clear from the interviews that the managers of the MNEs saw the ability to explore and </w:t>
      </w:r>
      <w:r w:rsidRPr="004A54A3">
        <w:rPr>
          <w:rFonts w:eastAsia="MS Mincho" w:cs="Times New Roman"/>
          <w:noProof/>
          <w:color w:val="000000"/>
        </w:rPr>
        <w:t>exploit</w:t>
      </w:r>
      <w:r w:rsidRPr="00BD51E2">
        <w:rPr>
          <w:rFonts w:eastAsia="MS Mincho" w:cs="Times New Roman"/>
          <w:color w:val="000000"/>
        </w:rPr>
        <w:t xml:space="preserve"> different types or </w:t>
      </w:r>
      <w:r w:rsidRPr="004A54A3">
        <w:rPr>
          <w:rFonts w:eastAsia="MS Mincho" w:cs="Times New Roman"/>
          <w:noProof/>
          <w:color w:val="000000"/>
        </w:rPr>
        <w:t>dimensions</w:t>
      </w:r>
      <w:r w:rsidRPr="00BD51E2">
        <w:rPr>
          <w:rFonts w:eastAsia="MS Mincho" w:cs="Times New Roman"/>
          <w:color w:val="000000"/>
        </w:rPr>
        <w:t xml:space="preserve"> of </w:t>
      </w:r>
      <w:r w:rsidRPr="004A54A3">
        <w:rPr>
          <w:rFonts w:eastAsia="MS Mincho" w:cs="Times New Roman"/>
          <w:noProof/>
          <w:color w:val="000000"/>
        </w:rPr>
        <w:t>knowledge</w:t>
      </w:r>
      <w:r w:rsidRPr="00BD51E2">
        <w:rPr>
          <w:rFonts w:eastAsia="MS Mincho" w:cs="Times New Roman"/>
          <w:color w:val="000000"/>
        </w:rPr>
        <w:t xml:space="preserve"> as the </w:t>
      </w:r>
      <w:r w:rsidRPr="00BD51E2">
        <w:rPr>
          <w:rFonts w:eastAsia="MS Mincho" w:cs="Times New Roman"/>
          <w:noProof/>
          <w:color w:val="000000"/>
        </w:rPr>
        <w:t>key</w:t>
      </w:r>
      <w:r w:rsidRPr="00BD51E2">
        <w:rPr>
          <w:rFonts w:eastAsia="MS Mincho" w:cs="Times New Roman"/>
          <w:color w:val="000000"/>
        </w:rPr>
        <w:t xml:space="preserve"> to their ability to sustain competitive advantage within the industry. Therefore, this research </w:t>
      </w:r>
      <w:r w:rsidR="00DD1888">
        <w:rPr>
          <w:rFonts w:eastAsia="MS Mincho" w:cs="Times New Roman"/>
          <w:color w:val="000000"/>
        </w:rPr>
        <w:t xml:space="preserve">is the first to find and present evidence that MNEs </w:t>
      </w:r>
      <w:r w:rsidR="004B5E75">
        <w:rPr>
          <w:rFonts w:eastAsia="MS Mincho" w:cs="Times New Roman"/>
          <w:color w:val="000000"/>
        </w:rPr>
        <w:t>balance exploration</w:t>
      </w:r>
      <w:r w:rsidR="00DD1888">
        <w:rPr>
          <w:rFonts w:eastAsia="MS Mincho" w:cs="Times New Roman"/>
          <w:color w:val="000000"/>
        </w:rPr>
        <w:t xml:space="preserve"> and exploit</w:t>
      </w:r>
      <w:r w:rsidR="004B5E75">
        <w:rPr>
          <w:rFonts w:eastAsia="MS Mincho" w:cs="Times New Roman"/>
          <w:color w:val="000000"/>
        </w:rPr>
        <w:t>ation of</w:t>
      </w:r>
      <w:r w:rsidR="00DD1888">
        <w:rPr>
          <w:rFonts w:eastAsia="MS Mincho" w:cs="Times New Roman"/>
          <w:color w:val="000000"/>
        </w:rPr>
        <w:t xml:space="preserve"> multi</w:t>
      </w:r>
      <w:r w:rsidR="004B5E75">
        <w:rPr>
          <w:rFonts w:eastAsia="MS Mincho" w:cs="Times New Roman"/>
          <w:color w:val="000000"/>
        </w:rPr>
        <w:t>ple dimensions of</w:t>
      </w:r>
      <w:r w:rsidR="00DD1888">
        <w:rPr>
          <w:rFonts w:eastAsia="MS Mincho" w:cs="Times New Roman"/>
          <w:color w:val="000000"/>
        </w:rPr>
        <w:t xml:space="preserve"> knowledge through their networks in their effort to maintain their position in changing environments, and to provide a clear explanation on how</w:t>
      </w:r>
      <w:r w:rsidR="004B5E75">
        <w:rPr>
          <w:rFonts w:eastAsia="MS Mincho" w:cs="Times New Roman"/>
          <w:color w:val="000000"/>
        </w:rPr>
        <w:t xml:space="preserve"> they successfully manage such a balance</w:t>
      </w:r>
      <w:r w:rsidR="00DD1888">
        <w:rPr>
          <w:rFonts w:eastAsia="MS Mincho" w:cs="Times New Roman"/>
          <w:color w:val="000000"/>
        </w:rPr>
        <w:t xml:space="preserve">. </w:t>
      </w:r>
    </w:p>
    <w:p w14:paraId="7F477E5F" w14:textId="77777777" w:rsidR="00225FDE" w:rsidRPr="00BD51E2" w:rsidRDefault="00225FDE" w:rsidP="00861703">
      <w:pPr>
        <w:keepNext/>
        <w:keepLines/>
        <w:spacing w:before="120" w:after="120" w:line="480" w:lineRule="auto"/>
        <w:ind w:right="57"/>
        <w:outlineLvl w:val="0"/>
        <w:rPr>
          <w:rFonts w:eastAsia="MS Gothic" w:cs="Times New Roman"/>
          <w:b/>
          <w:color w:val="000000"/>
          <w:sz w:val="32"/>
          <w:szCs w:val="32"/>
        </w:rPr>
      </w:pPr>
    </w:p>
    <w:p w14:paraId="74C7F96C" w14:textId="708A2C57" w:rsidR="00225FDE" w:rsidRPr="00BD51E2" w:rsidRDefault="00225FDE" w:rsidP="00225FDE">
      <w:pPr>
        <w:pStyle w:val="Heading3"/>
      </w:pPr>
      <w:bookmarkStart w:id="610" w:name="_Toc23119963"/>
      <w:r w:rsidRPr="00BD51E2">
        <w:t>The empirical contributions</w:t>
      </w:r>
      <w:bookmarkEnd w:id="610"/>
      <w:r w:rsidRPr="00BD51E2">
        <w:t xml:space="preserve"> </w:t>
      </w:r>
    </w:p>
    <w:p w14:paraId="6FFC5EC5" w14:textId="3FCC8F39" w:rsidR="0032000B" w:rsidRDefault="0032000B" w:rsidP="00861703">
      <w:pPr>
        <w:spacing w:before="120" w:after="120" w:line="480" w:lineRule="auto"/>
        <w:ind w:right="57"/>
        <w:rPr>
          <w:rFonts w:eastAsia="MS Mincho" w:cs="Times New Roman"/>
          <w:color w:val="000000"/>
        </w:rPr>
      </w:pPr>
    </w:p>
    <w:p w14:paraId="259F47AA" w14:textId="734FACA2" w:rsidR="0032000B" w:rsidRPr="00861703" w:rsidRDefault="0032000B" w:rsidP="00861703">
      <w:pPr>
        <w:pStyle w:val="ListParagraph"/>
        <w:spacing w:before="120" w:after="120" w:line="480" w:lineRule="auto"/>
        <w:ind w:left="709" w:right="57"/>
        <w:rPr>
          <w:rFonts w:eastAsia="MS Mincho" w:cs="Times New Roman"/>
          <w:color w:val="000000"/>
        </w:rPr>
      </w:pPr>
      <w:r w:rsidRPr="00861703">
        <w:rPr>
          <w:rFonts w:eastAsia="MS Mincho" w:cs="Times New Roman"/>
          <w:color w:val="000000"/>
        </w:rPr>
        <w:t>This research also makes empirical contributions in the following areas.</w:t>
      </w:r>
    </w:p>
    <w:p w14:paraId="61367234" w14:textId="4AFF3A53" w:rsidR="0032000B" w:rsidRDefault="0032000B" w:rsidP="00861703">
      <w:pPr>
        <w:pStyle w:val="ListParagraph"/>
        <w:numPr>
          <w:ilvl w:val="0"/>
          <w:numId w:val="58"/>
        </w:numPr>
        <w:spacing w:line="480" w:lineRule="auto"/>
        <w:ind w:left="1077"/>
      </w:pPr>
      <w:r>
        <w:t xml:space="preserve">As described this research focused on two MNE network cases to study how knowledge exploration and exploitation is balanced at the </w:t>
      </w:r>
      <w:r w:rsidR="00282B3E">
        <w:t>organisational</w:t>
      </w:r>
      <w:r>
        <w:t xml:space="preserve"> network level. It focused on the </w:t>
      </w:r>
      <w:r w:rsidR="00282B3E">
        <w:t>headquarters</w:t>
      </w:r>
      <w:r>
        <w:t>, subsidiaries and allian</w:t>
      </w:r>
      <w:r w:rsidR="00282B3E">
        <w:t>ces within the MNE networks. Interviews were carried out with the members of the board as well as managers from the units and the alliances. In doing so to the best of the researcher’s knowledge</w:t>
      </w:r>
      <w:r w:rsidR="00CE11A4">
        <w:t>,</w:t>
      </w:r>
      <w:r w:rsidR="00282B3E">
        <w:t xml:space="preserve"> this research is the first research in the area of knowledge exploration and exploitation to focus on the network level and not individual or organisational level. </w:t>
      </w:r>
      <w:r w:rsidR="00BD2729">
        <w:t xml:space="preserve">Previous literature had stated that </w:t>
      </w:r>
      <w:r w:rsidR="00BD2729">
        <w:rPr>
          <w:rFonts w:eastAsia="Times New Roman" w:cs="Times New Roman"/>
          <w:color w:val="000000"/>
        </w:rPr>
        <w:t>“</w:t>
      </w:r>
      <w:r w:rsidR="00BD2729" w:rsidRPr="00AC59CB">
        <w:rPr>
          <w:rFonts w:eastAsia="Times New Roman" w:cs="Times New Roman"/>
          <w:color w:val="000000"/>
        </w:rPr>
        <w:t xml:space="preserve"> literature on organisational networks clearly implies the importance of such networks, and the overall impression is that such networks are beneficial when firms attempt to balance exploration and exploitation (Stadler et al., 2014; p: 21),</w:t>
      </w:r>
      <w:r w:rsidR="00BD2729">
        <w:rPr>
          <w:rFonts w:eastAsia="Times New Roman" w:cs="Times New Roman"/>
          <w:color w:val="000000"/>
        </w:rPr>
        <w:t xml:space="preserve"> yet claimed that</w:t>
      </w:r>
      <w:r w:rsidR="00BD2729" w:rsidRPr="00AC59CB">
        <w:rPr>
          <w:rFonts w:eastAsia="Times New Roman" w:cs="Times New Roman"/>
          <w:color w:val="000000"/>
        </w:rPr>
        <w:t xml:space="preserve"> “how exactly organisational networks achieve this is less obvious so far” (Stadler et l, 2014; p: 21).</w:t>
      </w:r>
      <w:r w:rsidR="00BD2729">
        <w:rPr>
          <w:rFonts w:eastAsia="Times New Roman" w:cs="Times New Roman"/>
          <w:color w:val="000000"/>
        </w:rPr>
        <w:t xml:space="preserve"> Therefore this research makes a significant empirical contribution through focusing on the network level </w:t>
      </w:r>
      <w:r w:rsidR="002971AB">
        <w:rPr>
          <w:rFonts w:eastAsia="Times New Roman" w:cs="Times New Roman"/>
          <w:color w:val="000000"/>
        </w:rPr>
        <w:t>in this study. It thereby makes a significant contribution to knowledge by closing the gap of a network</w:t>
      </w:r>
      <w:r w:rsidR="00CE11A4">
        <w:rPr>
          <w:rFonts w:eastAsia="Times New Roman" w:cs="Times New Roman"/>
          <w:color w:val="000000"/>
        </w:rPr>
        <w:t>-</w:t>
      </w:r>
      <w:r w:rsidR="002971AB">
        <w:rPr>
          <w:rFonts w:eastAsia="Times New Roman" w:cs="Times New Roman"/>
          <w:color w:val="000000"/>
        </w:rPr>
        <w:t>level study in the area of balancing knowledge exploration and exploitation.</w:t>
      </w:r>
    </w:p>
    <w:p w14:paraId="4770A369" w14:textId="77777777" w:rsidR="004A079F" w:rsidRDefault="004A079F" w:rsidP="00861703">
      <w:pPr>
        <w:pStyle w:val="ListParagraph"/>
        <w:spacing w:line="480" w:lineRule="auto"/>
        <w:ind w:left="1077"/>
      </w:pPr>
    </w:p>
    <w:p w14:paraId="0092E61A" w14:textId="3C6D58B2" w:rsidR="004A079F" w:rsidRDefault="004A079F" w:rsidP="004A079F">
      <w:pPr>
        <w:pStyle w:val="ListParagraph"/>
        <w:numPr>
          <w:ilvl w:val="0"/>
          <w:numId w:val="58"/>
        </w:numPr>
        <w:spacing w:before="120" w:after="120" w:line="480" w:lineRule="auto"/>
        <w:ind w:right="57"/>
        <w:rPr>
          <w:rFonts w:eastAsia="MS Mincho" w:cs="Times New Roman"/>
          <w:color w:val="000000"/>
        </w:rPr>
      </w:pPr>
      <w:r w:rsidRPr="004A079F">
        <w:rPr>
          <w:rFonts w:eastAsia="MS Mincho" w:cs="Times New Roman"/>
          <w:color w:val="000000"/>
        </w:rPr>
        <w:t>An empirical contribution has also been made through this research to expand the understanding to include knowledge exploration and exploitation of a non-</w:t>
      </w:r>
      <w:r w:rsidR="00CE11A4">
        <w:rPr>
          <w:rFonts w:eastAsia="MS Mincho" w:cs="Times New Roman"/>
          <w:color w:val="000000"/>
        </w:rPr>
        <w:t>h</w:t>
      </w:r>
      <w:r w:rsidRPr="004A079F">
        <w:rPr>
          <w:rFonts w:eastAsia="MS Mincho" w:cs="Times New Roman"/>
          <w:color w:val="000000"/>
        </w:rPr>
        <w:t xml:space="preserve">igh technology manufacturing industry, namely MNEs in the apparel industry. Most of the work on knowledge exploration and exploitation thus far </w:t>
      </w:r>
      <w:r w:rsidRPr="004A079F">
        <w:rPr>
          <w:rFonts w:eastAsia="MS Mincho" w:cs="Times New Roman"/>
          <w:noProof/>
          <w:color w:val="000000"/>
        </w:rPr>
        <w:t>tend</w:t>
      </w:r>
      <w:r w:rsidRPr="004A079F">
        <w:rPr>
          <w:rFonts w:eastAsia="MS Mincho" w:cs="Times New Roman"/>
          <w:color w:val="000000"/>
        </w:rPr>
        <w:t xml:space="preserve"> to focus on a limited number of high technology industries such as electronic manufacturing, </w:t>
      </w:r>
      <w:r w:rsidRPr="004A079F">
        <w:rPr>
          <w:rFonts w:eastAsia="MS Mincho" w:cs="Times New Roman"/>
          <w:noProof/>
          <w:color w:val="000000"/>
        </w:rPr>
        <w:t>biotechnology</w:t>
      </w:r>
      <w:r w:rsidRPr="004A079F">
        <w:rPr>
          <w:rFonts w:eastAsia="MS Mincho" w:cs="Times New Roman"/>
          <w:color w:val="000000"/>
        </w:rPr>
        <w:t xml:space="preserve">, etc. However, previous literature has highlighted that methods of balancing exploration and exploitation may vary depending on the context and thus may vary from one industry to another </w:t>
      </w:r>
      <w:r w:rsidRPr="004A079F">
        <w:rPr>
          <w:rFonts w:eastAsia="MS Mincho" w:cs="Times New Roman"/>
          <w:noProof/>
          <w:color w:val="000000"/>
        </w:rPr>
        <w:t>and from</w:t>
      </w:r>
      <w:r w:rsidRPr="004A079F">
        <w:rPr>
          <w:rFonts w:eastAsia="MS Mincho" w:cs="Times New Roman"/>
          <w:color w:val="000000"/>
        </w:rPr>
        <w:t xml:space="preserve"> one company to another. Therefore, focusing on a limited number of </w:t>
      </w:r>
      <w:r w:rsidRPr="004A079F">
        <w:rPr>
          <w:rFonts w:eastAsia="MS Mincho" w:cs="Times New Roman"/>
          <w:noProof/>
          <w:color w:val="000000"/>
        </w:rPr>
        <w:t>sectors</w:t>
      </w:r>
      <w:r w:rsidRPr="004A079F">
        <w:rPr>
          <w:rFonts w:eastAsia="MS Mincho" w:cs="Times New Roman"/>
          <w:color w:val="000000"/>
        </w:rPr>
        <w:t xml:space="preserve"> restricts the understanding of how companies may balance knowledge exploration and exploitation successfully. This research contributes towards expanding </w:t>
      </w:r>
      <w:r w:rsidRPr="004A079F">
        <w:rPr>
          <w:rFonts w:eastAsia="MS Mincho" w:cs="Times New Roman"/>
          <w:noProof/>
          <w:color w:val="000000"/>
        </w:rPr>
        <w:t>understanding</w:t>
      </w:r>
      <w:r w:rsidRPr="004A079F">
        <w:rPr>
          <w:rFonts w:eastAsia="MS Mincho" w:cs="Times New Roman"/>
          <w:color w:val="000000"/>
        </w:rPr>
        <w:t xml:space="preserve"> of knowledge exploration and exploitation beyond technology centred industries to</w:t>
      </w:r>
      <w:r w:rsidR="002971AB">
        <w:rPr>
          <w:rFonts w:eastAsia="MS Mincho" w:cs="Times New Roman"/>
          <w:color w:val="000000"/>
        </w:rPr>
        <w:t xml:space="preserve"> include the apparel industry which is a</w:t>
      </w:r>
      <w:r w:rsidRPr="004A079F">
        <w:rPr>
          <w:rFonts w:eastAsia="MS Mincho" w:cs="Times New Roman"/>
          <w:color w:val="000000"/>
        </w:rPr>
        <w:t xml:space="preserve"> non-tech manufactu</w:t>
      </w:r>
      <w:r w:rsidR="002971AB">
        <w:rPr>
          <w:rFonts w:eastAsia="MS Mincho" w:cs="Times New Roman"/>
          <w:color w:val="000000"/>
        </w:rPr>
        <w:t xml:space="preserve">ring industry that </w:t>
      </w:r>
      <w:r w:rsidRPr="004A079F">
        <w:rPr>
          <w:rFonts w:eastAsia="MS Mincho" w:cs="Times New Roman"/>
          <w:color w:val="000000"/>
        </w:rPr>
        <w:t xml:space="preserve">has been widely perceived by many to be traditional, and even stable. Therefore, this research provides empirical evidence that environmental change and increased competition affects many different industries and therefore balancing knowledge exploration and exploitation is essential even within no tech industries that have traditionally </w:t>
      </w:r>
      <w:r w:rsidRPr="004A079F">
        <w:rPr>
          <w:rFonts w:eastAsia="MS Mincho" w:cs="Times New Roman"/>
          <w:noProof/>
          <w:color w:val="000000"/>
        </w:rPr>
        <w:t>been viewed</w:t>
      </w:r>
      <w:r w:rsidRPr="004A079F">
        <w:rPr>
          <w:rFonts w:eastAsia="MS Mincho" w:cs="Times New Roman"/>
          <w:color w:val="000000"/>
        </w:rPr>
        <w:t xml:space="preserve"> as stable. </w:t>
      </w:r>
      <w:r w:rsidR="002971AB">
        <w:rPr>
          <w:rFonts w:eastAsia="MS Mincho" w:cs="Times New Roman"/>
          <w:color w:val="000000"/>
        </w:rPr>
        <w:t xml:space="preserve">It thus draws attention to the need and the importance of investigating learning, and knowledge exploration and exploitation across a wider range of industries to understand the similarities and differences in knowledge related practices across industries. </w:t>
      </w:r>
    </w:p>
    <w:p w14:paraId="632FFE3E" w14:textId="77777777" w:rsidR="00123E15" w:rsidRDefault="00123E15" w:rsidP="00861703">
      <w:pPr>
        <w:spacing w:before="120" w:after="120" w:line="480" w:lineRule="auto"/>
        <w:ind w:left="1080" w:right="57"/>
        <w:rPr>
          <w:rFonts w:eastAsia="MS Mincho" w:cs="Times New Roman"/>
          <w:color w:val="000000"/>
        </w:rPr>
      </w:pPr>
    </w:p>
    <w:p w14:paraId="21B6B334" w14:textId="29041A1E" w:rsidR="00123E15" w:rsidRPr="00861703" w:rsidRDefault="00123E15" w:rsidP="00861703">
      <w:pPr>
        <w:spacing w:before="120" w:after="120" w:line="480" w:lineRule="auto"/>
        <w:ind w:left="1080" w:right="57"/>
        <w:rPr>
          <w:rFonts w:eastAsia="MS Mincho" w:cs="Times New Roman"/>
          <w:color w:val="000000"/>
        </w:rPr>
      </w:pPr>
      <w:r w:rsidRPr="00123E15">
        <w:rPr>
          <w:rFonts w:eastAsia="MS Mincho" w:cs="Times New Roman"/>
          <w:color w:val="000000"/>
        </w:rPr>
        <w:t>Th</w:t>
      </w:r>
      <w:r>
        <w:rPr>
          <w:rFonts w:eastAsia="MS Mincho" w:cs="Times New Roman"/>
          <w:color w:val="000000"/>
        </w:rPr>
        <w:t xml:space="preserve">rough focusing on an industry where </w:t>
      </w:r>
      <w:r w:rsidR="00CE11A4">
        <w:rPr>
          <w:rFonts w:eastAsia="MS Mincho" w:cs="Times New Roman"/>
          <w:color w:val="000000"/>
        </w:rPr>
        <w:t>related knowledge</w:t>
      </w:r>
      <w:r>
        <w:rPr>
          <w:rFonts w:eastAsia="MS Mincho" w:cs="Times New Roman"/>
          <w:color w:val="000000"/>
        </w:rPr>
        <w:t xml:space="preserve"> studies were very scarce this research made some unexpected findings relating to knowledge related practices within the Apparel industry. For example, this research found</w:t>
      </w:r>
      <w:r w:rsidRPr="00861703">
        <w:rPr>
          <w:rFonts w:eastAsia="MS Mincho" w:cs="Times New Roman"/>
          <w:color w:val="000000"/>
        </w:rPr>
        <w:t xml:space="preserve"> evidence of open innovation and intra industry learning</w:t>
      </w:r>
      <w:r>
        <w:rPr>
          <w:rFonts w:eastAsia="MS Mincho" w:cs="Times New Roman"/>
          <w:color w:val="000000"/>
        </w:rPr>
        <w:t xml:space="preserve"> in the Apparel industry</w:t>
      </w:r>
      <w:r w:rsidRPr="00861703">
        <w:rPr>
          <w:rFonts w:eastAsia="MS Mincho" w:cs="Times New Roman"/>
          <w:color w:val="000000"/>
        </w:rPr>
        <w:t xml:space="preserve">. Most studies on balancing knowledge exploration and exploitation have focused on internal exploration and exploitation, with a few discussing open </w:t>
      </w:r>
      <w:r w:rsidRPr="00123E15">
        <w:rPr>
          <w:rFonts w:eastAsia="MS Mincho" w:cs="Times New Roman"/>
          <w:noProof/>
          <w:color w:val="000000"/>
        </w:rPr>
        <w:t>innovation</w:t>
      </w:r>
      <w:r w:rsidR="00CE11A4">
        <w:rPr>
          <w:rFonts w:eastAsia="MS Mincho" w:cs="Times New Roman"/>
          <w:noProof/>
          <w:color w:val="000000"/>
        </w:rPr>
        <w:t>s</w:t>
      </w:r>
      <w:r>
        <w:rPr>
          <w:rFonts w:eastAsia="MS Mincho" w:cs="Times New Roman"/>
          <w:color w:val="000000"/>
        </w:rPr>
        <w:t>, and most existing studies have found</w:t>
      </w:r>
      <w:r w:rsidRPr="00861703">
        <w:rPr>
          <w:rFonts w:eastAsia="MS Mincho" w:cs="Times New Roman"/>
          <w:color w:val="000000"/>
        </w:rPr>
        <w:t xml:space="preserve"> open innovation practices mainly in technology centred industries. </w:t>
      </w:r>
      <w:r>
        <w:rPr>
          <w:rFonts w:eastAsia="MS Mincho" w:cs="Times New Roman"/>
          <w:color w:val="000000"/>
        </w:rPr>
        <w:t xml:space="preserve">However there has been </w:t>
      </w:r>
      <w:r w:rsidRPr="00861703">
        <w:rPr>
          <w:rFonts w:eastAsia="MS Mincho" w:cs="Times New Roman"/>
          <w:color w:val="000000"/>
        </w:rPr>
        <w:t xml:space="preserve">little evidence of open </w:t>
      </w:r>
      <w:r w:rsidRPr="00861703">
        <w:rPr>
          <w:rFonts w:eastAsia="MS Mincho" w:cs="Times New Roman"/>
          <w:noProof/>
          <w:color w:val="000000"/>
        </w:rPr>
        <w:t>innovation</w:t>
      </w:r>
      <w:r w:rsidRPr="00861703">
        <w:rPr>
          <w:rFonts w:eastAsia="MS Mincho" w:cs="Times New Roman"/>
          <w:color w:val="000000"/>
        </w:rPr>
        <w:t xml:space="preserve"> within non-high technology manufacturing and nothing on open innovation efforts in the apparel industry. Hence, this research expands the understanding </w:t>
      </w:r>
      <w:r w:rsidRPr="00861703">
        <w:rPr>
          <w:rFonts w:eastAsia="MS Mincho" w:cs="Times New Roman"/>
          <w:noProof/>
          <w:color w:val="000000"/>
        </w:rPr>
        <w:t>of</w:t>
      </w:r>
      <w:r w:rsidRPr="00861703">
        <w:rPr>
          <w:rFonts w:eastAsia="MS Mincho" w:cs="Times New Roman"/>
          <w:color w:val="000000"/>
        </w:rPr>
        <w:t xml:space="preserve"> open innovation, </w:t>
      </w:r>
      <w:r w:rsidRPr="00861703">
        <w:rPr>
          <w:rFonts w:eastAsia="MS Mincho" w:cs="Times New Roman"/>
          <w:noProof/>
          <w:color w:val="000000"/>
        </w:rPr>
        <w:t>through</w:t>
      </w:r>
      <w:r w:rsidRPr="00861703">
        <w:rPr>
          <w:rFonts w:eastAsia="MS Mincho" w:cs="Times New Roman"/>
          <w:color w:val="000000"/>
        </w:rPr>
        <w:t xml:space="preserve"> finding evidence that MNEs in the apparel industry collaborate with </w:t>
      </w:r>
      <w:r w:rsidRPr="00861703">
        <w:rPr>
          <w:rFonts w:eastAsia="MS Mincho" w:cs="Times New Roman"/>
          <w:noProof/>
          <w:color w:val="000000"/>
        </w:rPr>
        <w:t>long-term</w:t>
      </w:r>
      <w:r w:rsidRPr="00861703">
        <w:rPr>
          <w:rFonts w:eastAsia="MS Mincho" w:cs="Times New Roman"/>
          <w:color w:val="000000"/>
        </w:rPr>
        <w:t xml:space="preserve"> fashion retailers and brands to design and develop new materials, components and products. It reveals evidence of the strong relationship between the apparel manufacturing MNEs and their fashion retail customers may work on </w:t>
      </w:r>
      <w:r w:rsidRPr="00861703">
        <w:rPr>
          <w:rFonts w:eastAsia="MS Mincho" w:cs="Times New Roman"/>
          <w:noProof/>
          <w:color w:val="000000"/>
        </w:rPr>
        <w:t>unique one-off</w:t>
      </w:r>
      <w:r w:rsidRPr="00861703">
        <w:rPr>
          <w:rFonts w:eastAsia="MS Mincho" w:cs="Times New Roman"/>
          <w:color w:val="000000"/>
        </w:rPr>
        <w:t xml:space="preserve"> pieces or on developing a </w:t>
      </w:r>
      <w:r w:rsidRPr="00861703">
        <w:rPr>
          <w:rFonts w:eastAsia="MS Mincho" w:cs="Times New Roman"/>
          <w:noProof/>
          <w:color w:val="000000"/>
        </w:rPr>
        <w:t>product</w:t>
      </w:r>
      <w:r w:rsidRPr="00861703">
        <w:rPr>
          <w:rFonts w:eastAsia="MS Mincho" w:cs="Times New Roman"/>
          <w:color w:val="000000"/>
        </w:rPr>
        <w:t xml:space="preserve"> that </w:t>
      </w:r>
      <w:r w:rsidRPr="00861703">
        <w:rPr>
          <w:rFonts w:eastAsia="MS Mincho" w:cs="Times New Roman"/>
          <w:noProof/>
          <w:color w:val="000000"/>
        </w:rPr>
        <w:t>offers</w:t>
      </w:r>
      <w:r w:rsidRPr="00861703">
        <w:rPr>
          <w:rFonts w:eastAsia="MS Mincho" w:cs="Times New Roman"/>
          <w:color w:val="000000"/>
        </w:rPr>
        <w:t xml:space="preserve"> something new </w:t>
      </w:r>
      <w:r w:rsidRPr="00861703">
        <w:rPr>
          <w:rFonts w:eastAsia="MS Mincho" w:cs="Times New Roman"/>
          <w:noProof/>
          <w:color w:val="000000"/>
        </w:rPr>
        <w:t>in terms of</w:t>
      </w:r>
      <w:r w:rsidRPr="00861703">
        <w:rPr>
          <w:rFonts w:eastAsia="MS Mincho" w:cs="Times New Roman"/>
          <w:color w:val="000000"/>
        </w:rPr>
        <w:t xml:space="preserve"> comfort, or utility for the mass market through their open innovation efforts. The findings also provide evidence of retailers introducing the manufacturing MNEs to new technologies and new production process knowledge. Most interestingly, this research finds evidence of </w:t>
      </w:r>
      <w:r w:rsidRPr="00861703">
        <w:rPr>
          <w:rFonts w:eastAsia="MS Mincho" w:cs="Times New Roman"/>
          <w:noProof/>
          <w:color w:val="000000"/>
        </w:rPr>
        <w:t>inter-organisational</w:t>
      </w:r>
      <w:r w:rsidRPr="00861703">
        <w:rPr>
          <w:rFonts w:eastAsia="MS Mincho" w:cs="Times New Roman"/>
          <w:color w:val="000000"/>
        </w:rPr>
        <w:t xml:space="preserve"> learning between organisations that operate in very different industries. For example, it </w:t>
      </w:r>
      <w:r w:rsidRPr="00861703">
        <w:rPr>
          <w:rFonts w:eastAsia="MS Mincho" w:cs="Times New Roman"/>
          <w:noProof/>
          <w:color w:val="000000"/>
        </w:rPr>
        <w:t>was mentioned</w:t>
      </w:r>
      <w:r w:rsidRPr="00861703">
        <w:rPr>
          <w:rFonts w:eastAsia="MS Mincho" w:cs="Times New Roman"/>
          <w:color w:val="000000"/>
        </w:rPr>
        <w:t xml:space="preserve"> that apparel manufacturers </w:t>
      </w:r>
      <w:r w:rsidRPr="00861703">
        <w:rPr>
          <w:rFonts w:eastAsia="MS Mincho" w:cs="Times New Roman"/>
          <w:noProof/>
          <w:color w:val="000000"/>
        </w:rPr>
        <w:t>might</w:t>
      </w:r>
      <w:r w:rsidRPr="00861703">
        <w:rPr>
          <w:rFonts w:eastAsia="MS Mincho" w:cs="Times New Roman"/>
          <w:color w:val="000000"/>
        </w:rPr>
        <w:t xml:space="preserve"> visit automobile manufacturers and gain new knowledge about production processes from automobile manufacturers. Thus, revealing a relatively new form of knowledge acquisition. Hence this study expands organisational learning literature, in </w:t>
      </w:r>
      <w:r w:rsidRPr="00861703">
        <w:rPr>
          <w:rFonts w:eastAsia="MS Mincho" w:cs="Times New Roman"/>
          <w:noProof/>
          <w:color w:val="000000"/>
        </w:rPr>
        <w:t>particular,</w:t>
      </w:r>
      <w:r w:rsidRPr="00861703">
        <w:rPr>
          <w:rFonts w:eastAsia="MS Mincho" w:cs="Times New Roman"/>
          <w:color w:val="000000"/>
        </w:rPr>
        <w:t xml:space="preserve"> knowledge exploration and exploitation literature to include evidence of exploration via open innovation with customers, and exploration via intra organisational learning across industries, within apparel manufacturing MNEs. </w:t>
      </w:r>
    </w:p>
    <w:p w14:paraId="3EB9E420" w14:textId="77777777" w:rsidR="00123E15" w:rsidRDefault="00123E15" w:rsidP="00861703">
      <w:pPr>
        <w:spacing w:before="120" w:after="120" w:line="480" w:lineRule="auto"/>
        <w:ind w:right="57"/>
        <w:rPr>
          <w:rFonts w:eastAsia="MS Mincho" w:cs="Times New Roman"/>
          <w:color w:val="000000"/>
        </w:rPr>
      </w:pPr>
    </w:p>
    <w:p w14:paraId="001EAFCC" w14:textId="539964B9" w:rsidR="002971AB" w:rsidRPr="00861703" w:rsidRDefault="002971AB" w:rsidP="00861703">
      <w:pPr>
        <w:spacing w:before="120" w:after="120" w:line="480" w:lineRule="auto"/>
        <w:ind w:left="1080" w:right="57"/>
        <w:rPr>
          <w:rFonts w:eastAsia="MS Mincho" w:cs="Times New Roman"/>
          <w:color w:val="000000"/>
        </w:rPr>
      </w:pPr>
      <w:r w:rsidRPr="00861703">
        <w:rPr>
          <w:rFonts w:eastAsia="MS Mincho" w:cs="Times New Roman"/>
          <w:color w:val="000000"/>
        </w:rPr>
        <w:t xml:space="preserve">This research also chose two MNEs that originated from a developing country. Previous research has discussed differences between MNEs that originate from developed countries and those that originate from developing countries. Hence this research also contributes to our current understanding of knowledge related practices of MNEs that originate from a developing country context. </w:t>
      </w:r>
    </w:p>
    <w:p w14:paraId="03D45133" w14:textId="4B101382" w:rsidR="009C4A62" w:rsidRPr="00BD51E2" w:rsidRDefault="009C4A62" w:rsidP="00861703">
      <w:pPr>
        <w:spacing w:before="120" w:after="120" w:line="480" w:lineRule="auto"/>
        <w:ind w:right="57"/>
        <w:rPr>
          <w:rFonts w:eastAsia="MS Mincho" w:cs="Times New Roman"/>
          <w:color w:val="000000"/>
        </w:rPr>
      </w:pPr>
    </w:p>
    <w:p w14:paraId="4167321A" w14:textId="19134ADB" w:rsidR="00225FDE" w:rsidRPr="00BD51E2" w:rsidRDefault="00225FDE" w:rsidP="00225FDE">
      <w:pPr>
        <w:pStyle w:val="Heading3"/>
      </w:pPr>
      <w:bookmarkStart w:id="611" w:name="_Toc23119964"/>
      <w:r w:rsidRPr="00BD51E2">
        <w:t>The practical contributions</w:t>
      </w:r>
      <w:bookmarkEnd w:id="611"/>
    </w:p>
    <w:p w14:paraId="3FBD506E" w14:textId="77777777" w:rsidR="002D66EA" w:rsidRDefault="002D66EA" w:rsidP="00861703">
      <w:pPr>
        <w:spacing w:before="120" w:after="120" w:line="480" w:lineRule="auto"/>
        <w:ind w:right="57"/>
        <w:rPr>
          <w:rFonts w:eastAsia="MS Mincho" w:cs="Times New Roman"/>
          <w:color w:val="000000"/>
        </w:rPr>
      </w:pPr>
    </w:p>
    <w:p w14:paraId="109E8EAD" w14:textId="41C67010" w:rsidR="002D66EA" w:rsidRPr="00BD51E2" w:rsidRDefault="00225FDE" w:rsidP="00861703">
      <w:pPr>
        <w:spacing w:before="120" w:after="120" w:line="480" w:lineRule="auto"/>
        <w:ind w:left="720" w:right="57"/>
        <w:rPr>
          <w:rFonts w:eastAsia="MS Mincho" w:cs="Times New Roman"/>
          <w:color w:val="000000"/>
        </w:rPr>
      </w:pPr>
      <w:r w:rsidRPr="00BD51E2">
        <w:rPr>
          <w:rFonts w:eastAsia="MS Mincho" w:cs="Times New Roman"/>
          <w:color w:val="000000"/>
        </w:rPr>
        <w:t xml:space="preserve">The findings of this research also make many </w:t>
      </w:r>
      <w:r w:rsidRPr="00D249E1">
        <w:rPr>
          <w:rFonts w:eastAsia="MS Mincho" w:cs="Times New Roman"/>
          <w:noProof/>
          <w:color w:val="000000"/>
        </w:rPr>
        <w:t>practical</w:t>
      </w:r>
      <w:r w:rsidRPr="00BD51E2">
        <w:rPr>
          <w:rFonts w:eastAsia="MS Mincho" w:cs="Times New Roman"/>
          <w:color w:val="000000"/>
        </w:rPr>
        <w:t xml:space="preserve"> </w:t>
      </w:r>
      <w:r w:rsidRPr="00D249E1">
        <w:rPr>
          <w:rFonts w:eastAsia="MS Mincho" w:cs="Times New Roman"/>
          <w:noProof/>
          <w:color w:val="000000"/>
        </w:rPr>
        <w:t>contributions</w:t>
      </w:r>
      <w:r w:rsidRPr="00BD51E2">
        <w:rPr>
          <w:rFonts w:eastAsia="MS Mincho" w:cs="Times New Roman"/>
          <w:color w:val="000000"/>
        </w:rPr>
        <w:t xml:space="preserve"> that will be of use to managers of similar organisations. </w:t>
      </w:r>
    </w:p>
    <w:p w14:paraId="2EA196DB" w14:textId="77777777" w:rsidR="002D66EA" w:rsidRPr="00BD51E2" w:rsidRDefault="002D66EA" w:rsidP="00861703">
      <w:pPr>
        <w:spacing w:before="120" w:after="120" w:line="480" w:lineRule="auto"/>
        <w:ind w:right="57"/>
        <w:rPr>
          <w:rFonts w:eastAsia="MS Mincho" w:cs="Times New Roman"/>
          <w:color w:val="000000"/>
        </w:rPr>
      </w:pPr>
    </w:p>
    <w:p w14:paraId="1DF903BE" w14:textId="45AA4175" w:rsidR="00225FDE" w:rsidRPr="00861703" w:rsidRDefault="00225FDE" w:rsidP="00861703">
      <w:pPr>
        <w:pStyle w:val="ListParagraph"/>
        <w:numPr>
          <w:ilvl w:val="0"/>
          <w:numId w:val="60"/>
        </w:numPr>
        <w:spacing w:before="120" w:after="120" w:line="480" w:lineRule="auto"/>
        <w:ind w:right="57"/>
        <w:rPr>
          <w:rFonts w:eastAsia="MS Mincho" w:cs="Times New Roman"/>
          <w:color w:val="000000"/>
        </w:rPr>
      </w:pPr>
      <w:r w:rsidRPr="00861703">
        <w:rPr>
          <w:rFonts w:eastAsia="MS Mincho" w:cs="Times New Roman"/>
          <w:color w:val="000000"/>
        </w:rPr>
        <w:t xml:space="preserve">This research emphasises the need for organisations operating in dynamic environments to develop the ability to explore and exploit multiple dimensional knowledge. Dynamic and competitive environments are characterised by </w:t>
      </w:r>
      <w:r w:rsidRPr="00861703">
        <w:rPr>
          <w:rFonts w:eastAsia="MS Mincho" w:cs="Times New Roman"/>
          <w:noProof/>
          <w:color w:val="000000"/>
        </w:rPr>
        <w:t>continually</w:t>
      </w:r>
      <w:r w:rsidRPr="00861703">
        <w:rPr>
          <w:rFonts w:eastAsia="MS Mincho" w:cs="Times New Roman"/>
          <w:color w:val="000000"/>
        </w:rPr>
        <w:t xml:space="preserve"> changing consumer demands, competitive pressure to reduce costs and improve </w:t>
      </w:r>
      <w:r w:rsidR="00CE11A4">
        <w:rPr>
          <w:rFonts w:eastAsia="MS Mincho" w:cs="Times New Roman"/>
          <w:color w:val="000000"/>
        </w:rPr>
        <w:t xml:space="preserve">the </w:t>
      </w:r>
      <w:r w:rsidRPr="00861703">
        <w:rPr>
          <w:rFonts w:eastAsia="MS Mincho" w:cs="Times New Roman"/>
          <w:color w:val="000000"/>
        </w:rPr>
        <w:t xml:space="preserve">value offered, and changes in economic, political, social, technological and legal factors. Hence, to be able to sustain competitive advantage it will not be sufficient to balance exploration and exploitation of a single dimension of knowledge. Given the complicated nature of the external environments and the challenges posed by it, an organisations ability to sustain competitive advantage will depend on its ability to innovate and improve various dimensions of knowledge such as product knowledge, market knowledge, technological knowledge and process knowledge. Hence to be able to respond effectively to the challenges posed by a dynamic environment, this research advocates the development of the capability to explore and exploit multiple dimensions of knowledge simultaneously. It also emphasises the need to see such new knowledge exploration as a constant thing and highlights the importance of pursuing excellence through innovation in every aspect of knowledge. Having the ability to both explore as well as exploit different dimensions of </w:t>
      </w:r>
      <w:r w:rsidRPr="00861703">
        <w:rPr>
          <w:rFonts w:eastAsia="MS Mincho" w:cs="Times New Roman"/>
          <w:noProof/>
          <w:color w:val="000000"/>
        </w:rPr>
        <w:t>knowledge</w:t>
      </w:r>
      <w:r w:rsidRPr="00861703">
        <w:rPr>
          <w:rFonts w:eastAsia="MS Mincho" w:cs="Times New Roman"/>
          <w:color w:val="000000"/>
        </w:rPr>
        <w:t xml:space="preserve"> would mean the organisation is capable of responding to environmental challenges </w:t>
      </w:r>
      <w:r w:rsidRPr="00861703">
        <w:rPr>
          <w:rFonts w:eastAsia="MS Mincho" w:cs="Times New Roman"/>
          <w:noProof/>
          <w:color w:val="000000"/>
        </w:rPr>
        <w:t>by</w:t>
      </w:r>
      <w:r w:rsidRPr="00861703">
        <w:rPr>
          <w:rFonts w:eastAsia="MS Mincho" w:cs="Times New Roman"/>
          <w:color w:val="000000"/>
        </w:rPr>
        <w:t xml:space="preserve"> exploring some </w:t>
      </w:r>
      <w:r w:rsidRPr="00861703">
        <w:rPr>
          <w:rFonts w:eastAsia="MS Mincho" w:cs="Times New Roman"/>
          <w:noProof/>
          <w:color w:val="000000"/>
        </w:rPr>
        <w:t>dimensions</w:t>
      </w:r>
      <w:r w:rsidRPr="00861703">
        <w:rPr>
          <w:rFonts w:eastAsia="MS Mincho" w:cs="Times New Roman"/>
          <w:color w:val="000000"/>
        </w:rPr>
        <w:t xml:space="preserve"> while </w:t>
      </w:r>
      <w:r w:rsidRPr="00861703">
        <w:rPr>
          <w:rFonts w:eastAsia="MS Mincho" w:cs="Times New Roman"/>
          <w:noProof/>
          <w:color w:val="000000"/>
        </w:rPr>
        <w:t>exploiting</w:t>
      </w:r>
      <w:r w:rsidRPr="00861703">
        <w:rPr>
          <w:rFonts w:eastAsia="MS Mincho" w:cs="Times New Roman"/>
          <w:color w:val="000000"/>
        </w:rPr>
        <w:t xml:space="preserve"> the others and thus minimising disruption. </w:t>
      </w:r>
    </w:p>
    <w:p w14:paraId="75114DFC" w14:textId="77777777" w:rsidR="00225FDE" w:rsidRDefault="00225FDE" w:rsidP="00225FDE">
      <w:pPr>
        <w:spacing w:before="120" w:after="120" w:line="480" w:lineRule="auto"/>
        <w:ind w:right="57"/>
        <w:rPr>
          <w:rFonts w:eastAsia="MS Mincho" w:cs="Times New Roman"/>
          <w:color w:val="000000"/>
        </w:rPr>
      </w:pPr>
    </w:p>
    <w:p w14:paraId="33E9C511" w14:textId="67CCD3BE" w:rsidR="00225FDE" w:rsidRPr="00861703" w:rsidRDefault="00225FDE" w:rsidP="00861703">
      <w:pPr>
        <w:pStyle w:val="ListParagraph"/>
        <w:numPr>
          <w:ilvl w:val="0"/>
          <w:numId w:val="60"/>
        </w:numPr>
        <w:spacing w:before="120" w:after="120" w:line="480" w:lineRule="auto"/>
        <w:ind w:right="57"/>
        <w:rPr>
          <w:rFonts w:eastAsia="MS Mincho" w:cs="Times New Roman"/>
          <w:color w:val="000000"/>
        </w:rPr>
      </w:pPr>
      <w:r w:rsidRPr="00861703">
        <w:rPr>
          <w:rFonts w:eastAsia="MS Mincho" w:cs="Times New Roman"/>
          <w:color w:val="000000"/>
        </w:rPr>
        <w:t xml:space="preserve">This research also identifies the importance of developing the internal environment of an organisation to be able to sustain competitive advantage even within changing environments, and in doing </w:t>
      </w:r>
      <w:r w:rsidRPr="00861703">
        <w:rPr>
          <w:rFonts w:eastAsia="MS Mincho" w:cs="Times New Roman"/>
          <w:noProof/>
          <w:color w:val="000000"/>
        </w:rPr>
        <w:t>so,</w:t>
      </w:r>
      <w:r w:rsidRPr="00861703">
        <w:rPr>
          <w:rFonts w:eastAsia="MS Mincho" w:cs="Times New Roman"/>
          <w:color w:val="000000"/>
        </w:rPr>
        <w:t xml:space="preserve"> this research finds mechanisms that need to </w:t>
      </w:r>
      <w:r w:rsidRPr="00861703">
        <w:rPr>
          <w:rFonts w:eastAsia="MS Mincho" w:cs="Times New Roman"/>
          <w:noProof/>
          <w:color w:val="000000"/>
        </w:rPr>
        <w:t>be developed</w:t>
      </w:r>
      <w:r w:rsidRPr="00861703">
        <w:rPr>
          <w:rFonts w:eastAsia="MS Mincho" w:cs="Times New Roman"/>
          <w:color w:val="000000"/>
        </w:rPr>
        <w:t xml:space="preserve">. </w:t>
      </w:r>
      <w:r w:rsidRPr="00861703">
        <w:rPr>
          <w:rFonts w:eastAsia="MS Mincho" w:cs="Times New Roman"/>
          <w:noProof/>
          <w:color w:val="000000"/>
        </w:rPr>
        <w:t>First,</w:t>
      </w:r>
      <w:r w:rsidRPr="00861703">
        <w:rPr>
          <w:rFonts w:eastAsia="MS Mincho" w:cs="Times New Roman"/>
          <w:color w:val="000000"/>
        </w:rPr>
        <w:t xml:space="preserve"> it is essential that organisations that operate in changing environments ensure that they have sensing mechanisms that </w:t>
      </w:r>
      <w:r w:rsidRPr="00861703">
        <w:rPr>
          <w:rFonts w:eastAsia="MS Mincho" w:cs="Times New Roman"/>
          <w:noProof/>
          <w:color w:val="000000"/>
        </w:rPr>
        <w:t>can</w:t>
      </w:r>
      <w:r w:rsidRPr="00861703">
        <w:rPr>
          <w:rFonts w:eastAsia="MS Mincho" w:cs="Times New Roman"/>
          <w:color w:val="000000"/>
        </w:rPr>
        <w:t xml:space="preserve"> identify environmental changes that may offer opportunities for growth or threats and inform the relevant management </w:t>
      </w:r>
      <w:r w:rsidRPr="00861703">
        <w:rPr>
          <w:rFonts w:eastAsia="MS Mincho" w:cs="Times New Roman"/>
          <w:noProof/>
          <w:color w:val="000000"/>
        </w:rPr>
        <w:t>promptly</w:t>
      </w:r>
      <w:r w:rsidRPr="00861703">
        <w:rPr>
          <w:rFonts w:eastAsia="MS Mincho" w:cs="Times New Roman"/>
          <w:color w:val="000000"/>
        </w:rPr>
        <w:t xml:space="preserve">. </w:t>
      </w:r>
      <w:r w:rsidRPr="00861703">
        <w:rPr>
          <w:rFonts w:eastAsia="MS Mincho" w:cs="Times New Roman"/>
          <w:noProof/>
          <w:color w:val="000000"/>
        </w:rPr>
        <w:t>Second this research finds that organisations that operate in changing environments need to have mechanisms to separate different dimensions of knowledge from each other, as well as mechanisms to separate projects within the same dimension and knowledge exploration and exploitation within each project so that the roles of the teams responsible are kept clear and separate from others, and resource allocation is separate and independent.</w:t>
      </w:r>
      <w:r w:rsidRPr="00861703">
        <w:rPr>
          <w:rFonts w:eastAsia="MS Mincho" w:cs="Times New Roman"/>
          <w:color w:val="000000"/>
        </w:rPr>
        <w:t xml:space="preserve"> Such separation </w:t>
      </w:r>
      <w:r w:rsidRPr="00861703">
        <w:rPr>
          <w:rFonts w:eastAsia="MS Mincho" w:cs="Times New Roman"/>
          <w:noProof/>
          <w:color w:val="000000"/>
        </w:rPr>
        <w:t>enables</w:t>
      </w:r>
      <w:r w:rsidRPr="00861703">
        <w:rPr>
          <w:rFonts w:eastAsia="MS Mincho" w:cs="Times New Roman"/>
          <w:color w:val="000000"/>
        </w:rPr>
        <w:t xml:space="preserve"> the relevant individuals and </w:t>
      </w:r>
      <w:r w:rsidRPr="00861703">
        <w:rPr>
          <w:rFonts w:eastAsia="MS Mincho" w:cs="Times New Roman"/>
          <w:noProof/>
          <w:color w:val="000000"/>
        </w:rPr>
        <w:t>teams</w:t>
      </w:r>
      <w:r w:rsidRPr="00861703">
        <w:rPr>
          <w:rFonts w:eastAsia="MS Mincho" w:cs="Times New Roman"/>
          <w:color w:val="000000"/>
        </w:rPr>
        <w:t xml:space="preserve"> to have a clear focus on their job and ensure that the knowledge exploration, as well as exploitation, is carried out simultaneously. </w:t>
      </w:r>
      <w:r w:rsidRPr="00861703">
        <w:rPr>
          <w:rFonts w:eastAsia="MS Mincho" w:cs="Times New Roman"/>
          <w:noProof/>
          <w:color w:val="000000"/>
        </w:rPr>
        <w:t>Third,</w:t>
      </w:r>
      <w:r w:rsidRPr="00861703">
        <w:rPr>
          <w:rFonts w:eastAsia="MS Mincho" w:cs="Times New Roman"/>
          <w:color w:val="000000"/>
        </w:rPr>
        <w:t xml:space="preserve"> organisations need integration mechanisms that enable communication between teams. For example, meetings and forums and other opportunities for </w:t>
      </w:r>
      <w:r w:rsidRPr="00861703">
        <w:rPr>
          <w:rFonts w:eastAsia="MS Mincho" w:cs="Times New Roman"/>
          <w:noProof/>
          <w:color w:val="000000"/>
        </w:rPr>
        <w:t>communication</w:t>
      </w:r>
      <w:r w:rsidRPr="00861703">
        <w:rPr>
          <w:rFonts w:eastAsia="MS Mincho" w:cs="Times New Roman"/>
          <w:color w:val="000000"/>
        </w:rPr>
        <w:t xml:space="preserve">, as well as IT and other infrastructure is essential so that new knowledge identified and tested through exploration can then </w:t>
      </w:r>
      <w:r w:rsidRPr="00861703">
        <w:rPr>
          <w:rFonts w:eastAsia="MS Mincho" w:cs="Times New Roman"/>
          <w:noProof/>
          <w:color w:val="000000"/>
        </w:rPr>
        <w:t>be routinised</w:t>
      </w:r>
      <w:r w:rsidRPr="00861703">
        <w:rPr>
          <w:rFonts w:eastAsia="MS Mincho" w:cs="Times New Roman"/>
          <w:color w:val="000000"/>
        </w:rPr>
        <w:t xml:space="preserve"> and implemented, and problems and issues relating to exploitation can be fed back to exploration teams for solutions and refinement. Here more formalised mechanisms may also be useful such as reward systems, target setting and performance appraisal systems, </w:t>
      </w:r>
      <w:r w:rsidRPr="00861703">
        <w:rPr>
          <w:rFonts w:eastAsia="MS Mincho" w:cs="Times New Roman"/>
          <w:noProof/>
          <w:color w:val="000000"/>
        </w:rPr>
        <w:t>post-integration</w:t>
      </w:r>
      <w:r w:rsidRPr="00861703">
        <w:rPr>
          <w:rFonts w:eastAsia="MS Mincho" w:cs="Times New Roman"/>
          <w:color w:val="000000"/>
        </w:rPr>
        <w:t xml:space="preserve"> audits to ensure new knowledge is being used and not ignored etc. Finally, organisations operating within dynamic, and competitive environments will also find incremental exploitation mechanisms such as the Kaizen system useful as they will ensure constant improvements </w:t>
      </w:r>
      <w:r w:rsidRPr="00861703">
        <w:rPr>
          <w:rFonts w:eastAsia="MS Mincho" w:cs="Times New Roman"/>
          <w:noProof/>
          <w:color w:val="000000"/>
        </w:rPr>
        <w:t>are made</w:t>
      </w:r>
      <w:r w:rsidRPr="00861703">
        <w:rPr>
          <w:rFonts w:eastAsia="MS Mincho" w:cs="Times New Roman"/>
          <w:color w:val="000000"/>
        </w:rPr>
        <w:t xml:space="preserve"> at every level. </w:t>
      </w:r>
    </w:p>
    <w:p w14:paraId="2A39F538" w14:textId="77777777" w:rsidR="00225FDE" w:rsidRPr="00BD51E2" w:rsidRDefault="00225FDE" w:rsidP="00225FDE">
      <w:pPr>
        <w:spacing w:before="120" w:after="120" w:line="480" w:lineRule="auto"/>
        <w:ind w:left="567" w:right="57"/>
        <w:rPr>
          <w:rFonts w:eastAsia="MS Mincho" w:cs="Times New Roman"/>
          <w:color w:val="000000"/>
        </w:rPr>
      </w:pPr>
    </w:p>
    <w:p w14:paraId="0C81293B" w14:textId="4F0CBA02" w:rsidR="00225FDE" w:rsidRPr="00861703" w:rsidRDefault="00225FDE" w:rsidP="00861703">
      <w:pPr>
        <w:pStyle w:val="ListParagraph"/>
        <w:numPr>
          <w:ilvl w:val="0"/>
          <w:numId w:val="60"/>
        </w:numPr>
        <w:spacing w:before="120" w:after="120" w:line="480" w:lineRule="auto"/>
        <w:ind w:right="57"/>
        <w:rPr>
          <w:rFonts w:eastAsia="MS Mincho" w:cs="Times New Roman"/>
          <w:color w:val="000000"/>
        </w:rPr>
      </w:pPr>
      <w:r w:rsidRPr="00861703">
        <w:rPr>
          <w:rFonts w:eastAsia="MS Mincho" w:cs="Times New Roman"/>
          <w:color w:val="000000"/>
        </w:rPr>
        <w:t xml:space="preserve">The findings of this research also highlight </w:t>
      </w:r>
      <w:r w:rsidRPr="00861703">
        <w:rPr>
          <w:rFonts w:eastAsia="MS Mincho" w:cs="Times New Roman"/>
          <w:noProof/>
          <w:color w:val="000000"/>
        </w:rPr>
        <w:t>essential</w:t>
      </w:r>
      <w:r w:rsidRPr="00861703">
        <w:rPr>
          <w:rFonts w:eastAsia="MS Mincho" w:cs="Times New Roman"/>
          <w:color w:val="000000"/>
        </w:rPr>
        <w:t xml:space="preserve"> activities that need to be carried out and managed within each of the stages mentioned above. </w:t>
      </w:r>
      <w:r w:rsidR="00123E15">
        <w:rPr>
          <w:rFonts w:eastAsia="MS Mincho" w:cs="Times New Roman"/>
          <w:color w:val="000000"/>
        </w:rPr>
        <w:t>For example, it</w:t>
      </w:r>
      <w:r w:rsidRPr="00861703">
        <w:rPr>
          <w:rFonts w:eastAsia="MS Mincho" w:cs="Times New Roman"/>
          <w:color w:val="000000"/>
        </w:rPr>
        <w:t xml:space="preserve"> </w:t>
      </w:r>
      <w:r w:rsidRPr="00861703">
        <w:rPr>
          <w:rFonts w:eastAsia="MS Mincho" w:cs="Times New Roman"/>
          <w:noProof/>
          <w:color w:val="000000"/>
        </w:rPr>
        <w:t>was revealed</w:t>
      </w:r>
      <w:r w:rsidRPr="00861703">
        <w:rPr>
          <w:rFonts w:eastAsia="MS Mincho" w:cs="Times New Roman"/>
          <w:color w:val="000000"/>
        </w:rPr>
        <w:t xml:space="preserve"> that MNEs that manages to sustain their competitive advantage within a dynamic, changing and competitive apparel industry take </w:t>
      </w:r>
      <w:r w:rsidRPr="00861703">
        <w:rPr>
          <w:rFonts w:eastAsia="MS Mincho" w:cs="Times New Roman"/>
          <w:noProof/>
          <w:color w:val="000000"/>
        </w:rPr>
        <w:t>specific</w:t>
      </w:r>
      <w:r w:rsidRPr="00861703">
        <w:rPr>
          <w:rFonts w:eastAsia="MS Mincho" w:cs="Times New Roman"/>
          <w:color w:val="000000"/>
        </w:rPr>
        <w:t xml:space="preserve"> steps and carry out certain activities to optimise the success of the exploration efforts. The interviews revealed that paying </w:t>
      </w:r>
      <w:r w:rsidRPr="00861703">
        <w:rPr>
          <w:rFonts w:eastAsia="MS Mincho" w:cs="Times New Roman"/>
          <w:noProof/>
          <w:color w:val="000000"/>
        </w:rPr>
        <w:t>attention</w:t>
      </w:r>
      <w:r w:rsidRPr="00861703">
        <w:rPr>
          <w:rFonts w:eastAsia="MS Mincho" w:cs="Times New Roman"/>
          <w:color w:val="000000"/>
        </w:rPr>
        <w:t xml:space="preserve"> to these </w:t>
      </w:r>
      <w:r w:rsidRPr="00861703">
        <w:rPr>
          <w:rFonts w:eastAsia="MS Mincho" w:cs="Times New Roman"/>
          <w:noProof/>
          <w:color w:val="000000"/>
        </w:rPr>
        <w:t>critical</w:t>
      </w:r>
      <w:r w:rsidRPr="00861703">
        <w:rPr>
          <w:rFonts w:eastAsia="MS Mincho" w:cs="Times New Roman"/>
          <w:color w:val="000000"/>
        </w:rPr>
        <w:t xml:space="preserve"> points leads to success</w:t>
      </w:r>
      <w:r w:rsidR="00CE11A4">
        <w:rPr>
          <w:rFonts w:eastAsia="MS Mincho" w:cs="Times New Roman"/>
          <w:color w:val="000000"/>
        </w:rPr>
        <w:t>,</w:t>
      </w:r>
      <w:r w:rsidRPr="00861703">
        <w:rPr>
          <w:rFonts w:eastAsia="MS Mincho" w:cs="Times New Roman"/>
          <w:color w:val="000000"/>
        </w:rPr>
        <w:t xml:space="preserve"> while not paying attention may lead to unexpected problems and challenges with new exploration efforts. First, it was clear that these MNEs carryout a resources and capability audit </w:t>
      </w:r>
      <w:r w:rsidR="00CE11A4">
        <w:rPr>
          <w:rFonts w:eastAsia="MS Mincho" w:cs="Times New Roman"/>
          <w:noProof/>
          <w:color w:val="000000"/>
        </w:rPr>
        <w:t>before</w:t>
      </w:r>
      <w:r w:rsidRPr="00861703">
        <w:rPr>
          <w:rFonts w:eastAsia="MS Mincho" w:cs="Times New Roman"/>
          <w:color w:val="000000"/>
        </w:rPr>
        <w:t xml:space="preserve"> knowledge exploration. That is they ensure that the MNE has the required resources to cope with the new venture. </w:t>
      </w:r>
      <w:r w:rsidRPr="00861703">
        <w:rPr>
          <w:rFonts w:eastAsia="MS Mincho" w:cs="Times New Roman"/>
          <w:noProof/>
          <w:color w:val="000000"/>
        </w:rPr>
        <w:t>This</w:t>
      </w:r>
      <w:r w:rsidRPr="00861703">
        <w:rPr>
          <w:rFonts w:eastAsia="MS Mincho" w:cs="Times New Roman"/>
          <w:color w:val="000000"/>
        </w:rPr>
        <w:t xml:space="preserve"> may include sufficient financial resources, </w:t>
      </w:r>
      <w:r w:rsidRPr="00861703">
        <w:rPr>
          <w:rFonts w:eastAsia="MS Mincho" w:cs="Times New Roman"/>
          <w:noProof/>
          <w:color w:val="000000"/>
        </w:rPr>
        <w:t>sufficient</w:t>
      </w:r>
      <w:r w:rsidRPr="00861703">
        <w:rPr>
          <w:rFonts w:eastAsia="MS Mincho" w:cs="Times New Roman"/>
          <w:color w:val="000000"/>
        </w:rPr>
        <w:t xml:space="preserve"> related knowledge, knowledgeable staff, etc. If they feel they </w:t>
      </w:r>
      <w:r w:rsidRPr="00861703">
        <w:rPr>
          <w:rFonts w:eastAsia="MS Mincho" w:cs="Times New Roman"/>
          <w:noProof/>
          <w:color w:val="000000"/>
        </w:rPr>
        <w:t>lack</w:t>
      </w:r>
      <w:r w:rsidRPr="00861703">
        <w:rPr>
          <w:rFonts w:eastAsia="MS Mincho" w:cs="Times New Roman"/>
          <w:color w:val="000000"/>
        </w:rPr>
        <w:t xml:space="preserve"> in any </w:t>
      </w:r>
      <w:r w:rsidRPr="00861703">
        <w:rPr>
          <w:rFonts w:eastAsia="MS Mincho" w:cs="Times New Roman"/>
          <w:noProof/>
          <w:color w:val="000000"/>
        </w:rPr>
        <w:t>way,</w:t>
      </w:r>
      <w:r w:rsidRPr="00861703">
        <w:rPr>
          <w:rFonts w:eastAsia="MS Mincho" w:cs="Times New Roman"/>
          <w:color w:val="000000"/>
        </w:rPr>
        <w:t xml:space="preserve"> they focus on building the </w:t>
      </w:r>
      <w:r w:rsidRPr="00861703">
        <w:rPr>
          <w:rFonts w:eastAsia="MS Mincho" w:cs="Times New Roman"/>
          <w:noProof/>
          <w:color w:val="000000"/>
        </w:rPr>
        <w:t>resources needed</w:t>
      </w:r>
      <w:r w:rsidRPr="00861703">
        <w:rPr>
          <w:rFonts w:eastAsia="MS Mincho" w:cs="Times New Roman"/>
          <w:color w:val="000000"/>
        </w:rPr>
        <w:t xml:space="preserve"> before the exploration efforts begin. Therefore, carrying out such audits and confirming that the organisation has the right infrastructure and resources to absorb the new knowledge may mitigate any potential problems and failure of exploration efforts. </w:t>
      </w:r>
      <w:r w:rsidRPr="00861703">
        <w:rPr>
          <w:rFonts w:eastAsia="MS Mincho" w:cs="Times New Roman"/>
          <w:noProof/>
          <w:color w:val="000000"/>
        </w:rPr>
        <w:t>Second,</w:t>
      </w:r>
      <w:r w:rsidRPr="00861703">
        <w:rPr>
          <w:rFonts w:eastAsia="MS Mincho" w:cs="Times New Roman"/>
          <w:color w:val="000000"/>
        </w:rPr>
        <w:t xml:space="preserve"> these MNEs always carry out a pilot project </w:t>
      </w:r>
      <w:r w:rsidR="00CE11A4">
        <w:rPr>
          <w:rFonts w:eastAsia="MS Mincho" w:cs="Times New Roman"/>
          <w:noProof/>
          <w:color w:val="000000"/>
        </w:rPr>
        <w:t>before</w:t>
      </w:r>
      <w:r w:rsidRPr="00861703">
        <w:rPr>
          <w:rFonts w:eastAsia="MS Mincho" w:cs="Times New Roman"/>
          <w:color w:val="000000"/>
        </w:rPr>
        <w:t xml:space="preserve"> the </w:t>
      </w:r>
      <w:r w:rsidRPr="00861703">
        <w:rPr>
          <w:rFonts w:eastAsia="MS Mincho" w:cs="Times New Roman"/>
          <w:noProof/>
          <w:color w:val="000000"/>
        </w:rPr>
        <w:t>large-scale</w:t>
      </w:r>
      <w:r w:rsidRPr="00861703">
        <w:rPr>
          <w:rFonts w:eastAsia="MS Mincho" w:cs="Times New Roman"/>
          <w:color w:val="000000"/>
        </w:rPr>
        <w:t xml:space="preserve"> introduction of any new products and processes. </w:t>
      </w:r>
      <w:r w:rsidRPr="00861703">
        <w:rPr>
          <w:rFonts w:eastAsia="MS Mincho" w:cs="Times New Roman"/>
          <w:noProof/>
          <w:color w:val="000000"/>
        </w:rPr>
        <w:t>This</w:t>
      </w:r>
      <w:r w:rsidRPr="00861703">
        <w:rPr>
          <w:rFonts w:eastAsia="MS Mincho" w:cs="Times New Roman"/>
          <w:color w:val="000000"/>
        </w:rPr>
        <w:t xml:space="preserve"> </w:t>
      </w:r>
      <w:r w:rsidRPr="00861703">
        <w:rPr>
          <w:rFonts w:eastAsia="MS Mincho" w:cs="Times New Roman"/>
          <w:noProof/>
          <w:color w:val="000000"/>
        </w:rPr>
        <w:t>enables</w:t>
      </w:r>
      <w:r w:rsidRPr="00861703">
        <w:rPr>
          <w:rFonts w:eastAsia="MS Mincho" w:cs="Times New Roman"/>
          <w:color w:val="000000"/>
        </w:rPr>
        <w:t xml:space="preserve"> the responsible team to understand the potential implementation problems, as well as the best way to introduce innovations and changes. Thus, again increasing the chances of successful exploration, </w:t>
      </w:r>
      <w:r w:rsidRPr="00861703">
        <w:rPr>
          <w:rFonts w:eastAsia="MS Mincho" w:cs="Times New Roman"/>
          <w:noProof/>
          <w:color w:val="000000"/>
        </w:rPr>
        <w:t>third,</w:t>
      </w:r>
      <w:r w:rsidRPr="00861703">
        <w:rPr>
          <w:rFonts w:eastAsia="MS Mincho" w:cs="Times New Roman"/>
          <w:color w:val="000000"/>
        </w:rPr>
        <w:t xml:space="preserve"> it was also revealed that once the innovations or changes are being integrated into the MNEs routines and practices allowing learning time is crucial for the success of the new venture. Examples </w:t>
      </w:r>
      <w:r w:rsidRPr="00861703">
        <w:rPr>
          <w:rFonts w:eastAsia="MS Mincho" w:cs="Times New Roman"/>
          <w:noProof/>
          <w:color w:val="000000"/>
        </w:rPr>
        <w:t>were given</w:t>
      </w:r>
      <w:r w:rsidRPr="00861703">
        <w:rPr>
          <w:rFonts w:eastAsia="MS Mincho" w:cs="Times New Roman"/>
          <w:color w:val="000000"/>
        </w:rPr>
        <w:t xml:space="preserve"> of failures arising from trying to introduce too </w:t>
      </w:r>
      <w:r w:rsidRPr="00861703">
        <w:rPr>
          <w:rFonts w:eastAsia="MS Mincho" w:cs="Times New Roman"/>
          <w:noProof/>
          <w:color w:val="000000"/>
        </w:rPr>
        <w:t>many</w:t>
      </w:r>
      <w:r w:rsidRPr="00861703">
        <w:rPr>
          <w:rFonts w:eastAsia="MS Mincho" w:cs="Times New Roman"/>
          <w:color w:val="000000"/>
        </w:rPr>
        <w:t xml:space="preserve"> innovative changes too soon. Hence the organisation must be prepared to allow integration time for the new and innovative changes to become </w:t>
      </w:r>
      <w:r w:rsidRPr="00861703">
        <w:rPr>
          <w:rFonts w:eastAsia="MS Mincho" w:cs="Times New Roman"/>
          <w:noProof/>
          <w:color w:val="000000"/>
        </w:rPr>
        <w:t>routinised</w:t>
      </w:r>
      <w:r w:rsidRPr="00861703">
        <w:rPr>
          <w:rFonts w:eastAsia="MS Mincho" w:cs="Times New Roman"/>
          <w:color w:val="000000"/>
        </w:rPr>
        <w:t xml:space="preserve"> and a part of the everyday way of work. The study also found that during the integration phase checks and audits need to be carried out to ensure employees adopt the new and innovative changes that the organisation implements. Once again during the </w:t>
      </w:r>
      <w:r w:rsidRPr="00861703">
        <w:rPr>
          <w:rFonts w:eastAsia="MS Mincho" w:cs="Times New Roman"/>
          <w:noProof/>
          <w:color w:val="000000"/>
        </w:rPr>
        <w:t>interviews,</w:t>
      </w:r>
      <w:r w:rsidRPr="00861703">
        <w:rPr>
          <w:rFonts w:eastAsia="MS Mincho" w:cs="Times New Roman"/>
          <w:color w:val="000000"/>
        </w:rPr>
        <w:t xml:space="preserve"> there were examples of situations where the absence of such checks and audits meant that the new knowledge was not integrated and </w:t>
      </w:r>
      <w:r w:rsidR="00CE11A4" w:rsidRPr="00861703">
        <w:rPr>
          <w:rFonts w:eastAsia="MS Mincho" w:cs="Times New Roman"/>
          <w:noProof/>
          <w:color w:val="000000"/>
        </w:rPr>
        <w:t>routini</w:t>
      </w:r>
      <w:r w:rsidR="00CE11A4">
        <w:rPr>
          <w:rFonts w:eastAsia="MS Mincho" w:cs="Times New Roman"/>
          <w:noProof/>
          <w:color w:val="000000"/>
        </w:rPr>
        <w:t>s</w:t>
      </w:r>
      <w:r w:rsidR="00CE11A4" w:rsidRPr="00861703">
        <w:rPr>
          <w:rFonts w:eastAsia="MS Mincho" w:cs="Times New Roman"/>
          <w:noProof/>
          <w:color w:val="000000"/>
        </w:rPr>
        <w:t>ed</w:t>
      </w:r>
      <w:r w:rsidR="00CE11A4" w:rsidRPr="00861703">
        <w:rPr>
          <w:rFonts w:eastAsia="MS Mincho" w:cs="Times New Roman"/>
          <w:color w:val="000000"/>
        </w:rPr>
        <w:t xml:space="preserve"> </w:t>
      </w:r>
      <w:r w:rsidRPr="00861703">
        <w:rPr>
          <w:rFonts w:eastAsia="MS Mincho" w:cs="Times New Roman"/>
          <w:color w:val="000000"/>
        </w:rPr>
        <w:t xml:space="preserve">and the exploration efforts ended up being a waste of resources and time. Therefore, this study finds that detailed planning, slow and steady implementation including exploration and integration, as well as constant progress monitoring </w:t>
      </w:r>
      <w:r w:rsidRPr="00861703">
        <w:rPr>
          <w:rFonts w:eastAsia="MS Mincho" w:cs="Times New Roman"/>
          <w:noProof/>
          <w:color w:val="000000"/>
        </w:rPr>
        <w:t xml:space="preserve">activities, </w:t>
      </w:r>
      <w:r w:rsidRPr="00861703">
        <w:rPr>
          <w:rFonts w:eastAsia="MS Mincho" w:cs="Times New Roman"/>
          <w:color w:val="000000"/>
        </w:rPr>
        <w:t xml:space="preserve">are crucial for the structural balancing of the stages of the knowledge exploration and exploitation at the </w:t>
      </w:r>
      <w:r w:rsidRPr="00861703">
        <w:rPr>
          <w:rFonts w:eastAsia="MS Mincho" w:cs="Times New Roman"/>
          <w:noProof/>
          <w:color w:val="000000"/>
        </w:rPr>
        <w:t>project</w:t>
      </w:r>
      <w:r w:rsidRPr="00861703">
        <w:rPr>
          <w:rFonts w:eastAsia="MS Mincho" w:cs="Times New Roman"/>
          <w:color w:val="000000"/>
        </w:rPr>
        <w:t xml:space="preserve"> level. Finally, it </w:t>
      </w:r>
      <w:r w:rsidRPr="00861703">
        <w:rPr>
          <w:rFonts w:eastAsia="MS Mincho" w:cs="Times New Roman"/>
          <w:noProof/>
          <w:color w:val="000000"/>
        </w:rPr>
        <w:t>was also revealed</w:t>
      </w:r>
      <w:r w:rsidRPr="00861703">
        <w:rPr>
          <w:rFonts w:eastAsia="MS Mincho" w:cs="Times New Roman"/>
          <w:color w:val="000000"/>
        </w:rPr>
        <w:t xml:space="preserve"> that new knowledge </w:t>
      </w:r>
      <w:r w:rsidRPr="00861703">
        <w:rPr>
          <w:rFonts w:eastAsia="MS Mincho" w:cs="Times New Roman"/>
          <w:noProof/>
          <w:color w:val="000000"/>
        </w:rPr>
        <w:t>needed</w:t>
      </w:r>
      <w:r w:rsidRPr="00861703">
        <w:rPr>
          <w:rFonts w:eastAsia="MS Mincho" w:cs="Times New Roman"/>
          <w:color w:val="000000"/>
        </w:rPr>
        <w:t xml:space="preserve"> to be formalised and written down and used to develop protocol, checklists, and routines to avoid the loss of such knowledge through employee turnover. Hence the integration of </w:t>
      </w:r>
      <w:r w:rsidRPr="00861703">
        <w:rPr>
          <w:rFonts w:eastAsia="MS Mincho" w:cs="Times New Roman"/>
          <w:noProof/>
          <w:color w:val="000000"/>
        </w:rPr>
        <w:t>knowledge</w:t>
      </w:r>
      <w:r w:rsidRPr="00861703">
        <w:rPr>
          <w:rFonts w:eastAsia="MS Mincho" w:cs="Times New Roman"/>
          <w:color w:val="000000"/>
        </w:rPr>
        <w:t xml:space="preserve"> must ensure that such </w:t>
      </w:r>
      <w:r w:rsidRPr="00861703">
        <w:rPr>
          <w:rFonts w:eastAsia="MS Mincho" w:cs="Times New Roman"/>
          <w:noProof/>
          <w:color w:val="000000"/>
        </w:rPr>
        <w:t>knowledge</w:t>
      </w:r>
      <w:r w:rsidRPr="00861703">
        <w:rPr>
          <w:rFonts w:eastAsia="MS Mincho" w:cs="Times New Roman"/>
          <w:color w:val="000000"/>
        </w:rPr>
        <w:t xml:space="preserve"> </w:t>
      </w:r>
      <w:r w:rsidRPr="00861703">
        <w:rPr>
          <w:rFonts w:eastAsia="MS Mincho" w:cs="Times New Roman"/>
          <w:noProof/>
          <w:color w:val="000000"/>
        </w:rPr>
        <w:t>is documented</w:t>
      </w:r>
      <w:r w:rsidRPr="00861703">
        <w:rPr>
          <w:rFonts w:eastAsia="MS Mincho" w:cs="Times New Roman"/>
          <w:color w:val="000000"/>
        </w:rPr>
        <w:t xml:space="preserve"> and stored for subsequent use by others. </w:t>
      </w:r>
    </w:p>
    <w:p w14:paraId="521785A3" w14:textId="77777777" w:rsidR="00225FDE" w:rsidRPr="00BD51E2" w:rsidRDefault="00225FDE" w:rsidP="00225FDE">
      <w:pPr>
        <w:spacing w:before="120" w:after="120" w:line="480" w:lineRule="auto"/>
        <w:ind w:left="567" w:right="57"/>
        <w:rPr>
          <w:rFonts w:eastAsia="MS Mincho" w:cs="Times New Roman"/>
          <w:color w:val="000000"/>
        </w:rPr>
      </w:pPr>
    </w:p>
    <w:p w14:paraId="6B6EA9CF" w14:textId="6D9D5257" w:rsidR="00225FDE" w:rsidRPr="00861703" w:rsidRDefault="00225FDE" w:rsidP="00861703">
      <w:pPr>
        <w:pStyle w:val="ListParagraph"/>
        <w:numPr>
          <w:ilvl w:val="0"/>
          <w:numId w:val="60"/>
        </w:numPr>
        <w:spacing w:before="120" w:after="120" w:line="480" w:lineRule="auto"/>
        <w:ind w:right="57"/>
        <w:rPr>
          <w:rFonts w:eastAsia="MS Mincho" w:cs="Times New Roman"/>
          <w:color w:val="000000"/>
        </w:rPr>
      </w:pPr>
      <w:r w:rsidRPr="00861703">
        <w:rPr>
          <w:rFonts w:eastAsia="MS Mincho" w:cs="Times New Roman"/>
          <w:noProof/>
          <w:color w:val="000000"/>
        </w:rPr>
        <w:t>This research also found that the internal environmental factors of the MNE including the acceptance of learning, the recognition of the need for constant improvement, strong leadership and commitment to a continuous growth within the organisation, flexible structures, good HR practices that reinforce the importance of learning and continuous development are all crucial for an organisation that needs to maintain sustainable competitive advantage within a dynamic environment.</w:t>
      </w:r>
      <w:r w:rsidRPr="00861703">
        <w:rPr>
          <w:rFonts w:eastAsia="MS Mincho" w:cs="Times New Roman"/>
          <w:color w:val="000000"/>
        </w:rPr>
        <w:t xml:space="preserve"> </w:t>
      </w:r>
      <w:r w:rsidRPr="00861703">
        <w:rPr>
          <w:rFonts w:eastAsia="MS Mincho" w:cs="Times New Roman"/>
          <w:noProof/>
          <w:color w:val="000000"/>
        </w:rPr>
        <w:t>It was clear from the interview responses that were received that all of this cannot be developed within a short space of time, the evidence from this research suggests that it took these MNEs many years to build their internal environment, yet now the possession of these characteristics enables the effective and efficient balancing of multidimensional knowledge exploration and exploitation within the MNEs.</w:t>
      </w:r>
      <w:r w:rsidRPr="00861703">
        <w:rPr>
          <w:rFonts w:eastAsia="MS Mincho" w:cs="Times New Roman"/>
          <w:color w:val="000000"/>
        </w:rPr>
        <w:t xml:space="preserve"> It </w:t>
      </w:r>
      <w:r w:rsidRPr="00861703">
        <w:rPr>
          <w:rFonts w:eastAsia="MS Mincho" w:cs="Times New Roman"/>
          <w:noProof/>
          <w:color w:val="000000"/>
        </w:rPr>
        <w:t>was revealed</w:t>
      </w:r>
      <w:r w:rsidRPr="00861703">
        <w:rPr>
          <w:rFonts w:eastAsia="MS Mincho" w:cs="Times New Roman"/>
          <w:color w:val="000000"/>
        </w:rPr>
        <w:t xml:space="preserve"> that most of the suggestions for improvements to products, and processes (i.e. incremental exploitation) often tend to come from the lower operational level employees, as they have now developed a </w:t>
      </w:r>
      <w:r w:rsidRPr="00861703">
        <w:rPr>
          <w:rFonts w:eastAsia="MS Mincho" w:cs="Times New Roman"/>
          <w:noProof/>
          <w:color w:val="000000"/>
        </w:rPr>
        <w:t>mindset</w:t>
      </w:r>
      <w:r w:rsidRPr="00861703">
        <w:rPr>
          <w:rFonts w:eastAsia="MS Mincho" w:cs="Times New Roman"/>
          <w:color w:val="000000"/>
        </w:rPr>
        <w:t xml:space="preserve"> for critical thinking and </w:t>
      </w:r>
      <w:r w:rsidRPr="00861703">
        <w:rPr>
          <w:rFonts w:eastAsia="MS Mincho" w:cs="Times New Roman"/>
          <w:noProof/>
          <w:color w:val="000000"/>
        </w:rPr>
        <w:t>problem-solving</w:t>
      </w:r>
      <w:r w:rsidRPr="00861703">
        <w:rPr>
          <w:rFonts w:eastAsia="MS Mincho" w:cs="Times New Roman"/>
          <w:color w:val="000000"/>
        </w:rPr>
        <w:t>. The senior management</w:t>
      </w:r>
      <w:r w:rsidR="00CE11A4">
        <w:rPr>
          <w:rFonts w:eastAsia="MS Mincho" w:cs="Times New Roman"/>
          <w:color w:val="000000"/>
        </w:rPr>
        <w:t>,</w:t>
      </w:r>
      <w:r w:rsidRPr="00861703">
        <w:rPr>
          <w:rFonts w:eastAsia="MS Mincho" w:cs="Times New Roman"/>
          <w:color w:val="000000"/>
        </w:rPr>
        <w:t xml:space="preserve"> therefore</w:t>
      </w:r>
      <w:r w:rsidR="00CE11A4">
        <w:rPr>
          <w:rFonts w:eastAsia="MS Mincho" w:cs="Times New Roman"/>
          <w:color w:val="000000"/>
        </w:rPr>
        <w:t>,</w:t>
      </w:r>
      <w:r w:rsidRPr="00861703">
        <w:rPr>
          <w:rFonts w:eastAsia="MS Mincho" w:cs="Times New Roman"/>
          <w:color w:val="000000"/>
        </w:rPr>
        <w:t xml:space="preserve"> only </w:t>
      </w:r>
      <w:r w:rsidRPr="00861703">
        <w:rPr>
          <w:rFonts w:eastAsia="MS Mincho" w:cs="Times New Roman"/>
          <w:noProof/>
          <w:color w:val="000000"/>
        </w:rPr>
        <w:t>focuses</w:t>
      </w:r>
      <w:r w:rsidRPr="00861703">
        <w:rPr>
          <w:rFonts w:eastAsia="MS Mincho" w:cs="Times New Roman"/>
          <w:color w:val="000000"/>
        </w:rPr>
        <w:t xml:space="preserve"> on the </w:t>
      </w:r>
      <w:r w:rsidRPr="00861703">
        <w:rPr>
          <w:rFonts w:eastAsia="MS Mincho" w:cs="Times New Roman"/>
          <w:noProof/>
          <w:color w:val="000000"/>
        </w:rPr>
        <w:t>large-scale</w:t>
      </w:r>
      <w:r w:rsidRPr="00861703">
        <w:rPr>
          <w:rFonts w:eastAsia="MS Mincho" w:cs="Times New Roman"/>
          <w:color w:val="000000"/>
        </w:rPr>
        <w:t xml:space="preserve"> radical changes (i.e. Exploration). This </w:t>
      </w:r>
      <w:r w:rsidR="00123E15">
        <w:rPr>
          <w:rFonts w:eastAsia="MS Mincho" w:cs="Times New Roman"/>
          <w:color w:val="000000"/>
        </w:rPr>
        <w:t xml:space="preserve">learning </w:t>
      </w:r>
      <w:r w:rsidRPr="00861703">
        <w:rPr>
          <w:rFonts w:eastAsia="MS Mincho" w:cs="Times New Roman"/>
          <w:color w:val="000000"/>
        </w:rPr>
        <w:t>environment ha</w:t>
      </w:r>
      <w:r w:rsidR="00123E15">
        <w:rPr>
          <w:rFonts w:eastAsia="MS Mincho" w:cs="Times New Roman"/>
          <w:color w:val="000000"/>
        </w:rPr>
        <w:t>d</w:t>
      </w:r>
      <w:r w:rsidRPr="00861703">
        <w:rPr>
          <w:rFonts w:eastAsia="MS Mincho" w:cs="Times New Roman"/>
          <w:color w:val="000000"/>
        </w:rPr>
        <w:t xml:space="preserve"> been nurtured </w:t>
      </w:r>
      <w:r w:rsidRPr="00861703">
        <w:rPr>
          <w:rFonts w:eastAsia="MS Mincho" w:cs="Times New Roman"/>
          <w:noProof/>
          <w:color w:val="000000"/>
        </w:rPr>
        <w:t>through</w:t>
      </w:r>
      <w:r w:rsidRPr="00861703">
        <w:rPr>
          <w:rFonts w:eastAsia="MS Mincho" w:cs="Times New Roman"/>
          <w:color w:val="000000"/>
        </w:rPr>
        <w:t xml:space="preserve"> encouraging communication through all the levels, empowering </w:t>
      </w:r>
      <w:r w:rsidR="00CE11A4" w:rsidRPr="00861703">
        <w:rPr>
          <w:rFonts w:eastAsia="MS Mincho" w:cs="Times New Roman"/>
          <w:color w:val="000000"/>
        </w:rPr>
        <w:t>lower</w:t>
      </w:r>
      <w:r w:rsidR="00CE11A4">
        <w:rPr>
          <w:rFonts w:eastAsia="MS Mincho" w:cs="Times New Roman"/>
          <w:color w:val="000000"/>
        </w:rPr>
        <w:t>-</w:t>
      </w:r>
      <w:r w:rsidRPr="00861703">
        <w:rPr>
          <w:rFonts w:eastAsia="MS Mincho" w:cs="Times New Roman"/>
          <w:color w:val="000000"/>
        </w:rPr>
        <w:t xml:space="preserve">level employees, rewarding critical thinking and problem solving through offering promotional opportunities to staff that have contributed new ideas for improvement, </w:t>
      </w:r>
      <w:r w:rsidRPr="00861703">
        <w:rPr>
          <w:rFonts w:eastAsia="MS Mincho" w:cs="Times New Roman"/>
          <w:noProof/>
          <w:color w:val="000000"/>
        </w:rPr>
        <w:t>providing</w:t>
      </w:r>
      <w:r w:rsidRPr="00861703">
        <w:rPr>
          <w:rFonts w:eastAsia="MS Mincho" w:cs="Times New Roman"/>
          <w:color w:val="000000"/>
        </w:rPr>
        <w:t xml:space="preserve"> regular training opportunities, job rotation, and including </w:t>
      </w:r>
      <w:r w:rsidR="00CE11A4" w:rsidRPr="00861703">
        <w:rPr>
          <w:rFonts w:eastAsia="MS Mincho" w:cs="Times New Roman"/>
          <w:color w:val="000000"/>
        </w:rPr>
        <w:t>learning</w:t>
      </w:r>
      <w:r w:rsidR="00CE11A4">
        <w:rPr>
          <w:rFonts w:eastAsia="MS Mincho" w:cs="Times New Roman"/>
          <w:color w:val="000000"/>
        </w:rPr>
        <w:t>-</w:t>
      </w:r>
      <w:r w:rsidRPr="00861703">
        <w:rPr>
          <w:rFonts w:eastAsia="MS Mincho" w:cs="Times New Roman"/>
          <w:color w:val="000000"/>
        </w:rPr>
        <w:t xml:space="preserve">related objectives in the annual targets at individual, team, unit and organisational levels. </w:t>
      </w:r>
      <w:r w:rsidR="00123E15">
        <w:rPr>
          <w:rFonts w:eastAsia="MS Mincho" w:cs="Times New Roman"/>
          <w:color w:val="000000"/>
        </w:rPr>
        <w:t xml:space="preserve">Hence, this research </w:t>
      </w:r>
      <w:r w:rsidR="00CE11A4">
        <w:rPr>
          <w:rFonts w:eastAsia="MS Mincho" w:cs="Times New Roman"/>
          <w:color w:val="000000"/>
        </w:rPr>
        <w:t>contributes</w:t>
      </w:r>
      <w:r w:rsidR="00123E15">
        <w:rPr>
          <w:rFonts w:eastAsia="MS Mincho" w:cs="Times New Roman"/>
          <w:color w:val="000000"/>
        </w:rPr>
        <w:t xml:space="preserve"> to practical knowledge in this area by highlighting the importance of investing in the development of a learning environment that is flexible and agile. </w:t>
      </w:r>
    </w:p>
    <w:p w14:paraId="5F5443CC" w14:textId="77777777" w:rsidR="00225FDE" w:rsidRPr="00BD51E2" w:rsidRDefault="00225FDE" w:rsidP="00861703">
      <w:pPr>
        <w:spacing w:before="120" w:after="120" w:line="480" w:lineRule="auto"/>
        <w:ind w:right="57"/>
        <w:rPr>
          <w:rFonts w:eastAsia="MS Mincho" w:cs="Times New Roman"/>
          <w:color w:val="000000"/>
        </w:rPr>
      </w:pPr>
    </w:p>
    <w:p w14:paraId="3EB9E078" w14:textId="1CF5A059" w:rsidR="00225FDE" w:rsidRDefault="00225FDE" w:rsidP="00225FDE">
      <w:pPr>
        <w:pStyle w:val="Heading2"/>
      </w:pPr>
      <w:bookmarkStart w:id="612" w:name="_Toc23119965"/>
      <w:r w:rsidRPr="00BD51E2">
        <w:t>Limitations of the research and future research</w:t>
      </w:r>
      <w:bookmarkEnd w:id="612"/>
    </w:p>
    <w:p w14:paraId="7BE542FE" w14:textId="77777777" w:rsidR="00225FDE" w:rsidRPr="00F27E36" w:rsidRDefault="00225FDE" w:rsidP="00225FDE"/>
    <w:p w14:paraId="2547FD97" w14:textId="259F44AF" w:rsidR="00225FDE" w:rsidRPr="00BD51E2" w:rsidRDefault="00225FDE" w:rsidP="00861703">
      <w:pPr>
        <w:spacing w:before="120" w:after="120" w:line="480" w:lineRule="auto"/>
        <w:ind w:left="720" w:right="57"/>
        <w:rPr>
          <w:rFonts w:eastAsia="MS Mincho" w:cs="Times New Roman"/>
          <w:color w:val="000000"/>
        </w:rPr>
      </w:pPr>
      <w:r w:rsidRPr="00BD51E2">
        <w:rPr>
          <w:rFonts w:eastAsia="MS Mincho" w:cs="Times New Roman"/>
          <w:color w:val="000000"/>
        </w:rPr>
        <w:t xml:space="preserve">The study inevitably has </w:t>
      </w:r>
      <w:r w:rsidR="00CE11A4">
        <w:rPr>
          <w:rFonts w:eastAsia="MS Mincho" w:cs="Times New Roman"/>
          <w:noProof/>
          <w:color w:val="000000"/>
        </w:rPr>
        <w:t>some</w:t>
      </w:r>
      <w:r w:rsidRPr="00BD51E2">
        <w:rPr>
          <w:rFonts w:eastAsia="MS Mincho" w:cs="Times New Roman"/>
          <w:color w:val="000000"/>
        </w:rPr>
        <w:t xml:space="preserve"> limitations. This sample used in this study was necessarily small given the time constraints, access issues, the level of analysis and the and the number of units in their network of the MNEs that </w:t>
      </w:r>
      <w:r w:rsidRPr="00D249E1">
        <w:rPr>
          <w:rFonts w:eastAsia="MS Mincho" w:cs="Times New Roman"/>
          <w:noProof/>
          <w:color w:val="000000"/>
        </w:rPr>
        <w:t>were chosen</w:t>
      </w:r>
      <w:r w:rsidRPr="00BD51E2">
        <w:rPr>
          <w:rFonts w:eastAsia="MS Mincho" w:cs="Times New Roman"/>
          <w:color w:val="000000"/>
        </w:rPr>
        <w:t xml:space="preserve">, and most importantly the detail involved given that it followed a qualitative </w:t>
      </w:r>
      <w:r w:rsidRPr="00D249E1">
        <w:rPr>
          <w:rFonts w:eastAsia="MS Mincho" w:cs="Times New Roman"/>
          <w:noProof/>
          <w:color w:val="000000"/>
        </w:rPr>
        <w:t>interpretiv</w:t>
      </w:r>
      <w:r>
        <w:rPr>
          <w:rFonts w:eastAsia="MS Mincho" w:cs="Times New Roman"/>
          <w:noProof/>
          <w:color w:val="000000"/>
        </w:rPr>
        <w:t>e</w:t>
      </w:r>
      <w:r w:rsidRPr="00BD51E2">
        <w:rPr>
          <w:rFonts w:eastAsia="MS Mincho" w:cs="Times New Roman"/>
          <w:color w:val="000000"/>
        </w:rPr>
        <w:t xml:space="preserve"> approach which aimed for depth rather than breadth. Bearing in mind the purpose of the research was to widen the understanding on balancing exploration and exploitation and to emphasise the importance of taking a broader view of balancing knowledge exploration and exploitation, from its inception this research did not intend to produce widely </w:t>
      </w:r>
      <w:r w:rsidRPr="00BD51E2">
        <w:rPr>
          <w:rFonts w:eastAsia="MS Mincho" w:cs="Times New Roman"/>
          <w:noProof/>
          <w:color w:val="000000"/>
        </w:rPr>
        <w:t>generalisable</w:t>
      </w:r>
      <w:r w:rsidRPr="00BD51E2">
        <w:rPr>
          <w:rFonts w:eastAsia="MS Mincho" w:cs="Times New Roman"/>
          <w:color w:val="000000"/>
        </w:rPr>
        <w:t xml:space="preserve"> findings, but to open up new areas of discussion. </w:t>
      </w:r>
      <w:r w:rsidR="00CE11A4">
        <w:rPr>
          <w:rFonts w:eastAsia="MS Mincho" w:cs="Times New Roman"/>
          <w:noProof/>
          <w:color w:val="000000"/>
          <w:u w:val="thick" w:color="28B473"/>
        </w:rPr>
        <w:t>T</w:t>
      </w:r>
      <w:r w:rsidRPr="00BD51E2">
        <w:rPr>
          <w:rFonts w:eastAsia="MS Mincho" w:cs="Times New Roman"/>
          <w:color w:val="000000"/>
        </w:rPr>
        <w:t>he sample size is still seen as a limitation</w:t>
      </w:r>
      <w:r w:rsidR="00CE11A4">
        <w:rPr>
          <w:rFonts w:eastAsia="MS Mincho" w:cs="Times New Roman"/>
          <w:color w:val="000000"/>
        </w:rPr>
        <w:t>,</w:t>
      </w:r>
      <w:r w:rsidRPr="00BD51E2">
        <w:rPr>
          <w:rFonts w:eastAsia="MS Mincho" w:cs="Times New Roman"/>
          <w:color w:val="000000"/>
        </w:rPr>
        <w:t xml:space="preserve"> and future research is needed to test these hypotheses further </w:t>
      </w:r>
      <w:r w:rsidRPr="00D249E1">
        <w:rPr>
          <w:rFonts w:eastAsia="MS Mincho" w:cs="Times New Roman"/>
          <w:noProof/>
          <w:color w:val="000000"/>
          <w:u w:val="thick" w:color="28B473"/>
        </w:rPr>
        <w:t>in terms of</w:t>
      </w:r>
      <w:r w:rsidRPr="00BD51E2">
        <w:rPr>
          <w:rFonts w:eastAsia="MS Mincho" w:cs="Times New Roman"/>
          <w:color w:val="000000"/>
        </w:rPr>
        <w:t xml:space="preserve"> their applicability in other contexts, and other organisations. </w:t>
      </w:r>
      <w:r w:rsidRPr="00BD51E2">
        <w:rPr>
          <w:rFonts w:eastAsia="MS Mincho" w:cs="Times New Roman"/>
          <w:noProof/>
          <w:color w:val="000000"/>
        </w:rPr>
        <w:t>Also,</w:t>
      </w:r>
      <w:r w:rsidRPr="00BD51E2">
        <w:rPr>
          <w:rFonts w:eastAsia="MS Mincho" w:cs="Times New Roman"/>
          <w:color w:val="000000"/>
        </w:rPr>
        <w:t xml:space="preserve"> this research focused on the apparel industry, and two large producers both from Sri Lanka. Therefore, future research may focus on different industries and include samples from </w:t>
      </w:r>
      <w:r w:rsidRPr="00BD51E2">
        <w:rPr>
          <w:rFonts w:eastAsia="MS Mincho" w:cs="Times New Roman"/>
          <w:noProof/>
          <w:color w:val="000000"/>
        </w:rPr>
        <w:t xml:space="preserve">more </w:t>
      </w:r>
      <w:r w:rsidRPr="00D249E1">
        <w:rPr>
          <w:rFonts w:eastAsia="MS Mincho" w:cs="Times New Roman"/>
          <w:noProof/>
          <w:color w:val="000000"/>
          <w:u w:val="thick" w:color="28B473"/>
        </w:rPr>
        <w:t>extensive</w:t>
      </w:r>
      <w:r w:rsidRPr="00BD51E2">
        <w:rPr>
          <w:rFonts w:eastAsia="MS Mincho" w:cs="Times New Roman"/>
          <w:color w:val="000000"/>
        </w:rPr>
        <w:t xml:space="preserve"> geographical locations. </w:t>
      </w:r>
    </w:p>
    <w:p w14:paraId="55D8524F" w14:textId="77777777" w:rsidR="00225FDE" w:rsidRPr="00BD51E2" w:rsidRDefault="00225FDE" w:rsidP="00225FDE">
      <w:pPr>
        <w:spacing w:before="120" w:after="120" w:line="480" w:lineRule="auto"/>
        <w:ind w:left="567" w:right="57"/>
        <w:rPr>
          <w:rFonts w:eastAsia="MS Mincho" w:cs="Times New Roman"/>
          <w:color w:val="000000"/>
        </w:rPr>
      </w:pPr>
    </w:p>
    <w:p w14:paraId="66DA9356" w14:textId="77777777" w:rsidR="00225FDE" w:rsidRPr="00BD51E2" w:rsidRDefault="00225FDE" w:rsidP="00861703">
      <w:pPr>
        <w:spacing w:before="120" w:after="120" w:line="480" w:lineRule="auto"/>
        <w:ind w:left="720" w:right="57"/>
        <w:rPr>
          <w:rFonts w:eastAsia="MS Mincho" w:cs="Times New Roman"/>
          <w:color w:val="000000"/>
        </w:rPr>
      </w:pPr>
      <w:r w:rsidRPr="00BD51E2">
        <w:rPr>
          <w:rFonts w:eastAsia="MS Mincho" w:cs="Times New Roman"/>
          <w:color w:val="000000"/>
        </w:rPr>
        <w:t xml:space="preserve">Although the necessary steps were taken to triangulate the findings from the interviews with other sources to assess the validity of the responses received, this research is not a longitudinal study. Perhaps carrying out longitudinal studies may reveal more detail about the dynamic aspects of balancing knowledge exploration and exploitation. </w:t>
      </w:r>
    </w:p>
    <w:p w14:paraId="6A5346FF" w14:textId="77777777" w:rsidR="00225FDE" w:rsidRPr="00BD51E2" w:rsidRDefault="00225FDE" w:rsidP="00225FDE">
      <w:pPr>
        <w:spacing w:before="120" w:after="120" w:line="480" w:lineRule="auto"/>
        <w:ind w:left="567" w:right="57"/>
        <w:rPr>
          <w:rFonts w:eastAsia="MS Mincho" w:cs="Times New Roman"/>
          <w:color w:val="000000"/>
        </w:rPr>
      </w:pPr>
    </w:p>
    <w:p w14:paraId="17D78F0A" w14:textId="77777777" w:rsidR="00225FDE" w:rsidRDefault="00225FDE" w:rsidP="00861703">
      <w:pPr>
        <w:spacing w:before="120" w:after="120" w:line="480" w:lineRule="auto"/>
        <w:ind w:left="720" w:right="57"/>
        <w:rPr>
          <w:rFonts w:eastAsia="MS Mincho" w:cs="Times New Roman"/>
          <w:color w:val="000000"/>
        </w:rPr>
      </w:pPr>
      <w:r w:rsidRPr="00BD51E2">
        <w:rPr>
          <w:rFonts w:eastAsia="MS Mincho" w:cs="Times New Roman"/>
          <w:color w:val="000000"/>
        </w:rPr>
        <w:t xml:space="preserve">The findings of this research revealed that organisational culture played a significant role in the level of success in knowledge exploration and exploitation. </w:t>
      </w:r>
      <w:r w:rsidRPr="00D249E1">
        <w:rPr>
          <w:rFonts w:eastAsia="MS Mincho" w:cs="Times New Roman"/>
          <w:noProof/>
          <w:color w:val="000000"/>
        </w:rPr>
        <w:t>It was revealed that where learning and continuous improvement had been embedded in the minds of employees through empowerment and constant communication, employees were less likely to resist change and more likely to embrace it and be a part of it, making it easier for the MNE to change and adapt to dynamic environmental conditions, making the organisation more likely to develop sustainable competitive advantage.</w:t>
      </w:r>
      <w:r w:rsidRPr="00BD51E2">
        <w:rPr>
          <w:rFonts w:eastAsia="MS Mincho" w:cs="Times New Roman"/>
          <w:color w:val="000000"/>
        </w:rPr>
        <w:t xml:space="preserve"> Although there seems to be work done on the level of senior management commitment to knowledge exploration and exploitation, work on organisational culture, </w:t>
      </w:r>
      <w:r w:rsidRPr="00BD51E2">
        <w:rPr>
          <w:rFonts w:eastAsia="MS Mincho" w:cs="Times New Roman"/>
          <w:noProof/>
          <w:color w:val="000000"/>
        </w:rPr>
        <w:t>and</w:t>
      </w:r>
      <w:r w:rsidRPr="00BD51E2">
        <w:rPr>
          <w:rFonts w:eastAsia="MS Mincho" w:cs="Times New Roman"/>
          <w:color w:val="000000"/>
        </w:rPr>
        <w:t xml:space="preserve"> its impact on knowledge exploration and exploitation, as well as on how a learning and continuous improvement focused culture may </w:t>
      </w:r>
      <w:r w:rsidRPr="00D249E1">
        <w:rPr>
          <w:rFonts w:eastAsia="MS Mincho" w:cs="Times New Roman"/>
          <w:noProof/>
          <w:color w:val="000000"/>
        </w:rPr>
        <w:t>be created</w:t>
      </w:r>
      <w:r w:rsidRPr="00BD51E2">
        <w:rPr>
          <w:rFonts w:eastAsia="MS Mincho" w:cs="Times New Roman"/>
          <w:color w:val="000000"/>
        </w:rPr>
        <w:t xml:space="preserve"> has not been studied. Hence studies the impact of organisational culture on knowledge exploration and exploitation, and how a culture that focuses on continuous improvement may </w:t>
      </w:r>
      <w:r w:rsidRPr="00D249E1">
        <w:rPr>
          <w:rFonts w:eastAsia="MS Mincho" w:cs="Times New Roman"/>
          <w:noProof/>
          <w:color w:val="000000"/>
        </w:rPr>
        <w:t>be developed</w:t>
      </w:r>
      <w:r w:rsidRPr="00BD51E2">
        <w:rPr>
          <w:rFonts w:eastAsia="MS Mincho" w:cs="Times New Roman"/>
          <w:color w:val="000000"/>
        </w:rPr>
        <w:t xml:space="preserve">, is </w:t>
      </w:r>
      <w:r w:rsidRPr="00BD51E2">
        <w:rPr>
          <w:rFonts w:eastAsia="MS Mincho" w:cs="Times New Roman"/>
          <w:noProof/>
          <w:color w:val="000000"/>
        </w:rPr>
        <w:t>necessary</w:t>
      </w:r>
      <w:r w:rsidRPr="00BD51E2">
        <w:rPr>
          <w:rFonts w:eastAsia="MS Mincho" w:cs="Times New Roman"/>
          <w:color w:val="000000"/>
        </w:rPr>
        <w:t xml:space="preserve">. </w:t>
      </w:r>
    </w:p>
    <w:p w14:paraId="43972369" w14:textId="77777777" w:rsidR="00225FDE" w:rsidRDefault="00225FDE" w:rsidP="00225FDE">
      <w:pPr>
        <w:spacing w:before="120" w:after="120" w:line="480" w:lineRule="auto"/>
        <w:ind w:left="567" w:right="57"/>
        <w:rPr>
          <w:rFonts w:eastAsia="MS Mincho" w:cs="Times New Roman"/>
          <w:color w:val="000000"/>
        </w:rPr>
      </w:pPr>
    </w:p>
    <w:p w14:paraId="18365681" w14:textId="77777777" w:rsidR="00225FDE" w:rsidRPr="00BD51E2" w:rsidRDefault="00225FDE" w:rsidP="00861703">
      <w:pPr>
        <w:spacing w:before="120" w:after="120" w:line="480" w:lineRule="auto"/>
        <w:ind w:left="720" w:right="57"/>
        <w:rPr>
          <w:rFonts w:eastAsia="MS Mincho" w:cs="Times New Roman"/>
          <w:color w:val="000000"/>
        </w:rPr>
      </w:pPr>
      <w:r w:rsidRPr="00BD51E2">
        <w:rPr>
          <w:rFonts w:eastAsia="MS Mincho" w:cs="Times New Roman"/>
          <w:color w:val="000000"/>
        </w:rPr>
        <w:t xml:space="preserve">Future research may also test the propositions mentioned in section 6.6 above, to </w:t>
      </w:r>
      <w:r w:rsidRPr="00D249E1">
        <w:rPr>
          <w:rFonts w:eastAsia="MS Mincho" w:cs="Times New Roman"/>
          <w:noProof/>
          <w:color w:val="000000"/>
        </w:rPr>
        <w:t>test</w:t>
      </w:r>
      <w:r w:rsidRPr="00BD51E2">
        <w:rPr>
          <w:rFonts w:eastAsia="MS Mincho" w:cs="Times New Roman"/>
          <w:color w:val="000000"/>
        </w:rPr>
        <w:t xml:space="preserve"> their generalisability using a deductive research approach.  </w:t>
      </w:r>
    </w:p>
    <w:p w14:paraId="77A140CB" w14:textId="77777777" w:rsidR="00225FDE" w:rsidRDefault="00225FDE" w:rsidP="00225FDE"/>
    <w:p w14:paraId="6A120AC6" w14:textId="49C72CC4" w:rsidR="002D66EA" w:rsidRPr="002D66EA" w:rsidRDefault="002D66EA" w:rsidP="00861703"/>
    <w:p w14:paraId="3B2F3F93" w14:textId="1EA6C598" w:rsidR="002E1DF2" w:rsidRDefault="002E1DF2" w:rsidP="00861703"/>
    <w:p w14:paraId="7EF70DDD" w14:textId="66DBD995" w:rsidR="002E1DF2" w:rsidRDefault="002E1DF2" w:rsidP="00861703"/>
    <w:p w14:paraId="1B37248A" w14:textId="2D817BD4" w:rsidR="002E1DF2" w:rsidRDefault="002E1DF2" w:rsidP="00861703"/>
    <w:p w14:paraId="5B78489C" w14:textId="30866549" w:rsidR="002E1DF2" w:rsidRDefault="002E1DF2" w:rsidP="00861703"/>
    <w:p w14:paraId="2EE8687A" w14:textId="24FCEAB0" w:rsidR="002E1DF2" w:rsidRDefault="002E1DF2" w:rsidP="00861703"/>
    <w:p w14:paraId="15C417AA" w14:textId="77777777" w:rsidR="002E1DF2" w:rsidRPr="002E1DF2" w:rsidRDefault="002E1DF2" w:rsidP="00861703"/>
    <w:p w14:paraId="39AC044D" w14:textId="77777777" w:rsidR="00B8239C" w:rsidRDefault="00B8239C" w:rsidP="006E0FEF">
      <w:pPr>
        <w:pStyle w:val="Heading1"/>
        <w:numPr>
          <w:ilvl w:val="0"/>
          <w:numId w:val="0"/>
        </w:numPr>
      </w:pPr>
    </w:p>
    <w:p w14:paraId="08A85D6C" w14:textId="77777777" w:rsidR="00B8239C" w:rsidRDefault="00B8239C" w:rsidP="006E0FEF">
      <w:pPr>
        <w:pStyle w:val="Heading1"/>
        <w:numPr>
          <w:ilvl w:val="0"/>
          <w:numId w:val="0"/>
        </w:numPr>
      </w:pPr>
    </w:p>
    <w:p w14:paraId="55D3C015" w14:textId="5881B5E8" w:rsidR="00225FDE" w:rsidRPr="00225FDE" w:rsidRDefault="00225FDE" w:rsidP="006E0FEF">
      <w:pPr>
        <w:pStyle w:val="Heading1"/>
        <w:numPr>
          <w:ilvl w:val="0"/>
          <w:numId w:val="0"/>
        </w:numPr>
      </w:pPr>
      <w:bookmarkStart w:id="613" w:name="_Toc23119966"/>
      <w:r w:rsidRPr="00225FDE">
        <w:t>Appendices</w:t>
      </w:r>
      <w:bookmarkEnd w:id="613"/>
    </w:p>
    <w:p w14:paraId="3136F412" w14:textId="4855EF22" w:rsidR="00890182" w:rsidRDefault="00A40BB9" w:rsidP="00A40BB9">
      <w:pPr>
        <w:pStyle w:val="Heading2"/>
        <w:numPr>
          <w:ilvl w:val="0"/>
          <w:numId w:val="0"/>
        </w:numPr>
      </w:pPr>
      <w:r w:rsidRPr="00F61CD0">
        <w:rPr>
          <w:rStyle w:val="Heading1Char"/>
        </w:rPr>
        <w:br/>
      </w:r>
      <w:bookmarkStart w:id="614" w:name="_Toc23119967"/>
      <w:r w:rsidRPr="007B167A">
        <w:t xml:space="preserve">Appendix 01: Summary of </w:t>
      </w:r>
      <w:r w:rsidR="00CE11A4">
        <w:t xml:space="preserve">the </w:t>
      </w:r>
      <w:r w:rsidRPr="007B167A">
        <w:t>level of analysis and industry context of literature on balancing knowledge exploration and exploitation</w:t>
      </w:r>
      <w:bookmarkEnd w:id="614"/>
    </w:p>
    <w:p w14:paraId="7D2C94F0" w14:textId="77777777" w:rsidR="00890182" w:rsidRPr="00A031B2" w:rsidRDefault="00890182" w:rsidP="00A031B2"/>
    <w:tbl>
      <w:tblPr>
        <w:tblStyle w:val="TableGrid"/>
        <w:tblpPr w:leftFromText="181" w:rightFromText="181" w:vertAnchor="text" w:horzAnchor="page" w:tblpX="1906" w:tblpY="1"/>
        <w:tblW w:w="8500" w:type="dxa"/>
        <w:tblLayout w:type="fixed"/>
        <w:tblLook w:val="04A0" w:firstRow="1" w:lastRow="0" w:firstColumn="1" w:lastColumn="0" w:noHBand="0" w:noVBand="1"/>
      </w:tblPr>
      <w:tblGrid>
        <w:gridCol w:w="2122"/>
        <w:gridCol w:w="1701"/>
        <w:gridCol w:w="1842"/>
        <w:gridCol w:w="1276"/>
        <w:gridCol w:w="1559"/>
      </w:tblGrid>
      <w:tr w:rsidR="00B6311A" w:rsidRPr="005378FE" w14:paraId="0E6A0A10" w14:textId="77777777" w:rsidTr="00BC4ED1">
        <w:tc>
          <w:tcPr>
            <w:tcW w:w="2122" w:type="dxa"/>
          </w:tcPr>
          <w:p w14:paraId="209B0BC0" w14:textId="77777777" w:rsidR="00B6311A" w:rsidRPr="005378FE" w:rsidRDefault="00B6311A" w:rsidP="00BC4ED1">
            <w:pPr>
              <w:ind w:right="601"/>
              <w:rPr>
                <w:rFonts w:cs="Times New Roman"/>
                <w:b/>
              </w:rPr>
            </w:pPr>
            <w:r w:rsidRPr="005378FE">
              <w:rPr>
                <w:rFonts w:cs="Times New Roman"/>
                <w:b/>
              </w:rPr>
              <w:t>Article</w:t>
            </w:r>
          </w:p>
        </w:tc>
        <w:tc>
          <w:tcPr>
            <w:tcW w:w="1701" w:type="dxa"/>
          </w:tcPr>
          <w:p w14:paraId="771E87E2" w14:textId="77777777" w:rsidR="00B6311A" w:rsidRPr="005378FE" w:rsidRDefault="00B6311A" w:rsidP="00BC4ED1">
            <w:pPr>
              <w:rPr>
                <w:rFonts w:cs="Times New Roman"/>
                <w:b/>
              </w:rPr>
            </w:pPr>
            <w:r w:rsidRPr="005378FE">
              <w:rPr>
                <w:rFonts w:cs="Times New Roman"/>
                <w:b/>
              </w:rPr>
              <w:t>Objective</w:t>
            </w:r>
          </w:p>
        </w:tc>
        <w:tc>
          <w:tcPr>
            <w:tcW w:w="1842" w:type="dxa"/>
          </w:tcPr>
          <w:p w14:paraId="694FDFB6" w14:textId="77777777" w:rsidR="00B6311A" w:rsidRPr="005378FE" w:rsidRDefault="00B6311A" w:rsidP="00BC4ED1">
            <w:pPr>
              <w:rPr>
                <w:rFonts w:cs="Times New Roman"/>
                <w:b/>
              </w:rPr>
            </w:pPr>
            <w:r w:rsidRPr="005378FE">
              <w:rPr>
                <w:rFonts w:cs="Times New Roman"/>
                <w:b/>
              </w:rPr>
              <w:t>Findings</w:t>
            </w:r>
          </w:p>
        </w:tc>
        <w:tc>
          <w:tcPr>
            <w:tcW w:w="1276" w:type="dxa"/>
          </w:tcPr>
          <w:p w14:paraId="384637A3" w14:textId="77777777" w:rsidR="00B6311A" w:rsidRPr="005378FE" w:rsidRDefault="00B6311A" w:rsidP="00BC4ED1">
            <w:pPr>
              <w:rPr>
                <w:rFonts w:cs="Times New Roman"/>
                <w:b/>
              </w:rPr>
            </w:pPr>
            <w:r w:rsidRPr="005378FE">
              <w:rPr>
                <w:rFonts w:cs="Times New Roman"/>
                <w:b/>
              </w:rPr>
              <w:t>Level of analysis</w:t>
            </w:r>
          </w:p>
        </w:tc>
        <w:tc>
          <w:tcPr>
            <w:tcW w:w="1559" w:type="dxa"/>
          </w:tcPr>
          <w:p w14:paraId="78D13EFB" w14:textId="77777777" w:rsidR="00B6311A" w:rsidRPr="005378FE" w:rsidRDefault="00B6311A" w:rsidP="00BC4ED1">
            <w:pPr>
              <w:ind w:right="379"/>
              <w:rPr>
                <w:rFonts w:cs="Times New Roman"/>
                <w:b/>
              </w:rPr>
            </w:pPr>
            <w:r w:rsidRPr="005378FE">
              <w:rPr>
                <w:rFonts w:cs="Times New Roman"/>
                <w:b/>
              </w:rPr>
              <w:t>Industry</w:t>
            </w:r>
          </w:p>
        </w:tc>
      </w:tr>
      <w:tr w:rsidR="00B6311A" w:rsidRPr="005378FE" w14:paraId="7E127358" w14:textId="77777777" w:rsidTr="00BC4ED1">
        <w:tc>
          <w:tcPr>
            <w:tcW w:w="2122" w:type="dxa"/>
          </w:tcPr>
          <w:p w14:paraId="1510CA6D" w14:textId="77777777" w:rsidR="00B6311A" w:rsidRPr="005378FE" w:rsidRDefault="00B6311A" w:rsidP="00BC4ED1">
            <w:pPr>
              <w:ind w:left="-685"/>
              <w:textAlignment w:val="top"/>
              <w:rPr>
                <w:rFonts w:cs="Times New Roman"/>
                <w:color w:val="333333"/>
                <w:sz w:val="20"/>
                <w:szCs w:val="20"/>
              </w:rPr>
            </w:pPr>
            <w:r w:rsidRPr="005378FE">
              <w:rPr>
                <w:rFonts w:cs="Times New Roman"/>
                <w:color w:val="333333"/>
                <w:sz w:val="20"/>
                <w:szCs w:val="20"/>
                <w:bdr w:val="none" w:sz="0" w:space="0" w:color="auto" w:frame="1"/>
              </w:rPr>
              <w:t>He, Zi-Lin</w:t>
            </w:r>
            <w:r w:rsidRPr="005378FE">
              <w:rPr>
                <w:rFonts w:cs="Times New Roman"/>
                <w:color w:val="333333"/>
                <w:sz w:val="20"/>
                <w:szCs w:val="20"/>
              </w:rPr>
              <w:t>;</w:t>
            </w:r>
            <w:r w:rsidRPr="005378FE">
              <w:rPr>
                <w:rStyle w:val="apple-converted-space"/>
                <w:rFonts w:cs="Times New Roman"/>
                <w:color w:val="333333"/>
                <w:sz w:val="20"/>
                <w:szCs w:val="20"/>
              </w:rPr>
              <w:t> </w:t>
            </w:r>
            <w:r w:rsidRPr="005378FE">
              <w:rPr>
                <w:rFonts w:cs="Times New Roman"/>
                <w:color w:val="333333"/>
                <w:sz w:val="20"/>
                <w:szCs w:val="20"/>
                <w:bdr w:val="none" w:sz="0" w:space="0" w:color="auto" w:frame="1"/>
              </w:rPr>
              <w:t>Wong, Poh-Kam</w:t>
            </w:r>
          </w:p>
          <w:p w14:paraId="40327D6E" w14:textId="77777777" w:rsidR="00B6311A" w:rsidRPr="005378FE" w:rsidRDefault="00B6311A" w:rsidP="00BC4ED1">
            <w:pPr>
              <w:textAlignment w:val="top"/>
              <w:rPr>
                <w:rFonts w:cs="Times New Roman"/>
                <w:color w:val="333333"/>
                <w:sz w:val="20"/>
                <w:szCs w:val="20"/>
              </w:rPr>
            </w:pPr>
            <w:r w:rsidRPr="005378FE">
              <w:rPr>
                <w:rFonts w:cs="Times New Roman"/>
                <w:color w:val="333333"/>
                <w:sz w:val="20"/>
                <w:szCs w:val="20"/>
              </w:rPr>
              <w:t xml:space="preserve">Exploration vs. exploitation: An empirical test of the ambidexterity hypothesis </w:t>
            </w:r>
            <w:r w:rsidRPr="005378FE">
              <w:rPr>
                <w:rFonts w:cs="Times New Roman"/>
                <w:color w:val="333333"/>
                <w:sz w:val="20"/>
                <w:szCs w:val="20"/>
                <w:bdr w:val="none" w:sz="0" w:space="0" w:color="auto" w:frame="1"/>
              </w:rPr>
              <w:t>Organization science</w:t>
            </w:r>
            <w:r w:rsidRPr="005378FE">
              <w:rPr>
                <w:rFonts w:cs="Times New Roman"/>
                <w:color w:val="333333"/>
                <w:sz w:val="20"/>
                <w:szCs w:val="20"/>
              </w:rPr>
              <w:t>,</w:t>
            </w:r>
            <w:r w:rsidRPr="005378FE">
              <w:rPr>
                <w:rStyle w:val="apple-converted-space"/>
                <w:rFonts w:cs="Times New Roman"/>
                <w:color w:val="333333"/>
                <w:sz w:val="20"/>
                <w:szCs w:val="20"/>
              </w:rPr>
              <w:t> </w:t>
            </w:r>
            <w:r w:rsidRPr="005378FE">
              <w:rPr>
                <w:rFonts w:cs="Times New Roman"/>
                <w:color w:val="333333"/>
                <w:sz w:val="20"/>
                <w:szCs w:val="20"/>
                <w:bdr w:val="none" w:sz="0" w:space="0" w:color="auto" w:frame="1"/>
              </w:rPr>
              <w:t>2004</w:t>
            </w:r>
            <w:r w:rsidRPr="005378FE">
              <w:rPr>
                <w:rFonts w:cs="Times New Roman"/>
                <w:color w:val="333333"/>
                <w:sz w:val="20"/>
                <w:szCs w:val="20"/>
              </w:rPr>
              <w:t>, 15, 4, 481-494, INFORMS</w:t>
            </w:r>
          </w:p>
          <w:p w14:paraId="6C02C9E3" w14:textId="77777777" w:rsidR="00B6311A" w:rsidRPr="005378FE" w:rsidRDefault="00B6311A" w:rsidP="00BC4ED1">
            <w:pPr>
              <w:rPr>
                <w:rFonts w:cs="Times New Roman"/>
                <w:sz w:val="20"/>
                <w:szCs w:val="20"/>
              </w:rPr>
            </w:pPr>
          </w:p>
        </w:tc>
        <w:tc>
          <w:tcPr>
            <w:tcW w:w="1701" w:type="dxa"/>
          </w:tcPr>
          <w:p w14:paraId="4207FD01" w14:textId="77777777" w:rsidR="00B6311A" w:rsidRPr="005378FE" w:rsidRDefault="00B6311A" w:rsidP="00BC4ED1">
            <w:pPr>
              <w:rPr>
                <w:rFonts w:cs="Times New Roman"/>
                <w:sz w:val="20"/>
                <w:szCs w:val="20"/>
              </w:rPr>
            </w:pPr>
            <w:r w:rsidRPr="005378FE">
              <w:rPr>
                <w:rFonts w:cs="Times New Roman"/>
                <w:sz w:val="20"/>
                <w:szCs w:val="20"/>
              </w:rPr>
              <w:t>To study the how manufacturing companies prioritise their investments in technological innovation with explorative versus exploitative objectives, and their joint effects on the sales growth performance of firms.</w:t>
            </w:r>
          </w:p>
        </w:tc>
        <w:tc>
          <w:tcPr>
            <w:tcW w:w="1842" w:type="dxa"/>
          </w:tcPr>
          <w:p w14:paraId="4781ECCC" w14:textId="77777777" w:rsidR="00B6311A" w:rsidRPr="005378FE" w:rsidRDefault="00B6311A" w:rsidP="00BC4ED1">
            <w:pPr>
              <w:rPr>
                <w:rFonts w:cs="Times New Roman"/>
                <w:sz w:val="20"/>
                <w:szCs w:val="20"/>
              </w:rPr>
            </w:pPr>
            <w:r w:rsidRPr="005378FE">
              <w:rPr>
                <w:rFonts w:cs="Times New Roman"/>
                <w:sz w:val="20"/>
                <w:szCs w:val="20"/>
              </w:rPr>
              <w:t xml:space="preserve">Finds evidence of a positive effect of ambidexterity in the context of technological innovation, and finds how firms make their decisions relating to prioritising investments on exploration and exploitation in technological innovations. </w:t>
            </w:r>
          </w:p>
        </w:tc>
        <w:tc>
          <w:tcPr>
            <w:tcW w:w="1276" w:type="dxa"/>
          </w:tcPr>
          <w:p w14:paraId="5E663B5A" w14:textId="77777777" w:rsidR="00B6311A" w:rsidRPr="005378FE" w:rsidRDefault="00B6311A" w:rsidP="00BC4ED1">
            <w:pPr>
              <w:rPr>
                <w:rFonts w:cs="Times New Roman"/>
                <w:sz w:val="20"/>
                <w:szCs w:val="20"/>
              </w:rPr>
            </w:pPr>
            <w:r w:rsidRPr="005378FE">
              <w:rPr>
                <w:rFonts w:cs="Times New Roman"/>
                <w:sz w:val="20"/>
                <w:szCs w:val="20"/>
              </w:rPr>
              <w:t>Firm level based on 206 manufacturing companies.</w:t>
            </w:r>
          </w:p>
        </w:tc>
        <w:tc>
          <w:tcPr>
            <w:tcW w:w="1559" w:type="dxa"/>
          </w:tcPr>
          <w:p w14:paraId="12FFE575" w14:textId="77777777" w:rsidR="00B6311A" w:rsidRPr="005378FE" w:rsidRDefault="00B6311A" w:rsidP="00BC4ED1">
            <w:pPr>
              <w:rPr>
                <w:rFonts w:cs="Times New Roman"/>
                <w:sz w:val="20"/>
                <w:szCs w:val="20"/>
              </w:rPr>
            </w:pPr>
            <w:r w:rsidRPr="005378FE">
              <w:rPr>
                <w:rFonts w:cs="Times New Roman"/>
                <w:sz w:val="20"/>
                <w:szCs w:val="20"/>
              </w:rPr>
              <w:t>Chemical and electronic manufacturing</w:t>
            </w:r>
          </w:p>
        </w:tc>
      </w:tr>
      <w:tr w:rsidR="00B6311A" w:rsidRPr="005378FE" w14:paraId="1D2F6E55" w14:textId="77777777" w:rsidTr="00BC4ED1">
        <w:tc>
          <w:tcPr>
            <w:tcW w:w="2122" w:type="dxa"/>
          </w:tcPr>
          <w:p w14:paraId="24DFFFDD" w14:textId="77777777" w:rsidR="00B6311A" w:rsidRPr="005378FE" w:rsidRDefault="00B6311A" w:rsidP="00BC4ED1">
            <w:pPr>
              <w:textAlignment w:val="top"/>
              <w:rPr>
                <w:rFonts w:cs="Times New Roman"/>
                <w:color w:val="333333"/>
                <w:sz w:val="20"/>
                <w:szCs w:val="20"/>
              </w:rPr>
            </w:pPr>
            <w:r w:rsidRPr="005378FE">
              <w:rPr>
                <w:rFonts w:cs="Times New Roman"/>
                <w:color w:val="333333"/>
                <w:sz w:val="20"/>
                <w:szCs w:val="20"/>
                <w:bdr w:val="none" w:sz="0" w:space="0" w:color="auto" w:frame="1"/>
              </w:rPr>
              <w:t xml:space="preserve"> Jansen, Justin JP</w:t>
            </w:r>
            <w:r w:rsidRPr="005378FE">
              <w:rPr>
                <w:rFonts w:cs="Times New Roman"/>
                <w:color w:val="333333"/>
                <w:sz w:val="20"/>
                <w:szCs w:val="20"/>
              </w:rPr>
              <w:t>;</w:t>
            </w:r>
            <w:r w:rsidRPr="005378FE">
              <w:rPr>
                <w:rStyle w:val="apple-converted-space"/>
                <w:rFonts w:cs="Times New Roman"/>
                <w:color w:val="333333"/>
                <w:sz w:val="20"/>
                <w:szCs w:val="20"/>
              </w:rPr>
              <w:t> </w:t>
            </w:r>
            <w:r w:rsidRPr="005378FE">
              <w:rPr>
                <w:rFonts w:cs="Times New Roman"/>
                <w:color w:val="333333"/>
                <w:sz w:val="20"/>
                <w:szCs w:val="20"/>
                <w:bdr w:val="none" w:sz="0" w:space="0" w:color="auto" w:frame="1"/>
              </w:rPr>
              <w:t>Van den Bosch, Frans AJ</w:t>
            </w:r>
            <w:r w:rsidRPr="005378FE">
              <w:rPr>
                <w:rFonts w:cs="Times New Roman"/>
                <w:color w:val="333333"/>
                <w:sz w:val="20"/>
                <w:szCs w:val="20"/>
              </w:rPr>
              <w:t>;</w:t>
            </w:r>
            <w:r w:rsidRPr="005378FE">
              <w:rPr>
                <w:rStyle w:val="apple-converted-space"/>
                <w:rFonts w:cs="Times New Roman"/>
                <w:color w:val="333333"/>
                <w:sz w:val="20"/>
                <w:szCs w:val="20"/>
              </w:rPr>
              <w:t> </w:t>
            </w:r>
            <w:r w:rsidRPr="005378FE">
              <w:rPr>
                <w:rFonts w:cs="Times New Roman"/>
                <w:color w:val="333333"/>
                <w:sz w:val="20"/>
                <w:szCs w:val="20"/>
                <w:bdr w:val="none" w:sz="0" w:space="0" w:color="auto" w:frame="1"/>
              </w:rPr>
              <w:t>Volberda, Henk W</w:t>
            </w:r>
          </w:p>
          <w:p w14:paraId="406795BB" w14:textId="77777777" w:rsidR="00B6311A" w:rsidRPr="005378FE" w:rsidRDefault="00B6311A" w:rsidP="00BC4ED1">
            <w:pPr>
              <w:textAlignment w:val="top"/>
              <w:rPr>
                <w:rFonts w:cs="Times New Roman"/>
                <w:color w:val="333333"/>
                <w:sz w:val="20"/>
                <w:szCs w:val="20"/>
              </w:rPr>
            </w:pPr>
            <w:r w:rsidRPr="005378FE">
              <w:rPr>
                <w:rFonts w:cs="Times New Roman"/>
                <w:b/>
                <w:bCs/>
                <w:color w:val="333333"/>
                <w:sz w:val="20"/>
                <w:szCs w:val="20"/>
              </w:rPr>
              <w:t>“</w:t>
            </w:r>
            <w:r w:rsidRPr="005378FE">
              <w:rPr>
                <w:rFonts w:cs="Times New Roman"/>
                <w:color w:val="333333"/>
                <w:sz w:val="20"/>
                <w:szCs w:val="20"/>
              </w:rPr>
              <w:t>Exploratory innovation, exploitative innovation, and ambidexterity: The impact of environmental and organizational antecedents”</w:t>
            </w:r>
          </w:p>
          <w:p w14:paraId="3DC630DF" w14:textId="3B91D6AE" w:rsidR="00B6311A" w:rsidRPr="00A031B2" w:rsidRDefault="00B6311A" w:rsidP="00BC4ED1">
            <w:pPr>
              <w:textAlignment w:val="top"/>
              <w:rPr>
                <w:rFonts w:cs="Times New Roman"/>
                <w:color w:val="333333"/>
                <w:sz w:val="20"/>
                <w:szCs w:val="20"/>
              </w:rPr>
            </w:pPr>
            <w:r w:rsidRPr="005378FE">
              <w:rPr>
                <w:rFonts w:cs="Times New Roman"/>
                <w:color w:val="333333"/>
                <w:sz w:val="20"/>
                <w:szCs w:val="20"/>
                <w:bdr w:val="none" w:sz="0" w:space="0" w:color="auto" w:frame="1"/>
              </w:rPr>
              <w:t>Schmalenbach Business Review</w:t>
            </w:r>
            <w:r w:rsidRPr="005378FE">
              <w:rPr>
                <w:rFonts w:cs="Times New Roman"/>
                <w:color w:val="333333"/>
                <w:sz w:val="20"/>
                <w:szCs w:val="20"/>
              </w:rPr>
              <w:t>,</w:t>
            </w:r>
            <w:r w:rsidRPr="005378FE">
              <w:rPr>
                <w:rStyle w:val="apple-converted-space"/>
                <w:rFonts w:cs="Times New Roman"/>
                <w:color w:val="333333"/>
                <w:sz w:val="20"/>
                <w:szCs w:val="20"/>
              </w:rPr>
              <w:t> </w:t>
            </w:r>
            <w:r w:rsidRPr="005378FE">
              <w:rPr>
                <w:rFonts w:cs="Times New Roman"/>
                <w:color w:val="333333"/>
                <w:sz w:val="20"/>
                <w:szCs w:val="20"/>
                <w:bdr w:val="none" w:sz="0" w:space="0" w:color="auto" w:frame="1"/>
              </w:rPr>
              <w:t>2005</w:t>
            </w:r>
            <w:r w:rsidRPr="005378FE">
              <w:rPr>
                <w:rFonts w:cs="Times New Roman"/>
                <w:color w:val="333333"/>
                <w:sz w:val="20"/>
                <w:szCs w:val="20"/>
              </w:rPr>
              <w:t>, 57, 4, 351-363, Springer</w:t>
            </w:r>
          </w:p>
        </w:tc>
        <w:tc>
          <w:tcPr>
            <w:tcW w:w="1701" w:type="dxa"/>
          </w:tcPr>
          <w:p w14:paraId="774DB49F" w14:textId="77777777" w:rsidR="00B6311A" w:rsidRPr="005378FE" w:rsidRDefault="00B6311A" w:rsidP="00BC4ED1">
            <w:pPr>
              <w:rPr>
                <w:rFonts w:cs="Times New Roman"/>
                <w:sz w:val="20"/>
                <w:szCs w:val="20"/>
              </w:rPr>
            </w:pPr>
            <w:r w:rsidRPr="005378FE">
              <w:rPr>
                <w:rFonts w:cs="Times New Roman"/>
                <w:sz w:val="20"/>
                <w:szCs w:val="20"/>
              </w:rPr>
              <w:t>Studies how formal and informal integration mechanisms mediate the relationship between structural differentiation and ambidexterity</w:t>
            </w:r>
          </w:p>
        </w:tc>
        <w:tc>
          <w:tcPr>
            <w:tcW w:w="1842" w:type="dxa"/>
          </w:tcPr>
          <w:p w14:paraId="7B174140" w14:textId="77777777" w:rsidR="00B6311A" w:rsidRPr="005378FE" w:rsidRDefault="00B6311A" w:rsidP="00BC4ED1">
            <w:pPr>
              <w:rPr>
                <w:rFonts w:cs="Times New Roman"/>
                <w:sz w:val="20"/>
                <w:szCs w:val="20"/>
              </w:rPr>
            </w:pPr>
            <w:r w:rsidRPr="005378FE">
              <w:rPr>
                <w:rFonts w:cs="Times New Roman"/>
                <w:sz w:val="20"/>
                <w:szCs w:val="20"/>
              </w:rPr>
              <w:t>Finds that the effect of structural differentiation on ambidexterity is achieved through formal organisational and senior team integration mechanisms.</w:t>
            </w:r>
          </w:p>
        </w:tc>
        <w:tc>
          <w:tcPr>
            <w:tcW w:w="1276" w:type="dxa"/>
          </w:tcPr>
          <w:p w14:paraId="462F4071" w14:textId="77777777" w:rsidR="00B6311A" w:rsidRPr="005378FE" w:rsidRDefault="00B6311A" w:rsidP="00BC4ED1">
            <w:pPr>
              <w:rPr>
                <w:rFonts w:cs="Times New Roman"/>
                <w:sz w:val="20"/>
                <w:szCs w:val="20"/>
              </w:rPr>
            </w:pPr>
            <w:r w:rsidRPr="005378FE">
              <w:rPr>
                <w:rFonts w:cs="Times New Roman"/>
                <w:sz w:val="20"/>
                <w:szCs w:val="20"/>
              </w:rPr>
              <w:t>Firm level based on 452 individual companies.</w:t>
            </w:r>
          </w:p>
        </w:tc>
        <w:tc>
          <w:tcPr>
            <w:tcW w:w="1559" w:type="dxa"/>
          </w:tcPr>
          <w:p w14:paraId="1DC80333" w14:textId="77777777" w:rsidR="00B6311A" w:rsidRPr="005378FE" w:rsidRDefault="00B6311A" w:rsidP="00BC4ED1">
            <w:pPr>
              <w:rPr>
                <w:rFonts w:cs="Times New Roman"/>
                <w:sz w:val="20"/>
                <w:szCs w:val="20"/>
              </w:rPr>
            </w:pPr>
            <w:r w:rsidRPr="005378FE">
              <w:rPr>
                <w:rFonts w:cs="Times New Roman"/>
                <w:sz w:val="20"/>
                <w:szCs w:val="20"/>
              </w:rPr>
              <w:t>Manufacturing, construction, transportation, financial services, and professional services.</w:t>
            </w:r>
          </w:p>
        </w:tc>
      </w:tr>
      <w:tr w:rsidR="00B6311A" w:rsidRPr="005378FE" w14:paraId="6808832E" w14:textId="77777777" w:rsidTr="00BC4ED1">
        <w:tc>
          <w:tcPr>
            <w:tcW w:w="2122" w:type="dxa"/>
          </w:tcPr>
          <w:p w14:paraId="3B4BB8A5" w14:textId="55D0852C" w:rsidR="00A031B2" w:rsidRPr="005378FE" w:rsidRDefault="00B6311A" w:rsidP="00BC4ED1">
            <w:pPr>
              <w:rPr>
                <w:rFonts w:cs="Times New Roman"/>
                <w:sz w:val="20"/>
                <w:szCs w:val="20"/>
              </w:rPr>
            </w:pPr>
            <w:r w:rsidRPr="005378FE">
              <w:rPr>
                <w:rFonts w:cs="Times New Roman"/>
                <w:color w:val="222222"/>
                <w:sz w:val="20"/>
                <w:szCs w:val="20"/>
                <w:shd w:val="clear" w:color="auto" w:fill="FFFFFF"/>
              </w:rPr>
              <w:t>Stettner, U. and Lavie, D., 2014. Ambidexterity under scrutiny: Exploration and exploitation via internal organization, alliances, and acquisitions.</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Strategic management journal</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35</w:t>
            </w:r>
            <w:r w:rsidRPr="005378FE">
              <w:rPr>
                <w:rFonts w:cs="Times New Roman"/>
                <w:color w:val="222222"/>
                <w:sz w:val="20"/>
                <w:szCs w:val="20"/>
                <w:shd w:val="clear" w:color="auto" w:fill="FFFFFF"/>
              </w:rPr>
              <w:t>(13), pp.1903-1929.</w:t>
            </w:r>
          </w:p>
        </w:tc>
        <w:tc>
          <w:tcPr>
            <w:tcW w:w="1701" w:type="dxa"/>
          </w:tcPr>
          <w:p w14:paraId="62F75CCB" w14:textId="77777777" w:rsidR="00B6311A" w:rsidRPr="005378FE" w:rsidRDefault="00B6311A" w:rsidP="00BC4ED1">
            <w:pPr>
              <w:rPr>
                <w:rFonts w:cs="Times New Roman"/>
                <w:sz w:val="20"/>
                <w:szCs w:val="20"/>
              </w:rPr>
            </w:pPr>
            <w:r w:rsidRPr="005378FE">
              <w:rPr>
                <w:rFonts w:cs="Times New Roman"/>
                <w:sz w:val="20"/>
                <w:szCs w:val="20"/>
              </w:rPr>
              <w:t>Studies whether and how organisations balance knowledge exploration and exploitation within and across different modes of operation</w:t>
            </w:r>
          </w:p>
        </w:tc>
        <w:tc>
          <w:tcPr>
            <w:tcW w:w="1842" w:type="dxa"/>
          </w:tcPr>
          <w:p w14:paraId="46AFC331" w14:textId="77777777" w:rsidR="00B6311A" w:rsidRPr="005378FE" w:rsidRDefault="00B6311A" w:rsidP="00BC4ED1">
            <w:pPr>
              <w:rPr>
                <w:rFonts w:cs="Times New Roman"/>
                <w:sz w:val="20"/>
                <w:szCs w:val="20"/>
              </w:rPr>
            </w:pPr>
            <w:r w:rsidRPr="005378FE">
              <w:rPr>
                <w:rFonts w:cs="Times New Roman"/>
                <w:sz w:val="20"/>
                <w:szCs w:val="20"/>
              </w:rPr>
              <w:t>Theorises organisational routines, negative transfer, and mechanisms that drive performance from balance.</w:t>
            </w:r>
          </w:p>
        </w:tc>
        <w:tc>
          <w:tcPr>
            <w:tcW w:w="1276" w:type="dxa"/>
          </w:tcPr>
          <w:p w14:paraId="5FE01AC5" w14:textId="77777777" w:rsidR="00B6311A" w:rsidRPr="005378FE" w:rsidRDefault="00B6311A" w:rsidP="00BC4ED1">
            <w:pPr>
              <w:rPr>
                <w:rFonts w:cs="Times New Roman"/>
                <w:sz w:val="20"/>
                <w:szCs w:val="20"/>
              </w:rPr>
            </w:pPr>
            <w:r w:rsidRPr="005378FE">
              <w:rPr>
                <w:rFonts w:cs="Times New Roman"/>
                <w:sz w:val="20"/>
                <w:szCs w:val="20"/>
              </w:rPr>
              <w:t xml:space="preserve">Firm level including 190 firms </w:t>
            </w:r>
          </w:p>
        </w:tc>
        <w:tc>
          <w:tcPr>
            <w:tcW w:w="1559" w:type="dxa"/>
          </w:tcPr>
          <w:p w14:paraId="336FEDF4" w14:textId="77777777" w:rsidR="00B6311A" w:rsidRPr="005378FE" w:rsidRDefault="00B6311A" w:rsidP="00BC4ED1">
            <w:pPr>
              <w:rPr>
                <w:rFonts w:cs="Times New Roman"/>
                <w:sz w:val="20"/>
                <w:szCs w:val="20"/>
              </w:rPr>
            </w:pPr>
            <w:r w:rsidRPr="005378FE">
              <w:rPr>
                <w:rFonts w:cs="Times New Roman"/>
                <w:sz w:val="20"/>
                <w:szCs w:val="20"/>
              </w:rPr>
              <w:t>Software firms</w:t>
            </w:r>
          </w:p>
        </w:tc>
      </w:tr>
      <w:tr w:rsidR="00B6311A" w:rsidRPr="005378FE" w14:paraId="477737CE" w14:textId="77777777" w:rsidTr="00BC4ED1">
        <w:tc>
          <w:tcPr>
            <w:tcW w:w="2122" w:type="dxa"/>
          </w:tcPr>
          <w:p w14:paraId="299D57E0" w14:textId="77777777" w:rsidR="00B6311A" w:rsidRPr="005378FE" w:rsidRDefault="00B6311A" w:rsidP="00BC4ED1">
            <w:pPr>
              <w:rPr>
                <w:rFonts w:cs="Times New Roman"/>
                <w:sz w:val="20"/>
                <w:szCs w:val="20"/>
              </w:rPr>
            </w:pPr>
            <w:r w:rsidRPr="005378FE">
              <w:rPr>
                <w:rFonts w:cs="Times New Roman"/>
                <w:color w:val="222222"/>
                <w:sz w:val="20"/>
                <w:szCs w:val="20"/>
                <w:shd w:val="clear" w:color="auto" w:fill="FFFFFF"/>
              </w:rPr>
              <w:t>Koryak, O., Lockett, A., Hayton, J., Nicolaou, N. and Mole, K., 2018. Disentangling the antecedents of ambidexterity: Exploration and exploitation.</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Research Policy</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47</w:t>
            </w:r>
            <w:r w:rsidRPr="005378FE">
              <w:rPr>
                <w:rFonts w:cs="Times New Roman"/>
                <w:color w:val="222222"/>
                <w:sz w:val="20"/>
                <w:szCs w:val="20"/>
                <w:shd w:val="clear" w:color="auto" w:fill="FFFFFF"/>
              </w:rPr>
              <w:t>(2), pp.413-427.</w:t>
            </w:r>
          </w:p>
          <w:p w14:paraId="1440EFE3" w14:textId="77777777" w:rsidR="00B6311A" w:rsidRPr="005378FE" w:rsidRDefault="00B6311A" w:rsidP="00BC4ED1">
            <w:pPr>
              <w:rPr>
                <w:rFonts w:cs="Times New Roman"/>
                <w:sz w:val="20"/>
                <w:szCs w:val="20"/>
              </w:rPr>
            </w:pPr>
          </w:p>
        </w:tc>
        <w:tc>
          <w:tcPr>
            <w:tcW w:w="1701" w:type="dxa"/>
          </w:tcPr>
          <w:p w14:paraId="1A3FA432" w14:textId="77777777" w:rsidR="00B6311A" w:rsidRPr="005378FE" w:rsidRDefault="00B6311A" w:rsidP="00BC4ED1">
            <w:pPr>
              <w:rPr>
                <w:rFonts w:cs="Times New Roman"/>
                <w:sz w:val="20"/>
                <w:szCs w:val="20"/>
              </w:rPr>
            </w:pPr>
            <w:r w:rsidRPr="005378FE">
              <w:rPr>
                <w:rFonts w:cs="Times New Roman"/>
                <w:sz w:val="20"/>
                <w:szCs w:val="20"/>
              </w:rPr>
              <w:t>Examines three antecedents of organisational ambidexterity that reflect the attention based view of the firm (i.e. the principle of focus of attention, the principle of situated attention; and the principle of structural distribution of attention)</w:t>
            </w:r>
          </w:p>
        </w:tc>
        <w:tc>
          <w:tcPr>
            <w:tcW w:w="1842" w:type="dxa"/>
          </w:tcPr>
          <w:p w14:paraId="168AC5A5" w14:textId="77777777" w:rsidR="00B6311A" w:rsidRPr="005378FE" w:rsidRDefault="00B6311A" w:rsidP="00BC4ED1">
            <w:pPr>
              <w:rPr>
                <w:rFonts w:cs="Times New Roman"/>
                <w:sz w:val="20"/>
                <w:szCs w:val="20"/>
              </w:rPr>
            </w:pPr>
            <w:r w:rsidRPr="005378FE">
              <w:rPr>
                <w:rFonts w:cs="Times New Roman"/>
                <w:sz w:val="20"/>
                <w:szCs w:val="20"/>
              </w:rPr>
              <w:t xml:space="preserve">Finds that ambidexterity is supported by both integration and differentiation approaches. </w:t>
            </w:r>
          </w:p>
        </w:tc>
        <w:tc>
          <w:tcPr>
            <w:tcW w:w="1276" w:type="dxa"/>
          </w:tcPr>
          <w:p w14:paraId="64CCF63F" w14:textId="77777777" w:rsidR="00B6311A" w:rsidRPr="005378FE" w:rsidRDefault="00B6311A" w:rsidP="00BC4ED1">
            <w:pPr>
              <w:rPr>
                <w:rFonts w:cs="Times New Roman"/>
                <w:sz w:val="20"/>
                <w:szCs w:val="20"/>
              </w:rPr>
            </w:pPr>
            <w:r w:rsidRPr="005378FE">
              <w:rPr>
                <w:rFonts w:cs="Times New Roman"/>
                <w:sz w:val="20"/>
                <w:szCs w:val="20"/>
              </w:rPr>
              <w:t>Firm level including 422 Small and Medium sized enterprises</w:t>
            </w:r>
          </w:p>
        </w:tc>
        <w:tc>
          <w:tcPr>
            <w:tcW w:w="1559" w:type="dxa"/>
          </w:tcPr>
          <w:p w14:paraId="260FCEA4" w14:textId="77777777" w:rsidR="00B6311A" w:rsidRPr="005378FE" w:rsidRDefault="00B6311A" w:rsidP="00BC4ED1">
            <w:pPr>
              <w:rPr>
                <w:rFonts w:cs="Times New Roman"/>
                <w:sz w:val="20"/>
                <w:szCs w:val="20"/>
              </w:rPr>
            </w:pPr>
            <w:r w:rsidRPr="005378FE">
              <w:rPr>
                <w:rFonts w:cs="Times New Roman"/>
                <w:sz w:val="20"/>
                <w:szCs w:val="20"/>
              </w:rPr>
              <w:t>422 small and medium sized companies (20-250)</w:t>
            </w:r>
          </w:p>
        </w:tc>
      </w:tr>
      <w:tr w:rsidR="00B6311A" w:rsidRPr="005378FE" w14:paraId="6A89071A" w14:textId="77777777" w:rsidTr="00BC4ED1">
        <w:tc>
          <w:tcPr>
            <w:tcW w:w="2122" w:type="dxa"/>
          </w:tcPr>
          <w:p w14:paraId="43A4A597" w14:textId="77777777" w:rsidR="00B6311A" w:rsidRPr="005378FE" w:rsidRDefault="00B6311A" w:rsidP="00BC4ED1">
            <w:pPr>
              <w:rPr>
                <w:rFonts w:cs="Times New Roman"/>
                <w:sz w:val="20"/>
                <w:szCs w:val="20"/>
              </w:rPr>
            </w:pPr>
            <w:r w:rsidRPr="005378FE">
              <w:rPr>
                <w:rFonts w:cs="Times New Roman"/>
                <w:color w:val="222222"/>
                <w:sz w:val="20"/>
                <w:szCs w:val="20"/>
                <w:shd w:val="clear" w:color="auto" w:fill="FFFFFF"/>
              </w:rPr>
              <w:t>Benner, M.J. and Tushman, M., 2002. Process management and technological innovation: A longitudinal study of the photography and paint industries.</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Administrative science quarterly</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47</w:t>
            </w:r>
            <w:r w:rsidRPr="005378FE">
              <w:rPr>
                <w:rFonts w:cs="Times New Roman"/>
                <w:color w:val="222222"/>
                <w:sz w:val="20"/>
                <w:szCs w:val="20"/>
                <w:shd w:val="clear" w:color="auto" w:fill="FFFFFF"/>
              </w:rPr>
              <w:t>(4), pp.676-707.</w:t>
            </w:r>
          </w:p>
          <w:p w14:paraId="1E715DD6" w14:textId="77777777" w:rsidR="00B6311A" w:rsidRPr="005378FE" w:rsidRDefault="00B6311A" w:rsidP="00BC4ED1">
            <w:pPr>
              <w:rPr>
                <w:rFonts w:cs="Times New Roman"/>
                <w:sz w:val="20"/>
                <w:szCs w:val="20"/>
              </w:rPr>
            </w:pPr>
          </w:p>
        </w:tc>
        <w:tc>
          <w:tcPr>
            <w:tcW w:w="1701" w:type="dxa"/>
          </w:tcPr>
          <w:p w14:paraId="7E299542" w14:textId="77777777" w:rsidR="00B6311A" w:rsidRPr="005378FE" w:rsidRDefault="00B6311A" w:rsidP="00BC4ED1">
            <w:pPr>
              <w:rPr>
                <w:rFonts w:cs="Times New Roman"/>
                <w:sz w:val="20"/>
                <w:szCs w:val="20"/>
              </w:rPr>
            </w:pPr>
            <w:r w:rsidRPr="005378FE">
              <w:rPr>
                <w:rFonts w:cs="Times New Roman"/>
                <w:sz w:val="20"/>
                <w:szCs w:val="20"/>
              </w:rPr>
              <w:t>Explores the impact of process management activities on technological innovation</w:t>
            </w:r>
          </w:p>
        </w:tc>
        <w:tc>
          <w:tcPr>
            <w:tcW w:w="1842" w:type="dxa"/>
          </w:tcPr>
          <w:p w14:paraId="1C4FFFDD" w14:textId="77777777" w:rsidR="00B6311A" w:rsidRPr="005378FE" w:rsidRDefault="00B6311A" w:rsidP="00BC4ED1">
            <w:pPr>
              <w:rPr>
                <w:rFonts w:cs="Times New Roman"/>
                <w:sz w:val="20"/>
                <w:szCs w:val="20"/>
              </w:rPr>
            </w:pPr>
            <w:r w:rsidRPr="005378FE">
              <w:rPr>
                <w:rFonts w:cs="Times New Roman"/>
                <w:sz w:val="20"/>
                <w:szCs w:val="20"/>
              </w:rPr>
              <w:t>Find that the extent of process management activities in a firm is associated with an increase in both exploitative innovations and the share of exploitation on total innovations. Also finds that exploitation activities crowd out exploration activities.</w:t>
            </w:r>
          </w:p>
        </w:tc>
        <w:tc>
          <w:tcPr>
            <w:tcW w:w="1276" w:type="dxa"/>
          </w:tcPr>
          <w:p w14:paraId="44177091" w14:textId="77777777" w:rsidR="00B6311A" w:rsidRPr="005378FE" w:rsidRDefault="00B6311A" w:rsidP="00BC4ED1">
            <w:pPr>
              <w:rPr>
                <w:rFonts w:cs="Times New Roman"/>
                <w:sz w:val="20"/>
                <w:szCs w:val="20"/>
              </w:rPr>
            </w:pPr>
            <w:r w:rsidRPr="005378FE">
              <w:rPr>
                <w:rFonts w:cs="Times New Roman"/>
                <w:sz w:val="20"/>
                <w:szCs w:val="20"/>
              </w:rPr>
              <w:t>The firm</w:t>
            </w:r>
          </w:p>
        </w:tc>
        <w:tc>
          <w:tcPr>
            <w:tcW w:w="1559" w:type="dxa"/>
          </w:tcPr>
          <w:p w14:paraId="524635C1" w14:textId="77777777" w:rsidR="00B6311A" w:rsidRPr="005378FE" w:rsidRDefault="00B6311A" w:rsidP="00BC4ED1">
            <w:pPr>
              <w:rPr>
                <w:rFonts w:cs="Times New Roman"/>
                <w:sz w:val="20"/>
                <w:szCs w:val="20"/>
              </w:rPr>
            </w:pPr>
            <w:r w:rsidRPr="005378FE">
              <w:rPr>
                <w:rFonts w:cs="Times New Roman"/>
                <w:sz w:val="20"/>
                <w:szCs w:val="20"/>
              </w:rPr>
              <w:t>Photography and paint industries</w:t>
            </w:r>
          </w:p>
        </w:tc>
      </w:tr>
      <w:tr w:rsidR="00B6311A" w:rsidRPr="005378FE" w14:paraId="0B0B1CAE" w14:textId="77777777" w:rsidTr="00BC4ED1">
        <w:tc>
          <w:tcPr>
            <w:tcW w:w="2122" w:type="dxa"/>
          </w:tcPr>
          <w:p w14:paraId="25E2500E" w14:textId="77777777" w:rsidR="00B6311A" w:rsidRPr="005378FE" w:rsidRDefault="00B6311A" w:rsidP="00BC4ED1">
            <w:pPr>
              <w:rPr>
                <w:rFonts w:cs="Times New Roman"/>
                <w:sz w:val="20"/>
                <w:szCs w:val="20"/>
              </w:rPr>
            </w:pPr>
            <w:r w:rsidRPr="005378FE">
              <w:rPr>
                <w:rFonts w:cs="Times New Roman"/>
                <w:color w:val="222222"/>
                <w:sz w:val="20"/>
                <w:szCs w:val="20"/>
                <w:shd w:val="clear" w:color="auto" w:fill="FFFFFF"/>
              </w:rPr>
              <w:t>Fang, C., Lee, J. and Schilling, M.A., 2010. Balancing exploration and exploitation through structural design: The isolation of subgroups and organizational learning.</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Organization Science</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21</w:t>
            </w:r>
            <w:r w:rsidRPr="005378FE">
              <w:rPr>
                <w:rFonts w:cs="Times New Roman"/>
                <w:color w:val="222222"/>
                <w:sz w:val="20"/>
                <w:szCs w:val="20"/>
                <w:shd w:val="clear" w:color="auto" w:fill="FFFFFF"/>
              </w:rPr>
              <w:t>(3), pp.625-642.</w:t>
            </w:r>
          </w:p>
          <w:p w14:paraId="7625FA3B" w14:textId="77777777" w:rsidR="00B6311A" w:rsidRPr="005378FE" w:rsidRDefault="00B6311A" w:rsidP="00BC4ED1">
            <w:pPr>
              <w:rPr>
                <w:rFonts w:cs="Times New Roman"/>
                <w:sz w:val="20"/>
                <w:szCs w:val="20"/>
              </w:rPr>
            </w:pPr>
          </w:p>
        </w:tc>
        <w:tc>
          <w:tcPr>
            <w:tcW w:w="1701" w:type="dxa"/>
          </w:tcPr>
          <w:p w14:paraId="29FD9EC6" w14:textId="77777777" w:rsidR="00B6311A" w:rsidRPr="005378FE" w:rsidRDefault="00B6311A" w:rsidP="00BC4ED1">
            <w:pPr>
              <w:rPr>
                <w:rFonts w:cs="Times New Roman"/>
                <w:sz w:val="20"/>
                <w:szCs w:val="20"/>
              </w:rPr>
            </w:pPr>
            <w:r w:rsidRPr="005378FE">
              <w:rPr>
                <w:rFonts w:cs="Times New Roman"/>
                <w:sz w:val="20"/>
                <w:szCs w:val="20"/>
              </w:rPr>
              <w:t>Explores how firms better maintain the balance between exploration and exploitation</w:t>
            </w:r>
          </w:p>
        </w:tc>
        <w:tc>
          <w:tcPr>
            <w:tcW w:w="1842" w:type="dxa"/>
          </w:tcPr>
          <w:p w14:paraId="01C0D6CB" w14:textId="77777777" w:rsidR="00B6311A" w:rsidRPr="005378FE" w:rsidRDefault="00B6311A" w:rsidP="00BC4ED1">
            <w:pPr>
              <w:rPr>
                <w:rFonts w:cs="Times New Roman"/>
                <w:sz w:val="20"/>
                <w:szCs w:val="20"/>
              </w:rPr>
            </w:pPr>
            <w:r w:rsidRPr="005378FE">
              <w:rPr>
                <w:rFonts w:cs="Times New Roman"/>
                <w:sz w:val="20"/>
                <w:szCs w:val="20"/>
              </w:rPr>
              <w:t>Finds that organisations subdivided into semi isolated subgroups are better able to manage the balance between exploration and exploitation</w:t>
            </w:r>
          </w:p>
        </w:tc>
        <w:tc>
          <w:tcPr>
            <w:tcW w:w="1276" w:type="dxa"/>
          </w:tcPr>
          <w:p w14:paraId="5DFCDA73" w14:textId="77777777" w:rsidR="00B6311A" w:rsidRPr="005378FE" w:rsidRDefault="00B6311A" w:rsidP="00BC4ED1">
            <w:pPr>
              <w:rPr>
                <w:rFonts w:cs="Times New Roman"/>
                <w:sz w:val="20"/>
                <w:szCs w:val="20"/>
              </w:rPr>
            </w:pPr>
            <w:r w:rsidRPr="005378FE">
              <w:rPr>
                <w:rFonts w:cs="Times New Roman"/>
                <w:sz w:val="20"/>
                <w:szCs w:val="20"/>
              </w:rPr>
              <w:t>The single units or small groups of units within a firm</w:t>
            </w:r>
          </w:p>
        </w:tc>
        <w:tc>
          <w:tcPr>
            <w:tcW w:w="1559" w:type="dxa"/>
          </w:tcPr>
          <w:p w14:paraId="48554A2B" w14:textId="77777777" w:rsidR="00B6311A" w:rsidRPr="005378FE" w:rsidRDefault="00B6311A" w:rsidP="00BC4ED1">
            <w:pPr>
              <w:rPr>
                <w:rFonts w:cs="Times New Roman"/>
                <w:sz w:val="20"/>
                <w:szCs w:val="20"/>
              </w:rPr>
            </w:pPr>
            <w:r w:rsidRPr="005378FE">
              <w:rPr>
                <w:rFonts w:cs="Times New Roman"/>
                <w:sz w:val="20"/>
                <w:szCs w:val="20"/>
              </w:rPr>
              <w:t>Conceptual</w:t>
            </w:r>
          </w:p>
        </w:tc>
      </w:tr>
      <w:tr w:rsidR="00B6311A" w:rsidRPr="005378FE" w14:paraId="282B0350" w14:textId="77777777" w:rsidTr="00BC4ED1">
        <w:tc>
          <w:tcPr>
            <w:tcW w:w="2122" w:type="dxa"/>
          </w:tcPr>
          <w:p w14:paraId="4457F682" w14:textId="77777777" w:rsidR="00B6311A" w:rsidRPr="005378FE" w:rsidRDefault="00B6311A" w:rsidP="00BC4ED1">
            <w:pPr>
              <w:rPr>
                <w:rFonts w:cs="Times New Roman"/>
                <w:sz w:val="20"/>
                <w:szCs w:val="20"/>
              </w:rPr>
            </w:pPr>
            <w:r w:rsidRPr="005378FE">
              <w:rPr>
                <w:rFonts w:cs="Times New Roman"/>
                <w:color w:val="222222"/>
                <w:sz w:val="20"/>
                <w:szCs w:val="20"/>
                <w:shd w:val="clear" w:color="auto" w:fill="FFFFFF"/>
              </w:rPr>
              <w:t>Gilsing, V. and Nooteboom, B., 2006. Exploration and exploitation in innovation systems: The case of pharmaceutical biotechnology.</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Research Policy</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35</w:t>
            </w:r>
            <w:r w:rsidRPr="005378FE">
              <w:rPr>
                <w:rFonts w:cs="Times New Roman"/>
                <w:color w:val="222222"/>
                <w:sz w:val="20"/>
                <w:szCs w:val="20"/>
                <w:shd w:val="clear" w:color="auto" w:fill="FFFFFF"/>
              </w:rPr>
              <w:t>(1), pp.1-23.</w:t>
            </w:r>
          </w:p>
          <w:p w14:paraId="7D98B503" w14:textId="77777777" w:rsidR="00B6311A" w:rsidRPr="005378FE" w:rsidRDefault="00B6311A" w:rsidP="00BC4ED1">
            <w:pPr>
              <w:rPr>
                <w:rFonts w:cs="Times New Roman"/>
                <w:sz w:val="20"/>
                <w:szCs w:val="20"/>
              </w:rPr>
            </w:pPr>
          </w:p>
        </w:tc>
        <w:tc>
          <w:tcPr>
            <w:tcW w:w="1701" w:type="dxa"/>
          </w:tcPr>
          <w:p w14:paraId="6665217C" w14:textId="77777777" w:rsidR="00B6311A" w:rsidRPr="005378FE" w:rsidRDefault="00B6311A" w:rsidP="00BC4ED1">
            <w:pPr>
              <w:rPr>
                <w:rFonts w:cs="Times New Roman"/>
                <w:sz w:val="20"/>
                <w:szCs w:val="20"/>
              </w:rPr>
            </w:pPr>
            <w:r w:rsidRPr="005378FE">
              <w:rPr>
                <w:rFonts w:cs="Times New Roman"/>
                <w:sz w:val="20"/>
                <w:szCs w:val="20"/>
              </w:rPr>
              <w:t>To test their theory of how exploration builds on and shifts the existing systems of exploitation.</w:t>
            </w:r>
          </w:p>
        </w:tc>
        <w:tc>
          <w:tcPr>
            <w:tcW w:w="1842" w:type="dxa"/>
          </w:tcPr>
          <w:p w14:paraId="50C27361" w14:textId="77777777" w:rsidR="00B6311A" w:rsidRPr="005378FE" w:rsidRDefault="00B6311A" w:rsidP="00BC4ED1">
            <w:pPr>
              <w:rPr>
                <w:rFonts w:cs="Times New Roman"/>
                <w:sz w:val="20"/>
                <w:szCs w:val="20"/>
              </w:rPr>
            </w:pPr>
            <w:r w:rsidRPr="005378FE">
              <w:rPr>
                <w:rFonts w:cs="Times New Roman"/>
                <w:sz w:val="20"/>
                <w:szCs w:val="20"/>
              </w:rPr>
              <w:t>Explains the evolution of the industry through their cycle view of exploration and exploitation.</w:t>
            </w:r>
          </w:p>
        </w:tc>
        <w:tc>
          <w:tcPr>
            <w:tcW w:w="1276" w:type="dxa"/>
          </w:tcPr>
          <w:p w14:paraId="4ED12834" w14:textId="77777777" w:rsidR="00B6311A" w:rsidRPr="005378FE" w:rsidRDefault="00B6311A" w:rsidP="00BC4ED1">
            <w:pPr>
              <w:rPr>
                <w:rFonts w:cs="Times New Roman"/>
                <w:sz w:val="20"/>
                <w:szCs w:val="20"/>
              </w:rPr>
            </w:pPr>
            <w:r w:rsidRPr="005378FE">
              <w:rPr>
                <w:rFonts w:cs="Times New Roman"/>
                <w:sz w:val="20"/>
                <w:szCs w:val="20"/>
              </w:rPr>
              <w:t xml:space="preserve">Industry level </w:t>
            </w:r>
          </w:p>
        </w:tc>
        <w:tc>
          <w:tcPr>
            <w:tcW w:w="1559" w:type="dxa"/>
          </w:tcPr>
          <w:p w14:paraId="4900362C" w14:textId="77777777" w:rsidR="00B6311A" w:rsidRPr="005378FE" w:rsidRDefault="00B6311A" w:rsidP="00BC4ED1">
            <w:pPr>
              <w:rPr>
                <w:rFonts w:cs="Times New Roman"/>
                <w:sz w:val="20"/>
                <w:szCs w:val="20"/>
              </w:rPr>
            </w:pPr>
            <w:r w:rsidRPr="005378FE">
              <w:rPr>
                <w:rFonts w:cs="Times New Roman"/>
                <w:sz w:val="20"/>
                <w:szCs w:val="20"/>
              </w:rPr>
              <w:t xml:space="preserve">Bio technology and pharmaceutical industry  </w:t>
            </w:r>
          </w:p>
        </w:tc>
      </w:tr>
      <w:tr w:rsidR="00B6311A" w:rsidRPr="005378FE" w14:paraId="2CA0C88F" w14:textId="77777777" w:rsidTr="00BC4ED1">
        <w:tc>
          <w:tcPr>
            <w:tcW w:w="2122" w:type="dxa"/>
          </w:tcPr>
          <w:p w14:paraId="152AD8ED" w14:textId="77777777" w:rsidR="00B6311A" w:rsidRPr="005378FE" w:rsidRDefault="00B6311A" w:rsidP="00BC4ED1">
            <w:pPr>
              <w:rPr>
                <w:rFonts w:cs="Times New Roman"/>
                <w:color w:val="auto"/>
                <w:sz w:val="20"/>
                <w:szCs w:val="20"/>
              </w:rPr>
            </w:pPr>
            <w:r w:rsidRPr="005378FE">
              <w:rPr>
                <w:rFonts w:cs="Times New Roman"/>
                <w:color w:val="222222"/>
                <w:sz w:val="20"/>
                <w:szCs w:val="20"/>
                <w:shd w:val="clear" w:color="auto" w:fill="FFFFFF"/>
              </w:rPr>
              <w:t>Gibson, C.B. and Birkinshaw, J., 2004. The antecedents, consequences, and mediating role of organizational ambidexterity.</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Academy of management Journal</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47</w:t>
            </w:r>
            <w:r w:rsidRPr="005378FE">
              <w:rPr>
                <w:rFonts w:cs="Times New Roman"/>
                <w:color w:val="222222"/>
                <w:sz w:val="20"/>
                <w:szCs w:val="20"/>
                <w:shd w:val="clear" w:color="auto" w:fill="FFFFFF"/>
              </w:rPr>
              <w:t>(2), pp.209-226.</w:t>
            </w:r>
          </w:p>
          <w:p w14:paraId="27D0ACCE" w14:textId="77777777" w:rsidR="00B6311A" w:rsidRPr="005378FE" w:rsidRDefault="00B6311A" w:rsidP="00BC4ED1">
            <w:pPr>
              <w:rPr>
                <w:rFonts w:cs="Times New Roman"/>
                <w:sz w:val="20"/>
                <w:szCs w:val="20"/>
              </w:rPr>
            </w:pPr>
          </w:p>
        </w:tc>
        <w:tc>
          <w:tcPr>
            <w:tcW w:w="1701" w:type="dxa"/>
          </w:tcPr>
          <w:p w14:paraId="0B8210DD" w14:textId="77777777" w:rsidR="00B6311A" w:rsidRPr="005378FE" w:rsidRDefault="00B6311A" w:rsidP="00BC4ED1">
            <w:pPr>
              <w:rPr>
                <w:rFonts w:cs="Times New Roman"/>
                <w:sz w:val="20"/>
                <w:szCs w:val="20"/>
              </w:rPr>
            </w:pPr>
            <w:r w:rsidRPr="005378FE">
              <w:rPr>
                <w:rFonts w:cs="Times New Roman"/>
                <w:sz w:val="20"/>
                <w:szCs w:val="20"/>
              </w:rPr>
              <w:t>Elaborates on the context of contextual ambidexterity, and examines its relationship with performance</w:t>
            </w:r>
          </w:p>
        </w:tc>
        <w:tc>
          <w:tcPr>
            <w:tcW w:w="1842" w:type="dxa"/>
          </w:tcPr>
          <w:p w14:paraId="17CDA057" w14:textId="77777777" w:rsidR="00B6311A" w:rsidRPr="005378FE" w:rsidRDefault="00B6311A" w:rsidP="00BC4ED1">
            <w:pPr>
              <w:rPr>
                <w:rFonts w:cs="Times New Roman"/>
                <w:sz w:val="20"/>
                <w:szCs w:val="20"/>
              </w:rPr>
            </w:pPr>
            <w:r w:rsidRPr="005378FE">
              <w:rPr>
                <w:rFonts w:cs="Times New Roman"/>
                <w:sz w:val="20"/>
                <w:szCs w:val="20"/>
              </w:rPr>
              <w:t xml:space="preserve">Finds support </w:t>
            </w:r>
          </w:p>
        </w:tc>
        <w:tc>
          <w:tcPr>
            <w:tcW w:w="1276" w:type="dxa"/>
          </w:tcPr>
          <w:p w14:paraId="468CE9F8" w14:textId="77777777" w:rsidR="00B6311A" w:rsidRPr="005378FE" w:rsidRDefault="00B6311A" w:rsidP="00BC4ED1">
            <w:pPr>
              <w:rPr>
                <w:rFonts w:cs="Times New Roman"/>
                <w:sz w:val="20"/>
                <w:szCs w:val="20"/>
              </w:rPr>
            </w:pPr>
            <w:r w:rsidRPr="005378FE">
              <w:rPr>
                <w:rFonts w:cs="Times New Roman"/>
                <w:sz w:val="20"/>
                <w:szCs w:val="20"/>
              </w:rPr>
              <w:t>Unit level within MNEs</w:t>
            </w:r>
          </w:p>
        </w:tc>
        <w:tc>
          <w:tcPr>
            <w:tcW w:w="1559" w:type="dxa"/>
          </w:tcPr>
          <w:p w14:paraId="26F8AA0F" w14:textId="77777777" w:rsidR="00B6311A" w:rsidRPr="005378FE" w:rsidRDefault="00B6311A" w:rsidP="00BC4ED1">
            <w:pPr>
              <w:rPr>
                <w:rFonts w:cs="Times New Roman"/>
                <w:sz w:val="20"/>
                <w:szCs w:val="20"/>
              </w:rPr>
            </w:pPr>
            <w:r w:rsidRPr="005378FE">
              <w:rPr>
                <w:rFonts w:cs="Times New Roman"/>
                <w:sz w:val="20"/>
                <w:szCs w:val="20"/>
              </w:rPr>
              <w:t>Electronic equipment, heavy engineering, banking, oil and gas, software, industrial products, automotive engineering, Food products, Industrial conglomerate, defence</w:t>
            </w:r>
          </w:p>
        </w:tc>
      </w:tr>
      <w:tr w:rsidR="00B6311A" w:rsidRPr="005378FE" w14:paraId="5F17C22E" w14:textId="77777777" w:rsidTr="00BC4ED1">
        <w:tc>
          <w:tcPr>
            <w:tcW w:w="2122" w:type="dxa"/>
          </w:tcPr>
          <w:p w14:paraId="2F3AD7E3" w14:textId="77777777" w:rsidR="00B6311A" w:rsidRPr="005378FE" w:rsidRDefault="00B6311A" w:rsidP="00BC4ED1">
            <w:pPr>
              <w:rPr>
                <w:rFonts w:cs="Times New Roman"/>
                <w:color w:val="auto"/>
                <w:sz w:val="20"/>
                <w:szCs w:val="20"/>
              </w:rPr>
            </w:pPr>
            <w:r w:rsidRPr="005378FE">
              <w:rPr>
                <w:rFonts w:cs="Times New Roman"/>
                <w:color w:val="222222"/>
                <w:sz w:val="20"/>
                <w:szCs w:val="20"/>
                <w:shd w:val="clear" w:color="auto" w:fill="FFFFFF"/>
              </w:rPr>
              <w:t>Wadhwa, A. and Kotha, S., 2006. Knowledge creation through external venturing: Evidence from the telecommunications equipment manufacturing industry.</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Academy of Management Journal</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49</w:t>
            </w:r>
            <w:r w:rsidRPr="005378FE">
              <w:rPr>
                <w:rFonts w:cs="Times New Roman"/>
                <w:color w:val="222222"/>
                <w:sz w:val="20"/>
                <w:szCs w:val="20"/>
                <w:shd w:val="clear" w:color="auto" w:fill="FFFFFF"/>
              </w:rPr>
              <w:t>(4), pp.819-835.</w:t>
            </w:r>
          </w:p>
          <w:p w14:paraId="7F78F34E" w14:textId="77777777" w:rsidR="00B6311A" w:rsidRPr="005378FE" w:rsidRDefault="00B6311A" w:rsidP="00BC4ED1">
            <w:pPr>
              <w:rPr>
                <w:rFonts w:cs="Times New Roman"/>
                <w:sz w:val="20"/>
                <w:szCs w:val="20"/>
              </w:rPr>
            </w:pPr>
          </w:p>
        </w:tc>
        <w:tc>
          <w:tcPr>
            <w:tcW w:w="1701" w:type="dxa"/>
          </w:tcPr>
          <w:p w14:paraId="5E1B015A" w14:textId="77777777" w:rsidR="00B6311A" w:rsidRPr="005378FE" w:rsidRDefault="00B6311A" w:rsidP="00BC4ED1">
            <w:pPr>
              <w:jc w:val="center"/>
              <w:rPr>
                <w:rFonts w:cs="Times New Roman"/>
                <w:sz w:val="20"/>
                <w:szCs w:val="20"/>
              </w:rPr>
            </w:pPr>
            <w:r w:rsidRPr="005378FE">
              <w:rPr>
                <w:rFonts w:cs="Times New Roman"/>
                <w:sz w:val="20"/>
                <w:szCs w:val="20"/>
              </w:rPr>
              <w:t>Studies the role of corporate venture capitalist investments on enabling large companies to generate new knowledge through exploration and exploitation</w:t>
            </w:r>
          </w:p>
        </w:tc>
        <w:tc>
          <w:tcPr>
            <w:tcW w:w="1842" w:type="dxa"/>
          </w:tcPr>
          <w:p w14:paraId="4D0FCA03" w14:textId="77777777" w:rsidR="00B6311A" w:rsidRPr="005378FE" w:rsidRDefault="00B6311A" w:rsidP="00BC4ED1">
            <w:pPr>
              <w:rPr>
                <w:rFonts w:cs="Times New Roman"/>
                <w:sz w:val="20"/>
                <w:szCs w:val="20"/>
              </w:rPr>
            </w:pPr>
            <w:r w:rsidRPr="005378FE">
              <w:rPr>
                <w:rFonts w:cs="Times New Roman"/>
                <w:sz w:val="20"/>
                <w:szCs w:val="20"/>
              </w:rPr>
              <w:t>The conclusion states that when the investor involvement is low number of corporate venture capitalist investments has a U shaped relationship with innovation performance and vice versa</w:t>
            </w:r>
          </w:p>
        </w:tc>
        <w:tc>
          <w:tcPr>
            <w:tcW w:w="1276" w:type="dxa"/>
          </w:tcPr>
          <w:p w14:paraId="71C5B9A4" w14:textId="77777777" w:rsidR="00B6311A" w:rsidRPr="005378FE" w:rsidRDefault="00B6311A" w:rsidP="00BC4ED1">
            <w:pPr>
              <w:rPr>
                <w:rFonts w:cs="Times New Roman"/>
                <w:sz w:val="20"/>
                <w:szCs w:val="20"/>
              </w:rPr>
            </w:pPr>
            <w:r w:rsidRPr="005378FE">
              <w:rPr>
                <w:rFonts w:cs="Times New Roman"/>
                <w:sz w:val="20"/>
                <w:szCs w:val="20"/>
              </w:rPr>
              <w:t>Single intercompany relationship - Relationship between company and venture capitalist</w:t>
            </w:r>
          </w:p>
        </w:tc>
        <w:tc>
          <w:tcPr>
            <w:tcW w:w="1559" w:type="dxa"/>
          </w:tcPr>
          <w:p w14:paraId="496FBFA4" w14:textId="77777777" w:rsidR="00B6311A" w:rsidRPr="005378FE" w:rsidRDefault="00B6311A" w:rsidP="00BC4ED1">
            <w:pPr>
              <w:rPr>
                <w:rFonts w:cs="Times New Roman"/>
                <w:sz w:val="20"/>
                <w:szCs w:val="20"/>
              </w:rPr>
            </w:pPr>
            <w:r w:rsidRPr="005378FE">
              <w:rPr>
                <w:rFonts w:cs="Times New Roman"/>
                <w:sz w:val="20"/>
                <w:szCs w:val="20"/>
              </w:rPr>
              <w:t>Corporate investors in telecommunication equipment manufacturing</w:t>
            </w:r>
          </w:p>
        </w:tc>
      </w:tr>
      <w:tr w:rsidR="00B6311A" w:rsidRPr="005378FE" w14:paraId="2312F3DF" w14:textId="77777777" w:rsidTr="00BC4ED1">
        <w:tc>
          <w:tcPr>
            <w:tcW w:w="2122" w:type="dxa"/>
          </w:tcPr>
          <w:p w14:paraId="2D81431E" w14:textId="77777777" w:rsidR="00B6311A" w:rsidRPr="005378FE" w:rsidRDefault="00B6311A" w:rsidP="00BC4ED1">
            <w:pPr>
              <w:rPr>
                <w:rFonts w:cs="Times New Roman"/>
                <w:color w:val="auto"/>
                <w:sz w:val="20"/>
                <w:szCs w:val="20"/>
              </w:rPr>
            </w:pPr>
            <w:r w:rsidRPr="005378FE">
              <w:rPr>
                <w:rFonts w:cs="Times New Roman"/>
                <w:color w:val="222222"/>
                <w:sz w:val="20"/>
                <w:szCs w:val="20"/>
                <w:shd w:val="clear" w:color="auto" w:fill="FFFFFF"/>
              </w:rPr>
              <w:t>Lavie, D., Kang, J. and Rosenkopf, L., 2011. Balance within and across domains: The performance implications of exploration and exploitation in alliances.</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Organization Science</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22</w:t>
            </w:r>
            <w:r w:rsidRPr="005378FE">
              <w:rPr>
                <w:rFonts w:cs="Times New Roman"/>
                <w:color w:val="222222"/>
                <w:sz w:val="20"/>
                <w:szCs w:val="20"/>
                <w:shd w:val="clear" w:color="auto" w:fill="FFFFFF"/>
              </w:rPr>
              <w:t>(6), pp.1517-1538.</w:t>
            </w:r>
          </w:p>
          <w:p w14:paraId="52F898A9" w14:textId="77777777" w:rsidR="00B6311A" w:rsidRPr="005378FE" w:rsidRDefault="00B6311A" w:rsidP="00BC4ED1">
            <w:pPr>
              <w:rPr>
                <w:rFonts w:cs="Times New Roman"/>
                <w:sz w:val="20"/>
                <w:szCs w:val="20"/>
              </w:rPr>
            </w:pPr>
          </w:p>
        </w:tc>
        <w:tc>
          <w:tcPr>
            <w:tcW w:w="1701" w:type="dxa"/>
          </w:tcPr>
          <w:p w14:paraId="26055F2B" w14:textId="77777777" w:rsidR="00B6311A" w:rsidRPr="005378FE" w:rsidRDefault="00B6311A" w:rsidP="00BC4ED1">
            <w:pPr>
              <w:rPr>
                <w:rFonts w:cs="Times New Roman"/>
                <w:sz w:val="20"/>
                <w:szCs w:val="20"/>
              </w:rPr>
            </w:pPr>
            <w:r w:rsidRPr="005378FE">
              <w:rPr>
                <w:rFonts w:cs="Times New Roman"/>
                <w:sz w:val="20"/>
                <w:szCs w:val="20"/>
              </w:rPr>
              <w:t xml:space="preserve">Studies balancing knowledge exploration and exploitation within the alliance portfolio </w:t>
            </w:r>
          </w:p>
        </w:tc>
        <w:tc>
          <w:tcPr>
            <w:tcW w:w="1842" w:type="dxa"/>
          </w:tcPr>
          <w:p w14:paraId="3720AAF2" w14:textId="77777777" w:rsidR="00B6311A" w:rsidRPr="005378FE" w:rsidRDefault="00B6311A" w:rsidP="00BC4ED1">
            <w:pPr>
              <w:rPr>
                <w:rFonts w:cs="Times New Roman"/>
                <w:sz w:val="20"/>
                <w:szCs w:val="20"/>
              </w:rPr>
            </w:pPr>
            <w:r w:rsidRPr="005378FE">
              <w:rPr>
                <w:rFonts w:cs="Times New Roman"/>
                <w:sz w:val="20"/>
                <w:szCs w:val="20"/>
              </w:rPr>
              <w:t xml:space="preserve">Finds evidence that companies may balance exploration and exploitation within and across the functional and structural domains across their alliance portfolio. </w:t>
            </w:r>
          </w:p>
        </w:tc>
        <w:tc>
          <w:tcPr>
            <w:tcW w:w="1276" w:type="dxa"/>
          </w:tcPr>
          <w:p w14:paraId="7B4AD3D6" w14:textId="77777777" w:rsidR="00B6311A" w:rsidRPr="005378FE" w:rsidRDefault="00B6311A" w:rsidP="00BC4ED1">
            <w:pPr>
              <w:rPr>
                <w:rFonts w:cs="Times New Roman"/>
                <w:sz w:val="20"/>
                <w:szCs w:val="20"/>
              </w:rPr>
            </w:pPr>
            <w:r w:rsidRPr="005378FE">
              <w:rPr>
                <w:rFonts w:cs="Times New Roman"/>
                <w:sz w:val="20"/>
                <w:szCs w:val="20"/>
              </w:rPr>
              <w:t>Inter-organisational between alliance relationships</w:t>
            </w:r>
          </w:p>
        </w:tc>
        <w:tc>
          <w:tcPr>
            <w:tcW w:w="1559" w:type="dxa"/>
          </w:tcPr>
          <w:p w14:paraId="00ADB55A" w14:textId="77777777" w:rsidR="00B6311A" w:rsidRPr="005378FE" w:rsidRDefault="00B6311A" w:rsidP="00BC4ED1">
            <w:pPr>
              <w:ind w:right="237"/>
              <w:rPr>
                <w:rFonts w:cs="Times New Roman"/>
                <w:sz w:val="20"/>
                <w:szCs w:val="20"/>
              </w:rPr>
            </w:pPr>
            <w:r w:rsidRPr="005378FE">
              <w:rPr>
                <w:rFonts w:cs="Times New Roman"/>
                <w:sz w:val="20"/>
                <w:szCs w:val="20"/>
              </w:rPr>
              <w:t>U.S. software industry</w:t>
            </w:r>
          </w:p>
        </w:tc>
      </w:tr>
      <w:tr w:rsidR="00B6311A" w:rsidRPr="005378FE" w14:paraId="279BE495" w14:textId="77777777" w:rsidTr="00BC4ED1">
        <w:tc>
          <w:tcPr>
            <w:tcW w:w="2122" w:type="dxa"/>
          </w:tcPr>
          <w:p w14:paraId="29227201" w14:textId="77777777" w:rsidR="00B6311A" w:rsidRPr="005378FE" w:rsidRDefault="00B6311A" w:rsidP="00BC4ED1">
            <w:pPr>
              <w:rPr>
                <w:rFonts w:cs="Times New Roman"/>
                <w:color w:val="auto"/>
                <w:sz w:val="20"/>
                <w:szCs w:val="20"/>
              </w:rPr>
            </w:pPr>
            <w:r w:rsidRPr="005378FE">
              <w:rPr>
                <w:rFonts w:cs="Times New Roman"/>
                <w:color w:val="222222"/>
                <w:sz w:val="20"/>
                <w:szCs w:val="20"/>
                <w:shd w:val="clear" w:color="auto" w:fill="FFFFFF"/>
              </w:rPr>
              <w:t>Lavie, D. and Rosenkopf, L., 2006. Balancing exploration and exploitation in alliance formation.</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Academy of management journal</w:t>
            </w:r>
            <w:r w:rsidRPr="005378FE">
              <w:rPr>
                <w:rFonts w:cs="Times New Roman"/>
                <w:color w:val="222222"/>
                <w:sz w:val="20"/>
                <w:szCs w:val="20"/>
                <w:shd w:val="clear" w:color="auto" w:fill="FFFFFF"/>
              </w:rPr>
              <w:t>,</w:t>
            </w:r>
            <w:r w:rsidRPr="005378FE">
              <w:rPr>
                <w:rStyle w:val="apple-converted-space"/>
                <w:rFonts w:cs="Times New Roman"/>
                <w:color w:val="222222"/>
                <w:sz w:val="20"/>
                <w:szCs w:val="20"/>
                <w:shd w:val="clear" w:color="auto" w:fill="FFFFFF"/>
              </w:rPr>
              <w:t> </w:t>
            </w:r>
            <w:r w:rsidRPr="005378FE">
              <w:rPr>
                <w:rFonts w:cs="Times New Roman"/>
                <w:i/>
                <w:iCs/>
                <w:color w:val="222222"/>
                <w:sz w:val="20"/>
                <w:szCs w:val="20"/>
              </w:rPr>
              <w:t>49</w:t>
            </w:r>
            <w:r w:rsidRPr="005378FE">
              <w:rPr>
                <w:rFonts w:cs="Times New Roman"/>
                <w:color w:val="222222"/>
                <w:sz w:val="20"/>
                <w:szCs w:val="20"/>
                <w:shd w:val="clear" w:color="auto" w:fill="FFFFFF"/>
              </w:rPr>
              <w:t>(4), pp.797-818.</w:t>
            </w:r>
          </w:p>
          <w:p w14:paraId="297C53FD" w14:textId="77777777" w:rsidR="00B6311A" w:rsidRPr="005378FE" w:rsidRDefault="00B6311A" w:rsidP="00BC4ED1">
            <w:pPr>
              <w:rPr>
                <w:rFonts w:cs="Times New Roman"/>
                <w:sz w:val="20"/>
                <w:szCs w:val="20"/>
              </w:rPr>
            </w:pPr>
          </w:p>
        </w:tc>
        <w:tc>
          <w:tcPr>
            <w:tcW w:w="1701" w:type="dxa"/>
          </w:tcPr>
          <w:p w14:paraId="21AED4E9" w14:textId="77777777" w:rsidR="00B6311A" w:rsidRPr="005378FE" w:rsidRDefault="00B6311A" w:rsidP="00BC4ED1">
            <w:pPr>
              <w:rPr>
                <w:rFonts w:cs="Times New Roman"/>
                <w:sz w:val="20"/>
                <w:szCs w:val="20"/>
              </w:rPr>
            </w:pPr>
            <w:r w:rsidRPr="005378FE">
              <w:rPr>
                <w:rFonts w:cs="Times New Roman"/>
                <w:sz w:val="20"/>
                <w:szCs w:val="20"/>
              </w:rPr>
              <w:t>Studies whether organisations benefit from balancing exploration and exploitation through alliance relationships</w:t>
            </w:r>
          </w:p>
        </w:tc>
        <w:tc>
          <w:tcPr>
            <w:tcW w:w="1842" w:type="dxa"/>
          </w:tcPr>
          <w:p w14:paraId="4B2AAF1F" w14:textId="77777777" w:rsidR="00B6311A" w:rsidRPr="005378FE" w:rsidRDefault="00B6311A" w:rsidP="00BC4ED1">
            <w:pPr>
              <w:rPr>
                <w:rFonts w:cs="Times New Roman"/>
                <w:sz w:val="20"/>
                <w:szCs w:val="20"/>
              </w:rPr>
            </w:pPr>
            <w:r w:rsidRPr="005378FE">
              <w:rPr>
                <w:rFonts w:cs="Times New Roman"/>
                <w:sz w:val="20"/>
                <w:szCs w:val="20"/>
              </w:rPr>
              <w:t>They contradict previous arguments that organisations balance exploration and exploitation of the same domain of knowledge within their boundaries, and find that firms appear to balance their exploration and exploitation with respect to the nature of their alliances or the choice of alliance partners over time and across domains of function, partner attributes and partner’s network position.</w:t>
            </w:r>
          </w:p>
        </w:tc>
        <w:tc>
          <w:tcPr>
            <w:tcW w:w="1276" w:type="dxa"/>
          </w:tcPr>
          <w:p w14:paraId="3F8D0A7F" w14:textId="77777777" w:rsidR="00B6311A" w:rsidRPr="005378FE" w:rsidRDefault="00B6311A" w:rsidP="00BC4ED1">
            <w:pPr>
              <w:rPr>
                <w:rFonts w:cs="Times New Roman"/>
                <w:sz w:val="20"/>
                <w:szCs w:val="20"/>
              </w:rPr>
            </w:pPr>
            <w:r w:rsidRPr="005378FE">
              <w:rPr>
                <w:rFonts w:cs="Times New Roman"/>
                <w:sz w:val="20"/>
                <w:szCs w:val="20"/>
              </w:rPr>
              <w:t>Firm level (alliance relationships of each firm over a period of time)</w:t>
            </w:r>
          </w:p>
        </w:tc>
        <w:tc>
          <w:tcPr>
            <w:tcW w:w="1559" w:type="dxa"/>
          </w:tcPr>
          <w:p w14:paraId="20D87E35" w14:textId="77777777" w:rsidR="00B6311A" w:rsidRPr="005378FE" w:rsidRDefault="00B6311A" w:rsidP="00BC4ED1">
            <w:pPr>
              <w:rPr>
                <w:rFonts w:cs="Times New Roman"/>
                <w:sz w:val="20"/>
                <w:szCs w:val="20"/>
              </w:rPr>
            </w:pPr>
            <w:r w:rsidRPr="005378FE">
              <w:rPr>
                <w:rFonts w:cs="Times New Roman"/>
                <w:sz w:val="20"/>
                <w:szCs w:val="20"/>
              </w:rPr>
              <w:t>U.S. Software industry</w:t>
            </w:r>
          </w:p>
          <w:p w14:paraId="2C6E8974" w14:textId="77777777" w:rsidR="00B6311A" w:rsidRPr="005378FE" w:rsidRDefault="00B6311A" w:rsidP="00BC4ED1">
            <w:pPr>
              <w:rPr>
                <w:rFonts w:cs="Times New Roman"/>
                <w:sz w:val="20"/>
                <w:szCs w:val="20"/>
              </w:rPr>
            </w:pPr>
          </w:p>
        </w:tc>
      </w:tr>
      <w:tr w:rsidR="00B6311A" w:rsidRPr="005378FE" w14:paraId="07D0001D" w14:textId="77777777" w:rsidTr="00BC4ED1">
        <w:tc>
          <w:tcPr>
            <w:tcW w:w="2122" w:type="dxa"/>
          </w:tcPr>
          <w:p w14:paraId="69C46A6A" w14:textId="77777777" w:rsidR="00C20EF1" w:rsidRDefault="00C20EF1" w:rsidP="00BC4ED1">
            <w:pPr>
              <w:rPr>
                <w:color w:val="auto"/>
              </w:rPr>
            </w:pPr>
            <w:r>
              <w:rPr>
                <w:rFonts w:ascii="Arial" w:hAnsi="Arial" w:cs="Arial"/>
                <w:color w:val="222222"/>
                <w:sz w:val="20"/>
                <w:szCs w:val="20"/>
                <w:shd w:val="clear" w:color="auto" w:fill="FFFFFF"/>
              </w:rPr>
              <w:t>Romanelli, E. and Tushman, M.L., 1994. Organizational transformation as punctuated equilibrium: An empirical test.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Academy of Management journal</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37</w:t>
            </w:r>
            <w:r>
              <w:rPr>
                <w:rFonts w:ascii="Arial" w:hAnsi="Arial" w:cs="Arial"/>
                <w:color w:val="222222"/>
                <w:sz w:val="20"/>
                <w:szCs w:val="20"/>
                <w:shd w:val="clear" w:color="auto" w:fill="FFFFFF"/>
              </w:rPr>
              <w:t>(5), pp.1141-1166.</w:t>
            </w:r>
          </w:p>
          <w:p w14:paraId="229CFFDF" w14:textId="77777777" w:rsidR="00B6311A" w:rsidRPr="005378FE" w:rsidRDefault="00B6311A" w:rsidP="00BC4ED1">
            <w:pPr>
              <w:rPr>
                <w:rFonts w:cs="Times New Roman"/>
                <w:sz w:val="20"/>
                <w:szCs w:val="20"/>
              </w:rPr>
            </w:pPr>
          </w:p>
        </w:tc>
        <w:tc>
          <w:tcPr>
            <w:tcW w:w="1701" w:type="dxa"/>
          </w:tcPr>
          <w:p w14:paraId="7C10DC62" w14:textId="17E84FC0" w:rsidR="00B6311A" w:rsidRPr="005378FE" w:rsidRDefault="003E3B05" w:rsidP="00BC4ED1">
            <w:pPr>
              <w:rPr>
                <w:rFonts w:cs="Times New Roman"/>
                <w:sz w:val="20"/>
                <w:szCs w:val="20"/>
              </w:rPr>
            </w:pPr>
            <w:r>
              <w:rPr>
                <w:rFonts w:cs="Times New Roman"/>
                <w:sz w:val="20"/>
                <w:szCs w:val="20"/>
              </w:rPr>
              <w:t>Empirically tests the punctuated equilibrium model</w:t>
            </w:r>
          </w:p>
        </w:tc>
        <w:tc>
          <w:tcPr>
            <w:tcW w:w="1842" w:type="dxa"/>
          </w:tcPr>
          <w:p w14:paraId="2DE39BA8" w14:textId="78E2A330" w:rsidR="00B6311A" w:rsidRPr="005378FE" w:rsidRDefault="003E3B05" w:rsidP="00BC4ED1">
            <w:pPr>
              <w:rPr>
                <w:rFonts w:cs="Times New Roman"/>
                <w:sz w:val="20"/>
                <w:szCs w:val="20"/>
              </w:rPr>
            </w:pPr>
            <w:r>
              <w:rPr>
                <w:rFonts w:cs="Times New Roman"/>
                <w:sz w:val="20"/>
                <w:szCs w:val="20"/>
              </w:rPr>
              <w:t>Finds that an organisation is significantly more likely to undergo a revolutionary transformation when environmental conditions are changing dramatically, and the CEO has been replaced, and that such revolutionary transformation resulted in complete organisational transformations.</w:t>
            </w:r>
          </w:p>
        </w:tc>
        <w:tc>
          <w:tcPr>
            <w:tcW w:w="1276" w:type="dxa"/>
          </w:tcPr>
          <w:p w14:paraId="0FD73FD8" w14:textId="4528DEED" w:rsidR="00B6311A" w:rsidRPr="005378FE" w:rsidRDefault="003E3B05" w:rsidP="00BC4ED1">
            <w:pPr>
              <w:rPr>
                <w:rFonts w:cs="Times New Roman"/>
                <w:sz w:val="20"/>
                <w:szCs w:val="20"/>
              </w:rPr>
            </w:pPr>
            <w:r>
              <w:rPr>
                <w:rFonts w:cs="Times New Roman"/>
                <w:sz w:val="20"/>
                <w:szCs w:val="20"/>
              </w:rPr>
              <w:t xml:space="preserve">Firm level using 25 minicomputer producers. </w:t>
            </w:r>
          </w:p>
        </w:tc>
        <w:tc>
          <w:tcPr>
            <w:tcW w:w="1559" w:type="dxa"/>
          </w:tcPr>
          <w:p w14:paraId="4FB903B4" w14:textId="118E9116" w:rsidR="00B6311A" w:rsidRPr="005378FE" w:rsidRDefault="003E3B05" w:rsidP="00BC4ED1">
            <w:pPr>
              <w:rPr>
                <w:rFonts w:cs="Times New Roman"/>
                <w:sz w:val="20"/>
                <w:szCs w:val="20"/>
              </w:rPr>
            </w:pPr>
            <w:r>
              <w:rPr>
                <w:rFonts w:cs="Times New Roman"/>
                <w:sz w:val="20"/>
                <w:szCs w:val="20"/>
              </w:rPr>
              <w:t>U.S. minicomputer producers</w:t>
            </w:r>
          </w:p>
        </w:tc>
      </w:tr>
      <w:tr w:rsidR="00C20EF1" w:rsidRPr="005378FE" w14:paraId="357954E0" w14:textId="77777777" w:rsidTr="00BC4ED1">
        <w:tc>
          <w:tcPr>
            <w:tcW w:w="2122" w:type="dxa"/>
          </w:tcPr>
          <w:p w14:paraId="2CEECBB9" w14:textId="77777777" w:rsidR="00F9210E" w:rsidRDefault="00F9210E" w:rsidP="00BC4ED1">
            <w:pPr>
              <w:rPr>
                <w:color w:val="auto"/>
              </w:rPr>
            </w:pPr>
            <w:r>
              <w:rPr>
                <w:rFonts w:ascii="Arial" w:hAnsi="Arial" w:cs="Arial"/>
                <w:color w:val="222222"/>
                <w:sz w:val="20"/>
                <w:szCs w:val="20"/>
                <w:shd w:val="clear" w:color="auto" w:fill="FFFFFF"/>
              </w:rPr>
              <w:t>Luger, J., Raisch, S. and Schimmer, M., 2018. Dynamic Balancing of Exploration and Exploitation: The Contingent Benefits of Ambidexterity.</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Organization Science</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29</w:t>
            </w:r>
            <w:r>
              <w:rPr>
                <w:rFonts w:ascii="Arial" w:hAnsi="Arial" w:cs="Arial"/>
                <w:color w:val="222222"/>
                <w:sz w:val="20"/>
                <w:szCs w:val="20"/>
                <w:shd w:val="clear" w:color="auto" w:fill="FFFFFF"/>
              </w:rPr>
              <w:t>(3), pp.449-470.</w:t>
            </w:r>
          </w:p>
          <w:p w14:paraId="09274209" w14:textId="77777777" w:rsidR="00C20EF1" w:rsidRPr="005378FE" w:rsidRDefault="00C20EF1" w:rsidP="00BC4ED1">
            <w:pPr>
              <w:rPr>
                <w:rFonts w:cs="Times New Roman"/>
                <w:sz w:val="20"/>
                <w:szCs w:val="20"/>
              </w:rPr>
            </w:pPr>
          </w:p>
        </w:tc>
        <w:tc>
          <w:tcPr>
            <w:tcW w:w="1701" w:type="dxa"/>
          </w:tcPr>
          <w:p w14:paraId="421D11C3" w14:textId="3A0C64DC" w:rsidR="00C20EF1" w:rsidRPr="005378FE" w:rsidRDefault="00F9210E" w:rsidP="00BC4ED1">
            <w:pPr>
              <w:rPr>
                <w:rFonts w:cs="Times New Roman"/>
                <w:sz w:val="20"/>
                <w:szCs w:val="20"/>
              </w:rPr>
            </w:pPr>
            <w:r>
              <w:rPr>
                <w:rFonts w:cs="Times New Roman"/>
                <w:sz w:val="20"/>
                <w:szCs w:val="20"/>
              </w:rPr>
              <w:t>Studies the firms exploration and exploitation allocations and their long-term performance outcomes</w:t>
            </w:r>
          </w:p>
        </w:tc>
        <w:tc>
          <w:tcPr>
            <w:tcW w:w="1842" w:type="dxa"/>
          </w:tcPr>
          <w:p w14:paraId="703F2C0C" w14:textId="297A516B" w:rsidR="00C20EF1" w:rsidRPr="005378FE" w:rsidRDefault="00F9210E" w:rsidP="00BC4ED1">
            <w:pPr>
              <w:rPr>
                <w:rFonts w:cs="Times New Roman"/>
                <w:sz w:val="20"/>
                <w:szCs w:val="20"/>
              </w:rPr>
            </w:pPr>
            <w:r>
              <w:rPr>
                <w:rFonts w:cs="Times New Roman"/>
                <w:sz w:val="20"/>
                <w:szCs w:val="20"/>
              </w:rPr>
              <w:t xml:space="preserve">Finds that the process of balancing exploration and exploitation itself evolves overtime. </w:t>
            </w:r>
          </w:p>
        </w:tc>
        <w:tc>
          <w:tcPr>
            <w:tcW w:w="1276" w:type="dxa"/>
          </w:tcPr>
          <w:p w14:paraId="4289A9C4" w14:textId="4AA1D80D" w:rsidR="00C20EF1" w:rsidRPr="005378FE" w:rsidRDefault="00F9210E" w:rsidP="00BC4ED1">
            <w:pPr>
              <w:rPr>
                <w:rFonts w:cs="Times New Roman"/>
                <w:sz w:val="20"/>
                <w:szCs w:val="20"/>
              </w:rPr>
            </w:pPr>
            <w:r>
              <w:rPr>
                <w:rFonts w:cs="Times New Roman"/>
                <w:sz w:val="20"/>
                <w:szCs w:val="20"/>
              </w:rPr>
              <w:t>Firm level</w:t>
            </w:r>
          </w:p>
        </w:tc>
        <w:tc>
          <w:tcPr>
            <w:tcW w:w="1559" w:type="dxa"/>
          </w:tcPr>
          <w:p w14:paraId="3642A323" w14:textId="50B361AA" w:rsidR="00C20EF1" w:rsidRPr="005378FE" w:rsidRDefault="00AB7C8D" w:rsidP="00BC4ED1">
            <w:pPr>
              <w:rPr>
                <w:rFonts w:cs="Times New Roman"/>
                <w:sz w:val="20"/>
                <w:szCs w:val="20"/>
              </w:rPr>
            </w:pPr>
            <w:r>
              <w:rPr>
                <w:rFonts w:cs="Times New Roman"/>
                <w:sz w:val="20"/>
                <w:szCs w:val="20"/>
              </w:rPr>
              <w:t>Global insurance industry</w:t>
            </w:r>
          </w:p>
        </w:tc>
      </w:tr>
      <w:tr w:rsidR="00C20EF1" w:rsidRPr="005378FE" w14:paraId="17FCE58D" w14:textId="77777777" w:rsidTr="00BC4ED1">
        <w:tc>
          <w:tcPr>
            <w:tcW w:w="2122" w:type="dxa"/>
          </w:tcPr>
          <w:p w14:paraId="072469E9" w14:textId="77777777" w:rsidR="00872D9E" w:rsidRDefault="00872D9E" w:rsidP="00BC4ED1">
            <w:pPr>
              <w:rPr>
                <w:color w:val="auto"/>
              </w:rPr>
            </w:pPr>
            <w:r>
              <w:rPr>
                <w:rFonts w:ascii="Arial" w:hAnsi="Arial" w:cs="Arial"/>
                <w:color w:val="222222"/>
                <w:sz w:val="20"/>
                <w:szCs w:val="20"/>
                <w:shd w:val="clear" w:color="auto" w:fill="FFFFFF"/>
              </w:rPr>
              <w:t>Geerts, A., Leten, B., Belderbos, R. and Van Looy, B., 2018. Does spatial ambidexterity pay off? On the benefits of geographic proximity between technology exploitation and exploration.</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Journal of product innovation management</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35</w:t>
            </w:r>
            <w:r>
              <w:rPr>
                <w:rFonts w:ascii="Arial" w:hAnsi="Arial" w:cs="Arial"/>
                <w:color w:val="222222"/>
                <w:sz w:val="20"/>
                <w:szCs w:val="20"/>
                <w:shd w:val="clear" w:color="auto" w:fill="FFFFFF"/>
              </w:rPr>
              <w:t>(2), pp.151-163.</w:t>
            </w:r>
          </w:p>
          <w:p w14:paraId="14D67828" w14:textId="77777777" w:rsidR="00C20EF1" w:rsidRPr="005378FE" w:rsidRDefault="00C20EF1" w:rsidP="00BC4ED1">
            <w:pPr>
              <w:rPr>
                <w:rFonts w:cs="Times New Roman"/>
                <w:sz w:val="20"/>
                <w:szCs w:val="20"/>
              </w:rPr>
            </w:pPr>
          </w:p>
        </w:tc>
        <w:tc>
          <w:tcPr>
            <w:tcW w:w="1701" w:type="dxa"/>
          </w:tcPr>
          <w:p w14:paraId="02CC5B78" w14:textId="0A377717" w:rsidR="00C20EF1" w:rsidRPr="005378FE" w:rsidRDefault="00703A71" w:rsidP="00BC4ED1">
            <w:pPr>
              <w:rPr>
                <w:rFonts w:cs="Times New Roman"/>
                <w:sz w:val="20"/>
                <w:szCs w:val="20"/>
              </w:rPr>
            </w:pPr>
            <w:r>
              <w:rPr>
                <w:rFonts w:cs="Times New Roman"/>
                <w:sz w:val="20"/>
                <w:szCs w:val="20"/>
              </w:rPr>
              <w:t xml:space="preserve">Develops and validates the concept of “special ambidexterity” in </w:t>
            </w:r>
            <w:r w:rsidR="000C6EDC">
              <w:rPr>
                <w:rFonts w:cs="Times New Roman"/>
                <w:sz w:val="20"/>
                <w:szCs w:val="20"/>
              </w:rPr>
              <w:t>relation</w:t>
            </w:r>
            <w:r>
              <w:rPr>
                <w:rFonts w:cs="Times New Roman"/>
                <w:sz w:val="20"/>
                <w:szCs w:val="20"/>
              </w:rPr>
              <w:t xml:space="preserve"> to technological </w:t>
            </w:r>
            <w:r w:rsidR="000C6EDC">
              <w:rPr>
                <w:rFonts w:cs="Times New Roman"/>
                <w:sz w:val="20"/>
                <w:szCs w:val="20"/>
              </w:rPr>
              <w:t>knowledge exploration and exploitation.</w:t>
            </w:r>
          </w:p>
        </w:tc>
        <w:tc>
          <w:tcPr>
            <w:tcW w:w="1842" w:type="dxa"/>
          </w:tcPr>
          <w:p w14:paraId="74DDC243" w14:textId="221F6890" w:rsidR="00C20EF1" w:rsidRPr="005378FE" w:rsidRDefault="00703A71" w:rsidP="00BC4ED1">
            <w:pPr>
              <w:rPr>
                <w:rFonts w:cs="Times New Roman"/>
                <w:sz w:val="20"/>
                <w:szCs w:val="20"/>
              </w:rPr>
            </w:pPr>
            <w:r>
              <w:rPr>
                <w:rFonts w:cs="Times New Roman"/>
                <w:sz w:val="20"/>
                <w:szCs w:val="20"/>
              </w:rPr>
              <w:t xml:space="preserve">Finds </w:t>
            </w:r>
            <w:r w:rsidR="000C6EDC">
              <w:rPr>
                <w:rFonts w:cs="Times New Roman"/>
                <w:sz w:val="20"/>
                <w:szCs w:val="20"/>
              </w:rPr>
              <w:t>that firms exhibiting greater geographic proximity between technology exploration and exploitation activities demonstrate better technological performance.</w:t>
            </w:r>
          </w:p>
        </w:tc>
        <w:tc>
          <w:tcPr>
            <w:tcW w:w="1276" w:type="dxa"/>
          </w:tcPr>
          <w:p w14:paraId="7A7282F8" w14:textId="6E6C6F8D" w:rsidR="00C20EF1" w:rsidRPr="005378FE" w:rsidRDefault="000C6EDC" w:rsidP="00BC4ED1">
            <w:pPr>
              <w:rPr>
                <w:rFonts w:cs="Times New Roman"/>
                <w:sz w:val="20"/>
                <w:szCs w:val="20"/>
              </w:rPr>
            </w:pPr>
            <w:r>
              <w:rPr>
                <w:rFonts w:cs="Times New Roman"/>
                <w:sz w:val="20"/>
                <w:szCs w:val="20"/>
              </w:rPr>
              <w:t>Firm level</w:t>
            </w:r>
          </w:p>
        </w:tc>
        <w:tc>
          <w:tcPr>
            <w:tcW w:w="1559" w:type="dxa"/>
          </w:tcPr>
          <w:p w14:paraId="161753F7" w14:textId="225FC775" w:rsidR="00C20EF1" w:rsidRPr="005378FE" w:rsidRDefault="000C6EDC" w:rsidP="00BC4ED1">
            <w:pPr>
              <w:rPr>
                <w:rFonts w:cs="Times New Roman"/>
                <w:sz w:val="20"/>
                <w:szCs w:val="20"/>
              </w:rPr>
            </w:pPr>
            <w:r>
              <w:rPr>
                <w:rFonts w:cs="Times New Roman"/>
                <w:sz w:val="20"/>
                <w:szCs w:val="20"/>
              </w:rPr>
              <w:t xml:space="preserve">156 R&amp;D intensive firms from non-electronic machinery, pharmaceutical and bio technology, chemical, IT hardware, electronics and electrical engineering, </w:t>
            </w:r>
          </w:p>
        </w:tc>
      </w:tr>
      <w:tr w:rsidR="00C20EF1" w:rsidRPr="005378FE" w14:paraId="1FEE0879" w14:textId="77777777" w:rsidTr="00BC4ED1">
        <w:tc>
          <w:tcPr>
            <w:tcW w:w="2122" w:type="dxa"/>
          </w:tcPr>
          <w:p w14:paraId="1A3CE373" w14:textId="77777777" w:rsidR="00872D9E" w:rsidRDefault="00872D9E" w:rsidP="00BC4ED1">
            <w:pPr>
              <w:rPr>
                <w:color w:val="auto"/>
              </w:rPr>
            </w:pPr>
            <w:r>
              <w:rPr>
                <w:rFonts w:ascii="Arial" w:hAnsi="Arial" w:cs="Arial"/>
                <w:color w:val="222222"/>
                <w:sz w:val="20"/>
                <w:szCs w:val="20"/>
                <w:shd w:val="clear" w:color="auto" w:fill="FFFFFF"/>
              </w:rPr>
              <w:t>Tabeau, K., Gemser, G., Hultink, E.J. and Wijnberg, N.M., 2017. Exploration and exploitation activities for design innovation.</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Journal of Marketing Management</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33</w:t>
            </w:r>
            <w:r>
              <w:rPr>
                <w:rFonts w:ascii="Arial" w:hAnsi="Arial" w:cs="Arial"/>
                <w:color w:val="222222"/>
                <w:sz w:val="20"/>
                <w:szCs w:val="20"/>
                <w:shd w:val="clear" w:color="auto" w:fill="FFFFFF"/>
              </w:rPr>
              <w:t>(3-4), pp.203-225.</w:t>
            </w:r>
          </w:p>
          <w:p w14:paraId="438A5A8F" w14:textId="77777777" w:rsidR="00C20EF1" w:rsidRPr="005378FE" w:rsidRDefault="00C20EF1" w:rsidP="00BC4ED1">
            <w:pPr>
              <w:rPr>
                <w:rFonts w:cs="Times New Roman"/>
                <w:sz w:val="20"/>
                <w:szCs w:val="20"/>
              </w:rPr>
            </w:pPr>
          </w:p>
        </w:tc>
        <w:tc>
          <w:tcPr>
            <w:tcW w:w="1701" w:type="dxa"/>
          </w:tcPr>
          <w:p w14:paraId="2DC0F54B" w14:textId="0EF559F0" w:rsidR="00C20EF1" w:rsidRPr="005378FE" w:rsidRDefault="000C6EDC" w:rsidP="00BC4ED1">
            <w:pPr>
              <w:rPr>
                <w:rFonts w:cs="Times New Roman"/>
                <w:sz w:val="20"/>
                <w:szCs w:val="20"/>
              </w:rPr>
            </w:pPr>
            <w:r>
              <w:rPr>
                <w:rFonts w:cs="Times New Roman"/>
                <w:sz w:val="20"/>
                <w:szCs w:val="20"/>
              </w:rPr>
              <w:t>Investigates product design innovation</w:t>
            </w:r>
            <w:r w:rsidR="00872D9E">
              <w:rPr>
                <w:rFonts w:cs="Times New Roman"/>
                <w:sz w:val="20"/>
                <w:szCs w:val="20"/>
              </w:rPr>
              <w:t xml:space="preserve"> and its management in terms of the degree of exploration and exploitation activities and designer’s decision freedom when developing new product offerings</w:t>
            </w:r>
          </w:p>
        </w:tc>
        <w:tc>
          <w:tcPr>
            <w:tcW w:w="1842" w:type="dxa"/>
          </w:tcPr>
          <w:p w14:paraId="5E8F13D0" w14:textId="58CDD8FF" w:rsidR="00C20EF1" w:rsidRPr="005378FE" w:rsidRDefault="00872D9E" w:rsidP="00BC4ED1">
            <w:pPr>
              <w:rPr>
                <w:rFonts w:cs="Times New Roman"/>
                <w:sz w:val="20"/>
                <w:szCs w:val="20"/>
              </w:rPr>
            </w:pPr>
            <w:r>
              <w:rPr>
                <w:rFonts w:cs="Times New Roman"/>
                <w:sz w:val="20"/>
                <w:szCs w:val="20"/>
              </w:rPr>
              <w:t xml:space="preserve">Finds that exploration activities enhance design innovativeness, and that design innovativeness results in better market performance. They also find that exploitation activities moderate the relation between design innovativeness and process performance. </w:t>
            </w:r>
          </w:p>
        </w:tc>
        <w:tc>
          <w:tcPr>
            <w:tcW w:w="1276" w:type="dxa"/>
          </w:tcPr>
          <w:p w14:paraId="31F7FD09" w14:textId="3590AD30" w:rsidR="00C20EF1" w:rsidRPr="005378FE" w:rsidRDefault="00872D9E" w:rsidP="00BC4ED1">
            <w:pPr>
              <w:rPr>
                <w:rFonts w:cs="Times New Roman"/>
                <w:sz w:val="20"/>
                <w:szCs w:val="20"/>
              </w:rPr>
            </w:pPr>
            <w:r>
              <w:rPr>
                <w:rFonts w:cs="Times New Roman"/>
                <w:sz w:val="20"/>
                <w:szCs w:val="20"/>
              </w:rPr>
              <w:t>Project level</w:t>
            </w:r>
          </w:p>
        </w:tc>
        <w:tc>
          <w:tcPr>
            <w:tcW w:w="1559" w:type="dxa"/>
          </w:tcPr>
          <w:p w14:paraId="11B32062" w14:textId="44708A62" w:rsidR="00C20EF1" w:rsidRPr="005378FE" w:rsidRDefault="00872D9E" w:rsidP="00BC4ED1">
            <w:pPr>
              <w:rPr>
                <w:rFonts w:cs="Times New Roman"/>
                <w:sz w:val="20"/>
                <w:szCs w:val="20"/>
              </w:rPr>
            </w:pPr>
            <w:r>
              <w:rPr>
                <w:rFonts w:cs="Times New Roman"/>
                <w:sz w:val="20"/>
                <w:szCs w:val="20"/>
              </w:rPr>
              <w:t>Dutch design consultancies</w:t>
            </w:r>
          </w:p>
        </w:tc>
      </w:tr>
      <w:tr w:rsidR="00C20EF1" w:rsidRPr="005378FE" w14:paraId="21236016" w14:textId="77777777" w:rsidTr="00BC4ED1">
        <w:tc>
          <w:tcPr>
            <w:tcW w:w="2122" w:type="dxa"/>
          </w:tcPr>
          <w:p w14:paraId="0F15AF84" w14:textId="77777777" w:rsidR="00872D9E" w:rsidRDefault="00872D9E" w:rsidP="00BC4ED1">
            <w:pPr>
              <w:rPr>
                <w:color w:val="auto"/>
              </w:rPr>
            </w:pPr>
            <w:r>
              <w:rPr>
                <w:rFonts w:ascii="Arial" w:hAnsi="Arial" w:cs="Arial"/>
                <w:color w:val="222222"/>
                <w:sz w:val="20"/>
                <w:szCs w:val="20"/>
                <w:shd w:val="clear" w:color="auto" w:fill="FFFFFF"/>
              </w:rPr>
              <w:t>Chen, Y., 2017. Dynamic ambidexterity: How innovators manage exploration and exploitation.</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Business Horizons</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60</w:t>
            </w:r>
            <w:r>
              <w:rPr>
                <w:rFonts w:ascii="Arial" w:hAnsi="Arial" w:cs="Arial"/>
                <w:color w:val="222222"/>
                <w:sz w:val="20"/>
                <w:szCs w:val="20"/>
                <w:shd w:val="clear" w:color="auto" w:fill="FFFFFF"/>
              </w:rPr>
              <w:t>(3), pp.385-394.</w:t>
            </w:r>
          </w:p>
          <w:p w14:paraId="53CBA052" w14:textId="77777777" w:rsidR="00C20EF1" w:rsidRPr="005378FE" w:rsidRDefault="00C20EF1" w:rsidP="00BC4ED1">
            <w:pPr>
              <w:rPr>
                <w:rFonts w:cs="Times New Roman"/>
                <w:sz w:val="20"/>
                <w:szCs w:val="20"/>
              </w:rPr>
            </w:pPr>
          </w:p>
        </w:tc>
        <w:tc>
          <w:tcPr>
            <w:tcW w:w="1701" w:type="dxa"/>
          </w:tcPr>
          <w:p w14:paraId="45D23C83" w14:textId="23B40383" w:rsidR="00C20EF1" w:rsidRPr="005378FE" w:rsidRDefault="00ED1410" w:rsidP="00BC4ED1">
            <w:pPr>
              <w:rPr>
                <w:rFonts w:cs="Times New Roman"/>
                <w:sz w:val="20"/>
                <w:szCs w:val="20"/>
              </w:rPr>
            </w:pPr>
            <w:r>
              <w:rPr>
                <w:rFonts w:cs="Times New Roman"/>
                <w:sz w:val="20"/>
                <w:szCs w:val="20"/>
              </w:rPr>
              <w:t xml:space="preserve">Discusses </w:t>
            </w:r>
            <w:r w:rsidR="00872D9E">
              <w:rPr>
                <w:rFonts w:cs="Times New Roman"/>
                <w:sz w:val="20"/>
                <w:szCs w:val="20"/>
              </w:rPr>
              <w:t>the need to balance exploration and exploitation</w:t>
            </w:r>
            <w:r>
              <w:rPr>
                <w:rFonts w:cs="Times New Roman"/>
                <w:sz w:val="20"/>
                <w:szCs w:val="20"/>
              </w:rPr>
              <w:t>, and argues that exploration and exploitation may need to be balanced dynamically</w:t>
            </w:r>
          </w:p>
        </w:tc>
        <w:tc>
          <w:tcPr>
            <w:tcW w:w="1842" w:type="dxa"/>
          </w:tcPr>
          <w:p w14:paraId="2D683573" w14:textId="79169C43" w:rsidR="00C20EF1" w:rsidRPr="005378FE" w:rsidRDefault="00ED1410" w:rsidP="00BC4ED1">
            <w:pPr>
              <w:rPr>
                <w:rFonts w:cs="Times New Roman"/>
                <w:sz w:val="20"/>
                <w:szCs w:val="20"/>
              </w:rPr>
            </w:pPr>
            <w:r>
              <w:rPr>
                <w:rFonts w:cs="Times New Roman"/>
                <w:sz w:val="20"/>
                <w:szCs w:val="20"/>
              </w:rPr>
              <w:t>Argues that exploration and exploitation may have to be balanced at different levels using different methods of balancing</w:t>
            </w:r>
          </w:p>
        </w:tc>
        <w:tc>
          <w:tcPr>
            <w:tcW w:w="1276" w:type="dxa"/>
          </w:tcPr>
          <w:p w14:paraId="11D737AD" w14:textId="4B308930" w:rsidR="00C20EF1" w:rsidRPr="005378FE" w:rsidRDefault="00ED1410" w:rsidP="00BC4ED1">
            <w:pPr>
              <w:rPr>
                <w:rFonts w:cs="Times New Roman"/>
                <w:sz w:val="20"/>
                <w:szCs w:val="20"/>
              </w:rPr>
            </w:pPr>
            <w:r>
              <w:rPr>
                <w:rFonts w:cs="Times New Roman"/>
                <w:sz w:val="20"/>
                <w:szCs w:val="20"/>
              </w:rPr>
              <w:t>Firm level</w:t>
            </w:r>
          </w:p>
        </w:tc>
        <w:tc>
          <w:tcPr>
            <w:tcW w:w="1559" w:type="dxa"/>
          </w:tcPr>
          <w:p w14:paraId="087F927C" w14:textId="680B458E" w:rsidR="00C20EF1" w:rsidRPr="005378FE" w:rsidRDefault="00ED1410" w:rsidP="00BC4ED1">
            <w:pPr>
              <w:rPr>
                <w:rFonts w:cs="Times New Roman"/>
                <w:sz w:val="20"/>
                <w:szCs w:val="20"/>
              </w:rPr>
            </w:pPr>
            <w:r>
              <w:rPr>
                <w:rFonts w:cs="Times New Roman"/>
                <w:sz w:val="20"/>
                <w:szCs w:val="20"/>
              </w:rPr>
              <w:t>N/A (conceptual article)</w:t>
            </w:r>
          </w:p>
        </w:tc>
      </w:tr>
      <w:tr w:rsidR="00C20EF1" w:rsidRPr="005378FE" w14:paraId="4B8C6621" w14:textId="77777777" w:rsidTr="00BC4ED1">
        <w:tc>
          <w:tcPr>
            <w:tcW w:w="2122" w:type="dxa"/>
          </w:tcPr>
          <w:p w14:paraId="4AA13CE8" w14:textId="77777777" w:rsidR="00ED1410" w:rsidRDefault="00ED1410" w:rsidP="00BC4ED1">
            <w:pPr>
              <w:rPr>
                <w:color w:val="auto"/>
              </w:rPr>
            </w:pPr>
            <w:r>
              <w:rPr>
                <w:rFonts w:ascii="Arial" w:hAnsi="Arial" w:cs="Arial"/>
                <w:color w:val="222222"/>
                <w:sz w:val="20"/>
                <w:szCs w:val="20"/>
                <w:shd w:val="clear" w:color="auto" w:fill="FFFFFF"/>
              </w:rPr>
              <w:t>Vahlne, J.E. and Jonsson, A., 2017. Ambidexterity as a dynamic capability in the globalization of the multinational business enterprise (MBE): Case studies of AB Volvo and IKEA.</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International Business Review</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rPr>
              <w:t>26</w:t>
            </w:r>
            <w:r>
              <w:rPr>
                <w:rFonts w:ascii="Arial" w:hAnsi="Arial" w:cs="Arial"/>
                <w:color w:val="222222"/>
                <w:sz w:val="20"/>
                <w:szCs w:val="20"/>
                <w:shd w:val="clear" w:color="auto" w:fill="FFFFFF"/>
              </w:rPr>
              <w:t>(1), pp.57-70.</w:t>
            </w:r>
          </w:p>
          <w:p w14:paraId="516FA541" w14:textId="77777777" w:rsidR="00C20EF1" w:rsidRPr="005378FE" w:rsidRDefault="00C20EF1" w:rsidP="00BC4ED1">
            <w:pPr>
              <w:rPr>
                <w:rFonts w:cs="Times New Roman"/>
                <w:sz w:val="20"/>
                <w:szCs w:val="20"/>
              </w:rPr>
            </w:pPr>
          </w:p>
        </w:tc>
        <w:tc>
          <w:tcPr>
            <w:tcW w:w="1701" w:type="dxa"/>
          </w:tcPr>
          <w:p w14:paraId="43239531" w14:textId="2AB87362" w:rsidR="00C20EF1" w:rsidRPr="005378FE" w:rsidRDefault="00ED1410" w:rsidP="00BC4ED1">
            <w:pPr>
              <w:rPr>
                <w:rFonts w:cs="Times New Roman"/>
                <w:sz w:val="20"/>
                <w:szCs w:val="20"/>
              </w:rPr>
            </w:pPr>
            <w:r>
              <w:rPr>
                <w:rFonts w:cs="Times New Roman"/>
                <w:sz w:val="20"/>
                <w:szCs w:val="20"/>
              </w:rPr>
              <w:t>Aims to study if it is possible to improve the explanatory power of dynamic capabilities in the Uppsala Globalisation model by adding the specific dynamic capability of ambidexterity.</w:t>
            </w:r>
          </w:p>
        </w:tc>
        <w:tc>
          <w:tcPr>
            <w:tcW w:w="1842" w:type="dxa"/>
          </w:tcPr>
          <w:p w14:paraId="471F45D4" w14:textId="54DCCE55" w:rsidR="00C20EF1" w:rsidRPr="005378FE" w:rsidRDefault="00ED1410" w:rsidP="00BC4ED1">
            <w:pPr>
              <w:rPr>
                <w:rFonts w:cs="Times New Roman"/>
                <w:sz w:val="20"/>
                <w:szCs w:val="20"/>
              </w:rPr>
            </w:pPr>
            <w:r>
              <w:rPr>
                <w:rFonts w:cs="Times New Roman"/>
                <w:sz w:val="20"/>
                <w:szCs w:val="20"/>
              </w:rPr>
              <w:t>Finds that the dynamic capability of ambidexterity can be added into the explanatory power of the Uppsala model</w:t>
            </w:r>
            <w:r w:rsidR="00D22182">
              <w:rPr>
                <w:rFonts w:cs="Times New Roman"/>
                <w:sz w:val="20"/>
                <w:szCs w:val="20"/>
              </w:rPr>
              <w:t>, and is therefore capable of explaining the globalisation of the two organisations.</w:t>
            </w:r>
          </w:p>
        </w:tc>
        <w:tc>
          <w:tcPr>
            <w:tcW w:w="1276" w:type="dxa"/>
          </w:tcPr>
          <w:p w14:paraId="15C6A55E" w14:textId="010052A4" w:rsidR="00C20EF1" w:rsidRPr="005378FE" w:rsidRDefault="00ED1410" w:rsidP="00BC4ED1">
            <w:pPr>
              <w:rPr>
                <w:rFonts w:cs="Times New Roman"/>
                <w:sz w:val="20"/>
                <w:szCs w:val="20"/>
              </w:rPr>
            </w:pPr>
            <w:r>
              <w:rPr>
                <w:rFonts w:cs="Times New Roman"/>
                <w:sz w:val="20"/>
                <w:szCs w:val="20"/>
              </w:rPr>
              <w:t>MBE</w:t>
            </w:r>
            <w:r w:rsidR="00D22182">
              <w:rPr>
                <w:rFonts w:cs="Times New Roman"/>
                <w:sz w:val="20"/>
                <w:szCs w:val="20"/>
              </w:rPr>
              <w:t xml:space="preserve"> (Multinational Business Enterprises)</w:t>
            </w:r>
          </w:p>
        </w:tc>
        <w:tc>
          <w:tcPr>
            <w:tcW w:w="1559" w:type="dxa"/>
          </w:tcPr>
          <w:p w14:paraId="00C2C857" w14:textId="0C6C9E2B" w:rsidR="00C20EF1" w:rsidRPr="005378FE" w:rsidRDefault="00D22182" w:rsidP="00BC4ED1">
            <w:pPr>
              <w:rPr>
                <w:rFonts w:cs="Times New Roman"/>
                <w:sz w:val="20"/>
                <w:szCs w:val="20"/>
              </w:rPr>
            </w:pPr>
            <w:r>
              <w:rPr>
                <w:rFonts w:cs="Times New Roman"/>
                <w:sz w:val="20"/>
                <w:szCs w:val="20"/>
              </w:rPr>
              <w:t>Furniture and automobiles</w:t>
            </w:r>
          </w:p>
        </w:tc>
      </w:tr>
    </w:tbl>
    <w:p w14:paraId="491A8731" w14:textId="77777777" w:rsidR="0097658B" w:rsidRPr="0097658B" w:rsidRDefault="0097658B" w:rsidP="0097658B"/>
    <w:p w14:paraId="071B3591" w14:textId="77777777" w:rsidR="0097658B" w:rsidRPr="0097658B" w:rsidRDefault="0097658B" w:rsidP="0097658B"/>
    <w:p w14:paraId="590E92B5" w14:textId="1F1F0AA3" w:rsidR="0097658B" w:rsidRDefault="0097658B" w:rsidP="0097658B"/>
    <w:p w14:paraId="04E7E3BD" w14:textId="4F1878F0" w:rsidR="0097658B" w:rsidRDefault="0097658B" w:rsidP="0097658B"/>
    <w:p w14:paraId="78E480A0" w14:textId="71277A79" w:rsidR="0097658B" w:rsidRDefault="0097658B" w:rsidP="0097658B"/>
    <w:p w14:paraId="12927A02" w14:textId="185F508E" w:rsidR="0097658B" w:rsidRDefault="0097658B" w:rsidP="0097658B"/>
    <w:p w14:paraId="1BA22969" w14:textId="371B621C" w:rsidR="0097658B" w:rsidRDefault="0097658B" w:rsidP="0097658B"/>
    <w:p w14:paraId="308F9228" w14:textId="413BBCB2" w:rsidR="0097658B" w:rsidRDefault="0097658B" w:rsidP="0097658B"/>
    <w:p w14:paraId="2BC2DD38" w14:textId="6DAD7E0A" w:rsidR="001F2FA2" w:rsidRDefault="001F2FA2" w:rsidP="0097658B"/>
    <w:p w14:paraId="33C93786" w14:textId="4963ED1D" w:rsidR="001F2FA2" w:rsidRDefault="001F2FA2" w:rsidP="0097658B"/>
    <w:p w14:paraId="198C5EC9" w14:textId="391CF20D" w:rsidR="001F2FA2" w:rsidRDefault="001F2FA2" w:rsidP="0097658B"/>
    <w:p w14:paraId="267EBCEF" w14:textId="6722D8FD" w:rsidR="001F2FA2" w:rsidRDefault="001F2FA2" w:rsidP="0097658B"/>
    <w:p w14:paraId="3EEB5CA5" w14:textId="664DEDA5" w:rsidR="001F2FA2" w:rsidRDefault="001F2FA2" w:rsidP="0097658B"/>
    <w:p w14:paraId="56A2CCA0" w14:textId="3E90EF5D" w:rsidR="001F2FA2" w:rsidRDefault="001F2FA2" w:rsidP="0097658B"/>
    <w:p w14:paraId="0CAD61CE" w14:textId="2E193E72" w:rsidR="001F2FA2" w:rsidRDefault="001F2FA2" w:rsidP="0097658B"/>
    <w:p w14:paraId="197D6166" w14:textId="7A0E528E" w:rsidR="009A2544" w:rsidRDefault="009A2544" w:rsidP="0097658B"/>
    <w:p w14:paraId="64CEE4E2" w14:textId="1971727D" w:rsidR="00F61CD0" w:rsidRDefault="00F61CD0" w:rsidP="00F61CD0">
      <w:pPr>
        <w:pStyle w:val="Heading2"/>
        <w:numPr>
          <w:ilvl w:val="0"/>
          <w:numId w:val="0"/>
        </w:numPr>
        <w:rPr>
          <w:sz w:val="32"/>
          <w:szCs w:val="32"/>
        </w:rPr>
      </w:pPr>
    </w:p>
    <w:p w14:paraId="3041DCC9" w14:textId="77777777" w:rsidR="00A40BB9" w:rsidRPr="00A40BB9" w:rsidRDefault="00A40BB9" w:rsidP="00A40BB9"/>
    <w:p w14:paraId="7FD0FC86" w14:textId="15C14B20" w:rsidR="00CD5A04" w:rsidRDefault="00CD5A04" w:rsidP="00F61CD0">
      <w:pPr>
        <w:pStyle w:val="Heading2"/>
        <w:numPr>
          <w:ilvl w:val="0"/>
          <w:numId w:val="0"/>
        </w:numPr>
      </w:pPr>
      <w:bookmarkStart w:id="615" w:name="_Toc23119968"/>
      <w:r>
        <w:t>Appendix 02: Interview consent form</w:t>
      </w:r>
      <w:bookmarkEnd w:id="615"/>
    </w:p>
    <w:p w14:paraId="209BA7A5" w14:textId="77777777" w:rsidR="00CD5A04" w:rsidRDefault="00CD5A04" w:rsidP="00A667AF"/>
    <w:p w14:paraId="23F16C35" w14:textId="77777777" w:rsidR="00CD5A04" w:rsidRDefault="00CD5A04" w:rsidP="00A667AF"/>
    <w:p w14:paraId="66305E09" w14:textId="0E7B1C18" w:rsidR="00A667AF" w:rsidRDefault="00A667AF" w:rsidP="00A667AF">
      <w:r>
        <w:t>Included after the pilot interviews based on the suggestion of the interviewees involved in the pilot stage</w:t>
      </w:r>
    </w:p>
    <w:p w14:paraId="7B2FD9DB" w14:textId="75C5ACFA" w:rsidR="00A667AF" w:rsidRDefault="00A667AF" w:rsidP="00A667AF"/>
    <w:p w14:paraId="3B89EDEE" w14:textId="287DAC95" w:rsidR="00A667AF" w:rsidRDefault="00A667AF" w:rsidP="00A667AF">
      <w:r>
        <w:t>Consent form</w:t>
      </w:r>
    </w:p>
    <w:p w14:paraId="78529788" w14:textId="138C4095" w:rsidR="00A667AF" w:rsidRDefault="00A667AF" w:rsidP="00A667AF"/>
    <w:p w14:paraId="0696577E" w14:textId="07B87343" w:rsidR="00A667AF" w:rsidRDefault="00A667AF" w:rsidP="00A667AF">
      <w:r>
        <w:t>Name of researcher: Nadeeka Withanage</w:t>
      </w:r>
    </w:p>
    <w:p w14:paraId="4A2A7442" w14:textId="59BAD42D" w:rsidR="00A667AF" w:rsidRDefault="00A667AF" w:rsidP="00A667AF"/>
    <w:p w14:paraId="6F6AB822" w14:textId="279F9F42" w:rsidR="00A667AF" w:rsidRDefault="00A667AF" w:rsidP="00A667AF">
      <w:r>
        <w:t>Project: PhD in International Business and Strategy, Royal Holloway University of London</w:t>
      </w:r>
    </w:p>
    <w:p w14:paraId="31AD7654" w14:textId="66A135B4" w:rsidR="00A667AF" w:rsidRDefault="00A667AF" w:rsidP="00A667AF"/>
    <w:p w14:paraId="51961547" w14:textId="33D4AD22" w:rsidR="00A667AF" w:rsidRDefault="00A667AF" w:rsidP="00A667AF">
      <w:r>
        <w:t>Provisional title of project: Balancing knowledge exploration and exploitation at MNE network level as a means of sustainable competitive advantage</w:t>
      </w:r>
    </w:p>
    <w:p w14:paraId="0102B6F7" w14:textId="6031CB64" w:rsidR="00A667AF" w:rsidRDefault="00A667AF" w:rsidP="00A667AF"/>
    <w:p w14:paraId="715494DE" w14:textId="687AAF72" w:rsidR="00A667AF" w:rsidRDefault="00A667AF" w:rsidP="00A667AF">
      <w:r>
        <w:t>Please read and circle yes or no:</w:t>
      </w:r>
    </w:p>
    <w:p w14:paraId="45A9A458" w14:textId="1812AE72" w:rsidR="00A667AF" w:rsidRDefault="00A667AF" w:rsidP="00A667AF"/>
    <w:p w14:paraId="1FBB032A" w14:textId="1C06BBC7" w:rsidR="00A667AF" w:rsidRDefault="00A667AF" w:rsidP="00A667AF">
      <w:r>
        <w:t xml:space="preserve">I confirm that I have </w:t>
      </w:r>
      <w:r w:rsidR="006C7595">
        <w:t xml:space="preserve">received information about the proposed study either over the phone or via email, fully understood the purpose of the study, </w:t>
      </w:r>
      <w:r>
        <w:t>and have asked and received</w:t>
      </w:r>
      <w:r w:rsidR="006C7595">
        <w:t xml:space="preserve"> answers to any questions raise.</w:t>
      </w:r>
    </w:p>
    <w:p w14:paraId="2462A8CD" w14:textId="77F28E2C" w:rsidR="00A667AF" w:rsidRDefault="00A667AF" w:rsidP="00A667AF"/>
    <w:p w14:paraId="2F4515B0" w14:textId="495E7ECF" w:rsidR="00A667AF" w:rsidRDefault="00A667AF" w:rsidP="00A667AF">
      <w:r>
        <w:t>Yes/No</w:t>
      </w:r>
    </w:p>
    <w:p w14:paraId="4933A9E9" w14:textId="5E0A19E6" w:rsidR="006C7595" w:rsidRDefault="006C7595" w:rsidP="00A667AF"/>
    <w:p w14:paraId="4490669E" w14:textId="12386D06" w:rsidR="006C7595" w:rsidRDefault="006C7595" w:rsidP="00A667AF">
      <w:r>
        <w:t>I understand that my participation is voluntary and that I am free to withdraw at any time without giving reason without my rights being affected in any way.</w:t>
      </w:r>
    </w:p>
    <w:p w14:paraId="19BB301C" w14:textId="3D316D1A" w:rsidR="006C7595" w:rsidRDefault="006C7595" w:rsidP="00A667AF"/>
    <w:p w14:paraId="2C334A80" w14:textId="12719768" w:rsidR="006C7595" w:rsidRDefault="006C7595" w:rsidP="00A667AF">
      <w:r>
        <w:t>Yes/ No</w:t>
      </w:r>
    </w:p>
    <w:p w14:paraId="2ACA3ABD" w14:textId="2B3C22DA" w:rsidR="006C7595" w:rsidRDefault="006C7595" w:rsidP="00A667AF"/>
    <w:p w14:paraId="3D11D5E5" w14:textId="43FC057E" w:rsidR="006C7595" w:rsidRDefault="006C7595" w:rsidP="00A667AF">
      <w:r>
        <w:t>I understand that the interviews will be audio recorded.  Yes/No</w:t>
      </w:r>
    </w:p>
    <w:p w14:paraId="366B8CD7" w14:textId="5706D451" w:rsidR="006C7595" w:rsidRDefault="006C7595" w:rsidP="00A667AF"/>
    <w:p w14:paraId="6633D1A8" w14:textId="320C275D" w:rsidR="006C7595" w:rsidRDefault="006C7595" w:rsidP="00A667AF">
      <w:r>
        <w:t>I understand that the researcher will hold all information and data collected securely and in confidence and that all efforts will be made to ensure that I cannot be identified as a participant in the study and I give permission for the researcher to hold relevant personal data.</w:t>
      </w:r>
    </w:p>
    <w:p w14:paraId="174EDD19" w14:textId="4784D868" w:rsidR="006C7595" w:rsidRDefault="006C7595" w:rsidP="00A667AF"/>
    <w:p w14:paraId="4E6EDCD4" w14:textId="1031F99A" w:rsidR="006C7595" w:rsidRDefault="006C7595" w:rsidP="00A667AF">
      <w:r>
        <w:t>Yes/No</w:t>
      </w:r>
    </w:p>
    <w:p w14:paraId="68413467" w14:textId="28843ABF" w:rsidR="006C7595" w:rsidRDefault="006C7595" w:rsidP="00A667AF"/>
    <w:p w14:paraId="73CE775E" w14:textId="5D76DED9" w:rsidR="006C7595" w:rsidRDefault="006C7595" w:rsidP="00A667AF">
      <w:r>
        <w:t>I agree to the use of anonymised extracts from any documentation provided to the researcher.</w:t>
      </w:r>
    </w:p>
    <w:p w14:paraId="7B26C31E" w14:textId="19184E9C" w:rsidR="006C7595" w:rsidRDefault="006C7595" w:rsidP="00A667AF"/>
    <w:p w14:paraId="548C8220" w14:textId="1ACEC3EB" w:rsidR="006C7595" w:rsidRDefault="006C7595" w:rsidP="00A667AF">
      <w:r>
        <w:t>Yes/No</w:t>
      </w:r>
    </w:p>
    <w:p w14:paraId="093ED5A2" w14:textId="4A96515D" w:rsidR="006C7595" w:rsidRDefault="006C7595" w:rsidP="00A667AF"/>
    <w:p w14:paraId="03BC2864" w14:textId="489F2728" w:rsidR="006C7595" w:rsidRDefault="006C7595" w:rsidP="00A667AF">
      <w:r>
        <w:t>I agree to the use of anonymised data in academic publications arising from the research.</w:t>
      </w:r>
    </w:p>
    <w:p w14:paraId="1CAE0EE9" w14:textId="5C7ED144" w:rsidR="006C7595" w:rsidRDefault="006C7595" w:rsidP="00A667AF"/>
    <w:p w14:paraId="082F08A1" w14:textId="66A46359" w:rsidR="006C7595" w:rsidRDefault="006C7595" w:rsidP="00A667AF">
      <w:r>
        <w:t>Yes/No</w:t>
      </w:r>
    </w:p>
    <w:p w14:paraId="4B84449E" w14:textId="2C4941D5" w:rsidR="006C7595" w:rsidRDefault="006C7595" w:rsidP="00A667AF"/>
    <w:p w14:paraId="116F5974" w14:textId="00003964" w:rsidR="006C7595" w:rsidRDefault="006C7595" w:rsidP="00A667AF">
      <w:r>
        <w:t>I agree to take part in the above study.</w:t>
      </w:r>
    </w:p>
    <w:p w14:paraId="23A66EEC" w14:textId="42FA130D" w:rsidR="006C7595" w:rsidRDefault="006C7595" w:rsidP="00A667AF"/>
    <w:p w14:paraId="0EB9ADA5" w14:textId="0BBEFB4C" w:rsidR="006C7595" w:rsidRDefault="006C7595" w:rsidP="00A667AF">
      <w:r>
        <w:t>Yes/No</w:t>
      </w:r>
    </w:p>
    <w:p w14:paraId="38BB47F6" w14:textId="03C4686F" w:rsidR="006C7595" w:rsidRDefault="006C7595" w:rsidP="00A667AF"/>
    <w:p w14:paraId="20E7296B" w14:textId="6B184EBE" w:rsidR="006C7595" w:rsidRDefault="006C7595" w:rsidP="00A667AF">
      <w:r>
        <w:t>Name of respondent:</w:t>
      </w:r>
    </w:p>
    <w:p w14:paraId="1E91CF3A" w14:textId="63D9A515" w:rsidR="006C7595" w:rsidRDefault="006C7595" w:rsidP="00A667AF">
      <w:r>
        <w:t>Signature:</w:t>
      </w:r>
    </w:p>
    <w:p w14:paraId="2F9EFC28" w14:textId="1D0C199F" w:rsidR="006C7595" w:rsidRDefault="006C7595" w:rsidP="00A667AF">
      <w:r>
        <w:t>Date:</w:t>
      </w:r>
    </w:p>
    <w:p w14:paraId="743FA274" w14:textId="48483719" w:rsidR="006C7595" w:rsidRDefault="006C7595" w:rsidP="00A667AF"/>
    <w:p w14:paraId="157696C5" w14:textId="25F8288B" w:rsidR="006C7595" w:rsidRDefault="006C7595" w:rsidP="00A667AF">
      <w:r>
        <w:t>Name of researcher: Nadeeka Withanage</w:t>
      </w:r>
    </w:p>
    <w:p w14:paraId="47F1D980" w14:textId="4F390341" w:rsidR="006C7595" w:rsidRDefault="006C7595" w:rsidP="00A667AF">
      <w:r>
        <w:t>Signature:</w:t>
      </w:r>
    </w:p>
    <w:p w14:paraId="593EC142" w14:textId="079C3FEB" w:rsidR="006C7595" w:rsidRDefault="006C7595" w:rsidP="00A667AF">
      <w:r>
        <w:t>Date:</w:t>
      </w:r>
    </w:p>
    <w:p w14:paraId="1B67D2C2" w14:textId="790D1E56" w:rsidR="00A667AF" w:rsidRDefault="00A667AF" w:rsidP="00A667AF"/>
    <w:p w14:paraId="0751BC7C" w14:textId="77777777" w:rsidR="00A667AF" w:rsidRPr="00A667AF" w:rsidRDefault="00A667AF" w:rsidP="00A667AF"/>
    <w:p w14:paraId="7C52A8C7" w14:textId="115FF2D3" w:rsidR="00FD7C12" w:rsidRDefault="006C7595" w:rsidP="00FD7C12">
      <w:r>
        <w:t>One copy for the respondent. One copy for the researcher.</w:t>
      </w:r>
    </w:p>
    <w:p w14:paraId="514C1A80" w14:textId="28F35109" w:rsidR="00FD7C12" w:rsidRDefault="00FD7C12" w:rsidP="00FD7C12"/>
    <w:p w14:paraId="19788B95" w14:textId="408F8747" w:rsidR="006C7595" w:rsidRDefault="006C7595" w:rsidP="00FD7C12"/>
    <w:p w14:paraId="5D4598D1" w14:textId="77777777" w:rsidR="006C7595" w:rsidRPr="00FD7C12" w:rsidRDefault="006C7595" w:rsidP="00FD7C12"/>
    <w:p w14:paraId="2DB5A026" w14:textId="77777777" w:rsidR="00BC4ED1" w:rsidRDefault="00BC4ED1" w:rsidP="009A2544">
      <w:pPr>
        <w:pStyle w:val="Heading2"/>
        <w:numPr>
          <w:ilvl w:val="0"/>
          <w:numId w:val="0"/>
        </w:numPr>
      </w:pPr>
    </w:p>
    <w:p w14:paraId="02B6B5A9" w14:textId="77777777" w:rsidR="00BC4ED1" w:rsidRDefault="00BC4ED1" w:rsidP="009A2544">
      <w:pPr>
        <w:pStyle w:val="Heading2"/>
        <w:numPr>
          <w:ilvl w:val="0"/>
          <w:numId w:val="0"/>
        </w:numPr>
      </w:pPr>
    </w:p>
    <w:p w14:paraId="2D50A3AE" w14:textId="77777777" w:rsidR="00BC4ED1" w:rsidRDefault="00BC4ED1" w:rsidP="009A2544">
      <w:pPr>
        <w:pStyle w:val="Heading2"/>
        <w:numPr>
          <w:ilvl w:val="0"/>
          <w:numId w:val="0"/>
        </w:numPr>
      </w:pPr>
    </w:p>
    <w:p w14:paraId="74C38989" w14:textId="77777777" w:rsidR="00BC4ED1" w:rsidRDefault="00BC4ED1" w:rsidP="009A2544">
      <w:pPr>
        <w:pStyle w:val="Heading2"/>
        <w:numPr>
          <w:ilvl w:val="0"/>
          <w:numId w:val="0"/>
        </w:numPr>
      </w:pPr>
    </w:p>
    <w:p w14:paraId="2FFC0AE1" w14:textId="77777777" w:rsidR="00BC4ED1" w:rsidRDefault="00BC4ED1" w:rsidP="009A2544">
      <w:pPr>
        <w:pStyle w:val="Heading2"/>
        <w:numPr>
          <w:ilvl w:val="0"/>
          <w:numId w:val="0"/>
        </w:numPr>
      </w:pPr>
    </w:p>
    <w:p w14:paraId="191BFA7C" w14:textId="77777777" w:rsidR="00BC4ED1" w:rsidRDefault="00BC4ED1" w:rsidP="009A2544">
      <w:pPr>
        <w:pStyle w:val="Heading2"/>
        <w:numPr>
          <w:ilvl w:val="0"/>
          <w:numId w:val="0"/>
        </w:numPr>
      </w:pPr>
    </w:p>
    <w:p w14:paraId="02662DF0" w14:textId="77777777" w:rsidR="00BC4ED1" w:rsidRDefault="00BC4ED1" w:rsidP="009A2544">
      <w:pPr>
        <w:pStyle w:val="Heading2"/>
        <w:numPr>
          <w:ilvl w:val="0"/>
          <w:numId w:val="0"/>
        </w:numPr>
      </w:pPr>
    </w:p>
    <w:p w14:paraId="181832BB" w14:textId="77777777" w:rsidR="00BC4ED1" w:rsidRDefault="00BC4ED1" w:rsidP="009A2544">
      <w:pPr>
        <w:pStyle w:val="Heading2"/>
        <w:numPr>
          <w:ilvl w:val="0"/>
          <w:numId w:val="0"/>
        </w:numPr>
      </w:pPr>
    </w:p>
    <w:p w14:paraId="1AFC1CAC" w14:textId="77777777" w:rsidR="00BC4ED1" w:rsidRDefault="00BC4ED1" w:rsidP="009A2544">
      <w:pPr>
        <w:pStyle w:val="Heading2"/>
        <w:numPr>
          <w:ilvl w:val="0"/>
          <w:numId w:val="0"/>
        </w:numPr>
      </w:pPr>
    </w:p>
    <w:p w14:paraId="6407514B" w14:textId="77777777" w:rsidR="00BC4ED1" w:rsidRDefault="00BC4ED1" w:rsidP="009A2544">
      <w:pPr>
        <w:pStyle w:val="Heading2"/>
        <w:numPr>
          <w:ilvl w:val="0"/>
          <w:numId w:val="0"/>
        </w:numPr>
      </w:pPr>
    </w:p>
    <w:p w14:paraId="6A0A6085" w14:textId="77777777" w:rsidR="00BC4ED1" w:rsidRDefault="00BC4ED1" w:rsidP="009A2544">
      <w:pPr>
        <w:pStyle w:val="Heading2"/>
        <w:numPr>
          <w:ilvl w:val="0"/>
          <w:numId w:val="0"/>
        </w:numPr>
      </w:pPr>
    </w:p>
    <w:p w14:paraId="265D1CAC" w14:textId="77777777" w:rsidR="00F61CD0" w:rsidRDefault="00F61CD0" w:rsidP="00F61CD0">
      <w:pPr>
        <w:spacing w:line="480" w:lineRule="auto"/>
        <w:rPr>
          <w:rFonts w:eastAsiaTheme="majorEastAsia" w:cstheme="majorBidi"/>
          <w:b/>
          <w:sz w:val="28"/>
          <w:szCs w:val="26"/>
        </w:rPr>
      </w:pPr>
    </w:p>
    <w:p w14:paraId="72D0F308" w14:textId="77777777" w:rsidR="00F61CD0" w:rsidRDefault="00F61CD0" w:rsidP="00F61CD0">
      <w:pPr>
        <w:spacing w:line="480" w:lineRule="auto"/>
        <w:rPr>
          <w:rFonts w:eastAsiaTheme="majorEastAsia" w:cstheme="majorBidi"/>
          <w:b/>
          <w:sz w:val="28"/>
          <w:szCs w:val="26"/>
        </w:rPr>
      </w:pPr>
    </w:p>
    <w:p w14:paraId="3EFCB00B" w14:textId="69BFC769" w:rsidR="00F61CD0" w:rsidRDefault="00F61CD0" w:rsidP="00F61CD0">
      <w:pPr>
        <w:spacing w:line="480" w:lineRule="auto"/>
        <w:rPr>
          <w:rFonts w:eastAsiaTheme="majorEastAsia" w:cstheme="majorBidi"/>
          <w:b/>
          <w:sz w:val="28"/>
          <w:szCs w:val="26"/>
        </w:rPr>
      </w:pPr>
    </w:p>
    <w:p w14:paraId="7D51F06A" w14:textId="77777777" w:rsidR="00A40BB9" w:rsidRDefault="00A40BB9" w:rsidP="00F61CD0">
      <w:pPr>
        <w:spacing w:line="480" w:lineRule="auto"/>
        <w:rPr>
          <w:rFonts w:eastAsiaTheme="majorEastAsia" w:cstheme="majorBidi"/>
          <w:b/>
          <w:sz w:val="28"/>
          <w:szCs w:val="26"/>
        </w:rPr>
      </w:pPr>
    </w:p>
    <w:p w14:paraId="143A73B4" w14:textId="29BCA56D" w:rsidR="009761A0" w:rsidRDefault="009761A0" w:rsidP="00F61CD0">
      <w:pPr>
        <w:pStyle w:val="Heading2"/>
        <w:numPr>
          <w:ilvl w:val="0"/>
          <w:numId w:val="0"/>
        </w:numPr>
      </w:pPr>
      <w:bookmarkStart w:id="616" w:name="_Toc23119969"/>
      <w:r>
        <w:t>Appendix 03: Original letter to prospective participants</w:t>
      </w:r>
      <w:bookmarkEnd w:id="616"/>
    </w:p>
    <w:p w14:paraId="1F2D397C" w14:textId="7F665792" w:rsidR="009A2544" w:rsidRDefault="009761A0" w:rsidP="009761A0">
      <w:pPr>
        <w:spacing w:line="480" w:lineRule="auto"/>
        <w:ind w:left="5760" w:firstLine="720"/>
      </w:pPr>
      <w:r>
        <w:t xml:space="preserve"> </w:t>
      </w:r>
      <w:r w:rsidR="009A2544">
        <w:t>(address)</w:t>
      </w:r>
    </w:p>
    <w:p w14:paraId="65C49505" w14:textId="72B273F7" w:rsidR="009A2544" w:rsidRDefault="009A2544" w:rsidP="005C7B64">
      <w:pPr>
        <w:spacing w:line="480" w:lineRule="auto"/>
      </w:pPr>
      <w:r>
        <w:tab/>
      </w:r>
      <w:r>
        <w:tab/>
      </w:r>
      <w:r>
        <w:tab/>
      </w:r>
      <w:r>
        <w:tab/>
      </w:r>
      <w:r>
        <w:tab/>
      </w:r>
      <w:r>
        <w:tab/>
      </w:r>
      <w:r>
        <w:tab/>
      </w:r>
      <w:r>
        <w:tab/>
      </w:r>
      <w:r>
        <w:tab/>
        <w:t>(date)</w:t>
      </w:r>
    </w:p>
    <w:p w14:paraId="03328D9F" w14:textId="77777777" w:rsidR="009A2544" w:rsidRDefault="009A2544" w:rsidP="005C7B64">
      <w:pPr>
        <w:spacing w:line="480" w:lineRule="auto"/>
      </w:pPr>
    </w:p>
    <w:p w14:paraId="7FBC043A" w14:textId="2BDBEAFA" w:rsidR="009A2544" w:rsidRDefault="009A2544" w:rsidP="005C7B64">
      <w:pPr>
        <w:spacing w:line="480" w:lineRule="auto"/>
      </w:pPr>
      <w:r>
        <w:t>Dear ……………..</w:t>
      </w:r>
    </w:p>
    <w:p w14:paraId="6B06D5C6" w14:textId="77777777" w:rsidR="009A2544" w:rsidRDefault="009A2544" w:rsidP="005C7B64">
      <w:pPr>
        <w:spacing w:line="480" w:lineRule="auto"/>
      </w:pPr>
    </w:p>
    <w:p w14:paraId="52D0024A" w14:textId="2ED23E21" w:rsidR="006C7595" w:rsidRDefault="006C7595" w:rsidP="005C7B64">
      <w:pPr>
        <w:spacing w:line="480" w:lineRule="auto"/>
      </w:pPr>
      <w:r>
        <w:t xml:space="preserve">I understand that (……..) recently spoke </w:t>
      </w:r>
      <w:r w:rsidR="0058497E">
        <w:t>to you about my PhD research project on knowledge exploration and exploitation within MNE networks in the Apparel Industry, and that you kindly indicated that you would consider participating. This letter intends to provide you with more information about the study and what would be involved.</w:t>
      </w:r>
    </w:p>
    <w:p w14:paraId="7FC464A6" w14:textId="2C562CB7" w:rsidR="0058497E" w:rsidRDefault="0058497E" w:rsidP="005C7B64">
      <w:pPr>
        <w:spacing w:line="480" w:lineRule="auto"/>
      </w:pPr>
    </w:p>
    <w:p w14:paraId="00FE3E6D" w14:textId="596B2466" w:rsidR="0058497E" w:rsidRDefault="0058497E" w:rsidP="005C7B64">
      <w:pPr>
        <w:spacing w:line="480" w:lineRule="auto"/>
      </w:pPr>
      <w:r>
        <w:t xml:space="preserve">I am Nadeeka Withanage, and I currently live in the UK. I am doing a PhD in the School of Management at Royal Holloway, University of London, and it is funded by my employer the London South Bank University, where I work as a lecturer in Management Accounting. Many years </w:t>
      </w:r>
      <w:r w:rsidR="006E0FEF">
        <w:t>ago,</w:t>
      </w:r>
      <w:r>
        <w:t xml:space="preserve"> when I was in Sri Lanka, I was employed within the Apparel industry for a short period, and have since been interested in the development of the industry and its contribution to the Sri Lankan economy. The inspiration for my PhD came from my history in the Apparel industry and my observations of how some manufacturers seem to survive in dynamic environmental conditions while others perish.</w:t>
      </w:r>
    </w:p>
    <w:p w14:paraId="05015AC7" w14:textId="20042497" w:rsidR="0058497E" w:rsidRDefault="0058497E" w:rsidP="005C7B64">
      <w:pPr>
        <w:spacing w:line="480" w:lineRule="auto"/>
      </w:pPr>
    </w:p>
    <w:p w14:paraId="4634CE24" w14:textId="14399089" w:rsidR="009A2544" w:rsidRDefault="001444CF" w:rsidP="005C7B64">
      <w:pPr>
        <w:spacing w:line="480" w:lineRule="auto"/>
      </w:pPr>
      <w:r>
        <w:t xml:space="preserve">My research looks into </w:t>
      </w:r>
      <w:r w:rsidR="009A2544">
        <w:t xml:space="preserve">how your company balances new knowledge (regarding products, processes, technology, markets, and customers etc) </w:t>
      </w:r>
      <w:r w:rsidR="00612E5F">
        <w:t xml:space="preserve">acquisition and large transformational changes, with </w:t>
      </w:r>
      <w:r w:rsidR="009A2544">
        <w:t xml:space="preserve">existing knowledge </w:t>
      </w:r>
      <w:r w:rsidR="00612E5F">
        <w:t xml:space="preserve">utilisation and small incremental </w:t>
      </w:r>
      <w:r w:rsidR="006E0FEF">
        <w:t>changes, to</w:t>
      </w:r>
      <w:r w:rsidR="009A2544">
        <w:t xml:space="preserve"> continue to be successful in a changing environment. </w:t>
      </w:r>
      <w:r w:rsidR="00596BBF">
        <w:t xml:space="preserve">In particular I am interested in looking at the whole company network including the company’s own subsidiaries and its alliances with customers, suppliers and other external parties, to </w:t>
      </w:r>
      <w:r w:rsidR="00612E5F">
        <w:t xml:space="preserve">develop a comprehensive </w:t>
      </w:r>
      <w:r w:rsidR="00596BBF">
        <w:t>understand</w:t>
      </w:r>
      <w:r w:rsidR="00612E5F">
        <w:t>ing of</w:t>
      </w:r>
      <w:r w:rsidR="00596BBF">
        <w:t xml:space="preserve"> what mechanisms are used to successfully balance the creation/ acquisition of new knowledge while using existing knowledge. </w:t>
      </w:r>
      <w:r w:rsidR="006E0FEF">
        <w:t>Therefore,</w:t>
      </w:r>
      <w:r w:rsidR="00596BBF">
        <w:t xml:space="preserve"> t</w:t>
      </w:r>
      <w:r w:rsidR="009A2544">
        <w:t xml:space="preserve">he </w:t>
      </w:r>
      <w:r w:rsidR="005C7B64">
        <w:t xml:space="preserve">interview </w:t>
      </w:r>
      <w:r w:rsidR="009A2544">
        <w:t>questions will focus on the processes relating to gaining, sharing, and using knowledge when pursuing incremental changes or transformational changes, so that the organisation cont</w:t>
      </w:r>
      <w:r w:rsidR="005C7B64">
        <w:t xml:space="preserve">inues to be successful within its </w:t>
      </w:r>
      <w:r w:rsidR="009A2544">
        <w:t xml:space="preserve">changing external environment. </w:t>
      </w:r>
    </w:p>
    <w:p w14:paraId="4902983D" w14:textId="77777777" w:rsidR="009A2544" w:rsidRDefault="009A2544" w:rsidP="005C7B64">
      <w:pPr>
        <w:spacing w:line="480" w:lineRule="auto"/>
      </w:pPr>
    </w:p>
    <w:p w14:paraId="5A671686" w14:textId="77777777" w:rsidR="009A2544" w:rsidRDefault="009A2544" w:rsidP="005C7B64">
      <w:pPr>
        <w:spacing w:line="480" w:lineRule="auto"/>
      </w:pPr>
    </w:p>
    <w:p w14:paraId="20753EE7" w14:textId="1398CE37" w:rsidR="004755BE" w:rsidRDefault="005C7B64" w:rsidP="005C7B64">
      <w:pPr>
        <w:spacing w:line="480" w:lineRule="auto"/>
      </w:pPr>
      <w:r>
        <w:t xml:space="preserve">For this purpose, </w:t>
      </w:r>
      <w:r w:rsidR="001444CF">
        <w:t xml:space="preserve">I am looking to </w:t>
      </w:r>
      <w:r>
        <w:t xml:space="preserve">speak with </w:t>
      </w:r>
      <w:r w:rsidR="001444CF">
        <w:t>individuals within y</w:t>
      </w:r>
      <w:r w:rsidR="004755BE">
        <w:t>our company who have been with the company for at least five years, preferably hold a managerial position, and possess either a thorough overall understanding of how the company acquires new knowledge and uses it</w:t>
      </w:r>
      <w:r>
        <w:t xml:space="preserve"> at the corporate </w:t>
      </w:r>
      <w:r w:rsidR="00596BBF">
        <w:t>or unit level</w:t>
      </w:r>
      <w:r w:rsidR="004755BE">
        <w:t xml:space="preserve">, or a thorough knowledge of how </w:t>
      </w:r>
      <w:r>
        <w:t>the company</w:t>
      </w:r>
      <w:r w:rsidR="004755BE">
        <w:t xml:space="preserve"> acquires new knowledge and uses it </w:t>
      </w:r>
      <w:r w:rsidR="00596BBF">
        <w:t xml:space="preserve">relating to a specific </w:t>
      </w:r>
      <w:r w:rsidR="004755BE">
        <w:t xml:space="preserve">area (such as products, production processes, markets etc.). </w:t>
      </w:r>
      <w:r>
        <w:t xml:space="preserve">I would like to meet you and then, if possible, others that meet the criteria mentioned and are happy to be involved. </w:t>
      </w:r>
    </w:p>
    <w:p w14:paraId="3E921495" w14:textId="052C641C" w:rsidR="00596BBF" w:rsidRDefault="00596BBF" w:rsidP="005C7B64">
      <w:pPr>
        <w:spacing w:line="480" w:lineRule="auto"/>
      </w:pPr>
    </w:p>
    <w:p w14:paraId="130940B2" w14:textId="77777777" w:rsidR="00596BBF" w:rsidRDefault="00596BBF" w:rsidP="005C7B64">
      <w:pPr>
        <w:spacing w:line="480" w:lineRule="auto"/>
      </w:pPr>
    </w:p>
    <w:p w14:paraId="503CC2CF" w14:textId="292A7F44" w:rsidR="004755BE" w:rsidRDefault="004755BE" w:rsidP="005C7B64">
      <w:pPr>
        <w:spacing w:line="480" w:lineRule="auto"/>
      </w:pPr>
      <w:r>
        <w:t>It is important to emphasise that the identity of the company and interviewees will remain completely anonymous in the thesis and all the information you will provide will be confidential. Anonymity and confidentiality are taken very seriously in the research process and hope</w:t>
      </w:r>
      <w:r w:rsidR="003676FD">
        <w:t xml:space="preserve">fully this will encourage an open and frank discussion between the interviewees and myself. It is also important to be reminded that you do not have to answer every question and you are free to withdraw from the process at any time without any cost to you. </w:t>
      </w:r>
      <w:r w:rsidR="009A2544">
        <w:t xml:space="preserve">Each interview is expected to last around an hour and can be arranged at a time and location convenient to you between ………, and ……. (dates). </w:t>
      </w:r>
    </w:p>
    <w:p w14:paraId="7E4DE02B" w14:textId="0C9DC098" w:rsidR="003676FD" w:rsidRDefault="003676FD" w:rsidP="005C7B64">
      <w:pPr>
        <w:spacing w:line="480" w:lineRule="auto"/>
      </w:pPr>
    </w:p>
    <w:p w14:paraId="1AF23B26" w14:textId="56BE73DD" w:rsidR="003676FD" w:rsidRDefault="003676FD" w:rsidP="005C7B64">
      <w:pPr>
        <w:spacing w:line="480" w:lineRule="auto"/>
      </w:pPr>
      <w:r>
        <w:t>As a multinational firm that has been very successful in the Apparel industry in</w:t>
      </w:r>
      <w:r w:rsidRPr="003676FD">
        <w:t xml:space="preserve"> </w:t>
      </w:r>
      <w:r>
        <w:t xml:space="preserve">recent years despite the industry </w:t>
      </w:r>
      <w:r w:rsidR="006E0FEF">
        <w:t>transformation, and</w:t>
      </w:r>
      <w:r>
        <w:t xml:space="preserve"> as a leader in innovation within the Apparel industry particularly within the South East Asian region, as well as a company with a widespread international network of subsidiaries and </w:t>
      </w:r>
      <w:r w:rsidR="006E0FEF">
        <w:t>alliances, …</w:t>
      </w:r>
      <w:r>
        <w:t xml:space="preserve">…………  is an excellent case study to be used in this research. If you wish to take part in this research I will be very </w:t>
      </w:r>
      <w:r w:rsidR="009A2544">
        <w:t xml:space="preserve">grateful. I will </w:t>
      </w:r>
      <w:r>
        <w:t xml:space="preserve">also be very happy to answer any questions you may have. Please email me via </w:t>
      </w:r>
      <w:hyperlink r:id="rId52" w:history="1">
        <w:r w:rsidRPr="00CE3CFF">
          <w:rPr>
            <w:rStyle w:val="Hyperlink"/>
          </w:rPr>
          <w:t>n.k.withanage@rhul.ac.uk</w:t>
        </w:r>
      </w:hyperlink>
      <w:r>
        <w:t xml:space="preserve"> or phone me on 0094</w:t>
      </w:r>
      <w:r w:rsidR="009A2544">
        <w:t xml:space="preserve">……… (Sri Lankan contact number) if you have any further questions relating to this study. </w:t>
      </w:r>
    </w:p>
    <w:p w14:paraId="4B96E08F" w14:textId="50128B29" w:rsidR="009A2544" w:rsidRDefault="009A2544" w:rsidP="005C7B64">
      <w:pPr>
        <w:spacing w:line="480" w:lineRule="auto"/>
      </w:pPr>
      <w:r>
        <w:t xml:space="preserve">Thank you very much for taking time to read this </w:t>
      </w:r>
      <w:r w:rsidR="006E0FEF">
        <w:t>letter and</w:t>
      </w:r>
      <w:r>
        <w:t xml:space="preserve"> respond.</w:t>
      </w:r>
    </w:p>
    <w:p w14:paraId="19C1BC11" w14:textId="1AB3ACFD" w:rsidR="009A2544" w:rsidRDefault="009A2544" w:rsidP="005C7B64">
      <w:pPr>
        <w:spacing w:line="480" w:lineRule="auto"/>
      </w:pPr>
      <w:r>
        <w:t>Yours sincerely,</w:t>
      </w:r>
    </w:p>
    <w:p w14:paraId="32ADE639" w14:textId="5465D4CC" w:rsidR="009A2544" w:rsidRDefault="009A2544" w:rsidP="005C7B64">
      <w:pPr>
        <w:spacing w:line="480" w:lineRule="auto"/>
      </w:pPr>
    </w:p>
    <w:p w14:paraId="164ED529" w14:textId="6D925DD9" w:rsidR="009A2544" w:rsidRDefault="009A2544" w:rsidP="005C7B64">
      <w:pPr>
        <w:spacing w:line="480" w:lineRule="auto"/>
      </w:pPr>
      <w:r>
        <w:t>Nadeeka Withanage</w:t>
      </w:r>
    </w:p>
    <w:p w14:paraId="564BDFDF" w14:textId="322271F1" w:rsidR="009A2544" w:rsidRDefault="009A2544" w:rsidP="001F2FA2"/>
    <w:p w14:paraId="24E68F64" w14:textId="77777777" w:rsidR="009761A0" w:rsidRDefault="009761A0" w:rsidP="009761A0">
      <w:pPr>
        <w:pStyle w:val="Heading1"/>
        <w:numPr>
          <w:ilvl w:val="0"/>
          <w:numId w:val="0"/>
        </w:numPr>
      </w:pPr>
    </w:p>
    <w:p w14:paraId="2C54A571" w14:textId="4D888509" w:rsidR="009A2544" w:rsidRPr="00F61CD0" w:rsidRDefault="009761A0" w:rsidP="00F61CD0">
      <w:pPr>
        <w:pStyle w:val="Heading2"/>
        <w:numPr>
          <w:ilvl w:val="0"/>
          <w:numId w:val="0"/>
        </w:numPr>
      </w:pPr>
      <w:bookmarkStart w:id="617" w:name="_Toc23119970"/>
      <w:r w:rsidRPr="00F61CD0">
        <w:t>Appendix 04</w:t>
      </w:r>
      <w:r w:rsidR="009A2544" w:rsidRPr="00F61CD0">
        <w:t>:</w:t>
      </w:r>
      <w:r w:rsidR="00F61CD0" w:rsidRPr="00F61CD0">
        <w:t xml:space="preserve"> </w:t>
      </w:r>
      <w:r w:rsidR="009A2544" w:rsidRPr="00F61CD0">
        <w:t>Final interview declaration and schedule</w:t>
      </w:r>
      <w:bookmarkEnd w:id="617"/>
    </w:p>
    <w:p w14:paraId="010F7370" w14:textId="77777777" w:rsidR="009A2544" w:rsidRDefault="009A2544" w:rsidP="001F2FA2"/>
    <w:p w14:paraId="5F5072E5" w14:textId="77777777" w:rsidR="009A2544" w:rsidRDefault="009A2544" w:rsidP="001F2FA2"/>
    <w:p w14:paraId="5D8FAD5C" w14:textId="51BE51EB" w:rsidR="001F2FA2" w:rsidRDefault="001F2FA2" w:rsidP="001F2FA2">
      <w:r>
        <w:t>I wish to thank you for facilitating the research process and</w:t>
      </w:r>
      <w:r w:rsidR="009A2544">
        <w:t xml:space="preserve"> allowing me to meet with you. As explained in m</w:t>
      </w:r>
      <w:r>
        <w:t xml:space="preserve">y </w:t>
      </w:r>
      <w:r w:rsidR="009A2544">
        <w:t xml:space="preserve">previous correspondence to you my </w:t>
      </w:r>
      <w:r>
        <w:t xml:space="preserve">research interests lie in how organisations renew and transform themselves and their strategies when operating in changing environmental conditions, and also in how knowledge processes in support such renewal.  </w:t>
      </w:r>
    </w:p>
    <w:p w14:paraId="6BFA9B21" w14:textId="77777777" w:rsidR="001F2FA2" w:rsidRDefault="001F2FA2" w:rsidP="001F2FA2"/>
    <w:p w14:paraId="081E32BC" w14:textId="77777777" w:rsidR="001F2FA2" w:rsidRDefault="001F2FA2" w:rsidP="001F2FA2">
      <w:r>
        <w:t xml:space="preserve">The main objective of this particular research is to understand how the organisation balances new knowledge and existing knowledge in successfully managing either small incremental changes or large transformational changes to continue to be successful in a changing environment. In particular the questions will focus on the processes relating to gaining, sharing, and using knowledge when pursuing incremental changes or transformational changes, so that the organisation continues to be successful within a changing external environment. </w:t>
      </w:r>
    </w:p>
    <w:p w14:paraId="098CFF96" w14:textId="77777777" w:rsidR="001F2FA2" w:rsidRDefault="001F2FA2" w:rsidP="001F2FA2"/>
    <w:p w14:paraId="0135D432" w14:textId="77777777" w:rsidR="001F2FA2" w:rsidRDefault="001F2FA2" w:rsidP="001F2FA2">
      <w:r>
        <w:t xml:space="preserve">It is expected that the interviews will be in English, and that each interview will commence with requesting the name of the interviewee, position held, unit name and organisation name, the years of service within the organisation, and the brief description of the position recorded. This information will only be used in the analysis stage, and complete anonymity of people, their personal data and company information will be maintained in the final report. Please find attached, a copy of the questionnaire containing the questions to be asked for your reference. </w:t>
      </w:r>
    </w:p>
    <w:p w14:paraId="091A2635" w14:textId="77777777" w:rsidR="001F2FA2" w:rsidRDefault="001F2FA2" w:rsidP="001F2FA2"/>
    <w:p w14:paraId="4B3880E4" w14:textId="77777777" w:rsidR="001F2FA2" w:rsidRDefault="001F2FA2" w:rsidP="001F2FA2">
      <w:r>
        <w:t>Thank you</w:t>
      </w:r>
    </w:p>
    <w:p w14:paraId="51B594AA" w14:textId="77777777" w:rsidR="001F2FA2" w:rsidRDefault="001F2FA2" w:rsidP="001F2FA2"/>
    <w:p w14:paraId="3E151A38" w14:textId="77777777" w:rsidR="001F2FA2" w:rsidRDefault="001F2FA2" w:rsidP="001F2FA2"/>
    <w:p w14:paraId="4A9BB5BA" w14:textId="77777777" w:rsidR="001F2FA2" w:rsidRDefault="001F2FA2" w:rsidP="001F2FA2">
      <w:r>
        <w:t>Yours sincerely</w:t>
      </w:r>
    </w:p>
    <w:p w14:paraId="199030B0" w14:textId="3C17A68D" w:rsidR="001F2FA2" w:rsidRDefault="001F2FA2" w:rsidP="001F2FA2">
      <w:r>
        <w:t>Mrs. Nadeeka Withanage</w:t>
      </w:r>
    </w:p>
    <w:p w14:paraId="4BA89386" w14:textId="77777777" w:rsidR="001F2FA2" w:rsidRDefault="001F2FA2" w:rsidP="001F2FA2"/>
    <w:p w14:paraId="1D304F61" w14:textId="77777777" w:rsidR="001F2FA2" w:rsidRDefault="001F2FA2" w:rsidP="001F2FA2"/>
    <w:p w14:paraId="6161EB97" w14:textId="77777777" w:rsidR="001F2FA2" w:rsidRPr="00A81519" w:rsidRDefault="001F2FA2" w:rsidP="001F2FA2">
      <w:pPr>
        <w:rPr>
          <w:b/>
          <w:u w:val="single"/>
        </w:rPr>
      </w:pPr>
      <w:r w:rsidRPr="00A81519">
        <w:rPr>
          <w:b/>
          <w:u w:val="single"/>
        </w:rPr>
        <w:t>Confidential Disclosure Agreement:</w:t>
      </w:r>
    </w:p>
    <w:p w14:paraId="0497F845" w14:textId="77777777" w:rsidR="001F2FA2" w:rsidRDefault="001F2FA2" w:rsidP="001F2FA2"/>
    <w:p w14:paraId="551C1E92" w14:textId="77777777" w:rsidR="001F2FA2" w:rsidRDefault="001F2FA2" w:rsidP="001F2FA2">
      <w:r>
        <w:t>According to the above please sign below to confirm that the organisation agrees to allow full access to information where:</w:t>
      </w:r>
    </w:p>
    <w:p w14:paraId="32CDA706" w14:textId="77777777" w:rsidR="001F2FA2" w:rsidRDefault="001F2FA2" w:rsidP="001F2FA2"/>
    <w:p w14:paraId="168D5ECF" w14:textId="77777777" w:rsidR="001F2FA2" w:rsidRDefault="001F2FA2" w:rsidP="001F2FA2">
      <w:r>
        <w:t>01. The information collected will be fully confidential in terms of the interview content and the interviewees’ identities when used for analysis.</w:t>
      </w:r>
    </w:p>
    <w:p w14:paraId="487AE591" w14:textId="77777777" w:rsidR="001F2FA2" w:rsidRDefault="001F2FA2" w:rsidP="001F2FA2">
      <w:r>
        <w:t>02. All interviews undertaken in this research will be audio recorded for analysis purposes.</w:t>
      </w:r>
    </w:p>
    <w:p w14:paraId="2DC5D89F" w14:textId="77777777" w:rsidR="001F2FA2" w:rsidRDefault="001F2FA2" w:rsidP="001F2FA2"/>
    <w:p w14:paraId="1A1429A6" w14:textId="77777777" w:rsidR="001F2FA2" w:rsidRDefault="001F2FA2" w:rsidP="001F2FA2">
      <w:r>
        <w:t>Please sign:</w:t>
      </w:r>
    </w:p>
    <w:p w14:paraId="20099A26" w14:textId="381A107C" w:rsidR="001F2FA2" w:rsidRDefault="00A40BB9" w:rsidP="00A40BB9">
      <w:r>
        <w:t>Date:</w:t>
      </w:r>
    </w:p>
    <w:p w14:paraId="5AF72AA7" w14:textId="77777777" w:rsidR="00331126" w:rsidRPr="00A40BB9" w:rsidRDefault="00331126" w:rsidP="00A40BB9"/>
    <w:p w14:paraId="3BDE1087" w14:textId="55303B14" w:rsidR="001F2FA2" w:rsidRPr="001F2FA2" w:rsidRDefault="001F2FA2" w:rsidP="001F2FA2">
      <w:pPr>
        <w:jc w:val="center"/>
        <w:rPr>
          <w:b/>
          <w:sz w:val="28"/>
          <w:szCs w:val="28"/>
          <w:u w:val="single"/>
        </w:rPr>
      </w:pPr>
      <w:r w:rsidRPr="001F2FA2">
        <w:rPr>
          <w:b/>
          <w:sz w:val="28"/>
          <w:szCs w:val="28"/>
          <w:u w:val="single"/>
        </w:rPr>
        <w:t>Interview questions</w:t>
      </w:r>
    </w:p>
    <w:p w14:paraId="512CD4EC" w14:textId="77777777" w:rsidR="001F2FA2" w:rsidRDefault="001F2FA2" w:rsidP="001F2FA2"/>
    <w:p w14:paraId="3FF13F52" w14:textId="77777777" w:rsidR="001F2FA2" w:rsidRDefault="001F2FA2" w:rsidP="001F2FA2">
      <w:r>
        <w:t>Name:</w:t>
      </w:r>
    </w:p>
    <w:p w14:paraId="2517019C" w14:textId="77777777" w:rsidR="001F2FA2" w:rsidRDefault="001F2FA2" w:rsidP="001F2FA2"/>
    <w:p w14:paraId="7EA588D2" w14:textId="77777777" w:rsidR="001F2FA2" w:rsidRDefault="001F2FA2" w:rsidP="001F2FA2">
      <w:r>
        <w:t>Position held:</w:t>
      </w:r>
    </w:p>
    <w:p w14:paraId="2F7EE79C" w14:textId="77777777" w:rsidR="001F2FA2" w:rsidRDefault="001F2FA2" w:rsidP="001F2FA2"/>
    <w:p w14:paraId="3288274F" w14:textId="77777777" w:rsidR="001F2FA2" w:rsidRDefault="001F2FA2" w:rsidP="001F2FA2">
      <w:r>
        <w:t>Unit and company:</w:t>
      </w:r>
    </w:p>
    <w:p w14:paraId="2C58E129" w14:textId="77777777" w:rsidR="001F2FA2" w:rsidRDefault="001F2FA2" w:rsidP="001F2FA2"/>
    <w:p w14:paraId="68C2A51A" w14:textId="77777777" w:rsidR="001F2FA2" w:rsidRDefault="001F2FA2" w:rsidP="001F2FA2">
      <w:r>
        <w:t>Date:</w:t>
      </w:r>
    </w:p>
    <w:p w14:paraId="0E44D407" w14:textId="77777777" w:rsidR="001F2FA2" w:rsidRDefault="001F2FA2" w:rsidP="001F2FA2"/>
    <w:p w14:paraId="0186D482" w14:textId="77777777" w:rsidR="001F2FA2" w:rsidRPr="00DB4F6E" w:rsidRDefault="001F2FA2" w:rsidP="001F2FA2">
      <w:pPr>
        <w:rPr>
          <w:b/>
        </w:rPr>
      </w:pPr>
      <w:r w:rsidRPr="00DB4F6E">
        <w:rPr>
          <w:b/>
        </w:rPr>
        <w:t>Pre-script:</w:t>
      </w:r>
    </w:p>
    <w:p w14:paraId="2C93290A" w14:textId="77777777" w:rsidR="001F2FA2" w:rsidRDefault="001F2FA2" w:rsidP="001F2FA2"/>
    <w:p w14:paraId="249A25C0" w14:textId="77777777" w:rsidR="001F2FA2" w:rsidRPr="00596BBF" w:rsidRDefault="001F2FA2" w:rsidP="001F2FA2">
      <w:pPr>
        <w:rPr>
          <w:b/>
        </w:rPr>
      </w:pPr>
      <w:r w:rsidRPr="00596BBF">
        <w:rPr>
          <w:b/>
        </w:rPr>
        <w:t xml:space="preserve">I thank you for offering your time and effort to assist me on this research project. The purpose of this research is to understand how a multinational enterprise discovers, introduces, combines and uses new knowledge to maintain their competitive position in the market when the market itself is changing. I would like you to answer my questions as honestly as possible, purely based on your past and present experiences within this company. You will remain anonymous, and please feel free to let me know if you do not wish to answer a particular question or questions. </w:t>
      </w:r>
    </w:p>
    <w:p w14:paraId="48A6EFCF" w14:textId="77777777" w:rsidR="001F2FA2" w:rsidRPr="00596BBF" w:rsidRDefault="001F2FA2" w:rsidP="001F2FA2">
      <w:pPr>
        <w:rPr>
          <w:b/>
        </w:rPr>
      </w:pPr>
      <w:r w:rsidRPr="00596BBF">
        <w:rPr>
          <w:b/>
        </w:rPr>
        <w:t>Interview questions:</w:t>
      </w:r>
    </w:p>
    <w:p w14:paraId="474AAB1B" w14:textId="77777777" w:rsidR="001F2FA2" w:rsidRDefault="001F2FA2" w:rsidP="001F2FA2"/>
    <w:p w14:paraId="1693174F" w14:textId="77777777" w:rsidR="001F2FA2" w:rsidRDefault="001F2FA2" w:rsidP="001F2FA2"/>
    <w:p w14:paraId="23F1E5C7" w14:textId="7BF791A3" w:rsidR="001F2FA2" w:rsidRPr="00596BBF" w:rsidRDefault="001F2FA2" w:rsidP="001F2FA2">
      <w:pPr>
        <w:pStyle w:val="ListParagraph"/>
        <w:numPr>
          <w:ilvl w:val="0"/>
          <w:numId w:val="31"/>
        </w:numPr>
        <w:tabs>
          <w:tab w:val="left" w:pos="426"/>
        </w:tabs>
        <w:ind w:left="0" w:firstLine="0"/>
        <w:rPr>
          <w:b/>
        </w:rPr>
      </w:pPr>
      <w:r w:rsidRPr="00596BBF">
        <w:rPr>
          <w:b/>
        </w:rPr>
        <w:t>Can you talk to me about the organisation’s external environment, and explain whether it affects what the organisation does?</w:t>
      </w:r>
    </w:p>
    <w:p w14:paraId="639B1A44" w14:textId="77777777" w:rsidR="00E36677" w:rsidRPr="00596BBF" w:rsidRDefault="00E36677" w:rsidP="00E36677">
      <w:pPr>
        <w:pStyle w:val="ListParagraph"/>
        <w:tabs>
          <w:tab w:val="left" w:pos="426"/>
        </w:tabs>
        <w:ind w:left="0"/>
        <w:rPr>
          <w:b/>
        </w:rPr>
      </w:pPr>
    </w:p>
    <w:p w14:paraId="1208BFFD" w14:textId="504B8CE0" w:rsidR="001F2FA2" w:rsidRPr="00596BBF" w:rsidRDefault="001F2FA2" w:rsidP="001F2FA2">
      <w:pPr>
        <w:pStyle w:val="ListParagraph"/>
        <w:numPr>
          <w:ilvl w:val="0"/>
          <w:numId w:val="31"/>
        </w:numPr>
        <w:tabs>
          <w:tab w:val="left" w:pos="426"/>
        </w:tabs>
        <w:ind w:left="0" w:firstLine="0"/>
        <w:rPr>
          <w:b/>
        </w:rPr>
      </w:pPr>
      <w:r w:rsidRPr="00596BBF">
        <w:rPr>
          <w:b/>
        </w:rPr>
        <w:t>How would you describe the rate of change within the apparel industry in recent years?</w:t>
      </w:r>
    </w:p>
    <w:p w14:paraId="26B7212D" w14:textId="77777777" w:rsidR="00E36677" w:rsidRPr="00596BBF" w:rsidRDefault="00E36677" w:rsidP="00E36677">
      <w:pPr>
        <w:pStyle w:val="ListParagraph"/>
        <w:rPr>
          <w:b/>
        </w:rPr>
      </w:pPr>
    </w:p>
    <w:p w14:paraId="7D6855F9" w14:textId="77777777" w:rsidR="00E36677" w:rsidRPr="00596BBF" w:rsidRDefault="00E36677" w:rsidP="00E36677">
      <w:pPr>
        <w:pStyle w:val="ListParagraph"/>
        <w:tabs>
          <w:tab w:val="left" w:pos="426"/>
        </w:tabs>
        <w:ind w:left="0"/>
        <w:rPr>
          <w:b/>
        </w:rPr>
      </w:pPr>
    </w:p>
    <w:p w14:paraId="74BA0554" w14:textId="476E52AD" w:rsidR="001F2FA2" w:rsidRPr="00596BBF" w:rsidRDefault="001F2FA2" w:rsidP="001F2FA2">
      <w:pPr>
        <w:pStyle w:val="ListParagraph"/>
        <w:numPr>
          <w:ilvl w:val="0"/>
          <w:numId w:val="31"/>
        </w:numPr>
        <w:tabs>
          <w:tab w:val="left" w:pos="426"/>
        </w:tabs>
        <w:ind w:left="0" w:firstLine="0"/>
        <w:rPr>
          <w:b/>
        </w:rPr>
      </w:pPr>
      <w:r w:rsidRPr="00596BBF">
        <w:rPr>
          <w:b/>
        </w:rPr>
        <w:t>Can you tell me what significant changes you have seen taking place within the industry over the past 5-10years?</w:t>
      </w:r>
    </w:p>
    <w:p w14:paraId="6E668C57" w14:textId="77777777" w:rsidR="00E36677" w:rsidRPr="00596BBF" w:rsidRDefault="00E36677" w:rsidP="00E36677">
      <w:pPr>
        <w:pStyle w:val="ListParagraph"/>
        <w:tabs>
          <w:tab w:val="left" w:pos="426"/>
        </w:tabs>
        <w:ind w:left="0"/>
        <w:rPr>
          <w:b/>
        </w:rPr>
      </w:pPr>
    </w:p>
    <w:p w14:paraId="1F6B5F1A" w14:textId="77777777" w:rsidR="001F2FA2" w:rsidRPr="00596BBF" w:rsidRDefault="001F2FA2" w:rsidP="001F2FA2">
      <w:pPr>
        <w:pStyle w:val="ListParagraph"/>
        <w:numPr>
          <w:ilvl w:val="0"/>
          <w:numId w:val="31"/>
        </w:numPr>
        <w:tabs>
          <w:tab w:val="left" w:pos="426"/>
        </w:tabs>
        <w:ind w:left="0" w:firstLine="0"/>
        <w:rPr>
          <w:rFonts w:cs="Times New Roman"/>
          <w:b/>
          <w:color w:val="FF6600"/>
          <w:sz w:val="28"/>
          <w:szCs w:val="28"/>
        </w:rPr>
      </w:pPr>
      <w:r w:rsidRPr="00596BBF">
        <w:rPr>
          <w:b/>
        </w:rPr>
        <w:t xml:space="preserve">Can you explain how the changes you mentioned affected your organisation, and what the organisation has done </w:t>
      </w:r>
    </w:p>
    <w:p w14:paraId="3D6242EB" w14:textId="1A9013A7" w:rsidR="001F2FA2" w:rsidRPr="00596BBF" w:rsidRDefault="001F2FA2" w:rsidP="001F2FA2">
      <w:pPr>
        <w:tabs>
          <w:tab w:val="left" w:pos="426"/>
        </w:tabs>
        <w:rPr>
          <w:rFonts w:cs="Times New Roman"/>
          <w:b/>
          <w:color w:val="FF6600"/>
          <w:sz w:val="28"/>
          <w:szCs w:val="28"/>
        </w:rPr>
      </w:pPr>
    </w:p>
    <w:p w14:paraId="7DADFB06" w14:textId="77777777" w:rsidR="001F2FA2" w:rsidRPr="00596BBF" w:rsidRDefault="001F2FA2" w:rsidP="001F2FA2">
      <w:pPr>
        <w:pStyle w:val="ListParagraph"/>
        <w:tabs>
          <w:tab w:val="left" w:pos="426"/>
        </w:tabs>
        <w:ind w:left="0"/>
        <w:rPr>
          <w:b/>
        </w:rPr>
      </w:pPr>
    </w:p>
    <w:p w14:paraId="1684043A" w14:textId="21F5EED8" w:rsidR="001F2FA2" w:rsidRPr="00596BBF" w:rsidRDefault="001F2FA2" w:rsidP="001F2FA2">
      <w:pPr>
        <w:pStyle w:val="ListParagraph"/>
        <w:numPr>
          <w:ilvl w:val="0"/>
          <w:numId w:val="31"/>
        </w:numPr>
        <w:tabs>
          <w:tab w:val="left" w:pos="426"/>
        </w:tabs>
        <w:ind w:left="0" w:firstLine="0"/>
        <w:rPr>
          <w:b/>
        </w:rPr>
      </w:pPr>
      <w:r w:rsidRPr="00596BBF">
        <w:rPr>
          <w:b/>
        </w:rPr>
        <w:t>If you think about the organisation and all of its units as a whole, where do you see brand new innovative ideas/changes implemented (this could be in relation to products, production processes, non-production processes, new business ventures, new markets etc.)?</w:t>
      </w:r>
    </w:p>
    <w:p w14:paraId="72D8A324" w14:textId="77777777" w:rsidR="00E36677" w:rsidRPr="00596BBF" w:rsidRDefault="00E36677" w:rsidP="00E36677">
      <w:pPr>
        <w:pStyle w:val="ListParagraph"/>
        <w:tabs>
          <w:tab w:val="left" w:pos="426"/>
        </w:tabs>
        <w:ind w:left="0"/>
        <w:rPr>
          <w:b/>
        </w:rPr>
      </w:pPr>
    </w:p>
    <w:p w14:paraId="61A2E00A" w14:textId="6C734E0E" w:rsidR="001F2FA2" w:rsidRPr="00596BBF" w:rsidRDefault="001F2FA2" w:rsidP="001F2FA2">
      <w:pPr>
        <w:pStyle w:val="ListParagraph"/>
        <w:numPr>
          <w:ilvl w:val="0"/>
          <w:numId w:val="31"/>
        </w:numPr>
        <w:tabs>
          <w:tab w:val="left" w:pos="426"/>
        </w:tabs>
        <w:ind w:left="0" w:firstLine="0"/>
        <w:rPr>
          <w:b/>
        </w:rPr>
      </w:pPr>
      <w:r w:rsidRPr="00596BBF">
        <w:rPr>
          <w:b/>
        </w:rPr>
        <w:t>Over the past 5 years what are the most influential changes you have seen take place within the company (this could be in relation to products, production processes, non-production processes, new business ventures, new markets etc.)?</w:t>
      </w:r>
    </w:p>
    <w:p w14:paraId="1E86519E" w14:textId="77777777" w:rsidR="00E36677" w:rsidRDefault="00E36677" w:rsidP="00E36677">
      <w:pPr>
        <w:pStyle w:val="ListParagraph"/>
        <w:tabs>
          <w:tab w:val="left" w:pos="426"/>
        </w:tabs>
        <w:ind w:left="0"/>
      </w:pPr>
    </w:p>
    <w:p w14:paraId="4079B799" w14:textId="77777777" w:rsidR="001F2FA2" w:rsidRDefault="001F2FA2" w:rsidP="001F2FA2">
      <w:pPr>
        <w:pStyle w:val="ListParagraph"/>
        <w:numPr>
          <w:ilvl w:val="0"/>
          <w:numId w:val="39"/>
        </w:numPr>
        <w:tabs>
          <w:tab w:val="left" w:pos="426"/>
        </w:tabs>
        <w:ind w:left="0" w:firstLine="0"/>
      </w:pPr>
      <w:r>
        <w:t>What was the reason for those changes?</w:t>
      </w:r>
    </w:p>
    <w:p w14:paraId="18854BDD" w14:textId="1D37D05C" w:rsidR="001F2FA2" w:rsidRPr="00596BBF" w:rsidRDefault="001F2FA2" w:rsidP="001F2FA2">
      <w:pPr>
        <w:pStyle w:val="ListParagraph"/>
        <w:numPr>
          <w:ilvl w:val="0"/>
          <w:numId w:val="31"/>
        </w:numPr>
        <w:tabs>
          <w:tab w:val="left" w:pos="426"/>
        </w:tabs>
        <w:ind w:left="0" w:firstLine="0"/>
        <w:rPr>
          <w:b/>
        </w:rPr>
      </w:pPr>
      <w:r w:rsidRPr="00596BBF">
        <w:rPr>
          <w:b/>
        </w:rPr>
        <w:t>Can you tell me about the stages the organisation followed when they made each of the changes you mentioned?</w:t>
      </w:r>
    </w:p>
    <w:p w14:paraId="01411CDD" w14:textId="77777777" w:rsidR="00E36677" w:rsidRDefault="00E36677" w:rsidP="00E36677">
      <w:pPr>
        <w:pStyle w:val="ListParagraph"/>
        <w:tabs>
          <w:tab w:val="left" w:pos="426"/>
        </w:tabs>
        <w:ind w:left="0"/>
      </w:pPr>
    </w:p>
    <w:p w14:paraId="4CBC2A9C" w14:textId="77777777" w:rsidR="001F2FA2" w:rsidRDefault="001F2FA2" w:rsidP="001F2FA2">
      <w:pPr>
        <w:pStyle w:val="ListParagraph"/>
        <w:numPr>
          <w:ilvl w:val="2"/>
          <w:numId w:val="32"/>
        </w:numPr>
        <w:tabs>
          <w:tab w:val="left" w:pos="426"/>
        </w:tabs>
        <w:ind w:left="0" w:firstLine="0"/>
      </w:pPr>
      <w:r>
        <w:t>Who initiated the idea of the change? Why? What happened after that? And then…</w:t>
      </w:r>
    </w:p>
    <w:p w14:paraId="69BB8DE4" w14:textId="77777777" w:rsidR="001F2FA2" w:rsidRDefault="001F2FA2" w:rsidP="001F2FA2">
      <w:pPr>
        <w:pStyle w:val="ListParagraph"/>
        <w:numPr>
          <w:ilvl w:val="2"/>
          <w:numId w:val="32"/>
        </w:numPr>
        <w:tabs>
          <w:tab w:val="left" w:pos="426"/>
        </w:tabs>
        <w:ind w:left="0" w:firstLine="0"/>
      </w:pPr>
      <w:r>
        <w:t>Was this introduced throughout all the units at the same time? If not how was it implemented?</w:t>
      </w:r>
    </w:p>
    <w:p w14:paraId="5B3F6142" w14:textId="77777777" w:rsidR="001F2FA2" w:rsidRDefault="001F2FA2" w:rsidP="001F2FA2">
      <w:pPr>
        <w:pStyle w:val="ListParagraph"/>
        <w:numPr>
          <w:ilvl w:val="2"/>
          <w:numId w:val="32"/>
        </w:numPr>
        <w:tabs>
          <w:tab w:val="left" w:pos="426"/>
        </w:tabs>
        <w:ind w:left="0" w:firstLine="0"/>
      </w:pPr>
      <w:r>
        <w:t xml:space="preserve">Was it not difficult to introduce this brand new idea/change while carrying on with the usual activities and processes? </w:t>
      </w:r>
    </w:p>
    <w:p w14:paraId="2982FD5D" w14:textId="248A1968" w:rsidR="001F2FA2" w:rsidRDefault="001F2FA2" w:rsidP="001F2FA2">
      <w:pPr>
        <w:pStyle w:val="ListParagraph"/>
        <w:numPr>
          <w:ilvl w:val="2"/>
          <w:numId w:val="32"/>
        </w:numPr>
        <w:tabs>
          <w:tab w:val="left" w:pos="426"/>
        </w:tabs>
        <w:ind w:left="0" w:firstLine="0"/>
      </w:pPr>
      <w:r>
        <w:t xml:space="preserve">How did the company manage that challenge? Is that the same for new products, production processes, </w:t>
      </w:r>
      <w:r w:rsidR="00E36677">
        <w:t>non-production</w:t>
      </w:r>
      <w:r>
        <w:t xml:space="preserve"> processes, etc.?</w:t>
      </w:r>
    </w:p>
    <w:p w14:paraId="213EB134" w14:textId="60FD635A" w:rsidR="001F2FA2" w:rsidRDefault="001F2FA2" w:rsidP="001F2FA2">
      <w:pPr>
        <w:pStyle w:val="ListParagraph"/>
        <w:numPr>
          <w:ilvl w:val="2"/>
          <w:numId w:val="32"/>
        </w:numPr>
        <w:tabs>
          <w:tab w:val="left" w:pos="426"/>
        </w:tabs>
        <w:ind w:left="0" w:firstLine="0"/>
      </w:pPr>
      <w:r>
        <w:t>What stage would you say these changes are now? Have they become a part of the regular and on-going activities of the business?</w:t>
      </w:r>
    </w:p>
    <w:p w14:paraId="73D952DA" w14:textId="734C6942" w:rsidR="00E36677" w:rsidRDefault="00E36677" w:rsidP="00E36677">
      <w:pPr>
        <w:pStyle w:val="ListParagraph"/>
        <w:tabs>
          <w:tab w:val="left" w:pos="426"/>
        </w:tabs>
        <w:ind w:left="0"/>
      </w:pPr>
    </w:p>
    <w:p w14:paraId="556EF0C0" w14:textId="77777777" w:rsidR="00E36677" w:rsidRDefault="00E36677" w:rsidP="00E36677">
      <w:pPr>
        <w:pStyle w:val="ListParagraph"/>
        <w:tabs>
          <w:tab w:val="left" w:pos="426"/>
        </w:tabs>
        <w:ind w:left="0"/>
      </w:pPr>
    </w:p>
    <w:p w14:paraId="7D20D840" w14:textId="46B9A31A" w:rsidR="001F2FA2" w:rsidRPr="00596BBF" w:rsidRDefault="001F2FA2" w:rsidP="001F2FA2">
      <w:pPr>
        <w:pStyle w:val="ListParagraph"/>
        <w:numPr>
          <w:ilvl w:val="0"/>
          <w:numId w:val="31"/>
        </w:numPr>
        <w:tabs>
          <w:tab w:val="left" w:pos="426"/>
        </w:tabs>
        <w:ind w:left="0" w:firstLine="0"/>
        <w:rPr>
          <w:b/>
        </w:rPr>
      </w:pPr>
      <w:r w:rsidRPr="00596BBF">
        <w:rPr>
          <w:b/>
        </w:rPr>
        <w:t>Other than the introduction of brand new and innovative ideas does the organisation also renew and make improvements to its existing products processes and activities? Can you talk to me about that?</w:t>
      </w:r>
    </w:p>
    <w:p w14:paraId="5AB2ECEB" w14:textId="77777777" w:rsidR="00E36677" w:rsidRPr="00596BBF" w:rsidRDefault="00E36677" w:rsidP="00E36677">
      <w:pPr>
        <w:pStyle w:val="ListParagraph"/>
        <w:tabs>
          <w:tab w:val="left" w:pos="426"/>
        </w:tabs>
        <w:ind w:left="0"/>
        <w:rPr>
          <w:b/>
        </w:rPr>
      </w:pPr>
    </w:p>
    <w:p w14:paraId="70151093" w14:textId="1C16E59F" w:rsidR="001F2FA2" w:rsidRDefault="001F2FA2" w:rsidP="001F2FA2">
      <w:pPr>
        <w:pStyle w:val="ListParagraph"/>
        <w:numPr>
          <w:ilvl w:val="0"/>
          <w:numId w:val="33"/>
        </w:numPr>
        <w:tabs>
          <w:tab w:val="left" w:pos="426"/>
        </w:tabs>
        <w:ind w:left="0" w:firstLine="0"/>
      </w:pPr>
      <w:r>
        <w:t>How often does that happen? Who initiates that? How often is it likely to happen? How does that process work?</w:t>
      </w:r>
    </w:p>
    <w:p w14:paraId="3573BF82" w14:textId="3486A14A" w:rsidR="00E36677" w:rsidRDefault="00E36677" w:rsidP="00E36677">
      <w:pPr>
        <w:pStyle w:val="ListParagraph"/>
        <w:tabs>
          <w:tab w:val="left" w:pos="426"/>
        </w:tabs>
        <w:ind w:left="0"/>
      </w:pPr>
    </w:p>
    <w:p w14:paraId="2BE65D2A" w14:textId="77777777" w:rsidR="00E36677" w:rsidRDefault="00E36677" w:rsidP="00E36677">
      <w:pPr>
        <w:pStyle w:val="ListParagraph"/>
        <w:tabs>
          <w:tab w:val="left" w:pos="426"/>
        </w:tabs>
        <w:ind w:left="0"/>
      </w:pPr>
    </w:p>
    <w:p w14:paraId="7329C505" w14:textId="79FFAB66" w:rsidR="001F2FA2" w:rsidRPr="00596BBF" w:rsidRDefault="001F2FA2" w:rsidP="001F2FA2">
      <w:pPr>
        <w:pStyle w:val="ListParagraph"/>
        <w:numPr>
          <w:ilvl w:val="0"/>
          <w:numId w:val="31"/>
        </w:numPr>
        <w:tabs>
          <w:tab w:val="left" w:pos="426"/>
        </w:tabs>
        <w:ind w:left="0" w:firstLine="0"/>
        <w:rPr>
          <w:b/>
        </w:rPr>
      </w:pPr>
      <w:r w:rsidRPr="00596BBF">
        <w:rPr>
          <w:b/>
        </w:rPr>
        <w:t>What has the role of alliances with external parties been over the years?</w:t>
      </w:r>
    </w:p>
    <w:p w14:paraId="605F652F" w14:textId="77777777" w:rsidR="00E36677" w:rsidRPr="00596BBF" w:rsidRDefault="00E36677" w:rsidP="00E36677">
      <w:pPr>
        <w:pStyle w:val="ListParagraph"/>
        <w:tabs>
          <w:tab w:val="left" w:pos="426"/>
        </w:tabs>
        <w:ind w:left="0"/>
        <w:rPr>
          <w:b/>
        </w:rPr>
      </w:pPr>
    </w:p>
    <w:p w14:paraId="24784721" w14:textId="77777777" w:rsidR="001F2FA2" w:rsidRDefault="001F2FA2" w:rsidP="001F2FA2">
      <w:pPr>
        <w:pStyle w:val="ListParagraph"/>
        <w:numPr>
          <w:ilvl w:val="0"/>
          <w:numId w:val="33"/>
        </w:numPr>
        <w:tabs>
          <w:tab w:val="left" w:pos="426"/>
        </w:tabs>
        <w:ind w:left="0" w:firstLine="0"/>
      </w:pPr>
      <w:r>
        <w:t>What are the most influential relationships the company has with other external organisations?</w:t>
      </w:r>
    </w:p>
    <w:p w14:paraId="354D8FA3" w14:textId="77777777" w:rsidR="001F2FA2" w:rsidRDefault="001F2FA2" w:rsidP="001F2FA2">
      <w:pPr>
        <w:pStyle w:val="ListParagraph"/>
        <w:numPr>
          <w:ilvl w:val="0"/>
          <w:numId w:val="33"/>
        </w:numPr>
        <w:tabs>
          <w:tab w:val="left" w:pos="426"/>
        </w:tabs>
        <w:ind w:left="0" w:firstLine="0"/>
      </w:pPr>
      <w:r>
        <w:t>Has the organisation built formal and informal relationships with any other external organisations in the past?</w:t>
      </w:r>
    </w:p>
    <w:p w14:paraId="7B8C2119" w14:textId="77777777" w:rsidR="001F2FA2" w:rsidRDefault="001F2FA2" w:rsidP="001F2FA2">
      <w:pPr>
        <w:pStyle w:val="ListParagraph"/>
        <w:numPr>
          <w:ilvl w:val="0"/>
          <w:numId w:val="33"/>
        </w:numPr>
        <w:tabs>
          <w:tab w:val="left" w:pos="426"/>
        </w:tabs>
        <w:ind w:left="0" w:firstLine="0"/>
      </w:pPr>
      <w:r>
        <w:t>Can you please explain the main purpose of the alliances/relationships?</w:t>
      </w:r>
    </w:p>
    <w:p w14:paraId="49DEC7D3" w14:textId="77777777" w:rsidR="001F2FA2" w:rsidRDefault="001F2FA2" w:rsidP="001F2FA2">
      <w:pPr>
        <w:pStyle w:val="ListParagraph"/>
        <w:numPr>
          <w:ilvl w:val="0"/>
          <w:numId w:val="33"/>
        </w:numPr>
        <w:tabs>
          <w:tab w:val="left" w:pos="426"/>
        </w:tabs>
        <w:ind w:left="0" w:firstLine="0"/>
      </w:pPr>
      <w:r>
        <w:t>Do these relationships still exist? What is their role within the whole group? If not, what happened?</w:t>
      </w:r>
    </w:p>
    <w:p w14:paraId="02A4BA5B" w14:textId="77777777" w:rsidR="001F2FA2" w:rsidRDefault="001F2FA2" w:rsidP="001F2FA2">
      <w:pPr>
        <w:pStyle w:val="ListParagraph"/>
        <w:tabs>
          <w:tab w:val="left" w:pos="426"/>
        </w:tabs>
        <w:ind w:left="0"/>
      </w:pPr>
    </w:p>
    <w:p w14:paraId="129B5B52" w14:textId="3F90E076" w:rsidR="001F2FA2" w:rsidRPr="00596BBF" w:rsidRDefault="001F2FA2" w:rsidP="001F2FA2">
      <w:pPr>
        <w:pStyle w:val="ListParagraph"/>
        <w:numPr>
          <w:ilvl w:val="0"/>
          <w:numId w:val="31"/>
        </w:numPr>
        <w:tabs>
          <w:tab w:val="left" w:pos="426"/>
        </w:tabs>
        <w:ind w:left="0" w:firstLine="0"/>
        <w:rPr>
          <w:b/>
        </w:rPr>
      </w:pPr>
      <w:r w:rsidRPr="00596BBF">
        <w:rPr>
          <w:b/>
        </w:rPr>
        <w:t>When a brand new and innovative change or idea is being introduced, what mechanisms does the company use to combine the new ideas/changes into the routines of the business and at what levels (i.e. between subsidiaries, between HQ and subsidiaries, between alliances and units etc.)</w:t>
      </w:r>
    </w:p>
    <w:p w14:paraId="33FFDE4B" w14:textId="77777777" w:rsidR="00E36677" w:rsidRDefault="00E36677" w:rsidP="00E36677">
      <w:pPr>
        <w:pStyle w:val="ListParagraph"/>
        <w:tabs>
          <w:tab w:val="left" w:pos="426"/>
        </w:tabs>
        <w:ind w:left="0"/>
      </w:pPr>
    </w:p>
    <w:p w14:paraId="6D0B13D5" w14:textId="77777777" w:rsidR="001F2FA2" w:rsidRDefault="001F2FA2" w:rsidP="001F2FA2">
      <w:pPr>
        <w:pStyle w:val="ListParagraph"/>
        <w:numPr>
          <w:ilvl w:val="0"/>
          <w:numId w:val="36"/>
        </w:numPr>
        <w:tabs>
          <w:tab w:val="left" w:pos="426"/>
        </w:tabs>
        <w:ind w:left="0" w:firstLine="0"/>
      </w:pPr>
      <w:r>
        <w:t>Can you talk me through any formal mechanisms introduced by HR or management to encourage the use of the new idea/new way of doing things?</w:t>
      </w:r>
    </w:p>
    <w:p w14:paraId="5D04B150" w14:textId="77777777" w:rsidR="001F2FA2" w:rsidRDefault="001F2FA2" w:rsidP="001F2FA2">
      <w:pPr>
        <w:pStyle w:val="ListParagraph"/>
        <w:numPr>
          <w:ilvl w:val="0"/>
          <w:numId w:val="35"/>
        </w:numPr>
        <w:tabs>
          <w:tab w:val="left" w:pos="426"/>
        </w:tabs>
        <w:ind w:left="0" w:firstLine="0"/>
      </w:pPr>
      <w:r>
        <w:t>Does technology play a role in this effort?</w:t>
      </w:r>
    </w:p>
    <w:p w14:paraId="1813294D" w14:textId="77777777" w:rsidR="001F2FA2" w:rsidRDefault="001F2FA2" w:rsidP="001F2FA2">
      <w:pPr>
        <w:pStyle w:val="ListParagraph"/>
        <w:numPr>
          <w:ilvl w:val="0"/>
          <w:numId w:val="35"/>
        </w:numPr>
        <w:tabs>
          <w:tab w:val="left" w:pos="426"/>
        </w:tabs>
        <w:ind w:left="0" w:firstLine="0"/>
      </w:pPr>
      <w:r>
        <w:t>What formal/informal communication methods are used?</w:t>
      </w:r>
    </w:p>
    <w:p w14:paraId="32241D48" w14:textId="77777777" w:rsidR="001F2FA2" w:rsidRDefault="001F2FA2" w:rsidP="001F2FA2">
      <w:pPr>
        <w:pStyle w:val="ListParagraph"/>
        <w:numPr>
          <w:ilvl w:val="0"/>
          <w:numId w:val="35"/>
        </w:numPr>
        <w:tabs>
          <w:tab w:val="left" w:pos="426"/>
        </w:tabs>
        <w:ind w:left="0" w:firstLine="0"/>
      </w:pPr>
      <w:r>
        <w:t>Are there any other formal and informal techniques used?</w:t>
      </w:r>
    </w:p>
    <w:p w14:paraId="2E841060" w14:textId="77777777" w:rsidR="001F2FA2" w:rsidRDefault="001F2FA2" w:rsidP="001F2FA2">
      <w:pPr>
        <w:pStyle w:val="ListParagraph"/>
        <w:tabs>
          <w:tab w:val="left" w:pos="426"/>
        </w:tabs>
        <w:ind w:left="0"/>
      </w:pPr>
    </w:p>
    <w:p w14:paraId="1B74F5B7" w14:textId="77777777" w:rsidR="001F2FA2" w:rsidRPr="00596BBF" w:rsidRDefault="001F2FA2" w:rsidP="001F2FA2">
      <w:pPr>
        <w:pStyle w:val="ListParagraph"/>
        <w:numPr>
          <w:ilvl w:val="0"/>
          <w:numId w:val="31"/>
        </w:numPr>
        <w:tabs>
          <w:tab w:val="left" w:pos="426"/>
        </w:tabs>
        <w:ind w:left="0" w:firstLine="0"/>
        <w:rPr>
          <w:b/>
        </w:rPr>
      </w:pPr>
      <w:r w:rsidRPr="00596BBF">
        <w:rPr>
          <w:b/>
        </w:rPr>
        <w:t>Can you think of any examples when the attempt to introduce a brand new idea/change (relating to products, processes, or markets) failed?</w:t>
      </w:r>
    </w:p>
    <w:p w14:paraId="710321DA" w14:textId="77777777" w:rsidR="001F2FA2" w:rsidRDefault="001F2FA2" w:rsidP="001F2FA2">
      <w:pPr>
        <w:pStyle w:val="ListParagraph"/>
        <w:numPr>
          <w:ilvl w:val="0"/>
          <w:numId w:val="34"/>
        </w:numPr>
        <w:tabs>
          <w:tab w:val="left" w:pos="426"/>
        </w:tabs>
        <w:ind w:left="0" w:firstLine="0"/>
      </w:pPr>
      <w:r>
        <w:t>Why do you think it failed?</w:t>
      </w:r>
    </w:p>
    <w:p w14:paraId="635BB613" w14:textId="0034455A" w:rsidR="001F2FA2" w:rsidRDefault="001F2FA2" w:rsidP="001F2FA2">
      <w:pPr>
        <w:pStyle w:val="ListParagraph"/>
        <w:numPr>
          <w:ilvl w:val="0"/>
          <w:numId w:val="34"/>
        </w:numPr>
        <w:tabs>
          <w:tab w:val="left" w:pos="426"/>
        </w:tabs>
        <w:ind w:left="0" w:firstLine="0"/>
      </w:pPr>
      <w:r>
        <w:t>Do you think the failure could have been avoided if things were done differently? How?</w:t>
      </w:r>
    </w:p>
    <w:p w14:paraId="5064E6D8" w14:textId="77777777" w:rsidR="001F2FA2" w:rsidRDefault="001F2FA2" w:rsidP="001F2FA2">
      <w:pPr>
        <w:tabs>
          <w:tab w:val="left" w:pos="426"/>
        </w:tabs>
      </w:pPr>
    </w:p>
    <w:p w14:paraId="49F8D48B" w14:textId="5A236DAB" w:rsidR="001F2FA2" w:rsidRPr="00596BBF" w:rsidRDefault="001F2FA2" w:rsidP="001F2FA2">
      <w:pPr>
        <w:pStyle w:val="ListParagraph"/>
        <w:numPr>
          <w:ilvl w:val="0"/>
          <w:numId w:val="31"/>
        </w:numPr>
        <w:tabs>
          <w:tab w:val="left" w:pos="426"/>
        </w:tabs>
        <w:ind w:left="0" w:firstLine="0"/>
        <w:rPr>
          <w:b/>
        </w:rPr>
      </w:pPr>
      <w:r w:rsidRPr="00596BBF">
        <w:rPr>
          <w:b/>
        </w:rPr>
        <w:t xml:space="preserve">When you consider the organisation and all its units, how often do you find that the organisation brings in brand new ideas/changes to products, production processes, </w:t>
      </w:r>
      <w:r w:rsidR="00771E6C" w:rsidRPr="00596BBF">
        <w:rPr>
          <w:b/>
        </w:rPr>
        <w:t>non-production</w:t>
      </w:r>
      <w:r w:rsidRPr="00596BBF">
        <w:rPr>
          <w:b/>
        </w:rPr>
        <w:t xml:space="preserve"> processes etc.? Constantly? A few times a year? Once every 2-3 years? Once every five years? Very occasionally?</w:t>
      </w:r>
    </w:p>
    <w:p w14:paraId="69FEBDCC" w14:textId="77777777" w:rsidR="001F2FA2" w:rsidRPr="00596BBF" w:rsidRDefault="001F2FA2" w:rsidP="001F2FA2">
      <w:pPr>
        <w:pStyle w:val="ListParagraph"/>
        <w:tabs>
          <w:tab w:val="left" w:pos="426"/>
        </w:tabs>
        <w:ind w:left="0"/>
        <w:rPr>
          <w:b/>
        </w:rPr>
      </w:pPr>
    </w:p>
    <w:p w14:paraId="6CC42B20" w14:textId="77777777" w:rsidR="001F2FA2" w:rsidRPr="00596BBF" w:rsidRDefault="001F2FA2" w:rsidP="001F2FA2">
      <w:pPr>
        <w:pStyle w:val="ListParagraph"/>
        <w:numPr>
          <w:ilvl w:val="0"/>
          <w:numId w:val="31"/>
        </w:numPr>
        <w:tabs>
          <w:tab w:val="left" w:pos="426"/>
        </w:tabs>
        <w:ind w:left="0" w:firstLine="0"/>
        <w:rPr>
          <w:b/>
        </w:rPr>
      </w:pPr>
      <w:r w:rsidRPr="00596BBF">
        <w:rPr>
          <w:b/>
        </w:rPr>
        <w:t xml:space="preserve">Can you talk me through whether the changes implemented in the organisation in relation to products, processes, markets etc have affected the role of individual units and/or the overall structure of the organisation? </w:t>
      </w:r>
    </w:p>
    <w:p w14:paraId="3CB759AB" w14:textId="77777777" w:rsidR="001F2FA2" w:rsidRDefault="001F2FA2" w:rsidP="001F2FA2">
      <w:pPr>
        <w:tabs>
          <w:tab w:val="left" w:pos="426"/>
        </w:tabs>
      </w:pPr>
    </w:p>
    <w:p w14:paraId="60F7D674" w14:textId="2D3B49CF" w:rsidR="001F2FA2" w:rsidRDefault="001F2FA2" w:rsidP="001F2FA2">
      <w:pPr>
        <w:pStyle w:val="ListParagraph"/>
        <w:numPr>
          <w:ilvl w:val="0"/>
          <w:numId w:val="37"/>
        </w:numPr>
        <w:tabs>
          <w:tab w:val="left" w:pos="426"/>
        </w:tabs>
        <w:ind w:left="0" w:firstLine="0"/>
      </w:pPr>
      <w:r>
        <w:t xml:space="preserve">Does the role of each unit (in terms of exploring or exploiting knowledge) stay the same over time or does it change? Can you please give me examples and </w:t>
      </w:r>
      <w:r w:rsidR="006442F2">
        <w:t>explain?</w:t>
      </w:r>
    </w:p>
    <w:p w14:paraId="1EEAF81C" w14:textId="4E8B0551" w:rsidR="001F2FA2" w:rsidRDefault="001F2FA2" w:rsidP="001F2FA2">
      <w:pPr>
        <w:pStyle w:val="ListParagraph"/>
        <w:numPr>
          <w:ilvl w:val="0"/>
          <w:numId w:val="37"/>
        </w:numPr>
        <w:tabs>
          <w:tab w:val="left" w:pos="426"/>
        </w:tabs>
        <w:ind w:left="0" w:firstLine="0"/>
      </w:pPr>
      <w:r>
        <w:t xml:space="preserve">Have the changes introduced within the company lead to any new </w:t>
      </w:r>
      <w:r w:rsidR="006E0FEF">
        <w:t>start-ups</w:t>
      </w:r>
      <w:r>
        <w:t xml:space="preserve"> of units or the establishment of new teams, new alliances, any closures or discontinuations of teams or units, any changes in the roles the units play etc, or not? </w:t>
      </w:r>
    </w:p>
    <w:p w14:paraId="373D0717" w14:textId="77777777" w:rsidR="001F2FA2" w:rsidRDefault="001F2FA2" w:rsidP="001F2FA2">
      <w:pPr>
        <w:pStyle w:val="ListParagraph"/>
        <w:numPr>
          <w:ilvl w:val="0"/>
          <w:numId w:val="37"/>
        </w:numPr>
        <w:tabs>
          <w:tab w:val="left" w:pos="426"/>
        </w:tabs>
        <w:ind w:left="0" w:firstLine="0"/>
      </w:pPr>
      <w:r>
        <w:t>If yes what the reasons for those changes?</w:t>
      </w:r>
    </w:p>
    <w:p w14:paraId="07E95965" w14:textId="70555121" w:rsidR="001F2FA2" w:rsidRDefault="001F2FA2" w:rsidP="001F2FA2">
      <w:pPr>
        <w:tabs>
          <w:tab w:val="left" w:pos="426"/>
        </w:tabs>
      </w:pPr>
    </w:p>
    <w:p w14:paraId="1E172DDE" w14:textId="77777777" w:rsidR="001F2FA2" w:rsidRDefault="001F2FA2" w:rsidP="001F2FA2">
      <w:pPr>
        <w:tabs>
          <w:tab w:val="left" w:pos="426"/>
        </w:tabs>
      </w:pPr>
    </w:p>
    <w:p w14:paraId="7A475DA2" w14:textId="77777777" w:rsidR="001F2FA2" w:rsidRPr="00596BBF" w:rsidRDefault="001F2FA2" w:rsidP="001F2FA2">
      <w:pPr>
        <w:pStyle w:val="ListParagraph"/>
        <w:numPr>
          <w:ilvl w:val="0"/>
          <w:numId w:val="31"/>
        </w:numPr>
        <w:tabs>
          <w:tab w:val="left" w:pos="426"/>
        </w:tabs>
        <w:ind w:left="0" w:firstLine="0"/>
        <w:rPr>
          <w:b/>
        </w:rPr>
      </w:pPr>
      <w:r>
        <w:t xml:space="preserve"> </w:t>
      </w:r>
      <w:r w:rsidRPr="00596BBF">
        <w:rPr>
          <w:b/>
        </w:rPr>
        <w:t>Throughout this interview we have discussed changes that have been implemented in different areas of the business, and I have been asking you about new innovative ideas and changes relating to products produced, methods of production or production processes, non-production processes, markets etc. To be successful in the market, do you think it is important to introduce innovative changes in one, some or all these areas?</w:t>
      </w:r>
    </w:p>
    <w:p w14:paraId="1EE014B4" w14:textId="77777777" w:rsidR="001F2FA2" w:rsidRPr="00596BBF" w:rsidRDefault="001F2FA2" w:rsidP="001F2FA2">
      <w:pPr>
        <w:pStyle w:val="ListParagraph"/>
        <w:tabs>
          <w:tab w:val="left" w:pos="426"/>
        </w:tabs>
        <w:ind w:left="0"/>
        <w:rPr>
          <w:b/>
        </w:rPr>
      </w:pPr>
    </w:p>
    <w:p w14:paraId="1586F2D1" w14:textId="77777777" w:rsidR="001F2FA2" w:rsidRDefault="001F2FA2" w:rsidP="001F2FA2">
      <w:pPr>
        <w:pStyle w:val="ListParagraph"/>
        <w:numPr>
          <w:ilvl w:val="0"/>
          <w:numId w:val="38"/>
        </w:numPr>
        <w:tabs>
          <w:tab w:val="left" w:pos="426"/>
        </w:tabs>
        <w:ind w:left="0" w:firstLine="0"/>
      </w:pPr>
      <w:r>
        <w:t xml:space="preserve">If some or all, then which areas are they and how does the organisation manage the need to introduce new innovations in these very diverse areas? </w:t>
      </w:r>
    </w:p>
    <w:p w14:paraId="751E02F4" w14:textId="77777777" w:rsidR="001F2FA2" w:rsidRDefault="001F2FA2" w:rsidP="001F2FA2">
      <w:pPr>
        <w:pStyle w:val="ListParagraph"/>
        <w:numPr>
          <w:ilvl w:val="0"/>
          <w:numId w:val="38"/>
        </w:numPr>
        <w:tabs>
          <w:tab w:val="left" w:pos="426"/>
        </w:tabs>
        <w:ind w:left="0" w:firstLine="0"/>
      </w:pPr>
      <w:r>
        <w:t>If one only, then can you explain which area the organisation focuses, and why, and also how focusing on that area has helped the company’s long-term success?</w:t>
      </w:r>
    </w:p>
    <w:p w14:paraId="1B645257" w14:textId="77777777" w:rsidR="001F2FA2" w:rsidRDefault="001F2FA2" w:rsidP="001F2FA2">
      <w:pPr>
        <w:tabs>
          <w:tab w:val="left" w:pos="426"/>
        </w:tabs>
      </w:pPr>
    </w:p>
    <w:p w14:paraId="72B78548" w14:textId="77777777" w:rsidR="001F2FA2" w:rsidRPr="00596BBF" w:rsidRDefault="001F2FA2" w:rsidP="001F2FA2">
      <w:pPr>
        <w:pStyle w:val="ListParagraph"/>
        <w:numPr>
          <w:ilvl w:val="0"/>
          <w:numId w:val="31"/>
        </w:numPr>
        <w:tabs>
          <w:tab w:val="left" w:pos="426"/>
        </w:tabs>
        <w:ind w:left="0" w:firstLine="0"/>
        <w:rPr>
          <w:b/>
        </w:rPr>
      </w:pPr>
      <w:r w:rsidRPr="00596BBF">
        <w:rPr>
          <w:b/>
        </w:rPr>
        <w:t>As I explained at the beginning, this research aims to understand how a multinational enterprise discovers, introduces, combines and uses new knowledge to maintain their competitive position in the market when the market itself is changing. Is there anything else you would like to add regarding any of the issues discussed above?</w:t>
      </w:r>
    </w:p>
    <w:p w14:paraId="05810569" w14:textId="77777777" w:rsidR="001F2FA2" w:rsidRDefault="001F2FA2" w:rsidP="001F2FA2">
      <w:pPr>
        <w:tabs>
          <w:tab w:val="left" w:pos="426"/>
        </w:tabs>
      </w:pPr>
    </w:p>
    <w:p w14:paraId="41B93023" w14:textId="77777777" w:rsidR="001F2FA2" w:rsidRDefault="001F2FA2" w:rsidP="001F2FA2">
      <w:pPr>
        <w:tabs>
          <w:tab w:val="left" w:pos="426"/>
        </w:tabs>
      </w:pPr>
    </w:p>
    <w:p w14:paraId="196171ED" w14:textId="3231D122" w:rsidR="009761A0" w:rsidRDefault="009761A0" w:rsidP="001F2FA2">
      <w:pPr>
        <w:rPr>
          <w:b/>
        </w:rPr>
      </w:pPr>
    </w:p>
    <w:p w14:paraId="421BACC5" w14:textId="7712700C" w:rsidR="001F2FA2" w:rsidRPr="001F2FA2" w:rsidRDefault="001F2FA2" w:rsidP="001F2FA2">
      <w:pPr>
        <w:rPr>
          <w:b/>
        </w:rPr>
      </w:pPr>
      <w:r w:rsidRPr="001F2FA2">
        <w:rPr>
          <w:b/>
        </w:rPr>
        <w:t>Post script</w:t>
      </w:r>
    </w:p>
    <w:p w14:paraId="3ABFCA2C" w14:textId="77777777" w:rsidR="001F2FA2" w:rsidRDefault="001F2FA2" w:rsidP="001F2FA2">
      <w:pPr>
        <w:ind w:left="729"/>
      </w:pPr>
    </w:p>
    <w:p w14:paraId="65039AD1" w14:textId="131B08DA" w:rsidR="00596BBF" w:rsidRPr="00596BBF" w:rsidRDefault="001F2FA2" w:rsidP="00596BBF">
      <w:pPr>
        <w:rPr>
          <w:b/>
        </w:rPr>
      </w:pPr>
      <w:r w:rsidRPr="00596BBF">
        <w:rPr>
          <w:b/>
        </w:rPr>
        <w:t>This is the end of this interview. Once again thank you very much for agreeing to participate. As mentioned before the interviewees will b</w:t>
      </w:r>
      <w:r w:rsidR="00596BBF" w:rsidRPr="00596BBF">
        <w:rPr>
          <w:b/>
        </w:rPr>
        <w:t xml:space="preserve">e kept anonymous in the thesis, and it will be greatly appreciated, after this interview, if you could suggest other individuals that may be willing to get involved in this study. </w:t>
      </w:r>
    </w:p>
    <w:p w14:paraId="56573FEE" w14:textId="77777777" w:rsidR="00596BBF" w:rsidRPr="00596BBF" w:rsidRDefault="00596BBF" w:rsidP="00596BBF">
      <w:pPr>
        <w:rPr>
          <w:b/>
        </w:rPr>
      </w:pPr>
    </w:p>
    <w:p w14:paraId="1F7DB5FF" w14:textId="22DC8FFD" w:rsidR="001F2FA2" w:rsidRPr="00596BBF" w:rsidRDefault="001F2FA2" w:rsidP="001F2FA2">
      <w:pPr>
        <w:rPr>
          <w:b/>
        </w:rPr>
      </w:pPr>
      <w:r w:rsidRPr="00596BBF">
        <w:rPr>
          <w:b/>
        </w:rPr>
        <w:t xml:space="preserve">I wonder whether it would be ok to contact you sometime later if I need any clarifications about what has been said on this interview? </w:t>
      </w:r>
    </w:p>
    <w:p w14:paraId="34BBC7BC" w14:textId="77777777" w:rsidR="001F2FA2" w:rsidRPr="00596BBF" w:rsidRDefault="001F2FA2" w:rsidP="001F2FA2">
      <w:pPr>
        <w:rPr>
          <w:b/>
        </w:rPr>
      </w:pPr>
    </w:p>
    <w:p w14:paraId="22EA57CE" w14:textId="77777777" w:rsidR="001F2FA2" w:rsidRPr="00596BBF" w:rsidRDefault="001F2FA2" w:rsidP="001F2FA2">
      <w:pPr>
        <w:rPr>
          <w:b/>
        </w:rPr>
      </w:pPr>
      <w:r w:rsidRPr="00596BBF">
        <w:rPr>
          <w:b/>
        </w:rPr>
        <w:t>Thank you very much</w:t>
      </w:r>
    </w:p>
    <w:p w14:paraId="133751E1" w14:textId="77777777" w:rsidR="001F2FA2" w:rsidRDefault="001F2FA2" w:rsidP="001F2FA2"/>
    <w:p w14:paraId="4DF9F584" w14:textId="77777777" w:rsidR="001F2FA2" w:rsidRPr="001F2FA2" w:rsidRDefault="001F2FA2" w:rsidP="001F2FA2"/>
    <w:p w14:paraId="47C9DE73" w14:textId="56EDE5B1" w:rsidR="00E36677" w:rsidRDefault="00E36677" w:rsidP="001F2FA2">
      <w:pPr>
        <w:spacing w:before="120" w:after="120" w:line="480" w:lineRule="auto"/>
        <w:ind w:right="57"/>
        <w:rPr>
          <w:rFonts w:cs="Times New Roman"/>
          <w:b/>
        </w:rPr>
      </w:pPr>
    </w:p>
    <w:p w14:paraId="6001D966" w14:textId="77777777" w:rsidR="00BC4ED1" w:rsidRDefault="00BC4ED1" w:rsidP="00E36677">
      <w:pPr>
        <w:pStyle w:val="Heading2"/>
        <w:numPr>
          <w:ilvl w:val="0"/>
          <w:numId w:val="0"/>
        </w:numPr>
      </w:pPr>
    </w:p>
    <w:p w14:paraId="46EDDFEF" w14:textId="77777777" w:rsidR="00BC4ED1" w:rsidRDefault="00BC4ED1" w:rsidP="00E36677">
      <w:pPr>
        <w:pStyle w:val="Heading2"/>
        <w:numPr>
          <w:ilvl w:val="0"/>
          <w:numId w:val="0"/>
        </w:numPr>
      </w:pPr>
    </w:p>
    <w:p w14:paraId="62C7F7D4" w14:textId="77777777" w:rsidR="00BC4ED1" w:rsidRDefault="00BC4ED1" w:rsidP="00E36677">
      <w:pPr>
        <w:pStyle w:val="Heading2"/>
        <w:numPr>
          <w:ilvl w:val="0"/>
          <w:numId w:val="0"/>
        </w:numPr>
      </w:pPr>
    </w:p>
    <w:p w14:paraId="13C87182" w14:textId="77777777" w:rsidR="00BC4ED1" w:rsidRDefault="00BC4ED1" w:rsidP="00E36677">
      <w:pPr>
        <w:pStyle w:val="Heading2"/>
        <w:numPr>
          <w:ilvl w:val="0"/>
          <w:numId w:val="0"/>
        </w:numPr>
      </w:pPr>
    </w:p>
    <w:p w14:paraId="11CA5F6D" w14:textId="77777777" w:rsidR="00BC4ED1" w:rsidRDefault="00BC4ED1" w:rsidP="00E36677">
      <w:pPr>
        <w:pStyle w:val="Heading2"/>
        <w:numPr>
          <w:ilvl w:val="0"/>
          <w:numId w:val="0"/>
        </w:numPr>
      </w:pPr>
    </w:p>
    <w:p w14:paraId="042A8FE4" w14:textId="77777777" w:rsidR="00BC4ED1" w:rsidRDefault="00BC4ED1" w:rsidP="00E36677">
      <w:pPr>
        <w:pStyle w:val="Heading2"/>
        <w:numPr>
          <w:ilvl w:val="0"/>
          <w:numId w:val="0"/>
        </w:numPr>
      </w:pPr>
    </w:p>
    <w:p w14:paraId="5078415F" w14:textId="77777777" w:rsidR="00BC4ED1" w:rsidRDefault="00BC4ED1" w:rsidP="00E36677">
      <w:pPr>
        <w:pStyle w:val="Heading2"/>
        <w:numPr>
          <w:ilvl w:val="0"/>
          <w:numId w:val="0"/>
        </w:numPr>
      </w:pPr>
    </w:p>
    <w:p w14:paraId="7001C554" w14:textId="77777777" w:rsidR="00BC4ED1" w:rsidRDefault="00BC4ED1" w:rsidP="00E36677">
      <w:pPr>
        <w:pStyle w:val="Heading2"/>
        <w:numPr>
          <w:ilvl w:val="0"/>
          <w:numId w:val="0"/>
        </w:numPr>
      </w:pPr>
    </w:p>
    <w:p w14:paraId="78A3E593" w14:textId="77777777" w:rsidR="00BC4ED1" w:rsidRDefault="00BC4ED1" w:rsidP="00E36677">
      <w:pPr>
        <w:pStyle w:val="Heading2"/>
        <w:numPr>
          <w:ilvl w:val="0"/>
          <w:numId w:val="0"/>
        </w:numPr>
      </w:pPr>
    </w:p>
    <w:p w14:paraId="3A62E99D" w14:textId="77777777" w:rsidR="00BC4ED1" w:rsidRDefault="00BC4ED1" w:rsidP="00E36677">
      <w:pPr>
        <w:pStyle w:val="Heading2"/>
        <w:numPr>
          <w:ilvl w:val="0"/>
          <w:numId w:val="0"/>
        </w:numPr>
      </w:pPr>
    </w:p>
    <w:p w14:paraId="7CF83F5F" w14:textId="77777777" w:rsidR="00F61CD0" w:rsidRDefault="00F61CD0" w:rsidP="00CD5A04">
      <w:pPr>
        <w:pStyle w:val="Heading2"/>
        <w:numPr>
          <w:ilvl w:val="0"/>
          <w:numId w:val="0"/>
        </w:numPr>
      </w:pPr>
    </w:p>
    <w:p w14:paraId="640890BF" w14:textId="77777777" w:rsidR="00F61CD0" w:rsidRDefault="00F61CD0" w:rsidP="00CD5A04">
      <w:pPr>
        <w:pStyle w:val="Heading2"/>
        <w:numPr>
          <w:ilvl w:val="0"/>
          <w:numId w:val="0"/>
        </w:numPr>
      </w:pPr>
    </w:p>
    <w:p w14:paraId="792813B2" w14:textId="77777777" w:rsidR="00F61CD0" w:rsidRDefault="00F61CD0" w:rsidP="006C6D55"/>
    <w:p w14:paraId="3D8115B5" w14:textId="77777777" w:rsidR="00F61CD0" w:rsidRDefault="00F61CD0" w:rsidP="006C6D55"/>
    <w:p w14:paraId="2B9312B5" w14:textId="77777777" w:rsidR="00F61CD0" w:rsidRDefault="00F61CD0" w:rsidP="006C6D55"/>
    <w:p w14:paraId="1FCF967D" w14:textId="3C8758E9" w:rsidR="00F61CD0" w:rsidRDefault="00F61CD0" w:rsidP="006C6D55"/>
    <w:p w14:paraId="2F6AB7FD" w14:textId="2C213A7B" w:rsidR="00A40BB9" w:rsidRDefault="00A40BB9" w:rsidP="006C6D55"/>
    <w:p w14:paraId="11CD44CC" w14:textId="77777777" w:rsidR="00A40BB9" w:rsidRDefault="00A40BB9" w:rsidP="006C6D55"/>
    <w:p w14:paraId="4857933A" w14:textId="3C30DE24" w:rsidR="00F61CD0" w:rsidRDefault="00F61CD0" w:rsidP="006C6D55"/>
    <w:p w14:paraId="39C6EE49" w14:textId="1FB02CE1" w:rsidR="006E0FEF" w:rsidRDefault="006E0FEF" w:rsidP="006C6D55"/>
    <w:p w14:paraId="44B67CB8" w14:textId="370CE912" w:rsidR="006E0FEF" w:rsidRDefault="006E0FEF" w:rsidP="006C6D55"/>
    <w:p w14:paraId="055638F3" w14:textId="5BB14D5B" w:rsidR="006E0FEF" w:rsidRDefault="006E0FEF" w:rsidP="006C6D55"/>
    <w:p w14:paraId="3BF17A52" w14:textId="66606E6A" w:rsidR="006E0FEF" w:rsidRDefault="006E0FEF" w:rsidP="006C6D55"/>
    <w:p w14:paraId="1C78B4E6" w14:textId="4B255038" w:rsidR="006E0FEF" w:rsidRDefault="006E0FEF" w:rsidP="006C6D55"/>
    <w:p w14:paraId="71834830" w14:textId="77777777" w:rsidR="006E0FEF" w:rsidRDefault="006E0FEF" w:rsidP="006C6D55"/>
    <w:p w14:paraId="35A2FCD3" w14:textId="10948470" w:rsidR="00F61CD0" w:rsidRPr="00F61CD0" w:rsidRDefault="00F61CD0" w:rsidP="00F61CD0">
      <w:pPr>
        <w:pStyle w:val="Heading2"/>
        <w:numPr>
          <w:ilvl w:val="0"/>
          <w:numId w:val="0"/>
        </w:numPr>
      </w:pPr>
      <w:bookmarkStart w:id="618" w:name="_Toc23119971"/>
      <w:r>
        <w:t>Appendix 05</w:t>
      </w:r>
      <w:r w:rsidRPr="009761A0">
        <w:t xml:space="preserve">: </w:t>
      </w:r>
      <w:r w:rsidRPr="00F61CD0">
        <w:t>Sample of material coded under a node (node name :open innovation with customers) extracted from the relevant node on Nvivo</w:t>
      </w:r>
      <w:bookmarkEnd w:id="618"/>
    </w:p>
    <w:p w14:paraId="09D31F2C" w14:textId="77777777" w:rsidR="00F61CD0" w:rsidRDefault="00F61CD0" w:rsidP="00AE5AD6">
      <w:pPr>
        <w:pStyle w:val="Normal0"/>
        <w:rPr>
          <w:rFonts w:ascii="Segoe UI" w:eastAsia="Segoe UI" w:hAnsi="Segoe UI"/>
          <w:sz w:val="20"/>
          <w:shd w:val="clear" w:color="auto" w:fill="D3D3D3"/>
        </w:rPr>
      </w:pPr>
    </w:p>
    <w:p w14:paraId="389EF201" w14:textId="77777777" w:rsidR="00F61CD0" w:rsidRDefault="00AE5AD6" w:rsidP="00AE5AD6">
      <w:pPr>
        <w:pStyle w:val="Normal0"/>
        <w:rPr>
          <w:rFonts w:ascii="Segoe UI" w:eastAsia="Segoe UI" w:hAnsi="Segoe UI"/>
          <w:sz w:val="20"/>
          <w:shd w:val="clear" w:color="auto" w:fill="D3D3D3"/>
        </w:rPr>
      </w:pPr>
      <w:r>
        <w:rPr>
          <w:rFonts w:ascii="Segoe UI" w:eastAsia="Segoe UI" w:hAnsi="Segoe UI"/>
          <w:sz w:val="20"/>
          <w:shd w:val="clear" w:color="auto" w:fill="D3D3D3"/>
        </w:rPr>
        <w:t>&lt;</w:t>
      </w:r>
    </w:p>
    <w:p w14:paraId="2B1BBD3F" w14:textId="77F2CC92" w:rsidR="00AE5AD6" w:rsidRDefault="00AE5AD6" w:rsidP="00AE5AD6">
      <w:pPr>
        <w:pStyle w:val="Normal0"/>
        <w:rPr>
          <w:rFonts w:ascii="Segoe UI" w:eastAsia="Segoe UI" w:hAnsi="Segoe UI"/>
          <w:sz w:val="20"/>
          <w:shd w:val="clear" w:color="auto" w:fill="D3D3D3"/>
        </w:rPr>
      </w:pPr>
      <w:r>
        <w:rPr>
          <w:rFonts w:ascii="Segoe UI" w:eastAsia="Segoe UI" w:hAnsi="Segoe UI"/>
          <w:sz w:val="20"/>
          <w:shd w:val="clear" w:color="auto" w:fill="D3D3D3"/>
        </w:rPr>
        <w:t>Internals\\interview tra</w:t>
      </w:r>
      <w:r w:rsidR="005C7B64">
        <w:rPr>
          <w:rFonts w:ascii="Segoe UI" w:eastAsia="Segoe UI" w:hAnsi="Segoe UI"/>
          <w:sz w:val="20"/>
          <w:shd w:val="clear" w:color="auto" w:fill="D3D3D3"/>
        </w:rPr>
        <w:t>nscript manager unit 2</w:t>
      </w:r>
      <w:r>
        <w:rPr>
          <w:rFonts w:ascii="Segoe UI" w:eastAsia="Segoe UI" w:hAnsi="Segoe UI"/>
          <w:sz w:val="20"/>
          <w:shd w:val="clear" w:color="auto" w:fill="D3D3D3"/>
        </w:rPr>
        <w:t xml:space="preserve"> (2)&gt; - § 1 reference coded  [1.06% Coverage]</w:t>
      </w:r>
    </w:p>
    <w:p w14:paraId="6237E63D" w14:textId="77777777" w:rsidR="00AE5AD6" w:rsidRDefault="00AE5AD6" w:rsidP="00AE5AD6">
      <w:pPr>
        <w:pStyle w:val="Normal0"/>
        <w:rPr>
          <w:rFonts w:ascii="Segoe UI" w:eastAsia="Segoe UI" w:hAnsi="Segoe UI"/>
          <w:sz w:val="20"/>
          <w:shd w:val="clear" w:color="auto" w:fill="D3D3D3"/>
        </w:rPr>
      </w:pPr>
    </w:p>
    <w:p w14:paraId="15888F86"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1 - 1.06% Coverage</w:t>
      </w:r>
    </w:p>
    <w:p w14:paraId="32F6C798" w14:textId="77777777" w:rsidR="00AE5AD6" w:rsidRDefault="00AE5AD6" w:rsidP="00AE5AD6">
      <w:pPr>
        <w:pStyle w:val="Normal0"/>
        <w:rPr>
          <w:rFonts w:ascii="Segoe UI" w:eastAsia="Segoe UI" w:hAnsi="Segoe UI"/>
          <w:color w:val="000000"/>
          <w:sz w:val="20"/>
          <w:shd w:val="clear" w:color="auto" w:fill="D3D3D3"/>
        </w:rPr>
      </w:pPr>
    </w:p>
    <w:p w14:paraId="6E3AB121" w14:textId="36A6ED29"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Arial" w:cs="Times New Roman"/>
        </w:rPr>
      </w:pPr>
      <w:r w:rsidRPr="00184A5A">
        <w:rPr>
          <w:rFonts w:eastAsia="Arial" w:cs="Times New Roman"/>
        </w:rPr>
        <w:t>We have innovation and product development teams charged with the duty of looking out and brin</w:t>
      </w:r>
      <w:r w:rsidR="005C7B64">
        <w:rPr>
          <w:rFonts w:eastAsia="Arial" w:cs="Times New Roman"/>
        </w:rPr>
        <w:t>g</w:t>
      </w:r>
      <w:r w:rsidRPr="00184A5A">
        <w:rPr>
          <w:rFonts w:eastAsia="Arial" w:cs="Times New Roman"/>
        </w:rPr>
        <w:t>ing in new ideas. We have the innovations team, the product development team and so on.</w:t>
      </w:r>
    </w:p>
    <w:p w14:paraId="5CAA250A" w14:textId="77777777" w:rsidR="00AE5AD6" w:rsidRDefault="00AE5AD6" w:rsidP="00AE5AD6">
      <w:pPr>
        <w:pStyle w:val="Normal0"/>
        <w:rPr>
          <w:rFonts w:ascii="Segoe UI" w:eastAsia="Segoe UI" w:hAnsi="Segoe UI"/>
          <w:sz w:val="20"/>
        </w:rPr>
      </w:pPr>
    </w:p>
    <w:p w14:paraId="065BD9C3" w14:textId="73845946" w:rsidR="00AE5AD6" w:rsidRDefault="00AE5AD6" w:rsidP="00AE5AD6">
      <w:pPr>
        <w:pStyle w:val="Normal0"/>
        <w:rPr>
          <w:rFonts w:ascii="Segoe UI" w:eastAsia="Segoe UI" w:hAnsi="Segoe UI"/>
          <w:sz w:val="20"/>
          <w:shd w:val="clear" w:color="auto" w:fill="D3D3D3"/>
        </w:rPr>
      </w:pPr>
      <w:r>
        <w:rPr>
          <w:rFonts w:ascii="Segoe UI" w:eastAsia="Segoe UI" w:hAnsi="Segoe UI"/>
          <w:sz w:val="20"/>
          <w:shd w:val="clear" w:color="auto" w:fill="D3D3D3"/>
        </w:rPr>
        <w:t>&lt;Internals\</w:t>
      </w:r>
      <w:r w:rsidR="005C7B64">
        <w:rPr>
          <w:rFonts w:ascii="Segoe UI" w:eastAsia="Segoe UI" w:hAnsi="Segoe UI"/>
          <w:sz w:val="20"/>
          <w:shd w:val="clear" w:color="auto" w:fill="D3D3D3"/>
        </w:rPr>
        <w:t>\interviewtranscript product development manager lingerie</w:t>
      </w:r>
      <w:r>
        <w:rPr>
          <w:rFonts w:ascii="Segoe UI" w:eastAsia="Segoe UI" w:hAnsi="Segoe UI"/>
          <w:sz w:val="20"/>
          <w:shd w:val="clear" w:color="auto" w:fill="D3D3D3"/>
        </w:rPr>
        <w:t>&gt; - § 3 references coded  [5.35% Coverage]</w:t>
      </w:r>
    </w:p>
    <w:p w14:paraId="0CBDBB40" w14:textId="77777777" w:rsidR="00AE5AD6" w:rsidRDefault="00AE5AD6" w:rsidP="00AE5AD6">
      <w:pPr>
        <w:pStyle w:val="Normal0"/>
        <w:rPr>
          <w:rFonts w:ascii="Segoe UI" w:eastAsia="Segoe UI" w:hAnsi="Segoe UI"/>
          <w:sz w:val="20"/>
          <w:shd w:val="clear" w:color="auto" w:fill="D3D3D3"/>
        </w:rPr>
      </w:pPr>
    </w:p>
    <w:p w14:paraId="65C53C92"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1 - 3.98% Coverage</w:t>
      </w:r>
    </w:p>
    <w:p w14:paraId="5AB1A154" w14:textId="77777777" w:rsidR="00AE5AD6" w:rsidRDefault="00AE5AD6" w:rsidP="00AE5AD6">
      <w:pPr>
        <w:pStyle w:val="Normal0"/>
        <w:rPr>
          <w:rFonts w:ascii="Segoe UI" w:eastAsia="Segoe UI" w:hAnsi="Segoe UI"/>
          <w:color w:val="000000"/>
          <w:sz w:val="20"/>
          <w:shd w:val="clear" w:color="auto" w:fill="D3D3D3"/>
        </w:rPr>
      </w:pPr>
    </w:p>
    <w:p w14:paraId="6B86E9C1" w14:textId="57F35CDB"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Arial" w:cs="Times New Roman"/>
        </w:rPr>
      </w:pPr>
      <w:r w:rsidRPr="00184A5A">
        <w:rPr>
          <w:rFonts w:eastAsia="Arial" w:cs="Times New Roman"/>
        </w:rPr>
        <w:t>Because</w:t>
      </w:r>
      <w:r w:rsidR="005C7B64">
        <w:rPr>
          <w:rFonts w:eastAsia="Arial" w:cs="Times New Roman"/>
        </w:rPr>
        <w:t xml:space="preserve"> our immediate customers like ….. (customer)</w:t>
      </w:r>
      <w:r w:rsidRPr="00184A5A">
        <w:rPr>
          <w:rFonts w:eastAsia="Arial" w:cs="Times New Roman"/>
        </w:rPr>
        <w:t xml:space="preserve"> are looking for new ideas, what we try to do in response to these changes mainly is to come up with new innovative materials and other trims. For example when </w:t>
      </w:r>
      <w:r w:rsidR="005C7B64">
        <w:rPr>
          <w:rFonts w:eastAsia="Arial" w:cs="Times New Roman"/>
        </w:rPr>
        <w:t>……….(customer)</w:t>
      </w:r>
      <w:r w:rsidRPr="00184A5A">
        <w:rPr>
          <w:rFonts w:eastAsia="Arial" w:cs="Times New Roman"/>
        </w:rPr>
        <w:t>was trying to go for thinner pads in the bras that they offered to customers, we have to offer alternative ways of manufacturing those product</w:t>
      </w:r>
      <w:r w:rsidR="00893703">
        <w:rPr>
          <w:rFonts w:eastAsia="Arial" w:cs="Times New Roman"/>
        </w:rPr>
        <w:t>s</w:t>
      </w:r>
      <w:r w:rsidRPr="00184A5A">
        <w:rPr>
          <w:rFonts w:eastAsia="Arial" w:cs="Times New Roman"/>
        </w:rPr>
        <w:t xml:space="preserve">, </w:t>
      </w:r>
      <w:r w:rsidR="00893703">
        <w:rPr>
          <w:rFonts w:eastAsia="Arial" w:cs="Times New Roman"/>
        </w:rPr>
        <w:t xml:space="preserve">and </w:t>
      </w:r>
      <w:r w:rsidRPr="00184A5A">
        <w:rPr>
          <w:rFonts w:eastAsia="Arial" w:cs="Times New Roman"/>
        </w:rPr>
        <w:t xml:space="preserve">alternative materials to the traditional pads. We offered them </w:t>
      </w:r>
      <w:r w:rsidR="00893703">
        <w:rPr>
          <w:rFonts w:eastAsia="Arial" w:cs="Times New Roman"/>
        </w:rPr>
        <w:t xml:space="preserve">……………(new material innovation) </w:t>
      </w:r>
      <w:r w:rsidRPr="00184A5A">
        <w:rPr>
          <w:rFonts w:eastAsia="Arial" w:cs="Times New Roman"/>
        </w:rPr>
        <w:t>to replace the more thicker pads that were included in the garment. So what we offered them was not a pad to be inserted but</w:t>
      </w:r>
      <w:r w:rsidR="00893703">
        <w:rPr>
          <w:rFonts w:eastAsia="Arial" w:cs="Times New Roman"/>
        </w:rPr>
        <w:t>………………..(new material innovation)</w:t>
      </w:r>
      <w:r w:rsidRPr="00184A5A">
        <w:rPr>
          <w:rFonts w:eastAsia="Arial" w:cs="Times New Roman"/>
        </w:rPr>
        <w:t>, which was a</w:t>
      </w:r>
      <w:r w:rsidR="00893703">
        <w:rPr>
          <w:rFonts w:eastAsia="Arial" w:cs="Times New Roman"/>
        </w:rPr>
        <w:t xml:space="preserve"> …………………..(explanation of the technical aspects of the new material)</w:t>
      </w:r>
      <w:r w:rsidRPr="00184A5A">
        <w:rPr>
          <w:rFonts w:eastAsia="Arial" w:cs="Times New Roman"/>
        </w:rPr>
        <w:t>. There are still a few ongoing innovation projects on this front that we are working on</w:t>
      </w:r>
      <w:r w:rsidR="00893703">
        <w:rPr>
          <w:rFonts w:eastAsia="Arial" w:cs="Times New Roman"/>
        </w:rPr>
        <w:t>,</w:t>
      </w:r>
      <w:r w:rsidRPr="00184A5A">
        <w:rPr>
          <w:rFonts w:eastAsia="Arial" w:cs="Times New Roman"/>
        </w:rPr>
        <w:t xml:space="preserve"> and they have not yet gone to market yet. So from a product development point of view the changes in the consumer demand means we need to constantly be innovative with our products and production capabilities if we are to retain our customer, that is the retailer or be and that orders from us. </w:t>
      </w:r>
    </w:p>
    <w:p w14:paraId="31C293F0" w14:textId="77777777" w:rsidR="00AE5AD6" w:rsidRDefault="00AE5AD6" w:rsidP="00AE5AD6">
      <w:pPr>
        <w:pStyle w:val="Normal0"/>
        <w:rPr>
          <w:rFonts w:ascii="Segoe UI" w:eastAsia="Segoe UI" w:hAnsi="Segoe UI"/>
          <w:sz w:val="20"/>
        </w:rPr>
      </w:pPr>
    </w:p>
    <w:p w14:paraId="10B23DB9"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2 - 0.93% Coverage</w:t>
      </w:r>
    </w:p>
    <w:p w14:paraId="20F6AC63" w14:textId="77777777" w:rsidR="00AE5AD6" w:rsidRDefault="00AE5AD6" w:rsidP="00AE5AD6">
      <w:pPr>
        <w:pStyle w:val="Normal0"/>
        <w:rPr>
          <w:rFonts w:ascii="Segoe UI" w:eastAsia="Segoe UI" w:hAnsi="Segoe UI"/>
          <w:color w:val="000000"/>
          <w:sz w:val="20"/>
          <w:shd w:val="clear" w:color="auto" w:fill="D3D3D3"/>
        </w:rPr>
      </w:pPr>
    </w:p>
    <w:p w14:paraId="32402510" w14:textId="4125CDAC"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Arial" w:cs="Times New Roman"/>
        </w:rPr>
      </w:pPr>
      <w:r w:rsidRPr="00184A5A">
        <w:rPr>
          <w:rFonts w:eastAsia="Arial" w:cs="Times New Roman"/>
        </w:rPr>
        <w:t>Once it is at a presentable stage they will take it to the customer and get the customer</w:t>
      </w:r>
      <w:r w:rsidR="00893703">
        <w:rPr>
          <w:rFonts w:eastAsia="Arial" w:cs="Times New Roman"/>
        </w:rPr>
        <w:t>’</w:t>
      </w:r>
      <w:r w:rsidRPr="00184A5A">
        <w:rPr>
          <w:rFonts w:eastAsia="Arial" w:cs="Times New Roman"/>
        </w:rPr>
        <w:t>s feedback. If the customer is happy and wants to introduce the new material or accessory into the product we follow a system that has been developed over the years.</w:t>
      </w:r>
    </w:p>
    <w:p w14:paraId="61DA9B25" w14:textId="77777777" w:rsidR="00AE5AD6" w:rsidRDefault="00AE5AD6" w:rsidP="00AE5AD6">
      <w:pPr>
        <w:pStyle w:val="Normal0"/>
        <w:rPr>
          <w:rFonts w:ascii="Segoe UI" w:eastAsia="Segoe UI" w:hAnsi="Segoe UI"/>
          <w:sz w:val="20"/>
        </w:rPr>
      </w:pPr>
    </w:p>
    <w:p w14:paraId="1A7ECD75"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3 - 0.44% Coverage</w:t>
      </w:r>
    </w:p>
    <w:p w14:paraId="0D9CD461" w14:textId="77777777" w:rsidR="00AE5AD6" w:rsidRDefault="00AE5AD6" w:rsidP="00AE5AD6">
      <w:pPr>
        <w:pStyle w:val="Normal0"/>
        <w:rPr>
          <w:rFonts w:ascii="Segoe UI" w:eastAsia="Segoe UI" w:hAnsi="Segoe UI"/>
          <w:color w:val="000000"/>
          <w:sz w:val="20"/>
          <w:shd w:val="clear" w:color="auto" w:fill="D3D3D3"/>
        </w:rPr>
      </w:pPr>
    </w:p>
    <w:p w14:paraId="548C3CAB" w14:textId="11F3BCB1"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Arial" w:cs="Times New Roman"/>
        </w:rPr>
      </w:pPr>
      <w:r w:rsidRPr="00184A5A">
        <w:rPr>
          <w:rFonts w:eastAsia="Arial" w:cs="Times New Roman"/>
        </w:rPr>
        <w:t>Yes, we do make minor improvements to existing products. For product these sorts of suggestions come from the customers.</w:t>
      </w:r>
    </w:p>
    <w:p w14:paraId="23004523" w14:textId="77777777" w:rsidR="00AE5AD6" w:rsidRDefault="00AE5AD6" w:rsidP="00AE5AD6">
      <w:pPr>
        <w:pStyle w:val="Normal0"/>
        <w:rPr>
          <w:rFonts w:ascii="Segoe UI" w:eastAsia="Segoe UI" w:hAnsi="Segoe UI"/>
          <w:sz w:val="20"/>
        </w:rPr>
      </w:pPr>
    </w:p>
    <w:p w14:paraId="5C692176" w14:textId="6C85EFBF" w:rsidR="00AE5AD6" w:rsidRDefault="00AE5AD6" w:rsidP="00AE5AD6">
      <w:pPr>
        <w:pStyle w:val="Normal0"/>
        <w:rPr>
          <w:rFonts w:ascii="Segoe UI" w:eastAsia="Segoe UI" w:hAnsi="Segoe UI"/>
          <w:sz w:val="20"/>
          <w:shd w:val="clear" w:color="auto" w:fill="D3D3D3"/>
        </w:rPr>
      </w:pPr>
      <w:r>
        <w:rPr>
          <w:rFonts w:ascii="Segoe UI" w:eastAsia="Segoe UI" w:hAnsi="Segoe UI"/>
          <w:sz w:val="20"/>
          <w:shd w:val="clear" w:color="auto" w:fill="D3D3D3"/>
        </w:rPr>
        <w:t>&lt;Internals\\in</w:t>
      </w:r>
      <w:r w:rsidR="005C7B64">
        <w:rPr>
          <w:rFonts w:ascii="Segoe UI" w:eastAsia="Segoe UI" w:hAnsi="Segoe UI"/>
          <w:sz w:val="20"/>
          <w:shd w:val="clear" w:color="auto" w:fill="D3D3D3"/>
        </w:rPr>
        <w:t>terviewtranscriptunitmanagersportsandactive</w:t>
      </w:r>
      <w:r w:rsidR="002E5562">
        <w:rPr>
          <w:rFonts w:ascii="Segoe UI" w:eastAsia="Segoe UI" w:hAnsi="Segoe UI"/>
          <w:sz w:val="20"/>
          <w:shd w:val="clear" w:color="auto" w:fill="D3D3D3"/>
        </w:rPr>
        <w:tab/>
      </w:r>
      <w:r>
        <w:rPr>
          <w:rFonts w:ascii="Segoe UI" w:eastAsia="Segoe UI" w:hAnsi="Segoe UI"/>
          <w:sz w:val="20"/>
          <w:shd w:val="clear" w:color="auto" w:fill="D3D3D3"/>
        </w:rPr>
        <w:t>&gt; - § 1 reference coded  [1.30% Coverage]</w:t>
      </w:r>
    </w:p>
    <w:p w14:paraId="48358C3A" w14:textId="77777777" w:rsidR="00AE5AD6" w:rsidRDefault="00AE5AD6" w:rsidP="00AE5AD6">
      <w:pPr>
        <w:pStyle w:val="Normal0"/>
        <w:rPr>
          <w:rFonts w:ascii="Segoe UI" w:eastAsia="Segoe UI" w:hAnsi="Segoe UI"/>
          <w:sz w:val="20"/>
          <w:shd w:val="clear" w:color="auto" w:fill="D3D3D3"/>
        </w:rPr>
      </w:pPr>
    </w:p>
    <w:p w14:paraId="4951572D"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1 - 1.30% Coverage</w:t>
      </w:r>
    </w:p>
    <w:p w14:paraId="508A2579" w14:textId="77777777" w:rsidR="00AE5AD6" w:rsidRDefault="00AE5AD6" w:rsidP="00AE5AD6">
      <w:pPr>
        <w:pStyle w:val="Normal0"/>
        <w:rPr>
          <w:rFonts w:ascii="Segoe UI" w:eastAsia="Segoe UI" w:hAnsi="Segoe UI"/>
          <w:color w:val="000000"/>
          <w:sz w:val="20"/>
          <w:shd w:val="clear" w:color="auto" w:fill="D3D3D3"/>
        </w:rPr>
      </w:pPr>
    </w:p>
    <w:p w14:paraId="5ECC81C6" w14:textId="77777777"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Arial" w:cs="Times New Roman"/>
        </w:rPr>
      </w:pPr>
      <w:r w:rsidRPr="00184A5A">
        <w:rPr>
          <w:rFonts w:eastAsia="Arial" w:cs="Times New Roman"/>
        </w:rPr>
        <w:t>So our customer that have worked with us for a long time now have one point of contact. If they have specific needs they will discuss them with the point of contact, who will have the information about the capabilities of the different units so they can match the requirements with our capabilities and offer solutions to the customer. So it enables us to serve our customers better.</w:t>
      </w:r>
    </w:p>
    <w:p w14:paraId="669B7B91" w14:textId="77777777" w:rsidR="00AE5AD6" w:rsidRDefault="00AE5AD6" w:rsidP="00AE5AD6">
      <w:pPr>
        <w:pStyle w:val="Normal0"/>
        <w:rPr>
          <w:rFonts w:ascii="Segoe UI" w:eastAsia="Segoe UI" w:hAnsi="Segoe UI"/>
          <w:sz w:val="20"/>
        </w:rPr>
      </w:pPr>
    </w:p>
    <w:p w14:paraId="75E0666E" w14:textId="2982D2B5" w:rsidR="00AE5AD6" w:rsidRDefault="00AE5AD6" w:rsidP="00AE5AD6">
      <w:pPr>
        <w:pStyle w:val="Normal0"/>
        <w:rPr>
          <w:rFonts w:ascii="Segoe UI" w:eastAsia="Segoe UI" w:hAnsi="Segoe UI"/>
          <w:sz w:val="20"/>
          <w:shd w:val="clear" w:color="auto" w:fill="D3D3D3"/>
        </w:rPr>
      </w:pPr>
      <w:r>
        <w:rPr>
          <w:rFonts w:ascii="Segoe UI" w:eastAsia="Segoe UI" w:hAnsi="Segoe UI"/>
          <w:sz w:val="20"/>
          <w:shd w:val="clear" w:color="auto" w:fill="D3D3D3"/>
        </w:rPr>
        <w:t>&lt;Inte</w:t>
      </w:r>
      <w:r w:rsidR="005C7B64">
        <w:rPr>
          <w:rFonts w:ascii="Segoe UI" w:eastAsia="Segoe UI" w:hAnsi="Segoe UI"/>
          <w:sz w:val="20"/>
          <w:shd w:val="clear" w:color="auto" w:fill="D3D3D3"/>
        </w:rPr>
        <w:t>rnals\\interviewtranscriptproductdevelopmentmanagerlingerieunit5</w:t>
      </w:r>
      <w:r>
        <w:rPr>
          <w:rFonts w:ascii="Segoe UI" w:eastAsia="Segoe UI" w:hAnsi="Segoe UI"/>
          <w:sz w:val="20"/>
          <w:shd w:val="clear" w:color="auto" w:fill="D3D3D3"/>
        </w:rPr>
        <w:t>&gt; - § 2 references coded  [10.44% Coverage]</w:t>
      </w:r>
    </w:p>
    <w:p w14:paraId="3CC6745C" w14:textId="77777777" w:rsidR="00AE5AD6" w:rsidRDefault="00AE5AD6" w:rsidP="00AE5AD6">
      <w:pPr>
        <w:pStyle w:val="Normal0"/>
        <w:rPr>
          <w:rFonts w:ascii="Segoe UI" w:eastAsia="Segoe UI" w:hAnsi="Segoe UI"/>
          <w:sz w:val="20"/>
          <w:shd w:val="clear" w:color="auto" w:fill="D3D3D3"/>
        </w:rPr>
      </w:pPr>
    </w:p>
    <w:p w14:paraId="246AC491"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1 - 3.23% Coverage</w:t>
      </w:r>
    </w:p>
    <w:p w14:paraId="2F03ABAB" w14:textId="77777777" w:rsidR="00AE5AD6" w:rsidRDefault="00AE5AD6" w:rsidP="00AE5AD6">
      <w:pPr>
        <w:pStyle w:val="Normal0"/>
        <w:rPr>
          <w:rFonts w:ascii="Segoe UI" w:eastAsia="Segoe UI" w:hAnsi="Segoe UI"/>
          <w:color w:val="000000"/>
          <w:sz w:val="20"/>
          <w:shd w:val="clear" w:color="auto" w:fill="D3D3D3"/>
        </w:rPr>
      </w:pPr>
    </w:p>
    <w:p w14:paraId="3ADD936B" w14:textId="345B143E"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Arial" w:cs="Times New Roman"/>
        </w:rPr>
      </w:pPr>
      <w:r w:rsidRPr="00184A5A">
        <w:rPr>
          <w:rFonts w:eastAsia="Arial" w:cs="Times New Roman"/>
        </w:rPr>
        <w:t>On the product angle there are teams that look into things like what are the trends out there, what sort of materials are used, what are our customer’s strategies. To give an example,</w:t>
      </w:r>
      <w:r w:rsidR="00893703">
        <w:rPr>
          <w:rFonts w:eastAsia="Arial" w:cs="Times New Roman"/>
        </w:rPr>
        <w:t>………..(another material innovation)</w:t>
      </w:r>
      <w:r w:rsidRPr="00184A5A">
        <w:rPr>
          <w:rFonts w:eastAsia="Arial" w:cs="Times New Roman"/>
        </w:rPr>
        <w:t xml:space="preserve">. </w:t>
      </w:r>
      <w:r w:rsidR="00893703">
        <w:rPr>
          <w:rFonts w:eastAsia="Arial" w:cs="Times New Roman"/>
        </w:rPr>
        <w:t xml:space="preserve">…………(material innovation) </w:t>
      </w:r>
      <w:r w:rsidRPr="00184A5A">
        <w:rPr>
          <w:rFonts w:eastAsia="Arial" w:cs="Times New Roman"/>
        </w:rPr>
        <w:t xml:space="preserve">is a new material they have developed, and it is in the process of being further developed. It is an ultra-light weight material and we are now looking at the possibility of incorporating such materials in making bra pads to make an ultra-light bra pad, which is a requirement of the customer. </w:t>
      </w:r>
    </w:p>
    <w:p w14:paraId="616D309C" w14:textId="77777777" w:rsidR="00AE5AD6" w:rsidRDefault="00AE5AD6" w:rsidP="00AE5AD6">
      <w:pPr>
        <w:pStyle w:val="Normal0"/>
        <w:rPr>
          <w:rFonts w:ascii="Segoe UI" w:eastAsia="Segoe UI" w:hAnsi="Segoe UI"/>
          <w:sz w:val="20"/>
        </w:rPr>
      </w:pPr>
    </w:p>
    <w:p w14:paraId="34EEA81D"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2 - 7.21% Coverage</w:t>
      </w:r>
    </w:p>
    <w:p w14:paraId="42B43966" w14:textId="77777777" w:rsidR="00AE5AD6" w:rsidRDefault="00AE5AD6" w:rsidP="00AE5AD6">
      <w:pPr>
        <w:pStyle w:val="Normal0"/>
        <w:rPr>
          <w:rFonts w:ascii="Segoe UI" w:eastAsia="Segoe UI" w:hAnsi="Segoe UI"/>
          <w:color w:val="000000"/>
          <w:sz w:val="20"/>
          <w:shd w:val="clear" w:color="auto" w:fill="D3D3D3"/>
        </w:rPr>
      </w:pPr>
    </w:p>
    <w:p w14:paraId="170AE83B" w14:textId="023E5783"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tLeast"/>
        <w:rPr>
          <w:rFonts w:eastAsia="Arial" w:cs="Times New Roman"/>
        </w:rPr>
      </w:pPr>
      <w:r w:rsidRPr="00184A5A">
        <w:rPr>
          <w:rFonts w:eastAsia="Arial" w:cs="Times New Roman"/>
        </w:rPr>
        <w:t>We have meetings with our customers. Those are brainstorming sessions and we share our knowledge about what’s new and what can be done. May be something that was developed internally or may be something we have come across in a trade show. So we share ideas. That is where the idea generation takes place. We take what comes out of those meetings and we start working on them as projects. So usually after a session like that we might end up with 10 different projects to work on. So maybe we need to internally develop whatever we can. If there is a need for an external party to get involved, we do that. We do work with institutes, universities and other companies. We are very particular on intellectual property, so we sign agreements and do everything very formally. So we get down materials, do the trials, get feedback, even pass on feedback to our suppliers about material improvements, get the improvements done, do the trials again produce samples send it to the customers, let them test it. They do the fit trials, come back to us. We may make changes if needed. So that is how product is developed.</w:t>
      </w:r>
    </w:p>
    <w:p w14:paraId="187BE1AC" w14:textId="77777777" w:rsidR="00AE5AD6" w:rsidRDefault="00AE5AD6" w:rsidP="00AE5AD6">
      <w:pPr>
        <w:pStyle w:val="Normal0"/>
        <w:rPr>
          <w:rFonts w:ascii="Segoe UI" w:eastAsia="Segoe UI" w:hAnsi="Segoe UI"/>
          <w:sz w:val="20"/>
        </w:rPr>
      </w:pPr>
    </w:p>
    <w:p w14:paraId="638D4CD6" w14:textId="4536C51C" w:rsidR="00AE5AD6" w:rsidRDefault="00AE5AD6" w:rsidP="00AE5AD6">
      <w:pPr>
        <w:pStyle w:val="Normal0"/>
        <w:rPr>
          <w:rFonts w:ascii="Segoe UI" w:eastAsia="Segoe UI" w:hAnsi="Segoe UI"/>
          <w:sz w:val="20"/>
          <w:shd w:val="clear" w:color="auto" w:fill="D3D3D3"/>
        </w:rPr>
      </w:pPr>
      <w:r>
        <w:rPr>
          <w:rFonts w:ascii="Segoe UI" w:eastAsia="Segoe UI" w:hAnsi="Segoe UI"/>
          <w:sz w:val="20"/>
          <w:shd w:val="clear" w:color="auto" w:fill="D3D3D3"/>
        </w:rPr>
        <w:t>&lt;I</w:t>
      </w:r>
      <w:r w:rsidR="005C7B64">
        <w:rPr>
          <w:rFonts w:ascii="Segoe UI" w:eastAsia="Segoe UI" w:hAnsi="Segoe UI"/>
          <w:sz w:val="20"/>
          <w:shd w:val="clear" w:color="auto" w:fill="D3D3D3"/>
        </w:rPr>
        <w:t>nternals\\transcriptunitmanagerunit10</w:t>
      </w:r>
      <w:r>
        <w:rPr>
          <w:rFonts w:ascii="Segoe UI" w:eastAsia="Segoe UI" w:hAnsi="Segoe UI"/>
          <w:sz w:val="20"/>
          <w:shd w:val="clear" w:color="auto" w:fill="D3D3D3"/>
        </w:rPr>
        <w:t>&gt; - § 2 references coded  [6.00% Coverage]</w:t>
      </w:r>
    </w:p>
    <w:p w14:paraId="3EC9A747" w14:textId="77777777" w:rsidR="00AE5AD6" w:rsidRDefault="00AE5AD6" w:rsidP="00AE5AD6">
      <w:pPr>
        <w:pStyle w:val="Normal0"/>
        <w:rPr>
          <w:rFonts w:ascii="Segoe UI" w:eastAsia="Segoe UI" w:hAnsi="Segoe UI"/>
          <w:sz w:val="20"/>
          <w:shd w:val="clear" w:color="auto" w:fill="D3D3D3"/>
        </w:rPr>
      </w:pPr>
    </w:p>
    <w:p w14:paraId="59231A18"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1 - 1.22% Coverage</w:t>
      </w:r>
    </w:p>
    <w:p w14:paraId="32ACF99D" w14:textId="77777777" w:rsidR="00AE5AD6" w:rsidRDefault="00AE5AD6" w:rsidP="00AE5AD6">
      <w:pPr>
        <w:pStyle w:val="Normal0"/>
        <w:rPr>
          <w:rFonts w:ascii="Segoe UI" w:eastAsia="Segoe UI" w:hAnsi="Segoe UI"/>
          <w:color w:val="000000"/>
          <w:sz w:val="20"/>
          <w:shd w:val="clear" w:color="auto" w:fill="D3D3D3"/>
        </w:rPr>
      </w:pPr>
    </w:p>
    <w:p w14:paraId="30F0CF48" w14:textId="1846F5BF" w:rsidR="00AE5AD6" w:rsidRPr="00184A5A" w:rsidRDefault="005C7B64"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Arial" w:cs="Times New Roman"/>
        </w:rPr>
      </w:pPr>
      <w:r>
        <w:rPr>
          <w:rFonts w:eastAsia="Arial" w:cs="Times New Roman"/>
        </w:rPr>
        <w:t xml:space="preserve">I think it’s more consumers </w:t>
      </w:r>
      <w:r w:rsidR="00AE5AD6" w:rsidRPr="00184A5A">
        <w:rPr>
          <w:rFonts w:eastAsia="Arial" w:cs="Times New Roman"/>
        </w:rPr>
        <w:t>driven. Because a lot of changes we do are customer driven an</w:t>
      </w:r>
      <w:r>
        <w:rPr>
          <w:rFonts w:eastAsia="Arial" w:cs="Times New Roman"/>
        </w:rPr>
        <w:t>d are for specific customers. So,</w:t>
      </w:r>
      <w:r w:rsidR="00AE5AD6" w:rsidRPr="00184A5A">
        <w:rPr>
          <w:rFonts w:eastAsia="Arial" w:cs="Times New Roman"/>
        </w:rPr>
        <w:t xml:space="preserve"> something we may do for one customer may not be parallel with what has been done with the other customer. Different value systems exist for different customers. </w:t>
      </w:r>
    </w:p>
    <w:p w14:paraId="214CCF6E" w14:textId="77777777" w:rsidR="00AE5AD6" w:rsidRDefault="00AE5AD6" w:rsidP="00AE5AD6">
      <w:pPr>
        <w:pStyle w:val="Normal0"/>
        <w:rPr>
          <w:rFonts w:ascii="Segoe UI" w:eastAsia="Segoe UI" w:hAnsi="Segoe UI"/>
          <w:sz w:val="20"/>
        </w:rPr>
      </w:pPr>
    </w:p>
    <w:p w14:paraId="1ABE7360" w14:textId="77777777" w:rsidR="00AE5AD6" w:rsidRDefault="00AE5AD6" w:rsidP="00AE5AD6">
      <w:pPr>
        <w:pStyle w:val="Normal0"/>
        <w:rPr>
          <w:rFonts w:ascii="Segoe UI" w:eastAsia="Segoe UI" w:hAnsi="Segoe UI"/>
          <w:color w:val="000000"/>
          <w:sz w:val="20"/>
          <w:shd w:val="clear" w:color="auto" w:fill="D3D3D3"/>
        </w:rPr>
      </w:pPr>
      <w:r>
        <w:rPr>
          <w:rFonts w:ascii="Segoe UI" w:eastAsia="Segoe UI" w:hAnsi="Segoe UI"/>
          <w:color w:val="000000"/>
          <w:sz w:val="20"/>
          <w:shd w:val="clear" w:color="auto" w:fill="D3D3D3"/>
        </w:rPr>
        <w:t>Reference 2 - 4.79% Coverage</w:t>
      </w:r>
    </w:p>
    <w:p w14:paraId="175CD722" w14:textId="77777777" w:rsidR="00AE5AD6" w:rsidRDefault="00AE5AD6" w:rsidP="00AE5AD6">
      <w:pPr>
        <w:pStyle w:val="Normal0"/>
        <w:rPr>
          <w:rFonts w:ascii="Segoe UI" w:eastAsia="Segoe UI" w:hAnsi="Segoe UI"/>
          <w:color w:val="000000"/>
          <w:sz w:val="20"/>
          <w:shd w:val="clear" w:color="auto" w:fill="D3D3D3"/>
        </w:rPr>
      </w:pPr>
    </w:p>
    <w:p w14:paraId="5FB60219" w14:textId="18C88D87" w:rsidR="00AE5AD6" w:rsidRPr="00184A5A" w:rsidRDefault="00AE5AD6" w:rsidP="00AE5A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Arial" w:cs="Times New Roman"/>
        </w:rPr>
      </w:pPr>
      <w:r w:rsidRPr="00184A5A">
        <w:rPr>
          <w:rFonts w:eastAsia="Arial" w:cs="Times New Roman"/>
        </w:rPr>
        <w:t>I think in terms of within the industry, there is very little knowledge sharing or learning or even interaction because of the level of competition. But outside the manufacturing industry, we have had strong alliances with</w:t>
      </w:r>
      <w:r w:rsidR="00893703">
        <w:rPr>
          <w:rFonts w:eastAsia="Arial" w:cs="Times New Roman"/>
        </w:rPr>
        <w:t xml:space="preserve"> ……………(global sportswear brand)</w:t>
      </w:r>
      <w:r w:rsidRPr="00184A5A">
        <w:rPr>
          <w:rFonts w:eastAsia="Arial" w:cs="Times New Roman"/>
        </w:rPr>
        <w:t xml:space="preserve">. </w:t>
      </w:r>
      <w:r w:rsidR="00893703">
        <w:rPr>
          <w:rFonts w:eastAsia="Arial" w:cs="Times New Roman"/>
        </w:rPr>
        <w:t>…………</w:t>
      </w:r>
      <w:r w:rsidR="00893703" w:rsidRPr="00893703">
        <w:rPr>
          <w:rFonts w:eastAsia="Arial" w:cs="Times New Roman"/>
        </w:rPr>
        <w:t xml:space="preserve"> </w:t>
      </w:r>
      <w:r w:rsidR="00893703">
        <w:rPr>
          <w:rFonts w:eastAsia="Arial" w:cs="Times New Roman"/>
        </w:rPr>
        <w:t>(global sportswear brand)</w:t>
      </w:r>
      <w:r w:rsidRPr="00184A5A">
        <w:rPr>
          <w:rFonts w:eastAsia="Arial" w:cs="Times New Roman"/>
        </w:rPr>
        <w:t xml:space="preserve">is our customer and we are a part of the </w:t>
      </w:r>
      <w:r w:rsidR="00893703">
        <w:rPr>
          <w:rFonts w:eastAsia="Arial" w:cs="Times New Roman"/>
        </w:rPr>
        <w:t xml:space="preserve">…………..(global sportswear brand) </w:t>
      </w:r>
      <w:r w:rsidRPr="00184A5A">
        <w:rPr>
          <w:rFonts w:eastAsia="Arial" w:cs="Times New Roman"/>
        </w:rPr>
        <w:t xml:space="preserve">manufacturing team. So we got a lot of knowledge from there. Actually the idea of implementing Lean came through that particular alliance. So within customer alliances there is a lot of learning and knowledge sharing happening. There is another project called automation, where </w:t>
      </w:r>
      <w:r w:rsidR="00893703">
        <w:rPr>
          <w:rFonts w:eastAsia="Arial" w:cs="Times New Roman"/>
        </w:rPr>
        <w:t>again …………………</w:t>
      </w:r>
      <w:r w:rsidR="00893703" w:rsidRPr="00893703">
        <w:rPr>
          <w:rFonts w:eastAsia="Arial" w:cs="Times New Roman"/>
        </w:rPr>
        <w:t xml:space="preserve"> </w:t>
      </w:r>
      <w:r w:rsidR="00893703">
        <w:rPr>
          <w:rFonts w:eastAsia="Arial" w:cs="Times New Roman"/>
        </w:rPr>
        <w:t>(global sportswear brand)</w:t>
      </w:r>
      <w:r w:rsidRPr="00184A5A">
        <w:rPr>
          <w:rFonts w:eastAsia="Arial" w:cs="Times New Roman"/>
        </w:rPr>
        <w:t>is working with three of their key vendors and looking at the possibility of automation of the process. We are one, there’s one from</w:t>
      </w:r>
      <w:r w:rsidR="00893703">
        <w:rPr>
          <w:rFonts w:eastAsia="Arial" w:cs="Times New Roman"/>
        </w:rPr>
        <w:t xml:space="preserve">…………(location) </w:t>
      </w:r>
      <w:r w:rsidRPr="00184A5A">
        <w:rPr>
          <w:rFonts w:eastAsia="Arial" w:cs="Times New Roman"/>
        </w:rPr>
        <w:t>, and one from</w:t>
      </w:r>
      <w:r w:rsidR="00893703">
        <w:rPr>
          <w:rFonts w:eastAsia="Arial" w:cs="Times New Roman"/>
        </w:rPr>
        <w:t>…………..</w:t>
      </w:r>
      <w:r w:rsidRPr="00184A5A">
        <w:rPr>
          <w:rFonts w:eastAsia="Arial" w:cs="Times New Roman"/>
        </w:rPr>
        <w:t xml:space="preserve">. </w:t>
      </w:r>
      <w:r w:rsidR="00893703">
        <w:rPr>
          <w:rFonts w:eastAsia="Arial" w:cs="Times New Roman"/>
        </w:rPr>
        <w:t xml:space="preserve">(location). </w:t>
      </w:r>
      <w:r w:rsidRPr="00184A5A">
        <w:rPr>
          <w:rFonts w:eastAsia="Arial" w:cs="Times New Roman"/>
        </w:rPr>
        <w:t xml:space="preserve">So a lot of knowledge sharing, and learning happens within our customer alliances. In terms of other alliances, we work with Lean operation groups, so a Japanese group of consultants, </w:t>
      </w:r>
      <w:r w:rsidR="00893703">
        <w:rPr>
          <w:rFonts w:eastAsia="Arial" w:cs="Times New Roman"/>
        </w:rPr>
        <w:t>………………(global automobile manufacturer)</w:t>
      </w:r>
      <w:r w:rsidRPr="00184A5A">
        <w:rPr>
          <w:rFonts w:eastAsia="Arial" w:cs="Times New Roman"/>
        </w:rPr>
        <w:t xml:space="preserve">, and the </w:t>
      </w:r>
      <w:r w:rsidR="00893703">
        <w:rPr>
          <w:rFonts w:eastAsia="Arial" w:cs="Times New Roman"/>
        </w:rPr>
        <w:t>…………… (a  U.S. University)</w:t>
      </w:r>
      <w:r w:rsidRPr="00184A5A">
        <w:rPr>
          <w:rFonts w:eastAsia="Arial" w:cs="Times New Roman"/>
        </w:rPr>
        <w:t>for example. Those alliances have been very beneficial in terms of getting brand new knowledge. I would say alliances have almost always been to gain new knowledge.</w:t>
      </w:r>
    </w:p>
    <w:p w14:paraId="647B759C" w14:textId="77777777" w:rsidR="00AE5AD6" w:rsidRPr="00184A5A" w:rsidRDefault="00AE5AD6" w:rsidP="00AE5AD6">
      <w:pPr>
        <w:pStyle w:val="Normal0"/>
        <w:rPr>
          <w:rFonts w:eastAsia="Segoe UI"/>
          <w:sz w:val="20"/>
        </w:rPr>
      </w:pPr>
    </w:p>
    <w:p w14:paraId="6F5BDD87" w14:textId="77777777" w:rsidR="00AE5AD6" w:rsidRDefault="00AE5AD6" w:rsidP="00AE5AD6">
      <w:pPr>
        <w:pStyle w:val="Normal0"/>
        <w:rPr>
          <w:rFonts w:ascii="Segoe UI" w:eastAsia="Segoe UI" w:hAnsi="Segoe UI"/>
          <w:sz w:val="20"/>
        </w:rPr>
      </w:pPr>
    </w:p>
    <w:p w14:paraId="5BAB51B8" w14:textId="77777777" w:rsidR="00AE5AD6" w:rsidRPr="00AE5AD6" w:rsidRDefault="00AE5AD6" w:rsidP="00AE5AD6"/>
    <w:p w14:paraId="3074CB2F" w14:textId="669F7B2E" w:rsidR="00E36677" w:rsidRPr="006C6D55" w:rsidRDefault="00E36677" w:rsidP="00E36677">
      <w:pPr>
        <w:rPr>
          <w:rFonts w:cs="Times New Roman"/>
        </w:rPr>
      </w:pPr>
    </w:p>
    <w:p w14:paraId="137BD06C" w14:textId="77777777" w:rsidR="00014BA2" w:rsidRDefault="00014BA2" w:rsidP="00014BA2">
      <w:pPr>
        <w:pStyle w:val="Heading2"/>
        <w:numPr>
          <w:ilvl w:val="0"/>
          <w:numId w:val="0"/>
        </w:numPr>
      </w:pPr>
    </w:p>
    <w:p w14:paraId="21A5510D" w14:textId="77777777" w:rsidR="00014BA2" w:rsidRDefault="00014BA2" w:rsidP="00014BA2">
      <w:pPr>
        <w:pStyle w:val="Heading2"/>
        <w:numPr>
          <w:ilvl w:val="0"/>
          <w:numId w:val="0"/>
        </w:numPr>
      </w:pPr>
    </w:p>
    <w:p w14:paraId="0675B13B" w14:textId="77777777" w:rsidR="00014BA2" w:rsidRDefault="00014BA2" w:rsidP="00014BA2">
      <w:pPr>
        <w:pStyle w:val="Heading2"/>
        <w:numPr>
          <w:ilvl w:val="0"/>
          <w:numId w:val="0"/>
        </w:numPr>
      </w:pPr>
    </w:p>
    <w:p w14:paraId="2C3FF88A" w14:textId="77777777" w:rsidR="00014BA2" w:rsidRDefault="00014BA2" w:rsidP="00014BA2">
      <w:pPr>
        <w:pStyle w:val="Heading2"/>
        <w:numPr>
          <w:ilvl w:val="0"/>
          <w:numId w:val="0"/>
        </w:numPr>
      </w:pPr>
    </w:p>
    <w:p w14:paraId="6D690B68" w14:textId="77777777" w:rsidR="00014BA2" w:rsidRDefault="00014BA2" w:rsidP="00014BA2">
      <w:pPr>
        <w:pStyle w:val="Heading2"/>
        <w:numPr>
          <w:ilvl w:val="0"/>
          <w:numId w:val="0"/>
        </w:numPr>
      </w:pPr>
    </w:p>
    <w:p w14:paraId="5B0F2785" w14:textId="77777777" w:rsidR="00014BA2" w:rsidRDefault="00014BA2" w:rsidP="00014BA2">
      <w:pPr>
        <w:pStyle w:val="Heading2"/>
        <w:numPr>
          <w:ilvl w:val="0"/>
          <w:numId w:val="0"/>
        </w:numPr>
      </w:pPr>
    </w:p>
    <w:p w14:paraId="1B4AD7FB" w14:textId="77777777" w:rsidR="00014BA2" w:rsidRDefault="00014BA2" w:rsidP="00014BA2">
      <w:pPr>
        <w:pStyle w:val="Heading2"/>
        <w:numPr>
          <w:ilvl w:val="0"/>
          <w:numId w:val="0"/>
        </w:numPr>
      </w:pPr>
    </w:p>
    <w:p w14:paraId="0F6E5A2B" w14:textId="77777777" w:rsidR="00014BA2" w:rsidRDefault="00014BA2" w:rsidP="00014BA2">
      <w:pPr>
        <w:pStyle w:val="Heading2"/>
        <w:numPr>
          <w:ilvl w:val="0"/>
          <w:numId w:val="0"/>
        </w:numPr>
      </w:pPr>
    </w:p>
    <w:p w14:paraId="05A7DF9A" w14:textId="77777777" w:rsidR="00014BA2" w:rsidRDefault="00014BA2" w:rsidP="00014BA2">
      <w:pPr>
        <w:pStyle w:val="Heading2"/>
        <w:numPr>
          <w:ilvl w:val="0"/>
          <w:numId w:val="0"/>
        </w:numPr>
      </w:pPr>
    </w:p>
    <w:p w14:paraId="54633CA9" w14:textId="77777777" w:rsidR="00014BA2" w:rsidRDefault="00014BA2" w:rsidP="00014BA2">
      <w:pPr>
        <w:pStyle w:val="Heading2"/>
        <w:numPr>
          <w:ilvl w:val="0"/>
          <w:numId w:val="0"/>
        </w:numPr>
      </w:pPr>
    </w:p>
    <w:p w14:paraId="6BD284BA" w14:textId="77777777" w:rsidR="00014BA2" w:rsidRDefault="00014BA2" w:rsidP="00014BA2">
      <w:pPr>
        <w:pStyle w:val="Heading2"/>
        <w:numPr>
          <w:ilvl w:val="0"/>
          <w:numId w:val="0"/>
        </w:numPr>
      </w:pPr>
    </w:p>
    <w:p w14:paraId="15016DE2" w14:textId="5AEB9268" w:rsidR="00014BA2" w:rsidRDefault="00014BA2" w:rsidP="00014BA2"/>
    <w:p w14:paraId="1A5C7D38" w14:textId="4A87DCB6" w:rsidR="006E0FEF" w:rsidRDefault="006E0FEF" w:rsidP="00014BA2"/>
    <w:p w14:paraId="592B2030" w14:textId="667EA4C1" w:rsidR="006E0FEF" w:rsidRDefault="006E0FEF" w:rsidP="00014BA2"/>
    <w:p w14:paraId="23837FB8" w14:textId="06C77623" w:rsidR="006E0FEF" w:rsidRDefault="006E0FEF" w:rsidP="00014BA2"/>
    <w:p w14:paraId="2D0BCA59" w14:textId="385E8390" w:rsidR="006E0FEF" w:rsidRDefault="006E0FEF" w:rsidP="00014BA2"/>
    <w:p w14:paraId="1CE9ECE1" w14:textId="553124BE" w:rsidR="006E0FEF" w:rsidRDefault="006E0FEF" w:rsidP="00014BA2"/>
    <w:p w14:paraId="595B5EEB" w14:textId="77777777" w:rsidR="006E0FEF" w:rsidRDefault="006E0FEF" w:rsidP="00014BA2"/>
    <w:p w14:paraId="45D482CA" w14:textId="59781D74" w:rsidR="00014BA2" w:rsidRDefault="00014BA2" w:rsidP="00014BA2"/>
    <w:p w14:paraId="700ED1DD" w14:textId="77777777" w:rsidR="0042289E" w:rsidRPr="00014BA2" w:rsidRDefault="0042289E" w:rsidP="00014BA2"/>
    <w:p w14:paraId="15465972" w14:textId="576E7999" w:rsidR="00014BA2" w:rsidRDefault="00014BA2" w:rsidP="00014BA2">
      <w:pPr>
        <w:pStyle w:val="Heading2"/>
        <w:numPr>
          <w:ilvl w:val="0"/>
          <w:numId w:val="0"/>
        </w:numPr>
      </w:pPr>
      <w:bookmarkStart w:id="619" w:name="_Toc23119972"/>
      <w:r w:rsidRPr="00F61CD0">
        <w:t>Appendix 06:</w:t>
      </w:r>
      <w:r w:rsidRPr="00014BA2">
        <w:t xml:space="preserve"> </w:t>
      </w:r>
      <w:r>
        <w:t>Sample of quotes grouped under nodes</w:t>
      </w:r>
      <w:bookmarkEnd w:id="619"/>
    </w:p>
    <w:p w14:paraId="6044A0FB" w14:textId="43E0B06C" w:rsidR="006E0FEF" w:rsidRDefault="006E0FEF" w:rsidP="006E0FEF"/>
    <w:p w14:paraId="1DDD0703" w14:textId="038573C6" w:rsidR="006E0FEF" w:rsidRPr="006E0FEF" w:rsidRDefault="006E0FEF" w:rsidP="006E0FEF">
      <w:r>
        <w:t xml:space="preserve">Note: This is only a sample to illustrate the relationship between the evidence and identification with nodes. </w:t>
      </w:r>
    </w:p>
    <w:p w14:paraId="1F166238" w14:textId="77777777" w:rsidR="00E36677" w:rsidRPr="006C6D55" w:rsidRDefault="00E36677" w:rsidP="00E36677">
      <w:pPr>
        <w:rPr>
          <w:rFonts w:cs="Times New Roman"/>
        </w:rPr>
      </w:pPr>
    </w:p>
    <w:tbl>
      <w:tblPr>
        <w:tblStyle w:val="TableGrid"/>
        <w:tblW w:w="7316" w:type="dxa"/>
        <w:tblLook w:val="04A0" w:firstRow="1" w:lastRow="0" w:firstColumn="1" w:lastColumn="0" w:noHBand="0" w:noVBand="1"/>
      </w:tblPr>
      <w:tblGrid>
        <w:gridCol w:w="1544"/>
        <w:gridCol w:w="5772"/>
      </w:tblGrid>
      <w:tr w:rsidR="00014BA2" w:rsidRPr="006E0FEF" w14:paraId="416E0D4C" w14:textId="77777777" w:rsidTr="006E0FEF">
        <w:tc>
          <w:tcPr>
            <w:tcW w:w="1544" w:type="dxa"/>
          </w:tcPr>
          <w:p w14:paraId="712A9B9C" w14:textId="77777777" w:rsidR="00014BA2" w:rsidRPr="006E0FEF" w:rsidRDefault="00014BA2" w:rsidP="006E0FEF">
            <w:pPr>
              <w:rPr>
                <w:i/>
              </w:rPr>
            </w:pPr>
            <w:r w:rsidRPr="006E0FEF">
              <w:rPr>
                <w:i/>
              </w:rPr>
              <w:t>Abolishing MFA</w:t>
            </w:r>
          </w:p>
        </w:tc>
        <w:tc>
          <w:tcPr>
            <w:tcW w:w="5772" w:type="dxa"/>
          </w:tcPr>
          <w:p w14:paraId="0AA0AFE1" w14:textId="77777777" w:rsidR="00014BA2" w:rsidRPr="006E0FEF" w:rsidRDefault="00014BA2" w:rsidP="006E0FEF">
            <w:pPr>
              <w:rPr>
                <w:i/>
              </w:rPr>
            </w:pPr>
            <w:r w:rsidRPr="006E0FEF">
              <w:rPr>
                <w:i/>
              </w:rPr>
              <w:t>“Our customers are well known retailers and brands. The way things were in 2005, we were coming to the end of the quota era. At the time we had fixed customers, fixed orders of large quantities per style, and lead times of about 90days. When I say large quantities, I am talking about millions of pieces guaranteed per year. So, the revenue was fixed but with the end of the quota system then, we knew what was coming”. CS</w:t>
            </w:r>
          </w:p>
          <w:p w14:paraId="5187F61F" w14:textId="77777777" w:rsidR="00014BA2" w:rsidRPr="006E0FEF" w:rsidRDefault="00014BA2" w:rsidP="006E0FEF">
            <w:pPr>
              <w:rPr>
                <w:i/>
              </w:rPr>
            </w:pPr>
          </w:p>
          <w:p w14:paraId="67F9E39E" w14:textId="77777777" w:rsidR="00014BA2" w:rsidRPr="006E0FEF" w:rsidRDefault="00014BA2" w:rsidP="006E0FEF">
            <w:pPr>
              <w:rPr>
                <w:i/>
              </w:rPr>
            </w:pPr>
          </w:p>
          <w:p w14:paraId="789E14DD" w14:textId="77777777" w:rsidR="00014BA2" w:rsidRPr="006E0FEF" w:rsidRDefault="00014BA2" w:rsidP="006E0FEF">
            <w:pPr>
              <w:rPr>
                <w:i/>
              </w:rPr>
            </w:pPr>
            <w:r w:rsidRPr="006E0FEF">
              <w:rPr>
                <w:i/>
              </w:rPr>
              <w:t>“During the quota era we had units overseas in some countries, but after that system was abolished the benefit of the quotas were no more so we closed some of those overseas locations”. SW</w:t>
            </w:r>
          </w:p>
          <w:p w14:paraId="639354C6" w14:textId="77777777" w:rsidR="00014BA2" w:rsidRPr="006E0FEF" w:rsidRDefault="00014BA2" w:rsidP="006E0FEF">
            <w:pPr>
              <w:rPr>
                <w:i/>
              </w:rPr>
            </w:pPr>
          </w:p>
          <w:p w14:paraId="26281EC0" w14:textId="77777777" w:rsidR="00014BA2" w:rsidRPr="006E0FEF" w:rsidRDefault="00014BA2" w:rsidP="006E0FEF">
            <w:pPr>
              <w:rPr>
                <w:i/>
              </w:rPr>
            </w:pPr>
          </w:p>
          <w:p w14:paraId="6C307806" w14:textId="77777777" w:rsidR="00014BA2" w:rsidRPr="006E0FEF" w:rsidRDefault="00014BA2" w:rsidP="006E0FEF">
            <w:pPr>
              <w:rPr>
                <w:i/>
              </w:rPr>
            </w:pPr>
            <w:r w:rsidRPr="006E0FEF">
              <w:rPr>
                <w:i/>
              </w:rPr>
              <w:t>“Well I would say I have seen it change. MAS is a 30-year-old company. There was a quota system which was abolished in 2004. Before that the industry was a comfortable place but after that it changed a lot. So, after that competition increased we had to change to suit the customer, find new customers. So, this culture of innovation, product development has been given more prominence.” SW</w:t>
            </w:r>
          </w:p>
          <w:p w14:paraId="1A797AF0" w14:textId="77777777" w:rsidR="00014BA2" w:rsidRPr="006E0FEF" w:rsidRDefault="00014BA2" w:rsidP="006E0FEF">
            <w:pPr>
              <w:rPr>
                <w:i/>
              </w:rPr>
            </w:pPr>
          </w:p>
        </w:tc>
      </w:tr>
      <w:tr w:rsidR="00014BA2" w:rsidRPr="006E0FEF" w14:paraId="3C40F53A" w14:textId="77777777" w:rsidTr="006E0FEF">
        <w:tc>
          <w:tcPr>
            <w:tcW w:w="1544" w:type="dxa"/>
          </w:tcPr>
          <w:p w14:paraId="3600FAB8" w14:textId="77777777" w:rsidR="00014BA2" w:rsidRPr="006E0FEF" w:rsidRDefault="00014BA2" w:rsidP="006E0FEF">
            <w:pPr>
              <w:rPr>
                <w:i/>
              </w:rPr>
            </w:pPr>
            <w:r w:rsidRPr="006E0FEF">
              <w:rPr>
                <w:i/>
              </w:rPr>
              <w:t>Emergence of fast fashion</w:t>
            </w:r>
          </w:p>
        </w:tc>
        <w:tc>
          <w:tcPr>
            <w:tcW w:w="5772" w:type="dxa"/>
          </w:tcPr>
          <w:p w14:paraId="5E9F4413" w14:textId="77777777" w:rsidR="00014BA2" w:rsidRPr="006E0FEF" w:rsidRDefault="00014BA2" w:rsidP="006E0FEF">
            <w:pPr>
              <w:rPr>
                <w:i/>
              </w:rPr>
            </w:pPr>
            <w:r w:rsidRPr="006E0FEF">
              <w:rPr>
                <w:i/>
              </w:rPr>
              <w:t>“About 10 years ago companies like …… in the ……… wasn’t our customer (they are now) and they were had reengineered their processes to cater for what is known as fast fashion, and our customers at the time like ………. (which was a large part of our business) were also looking at that and trying to learn.” SW</w:t>
            </w:r>
          </w:p>
          <w:p w14:paraId="1F0387F0" w14:textId="77777777" w:rsidR="00014BA2" w:rsidRPr="006E0FEF" w:rsidRDefault="00014BA2" w:rsidP="006E0FEF">
            <w:pPr>
              <w:rPr>
                <w:i/>
              </w:rPr>
            </w:pPr>
          </w:p>
          <w:p w14:paraId="6582BF67" w14:textId="77777777" w:rsidR="00014BA2" w:rsidRPr="006E0FEF" w:rsidRDefault="00014BA2" w:rsidP="006E0FEF">
            <w:pPr>
              <w:rPr>
                <w:i/>
              </w:rPr>
            </w:pPr>
            <w:r w:rsidRPr="006E0FEF">
              <w:rPr>
                <w:i/>
              </w:rPr>
              <w:t>“So, this was a big change the fast fashion trend coming in.”CM</w:t>
            </w:r>
          </w:p>
          <w:p w14:paraId="63F5BB9E" w14:textId="77777777" w:rsidR="00014BA2" w:rsidRPr="006E0FEF" w:rsidRDefault="00014BA2" w:rsidP="006E0FEF">
            <w:pPr>
              <w:rPr>
                <w:i/>
              </w:rPr>
            </w:pPr>
          </w:p>
          <w:p w14:paraId="652B7722" w14:textId="77777777" w:rsidR="00014BA2" w:rsidRPr="006E0FEF" w:rsidRDefault="00014BA2" w:rsidP="006E0FEF">
            <w:pPr>
              <w:rPr>
                <w:i/>
              </w:rPr>
            </w:pPr>
          </w:p>
          <w:p w14:paraId="4F865248" w14:textId="77777777" w:rsidR="00014BA2" w:rsidRPr="006E0FEF" w:rsidRDefault="00014BA2" w:rsidP="006E0FEF">
            <w:pPr>
              <w:rPr>
                <w:i/>
              </w:rPr>
            </w:pPr>
            <w:r w:rsidRPr="006E0FEF">
              <w:rPr>
                <w:i/>
              </w:rPr>
              <w:t>“So now they were pushing more and more to hold on to their money so they could buy later on in their cycles. So, they could see the trends of what was selling and replace those rather than spend money on what was not. That’s the fundamental of fast fashion. All these other brands were also by that time pushing towards that.” SW</w:t>
            </w:r>
          </w:p>
          <w:p w14:paraId="6F0F6274" w14:textId="77777777" w:rsidR="00014BA2" w:rsidRPr="006E0FEF" w:rsidRDefault="00014BA2" w:rsidP="006E0FEF">
            <w:pPr>
              <w:rPr>
                <w:i/>
              </w:rPr>
            </w:pPr>
          </w:p>
        </w:tc>
      </w:tr>
      <w:tr w:rsidR="00014BA2" w:rsidRPr="006E0FEF" w14:paraId="5F3A4E59" w14:textId="77777777" w:rsidTr="006E0FEF">
        <w:tc>
          <w:tcPr>
            <w:tcW w:w="1544" w:type="dxa"/>
          </w:tcPr>
          <w:p w14:paraId="230C79EE" w14:textId="77777777" w:rsidR="00014BA2" w:rsidRPr="006E0FEF" w:rsidRDefault="00014BA2" w:rsidP="006E0FEF">
            <w:pPr>
              <w:rPr>
                <w:i/>
              </w:rPr>
            </w:pPr>
            <w:r w:rsidRPr="006E0FEF">
              <w:rPr>
                <w:i/>
              </w:rPr>
              <w:t>Continuously changing consumer tastes and buying habits</w:t>
            </w:r>
          </w:p>
        </w:tc>
        <w:tc>
          <w:tcPr>
            <w:tcW w:w="5772" w:type="dxa"/>
          </w:tcPr>
          <w:p w14:paraId="30AE5A5B" w14:textId="77777777" w:rsidR="00014BA2" w:rsidRPr="006E0FEF" w:rsidRDefault="00014BA2" w:rsidP="006E0FEF">
            <w:pPr>
              <w:rPr>
                <w:i/>
              </w:rPr>
            </w:pPr>
            <w:r w:rsidRPr="006E0FEF">
              <w:rPr>
                <w:i/>
              </w:rPr>
              <w:t xml:space="preserve">“For example, these retailers used to sell mainly through retail stores but they are now selling more and more online than through their stores. The way we supply and so business with our partners is affected by all of this and therefore the way we operate is also changing.” </w:t>
            </w:r>
          </w:p>
          <w:p w14:paraId="2BCD260F" w14:textId="77777777" w:rsidR="00014BA2" w:rsidRPr="006E0FEF" w:rsidRDefault="00014BA2" w:rsidP="006E0FEF">
            <w:pPr>
              <w:rPr>
                <w:i/>
              </w:rPr>
            </w:pPr>
          </w:p>
          <w:p w14:paraId="7839CE7C" w14:textId="77777777" w:rsidR="00014BA2" w:rsidRPr="006E0FEF" w:rsidRDefault="00014BA2" w:rsidP="006E0FEF">
            <w:pPr>
              <w:rPr>
                <w:i/>
              </w:rPr>
            </w:pPr>
            <w:r w:rsidRPr="006E0FEF">
              <w:rPr>
                <w:i/>
              </w:rPr>
              <w:t>“The markets they operate in keep changing in many ways, that is from a product, technological, point of view. From the point of view of how they take the products to their customers, it is all evolving.”</w:t>
            </w:r>
          </w:p>
          <w:p w14:paraId="5CB35E5C" w14:textId="77777777" w:rsidR="00014BA2" w:rsidRPr="006E0FEF" w:rsidRDefault="00014BA2" w:rsidP="006E0FEF">
            <w:pPr>
              <w:rPr>
                <w:i/>
              </w:rPr>
            </w:pPr>
          </w:p>
          <w:p w14:paraId="6837DE3D" w14:textId="77777777" w:rsidR="00014BA2" w:rsidRPr="006E0FEF" w:rsidRDefault="00014BA2" w:rsidP="006E0FEF">
            <w:pPr>
              <w:rPr>
                <w:i/>
              </w:rPr>
            </w:pPr>
            <w:r w:rsidRPr="006E0FEF">
              <w:rPr>
                <w:i/>
              </w:rPr>
              <w:t>“So, in that sense the external environment is changing and what the customer expects from all of us is evolving”</w:t>
            </w:r>
          </w:p>
          <w:p w14:paraId="4255BCCD" w14:textId="77777777" w:rsidR="00014BA2" w:rsidRPr="006E0FEF" w:rsidRDefault="00014BA2" w:rsidP="006E0FEF">
            <w:pPr>
              <w:rPr>
                <w:i/>
              </w:rPr>
            </w:pPr>
          </w:p>
          <w:p w14:paraId="6E38DADD" w14:textId="77777777" w:rsidR="00014BA2" w:rsidRPr="006E0FEF" w:rsidRDefault="00014BA2" w:rsidP="006E0FEF">
            <w:pPr>
              <w:rPr>
                <w:rFonts w:eastAsia="MS Mincho"/>
                <w:i/>
              </w:rPr>
            </w:pPr>
            <w:r w:rsidRPr="006E0FEF">
              <w:rPr>
                <w:rFonts w:eastAsia="MS Mincho"/>
                <w:i/>
              </w:rPr>
              <w:t>“One of the most significant changes we have seen is that customers are no longer prepared to wait for months or years. They expect answers in a matter of days or sometimes in hours. So, in that sense we need to change.”</w:t>
            </w:r>
          </w:p>
          <w:p w14:paraId="16313AB0" w14:textId="77777777" w:rsidR="00014BA2" w:rsidRPr="006E0FEF" w:rsidRDefault="00014BA2" w:rsidP="006E0FEF">
            <w:pPr>
              <w:rPr>
                <w:i/>
              </w:rPr>
            </w:pPr>
          </w:p>
          <w:p w14:paraId="79A522B6" w14:textId="77777777" w:rsidR="00014BA2" w:rsidRPr="006E0FEF" w:rsidRDefault="00014BA2" w:rsidP="006E0FEF">
            <w:pPr>
              <w:rPr>
                <w:rFonts w:eastAsia="MS Mincho"/>
                <w:i/>
              </w:rPr>
            </w:pPr>
            <w:r w:rsidRPr="006E0FEF">
              <w:rPr>
                <w:rFonts w:eastAsia="MS Mincho"/>
                <w:i/>
              </w:rPr>
              <w:t>“The orders we get now are sometimes brand new designs for our processe”s AA</w:t>
            </w:r>
          </w:p>
          <w:p w14:paraId="4F31A9D6" w14:textId="77777777" w:rsidR="00014BA2" w:rsidRPr="006E0FEF" w:rsidRDefault="00014BA2" w:rsidP="006E0FEF">
            <w:pPr>
              <w:rPr>
                <w:rFonts w:eastAsia="MS Mincho"/>
                <w:i/>
              </w:rPr>
            </w:pPr>
          </w:p>
          <w:p w14:paraId="3F4D4B30" w14:textId="77777777" w:rsidR="00014BA2" w:rsidRPr="006E0FEF" w:rsidRDefault="00014BA2" w:rsidP="006E0FEF">
            <w:pPr>
              <w:rPr>
                <w:i/>
              </w:rPr>
            </w:pPr>
            <w:r w:rsidRPr="006E0FEF">
              <w:rPr>
                <w:i/>
              </w:rPr>
              <w:t>“Yes every year every month there are new things being introduced to the plants. We have systems of introducing these brands new changes.”NG</w:t>
            </w:r>
          </w:p>
          <w:p w14:paraId="134A3F1E" w14:textId="77777777" w:rsidR="00014BA2" w:rsidRPr="006E0FEF" w:rsidRDefault="00014BA2" w:rsidP="006E0FEF">
            <w:pPr>
              <w:rPr>
                <w:i/>
              </w:rPr>
            </w:pPr>
          </w:p>
          <w:p w14:paraId="22640ABD" w14:textId="77777777" w:rsidR="00014BA2" w:rsidRPr="006E0FEF" w:rsidRDefault="00014BA2" w:rsidP="006E0FEF">
            <w:pPr>
              <w:rPr>
                <w:i/>
              </w:rPr>
            </w:pPr>
            <w:r w:rsidRPr="006E0FEF">
              <w:rPr>
                <w:i/>
              </w:rPr>
              <w:t>“Well the reason is the change in the end consumer’s needs. We work very closely with our customer who works closely with us to design and manufacture the product so they can meet the needs of the end consumer.”AA</w:t>
            </w:r>
          </w:p>
          <w:p w14:paraId="72FCA7E9" w14:textId="77777777" w:rsidR="00014BA2" w:rsidRPr="006E0FEF" w:rsidRDefault="00014BA2" w:rsidP="006E0FEF">
            <w:pPr>
              <w:rPr>
                <w:i/>
              </w:rPr>
            </w:pPr>
          </w:p>
          <w:p w14:paraId="61C278C6" w14:textId="77777777" w:rsidR="00014BA2" w:rsidRPr="006E0FEF" w:rsidRDefault="00014BA2" w:rsidP="006E0FEF">
            <w:pPr>
              <w:rPr>
                <w:i/>
              </w:rPr>
            </w:pPr>
            <w:r w:rsidRPr="006E0FEF">
              <w:rPr>
                <w:i/>
              </w:rPr>
              <w:t>“the need is mainly created by the changing needs of the end consumer, If you take our other sister companies that make active wear and sportswear product development is more about incorporating wearable electronics and high tech stuff. But the innovation is driven by the changing needs of our customers and the end consumers.”</w:t>
            </w:r>
          </w:p>
          <w:p w14:paraId="7CA029C1" w14:textId="77777777" w:rsidR="00014BA2" w:rsidRPr="006E0FEF" w:rsidRDefault="00014BA2" w:rsidP="006E0FEF">
            <w:pPr>
              <w:rPr>
                <w:i/>
              </w:rPr>
            </w:pPr>
          </w:p>
          <w:p w14:paraId="276ECB8C" w14:textId="77777777" w:rsidR="00014BA2" w:rsidRPr="006E0FEF" w:rsidRDefault="00014BA2" w:rsidP="006E0FEF">
            <w:pPr>
              <w:rPr>
                <w:i/>
              </w:rPr>
            </w:pPr>
            <w:r w:rsidRPr="006E0FEF">
              <w:rPr>
                <w:i/>
              </w:rPr>
              <w:t>“product innovation process is very much driven by the trends in the requirements by the end user.”</w:t>
            </w:r>
          </w:p>
          <w:p w14:paraId="60838C34" w14:textId="77777777" w:rsidR="00014BA2" w:rsidRPr="006E0FEF" w:rsidRDefault="00014BA2" w:rsidP="006E0FEF">
            <w:pPr>
              <w:rPr>
                <w:i/>
              </w:rPr>
            </w:pPr>
          </w:p>
          <w:p w14:paraId="31A698A2" w14:textId="77777777" w:rsidR="00014BA2" w:rsidRPr="006E0FEF" w:rsidRDefault="00014BA2" w:rsidP="006E0FEF">
            <w:pPr>
              <w:rPr>
                <w:i/>
              </w:rPr>
            </w:pPr>
            <w:r w:rsidRPr="006E0FEF">
              <w:rPr>
                <w:rFonts w:eastAsia="MS Mincho"/>
                <w:i/>
              </w:rPr>
              <w:t>“From a product innovation point of view in our group, the most significant external environmental impact is from the changes in the demand from the final consumer point of view. That has affected what we do in a huge way.</w:t>
            </w:r>
          </w:p>
        </w:tc>
      </w:tr>
      <w:tr w:rsidR="00014BA2" w:rsidRPr="006E0FEF" w14:paraId="7AF9A7A9" w14:textId="77777777" w:rsidTr="006E0FEF">
        <w:tc>
          <w:tcPr>
            <w:tcW w:w="1544" w:type="dxa"/>
          </w:tcPr>
          <w:p w14:paraId="5ADCA1D1" w14:textId="77777777" w:rsidR="00014BA2" w:rsidRPr="006E0FEF" w:rsidRDefault="00014BA2" w:rsidP="006E0FEF">
            <w:pPr>
              <w:rPr>
                <w:i/>
              </w:rPr>
            </w:pPr>
            <w:r w:rsidRPr="006E0FEF">
              <w:rPr>
                <w:i/>
              </w:rPr>
              <w:t>Shrinking labour market</w:t>
            </w:r>
          </w:p>
        </w:tc>
        <w:tc>
          <w:tcPr>
            <w:tcW w:w="5772" w:type="dxa"/>
          </w:tcPr>
          <w:p w14:paraId="5D38C7EF" w14:textId="77777777" w:rsidR="00014BA2" w:rsidRPr="006E0FEF" w:rsidRDefault="00014BA2" w:rsidP="006E0FEF">
            <w:pPr>
              <w:rPr>
                <w:i/>
              </w:rPr>
            </w:pPr>
            <w:r w:rsidRPr="006E0FEF">
              <w:rPr>
                <w:i/>
              </w:rPr>
              <w:t>Sri Lanka itself is now beginning to show signs of labour shortages so further expansion in the country has a few question marks over it. While the labour pool in Sri Lanka is skilled and therefore more complexed products are being made here, production of a lot of the simpler products have now been moved out to our units in other parts of the world like Bangladesh. We are also producing in India.” SW</w:t>
            </w:r>
          </w:p>
          <w:p w14:paraId="665B0313" w14:textId="77777777" w:rsidR="00014BA2" w:rsidRPr="006E0FEF" w:rsidRDefault="00014BA2" w:rsidP="006E0FEF">
            <w:pPr>
              <w:rPr>
                <w:i/>
              </w:rPr>
            </w:pPr>
          </w:p>
          <w:p w14:paraId="4C91D548" w14:textId="77777777" w:rsidR="00014BA2" w:rsidRPr="006E0FEF" w:rsidRDefault="00014BA2" w:rsidP="006E0FEF">
            <w:pPr>
              <w:rPr>
                <w:i/>
              </w:rPr>
            </w:pPr>
            <w:r w:rsidRPr="006E0FEF">
              <w:rPr>
                <w:i/>
              </w:rPr>
              <w:t>“We also saw a growth in the athletic or sportswear sector.”CS</w:t>
            </w:r>
          </w:p>
          <w:p w14:paraId="11AFFBC8" w14:textId="77777777" w:rsidR="00014BA2" w:rsidRPr="006E0FEF" w:rsidRDefault="00014BA2" w:rsidP="006E0FEF">
            <w:pPr>
              <w:rPr>
                <w:i/>
              </w:rPr>
            </w:pPr>
          </w:p>
          <w:p w14:paraId="275AEC38" w14:textId="77777777" w:rsidR="00014BA2" w:rsidRPr="006E0FEF" w:rsidRDefault="00014BA2" w:rsidP="006E0FEF">
            <w:pPr>
              <w:rPr>
                <w:i/>
              </w:rPr>
            </w:pPr>
            <w:r w:rsidRPr="006E0FEF">
              <w:rPr>
                <w:i/>
              </w:rPr>
              <w:t>“Although the industry has been a labour intensive industry we are now looking at the possibility of automating the processes where that is possible mainly owing to the forecast limitations on labour availability and also owing to cost considerations.” AA</w:t>
            </w:r>
          </w:p>
          <w:p w14:paraId="6624DB89" w14:textId="77777777" w:rsidR="00014BA2" w:rsidRPr="006E0FEF" w:rsidRDefault="00014BA2" w:rsidP="006E0FEF">
            <w:pPr>
              <w:rPr>
                <w:i/>
              </w:rPr>
            </w:pPr>
          </w:p>
          <w:p w14:paraId="2F0703A4" w14:textId="77777777" w:rsidR="00014BA2" w:rsidRPr="006E0FEF" w:rsidRDefault="00014BA2" w:rsidP="006E0FEF">
            <w:pPr>
              <w:rPr>
                <w:i/>
              </w:rPr>
            </w:pPr>
            <w:r w:rsidRPr="006E0FEF">
              <w:rPr>
                <w:i/>
              </w:rPr>
              <w:t>“Sri Lanka had a huge labour force and didn’t have any trouble recruiting. But now that is not the case. We are finding that no matter how big the company is it is difficult to attract and retain skilled labour. This is mainly due to the fact that salary scales are higher in other industries compared to apparel.” LB</w:t>
            </w:r>
          </w:p>
          <w:p w14:paraId="3B23817F" w14:textId="77777777" w:rsidR="00014BA2" w:rsidRPr="006E0FEF" w:rsidRDefault="00014BA2" w:rsidP="006E0FEF">
            <w:pPr>
              <w:rPr>
                <w:i/>
              </w:rPr>
            </w:pPr>
          </w:p>
          <w:p w14:paraId="5C2BB396" w14:textId="77777777" w:rsidR="00014BA2" w:rsidRPr="006E0FEF" w:rsidRDefault="00014BA2" w:rsidP="006E0FEF">
            <w:pPr>
              <w:rPr>
                <w:i/>
              </w:rPr>
            </w:pPr>
          </w:p>
          <w:p w14:paraId="13956227" w14:textId="77777777" w:rsidR="00014BA2" w:rsidRPr="006E0FEF" w:rsidRDefault="00014BA2" w:rsidP="006E0FEF">
            <w:pPr>
              <w:rPr>
                <w:i/>
              </w:rPr>
            </w:pPr>
          </w:p>
          <w:p w14:paraId="64E331C8" w14:textId="77777777" w:rsidR="00014BA2" w:rsidRPr="006E0FEF" w:rsidRDefault="00014BA2" w:rsidP="006E0FEF">
            <w:pPr>
              <w:rPr>
                <w:i/>
              </w:rPr>
            </w:pPr>
          </w:p>
        </w:tc>
      </w:tr>
      <w:tr w:rsidR="00014BA2" w:rsidRPr="006E0FEF" w14:paraId="6199E22C" w14:textId="77777777" w:rsidTr="006E0FEF">
        <w:tc>
          <w:tcPr>
            <w:tcW w:w="1544" w:type="dxa"/>
          </w:tcPr>
          <w:p w14:paraId="56A1EEB6" w14:textId="77777777" w:rsidR="00014BA2" w:rsidRPr="006E0FEF" w:rsidRDefault="00014BA2" w:rsidP="006E0FEF">
            <w:pPr>
              <w:rPr>
                <w:i/>
              </w:rPr>
            </w:pPr>
            <w:r w:rsidRPr="006E0FEF">
              <w:rPr>
                <w:i/>
              </w:rPr>
              <w:t>Political environment</w:t>
            </w:r>
          </w:p>
        </w:tc>
        <w:tc>
          <w:tcPr>
            <w:tcW w:w="5772" w:type="dxa"/>
          </w:tcPr>
          <w:p w14:paraId="1D4FA0C0" w14:textId="77777777" w:rsidR="00014BA2" w:rsidRPr="006E0FEF" w:rsidRDefault="00014BA2" w:rsidP="006E0FEF">
            <w:pPr>
              <w:rPr>
                <w:i/>
              </w:rPr>
            </w:pPr>
            <w:r w:rsidRPr="006E0FEF">
              <w:rPr>
                <w:i/>
              </w:rPr>
              <w:t>“Lot of business moved into Bangladesh when Sri Lanka lost our GSP plus concessions. We also have operations in Bangladesh so it was not a big issue for us.” SW</w:t>
            </w:r>
          </w:p>
          <w:p w14:paraId="12D6970E" w14:textId="77777777" w:rsidR="00014BA2" w:rsidRPr="006E0FEF" w:rsidRDefault="00014BA2" w:rsidP="006E0FEF">
            <w:pPr>
              <w:rPr>
                <w:i/>
              </w:rPr>
            </w:pPr>
          </w:p>
          <w:p w14:paraId="4D6DBB7E" w14:textId="77777777" w:rsidR="00014BA2" w:rsidRPr="006E0FEF" w:rsidRDefault="00014BA2" w:rsidP="006E0FEF">
            <w:pPr>
              <w:rPr>
                <w:i/>
              </w:rPr>
            </w:pPr>
            <w:r w:rsidRPr="006E0FEF">
              <w:rPr>
                <w:i/>
              </w:rPr>
              <w:t>“Even the political environment has affected us. But coming from Sri Lanka’s point of view it doesn’t affect us so much. Although there have been issues like the abolition of the GSP plus concession. But because we are a thirds world country there has been some sympathy. We have not had policies”</w:t>
            </w:r>
          </w:p>
          <w:p w14:paraId="05BEAE96" w14:textId="77777777" w:rsidR="00014BA2" w:rsidRPr="006E0FEF" w:rsidRDefault="00014BA2" w:rsidP="006E0FEF">
            <w:pPr>
              <w:rPr>
                <w:i/>
              </w:rPr>
            </w:pPr>
          </w:p>
          <w:p w14:paraId="7F3C73D9" w14:textId="77777777" w:rsidR="00014BA2" w:rsidRPr="006E0FEF" w:rsidRDefault="00014BA2" w:rsidP="006E0FEF">
            <w:pPr>
              <w:rPr>
                <w:i/>
              </w:rPr>
            </w:pPr>
            <w:r w:rsidRPr="006E0FEF">
              <w:rPr>
                <w:i/>
              </w:rPr>
              <w:t xml:space="preserve">“Another change is the abolition of the GSP plus concessions. The government is still negotiating with the other countries although its been 5 years since the concession was abolished. Most of the other small companies that operated in the industry at the time could not survive after that change. Some of them had to close. Only the major players like, MAS, Brandix, Maliban textiles, survived mainly because of the good relationship they had with existing customers.” </w:t>
            </w:r>
          </w:p>
          <w:p w14:paraId="4D355759" w14:textId="77777777" w:rsidR="00014BA2" w:rsidRPr="006E0FEF" w:rsidRDefault="00014BA2" w:rsidP="006E0FEF">
            <w:pPr>
              <w:rPr>
                <w:i/>
              </w:rPr>
            </w:pPr>
          </w:p>
          <w:p w14:paraId="1264D391" w14:textId="77777777" w:rsidR="00014BA2" w:rsidRPr="006E0FEF" w:rsidRDefault="00014BA2" w:rsidP="006E0FEF">
            <w:pPr>
              <w:rPr>
                <w:i/>
              </w:rPr>
            </w:pPr>
          </w:p>
          <w:p w14:paraId="41151A2C" w14:textId="77777777" w:rsidR="00014BA2" w:rsidRPr="006E0FEF" w:rsidRDefault="00014BA2" w:rsidP="006E0FEF">
            <w:pPr>
              <w:rPr>
                <w:i/>
              </w:rPr>
            </w:pPr>
          </w:p>
        </w:tc>
      </w:tr>
      <w:tr w:rsidR="00014BA2" w:rsidRPr="006E0FEF" w14:paraId="76EF9AF5" w14:textId="77777777" w:rsidTr="006E0FEF">
        <w:tc>
          <w:tcPr>
            <w:tcW w:w="1544" w:type="dxa"/>
          </w:tcPr>
          <w:p w14:paraId="6786AA2B" w14:textId="77777777" w:rsidR="00014BA2" w:rsidRPr="006E0FEF" w:rsidRDefault="00014BA2" w:rsidP="006E0FEF">
            <w:pPr>
              <w:rPr>
                <w:i/>
              </w:rPr>
            </w:pPr>
            <w:r w:rsidRPr="006E0FEF">
              <w:rPr>
                <w:i/>
              </w:rPr>
              <w:t>Increased competition</w:t>
            </w:r>
          </w:p>
        </w:tc>
        <w:tc>
          <w:tcPr>
            <w:tcW w:w="5772" w:type="dxa"/>
          </w:tcPr>
          <w:p w14:paraId="343B1AF3" w14:textId="77777777" w:rsidR="00014BA2" w:rsidRPr="006E0FEF" w:rsidRDefault="00014BA2" w:rsidP="006E0FEF">
            <w:pPr>
              <w:rPr>
                <w:i/>
              </w:rPr>
            </w:pPr>
            <w:r w:rsidRPr="006E0FEF">
              <w:rPr>
                <w:i/>
              </w:rPr>
              <w:t>“So, the lead time is one of the huge changes that has reformed the way in which business is done in the industry. That’s been one big external change.” SW</w:t>
            </w:r>
          </w:p>
          <w:p w14:paraId="5A85A242" w14:textId="77777777" w:rsidR="00014BA2" w:rsidRPr="006E0FEF" w:rsidRDefault="00014BA2" w:rsidP="006E0FEF">
            <w:pPr>
              <w:rPr>
                <w:i/>
              </w:rPr>
            </w:pPr>
          </w:p>
          <w:p w14:paraId="53AEB0D7" w14:textId="77777777" w:rsidR="00014BA2" w:rsidRPr="006E0FEF" w:rsidRDefault="00014BA2" w:rsidP="006E0FEF">
            <w:pPr>
              <w:rPr>
                <w:i/>
              </w:rPr>
            </w:pPr>
          </w:p>
          <w:p w14:paraId="6FC31366" w14:textId="77777777" w:rsidR="00014BA2" w:rsidRPr="006E0FEF" w:rsidRDefault="00014BA2" w:rsidP="006E0FEF">
            <w:pPr>
              <w:rPr>
                <w:i/>
              </w:rPr>
            </w:pPr>
            <w:r w:rsidRPr="006E0FEF">
              <w:rPr>
                <w:i/>
              </w:rPr>
              <w:t>“So, macro economically what is happening in China as lead to places like Vietnam looking more competitive at times.” SW</w:t>
            </w:r>
          </w:p>
          <w:p w14:paraId="29CC3474" w14:textId="77777777" w:rsidR="00014BA2" w:rsidRPr="006E0FEF" w:rsidRDefault="00014BA2" w:rsidP="006E0FEF">
            <w:pPr>
              <w:rPr>
                <w:i/>
              </w:rPr>
            </w:pPr>
          </w:p>
          <w:p w14:paraId="1A051E7C" w14:textId="77777777" w:rsidR="00014BA2" w:rsidRPr="006E0FEF" w:rsidRDefault="00014BA2" w:rsidP="006E0FEF">
            <w:pPr>
              <w:rPr>
                <w:i/>
              </w:rPr>
            </w:pPr>
          </w:p>
          <w:p w14:paraId="516F3471" w14:textId="77777777" w:rsidR="00014BA2" w:rsidRPr="006E0FEF" w:rsidRDefault="00014BA2" w:rsidP="006E0FEF">
            <w:pPr>
              <w:rPr>
                <w:i/>
              </w:rPr>
            </w:pPr>
            <w:r w:rsidRPr="006E0FEF">
              <w:rPr>
                <w:i/>
              </w:rPr>
              <w:t>“Even the traditional brands. So even though they have their presence online they are feeling the pinch from other new sellers coming into the market. So, it’s becoming more competitive for them and the cost pressure is huge.” SW</w:t>
            </w:r>
          </w:p>
          <w:p w14:paraId="323BB223" w14:textId="77777777" w:rsidR="00014BA2" w:rsidRPr="006E0FEF" w:rsidRDefault="00014BA2" w:rsidP="006E0FEF">
            <w:pPr>
              <w:rPr>
                <w:i/>
              </w:rPr>
            </w:pPr>
          </w:p>
          <w:p w14:paraId="372DAF73" w14:textId="77777777" w:rsidR="00014BA2" w:rsidRPr="006E0FEF" w:rsidRDefault="00014BA2" w:rsidP="006E0FEF">
            <w:pPr>
              <w:rPr>
                <w:i/>
              </w:rPr>
            </w:pPr>
          </w:p>
          <w:p w14:paraId="6EB0943C" w14:textId="77777777" w:rsidR="00014BA2" w:rsidRPr="006E0FEF" w:rsidRDefault="00014BA2" w:rsidP="006E0FEF">
            <w:pPr>
              <w:rPr>
                <w:i/>
              </w:rPr>
            </w:pPr>
            <w:r w:rsidRPr="006E0FEF">
              <w:rPr>
                <w:i/>
              </w:rPr>
              <w:t>“Competitiveness is a key issue now. Customers who have been here for some time enjoying their margins started feeling a lot of pressure with new retailers and brands coming into the market. They felt pressure coming from the trend towards online retail.” SW</w:t>
            </w:r>
          </w:p>
          <w:p w14:paraId="0733AA40" w14:textId="77777777" w:rsidR="00014BA2" w:rsidRPr="006E0FEF" w:rsidRDefault="00014BA2" w:rsidP="006E0FEF">
            <w:pPr>
              <w:rPr>
                <w:i/>
              </w:rPr>
            </w:pPr>
          </w:p>
          <w:p w14:paraId="641714D1" w14:textId="77777777" w:rsidR="00014BA2" w:rsidRPr="006E0FEF" w:rsidRDefault="00014BA2" w:rsidP="006E0FEF">
            <w:pPr>
              <w:rPr>
                <w:i/>
              </w:rPr>
            </w:pPr>
            <w:r w:rsidRPr="006E0FEF">
              <w:rPr>
                <w:i/>
              </w:rPr>
              <w:t>“as a result of the increased competition in the industry was looking to create a product that was more differentiated and value added than the basic products.” SW</w:t>
            </w:r>
          </w:p>
          <w:p w14:paraId="64867F46" w14:textId="77777777" w:rsidR="00014BA2" w:rsidRPr="006E0FEF" w:rsidRDefault="00014BA2" w:rsidP="006E0FEF">
            <w:pPr>
              <w:rPr>
                <w:i/>
              </w:rPr>
            </w:pPr>
          </w:p>
          <w:p w14:paraId="16CD891B" w14:textId="77777777" w:rsidR="00014BA2" w:rsidRPr="006E0FEF" w:rsidRDefault="00014BA2" w:rsidP="006E0FEF">
            <w:pPr>
              <w:rPr>
                <w:i/>
              </w:rPr>
            </w:pPr>
            <w:r w:rsidRPr="006E0FEF">
              <w:rPr>
                <w:i/>
              </w:rPr>
              <w:t>“If you think about the customer, the end customer has changed drastically for example from someone who bought in a store to a person who buys on line. Shopping has changed, and the whole value added, the designs for the seasons, the amount they are willing to pay, even the colours the textures and the brand loyalty perceptions have all changed over the year from what we used to see. From an organisation that has been within this industry for the last 30 years we have seen lots of ups and downs changes and growth in the industry”</w:t>
            </w:r>
          </w:p>
          <w:p w14:paraId="6611A121" w14:textId="77777777" w:rsidR="00014BA2" w:rsidRPr="006E0FEF" w:rsidRDefault="00014BA2" w:rsidP="006E0FEF">
            <w:pPr>
              <w:rPr>
                <w:i/>
              </w:rPr>
            </w:pPr>
          </w:p>
          <w:p w14:paraId="4D5F6467" w14:textId="77777777" w:rsidR="00014BA2" w:rsidRPr="006E0FEF" w:rsidRDefault="00014BA2" w:rsidP="006E0FEF">
            <w:pPr>
              <w:rPr>
                <w:i/>
              </w:rPr>
            </w:pPr>
          </w:p>
          <w:p w14:paraId="5F9B8F18" w14:textId="77777777" w:rsidR="00014BA2" w:rsidRPr="006E0FEF" w:rsidRDefault="00014BA2" w:rsidP="006E0FEF">
            <w:pPr>
              <w:rPr>
                <w:i/>
              </w:rPr>
            </w:pPr>
            <w:r w:rsidRPr="006E0FEF">
              <w:rPr>
                <w:rFonts w:eastAsia="MS Mincho"/>
                <w:i/>
              </w:rPr>
              <w:t>“All these big brands are extremely cost conscious and very demanding so to remain competitive, we as a group need to constantly look at how to innovate in the different areas.”  AA</w:t>
            </w:r>
          </w:p>
          <w:p w14:paraId="6DCD7717" w14:textId="77777777" w:rsidR="00014BA2" w:rsidRPr="006E0FEF" w:rsidRDefault="00014BA2" w:rsidP="006E0FEF">
            <w:pPr>
              <w:rPr>
                <w:i/>
              </w:rPr>
            </w:pPr>
          </w:p>
          <w:p w14:paraId="7E5E925B" w14:textId="77777777" w:rsidR="00014BA2" w:rsidRPr="006E0FEF" w:rsidRDefault="00014BA2" w:rsidP="006E0FEF">
            <w:pPr>
              <w:rPr>
                <w:i/>
              </w:rPr>
            </w:pPr>
          </w:p>
          <w:p w14:paraId="0D21A792" w14:textId="77777777" w:rsidR="00014BA2" w:rsidRPr="006E0FEF" w:rsidRDefault="00014BA2" w:rsidP="006E0FEF">
            <w:pPr>
              <w:rPr>
                <w:i/>
              </w:rPr>
            </w:pPr>
            <w:r w:rsidRPr="006E0FEF">
              <w:rPr>
                <w:i/>
              </w:rPr>
              <w:t>“So, the competition is also high because customers move around. There are some customers that moved production from UK to Sri Lanka then to China and now to Africa.” TM</w:t>
            </w:r>
          </w:p>
          <w:p w14:paraId="5F263EEA" w14:textId="77777777" w:rsidR="00014BA2" w:rsidRPr="006E0FEF" w:rsidRDefault="00014BA2" w:rsidP="006E0FEF">
            <w:pPr>
              <w:rPr>
                <w:i/>
              </w:rPr>
            </w:pPr>
          </w:p>
          <w:p w14:paraId="59487DA9" w14:textId="77777777" w:rsidR="00014BA2" w:rsidRPr="006E0FEF" w:rsidRDefault="00014BA2" w:rsidP="006E0FEF">
            <w:pPr>
              <w:rPr>
                <w:i/>
              </w:rPr>
            </w:pPr>
            <w:r w:rsidRPr="006E0FEF">
              <w:rPr>
                <w:i/>
              </w:rPr>
              <w:t>“But then, with those changes in trends and the new customers that started coming in…”CM</w:t>
            </w:r>
          </w:p>
          <w:p w14:paraId="4D099064" w14:textId="77777777" w:rsidR="00014BA2" w:rsidRPr="006E0FEF" w:rsidRDefault="00014BA2" w:rsidP="006E0FEF">
            <w:pPr>
              <w:rPr>
                <w:i/>
              </w:rPr>
            </w:pPr>
          </w:p>
          <w:p w14:paraId="02F5178F" w14:textId="77777777" w:rsidR="00014BA2" w:rsidRPr="006E0FEF" w:rsidRDefault="00014BA2" w:rsidP="006E0FEF">
            <w:pPr>
              <w:rPr>
                <w:i/>
              </w:rPr>
            </w:pPr>
            <w:r w:rsidRPr="006E0FEF">
              <w:rPr>
                <w:i/>
              </w:rPr>
              <w:t>“We also find that the trends in the market have changed significantly. So there is more pressure to reduce costs” KW</w:t>
            </w:r>
          </w:p>
          <w:p w14:paraId="0F958A84" w14:textId="77777777" w:rsidR="00014BA2" w:rsidRPr="006E0FEF" w:rsidRDefault="00014BA2" w:rsidP="006E0FEF">
            <w:pPr>
              <w:rPr>
                <w:i/>
              </w:rPr>
            </w:pPr>
          </w:p>
        </w:tc>
      </w:tr>
      <w:tr w:rsidR="00014BA2" w:rsidRPr="006E0FEF" w14:paraId="70D38293" w14:textId="77777777" w:rsidTr="006E0FEF">
        <w:tc>
          <w:tcPr>
            <w:tcW w:w="1544" w:type="dxa"/>
          </w:tcPr>
          <w:p w14:paraId="611891E7" w14:textId="77777777" w:rsidR="00014BA2" w:rsidRPr="006E0FEF" w:rsidRDefault="00014BA2" w:rsidP="006E0FEF">
            <w:pPr>
              <w:rPr>
                <w:i/>
              </w:rPr>
            </w:pPr>
            <w:r w:rsidRPr="006E0FEF">
              <w:rPr>
                <w:i/>
              </w:rPr>
              <w:t>Product design changes</w:t>
            </w:r>
          </w:p>
        </w:tc>
        <w:tc>
          <w:tcPr>
            <w:tcW w:w="5772" w:type="dxa"/>
          </w:tcPr>
          <w:p w14:paraId="06A23026" w14:textId="4045909C" w:rsidR="00014BA2" w:rsidRPr="006E0FEF" w:rsidRDefault="00014BA2" w:rsidP="006E0FEF">
            <w:pPr>
              <w:rPr>
                <w:i/>
              </w:rPr>
            </w:pPr>
            <w:r w:rsidRPr="006E0FEF">
              <w:rPr>
                <w:i/>
              </w:rPr>
              <w:t>“In 2005 our typical order size was around 100,000 pieces per style. If you look at now it’s about 7000, 3000, and there are some styles that we do for Amazon of may be 200 or 300. If you look at the external environment it has changed to a situation where we are now going into mass customisation.” SW</w:t>
            </w:r>
          </w:p>
          <w:p w14:paraId="47C98A36" w14:textId="19C815C8" w:rsidR="00014BA2" w:rsidRPr="006E0FEF" w:rsidRDefault="00014BA2" w:rsidP="006E0FEF">
            <w:pPr>
              <w:rPr>
                <w:i/>
              </w:rPr>
            </w:pPr>
          </w:p>
          <w:p w14:paraId="721B0758" w14:textId="77777777" w:rsidR="00014BA2" w:rsidRPr="006E0FEF" w:rsidRDefault="00014BA2" w:rsidP="006E0FEF">
            <w:pPr>
              <w:rPr>
                <w:i/>
              </w:rPr>
            </w:pPr>
            <w:r w:rsidRPr="006E0FEF">
              <w:rPr>
                <w:i/>
              </w:rPr>
              <w:t>“Well the reason is the change in the end consumer’s needs. We work very closely with our customer who works closely with us to design and manufacture the product so they can meet the needs of the end consumer.”AA</w:t>
            </w:r>
          </w:p>
          <w:p w14:paraId="11F5BB2D" w14:textId="77777777" w:rsidR="00014BA2" w:rsidRPr="006E0FEF" w:rsidRDefault="00014BA2" w:rsidP="006E0FEF">
            <w:pPr>
              <w:rPr>
                <w:i/>
              </w:rPr>
            </w:pPr>
          </w:p>
          <w:p w14:paraId="1B1A58BC" w14:textId="470D21D3" w:rsidR="00014BA2" w:rsidRPr="006E0FEF" w:rsidRDefault="00014BA2" w:rsidP="006E0FEF">
            <w:pPr>
              <w:rPr>
                <w:i/>
              </w:rPr>
            </w:pPr>
            <w:r w:rsidRPr="006E0FEF">
              <w:rPr>
                <w:i/>
              </w:rPr>
              <w:t>“the need is mainly created by the changing needs of the end consumer, If you take our other sister companies that make active wear and sportswear product development is more about incorporating wearable electronics and high tech stuff. But the innovation is driven by the changing needs of our customers and the end consumers.”KW</w:t>
            </w:r>
          </w:p>
          <w:p w14:paraId="2BF85D2B" w14:textId="77777777" w:rsidR="00014BA2" w:rsidRPr="006E0FEF" w:rsidRDefault="00014BA2" w:rsidP="006E0FEF">
            <w:pPr>
              <w:rPr>
                <w:i/>
              </w:rPr>
            </w:pPr>
          </w:p>
          <w:p w14:paraId="171DE47E" w14:textId="77777777" w:rsidR="00014BA2" w:rsidRPr="006E0FEF" w:rsidRDefault="00014BA2" w:rsidP="006E0FEF">
            <w:pPr>
              <w:rPr>
                <w:i/>
              </w:rPr>
            </w:pPr>
          </w:p>
        </w:tc>
      </w:tr>
      <w:tr w:rsidR="00014BA2" w:rsidRPr="006E0FEF" w14:paraId="5C8AEC7B" w14:textId="77777777" w:rsidTr="006E0FEF">
        <w:tc>
          <w:tcPr>
            <w:tcW w:w="1544" w:type="dxa"/>
          </w:tcPr>
          <w:p w14:paraId="7D452235" w14:textId="77777777" w:rsidR="00014BA2" w:rsidRPr="006E0FEF" w:rsidRDefault="00014BA2" w:rsidP="006E0FEF">
            <w:pPr>
              <w:rPr>
                <w:i/>
              </w:rPr>
            </w:pPr>
            <w:r w:rsidRPr="006E0FEF">
              <w:rPr>
                <w:i/>
              </w:rPr>
              <w:t>Shrinking time lines for design to delivery</w:t>
            </w:r>
          </w:p>
        </w:tc>
        <w:tc>
          <w:tcPr>
            <w:tcW w:w="5772" w:type="dxa"/>
          </w:tcPr>
          <w:p w14:paraId="603E3F2B" w14:textId="77777777" w:rsidR="00014BA2" w:rsidRPr="006E0FEF" w:rsidRDefault="00014BA2" w:rsidP="006E0FEF">
            <w:pPr>
              <w:rPr>
                <w:i/>
              </w:rPr>
            </w:pPr>
            <w:r w:rsidRPr="006E0FEF">
              <w:rPr>
                <w:i/>
              </w:rPr>
              <w:t>“So, in the good old days the typical PO (place the order) to DC (delivery) was something close to 4-5 months. It could be that long. From the time the designs were done and finalised to when the purchase orders were placed until then end. From the time the purchase orders were place it took 3months.” SW</w:t>
            </w:r>
          </w:p>
          <w:p w14:paraId="4F0A2E76" w14:textId="77777777" w:rsidR="00014BA2" w:rsidRPr="006E0FEF" w:rsidRDefault="00014BA2" w:rsidP="006E0FEF">
            <w:pPr>
              <w:rPr>
                <w:i/>
              </w:rPr>
            </w:pPr>
          </w:p>
          <w:p w14:paraId="54A5368A" w14:textId="77777777" w:rsidR="00014BA2" w:rsidRPr="006E0FEF" w:rsidRDefault="00014BA2" w:rsidP="006E0FEF">
            <w:pPr>
              <w:rPr>
                <w:i/>
              </w:rPr>
            </w:pPr>
          </w:p>
          <w:p w14:paraId="612A2585" w14:textId="77777777" w:rsidR="00014BA2" w:rsidRPr="006E0FEF" w:rsidRDefault="00014BA2" w:rsidP="006E0FEF">
            <w:pPr>
              <w:rPr>
                <w:i/>
              </w:rPr>
            </w:pPr>
            <w:r w:rsidRPr="006E0FEF">
              <w:rPr>
                <w:i/>
              </w:rPr>
              <w:t>“So, the good old days when we produced something and someone checked it, and then someone else checked it, and again someone else checked it, all that has gone out of the window because we have to cut and ship in 14days now. There were things that we started doing 10years ago that enabled us to cater to the changes that came up in the market.” TM</w:t>
            </w:r>
          </w:p>
          <w:p w14:paraId="28EE53E8" w14:textId="77777777" w:rsidR="00014BA2" w:rsidRPr="006E0FEF" w:rsidRDefault="00014BA2" w:rsidP="006E0FEF">
            <w:pPr>
              <w:rPr>
                <w:i/>
              </w:rPr>
            </w:pPr>
          </w:p>
          <w:p w14:paraId="5A15B708" w14:textId="77777777" w:rsidR="00014BA2" w:rsidRPr="006E0FEF" w:rsidRDefault="00014BA2" w:rsidP="006E0FEF">
            <w:pPr>
              <w:rPr>
                <w:i/>
              </w:rPr>
            </w:pPr>
            <w:r w:rsidRPr="006E0FEF">
              <w:rPr>
                <w:i/>
              </w:rPr>
              <w:t>“If you look 10years back we had one style thousands of pieces but now the order sizes are reducing. So that is one aspect. Another aspect is the entire speed to market. Earlier it was about 120days design to delivery but now it’s turning out to be much faster around 14 days now.” TM</w:t>
            </w:r>
          </w:p>
          <w:p w14:paraId="0E1BA040" w14:textId="77777777" w:rsidR="00014BA2" w:rsidRPr="006E0FEF" w:rsidRDefault="00014BA2" w:rsidP="006E0FEF">
            <w:pPr>
              <w:rPr>
                <w:i/>
              </w:rPr>
            </w:pPr>
          </w:p>
          <w:p w14:paraId="54DF71C5" w14:textId="77777777" w:rsidR="00014BA2" w:rsidRPr="006E0FEF" w:rsidRDefault="00014BA2" w:rsidP="006E0FEF">
            <w:pPr>
              <w:rPr>
                <w:i/>
              </w:rPr>
            </w:pPr>
            <w:r w:rsidRPr="006E0FEF">
              <w:rPr>
                <w:i/>
              </w:rPr>
              <w:t>“So, with that we were challenged with our lead times. We needed to churn out things much faster and we needed to be more efficient. We needed the agility in our business, because specially with customers like Nike, Adidas and VS the changes were happening very quickly and the changes to products, happened very frequently so we needed to be geared for it.” CS</w:t>
            </w:r>
          </w:p>
          <w:p w14:paraId="1B1C6717" w14:textId="77777777" w:rsidR="00014BA2" w:rsidRPr="006E0FEF" w:rsidRDefault="00014BA2" w:rsidP="006E0FEF">
            <w:pPr>
              <w:rPr>
                <w:i/>
              </w:rPr>
            </w:pPr>
          </w:p>
          <w:p w14:paraId="2BAB8CA3" w14:textId="77777777" w:rsidR="00014BA2" w:rsidRPr="006E0FEF" w:rsidRDefault="00014BA2" w:rsidP="006E0FEF">
            <w:pPr>
              <w:rPr>
                <w:i/>
              </w:rPr>
            </w:pPr>
          </w:p>
          <w:p w14:paraId="6F3F144A" w14:textId="77777777" w:rsidR="00014BA2" w:rsidRPr="006E0FEF" w:rsidRDefault="00014BA2" w:rsidP="006E0FEF">
            <w:pPr>
              <w:rPr>
                <w:rFonts w:eastAsia="MS Mincho"/>
                <w:i/>
              </w:rPr>
            </w:pPr>
            <w:r w:rsidRPr="006E0FEF">
              <w:rPr>
                <w:rFonts w:eastAsia="MS Mincho"/>
                <w:i/>
              </w:rPr>
              <w:t>“the lead times and the number of units and styles ordered. We used to have plants running with only 8 styles for 5 years. Now we have about 300 styles changes per month. The customer has grown and that has helped us grow.” NG</w:t>
            </w:r>
          </w:p>
          <w:p w14:paraId="61FA5B3C" w14:textId="77777777" w:rsidR="00014BA2" w:rsidRPr="006E0FEF" w:rsidRDefault="00014BA2" w:rsidP="006E0FEF">
            <w:pPr>
              <w:rPr>
                <w:i/>
              </w:rPr>
            </w:pPr>
          </w:p>
        </w:tc>
      </w:tr>
      <w:tr w:rsidR="006E0FEF" w:rsidRPr="006E0FEF" w14:paraId="302BE426" w14:textId="77777777" w:rsidTr="006E0FEF">
        <w:tc>
          <w:tcPr>
            <w:tcW w:w="1544" w:type="dxa"/>
          </w:tcPr>
          <w:p w14:paraId="77A9A344" w14:textId="77777777" w:rsidR="006E0FEF" w:rsidRPr="006E0FEF" w:rsidRDefault="006E0FEF" w:rsidP="006E0FEF">
            <w:pPr>
              <w:rPr>
                <w:i/>
              </w:rPr>
            </w:pPr>
            <w:r w:rsidRPr="006E0FEF">
              <w:rPr>
                <w:i/>
              </w:rPr>
              <w:t>Corporate level innovations team</w:t>
            </w:r>
          </w:p>
        </w:tc>
        <w:tc>
          <w:tcPr>
            <w:tcW w:w="5772" w:type="dxa"/>
          </w:tcPr>
          <w:p w14:paraId="41E970E6" w14:textId="4EF50646" w:rsidR="006E0FEF" w:rsidRPr="006E0FEF" w:rsidRDefault="006E0FEF" w:rsidP="006E0FEF">
            <w:pPr>
              <w:rPr>
                <w:i/>
              </w:rPr>
            </w:pPr>
            <w:r>
              <w:rPr>
                <w:i/>
              </w:rPr>
              <w:t>“</w:t>
            </w:r>
            <w:r w:rsidRPr="006E0FEF">
              <w:rPr>
                <w:i/>
              </w:rPr>
              <w:t>We have also seen certain consolidations also taking place. So where as innovations for example may have been taking place in various units of the clusters within the group, we have now brought them all together to form innovation team at the corporate le</w:t>
            </w:r>
            <w:r>
              <w:rPr>
                <w:i/>
              </w:rPr>
              <w:t>vel and also at a cluster level”</w:t>
            </w:r>
          </w:p>
          <w:p w14:paraId="339CF183" w14:textId="77777777" w:rsidR="006E0FEF" w:rsidRPr="006E0FEF" w:rsidRDefault="006E0FEF" w:rsidP="006E0FEF">
            <w:pPr>
              <w:rPr>
                <w:i/>
              </w:rPr>
            </w:pPr>
          </w:p>
          <w:p w14:paraId="26E9ECC8" w14:textId="0D17A191" w:rsidR="006E0FEF" w:rsidRPr="006E0FEF" w:rsidRDefault="006E0FEF" w:rsidP="006E0FEF">
            <w:pPr>
              <w:rPr>
                <w:i/>
              </w:rPr>
            </w:pPr>
            <w:r>
              <w:rPr>
                <w:i/>
              </w:rPr>
              <w:t>“</w:t>
            </w:r>
            <w:r w:rsidRPr="006E0FEF">
              <w:rPr>
                <w:i/>
              </w:rPr>
              <w:t>There is also a formal innovation team that keeps track of what’s happening outside they bring in new ideas that may add value from a process point of view. So from a process point of view they may bring ideas for new technologies, and systems and they are also from a product innovation point of view involved in the R&amp;D, lab trials etc. What we see is that sometimes the key changes are even outside the industry. We might see that in the light of changes in the environment our competencies are not sufficient and that we need something new. So then it is about bringing in that competency in.</w:t>
            </w:r>
            <w:r>
              <w:rPr>
                <w:i/>
              </w:rPr>
              <w:t>”</w:t>
            </w:r>
            <w:r w:rsidRPr="006E0FEF">
              <w:rPr>
                <w:i/>
              </w:rPr>
              <w:t xml:space="preserve"> </w:t>
            </w:r>
          </w:p>
          <w:p w14:paraId="772D855A" w14:textId="77777777" w:rsidR="006E0FEF" w:rsidRPr="006E0FEF" w:rsidRDefault="006E0FEF" w:rsidP="006E0FEF">
            <w:pPr>
              <w:rPr>
                <w:i/>
              </w:rPr>
            </w:pPr>
          </w:p>
          <w:p w14:paraId="2861BF97" w14:textId="748794B6" w:rsidR="006E0FEF" w:rsidRPr="006E0FEF" w:rsidRDefault="006E0FEF" w:rsidP="006E0FEF">
            <w:pPr>
              <w:rPr>
                <w:i/>
              </w:rPr>
            </w:pPr>
            <w:r>
              <w:rPr>
                <w:i/>
              </w:rPr>
              <w:t>“</w:t>
            </w:r>
            <w:r w:rsidRPr="006E0FEF">
              <w:rPr>
                <w:i/>
              </w:rPr>
              <w:t>The central teams are involved in capturing that sort of knowledge from the alliances.</w:t>
            </w:r>
            <w:r>
              <w:rPr>
                <w:i/>
              </w:rPr>
              <w:t>”</w:t>
            </w:r>
          </w:p>
          <w:p w14:paraId="48FFBAED" w14:textId="77777777" w:rsidR="006E0FEF" w:rsidRPr="006E0FEF" w:rsidRDefault="006E0FEF" w:rsidP="006E0FEF">
            <w:pPr>
              <w:rPr>
                <w:i/>
              </w:rPr>
            </w:pPr>
          </w:p>
          <w:p w14:paraId="15B30359" w14:textId="7A67C6AD" w:rsidR="006E0FEF" w:rsidRPr="006E0FEF" w:rsidRDefault="006E0FEF" w:rsidP="006E0FEF">
            <w:pPr>
              <w:rPr>
                <w:i/>
              </w:rPr>
            </w:pPr>
            <w:r>
              <w:rPr>
                <w:i/>
              </w:rPr>
              <w:t>“</w:t>
            </w:r>
            <w:r w:rsidRPr="006E0FEF">
              <w:rPr>
                <w:i/>
              </w:rPr>
              <w:t>in terms of product innovation comes from the innovation arm. So we have a central innovation team and divisional innovation team</w:t>
            </w:r>
            <w:r>
              <w:rPr>
                <w:i/>
              </w:rPr>
              <w:t>”</w:t>
            </w:r>
            <w:r w:rsidRPr="006E0FEF">
              <w:rPr>
                <w:i/>
              </w:rPr>
              <w:t>.</w:t>
            </w:r>
          </w:p>
          <w:p w14:paraId="0F941A5E" w14:textId="77777777" w:rsidR="006E0FEF" w:rsidRPr="006E0FEF" w:rsidRDefault="006E0FEF" w:rsidP="006E0FEF">
            <w:pPr>
              <w:rPr>
                <w:i/>
              </w:rPr>
            </w:pPr>
          </w:p>
          <w:p w14:paraId="3FC441FE" w14:textId="63C15319" w:rsidR="006E0FEF" w:rsidRPr="006E0FEF" w:rsidRDefault="006E0FEF" w:rsidP="006E0FEF">
            <w:pPr>
              <w:rPr>
                <w:rFonts w:eastAsia="MS Mincho"/>
                <w:i/>
              </w:rPr>
            </w:pPr>
            <w:r>
              <w:rPr>
                <w:rFonts w:eastAsia="MS Mincho"/>
                <w:i/>
              </w:rPr>
              <w:t>“</w:t>
            </w:r>
            <w:r w:rsidRPr="006E0FEF">
              <w:rPr>
                <w:rFonts w:eastAsia="MS Mincho"/>
                <w:i/>
              </w:rPr>
              <w:t>The corporate level teams are leading the way through the new L &amp; D system</w:t>
            </w:r>
            <w:r>
              <w:rPr>
                <w:rFonts w:eastAsia="MS Mincho"/>
                <w:i/>
              </w:rPr>
              <w:t>”</w:t>
            </w:r>
          </w:p>
          <w:p w14:paraId="67248FCD" w14:textId="77777777" w:rsidR="006E0FEF" w:rsidRPr="006E0FEF" w:rsidRDefault="006E0FEF" w:rsidP="006E0FEF">
            <w:pPr>
              <w:rPr>
                <w:rFonts w:eastAsia="MS Mincho"/>
                <w:i/>
              </w:rPr>
            </w:pPr>
          </w:p>
          <w:p w14:paraId="00ADA636" w14:textId="7FF0A6CD" w:rsidR="006E0FEF" w:rsidRPr="006E0FEF" w:rsidRDefault="006E0FEF" w:rsidP="006E0FEF">
            <w:pPr>
              <w:rPr>
                <w:i/>
              </w:rPr>
            </w:pPr>
            <w:r>
              <w:rPr>
                <w:i/>
              </w:rPr>
              <w:t>“</w:t>
            </w:r>
            <w:r w:rsidRPr="006E0FEF">
              <w:rPr>
                <w:i/>
              </w:rPr>
              <w:t>The board of directors also pay a lot of attention to changes in the environment, and all the corporate level teams such as the corporate level HR team, the corporate level innovation team, the corporate level IT team all have the responsibility of monitoring relevant changes that take place in the environment.</w:t>
            </w:r>
            <w:r>
              <w:rPr>
                <w:i/>
              </w:rPr>
              <w:t>”</w:t>
            </w:r>
            <w:r w:rsidRPr="006E0FEF">
              <w:rPr>
                <w:i/>
              </w:rPr>
              <w:t xml:space="preserve"> </w:t>
            </w:r>
          </w:p>
          <w:p w14:paraId="20CE06F6" w14:textId="77777777" w:rsidR="006E0FEF" w:rsidRPr="006E0FEF" w:rsidRDefault="006E0FEF" w:rsidP="006E0FEF">
            <w:pPr>
              <w:rPr>
                <w:i/>
              </w:rPr>
            </w:pPr>
          </w:p>
          <w:p w14:paraId="1AEDDEB1" w14:textId="46613752" w:rsidR="006E0FEF" w:rsidRPr="006E0FEF" w:rsidRDefault="006E0FEF" w:rsidP="006E0FEF">
            <w:pPr>
              <w:rPr>
                <w:rFonts w:eastAsia="MS Mincho"/>
                <w:i/>
              </w:rPr>
            </w:pPr>
            <w:r>
              <w:rPr>
                <w:i/>
              </w:rPr>
              <w:t>“</w:t>
            </w:r>
            <w:r w:rsidRPr="006E0FEF">
              <w:rPr>
                <w:i/>
              </w:rPr>
              <w:t>So what the company may do for instance is that they may take a group of middle to senior management withn the organisation typically from the MOS team, (but can be from other areas as well but for lean because the MOS team is leading it it will be the MOS team), and then spend money to send them to the USA to visit various factories or IT firms (most often companies outside our industry) to see how things are done there. So there is a lot of money that is spent on renewing knowledge. So these guys might end up into Google, or the Facebook organisation itself to see how they run their business to see if there is anything we can learn and implement to better.</w:t>
            </w:r>
            <w:r>
              <w:rPr>
                <w:i/>
              </w:rPr>
              <w:t>”</w:t>
            </w:r>
          </w:p>
          <w:p w14:paraId="3284EAAE" w14:textId="77777777" w:rsidR="006E0FEF" w:rsidRPr="006E0FEF" w:rsidRDefault="006E0FEF" w:rsidP="006E0FEF">
            <w:pPr>
              <w:rPr>
                <w:i/>
              </w:rPr>
            </w:pPr>
          </w:p>
        </w:tc>
      </w:tr>
      <w:tr w:rsidR="006E0FEF" w:rsidRPr="006E0FEF" w14:paraId="468116DA" w14:textId="77777777" w:rsidTr="006E0FEF">
        <w:tc>
          <w:tcPr>
            <w:tcW w:w="1544" w:type="dxa"/>
          </w:tcPr>
          <w:p w14:paraId="1EDC5A37" w14:textId="77777777" w:rsidR="006E0FEF" w:rsidRPr="006E0FEF" w:rsidRDefault="006E0FEF" w:rsidP="006E0FEF">
            <w:pPr>
              <w:rPr>
                <w:i/>
              </w:rPr>
            </w:pPr>
            <w:r w:rsidRPr="006E0FEF">
              <w:rPr>
                <w:i/>
              </w:rPr>
              <w:t>Unit level innovations team</w:t>
            </w:r>
          </w:p>
        </w:tc>
        <w:tc>
          <w:tcPr>
            <w:tcW w:w="5772" w:type="dxa"/>
          </w:tcPr>
          <w:p w14:paraId="067DA7FE" w14:textId="0827FFFC" w:rsidR="006E0FEF" w:rsidRPr="006E0FEF" w:rsidRDefault="006E0FEF" w:rsidP="006E0FEF">
            <w:pPr>
              <w:rPr>
                <w:i/>
              </w:rPr>
            </w:pPr>
            <w:r>
              <w:rPr>
                <w:i/>
              </w:rPr>
              <w:t>“</w:t>
            </w:r>
            <w:r w:rsidRPr="006E0FEF">
              <w:rPr>
                <w:i/>
              </w:rPr>
              <w:t>We have also seen certain consolidations also taking place. So where as innovations for example may have been taking place in various units of the clusters within the group, we have now brought them all together to form innovation team at the corporate level and also at a cluster level.</w:t>
            </w:r>
            <w:r>
              <w:rPr>
                <w:i/>
              </w:rPr>
              <w:t>”</w:t>
            </w:r>
          </w:p>
          <w:p w14:paraId="1DA2795B" w14:textId="77777777" w:rsidR="006E0FEF" w:rsidRPr="006E0FEF" w:rsidRDefault="006E0FEF" w:rsidP="006E0FEF">
            <w:pPr>
              <w:rPr>
                <w:i/>
              </w:rPr>
            </w:pPr>
          </w:p>
          <w:p w14:paraId="7D164B1E" w14:textId="60BE28D0" w:rsidR="006E0FEF" w:rsidRPr="006E0FEF" w:rsidRDefault="006E0FEF" w:rsidP="006E0FEF">
            <w:pPr>
              <w:rPr>
                <w:rFonts w:eastAsia="MS Mincho"/>
                <w:i/>
              </w:rPr>
            </w:pPr>
            <w:r>
              <w:rPr>
                <w:rFonts w:eastAsia="MS Mincho"/>
                <w:i/>
              </w:rPr>
              <w:t>“</w:t>
            </w:r>
            <w:r w:rsidRPr="006E0FEF">
              <w:rPr>
                <w:rFonts w:eastAsia="MS Mincho"/>
                <w:i/>
              </w:rPr>
              <w:t>Now particularly with our unit this happens a lot. One of our key strategic pillars is innovation and we have a formal structure, formal KPIs that drives innovation. We are given targets for the revenue that needs to come in from new, innovative, products So because this is a key strategic area of performance the teams involved will work hard to find innovative solutions and give innovative solutions to the customer. So when a customer comes to us with a problem it is the responsibility of the innovation team to come up with a solution that can solve the customers problem and transform the customer’s problem into a revenue stream for the company.</w:t>
            </w:r>
            <w:r>
              <w:rPr>
                <w:rFonts w:eastAsia="MS Mincho"/>
                <w:i/>
              </w:rPr>
              <w:t>”</w:t>
            </w:r>
            <w:r w:rsidRPr="006E0FEF">
              <w:rPr>
                <w:rFonts w:eastAsia="MS Mincho"/>
                <w:i/>
              </w:rPr>
              <w:t xml:space="preserve"> </w:t>
            </w:r>
          </w:p>
          <w:p w14:paraId="5B4CC927" w14:textId="77777777" w:rsidR="006E0FEF" w:rsidRPr="006E0FEF" w:rsidRDefault="006E0FEF" w:rsidP="006E0FEF">
            <w:pPr>
              <w:rPr>
                <w:rFonts w:eastAsia="MS Mincho"/>
                <w:i/>
              </w:rPr>
            </w:pPr>
          </w:p>
          <w:p w14:paraId="2BCDBA28" w14:textId="461EFA62" w:rsidR="006E0FEF" w:rsidRPr="006E0FEF" w:rsidRDefault="006E0FEF" w:rsidP="006E0FEF">
            <w:pPr>
              <w:rPr>
                <w:rFonts w:eastAsia="MS Mincho"/>
                <w:i/>
              </w:rPr>
            </w:pPr>
            <w:r>
              <w:rPr>
                <w:i/>
              </w:rPr>
              <w:t>“</w:t>
            </w:r>
            <w:r w:rsidRPr="006E0FEF">
              <w:rPr>
                <w:i/>
              </w:rPr>
              <w:t>in terms of product innovation comes from the innovation arm. So we have a central innovation team and divisional innovation team.</w:t>
            </w:r>
            <w:r>
              <w:rPr>
                <w:i/>
              </w:rPr>
              <w:t>”</w:t>
            </w:r>
          </w:p>
          <w:p w14:paraId="0E6B53F8" w14:textId="77777777" w:rsidR="006E0FEF" w:rsidRPr="006E0FEF" w:rsidRDefault="006E0FEF" w:rsidP="006E0FEF">
            <w:pPr>
              <w:rPr>
                <w:i/>
              </w:rPr>
            </w:pPr>
          </w:p>
        </w:tc>
      </w:tr>
      <w:tr w:rsidR="006E0FEF" w:rsidRPr="006E0FEF" w14:paraId="750D0DED" w14:textId="77777777" w:rsidTr="006E0FEF">
        <w:tc>
          <w:tcPr>
            <w:tcW w:w="1544" w:type="dxa"/>
          </w:tcPr>
          <w:p w14:paraId="61568727" w14:textId="77777777" w:rsidR="006E0FEF" w:rsidRPr="006E0FEF" w:rsidRDefault="006E0FEF" w:rsidP="006E0FEF">
            <w:pPr>
              <w:rPr>
                <w:i/>
              </w:rPr>
            </w:pPr>
            <w:r w:rsidRPr="006E0FEF">
              <w:rPr>
                <w:i/>
              </w:rPr>
              <w:t xml:space="preserve">Senior management </w:t>
            </w:r>
          </w:p>
        </w:tc>
        <w:tc>
          <w:tcPr>
            <w:tcW w:w="5772" w:type="dxa"/>
          </w:tcPr>
          <w:p w14:paraId="4F8BDAD4" w14:textId="67228317" w:rsidR="006E0FEF" w:rsidRPr="006E0FEF" w:rsidRDefault="006E0FEF" w:rsidP="006E0FEF">
            <w:pPr>
              <w:rPr>
                <w:i/>
              </w:rPr>
            </w:pPr>
            <w:r>
              <w:rPr>
                <w:i/>
              </w:rPr>
              <w:t>“</w:t>
            </w:r>
            <w:r w:rsidRPr="006E0FEF">
              <w:rPr>
                <w:i/>
              </w:rPr>
              <w:t>The board of directors also pay a lot of attention to changes in the environment, and all the corporate level teams such as the corporate level HR team, the corporate level innovation team, the corporate level IT team all have the responsibility of monitoring relevant changes that take place in the environment.</w:t>
            </w:r>
            <w:r>
              <w:rPr>
                <w:i/>
              </w:rPr>
              <w:t>”</w:t>
            </w:r>
            <w:r w:rsidRPr="006E0FEF">
              <w:rPr>
                <w:i/>
              </w:rPr>
              <w:t xml:space="preserve"> </w:t>
            </w:r>
          </w:p>
          <w:p w14:paraId="4356D3ED" w14:textId="77777777" w:rsidR="006E0FEF" w:rsidRPr="006E0FEF" w:rsidRDefault="006E0FEF" w:rsidP="006E0FEF">
            <w:pPr>
              <w:rPr>
                <w:i/>
              </w:rPr>
            </w:pPr>
          </w:p>
        </w:tc>
      </w:tr>
      <w:tr w:rsidR="006E0FEF" w:rsidRPr="006E0FEF" w14:paraId="4FDF70C2" w14:textId="77777777" w:rsidTr="006E0FEF">
        <w:tc>
          <w:tcPr>
            <w:tcW w:w="1544" w:type="dxa"/>
          </w:tcPr>
          <w:p w14:paraId="10DC2D58" w14:textId="77777777" w:rsidR="006E0FEF" w:rsidRPr="006E0FEF" w:rsidRDefault="006E0FEF" w:rsidP="006E0FEF">
            <w:pPr>
              <w:rPr>
                <w:i/>
              </w:rPr>
            </w:pPr>
            <w:r w:rsidRPr="006E0FEF">
              <w:rPr>
                <w:i/>
              </w:rPr>
              <w:t>Close relationships with customers</w:t>
            </w:r>
          </w:p>
        </w:tc>
        <w:tc>
          <w:tcPr>
            <w:tcW w:w="5772" w:type="dxa"/>
          </w:tcPr>
          <w:p w14:paraId="69C44057" w14:textId="5F7861AE" w:rsidR="006E0FEF" w:rsidRPr="006E0FEF" w:rsidRDefault="006E0FEF" w:rsidP="006E0FEF">
            <w:pPr>
              <w:rPr>
                <w:i/>
              </w:rPr>
            </w:pPr>
            <w:r>
              <w:rPr>
                <w:rFonts w:eastAsia="MS Mincho"/>
                <w:i/>
              </w:rPr>
              <w:t>“</w:t>
            </w:r>
            <w:r w:rsidRPr="006E0FEF">
              <w:rPr>
                <w:rFonts w:eastAsia="MS Mincho"/>
                <w:i/>
              </w:rPr>
              <w:t>Most of the product related ideas tend to come from our customers. They are close to the end consumer. Us being upstream we don’t really always understand the needs of the end consumer perhaps as well as the retailer (who is our customer). Our customer. i.e the retailer understands the needs of the end consumer’s better</w:t>
            </w:r>
            <w:r>
              <w:rPr>
                <w:rFonts w:eastAsia="MS Mincho"/>
                <w:i/>
              </w:rPr>
              <w:t>”</w:t>
            </w:r>
          </w:p>
          <w:p w14:paraId="28E52C5D" w14:textId="77777777" w:rsidR="006E0FEF" w:rsidRPr="006E0FEF" w:rsidRDefault="006E0FEF" w:rsidP="006E0FEF">
            <w:pPr>
              <w:rPr>
                <w:i/>
              </w:rPr>
            </w:pPr>
          </w:p>
          <w:p w14:paraId="7AE3AEB1" w14:textId="77777777" w:rsidR="006E0FEF" w:rsidRPr="006E0FEF" w:rsidRDefault="006E0FEF" w:rsidP="006E0FEF">
            <w:pPr>
              <w:rPr>
                <w:i/>
              </w:rPr>
            </w:pPr>
          </w:p>
          <w:p w14:paraId="0BB1C460" w14:textId="61AB4D8D" w:rsidR="006E0FEF" w:rsidRPr="006E0FEF" w:rsidRDefault="006E0FEF" w:rsidP="006E0FEF">
            <w:pPr>
              <w:rPr>
                <w:i/>
              </w:rPr>
            </w:pPr>
            <w:r>
              <w:rPr>
                <w:i/>
              </w:rPr>
              <w:t>“</w:t>
            </w:r>
            <w:r w:rsidRPr="006E0FEF">
              <w:rPr>
                <w:i/>
              </w:rPr>
              <w:t>our customer that have worked with us for a long time now have one point of contact. If they have specific needs they will discuss them with the point of contact, who will have the information about the capabilities of the different units so they can match the requirements with our capabilities and offer solutions to the customer. So it enables us to serve our customers better.</w:t>
            </w:r>
            <w:r>
              <w:rPr>
                <w:i/>
              </w:rPr>
              <w:t>”</w:t>
            </w:r>
            <w:r w:rsidRPr="006E0FEF">
              <w:rPr>
                <w:i/>
              </w:rPr>
              <w:t>AA</w:t>
            </w:r>
          </w:p>
          <w:p w14:paraId="3DC744F5" w14:textId="77777777" w:rsidR="006E0FEF" w:rsidRPr="006E0FEF" w:rsidRDefault="006E0FEF" w:rsidP="006E0FEF">
            <w:pPr>
              <w:rPr>
                <w:i/>
              </w:rPr>
            </w:pPr>
          </w:p>
          <w:p w14:paraId="20AD39AE" w14:textId="062C8403" w:rsidR="006E0FEF" w:rsidRPr="006E0FEF" w:rsidRDefault="006E0FEF" w:rsidP="006E0FEF">
            <w:pPr>
              <w:rPr>
                <w:rFonts w:eastAsia="MS Mincho"/>
                <w:i/>
              </w:rPr>
            </w:pPr>
            <w:r>
              <w:rPr>
                <w:i/>
              </w:rPr>
              <w:t>“</w:t>
            </w:r>
            <w:r w:rsidRPr="006E0FEF">
              <w:rPr>
                <w:i/>
              </w:rPr>
              <w:t>influential innovative efforts come from the product innovation point of view where now a lot of work is done in collaboration with the customers, such as collaborative R&amp;D leading to product development. For the customer it could be something as significant as the garment Serena Williams will wear for her next tournament, so its about getting together and coming up with an innovative product that is so customised that it takes into account her muscle structure, performance, perspiration levels etc, to maximise comfort and performance. Over the years we have developed multiple technologies and skills that can be contributed to the customer when working on a project like this.</w:t>
            </w:r>
            <w:r>
              <w:rPr>
                <w:i/>
              </w:rPr>
              <w:t>”</w:t>
            </w:r>
            <w:r w:rsidRPr="006E0FEF">
              <w:rPr>
                <w:i/>
              </w:rPr>
              <w:t xml:space="preserve"> AA</w:t>
            </w:r>
          </w:p>
          <w:p w14:paraId="308A9769" w14:textId="77777777" w:rsidR="006E0FEF" w:rsidRPr="006E0FEF" w:rsidRDefault="006E0FEF" w:rsidP="006E0FEF">
            <w:pPr>
              <w:rPr>
                <w:i/>
              </w:rPr>
            </w:pPr>
          </w:p>
        </w:tc>
      </w:tr>
      <w:tr w:rsidR="006E0FEF" w:rsidRPr="006E0FEF" w14:paraId="65D26A66" w14:textId="77777777" w:rsidTr="006E0FEF">
        <w:tc>
          <w:tcPr>
            <w:tcW w:w="1544" w:type="dxa"/>
          </w:tcPr>
          <w:p w14:paraId="49F5A59B" w14:textId="77777777" w:rsidR="006E0FEF" w:rsidRPr="006E0FEF" w:rsidRDefault="006E0FEF" w:rsidP="006E0FEF">
            <w:pPr>
              <w:rPr>
                <w:i/>
              </w:rPr>
            </w:pPr>
            <w:r w:rsidRPr="006E0FEF">
              <w:rPr>
                <w:i/>
              </w:rPr>
              <w:t>Separation between dimensions</w:t>
            </w:r>
          </w:p>
        </w:tc>
        <w:tc>
          <w:tcPr>
            <w:tcW w:w="5772" w:type="dxa"/>
          </w:tcPr>
          <w:p w14:paraId="6FDF110F" w14:textId="338CF5C0" w:rsidR="006E0FEF" w:rsidRPr="006E0FEF" w:rsidRDefault="006E0FEF" w:rsidP="006E0FEF">
            <w:pPr>
              <w:rPr>
                <w:i/>
              </w:rPr>
            </w:pPr>
            <w:r>
              <w:rPr>
                <w:i/>
              </w:rPr>
              <w:t>“</w:t>
            </w:r>
            <w:r w:rsidRPr="006E0FEF">
              <w:rPr>
                <w:i/>
              </w:rPr>
              <w:t>We have different central and unit level teams that handle these different areas. So product is by the innovation team, process is mostly by us that is the operations solutions team and the automaton team.</w:t>
            </w:r>
          </w:p>
          <w:p w14:paraId="5B9E5FEA" w14:textId="77777777" w:rsidR="006E0FEF" w:rsidRPr="006E0FEF" w:rsidRDefault="006E0FEF" w:rsidP="006E0FEF">
            <w:pPr>
              <w:rPr>
                <w:i/>
              </w:rPr>
            </w:pPr>
          </w:p>
        </w:tc>
      </w:tr>
      <w:tr w:rsidR="006E0FEF" w:rsidRPr="006E0FEF" w14:paraId="54C814BE" w14:textId="77777777" w:rsidTr="006E0FEF">
        <w:tc>
          <w:tcPr>
            <w:tcW w:w="1544" w:type="dxa"/>
          </w:tcPr>
          <w:p w14:paraId="5448B574" w14:textId="77777777" w:rsidR="006E0FEF" w:rsidRPr="006E0FEF" w:rsidRDefault="006E0FEF" w:rsidP="006E0FEF">
            <w:pPr>
              <w:rPr>
                <w:i/>
              </w:rPr>
            </w:pPr>
            <w:r w:rsidRPr="006E0FEF">
              <w:rPr>
                <w:i/>
              </w:rPr>
              <w:t>Separation between projects in one dimension</w:t>
            </w:r>
          </w:p>
        </w:tc>
        <w:tc>
          <w:tcPr>
            <w:tcW w:w="5772" w:type="dxa"/>
          </w:tcPr>
          <w:p w14:paraId="0465FA49" w14:textId="56114989" w:rsidR="006E0FEF" w:rsidRPr="006E0FEF" w:rsidRDefault="006E0FEF" w:rsidP="006E0FEF">
            <w:pPr>
              <w:rPr>
                <w:i/>
              </w:rPr>
            </w:pPr>
            <w:r w:rsidRPr="006E0FEF">
              <w:rPr>
                <w:i/>
              </w:rPr>
              <w:t>Because a lot of changes we do are customer driven and are for specific customers. SO something we may do for one customer may not be parallel with what has been done with the other customer. Different value systems exist for different customers.</w:t>
            </w:r>
            <w:r>
              <w:rPr>
                <w:i/>
              </w:rPr>
              <w:t>”</w:t>
            </w:r>
            <w:r w:rsidRPr="006E0FEF">
              <w:rPr>
                <w:i/>
              </w:rPr>
              <w:t xml:space="preserve"> </w:t>
            </w:r>
          </w:p>
          <w:p w14:paraId="573F7F83" w14:textId="77777777" w:rsidR="006E0FEF" w:rsidRPr="006E0FEF" w:rsidRDefault="006E0FEF" w:rsidP="006E0FEF">
            <w:pPr>
              <w:rPr>
                <w:i/>
              </w:rPr>
            </w:pPr>
          </w:p>
          <w:p w14:paraId="3A0B98E3" w14:textId="096E5FD5" w:rsidR="006E0FEF" w:rsidRPr="006E0FEF" w:rsidRDefault="006E0FEF" w:rsidP="006E0FEF">
            <w:pPr>
              <w:rPr>
                <w:i/>
              </w:rPr>
            </w:pPr>
            <w:r>
              <w:rPr>
                <w:i/>
              </w:rPr>
              <w:t>“</w:t>
            </w:r>
            <w:r w:rsidRPr="006E0FEF">
              <w:rPr>
                <w:i/>
              </w:rPr>
              <w:t>There’s a Chinese wall that comes up if it is to do with any customer. We are the home to multiple customers who actually compete with each other. So we are very careful to keep knowledge relating to customers and their products very confidential. We might split the work to different companies. So each customer as you will find would deal with one specific unit, so that their research and innovation and their ideas are safe, and that knowledge base is kept within that unit because we can’t afford to be seen as a company that does not safe guard that knowledge. SO anything to do with brands and requires protection, is not shared or exchanged at all.</w:t>
            </w:r>
            <w:r>
              <w:rPr>
                <w:i/>
              </w:rPr>
              <w:t>”</w:t>
            </w:r>
          </w:p>
          <w:p w14:paraId="69F4FD33" w14:textId="77777777" w:rsidR="006E0FEF" w:rsidRPr="006E0FEF" w:rsidRDefault="006E0FEF" w:rsidP="006E0FEF">
            <w:pPr>
              <w:rPr>
                <w:i/>
              </w:rPr>
            </w:pPr>
          </w:p>
          <w:p w14:paraId="76A28B54" w14:textId="77777777" w:rsidR="006E0FEF" w:rsidRPr="006E0FEF" w:rsidRDefault="006E0FEF" w:rsidP="006E0FEF">
            <w:pPr>
              <w:rPr>
                <w:i/>
              </w:rPr>
            </w:pPr>
          </w:p>
        </w:tc>
      </w:tr>
      <w:tr w:rsidR="006E0FEF" w:rsidRPr="006E0FEF" w14:paraId="3E596B05" w14:textId="77777777" w:rsidTr="006E0FEF">
        <w:tc>
          <w:tcPr>
            <w:tcW w:w="1544" w:type="dxa"/>
          </w:tcPr>
          <w:p w14:paraId="1AD0A759" w14:textId="77777777" w:rsidR="006E0FEF" w:rsidRPr="006E0FEF" w:rsidRDefault="006E0FEF" w:rsidP="006E0FEF">
            <w:pPr>
              <w:rPr>
                <w:i/>
              </w:rPr>
            </w:pPr>
            <w:r w:rsidRPr="006E0FEF">
              <w:rPr>
                <w:i/>
              </w:rPr>
              <w:t>Open innovation with customers</w:t>
            </w:r>
          </w:p>
        </w:tc>
        <w:tc>
          <w:tcPr>
            <w:tcW w:w="5772" w:type="dxa"/>
          </w:tcPr>
          <w:p w14:paraId="51B0D181" w14:textId="0D072438" w:rsidR="006E0FEF" w:rsidRPr="006E0FEF" w:rsidRDefault="006E0FEF" w:rsidP="006E0FEF">
            <w:pPr>
              <w:rPr>
                <w:i/>
              </w:rPr>
            </w:pPr>
            <w:r>
              <w:rPr>
                <w:i/>
              </w:rPr>
              <w:t>“</w:t>
            </w:r>
            <w:r w:rsidRPr="006E0FEF">
              <w:rPr>
                <w:i/>
              </w:rPr>
              <w:t>So  we give our ideas and capabilities to our customers and may work together with them to find what it right for them. So since we hold multiple capabilities that are useful in producing these sort of highly customised garments in our active wear cluster, we could bring our know how to the table and combine it with the customers ideas and requirements. So this joint research and development is one of the key innovations I see take place within the group.</w:t>
            </w:r>
            <w:r>
              <w:rPr>
                <w:i/>
              </w:rPr>
              <w:t>”</w:t>
            </w:r>
            <w:r w:rsidRPr="006E0FEF">
              <w:rPr>
                <w:i/>
              </w:rPr>
              <w:t xml:space="preserve"> </w:t>
            </w:r>
          </w:p>
          <w:p w14:paraId="07622958" w14:textId="77777777" w:rsidR="006E0FEF" w:rsidRPr="006E0FEF" w:rsidRDefault="006E0FEF" w:rsidP="006E0FEF">
            <w:pPr>
              <w:rPr>
                <w:i/>
              </w:rPr>
            </w:pPr>
          </w:p>
          <w:p w14:paraId="5BD8C286" w14:textId="75509C90" w:rsidR="006E0FEF" w:rsidRPr="006E0FEF" w:rsidRDefault="006E0FEF" w:rsidP="006E0FEF">
            <w:pPr>
              <w:rPr>
                <w:i/>
              </w:rPr>
            </w:pPr>
            <w:r>
              <w:rPr>
                <w:i/>
              </w:rPr>
              <w:t>“</w:t>
            </w:r>
            <w:r w:rsidRPr="006E0FEF">
              <w:rPr>
                <w:i/>
              </w:rPr>
              <w:t>product innovation point of view where now a lot of work is done in collaboration with the customers, such as collaborative R&amp;D leading to product development. For the customer it could be something as significant as the garment Serena Williams will wear for her next tournament, so its about getting together and coming up with an innovative product that is so customised that it takes into account her muscle structure, performance, perspiration levels etc, to maximise comfort and performance</w:t>
            </w:r>
            <w:r>
              <w:rPr>
                <w:i/>
              </w:rPr>
              <w:t>”</w:t>
            </w:r>
          </w:p>
          <w:p w14:paraId="25AB794E" w14:textId="77777777" w:rsidR="006E0FEF" w:rsidRPr="006E0FEF" w:rsidRDefault="006E0FEF" w:rsidP="006E0FEF">
            <w:pPr>
              <w:rPr>
                <w:i/>
              </w:rPr>
            </w:pPr>
          </w:p>
        </w:tc>
      </w:tr>
      <w:tr w:rsidR="006E0FEF" w:rsidRPr="006E0FEF" w14:paraId="46ADEF2D" w14:textId="77777777" w:rsidTr="006E0FEF">
        <w:tc>
          <w:tcPr>
            <w:tcW w:w="1544" w:type="dxa"/>
          </w:tcPr>
          <w:p w14:paraId="076B75D0" w14:textId="77777777" w:rsidR="006E0FEF" w:rsidRPr="006E0FEF" w:rsidRDefault="006E0FEF" w:rsidP="006E0FEF">
            <w:pPr>
              <w:rPr>
                <w:i/>
              </w:rPr>
            </w:pPr>
            <w:r w:rsidRPr="006E0FEF">
              <w:rPr>
                <w:i/>
              </w:rPr>
              <w:t>Corporate level teams for process exploration</w:t>
            </w:r>
          </w:p>
        </w:tc>
        <w:tc>
          <w:tcPr>
            <w:tcW w:w="5772" w:type="dxa"/>
          </w:tcPr>
          <w:p w14:paraId="40935B9E" w14:textId="19FEE7EE" w:rsidR="006E0FEF" w:rsidRPr="006E0FEF" w:rsidRDefault="006E0FEF" w:rsidP="006E0FEF">
            <w:pPr>
              <w:rPr>
                <w:i/>
              </w:rPr>
            </w:pPr>
            <w:r>
              <w:rPr>
                <w:i/>
              </w:rPr>
              <w:t>“</w:t>
            </w:r>
            <w:r w:rsidRPr="006E0FEF">
              <w:rPr>
                <w:i/>
              </w:rPr>
              <w:t>Yes there are various stages and atleast one member of the central lean team handles each area. So I handled manufacturing, ……………..handled lean leadership, community development and verticality, ……………..handled product development, etc.</w:t>
            </w:r>
            <w:r>
              <w:rPr>
                <w:i/>
              </w:rPr>
              <w:t>”</w:t>
            </w:r>
            <w:r w:rsidRPr="006E0FEF">
              <w:rPr>
                <w:i/>
              </w:rPr>
              <w:t xml:space="preserve"> </w:t>
            </w:r>
          </w:p>
          <w:p w14:paraId="702E98EF" w14:textId="77777777" w:rsidR="006E0FEF" w:rsidRPr="006E0FEF" w:rsidRDefault="006E0FEF" w:rsidP="006E0FEF">
            <w:pPr>
              <w:rPr>
                <w:i/>
              </w:rPr>
            </w:pPr>
          </w:p>
        </w:tc>
      </w:tr>
      <w:tr w:rsidR="006E0FEF" w:rsidRPr="006E0FEF" w14:paraId="767911E1" w14:textId="77777777" w:rsidTr="006E0FEF">
        <w:tc>
          <w:tcPr>
            <w:tcW w:w="1544" w:type="dxa"/>
          </w:tcPr>
          <w:p w14:paraId="19BD6FFC" w14:textId="77777777" w:rsidR="006E0FEF" w:rsidRPr="006E0FEF" w:rsidRDefault="006E0FEF" w:rsidP="006E0FEF">
            <w:pPr>
              <w:rPr>
                <w:i/>
              </w:rPr>
            </w:pPr>
            <w:r w:rsidRPr="006E0FEF">
              <w:rPr>
                <w:i/>
              </w:rPr>
              <w:t>Value chain exploration through alliances</w:t>
            </w:r>
          </w:p>
        </w:tc>
        <w:tc>
          <w:tcPr>
            <w:tcW w:w="5772" w:type="dxa"/>
          </w:tcPr>
          <w:p w14:paraId="137DD9D6" w14:textId="359CF73D" w:rsidR="006E0FEF" w:rsidRPr="006E0FEF" w:rsidRDefault="006E0FEF" w:rsidP="006E0FEF">
            <w:pPr>
              <w:rPr>
                <w:rFonts w:eastAsia="MS Mincho"/>
                <w:i/>
              </w:rPr>
            </w:pPr>
            <w:r>
              <w:rPr>
                <w:rFonts w:eastAsia="MS Mincho"/>
                <w:i/>
              </w:rPr>
              <w:t>“</w:t>
            </w:r>
            <w:r w:rsidRPr="006E0FEF">
              <w:rPr>
                <w:rFonts w:eastAsia="MS Mincho"/>
                <w:i/>
              </w:rPr>
              <w:t>I think in terms of within the industry, there is very little knowledge sharing or learning or even interaction because of the level of competition. But outside the manufacturing industry, we have had strong alliances with ………….(customer). ……….. (customer) is our customer and we are a part of the ………….. manufacturing team. So we got a lot of knowledge from there. Actually the idea of implementing Lean came through that particular alliance. So within customer alliances there is a lot of learning and knowledge sharing happening. There is another project called automation, where ………………. (customer). is working with three of their key vendors and looking at the possibility of automation of the process…So a lot of knowledge sharing and learning happens within our customer alliances.</w:t>
            </w:r>
            <w:r>
              <w:rPr>
                <w:rFonts w:eastAsia="MS Mincho"/>
                <w:i/>
              </w:rPr>
              <w:t>”</w:t>
            </w:r>
          </w:p>
          <w:p w14:paraId="5E1A9E90" w14:textId="77777777" w:rsidR="006E0FEF" w:rsidRPr="006E0FEF" w:rsidRDefault="006E0FEF" w:rsidP="006E0FEF">
            <w:pPr>
              <w:rPr>
                <w:rFonts w:eastAsia="MS Mincho"/>
                <w:i/>
              </w:rPr>
            </w:pPr>
          </w:p>
          <w:p w14:paraId="3E41E084" w14:textId="65B01328" w:rsidR="006E0FEF" w:rsidRPr="006E0FEF" w:rsidRDefault="006E0FEF" w:rsidP="006E0FEF">
            <w:pPr>
              <w:rPr>
                <w:rFonts w:eastAsia="MS Mincho"/>
                <w:i/>
              </w:rPr>
            </w:pPr>
            <w:r>
              <w:rPr>
                <w:rFonts w:eastAsia="MS Mincho"/>
                <w:i/>
              </w:rPr>
              <w:t>“</w:t>
            </w:r>
            <w:r w:rsidRPr="006E0FEF">
              <w:rPr>
                <w:rFonts w:eastAsia="MS Mincho"/>
                <w:i/>
              </w:rPr>
              <w:t>Our growth would not be possible if we didn’t have those alliances… The group has always developed and used joint ventures as a means of gaining knowledge that we lack. They have always developed joint ventures to build the knowledge. So if you take our lace manufacturing plant for example, it is a joint venture between us and a French company. So if you say lace its France and therefore we linked up with them. Or elastic we enterd into a joint venture with a British company called ………………. So we entered into that joint venture because they had the knowledge and the knowhow relating to manufacturing this product, and we contributed the capital and the management capabilities. So we put in the money and the management capabilities to be able to build and manage the plants in Sri Lanka, so they contributed the knowledge and together we sort of replicated what they were doing but in larger scale. We also had another joint venture with an Italian partner to produce Weft knit fabric. ……………….. was another German partner we entered into a joint venture with to produce the other smaller parts that are required to make intimate garments…by that time we had learned and internalised that knowledge so we actually bought out some of those joint ventures.</w:t>
            </w:r>
            <w:r>
              <w:rPr>
                <w:rFonts w:eastAsia="MS Mincho"/>
                <w:i/>
              </w:rPr>
              <w:t>”</w:t>
            </w:r>
          </w:p>
          <w:p w14:paraId="004EF881" w14:textId="77777777" w:rsidR="006E0FEF" w:rsidRPr="006E0FEF" w:rsidRDefault="006E0FEF" w:rsidP="006E0FEF">
            <w:pPr>
              <w:rPr>
                <w:rFonts w:eastAsia="MS Mincho"/>
                <w:i/>
              </w:rPr>
            </w:pPr>
          </w:p>
          <w:p w14:paraId="70A02A74" w14:textId="7F758A33" w:rsidR="006E0FEF" w:rsidRPr="006E0FEF" w:rsidRDefault="006E0FEF" w:rsidP="006E0FEF">
            <w:pPr>
              <w:rPr>
                <w:rFonts w:eastAsia="MS Mincho"/>
                <w:i/>
              </w:rPr>
            </w:pPr>
            <w:r>
              <w:rPr>
                <w:rFonts w:eastAsia="MS Mincho"/>
                <w:i/>
              </w:rPr>
              <w:t>“</w:t>
            </w:r>
            <w:r w:rsidRPr="006E0FEF">
              <w:rPr>
                <w:rFonts w:eastAsia="MS Mincho"/>
                <w:i/>
              </w:rPr>
              <w:t>In terms of other alliances, we work with Lean operation groups, so a ………… of consultants, ………………… (another group of consultants), and the University of ………………(name of University)for example. Those alliances have been very beneficial in terms of getting brand new knowledge. I would say alliances have almost always been to gain new knowledge.</w:t>
            </w:r>
            <w:r>
              <w:rPr>
                <w:rFonts w:eastAsia="MS Mincho"/>
                <w:i/>
              </w:rPr>
              <w:t>”</w:t>
            </w:r>
          </w:p>
          <w:p w14:paraId="4B8989D2" w14:textId="77777777" w:rsidR="006E0FEF" w:rsidRPr="006E0FEF" w:rsidRDefault="006E0FEF" w:rsidP="006E0FEF">
            <w:pPr>
              <w:rPr>
                <w:i/>
              </w:rPr>
            </w:pPr>
          </w:p>
        </w:tc>
      </w:tr>
      <w:tr w:rsidR="006E0FEF" w:rsidRPr="006E0FEF" w14:paraId="4E2393CF" w14:textId="77777777" w:rsidTr="006E0FEF">
        <w:tc>
          <w:tcPr>
            <w:tcW w:w="1544" w:type="dxa"/>
          </w:tcPr>
          <w:p w14:paraId="1DAFE7B7" w14:textId="77777777" w:rsidR="006E0FEF" w:rsidRPr="006E0FEF" w:rsidRDefault="006E0FEF" w:rsidP="006E0FEF">
            <w:pPr>
              <w:rPr>
                <w:i/>
              </w:rPr>
            </w:pPr>
            <w:r w:rsidRPr="006E0FEF">
              <w:rPr>
                <w:i/>
              </w:rPr>
              <w:t>Training</w:t>
            </w:r>
          </w:p>
        </w:tc>
        <w:tc>
          <w:tcPr>
            <w:tcW w:w="5772" w:type="dxa"/>
          </w:tcPr>
          <w:p w14:paraId="00591E71" w14:textId="28F3A508" w:rsidR="006E0FEF" w:rsidRPr="006E0FEF" w:rsidRDefault="006E0FEF" w:rsidP="006E0FEF">
            <w:pPr>
              <w:rPr>
                <w:rFonts w:eastAsia="MS Mincho"/>
                <w:i/>
              </w:rPr>
            </w:pPr>
            <w:r>
              <w:rPr>
                <w:rFonts w:eastAsia="MS Mincho"/>
                <w:i/>
              </w:rPr>
              <w:t>“</w:t>
            </w:r>
            <w:r w:rsidRPr="006E0FEF">
              <w:rPr>
                <w:rFonts w:eastAsia="MS Mincho"/>
                <w:i/>
              </w:rPr>
              <w:t>trainings and workshops help Management share information with non-managerial staff.</w:t>
            </w:r>
            <w:r>
              <w:rPr>
                <w:rFonts w:eastAsia="MS Mincho"/>
                <w:i/>
              </w:rPr>
              <w:t>”</w:t>
            </w:r>
          </w:p>
          <w:p w14:paraId="75F1890C" w14:textId="77777777" w:rsidR="006E0FEF" w:rsidRPr="006E0FEF" w:rsidRDefault="006E0FEF" w:rsidP="006E0FEF">
            <w:pPr>
              <w:rPr>
                <w:i/>
              </w:rPr>
            </w:pPr>
          </w:p>
        </w:tc>
      </w:tr>
      <w:tr w:rsidR="006E0FEF" w:rsidRPr="006E0FEF" w14:paraId="7BFD88A8" w14:textId="77777777" w:rsidTr="006E0FEF">
        <w:tc>
          <w:tcPr>
            <w:tcW w:w="1544" w:type="dxa"/>
          </w:tcPr>
          <w:p w14:paraId="45EA5D91" w14:textId="77777777" w:rsidR="006E0FEF" w:rsidRPr="006E0FEF" w:rsidRDefault="006E0FEF" w:rsidP="006E0FEF">
            <w:pPr>
              <w:rPr>
                <w:i/>
              </w:rPr>
            </w:pPr>
            <w:r w:rsidRPr="006E0FEF">
              <w:rPr>
                <w:i/>
              </w:rPr>
              <w:t>Forums and meetings</w:t>
            </w:r>
          </w:p>
        </w:tc>
        <w:tc>
          <w:tcPr>
            <w:tcW w:w="5772" w:type="dxa"/>
          </w:tcPr>
          <w:p w14:paraId="4B1456B2" w14:textId="68722618" w:rsidR="006E0FEF" w:rsidRPr="006E0FEF" w:rsidRDefault="006E0FEF" w:rsidP="006E0FEF">
            <w:pPr>
              <w:rPr>
                <w:i/>
              </w:rPr>
            </w:pPr>
            <w:r>
              <w:rPr>
                <w:i/>
              </w:rPr>
              <w:t>“</w:t>
            </w:r>
            <w:r w:rsidRPr="006E0FEF">
              <w:rPr>
                <w:i/>
              </w:rPr>
              <w:t>On the other hand, ideas for innovation are also encouraged at all levels. For example, at an operational level we give a date and time for forum discussions for our shop floor employees so they can come in and share their ideas and discuss what was improved how it was improved etc. How it has helped and so on. It could just be removing a simple operation that an employee used to do and getting it automated, but such a simple change sometimes multiplied by the</w:t>
            </w:r>
            <w:r>
              <w:rPr>
                <w:i/>
              </w:rPr>
              <w:t xml:space="preserve"> volume of output on some orders”</w:t>
            </w:r>
          </w:p>
          <w:p w14:paraId="664ECE64" w14:textId="77777777" w:rsidR="006E0FEF" w:rsidRPr="006E0FEF" w:rsidRDefault="006E0FEF" w:rsidP="006E0FEF">
            <w:pPr>
              <w:rPr>
                <w:i/>
              </w:rPr>
            </w:pPr>
          </w:p>
          <w:p w14:paraId="7850C976" w14:textId="435D49B8" w:rsidR="006E0FEF" w:rsidRPr="006E0FEF" w:rsidRDefault="006E0FEF" w:rsidP="006E0FEF">
            <w:pPr>
              <w:rPr>
                <w:i/>
              </w:rPr>
            </w:pPr>
            <w:r>
              <w:rPr>
                <w:i/>
              </w:rPr>
              <w:t>“</w:t>
            </w:r>
            <w:r w:rsidRPr="006E0FEF">
              <w:rPr>
                <w:i/>
              </w:rPr>
              <w:t>The joint innovation forum for example is the platform for everyon</w:t>
            </w:r>
            <w:r>
              <w:rPr>
                <w:i/>
              </w:rPr>
              <w:t>e to come and share their ideas”</w:t>
            </w:r>
            <w:r w:rsidRPr="006E0FEF">
              <w:rPr>
                <w:i/>
              </w:rPr>
              <w:t xml:space="preserve"> </w:t>
            </w:r>
          </w:p>
          <w:p w14:paraId="4E4DACBA" w14:textId="77777777" w:rsidR="006E0FEF" w:rsidRPr="006E0FEF" w:rsidRDefault="006E0FEF" w:rsidP="006E0FEF">
            <w:pPr>
              <w:rPr>
                <w:i/>
              </w:rPr>
            </w:pPr>
          </w:p>
          <w:p w14:paraId="14E834F6" w14:textId="38601DBC" w:rsidR="006E0FEF" w:rsidRPr="006E0FEF" w:rsidRDefault="006E0FEF" w:rsidP="006E0FEF">
            <w:pPr>
              <w:rPr>
                <w:rFonts w:eastAsia="MS Mincho"/>
                <w:i/>
              </w:rPr>
            </w:pPr>
            <w:r>
              <w:rPr>
                <w:i/>
              </w:rPr>
              <w:t>“</w:t>
            </w:r>
            <w:r w:rsidRPr="006E0FEF">
              <w:rPr>
                <w:i/>
              </w:rPr>
              <w:t>We have forums where all innovation teams from the various units and also the central innovation team have these forum meeting every two weeks to discuss what has been done in the different parts of the groups and to brain storm ideas and discuss various issues and the way forward in respect of their a</w:t>
            </w:r>
            <w:r>
              <w:rPr>
                <w:i/>
              </w:rPr>
              <w:t>reas of responsibility”</w:t>
            </w:r>
            <w:r w:rsidRPr="006E0FEF">
              <w:rPr>
                <w:i/>
              </w:rPr>
              <w:t xml:space="preserve">  </w:t>
            </w:r>
          </w:p>
          <w:p w14:paraId="2B448F98" w14:textId="77777777" w:rsidR="006E0FEF" w:rsidRPr="006E0FEF" w:rsidRDefault="006E0FEF" w:rsidP="006E0FEF">
            <w:pPr>
              <w:rPr>
                <w:i/>
              </w:rPr>
            </w:pPr>
          </w:p>
          <w:p w14:paraId="004585FA" w14:textId="0EE03846" w:rsidR="006E0FEF" w:rsidRPr="006E0FEF" w:rsidRDefault="006E0FEF" w:rsidP="006E0FEF">
            <w:pPr>
              <w:rPr>
                <w:i/>
              </w:rPr>
            </w:pPr>
            <w:r>
              <w:rPr>
                <w:i/>
              </w:rPr>
              <w:t>“</w:t>
            </w:r>
            <w:r w:rsidRPr="006E0FEF">
              <w:rPr>
                <w:i/>
              </w:rPr>
              <w:t>senior managers have discussion forums every week, there are long range planning meeting take place every week. These are at the senior managerial levels. This the trickles down to the next unit managerial levels o</w:t>
            </w:r>
            <w:r>
              <w:rPr>
                <w:i/>
              </w:rPr>
              <w:t>nce again via frequent meetings”</w:t>
            </w:r>
            <w:r w:rsidRPr="006E0FEF">
              <w:rPr>
                <w:i/>
              </w:rPr>
              <w:t xml:space="preserve"> </w:t>
            </w:r>
          </w:p>
          <w:p w14:paraId="06316D70" w14:textId="77777777" w:rsidR="006E0FEF" w:rsidRPr="006E0FEF" w:rsidRDefault="006E0FEF" w:rsidP="006E0FEF">
            <w:pPr>
              <w:rPr>
                <w:i/>
              </w:rPr>
            </w:pPr>
          </w:p>
          <w:p w14:paraId="31401C36" w14:textId="7BE4E494" w:rsidR="006E0FEF" w:rsidRPr="006E0FEF" w:rsidRDefault="006E0FEF" w:rsidP="006E0FEF">
            <w:pPr>
              <w:rPr>
                <w:i/>
              </w:rPr>
            </w:pPr>
            <w:r>
              <w:rPr>
                <w:i/>
              </w:rPr>
              <w:t>“</w:t>
            </w:r>
            <w:r w:rsidRPr="006E0FEF">
              <w:rPr>
                <w:i/>
              </w:rPr>
              <w:t>at these levels employees are encouraged to problem solve in their day to day activities. They come and share their experiences in Kaizan meetings held every Tuesday. They last about an hour, and they themselves come and share what they did and talk about the financial benefit or the quality benefit that they experienced resulting from the new ideas.</w:t>
            </w:r>
            <w:r>
              <w:rPr>
                <w:i/>
              </w:rPr>
              <w:t>”</w:t>
            </w:r>
            <w:r w:rsidRPr="006E0FEF">
              <w:rPr>
                <w:i/>
              </w:rPr>
              <w:t xml:space="preserve"> </w:t>
            </w:r>
          </w:p>
          <w:p w14:paraId="03870026" w14:textId="77777777" w:rsidR="006E0FEF" w:rsidRPr="006E0FEF" w:rsidRDefault="006E0FEF" w:rsidP="006E0FEF">
            <w:pPr>
              <w:rPr>
                <w:i/>
              </w:rPr>
            </w:pPr>
          </w:p>
          <w:p w14:paraId="6D1D6BC2" w14:textId="0265F316" w:rsidR="006E0FEF" w:rsidRPr="006E0FEF" w:rsidRDefault="006E0FEF" w:rsidP="006E0FEF">
            <w:pPr>
              <w:rPr>
                <w:i/>
              </w:rPr>
            </w:pPr>
            <w:r>
              <w:rPr>
                <w:i/>
              </w:rPr>
              <w:t>“</w:t>
            </w:r>
            <w:r w:rsidRPr="006E0FEF">
              <w:rPr>
                <w:i/>
              </w:rPr>
              <w:t>Every other week Managers and non-managerial staff have forum meetings to introduce and discuss any new developments that may be useful to the specific unit in future.</w:t>
            </w:r>
            <w:r>
              <w:rPr>
                <w:i/>
              </w:rPr>
              <w:t>”</w:t>
            </w:r>
            <w:r w:rsidRPr="006E0FEF">
              <w:rPr>
                <w:i/>
              </w:rPr>
              <w:t xml:space="preserve"> </w:t>
            </w:r>
          </w:p>
          <w:p w14:paraId="1CBBF1A5" w14:textId="77777777" w:rsidR="006E0FEF" w:rsidRPr="006E0FEF" w:rsidRDefault="006E0FEF" w:rsidP="006E0FEF">
            <w:pPr>
              <w:rPr>
                <w:i/>
              </w:rPr>
            </w:pPr>
          </w:p>
          <w:p w14:paraId="7132020F" w14:textId="07A93109" w:rsidR="006E0FEF" w:rsidRPr="006E0FEF" w:rsidRDefault="006E0FEF" w:rsidP="006E0FEF">
            <w:pPr>
              <w:rPr>
                <w:rFonts w:eastAsia="MS Mincho"/>
                <w:i/>
              </w:rPr>
            </w:pPr>
            <w:r>
              <w:rPr>
                <w:rFonts w:eastAsia="MS Mincho"/>
                <w:i/>
              </w:rPr>
              <w:t>“</w:t>
            </w:r>
            <w:r w:rsidRPr="006E0FEF">
              <w:rPr>
                <w:rFonts w:eastAsia="MS Mincho"/>
                <w:i/>
              </w:rPr>
              <w:t>We use forums and meetings</w:t>
            </w:r>
            <w:r>
              <w:rPr>
                <w:rFonts w:eastAsia="MS Mincho"/>
                <w:i/>
              </w:rPr>
              <w:t>”</w:t>
            </w:r>
          </w:p>
          <w:p w14:paraId="2685DF5B" w14:textId="77777777" w:rsidR="006E0FEF" w:rsidRPr="006E0FEF" w:rsidRDefault="006E0FEF" w:rsidP="006E0FEF">
            <w:pPr>
              <w:rPr>
                <w:rFonts w:eastAsia="MS Mincho"/>
                <w:i/>
              </w:rPr>
            </w:pPr>
          </w:p>
          <w:p w14:paraId="78D65ABB" w14:textId="1C0CC1B9" w:rsidR="006E0FEF" w:rsidRPr="006E0FEF" w:rsidRDefault="006E0FEF" w:rsidP="006E0FEF">
            <w:pPr>
              <w:rPr>
                <w:rFonts w:eastAsia="MS Mincho"/>
                <w:i/>
              </w:rPr>
            </w:pPr>
            <w:r>
              <w:rPr>
                <w:rFonts w:eastAsia="MS Mincho"/>
                <w:i/>
              </w:rPr>
              <w:t>“</w:t>
            </w:r>
            <w:r w:rsidRPr="006E0FEF">
              <w:rPr>
                <w:rFonts w:eastAsia="MS Mincho"/>
                <w:i/>
              </w:rPr>
              <w:t>We also have exhibitions. So, we have a large exhibition called ………. that happens every other year. Where every unit gets a chance to showcase their innovations and new ideas.</w:t>
            </w:r>
            <w:r>
              <w:rPr>
                <w:rFonts w:eastAsia="MS Mincho"/>
                <w:i/>
              </w:rPr>
              <w:t>”</w:t>
            </w:r>
          </w:p>
          <w:p w14:paraId="5263AC5F" w14:textId="77777777" w:rsidR="006E0FEF" w:rsidRPr="006E0FEF" w:rsidRDefault="006E0FEF" w:rsidP="006E0FEF">
            <w:pPr>
              <w:rPr>
                <w:rFonts w:eastAsia="MS Mincho"/>
                <w:i/>
              </w:rPr>
            </w:pPr>
          </w:p>
          <w:p w14:paraId="54D89CD7" w14:textId="19C3B5A8" w:rsidR="006E0FEF" w:rsidRPr="006E0FEF" w:rsidRDefault="006E0FEF" w:rsidP="006E0FEF">
            <w:pPr>
              <w:rPr>
                <w:i/>
              </w:rPr>
            </w:pPr>
            <w:r>
              <w:rPr>
                <w:rFonts w:eastAsia="MS Mincho"/>
                <w:i/>
              </w:rPr>
              <w:t>“</w:t>
            </w:r>
            <w:r w:rsidRPr="006E0FEF">
              <w:rPr>
                <w:rFonts w:eastAsia="MS Mincho"/>
                <w:i/>
              </w:rPr>
              <w:t>So, all the managers have their own roles and bases but part of their roles is to be a part of a cross functional team/group. Those meetings have been the most successful model of engaging managers.</w:t>
            </w:r>
            <w:r>
              <w:rPr>
                <w:rFonts w:eastAsia="MS Mincho"/>
                <w:i/>
              </w:rPr>
              <w:t>”</w:t>
            </w:r>
          </w:p>
          <w:p w14:paraId="1505C644" w14:textId="77777777" w:rsidR="006E0FEF" w:rsidRPr="006E0FEF" w:rsidRDefault="006E0FEF" w:rsidP="006E0FEF">
            <w:pPr>
              <w:rPr>
                <w:i/>
              </w:rPr>
            </w:pPr>
          </w:p>
          <w:p w14:paraId="1993D03C" w14:textId="71E46037" w:rsidR="006E0FEF" w:rsidRPr="006E0FEF" w:rsidRDefault="006E0FEF" w:rsidP="006E0FEF">
            <w:pPr>
              <w:rPr>
                <w:rFonts w:eastAsia="MS Mincho"/>
                <w:i/>
              </w:rPr>
            </w:pPr>
            <w:r>
              <w:rPr>
                <w:rFonts w:eastAsia="MS Mincho"/>
                <w:i/>
              </w:rPr>
              <w:t>“</w:t>
            </w:r>
            <w:r w:rsidRPr="006E0FEF">
              <w:rPr>
                <w:rFonts w:eastAsia="MS Mincho"/>
                <w:i/>
              </w:rPr>
              <w:t>Its more the town hall meetings that we have and the newspapers and newsletters circulated.</w:t>
            </w:r>
            <w:r>
              <w:rPr>
                <w:rFonts w:eastAsia="MS Mincho"/>
                <w:i/>
              </w:rPr>
              <w:t>”</w:t>
            </w:r>
          </w:p>
          <w:p w14:paraId="56A843BF" w14:textId="77777777" w:rsidR="006E0FEF" w:rsidRPr="006E0FEF" w:rsidRDefault="006E0FEF" w:rsidP="006E0FEF">
            <w:pPr>
              <w:rPr>
                <w:rFonts w:eastAsia="MS Mincho"/>
                <w:i/>
              </w:rPr>
            </w:pPr>
          </w:p>
          <w:p w14:paraId="103BC7D6" w14:textId="23D3FC5E" w:rsidR="006E0FEF" w:rsidRPr="006E0FEF" w:rsidRDefault="006E0FEF" w:rsidP="006E0FEF">
            <w:pPr>
              <w:rPr>
                <w:i/>
              </w:rPr>
            </w:pPr>
            <w:r>
              <w:rPr>
                <w:rFonts w:eastAsia="MS Mincho"/>
                <w:i/>
              </w:rPr>
              <w:t>“</w:t>
            </w:r>
            <w:r w:rsidRPr="006E0FEF">
              <w:rPr>
                <w:rFonts w:eastAsia="MS Mincho"/>
                <w:i/>
              </w:rPr>
              <w:t>and then the company has forums at which these innovations can be shared.</w:t>
            </w:r>
            <w:r>
              <w:rPr>
                <w:rFonts w:eastAsia="MS Mincho"/>
                <w:i/>
              </w:rPr>
              <w:t>”</w:t>
            </w:r>
          </w:p>
          <w:p w14:paraId="606E213A" w14:textId="77777777" w:rsidR="006E0FEF" w:rsidRPr="006E0FEF" w:rsidRDefault="006E0FEF" w:rsidP="006E0FEF">
            <w:pPr>
              <w:rPr>
                <w:i/>
              </w:rPr>
            </w:pPr>
          </w:p>
        </w:tc>
      </w:tr>
    </w:tbl>
    <w:p w14:paraId="0321A3DE" w14:textId="77777777" w:rsidR="0042289E" w:rsidRDefault="0042289E" w:rsidP="00861703">
      <w:pPr>
        <w:pStyle w:val="Heading2"/>
        <w:numPr>
          <w:ilvl w:val="0"/>
          <w:numId w:val="0"/>
        </w:numPr>
      </w:pPr>
    </w:p>
    <w:p w14:paraId="36E9FE11" w14:textId="77777777" w:rsidR="0042289E" w:rsidRDefault="0042289E" w:rsidP="00861703">
      <w:pPr>
        <w:pStyle w:val="Heading2"/>
        <w:numPr>
          <w:ilvl w:val="0"/>
          <w:numId w:val="0"/>
        </w:numPr>
      </w:pPr>
    </w:p>
    <w:p w14:paraId="15D1CC1D" w14:textId="77777777" w:rsidR="0042289E" w:rsidRDefault="0042289E" w:rsidP="00861703">
      <w:pPr>
        <w:pStyle w:val="Heading2"/>
        <w:numPr>
          <w:ilvl w:val="0"/>
          <w:numId w:val="0"/>
        </w:numPr>
      </w:pPr>
    </w:p>
    <w:p w14:paraId="35721DB0" w14:textId="77777777" w:rsidR="0042289E" w:rsidRDefault="0042289E" w:rsidP="00861703">
      <w:pPr>
        <w:pStyle w:val="Heading2"/>
        <w:numPr>
          <w:ilvl w:val="0"/>
          <w:numId w:val="0"/>
        </w:numPr>
      </w:pPr>
    </w:p>
    <w:p w14:paraId="233B6578" w14:textId="77777777" w:rsidR="0042289E" w:rsidRDefault="0042289E" w:rsidP="00861703">
      <w:pPr>
        <w:pStyle w:val="Heading2"/>
        <w:numPr>
          <w:ilvl w:val="0"/>
          <w:numId w:val="0"/>
        </w:numPr>
      </w:pPr>
    </w:p>
    <w:p w14:paraId="62A455BA" w14:textId="77777777" w:rsidR="0042289E" w:rsidRDefault="0042289E" w:rsidP="00861703">
      <w:pPr>
        <w:pStyle w:val="Heading2"/>
        <w:numPr>
          <w:ilvl w:val="0"/>
          <w:numId w:val="0"/>
        </w:numPr>
      </w:pPr>
    </w:p>
    <w:p w14:paraId="34E642AA" w14:textId="77777777" w:rsidR="0042289E" w:rsidRDefault="0042289E" w:rsidP="00861703">
      <w:pPr>
        <w:pStyle w:val="Heading2"/>
        <w:numPr>
          <w:ilvl w:val="0"/>
          <w:numId w:val="0"/>
        </w:numPr>
      </w:pPr>
    </w:p>
    <w:p w14:paraId="6A2B6330" w14:textId="77777777" w:rsidR="0042289E" w:rsidRDefault="0042289E" w:rsidP="00861703">
      <w:pPr>
        <w:pStyle w:val="Heading2"/>
        <w:numPr>
          <w:ilvl w:val="0"/>
          <w:numId w:val="0"/>
        </w:numPr>
      </w:pPr>
    </w:p>
    <w:p w14:paraId="2FE94FBC" w14:textId="77777777" w:rsidR="0042289E" w:rsidRDefault="0042289E" w:rsidP="00861703">
      <w:pPr>
        <w:pStyle w:val="Heading2"/>
        <w:numPr>
          <w:ilvl w:val="0"/>
          <w:numId w:val="0"/>
        </w:numPr>
      </w:pPr>
    </w:p>
    <w:p w14:paraId="5DCCABFB" w14:textId="77777777" w:rsidR="0042289E" w:rsidRDefault="0042289E" w:rsidP="00861703">
      <w:pPr>
        <w:pStyle w:val="Heading2"/>
        <w:numPr>
          <w:ilvl w:val="0"/>
          <w:numId w:val="0"/>
        </w:numPr>
      </w:pPr>
    </w:p>
    <w:p w14:paraId="51AD36F1" w14:textId="77777777" w:rsidR="0042289E" w:rsidRDefault="0042289E" w:rsidP="00861703">
      <w:pPr>
        <w:pStyle w:val="Heading2"/>
        <w:numPr>
          <w:ilvl w:val="0"/>
          <w:numId w:val="0"/>
        </w:numPr>
      </w:pPr>
    </w:p>
    <w:p w14:paraId="0E3BBA2F" w14:textId="77777777" w:rsidR="0042289E" w:rsidRDefault="0042289E" w:rsidP="00861703">
      <w:pPr>
        <w:pStyle w:val="Heading2"/>
        <w:numPr>
          <w:ilvl w:val="0"/>
          <w:numId w:val="0"/>
        </w:numPr>
      </w:pPr>
    </w:p>
    <w:p w14:paraId="68F89711" w14:textId="77777777" w:rsidR="0042289E" w:rsidRDefault="0042289E" w:rsidP="00861703">
      <w:pPr>
        <w:pStyle w:val="Heading2"/>
        <w:numPr>
          <w:ilvl w:val="0"/>
          <w:numId w:val="0"/>
        </w:numPr>
      </w:pPr>
    </w:p>
    <w:p w14:paraId="58BD16B9" w14:textId="77777777" w:rsidR="0042289E" w:rsidRDefault="0042289E" w:rsidP="00861703">
      <w:pPr>
        <w:pStyle w:val="Heading2"/>
        <w:numPr>
          <w:ilvl w:val="0"/>
          <w:numId w:val="0"/>
        </w:numPr>
      </w:pPr>
    </w:p>
    <w:p w14:paraId="2E0D4E23" w14:textId="77777777" w:rsidR="0042289E" w:rsidRDefault="0042289E" w:rsidP="00861703">
      <w:pPr>
        <w:pStyle w:val="Heading2"/>
        <w:numPr>
          <w:ilvl w:val="0"/>
          <w:numId w:val="0"/>
        </w:numPr>
      </w:pPr>
    </w:p>
    <w:p w14:paraId="4ACEEBF8" w14:textId="77777777" w:rsidR="0042289E" w:rsidRDefault="0042289E" w:rsidP="00861703">
      <w:pPr>
        <w:pStyle w:val="Heading2"/>
        <w:numPr>
          <w:ilvl w:val="0"/>
          <w:numId w:val="0"/>
        </w:numPr>
      </w:pPr>
    </w:p>
    <w:p w14:paraId="3CD1C75C" w14:textId="77777777" w:rsidR="0042289E" w:rsidRDefault="0042289E" w:rsidP="00861703">
      <w:pPr>
        <w:pStyle w:val="Heading2"/>
        <w:numPr>
          <w:ilvl w:val="0"/>
          <w:numId w:val="0"/>
        </w:numPr>
      </w:pPr>
    </w:p>
    <w:p w14:paraId="01AD50FB" w14:textId="77777777" w:rsidR="0042289E" w:rsidRDefault="0042289E" w:rsidP="00861703">
      <w:pPr>
        <w:pStyle w:val="Heading2"/>
        <w:numPr>
          <w:ilvl w:val="0"/>
          <w:numId w:val="0"/>
        </w:numPr>
      </w:pPr>
    </w:p>
    <w:p w14:paraId="6A2EBC88" w14:textId="77777777" w:rsidR="0042289E" w:rsidRDefault="0042289E" w:rsidP="00861703">
      <w:pPr>
        <w:pStyle w:val="Heading2"/>
        <w:numPr>
          <w:ilvl w:val="0"/>
          <w:numId w:val="0"/>
        </w:numPr>
      </w:pPr>
    </w:p>
    <w:p w14:paraId="0B482C74" w14:textId="77777777" w:rsidR="0042289E" w:rsidRDefault="0042289E" w:rsidP="00861703">
      <w:pPr>
        <w:pStyle w:val="Heading2"/>
        <w:numPr>
          <w:ilvl w:val="0"/>
          <w:numId w:val="0"/>
        </w:numPr>
      </w:pPr>
    </w:p>
    <w:p w14:paraId="67254BBD" w14:textId="77777777" w:rsidR="0042289E" w:rsidRDefault="0042289E" w:rsidP="00861703">
      <w:pPr>
        <w:pStyle w:val="Heading2"/>
        <w:numPr>
          <w:ilvl w:val="0"/>
          <w:numId w:val="0"/>
        </w:numPr>
      </w:pPr>
    </w:p>
    <w:p w14:paraId="10075662" w14:textId="77777777" w:rsidR="0042289E" w:rsidRDefault="0042289E" w:rsidP="00861703">
      <w:pPr>
        <w:pStyle w:val="Heading2"/>
        <w:numPr>
          <w:ilvl w:val="0"/>
          <w:numId w:val="0"/>
        </w:numPr>
      </w:pPr>
    </w:p>
    <w:p w14:paraId="2D23A2E4" w14:textId="77777777" w:rsidR="0042289E" w:rsidRDefault="0042289E" w:rsidP="00861703">
      <w:pPr>
        <w:pStyle w:val="Heading2"/>
        <w:numPr>
          <w:ilvl w:val="0"/>
          <w:numId w:val="0"/>
        </w:numPr>
      </w:pPr>
    </w:p>
    <w:p w14:paraId="0FE64025" w14:textId="77777777" w:rsidR="0042289E" w:rsidRDefault="0042289E" w:rsidP="00861703">
      <w:pPr>
        <w:pStyle w:val="Heading2"/>
        <w:numPr>
          <w:ilvl w:val="0"/>
          <w:numId w:val="0"/>
        </w:numPr>
      </w:pPr>
    </w:p>
    <w:p w14:paraId="61F26DAD" w14:textId="77777777" w:rsidR="0042289E" w:rsidRDefault="0042289E" w:rsidP="00861703">
      <w:pPr>
        <w:pStyle w:val="Heading2"/>
        <w:numPr>
          <w:ilvl w:val="0"/>
          <w:numId w:val="0"/>
        </w:numPr>
      </w:pPr>
    </w:p>
    <w:p w14:paraId="70042280" w14:textId="77777777" w:rsidR="0042289E" w:rsidRDefault="0042289E" w:rsidP="00861703">
      <w:pPr>
        <w:pStyle w:val="Heading2"/>
        <w:numPr>
          <w:ilvl w:val="0"/>
          <w:numId w:val="0"/>
        </w:numPr>
      </w:pPr>
    </w:p>
    <w:p w14:paraId="1ABA7681" w14:textId="77777777" w:rsidR="0042289E" w:rsidRDefault="0042289E" w:rsidP="00861703">
      <w:pPr>
        <w:pStyle w:val="Heading2"/>
        <w:numPr>
          <w:ilvl w:val="0"/>
          <w:numId w:val="0"/>
        </w:numPr>
      </w:pPr>
    </w:p>
    <w:p w14:paraId="3738BC81" w14:textId="6C508E26" w:rsidR="00723D43" w:rsidRDefault="00723D43" w:rsidP="00861703">
      <w:pPr>
        <w:pStyle w:val="Heading2"/>
        <w:numPr>
          <w:ilvl w:val="0"/>
          <w:numId w:val="0"/>
        </w:numPr>
      </w:pPr>
      <w:bookmarkStart w:id="620" w:name="_Toc23119973"/>
      <w:r w:rsidRPr="00F61CD0">
        <w:t xml:space="preserve">Appendix 07: </w:t>
      </w:r>
      <w:r>
        <w:t>Screenshots of Nvivo project stages</w:t>
      </w:r>
      <w:bookmarkEnd w:id="620"/>
    </w:p>
    <w:p w14:paraId="7F024A0B" w14:textId="15DF78EA" w:rsidR="00723D43" w:rsidRDefault="00723D43" w:rsidP="00861703"/>
    <w:p w14:paraId="392E78A8" w14:textId="77777777" w:rsidR="00723D43" w:rsidRPr="00861703" w:rsidRDefault="00723D43" w:rsidP="00861703"/>
    <w:p w14:paraId="15384108" w14:textId="5E4F54DB" w:rsidR="006E0FEF" w:rsidRDefault="00B11B9C" w:rsidP="00861703">
      <w:pPr>
        <w:pStyle w:val="ListParagraph"/>
        <w:numPr>
          <w:ilvl w:val="1"/>
          <w:numId w:val="3"/>
        </w:numPr>
      </w:pPr>
      <w:r>
        <w:rPr>
          <w:noProof/>
          <w:lang w:eastAsia="en-GB"/>
        </w:rPr>
        <mc:AlternateContent>
          <mc:Choice Requires="wps">
            <w:drawing>
              <wp:anchor distT="0" distB="0" distL="114300" distR="114300" simplePos="0" relativeHeight="251742208" behindDoc="0" locked="0" layoutInCell="1" allowOverlap="1" wp14:anchorId="1F126907" wp14:editId="7C2F68C0">
                <wp:simplePos x="0" y="0"/>
                <wp:positionH relativeFrom="column">
                  <wp:posOffset>1623976</wp:posOffset>
                </wp:positionH>
                <wp:positionV relativeFrom="paragraph">
                  <wp:posOffset>239690</wp:posOffset>
                </wp:positionV>
                <wp:extent cx="829339" cy="978196"/>
                <wp:effectExtent l="50800" t="38100" r="34290" b="63500"/>
                <wp:wrapNone/>
                <wp:docPr id="13" name="Straight Arrow Connector 13"/>
                <wp:cNvGraphicFramePr/>
                <a:graphic xmlns:a="http://schemas.openxmlformats.org/drawingml/2006/main">
                  <a:graphicData uri="http://schemas.microsoft.com/office/word/2010/wordprocessingShape">
                    <wps:wsp>
                      <wps:cNvCnPr/>
                      <wps:spPr>
                        <a:xfrm flipH="1">
                          <a:off x="0" y="0"/>
                          <a:ext cx="829339" cy="978196"/>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4FDAB27" id="Straight Arrow Connector 13" o:spid="_x0000_s1026" type="#_x0000_t32" style="position:absolute;margin-left:127.85pt;margin-top:18.85pt;width:65.3pt;height:77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" strokecolor="#c0504d [3205]" strokeweight="2pt">
                <v:stroke endarrow="block"/>
                <v:shadow on="t" color="black" opacity="24903f" origin=",.5" offset="0,.55556mm"/>
              </v:shape>
            </w:pict>
          </mc:Fallback>
        </mc:AlternateContent>
      </w:r>
      <w:r w:rsidRPr="00861703">
        <w:rPr>
          <w:rFonts w:cs="Times New Roman"/>
          <w:b/>
        </w:rPr>
        <w:t>First order themes in nodes on Nvivo – List of nodes</w:t>
      </w:r>
    </w:p>
    <w:p w14:paraId="30AD6A2E" w14:textId="1FB69EC9" w:rsidR="006E0FEF" w:rsidRDefault="00B11B9C" w:rsidP="001F2FA2">
      <w:pPr>
        <w:spacing w:before="120" w:after="120" w:line="480" w:lineRule="auto"/>
        <w:ind w:right="57"/>
        <w:rPr>
          <w:rFonts w:cs="Times New Roman"/>
          <w:b/>
        </w:rPr>
      </w:pPr>
      <w:r>
        <w:rPr>
          <w:rFonts w:ascii="Helvetica" w:hAnsi="Helvetica" w:cs="Helvetica"/>
          <w:noProof/>
          <w:color w:val="auto"/>
          <w:lang w:eastAsia="en-GB"/>
        </w:rPr>
        <w:drawing>
          <wp:inline distT="0" distB="0" distL="0" distR="0" wp14:anchorId="2B1B2E9C" wp14:editId="428A3D9B">
            <wp:extent cx="5422309" cy="3050684"/>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6083" cy="3052807"/>
                    </a:xfrm>
                    <a:prstGeom prst="rect">
                      <a:avLst/>
                    </a:prstGeom>
                    <a:noFill/>
                    <a:ln>
                      <a:noFill/>
                    </a:ln>
                  </pic:spPr>
                </pic:pic>
              </a:graphicData>
            </a:graphic>
          </wp:inline>
        </w:drawing>
      </w:r>
    </w:p>
    <w:p w14:paraId="1D14B303" w14:textId="16B700FE" w:rsidR="006E0FEF" w:rsidRPr="00861703" w:rsidRDefault="00B11B9C" w:rsidP="00861703">
      <w:pPr>
        <w:pStyle w:val="ListParagraph"/>
        <w:numPr>
          <w:ilvl w:val="1"/>
          <w:numId w:val="3"/>
        </w:numPr>
        <w:spacing w:before="120" w:after="120" w:line="480" w:lineRule="auto"/>
        <w:ind w:right="57"/>
        <w:rPr>
          <w:rFonts w:cs="Times New Roman"/>
          <w:b/>
        </w:rPr>
      </w:pPr>
      <w:r w:rsidRPr="00861703">
        <w:rPr>
          <w:rFonts w:cs="Times New Roman"/>
          <w:b/>
        </w:rPr>
        <w:t>Examples of quotes coded within a node</w:t>
      </w:r>
    </w:p>
    <w:p w14:paraId="1272471C" w14:textId="4EFBBBDD" w:rsidR="00B11B9C" w:rsidRDefault="00B11B9C" w:rsidP="001F2FA2">
      <w:pPr>
        <w:spacing w:before="120" w:after="120" w:line="480" w:lineRule="auto"/>
        <w:ind w:right="57"/>
        <w:rPr>
          <w:rFonts w:cs="Times New Roman"/>
          <w:b/>
        </w:rPr>
      </w:pPr>
      <w:r>
        <w:rPr>
          <w:rFonts w:ascii="Helvetica" w:hAnsi="Helvetica" w:cs="Helvetica"/>
          <w:noProof/>
          <w:color w:val="auto"/>
          <w:lang w:eastAsia="en-GB"/>
        </w:rPr>
        <mc:AlternateContent>
          <mc:Choice Requires="wps">
            <w:drawing>
              <wp:anchor distT="0" distB="0" distL="114300" distR="114300" simplePos="0" relativeHeight="251743232" behindDoc="0" locked="0" layoutInCell="1" allowOverlap="1" wp14:anchorId="2A62E6AD" wp14:editId="4201DC31">
                <wp:simplePos x="0" y="0"/>
                <wp:positionH relativeFrom="column">
                  <wp:posOffset>1623976</wp:posOffset>
                </wp:positionH>
                <wp:positionV relativeFrom="paragraph">
                  <wp:posOffset>2015859</wp:posOffset>
                </wp:positionV>
                <wp:extent cx="630865" cy="219740"/>
                <wp:effectExtent l="25400" t="38100" r="29845" b="72390"/>
                <wp:wrapNone/>
                <wp:docPr id="15" name="Straight Arrow Connector 15"/>
                <wp:cNvGraphicFramePr/>
                <a:graphic xmlns:a="http://schemas.openxmlformats.org/drawingml/2006/main">
                  <a:graphicData uri="http://schemas.microsoft.com/office/word/2010/wordprocessingShape">
                    <wps:wsp>
                      <wps:cNvCnPr/>
                      <wps:spPr>
                        <a:xfrm flipV="1">
                          <a:off x="0" y="0"/>
                          <a:ext cx="630865" cy="219740"/>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3D6F060A" id="Straight Arrow Connector 15" o:spid="_x0000_s1026" type="#_x0000_t32" style="position:absolute;margin-left:127.85pt;margin-top:158.75pt;width:49.65pt;height:17.3pt;flip: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" strokecolor="#c0504d [3205]" strokeweight="2pt">
                <v:stroke endarrow="block"/>
                <v:shadow on="t" color="black" opacity="24903f" origin=",.5" offset="0,.55556mm"/>
              </v:shape>
            </w:pict>
          </mc:Fallback>
        </mc:AlternateContent>
      </w:r>
      <w:r>
        <w:rPr>
          <w:rFonts w:ascii="Helvetica" w:hAnsi="Helvetica" w:cs="Helvetica"/>
          <w:noProof/>
          <w:color w:val="auto"/>
          <w:lang w:eastAsia="en-GB"/>
        </w:rPr>
        <w:drawing>
          <wp:inline distT="0" distB="0" distL="0" distR="0" wp14:anchorId="2BC4A22A" wp14:editId="0579C767">
            <wp:extent cx="5125720" cy="288381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5720" cy="2883818"/>
                    </a:xfrm>
                    <a:prstGeom prst="rect">
                      <a:avLst/>
                    </a:prstGeom>
                    <a:noFill/>
                    <a:ln>
                      <a:noFill/>
                    </a:ln>
                  </pic:spPr>
                </pic:pic>
              </a:graphicData>
            </a:graphic>
          </wp:inline>
        </w:drawing>
      </w:r>
    </w:p>
    <w:p w14:paraId="08A9383F" w14:textId="77777777" w:rsidR="00B11B9C" w:rsidRDefault="00B11B9C" w:rsidP="001F2FA2">
      <w:pPr>
        <w:spacing w:before="120" w:after="120" w:line="480" w:lineRule="auto"/>
        <w:ind w:right="57"/>
        <w:rPr>
          <w:rFonts w:cs="Times New Roman"/>
          <w:b/>
        </w:rPr>
      </w:pPr>
    </w:p>
    <w:p w14:paraId="0900C5BD" w14:textId="173641EE" w:rsidR="006E0FEF" w:rsidRDefault="00B11B9C" w:rsidP="001F2FA2">
      <w:pPr>
        <w:spacing w:before="120" w:after="120" w:line="480" w:lineRule="auto"/>
        <w:ind w:right="57"/>
        <w:rPr>
          <w:rFonts w:cs="Times New Roman"/>
          <w:b/>
        </w:rPr>
      </w:pPr>
      <w:r>
        <w:rPr>
          <w:rFonts w:ascii="Helvetica" w:hAnsi="Helvetica" w:cs="Helvetica"/>
          <w:noProof/>
          <w:color w:val="auto"/>
          <w:lang w:eastAsia="en-GB"/>
        </w:rPr>
        <mc:AlternateContent>
          <mc:Choice Requires="wps">
            <w:drawing>
              <wp:anchor distT="0" distB="0" distL="114300" distR="114300" simplePos="0" relativeHeight="251744256" behindDoc="0" locked="0" layoutInCell="1" allowOverlap="1" wp14:anchorId="178C1863" wp14:editId="76E50F34">
                <wp:simplePos x="0" y="0"/>
                <wp:positionH relativeFrom="column">
                  <wp:posOffset>1935864</wp:posOffset>
                </wp:positionH>
                <wp:positionV relativeFrom="paragraph">
                  <wp:posOffset>984294</wp:posOffset>
                </wp:positionV>
                <wp:extent cx="326065" cy="99238"/>
                <wp:effectExtent l="50800" t="38100" r="17145" b="91440"/>
                <wp:wrapNone/>
                <wp:docPr id="17" name="Straight Arrow Connector 17"/>
                <wp:cNvGraphicFramePr/>
                <a:graphic xmlns:a="http://schemas.openxmlformats.org/drawingml/2006/main">
                  <a:graphicData uri="http://schemas.microsoft.com/office/word/2010/wordprocessingShape">
                    <wps:wsp>
                      <wps:cNvCnPr/>
                      <wps:spPr>
                        <a:xfrm>
                          <a:off x="0" y="0"/>
                          <a:ext cx="326065" cy="99238"/>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21F2E62A" id="Straight Arrow Connector 17" o:spid="_x0000_s1026" type="#_x0000_t32" style="position:absolute;margin-left:152.45pt;margin-top:77.5pt;width:25.65pt;height:7.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" strokecolor="#c0504d [3205]" strokeweight="2pt">
                <v:stroke endarrow="block"/>
                <v:shadow on="t" color="black" opacity="24903f" origin=",.5" offset="0,.55556mm"/>
              </v:shape>
            </w:pict>
          </mc:Fallback>
        </mc:AlternateContent>
      </w:r>
      <w:r>
        <w:rPr>
          <w:rFonts w:ascii="Helvetica" w:hAnsi="Helvetica" w:cs="Helvetica"/>
          <w:noProof/>
          <w:color w:val="auto"/>
          <w:lang w:eastAsia="en-GB"/>
        </w:rPr>
        <w:drawing>
          <wp:inline distT="0" distB="0" distL="0" distR="0" wp14:anchorId="3133BCC3" wp14:editId="2D83603F">
            <wp:extent cx="5125720" cy="288381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5720" cy="2883818"/>
                    </a:xfrm>
                    <a:prstGeom prst="rect">
                      <a:avLst/>
                    </a:prstGeom>
                    <a:noFill/>
                    <a:ln>
                      <a:noFill/>
                    </a:ln>
                  </pic:spPr>
                </pic:pic>
              </a:graphicData>
            </a:graphic>
          </wp:inline>
        </w:drawing>
      </w:r>
    </w:p>
    <w:p w14:paraId="24FDF0E0" w14:textId="77777777" w:rsidR="0038252E" w:rsidRDefault="00B11B9C" w:rsidP="0038252E">
      <w:pPr>
        <w:spacing w:before="120" w:after="120" w:line="480" w:lineRule="auto"/>
        <w:ind w:right="57"/>
        <w:rPr>
          <w:rFonts w:ascii="Helvetica" w:hAnsi="Helvetica" w:cs="Helvetica"/>
          <w:noProof/>
          <w:color w:val="auto"/>
        </w:rPr>
      </w:pPr>
      <w:r>
        <w:rPr>
          <w:rFonts w:ascii="Helvetica" w:hAnsi="Helvetica" w:cs="Helvetica"/>
          <w:noProof/>
          <w:color w:val="auto"/>
          <w:lang w:eastAsia="en-GB"/>
        </w:rPr>
        <mc:AlternateContent>
          <mc:Choice Requires="wps">
            <w:drawing>
              <wp:anchor distT="0" distB="0" distL="114300" distR="114300" simplePos="0" relativeHeight="251745280" behindDoc="0" locked="0" layoutInCell="1" allowOverlap="1" wp14:anchorId="091321DC" wp14:editId="5D1A93A7">
                <wp:simplePos x="0" y="0"/>
                <wp:positionH relativeFrom="column">
                  <wp:posOffset>1475120</wp:posOffset>
                </wp:positionH>
                <wp:positionV relativeFrom="paragraph">
                  <wp:posOffset>1513973</wp:posOffset>
                </wp:positionV>
                <wp:extent cx="786499" cy="276446"/>
                <wp:effectExtent l="50800" t="38100" r="26670" b="79375"/>
                <wp:wrapNone/>
                <wp:docPr id="20" name="Straight Arrow Connector 20"/>
                <wp:cNvGraphicFramePr/>
                <a:graphic xmlns:a="http://schemas.openxmlformats.org/drawingml/2006/main">
                  <a:graphicData uri="http://schemas.microsoft.com/office/word/2010/wordprocessingShape">
                    <wps:wsp>
                      <wps:cNvCnPr/>
                      <wps:spPr>
                        <a:xfrm flipV="1">
                          <a:off x="0" y="0"/>
                          <a:ext cx="786499" cy="276446"/>
                        </a:xfrm>
                        <a:prstGeom prst="straightConnector1">
                          <a:avLst/>
                        </a:prstGeom>
                        <a:ln>
                          <a:solidFill>
                            <a:schemeClr val="accent2"/>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6A0B47E9" id="Straight Arrow Connector 20" o:spid="_x0000_s1026" type="#_x0000_t32" style="position:absolute;margin-left:116.15pt;margin-top:119.2pt;width:61.95pt;height:21.75pt;flip: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" strokecolor="#c0504d [3205]" strokeweight="2pt">
                <v:stroke endarrow="block"/>
                <v:shadow on="t" color="black" opacity="24903f" origin=",.5" offset="0,.55556mm"/>
              </v:shape>
            </w:pict>
          </mc:Fallback>
        </mc:AlternateContent>
      </w:r>
    </w:p>
    <w:p w14:paraId="7403A30C" w14:textId="60BEFF5F" w:rsidR="0038252E" w:rsidRDefault="00B11B9C" w:rsidP="001F2FA2">
      <w:pPr>
        <w:spacing w:before="120" w:after="120" w:line="480" w:lineRule="auto"/>
        <w:ind w:right="57"/>
        <w:rPr>
          <w:rFonts w:cs="Times New Roman"/>
          <w:b/>
        </w:rPr>
      </w:pPr>
      <w:r>
        <w:rPr>
          <w:rFonts w:ascii="Helvetica" w:hAnsi="Helvetica" w:cs="Helvetica"/>
          <w:noProof/>
          <w:color w:val="auto"/>
          <w:lang w:eastAsia="en-GB"/>
        </w:rPr>
        <w:drawing>
          <wp:inline distT="0" distB="0" distL="0" distR="0" wp14:anchorId="1DA761B9" wp14:editId="12160FD1">
            <wp:extent cx="5125720" cy="2883818"/>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5720" cy="2883818"/>
                    </a:xfrm>
                    <a:prstGeom prst="rect">
                      <a:avLst/>
                    </a:prstGeom>
                    <a:noFill/>
                    <a:ln>
                      <a:noFill/>
                    </a:ln>
                  </pic:spPr>
                </pic:pic>
              </a:graphicData>
            </a:graphic>
          </wp:inline>
        </w:drawing>
      </w:r>
    </w:p>
    <w:p w14:paraId="02EB94DC" w14:textId="22BA6CED" w:rsidR="0038252E" w:rsidRDefault="0038252E" w:rsidP="001F2FA2">
      <w:pPr>
        <w:spacing w:before="120" w:after="120" w:line="480" w:lineRule="auto"/>
        <w:ind w:right="57"/>
        <w:rPr>
          <w:rFonts w:cs="Times New Roman"/>
          <w:b/>
        </w:rPr>
      </w:pPr>
    </w:p>
    <w:p w14:paraId="64F191FF" w14:textId="227AC293" w:rsidR="0038252E" w:rsidRDefault="0038252E" w:rsidP="001F2FA2">
      <w:pPr>
        <w:spacing w:before="120" w:after="120" w:line="480" w:lineRule="auto"/>
        <w:ind w:right="57"/>
        <w:rPr>
          <w:rFonts w:cs="Times New Roman"/>
          <w:b/>
        </w:rPr>
      </w:pPr>
    </w:p>
    <w:p w14:paraId="45A44D2F" w14:textId="711F3D8E" w:rsidR="0038252E" w:rsidRDefault="0038252E" w:rsidP="001F2FA2">
      <w:pPr>
        <w:spacing w:before="120" w:after="120" w:line="480" w:lineRule="auto"/>
        <w:ind w:right="57"/>
        <w:rPr>
          <w:rFonts w:cs="Times New Roman"/>
          <w:b/>
        </w:rPr>
      </w:pPr>
    </w:p>
    <w:p w14:paraId="56896865" w14:textId="77777777" w:rsidR="0038252E" w:rsidRDefault="0038252E" w:rsidP="001F2FA2">
      <w:pPr>
        <w:spacing w:before="120" w:after="120" w:line="480" w:lineRule="auto"/>
        <w:ind w:right="57"/>
        <w:rPr>
          <w:rFonts w:cs="Times New Roman"/>
          <w:b/>
        </w:rPr>
      </w:pPr>
    </w:p>
    <w:p w14:paraId="67E3E427" w14:textId="1FDF494F" w:rsidR="006E0FEF" w:rsidRPr="00861703" w:rsidRDefault="0038252E" w:rsidP="00861703">
      <w:pPr>
        <w:pStyle w:val="ListParagraph"/>
        <w:numPr>
          <w:ilvl w:val="1"/>
          <w:numId w:val="3"/>
        </w:numPr>
        <w:spacing w:before="120" w:after="120" w:line="480" w:lineRule="auto"/>
        <w:ind w:right="57"/>
        <w:rPr>
          <w:rFonts w:cs="Times New Roman"/>
          <w:b/>
        </w:rPr>
      </w:pPr>
      <w:r>
        <w:rPr>
          <w:noProof/>
          <w:lang w:eastAsia="en-GB"/>
        </w:rPr>
        <mc:AlternateContent>
          <mc:Choice Requires="wps">
            <w:drawing>
              <wp:anchor distT="0" distB="0" distL="114300" distR="114300" simplePos="0" relativeHeight="251748352" behindDoc="0" locked="0" layoutInCell="1" allowOverlap="1" wp14:anchorId="7FEE0ABA" wp14:editId="57738329">
                <wp:simplePos x="0" y="0"/>
                <wp:positionH relativeFrom="column">
                  <wp:posOffset>390599</wp:posOffset>
                </wp:positionH>
                <wp:positionV relativeFrom="paragraph">
                  <wp:posOffset>190396</wp:posOffset>
                </wp:positionV>
                <wp:extent cx="623777" cy="2395869"/>
                <wp:effectExtent l="0" t="0" r="36830" b="42545"/>
                <wp:wrapNone/>
                <wp:docPr id="27" name="Straight Arrow Connector 27"/>
                <wp:cNvGraphicFramePr/>
                <a:graphic xmlns:a="http://schemas.openxmlformats.org/drawingml/2006/main">
                  <a:graphicData uri="http://schemas.microsoft.com/office/word/2010/wordprocessingShape">
                    <wps:wsp>
                      <wps:cNvCnPr/>
                      <wps:spPr>
                        <a:xfrm>
                          <a:off x="0" y="0"/>
                          <a:ext cx="623777" cy="2395869"/>
                        </a:xfrm>
                        <a:prstGeom prst="straightConnector1">
                          <a:avLst/>
                        </a:prstGeom>
                        <a:ln>
                          <a:solidFill>
                            <a:schemeClr val="accent2"/>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C33EF04" id="Straight Arrow Connector 27" o:spid="_x0000_s1026" type="#_x0000_t32" style="position:absolute;margin-left:30.75pt;margin-top:15pt;width:49.1pt;height:188.6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" strokecolor="#c0504d [3205]">
                <v:stroke endarrow="block"/>
              </v:shape>
            </w:pict>
          </mc:Fallback>
        </mc:AlternateContent>
      </w:r>
      <w:r>
        <w:rPr>
          <w:noProof/>
          <w:lang w:eastAsia="en-GB"/>
        </w:rPr>
        <mc:AlternateContent>
          <mc:Choice Requires="wps">
            <w:drawing>
              <wp:anchor distT="0" distB="0" distL="114300" distR="114300" simplePos="0" relativeHeight="251747328" behindDoc="0" locked="0" layoutInCell="1" allowOverlap="1" wp14:anchorId="788FD84B" wp14:editId="65F086E2">
                <wp:simplePos x="0" y="0"/>
                <wp:positionH relativeFrom="column">
                  <wp:posOffset>390599</wp:posOffset>
                </wp:positionH>
                <wp:positionV relativeFrom="paragraph">
                  <wp:posOffset>190396</wp:posOffset>
                </wp:positionV>
                <wp:extent cx="340242" cy="1708297"/>
                <wp:effectExtent l="0" t="0" r="53975" b="31750"/>
                <wp:wrapNone/>
                <wp:docPr id="26" name="Straight Arrow Connector 26"/>
                <wp:cNvGraphicFramePr/>
                <a:graphic xmlns:a="http://schemas.openxmlformats.org/drawingml/2006/main">
                  <a:graphicData uri="http://schemas.microsoft.com/office/word/2010/wordprocessingShape">
                    <wps:wsp>
                      <wps:cNvCnPr/>
                      <wps:spPr>
                        <a:xfrm>
                          <a:off x="0" y="0"/>
                          <a:ext cx="340242" cy="1708297"/>
                        </a:xfrm>
                        <a:prstGeom prst="straightConnector1">
                          <a:avLst/>
                        </a:prstGeom>
                        <a:ln>
                          <a:solidFill>
                            <a:schemeClr val="accent2"/>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634FDEFC" id="Straight Arrow Connector 26" o:spid="_x0000_s1026" type="#_x0000_t32" style="position:absolute;margin-left:30.75pt;margin-top:15pt;width:26.8pt;height:134.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" strokecolor="#c0504d [3205]">
                <v:stroke endarrow="block"/>
              </v:shape>
            </w:pict>
          </mc:Fallback>
        </mc:AlternateContent>
      </w:r>
      <w:r>
        <w:rPr>
          <w:noProof/>
          <w:lang w:eastAsia="en-GB"/>
        </w:rPr>
        <mc:AlternateContent>
          <mc:Choice Requires="wps">
            <w:drawing>
              <wp:anchor distT="0" distB="0" distL="114300" distR="114300" simplePos="0" relativeHeight="251746304" behindDoc="0" locked="0" layoutInCell="1" allowOverlap="1" wp14:anchorId="525B92E0" wp14:editId="057BADCA">
                <wp:simplePos x="0" y="0"/>
                <wp:positionH relativeFrom="column">
                  <wp:posOffset>390599</wp:posOffset>
                </wp:positionH>
                <wp:positionV relativeFrom="paragraph">
                  <wp:posOffset>190397</wp:posOffset>
                </wp:positionV>
                <wp:extent cx="489098" cy="1148316"/>
                <wp:effectExtent l="0" t="0" r="44450" b="33020"/>
                <wp:wrapNone/>
                <wp:docPr id="25" name="Straight Arrow Connector 25"/>
                <wp:cNvGraphicFramePr/>
                <a:graphic xmlns:a="http://schemas.openxmlformats.org/drawingml/2006/main">
                  <a:graphicData uri="http://schemas.microsoft.com/office/word/2010/wordprocessingShape">
                    <wps:wsp>
                      <wps:cNvCnPr/>
                      <wps:spPr>
                        <a:xfrm>
                          <a:off x="0" y="0"/>
                          <a:ext cx="489098" cy="1148316"/>
                        </a:xfrm>
                        <a:prstGeom prst="straightConnector1">
                          <a:avLst/>
                        </a:prstGeom>
                        <a:ln>
                          <a:solidFill>
                            <a:schemeClr val="accent2"/>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4A19E935" id="Straight Arrow Connector 25" o:spid="_x0000_s1026" type="#_x0000_t32" style="position:absolute;margin-left:30.75pt;margin-top:15pt;width:38.5pt;height:90.4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" strokecolor="#c0504d [3205]">
                <v:stroke endarrow="block"/>
              </v:shape>
            </w:pict>
          </mc:Fallback>
        </mc:AlternateContent>
      </w:r>
      <w:r w:rsidR="00B11B9C" w:rsidRPr="00861703">
        <w:rPr>
          <w:rFonts w:cs="Times New Roman"/>
          <w:b/>
        </w:rPr>
        <w:t>Grouping of first order themes into second order theme</w:t>
      </w:r>
    </w:p>
    <w:p w14:paraId="70465194" w14:textId="4BEC7262" w:rsidR="006E0FEF" w:rsidRDefault="00B11B9C" w:rsidP="001F2FA2">
      <w:pPr>
        <w:spacing w:before="120" w:after="120" w:line="480" w:lineRule="auto"/>
        <w:ind w:right="57"/>
        <w:rPr>
          <w:rFonts w:cs="Times New Roman"/>
          <w:b/>
        </w:rPr>
      </w:pPr>
      <w:r w:rsidRPr="00B11B9C">
        <w:rPr>
          <w:rFonts w:ascii="Helvetica" w:hAnsi="Helvetica" w:cs="Helvetica"/>
          <w:noProof/>
          <w:color w:val="auto"/>
          <w:lang w:eastAsia="en-GB"/>
        </w:rPr>
        <w:drawing>
          <wp:inline distT="0" distB="0" distL="0" distR="0" wp14:anchorId="66B48085" wp14:editId="598597CF">
            <wp:extent cx="5125720" cy="2883818"/>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5720" cy="2883818"/>
                    </a:xfrm>
                    <a:prstGeom prst="rect">
                      <a:avLst/>
                    </a:prstGeom>
                    <a:noFill/>
                    <a:ln>
                      <a:noFill/>
                    </a:ln>
                  </pic:spPr>
                </pic:pic>
              </a:graphicData>
            </a:graphic>
          </wp:inline>
        </w:drawing>
      </w:r>
    </w:p>
    <w:p w14:paraId="23F57072" w14:textId="48E337CB" w:rsidR="006E0FEF" w:rsidRDefault="006E0FEF" w:rsidP="001F2FA2">
      <w:pPr>
        <w:spacing w:before="120" w:after="120" w:line="480" w:lineRule="auto"/>
        <w:ind w:right="57"/>
        <w:rPr>
          <w:rFonts w:cs="Times New Roman"/>
          <w:b/>
        </w:rPr>
      </w:pPr>
    </w:p>
    <w:p w14:paraId="4FE043A8" w14:textId="13BA9F0A" w:rsidR="006E0FEF" w:rsidRDefault="006E0FEF" w:rsidP="001F2FA2">
      <w:pPr>
        <w:spacing w:before="120" w:after="120" w:line="480" w:lineRule="auto"/>
        <w:ind w:right="57"/>
        <w:rPr>
          <w:rFonts w:cs="Times New Roman"/>
          <w:b/>
        </w:rPr>
      </w:pPr>
    </w:p>
    <w:p w14:paraId="7973FD39" w14:textId="2900EB22" w:rsidR="006E0FEF" w:rsidRDefault="006E0FEF" w:rsidP="001F2FA2">
      <w:pPr>
        <w:spacing w:before="120" w:after="120" w:line="480" w:lineRule="auto"/>
        <w:ind w:right="57"/>
        <w:rPr>
          <w:rFonts w:cs="Times New Roman"/>
          <w:b/>
        </w:rPr>
      </w:pPr>
    </w:p>
    <w:p w14:paraId="2349473A" w14:textId="77777777" w:rsidR="006E0FEF" w:rsidRDefault="006E0FEF" w:rsidP="001F2FA2">
      <w:pPr>
        <w:spacing w:before="120" w:after="120" w:line="480" w:lineRule="auto"/>
        <w:ind w:right="57"/>
        <w:rPr>
          <w:rFonts w:cs="Times New Roman"/>
          <w:b/>
        </w:rPr>
      </w:pPr>
    </w:p>
    <w:p w14:paraId="663ACBBC" w14:textId="77777777" w:rsidR="0042289E" w:rsidRDefault="0042289E" w:rsidP="00F61CD0">
      <w:pPr>
        <w:pStyle w:val="Heading2"/>
        <w:numPr>
          <w:ilvl w:val="0"/>
          <w:numId w:val="0"/>
        </w:numPr>
      </w:pPr>
    </w:p>
    <w:p w14:paraId="2DC45023" w14:textId="5F432362" w:rsidR="002E1DF2" w:rsidRDefault="002E1DF2" w:rsidP="00F61CD0">
      <w:pPr>
        <w:pStyle w:val="Heading2"/>
        <w:numPr>
          <w:ilvl w:val="0"/>
          <w:numId w:val="0"/>
        </w:numPr>
      </w:pPr>
    </w:p>
    <w:p w14:paraId="2DB14A2F" w14:textId="0577AFEA" w:rsidR="002E1DF2" w:rsidRDefault="002E1DF2" w:rsidP="00861703"/>
    <w:p w14:paraId="5BA45862" w14:textId="17839375" w:rsidR="002E1DF2" w:rsidRDefault="002E1DF2" w:rsidP="00861703"/>
    <w:p w14:paraId="2DBCB75D" w14:textId="3BD325AE" w:rsidR="002E1DF2" w:rsidRDefault="002E1DF2" w:rsidP="00861703"/>
    <w:p w14:paraId="2E595536" w14:textId="3426B9A8" w:rsidR="002E1DF2" w:rsidRDefault="002E1DF2" w:rsidP="00861703"/>
    <w:p w14:paraId="4CAD2EFB" w14:textId="2AF041EE" w:rsidR="002E1DF2" w:rsidRDefault="002E1DF2" w:rsidP="00861703"/>
    <w:p w14:paraId="5E1E0CC5" w14:textId="41DCBC14" w:rsidR="002E1DF2" w:rsidRDefault="002E1DF2" w:rsidP="00861703"/>
    <w:p w14:paraId="4C28354A" w14:textId="3D91328C" w:rsidR="002E1DF2" w:rsidRDefault="002E1DF2" w:rsidP="00861703"/>
    <w:p w14:paraId="064CF676" w14:textId="5197B8ED" w:rsidR="002E1DF2" w:rsidRDefault="002E1DF2" w:rsidP="00861703"/>
    <w:p w14:paraId="449E2E72" w14:textId="036896CC" w:rsidR="002E1DF2" w:rsidRDefault="002E1DF2" w:rsidP="00861703"/>
    <w:p w14:paraId="5E6DB93E" w14:textId="32687503" w:rsidR="002E1DF2" w:rsidRDefault="002E1DF2" w:rsidP="00861703"/>
    <w:p w14:paraId="6C5DC6BC" w14:textId="649E018C" w:rsidR="002E1DF2" w:rsidRDefault="002E1DF2" w:rsidP="00861703"/>
    <w:p w14:paraId="1CAE3D64" w14:textId="77777777" w:rsidR="002E1DF2" w:rsidRPr="002E1DF2" w:rsidRDefault="002E1DF2" w:rsidP="00861703"/>
    <w:p w14:paraId="35CDFF7F" w14:textId="66F63DE0" w:rsidR="001A61CC" w:rsidRPr="00F61CD0" w:rsidRDefault="009761A0" w:rsidP="00F61CD0">
      <w:pPr>
        <w:pStyle w:val="Heading2"/>
        <w:numPr>
          <w:ilvl w:val="0"/>
          <w:numId w:val="0"/>
        </w:numPr>
      </w:pPr>
      <w:bookmarkStart w:id="621" w:name="_Toc23119974"/>
      <w:r w:rsidRPr="00F61CD0">
        <w:t>Appendix 0</w:t>
      </w:r>
      <w:r w:rsidR="00AF6006">
        <w:t>8</w:t>
      </w:r>
      <w:r w:rsidR="006275AE" w:rsidRPr="00F61CD0">
        <w:t xml:space="preserve">: </w:t>
      </w:r>
      <w:r w:rsidR="001A61CC" w:rsidRPr="00F61CD0">
        <w:t>Time lines of company A and company B</w:t>
      </w:r>
      <w:bookmarkEnd w:id="621"/>
    </w:p>
    <w:p w14:paraId="43363D44" w14:textId="21D00F98" w:rsidR="00AE5AD6" w:rsidRPr="009915D4" w:rsidRDefault="00AE5AD6" w:rsidP="00AE5AD6">
      <w:pPr>
        <w:spacing w:before="120" w:after="120" w:line="480" w:lineRule="auto"/>
        <w:ind w:right="57"/>
        <w:rPr>
          <w:rFonts w:cs="Times New Roman"/>
          <w:b/>
          <w:sz w:val="28"/>
          <w:szCs w:val="28"/>
        </w:rPr>
      </w:pPr>
      <w:r w:rsidRPr="009915D4">
        <w:rPr>
          <w:rFonts w:cs="Times New Roman"/>
          <w:b/>
          <w:sz w:val="28"/>
          <w:szCs w:val="28"/>
        </w:rPr>
        <w:t>Company A</w:t>
      </w:r>
      <w:r w:rsidR="006E0FEF">
        <w:rPr>
          <w:rFonts w:cs="Times New Roman"/>
          <w:b/>
          <w:sz w:val="28"/>
          <w:szCs w:val="28"/>
        </w:rPr>
        <w:t xml:space="preserve"> (obtained from the company websites)</w:t>
      </w:r>
    </w:p>
    <w:p w14:paraId="3D45A9C2" w14:textId="09EF765A" w:rsidR="00AE5AD6" w:rsidRDefault="00BE44A3" w:rsidP="00AE5AD6">
      <w:pPr>
        <w:spacing w:before="120" w:after="120" w:line="480" w:lineRule="auto"/>
        <w:ind w:right="57"/>
        <w:rPr>
          <w:rFonts w:cs="Times New Roman"/>
        </w:rPr>
      </w:pPr>
      <w:r w:rsidRPr="002469AE">
        <w:rPr>
          <w:rFonts w:cs="Times New Roman"/>
          <w:b/>
        </w:rPr>
        <w:t>1986</w:t>
      </w:r>
      <w:r>
        <w:rPr>
          <w:rFonts w:cs="Times New Roman"/>
        </w:rPr>
        <w:tab/>
        <w:t>Company A’s first joint venture with a US based global apparel firm</w:t>
      </w:r>
    </w:p>
    <w:p w14:paraId="429C1A89" w14:textId="4D3E27E8" w:rsidR="00BE44A3" w:rsidRDefault="00BE44A3" w:rsidP="00AE5AD6">
      <w:pPr>
        <w:spacing w:before="120" w:after="120" w:line="480" w:lineRule="auto"/>
        <w:ind w:right="57"/>
        <w:rPr>
          <w:rFonts w:cs="Times New Roman"/>
        </w:rPr>
      </w:pPr>
      <w:r>
        <w:rPr>
          <w:rFonts w:cs="Times New Roman"/>
        </w:rPr>
        <w:t>1989</w:t>
      </w:r>
      <w:r>
        <w:rPr>
          <w:rFonts w:cs="Times New Roman"/>
        </w:rPr>
        <w:tab/>
        <w:t>Entry into sleep wear business</w:t>
      </w:r>
    </w:p>
    <w:p w14:paraId="648DBB7B" w14:textId="36B14FBF" w:rsidR="00BE44A3" w:rsidRDefault="00BE44A3" w:rsidP="00AE5AD6">
      <w:pPr>
        <w:spacing w:before="120" w:after="120" w:line="480" w:lineRule="auto"/>
        <w:ind w:right="57"/>
        <w:rPr>
          <w:rFonts w:cs="Times New Roman"/>
        </w:rPr>
      </w:pPr>
      <w:r>
        <w:rPr>
          <w:rFonts w:cs="Times New Roman"/>
        </w:rPr>
        <w:t>1994</w:t>
      </w:r>
      <w:r>
        <w:rPr>
          <w:rFonts w:cs="Times New Roman"/>
        </w:rPr>
        <w:tab/>
        <w:t>New cutting technology introduced to facilitate mass cutting</w:t>
      </w:r>
    </w:p>
    <w:p w14:paraId="4B4D276E" w14:textId="6A9955F8" w:rsidR="00BE44A3" w:rsidRDefault="00BE44A3" w:rsidP="00AE5AD6">
      <w:pPr>
        <w:spacing w:before="120" w:after="120" w:line="480" w:lineRule="auto"/>
        <w:ind w:right="57"/>
        <w:rPr>
          <w:rFonts w:cs="Times New Roman"/>
        </w:rPr>
      </w:pPr>
      <w:r>
        <w:rPr>
          <w:rFonts w:cs="Times New Roman"/>
        </w:rPr>
        <w:t>1995</w:t>
      </w:r>
      <w:r>
        <w:rPr>
          <w:rFonts w:cs="Times New Roman"/>
        </w:rPr>
        <w:tab/>
        <w:t xml:space="preserve">First supply chain joint venture with </w:t>
      </w:r>
      <w:r w:rsidR="0012498E">
        <w:rPr>
          <w:rFonts w:cs="Times New Roman"/>
        </w:rPr>
        <w:t>specialist elastic manufacturer from the UK</w:t>
      </w:r>
    </w:p>
    <w:p w14:paraId="1783F246" w14:textId="2F6FC6AE" w:rsidR="0012498E" w:rsidRDefault="00501DD6" w:rsidP="00AE5AD6">
      <w:pPr>
        <w:spacing w:before="120" w:after="120" w:line="480" w:lineRule="auto"/>
        <w:ind w:right="57"/>
        <w:rPr>
          <w:rFonts w:cs="Times New Roman"/>
        </w:rPr>
      </w:pPr>
      <w:r>
        <w:rPr>
          <w:rFonts w:cs="Times New Roman"/>
        </w:rPr>
        <w:t xml:space="preserve">1996 </w:t>
      </w:r>
      <w:r>
        <w:rPr>
          <w:rFonts w:cs="Times New Roman"/>
        </w:rPr>
        <w:tab/>
        <w:t>Opened first off shore production plant in Maldives</w:t>
      </w:r>
    </w:p>
    <w:p w14:paraId="504D24E1" w14:textId="377838FE" w:rsidR="00501DD6" w:rsidRDefault="00501DD6" w:rsidP="00AE5AD6">
      <w:pPr>
        <w:spacing w:before="120" w:after="120" w:line="480" w:lineRule="auto"/>
        <w:ind w:right="57"/>
        <w:rPr>
          <w:rFonts w:cs="Times New Roman"/>
        </w:rPr>
      </w:pPr>
      <w:r>
        <w:rPr>
          <w:rFonts w:cs="Times New Roman"/>
        </w:rPr>
        <w:t>1997</w:t>
      </w:r>
      <w:r>
        <w:rPr>
          <w:rFonts w:cs="Times New Roman"/>
        </w:rPr>
        <w:tab/>
        <w:t>SAP introduced, piloted in one unit</w:t>
      </w:r>
    </w:p>
    <w:p w14:paraId="1A2F3C0C" w14:textId="2BB0E244" w:rsidR="00501DD6" w:rsidRDefault="00501DD6" w:rsidP="00AE5AD6">
      <w:pPr>
        <w:spacing w:before="120" w:after="120" w:line="480" w:lineRule="auto"/>
        <w:ind w:right="57"/>
        <w:rPr>
          <w:rFonts w:cs="Times New Roman"/>
        </w:rPr>
      </w:pPr>
      <w:r>
        <w:rPr>
          <w:rFonts w:cs="Times New Roman"/>
        </w:rPr>
        <w:t>1999</w:t>
      </w:r>
      <w:r>
        <w:rPr>
          <w:rFonts w:cs="Times New Roman"/>
        </w:rPr>
        <w:tab/>
        <w:t>Opened Sri Lanka’s first seamless knit operation specialising in performance (i.e. sports wear) clothing</w:t>
      </w:r>
    </w:p>
    <w:p w14:paraId="3BE522AB" w14:textId="7BB1C9A2" w:rsidR="00501DD6" w:rsidRDefault="00501DD6" w:rsidP="00AE5AD6">
      <w:pPr>
        <w:spacing w:before="120" w:after="120" w:line="480" w:lineRule="auto"/>
        <w:ind w:right="57"/>
        <w:rPr>
          <w:rFonts w:cs="Times New Roman"/>
        </w:rPr>
      </w:pPr>
      <w:r>
        <w:rPr>
          <w:rFonts w:cs="Times New Roman"/>
        </w:rPr>
        <w:t>2001</w:t>
      </w:r>
      <w:r>
        <w:rPr>
          <w:rFonts w:cs="Times New Roman"/>
        </w:rPr>
        <w:tab/>
        <w:t>A subsidiary unit of the company (Sri Lanka’s only swimwear specialised plant) begins its venture in sports wear manufacturing, Casual product range expanded to include production of Men’s wear for the first time</w:t>
      </w:r>
    </w:p>
    <w:p w14:paraId="6E91580A" w14:textId="60CD8322" w:rsidR="00501DD6" w:rsidRDefault="00501DD6" w:rsidP="00AE5AD6">
      <w:pPr>
        <w:spacing w:before="120" w:after="120" w:line="480" w:lineRule="auto"/>
        <w:ind w:right="57"/>
        <w:rPr>
          <w:rFonts w:cs="Times New Roman"/>
        </w:rPr>
      </w:pPr>
      <w:r>
        <w:rPr>
          <w:rFonts w:cs="Times New Roman"/>
        </w:rPr>
        <w:t>2002</w:t>
      </w:r>
      <w:r>
        <w:rPr>
          <w:rFonts w:cs="Times New Roman"/>
        </w:rPr>
        <w:tab/>
        <w:t>Opened a plant in Mexico through an alliance with a reputed Mexican company, o</w:t>
      </w:r>
      <w:r w:rsidR="00A96F47">
        <w:rPr>
          <w:rFonts w:cs="Times New Roman"/>
        </w:rPr>
        <w:t>pens head office in Hong Kong, opened several units in different parts of  Sri Lanka, Chairman visited Tokyo Japan and Toyota, Company A begins producing accessories used in making ladies intimate wear. Diversified into offering SAP consultancy particularly for other companies in the apparel industry.</w:t>
      </w:r>
    </w:p>
    <w:p w14:paraId="44320CAC" w14:textId="6D88AF8F" w:rsidR="00A96F47" w:rsidRDefault="00A96F47" w:rsidP="00AE5AD6">
      <w:pPr>
        <w:spacing w:before="120" w:after="120" w:line="480" w:lineRule="auto"/>
        <w:ind w:right="57"/>
        <w:rPr>
          <w:rFonts w:cs="Times New Roman"/>
        </w:rPr>
      </w:pPr>
      <w:r>
        <w:rPr>
          <w:rFonts w:cs="Times New Roman"/>
        </w:rPr>
        <w:t>2005</w:t>
      </w:r>
      <w:r>
        <w:rPr>
          <w:rFonts w:cs="Times New Roman"/>
        </w:rPr>
        <w:tab/>
        <w:t xml:space="preserve">Opened a specific unit that focuses on producing technologically advanced, performance enhancing sportswear (Often used now to make one off commissioned products on behalf of global sportswear brands, for well-known sports persons, one of the very few companies with this capability), Pilots lean manufacturing (knowledge gained from Toyota applied within the apparel industry for the first time), established design base in Hong Kong to strengthen design capability of the group, introduced TPS (Toyota Production Systems) within an apparel manufacturing subsidiary for the first time </w:t>
      </w:r>
    </w:p>
    <w:p w14:paraId="2FC3F278" w14:textId="1C9260DD" w:rsidR="00A96F47" w:rsidRDefault="00A96F47" w:rsidP="00AE5AD6">
      <w:pPr>
        <w:spacing w:before="120" w:after="120" w:line="480" w:lineRule="auto"/>
        <w:ind w:right="57"/>
        <w:rPr>
          <w:rFonts w:cs="Times New Roman"/>
        </w:rPr>
      </w:pPr>
      <w:r>
        <w:rPr>
          <w:rFonts w:cs="Times New Roman"/>
        </w:rPr>
        <w:t>2006</w:t>
      </w:r>
      <w:r>
        <w:rPr>
          <w:rFonts w:cs="Times New Roman"/>
        </w:rPr>
        <w:tab/>
        <w:t xml:space="preserve">Company goes through restructuring in to divisions (i.e. intimates, active, fabric, investments and corporate, establishes specific research and innovations unit, </w:t>
      </w:r>
      <w:r w:rsidR="006275AE">
        <w:rPr>
          <w:rFonts w:cs="Times New Roman"/>
        </w:rPr>
        <w:t>partners with a Spanish company to produce a specific fabric (warp-knit fabric), expands the intimates product portfolio to include pants and tank tops. Develops an alliance with a known UK high street retailer to provide a “direct servicing model”, collaborates with a global lingerie brand to develop an advanced electronic platform for two way communication including product life cycle management, introduce silicon flock technology, lean introduced to two more units to expand pilot, introduced a new range of “eco elastic”. Founders of the company ranked 14</w:t>
      </w:r>
      <w:r w:rsidR="006275AE" w:rsidRPr="006275AE">
        <w:rPr>
          <w:rFonts w:cs="Times New Roman"/>
          <w:vertAlign w:val="superscript"/>
        </w:rPr>
        <w:t>th</w:t>
      </w:r>
      <w:r w:rsidR="006275AE">
        <w:rPr>
          <w:rFonts w:cs="Times New Roman"/>
        </w:rPr>
        <w:t xml:space="preserve"> by the World Business Magazine’s top 20 Asian progressives for Social Sustainability. Inception of a project that empowers the new generation of employees to focus on sustainable production. </w:t>
      </w:r>
    </w:p>
    <w:p w14:paraId="369ABD3A" w14:textId="23822189" w:rsidR="006275AE" w:rsidRDefault="006275AE" w:rsidP="00AE5AD6">
      <w:pPr>
        <w:spacing w:before="120" w:after="120" w:line="480" w:lineRule="auto"/>
        <w:ind w:right="57"/>
        <w:rPr>
          <w:rFonts w:cs="Times New Roman"/>
        </w:rPr>
      </w:pPr>
      <w:r>
        <w:rPr>
          <w:rFonts w:cs="Times New Roman"/>
        </w:rPr>
        <w:t>2007</w:t>
      </w:r>
      <w:r>
        <w:rPr>
          <w:rFonts w:cs="Times New Roman"/>
        </w:rPr>
        <w:tab/>
      </w:r>
      <w:r w:rsidR="00184A5A">
        <w:rPr>
          <w:rFonts w:cs="Times New Roman"/>
        </w:rPr>
        <w:t>The employee empowerment program initiated by the company inspires a national differentiation strategy of “garments without guilt”, and the details of the empowerment program features in global publications by the international Finance Corporation, and UN Global Compact Quarterly review. It was also featured as a bench mark case by the UN Global Compact “Human Rights Commission”. Launched a company brand of clothing in the Indian market. Launched the first calibration tool that was developed in house to calibrate and share the best practices</w:t>
      </w:r>
      <w:r w:rsidR="00EB4FC8">
        <w:rPr>
          <w:rFonts w:cs="Times New Roman"/>
        </w:rPr>
        <w:t xml:space="preserve">. Established New York design office, </w:t>
      </w:r>
      <w:r w:rsidR="007D7065">
        <w:rPr>
          <w:rFonts w:cs="Times New Roman"/>
        </w:rPr>
        <w:t xml:space="preserve">developed alliance with a foreign partner to develop cotton farms. Fabric park management office launched. </w:t>
      </w:r>
    </w:p>
    <w:p w14:paraId="524D5611" w14:textId="4150FC6E" w:rsidR="007D7065" w:rsidRDefault="007D7065" w:rsidP="00AE5AD6">
      <w:pPr>
        <w:spacing w:before="120" w:after="120" w:line="480" w:lineRule="auto"/>
        <w:ind w:right="57"/>
        <w:rPr>
          <w:rFonts w:cs="Times New Roman"/>
        </w:rPr>
      </w:pPr>
      <w:r>
        <w:rPr>
          <w:rFonts w:cs="Times New Roman"/>
        </w:rPr>
        <w:t>2008</w:t>
      </w:r>
      <w:r>
        <w:rPr>
          <w:rFonts w:cs="Times New Roman"/>
        </w:rPr>
        <w:tab/>
        <w:t xml:space="preserve">Fabric park opened in India. Opened the world’s first Eco manufacturing plant. Subsidiary incorporated in the fabric park as the only printing facility in South East Asia with state of the art Synthetic fabric Printing Technology. Implemented the Cut-to-Box concept within one of the subsidiaries. Production of shorts added to the portfolio of casual wear products manufactured. Achieves certification from the Fair Labour association and Organic Content Standard. </w:t>
      </w:r>
      <w:r w:rsidR="00FE50D0">
        <w:rPr>
          <w:rFonts w:cs="Times New Roman"/>
        </w:rPr>
        <w:t xml:space="preserve">Obtained certification from known global sports brand for successfully implementing “auto- replenishment”. </w:t>
      </w:r>
      <w:r>
        <w:rPr>
          <w:rFonts w:cs="Times New Roman"/>
        </w:rPr>
        <w:t>Implemented internally developed silicon technology to products to improve performance of products, the internal operations solutions team visit known global organ</w:t>
      </w:r>
      <w:r w:rsidR="00FE50D0">
        <w:rPr>
          <w:rFonts w:cs="Times New Roman"/>
        </w:rPr>
        <w:t xml:space="preserve">isations such as Toyota, Autoliv, Dell and Trim Masters. Launched the central logistic hub of the fabric park. </w:t>
      </w:r>
      <w:r>
        <w:rPr>
          <w:rFonts w:cs="Times New Roman"/>
        </w:rPr>
        <w:t xml:space="preserve"> </w:t>
      </w:r>
    </w:p>
    <w:p w14:paraId="5AF0E219" w14:textId="60333458" w:rsidR="00E7524B" w:rsidRDefault="00E7524B" w:rsidP="00AE5AD6">
      <w:pPr>
        <w:spacing w:before="120" w:after="120" w:line="480" w:lineRule="auto"/>
        <w:ind w:right="57"/>
        <w:rPr>
          <w:rFonts w:cs="Times New Roman"/>
        </w:rPr>
      </w:pPr>
      <w:r>
        <w:rPr>
          <w:rFonts w:cs="Times New Roman"/>
        </w:rPr>
        <w:t>2009</w:t>
      </w:r>
      <w:r>
        <w:rPr>
          <w:rFonts w:cs="Times New Roman"/>
        </w:rPr>
        <w:tab/>
        <w:t>commences the use of 6 team member production modules (production teams on the floor)</w:t>
      </w:r>
    </w:p>
    <w:p w14:paraId="276BF8C0" w14:textId="592CC9F2" w:rsidR="00E7524B" w:rsidRDefault="00E7524B" w:rsidP="00AE5AD6">
      <w:pPr>
        <w:spacing w:before="120" w:after="120" w:line="480" w:lineRule="auto"/>
        <w:ind w:right="57"/>
        <w:rPr>
          <w:rFonts w:cs="Times New Roman"/>
        </w:rPr>
      </w:pPr>
      <w:r>
        <w:rPr>
          <w:rFonts w:cs="Times New Roman"/>
        </w:rPr>
        <w:t>2011</w:t>
      </w:r>
      <w:r>
        <w:rPr>
          <w:rFonts w:cs="Times New Roman"/>
        </w:rPr>
        <w:tab/>
        <w:t>Manufactured world’s first Carbon Neutral Bra together with a well known UK high-street retailer. Opened an Academy to provide consultancy on lean manufacturing.</w:t>
      </w:r>
    </w:p>
    <w:p w14:paraId="264C2753" w14:textId="204D3BD8" w:rsidR="00E7524B" w:rsidRDefault="00E7524B" w:rsidP="00AE5AD6">
      <w:pPr>
        <w:spacing w:before="120" w:after="120" w:line="480" w:lineRule="auto"/>
        <w:ind w:right="57"/>
        <w:rPr>
          <w:rFonts w:cs="Times New Roman"/>
        </w:rPr>
      </w:pPr>
      <w:r>
        <w:rPr>
          <w:rFonts w:cs="Times New Roman"/>
        </w:rPr>
        <w:t>2012</w:t>
      </w:r>
      <w:r>
        <w:rPr>
          <w:rFonts w:cs="Times New Roman"/>
        </w:rPr>
        <w:tab/>
        <w:t xml:space="preserve">Opened new production unit in Indinesia. Opened new dye house for intimate wear. Formed a new production unit in Honduras in collaboration with a local company. </w:t>
      </w:r>
      <w:r w:rsidR="002469AE">
        <w:rPr>
          <w:rFonts w:cs="Times New Roman"/>
        </w:rPr>
        <w:t xml:space="preserve">Launched a new clothing brand for the local market (Sri Lankan market). </w:t>
      </w:r>
    </w:p>
    <w:p w14:paraId="4DFDA1B0" w14:textId="4D5CD9A2" w:rsidR="002469AE" w:rsidRDefault="002469AE" w:rsidP="00AE5AD6">
      <w:pPr>
        <w:spacing w:before="120" w:after="120" w:line="480" w:lineRule="auto"/>
        <w:ind w:right="57"/>
        <w:rPr>
          <w:rFonts w:cs="Times New Roman"/>
        </w:rPr>
      </w:pPr>
      <w:r>
        <w:rPr>
          <w:rFonts w:cs="Times New Roman"/>
        </w:rPr>
        <w:t>2013</w:t>
      </w:r>
      <w:r>
        <w:rPr>
          <w:rFonts w:cs="Times New Roman"/>
        </w:rPr>
        <w:tab/>
        <w:t xml:space="preserve">Launched injection moulding technology. Commenced a new “black belt” training program to train employees in Lean. Rolled out a new all inclusive human capital management system, that covers the entire employee lifecycle and all HR operations, across the group, and developed the new performance management system in collaboration with </w:t>
      </w:r>
      <w:r w:rsidR="006D45E5">
        <w:rPr>
          <w:rFonts w:cs="Times New Roman"/>
        </w:rPr>
        <w:t xml:space="preserve">it. </w:t>
      </w:r>
    </w:p>
    <w:p w14:paraId="7E160486" w14:textId="1A05E772" w:rsidR="006D45E5" w:rsidRDefault="006D45E5" w:rsidP="00AE5AD6">
      <w:pPr>
        <w:spacing w:before="120" w:after="120" w:line="480" w:lineRule="auto"/>
        <w:ind w:right="57"/>
        <w:rPr>
          <w:rFonts w:cs="Times New Roman"/>
        </w:rPr>
      </w:pPr>
      <w:r>
        <w:rPr>
          <w:rFonts w:cs="Times New Roman"/>
        </w:rPr>
        <w:t>2014</w:t>
      </w:r>
      <w:r>
        <w:rPr>
          <w:rFonts w:cs="Times New Roman"/>
        </w:rPr>
        <w:tab/>
      </w:r>
      <w:r w:rsidR="00CF2DB8">
        <w:rPr>
          <w:rFonts w:cs="Times New Roman"/>
        </w:rPr>
        <w:t>Glue bonding technology was launched. The consultancy unit (provides management consultancy to other apparel manufacturers) and the SAP team develop a new fashion management app to manage logistics. One of its units introduced a brand new ladies intimate wear design in collaboration with a key customer that is also a global lingerie brand.</w:t>
      </w:r>
    </w:p>
    <w:p w14:paraId="6F8CAE7E" w14:textId="2AD480BC" w:rsidR="00CF2DB8" w:rsidRDefault="00CF2DB8" w:rsidP="00AE5AD6">
      <w:pPr>
        <w:spacing w:before="120" w:after="120" w:line="480" w:lineRule="auto"/>
        <w:ind w:right="57"/>
        <w:rPr>
          <w:rFonts w:cs="Times New Roman"/>
        </w:rPr>
      </w:pPr>
      <w:r>
        <w:rPr>
          <w:rFonts w:cs="Times New Roman"/>
        </w:rPr>
        <w:t xml:space="preserve">2015 The company’s </w:t>
      </w:r>
      <w:r w:rsidR="009915D4">
        <w:rPr>
          <w:rFonts w:cs="Times New Roman"/>
        </w:rPr>
        <w:t>sportswear</w:t>
      </w:r>
      <w:r>
        <w:rPr>
          <w:rFonts w:cs="Times New Roman"/>
        </w:rPr>
        <w:t xml:space="preserve"> cluster opened a new production facility in Jordan for the first time. The swim wear manufacturing cluster opened a new off shore venture in Vietnam.</w:t>
      </w:r>
    </w:p>
    <w:p w14:paraId="7DC9C0D0" w14:textId="225EDD24" w:rsidR="00CF2DB8" w:rsidRDefault="00CF2DB8" w:rsidP="00AE5AD6">
      <w:pPr>
        <w:spacing w:before="120" w:after="120" w:line="480" w:lineRule="auto"/>
        <w:ind w:right="57"/>
        <w:rPr>
          <w:rFonts w:cs="Times New Roman"/>
        </w:rPr>
      </w:pPr>
      <w:r>
        <w:rPr>
          <w:rFonts w:cs="Times New Roman"/>
        </w:rPr>
        <w:t>2016 The company opened the brand new sports wear innovations centre in collaboration with a global sportswear brand.</w:t>
      </w:r>
    </w:p>
    <w:p w14:paraId="2C56732A" w14:textId="21BEE2BB" w:rsidR="00CF2DB8" w:rsidRDefault="00CF2DB8" w:rsidP="00AE5AD6">
      <w:pPr>
        <w:spacing w:before="120" w:after="120" w:line="480" w:lineRule="auto"/>
        <w:ind w:right="57"/>
        <w:rPr>
          <w:rFonts w:cs="Times New Roman"/>
        </w:rPr>
      </w:pPr>
      <w:r>
        <w:rPr>
          <w:rFonts w:cs="Times New Roman"/>
        </w:rPr>
        <w:t>2017</w:t>
      </w:r>
      <w:r>
        <w:rPr>
          <w:rFonts w:cs="Times New Roman"/>
        </w:rPr>
        <w:tab/>
        <w:t xml:space="preserve">Opened a new unit in Honduras focusing on delivering </w:t>
      </w:r>
      <w:r w:rsidR="0002268C">
        <w:rPr>
          <w:rFonts w:cs="Times New Roman"/>
        </w:rPr>
        <w:t xml:space="preserve">a business model that is capable of fast and flexible services to customers, so that it may provide everything from design, prototype, manufacturing, and delivery of customised products to the final consumer. </w:t>
      </w:r>
    </w:p>
    <w:p w14:paraId="780DD809" w14:textId="45E7D56A" w:rsidR="00CF2DB8" w:rsidRDefault="00CF2DB8" w:rsidP="00AE5AD6">
      <w:pPr>
        <w:spacing w:before="120" w:after="120" w:line="480" w:lineRule="auto"/>
        <w:ind w:right="57"/>
        <w:rPr>
          <w:rFonts w:cs="Times New Roman"/>
        </w:rPr>
      </w:pPr>
    </w:p>
    <w:p w14:paraId="69F32716" w14:textId="748739A5" w:rsidR="00A40BB9" w:rsidRDefault="00A40BB9" w:rsidP="00AE5AD6">
      <w:pPr>
        <w:spacing w:before="120" w:after="120" w:line="480" w:lineRule="auto"/>
        <w:ind w:right="57"/>
        <w:rPr>
          <w:rFonts w:cs="Times New Roman"/>
        </w:rPr>
      </w:pPr>
    </w:p>
    <w:p w14:paraId="02BB5778" w14:textId="617E43A0" w:rsidR="003929D8" w:rsidRDefault="003929D8" w:rsidP="00AE5AD6">
      <w:pPr>
        <w:spacing w:before="120" w:after="120" w:line="480" w:lineRule="auto"/>
        <w:ind w:right="57"/>
        <w:rPr>
          <w:rFonts w:cs="Times New Roman"/>
        </w:rPr>
      </w:pPr>
    </w:p>
    <w:p w14:paraId="43F53335" w14:textId="77777777" w:rsidR="003929D8" w:rsidRDefault="003929D8" w:rsidP="00AE5AD6">
      <w:pPr>
        <w:spacing w:before="120" w:after="120" w:line="480" w:lineRule="auto"/>
        <w:ind w:right="57"/>
        <w:rPr>
          <w:rFonts w:cs="Times New Roman"/>
        </w:rPr>
      </w:pPr>
    </w:p>
    <w:p w14:paraId="5974D35E" w14:textId="0E87DC41" w:rsidR="00CF2DB8" w:rsidRPr="009915D4" w:rsidRDefault="009915D4" w:rsidP="00AE5AD6">
      <w:pPr>
        <w:spacing w:before="120" w:after="120" w:line="480" w:lineRule="auto"/>
        <w:ind w:right="57"/>
        <w:rPr>
          <w:rFonts w:cs="Times New Roman"/>
          <w:b/>
          <w:sz w:val="28"/>
          <w:szCs w:val="28"/>
        </w:rPr>
      </w:pPr>
      <w:r w:rsidRPr="009915D4">
        <w:rPr>
          <w:rFonts w:cs="Times New Roman"/>
          <w:b/>
          <w:sz w:val="28"/>
          <w:szCs w:val="28"/>
        </w:rPr>
        <w:t>Company B</w:t>
      </w:r>
    </w:p>
    <w:p w14:paraId="0D194FFB" w14:textId="08FA65A2" w:rsidR="009915D4" w:rsidRDefault="009915D4" w:rsidP="00AE5AD6">
      <w:pPr>
        <w:spacing w:before="120" w:after="120" w:line="480" w:lineRule="auto"/>
        <w:ind w:right="57"/>
        <w:rPr>
          <w:rFonts w:cs="Times New Roman"/>
        </w:rPr>
      </w:pPr>
      <w:r>
        <w:rPr>
          <w:rFonts w:cs="Times New Roman"/>
        </w:rPr>
        <w:t>1972</w:t>
      </w:r>
      <w:r>
        <w:rPr>
          <w:rFonts w:cs="Times New Roman"/>
        </w:rPr>
        <w:tab/>
        <w:t>Opened first factory manufacturing shirts</w:t>
      </w:r>
    </w:p>
    <w:p w14:paraId="0919A556" w14:textId="5981A31C" w:rsidR="009915D4" w:rsidRDefault="009915D4" w:rsidP="00AE5AD6">
      <w:pPr>
        <w:spacing w:before="120" w:after="120" w:line="480" w:lineRule="auto"/>
        <w:ind w:right="57"/>
        <w:rPr>
          <w:rFonts w:cs="Times New Roman"/>
        </w:rPr>
      </w:pPr>
      <w:r>
        <w:rPr>
          <w:rFonts w:cs="Times New Roman"/>
        </w:rPr>
        <w:t>1981</w:t>
      </w:r>
      <w:r>
        <w:rPr>
          <w:rFonts w:cs="Times New Roman"/>
        </w:rPr>
        <w:tab/>
        <w:t>Acquired first textile mill</w:t>
      </w:r>
    </w:p>
    <w:p w14:paraId="5D5B5AB0" w14:textId="32AEAC9D" w:rsidR="009915D4" w:rsidRDefault="009915D4" w:rsidP="00AE5AD6">
      <w:pPr>
        <w:spacing w:before="120" w:after="120" w:line="480" w:lineRule="auto"/>
        <w:ind w:right="57"/>
        <w:rPr>
          <w:rFonts w:cs="Times New Roman"/>
        </w:rPr>
      </w:pPr>
      <w:r>
        <w:rPr>
          <w:rFonts w:cs="Times New Roman"/>
        </w:rPr>
        <w:t>1986</w:t>
      </w:r>
      <w:r>
        <w:rPr>
          <w:rFonts w:cs="Times New Roman"/>
        </w:rPr>
        <w:tab/>
        <w:t>Acquired another apparel manufacturing unit</w:t>
      </w:r>
    </w:p>
    <w:p w14:paraId="7220D527" w14:textId="6955CA55" w:rsidR="009915D4" w:rsidRDefault="009915D4" w:rsidP="00AE5AD6">
      <w:pPr>
        <w:spacing w:before="120" w:after="120" w:line="480" w:lineRule="auto"/>
        <w:ind w:right="57"/>
        <w:rPr>
          <w:rFonts w:cs="Times New Roman"/>
        </w:rPr>
      </w:pPr>
      <w:r>
        <w:rPr>
          <w:rFonts w:cs="Times New Roman"/>
        </w:rPr>
        <w:t>1990</w:t>
      </w:r>
      <w:r>
        <w:rPr>
          <w:rFonts w:cs="Times New Roman"/>
        </w:rPr>
        <w:tab/>
        <w:t>Formed a joint venture with a foreign thread manufacturer to produce own thread within the group</w:t>
      </w:r>
    </w:p>
    <w:p w14:paraId="1B401604" w14:textId="610A618A" w:rsidR="009915D4" w:rsidRDefault="009915D4" w:rsidP="00AE5AD6">
      <w:pPr>
        <w:spacing w:before="120" w:after="120" w:line="480" w:lineRule="auto"/>
        <w:ind w:right="57"/>
        <w:rPr>
          <w:rFonts w:cs="Times New Roman"/>
        </w:rPr>
      </w:pPr>
      <w:r>
        <w:rPr>
          <w:rFonts w:cs="Times New Roman"/>
        </w:rPr>
        <w:t>1991</w:t>
      </w:r>
      <w:r>
        <w:rPr>
          <w:rFonts w:cs="Times New Roman"/>
        </w:rPr>
        <w:tab/>
        <w:t>Acquired third apparel manufacturing unit</w:t>
      </w:r>
    </w:p>
    <w:p w14:paraId="664CDE72" w14:textId="14F1E680" w:rsidR="009915D4" w:rsidRDefault="00CA22B4" w:rsidP="00AE5AD6">
      <w:pPr>
        <w:spacing w:before="120" w:after="120" w:line="480" w:lineRule="auto"/>
        <w:ind w:right="57"/>
        <w:rPr>
          <w:rFonts w:cs="Times New Roman"/>
        </w:rPr>
      </w:pPr>
      <w:r>
        <w:rPr>
          <w:rFonts w:cs="Times New Roman"/>
        </w:rPr>
        <w:t>1992</w:t>
      </w:r>
      <w:r>
        <w:rPr>
          <w:rFonts w:cs="Times New Roman"/>
        </w:rPr>
        <w:tab/>
        <w:t>Acquired fourth apparel manufacturing unit, opened a new production unit and acquired a new textile mill</w:t>
      </w:r>
    </w:p>
    <w:p w14:paraId="1F246E54" w14:textId="2E946BB1" w:rsidR="00CA22B4" w:rsidRDefault="00CA22B4" w:rsidP="00AE5AD6">
      <w:pPr>
        <w:spacing w:before="120" w:after="120" w:line="480" w:lineRule="auto"/>
        <w:ind w:right="57"/>
        <w:rPr>
          <w:rFonts w:cs="Times New Roman"/>
        </w:rPr>
      </w:pPr>
      <w:r>
        <w:rPr>
          <w:rFonts w:cs="Times New Roman"/>
        </w:rPr>
        <w:t>1993</w:t>
      </w:r>
      <w:r>
        <w:rPr>
          <w:rFonts w:cs="Times New Roman"/>
        </w:rPr>
        <w:tab/>
        <w:t>Opened manufacturing unit while acquiring another unit. Formed a joint venture with a large US based apparel supplier.</w:t>
      </w:r>
    </w:p>
    <w:p w14:paraId="0EF42811" w14:textId="2BD20213" w:rsidR="00CA22B4" w:rsidRDefault="00CA22B4" w:rsidP="00AE5AD6">
      <w:pPr>
        <w:spacing w:before="120" w:after="120" w:line="480" w:lineRule="auto"/>
        <w:ind w:right="57"/>
        <w:rPr>
          <w:rFonts w:cs="Times New Roman"/>
        </w:rPr>
      </w:pPr>
      <w:r>
        <w:rPr>
          <w:rFonts w:cs="Times New Roman"/>
        </w:rPr>
        <w:t>1996</w:t>
      </w:r>
      <w:r>
        <w:rPr>
          <w:rFonts w:cs="Times New Roman"/>
        </w:rPr>
        <w:tab/>
        <w:t xml:space="preserve">Opened first overseas manufacturing unit in Maldives, a new garment and textile finishing unit, and a training college focusing on training individuals and preparing them for different careers in the apparel industry. </w:t>
      </w:r>
    </w:p>
    <w:p w14:paraId="32A6652D" w14:textId="08CCB17C" w:rsidR="00CA22B4" w:rsidRDefault="00CA22B4" w:rsidP="00AE5AD6">
      <w:pPr>
        <w:spacing w:before="120" w:after="120" w:line="480" w:lineRule="auto"/>
        <w:ind w:right="57"/>
        <w:rPr>
          <w:rFonts w:cs="Times New Roman"/>
        </w:rPr>
      </w:pPr>
      <w:r>
        <w:rPr>
          <w:rFonts w:cs="Times New Roman"/>
        </w:rPr>
        <w:t>1998</w:t>
      </w:r>
      <w:r>
        <w:rPr>
          <w:rFonts w:cs="Times New Roman"/>
        </w:rPr>
        <w:tab/>
        <w:t>Began a joint venture to produce buttons</w:t>
      </w:r>
    </w:p>
    <w:p w14:paraId="6B867411" w14:textId="6A985ECC" w:rsidR="00A97519" w:rsidRDefault="00A97519" w:rsidP="00AE5AD6">
      <w:pPr>
        <w:spacing w:before="120" w:after="120" w:line="480" w:lineRule="auto"/>
        <w:ind w:right="57"/>
        <w:rPr>
          <w:rFonts w:cs="Times New Roman"/>
        </w:rPr>
      </w:pPr>
      <w:r>
        <w:rPr>
          <w:rFonts w:cs="Times New Roman"/>
        </w:rPr>
        <w:t>2000</w:t>
      </w:r>
      <w:r>
        <w:rPr>
          <w:rFonts w:cs="Times New Roman"/>
        </w:rPr>
        <w:tab/>
        <w:t xml:space="preserve">started new joint venture for printing, acquired more production units within Sri Lanka. Started producing casual clothing and invested in a new knitted fabric manufacturing plant. </w:t>
      </w:r>
    </w:p>
    <w:p w14:paraId="7279AB45" w14:textId="654DB19D" w:rsidR="00A97519" w:rsidRDefault="00A97519" w:rsidP="00AE5AD6">
      <w:pPr>
        <w:spacing w:before="120" w:after="120" w:line="480" w:lineRule="auto"/>
        <w:ind w:right="57"/>
        <w:rPr>
          <w:rFonts w:cs="Times New Roman"/>
        </w:rPr>
      </w:pPr>
      <w:r>
        <w:rPr>
          <w:rFonts w:cs="Times New Roman"/>
        </w:rPr>
        <w:t>2001 Entered a joint venture with Columbia clothing</w:t>
      </w:r>
    </w:p>
    <w:p w14:paraId="70A3BFDB" w14:textId="6B6D81AB" w:rsidR="00A97519" w:rsidRDefault="00A97519" w:rsidP="00AE5AD6">
      <w:pPr>
        <w:spacing w:before="120" w:after="120" w:line="480" w:lineRule="auto"/>
        <w:ind w:right="57"/>
        <w:rPr>
          <w:rFonts w:cs="Times New Roman"/>
        </w:rPr>
      </w:pPr>
      <w:r>
        <w:rPr>
          <w:rFonts w:cs="Times New Roman"/>
        </w:rPr>
        <w:t xml:space="preserve">2002 Relaunched company under a new brand name </w:t>
      </w:r>
      <w:r w:rsidR="00F97A43">
        <w:rPr>
          <w:rFonts w:cs="Times New Roman"/>
        </w:rPr>
        <w:t xml:space="preserve">to face the future following the end of the joint venture with the American firm </w:t>
      </w:r>
    </w:p>
    <w:p w14:paraId="63147288" w14:textId="75F5E2D9" w:rsidR="00F97A43" w:rsidRDefault="00F97A43" w:rsidP="00AE5AD6">
      <w:pPr>
        <w:spacing w:before="120" w:after="120" w:line="480" w:lineRule="auto"/>
        <w:ind w:right="57"/>
        <w:rPr>
          <w:rFonts w:cs="Times New Roman"/>
        </w:rPr>
      </w:pPr>
      <w:r>
        <w:rPr>
          <w:rFonts w:cs="Times New Roman"/>
        </w:rPr>
        <w:t>2003</w:t>
      </w:r>
      <w:r>
        <w:rPr>
          <w:rFonts w:cs="Times New Roman"/>
        </w:rPr>
        <w:tab/>
        <w:t xml:space="preserve">Acquired the interest held by the American company in a range of units within the group, internalised them and made them own subsidiaries. </w:t>
      </w:r>
    </w:p>
    <w:p w14:paraId="750C9451" w14:textId="6BC06C49" w:rsidR="00F97A43" w:rsidRDefault="00F97A43" w:rsidP="00AE5AD6">
      <w:pPr>
        <w:spacing w:before="120" w:after="120" w:line="480" w:lineRule="auto"/>
        <w:ind w:right="57"/>
        <w:rPr>
          <w:rFonts w:cs="Times New Roman"/>
        </w:rPr>
      </w:pPr>
      <w:r>
        <w:rPr>
          <w:rFonts w:cs="Times New Roman"/>
        </w:rPr>
        <w:t>2004</w:t>
      </w:r>
      <w:r>
        <w:rPr>
          <w:rFonts w:cs="Times New Roman"/>
        </w:rPr>
        <w:tab/>
        <w:t>Entered into a joint venture with a UK firm to open a new unit producing hangers to be used within the industry</w:t>
      </w:r>
    </w:p>
    <w:p w14:paraId="50071532" w14:textId="677DFDCF" w:rsidR="00F97A43" w:rsidRDefault="00F97A43" w:rsidP="00AE5AD6">
      <w:pPr>
        <w:spacing w:before="120" w:after="120" w:line="480" w:lineRule="auto"/>
        <w:ind w:right="57"/>
        <w:rPr>
          <w:rFonts w:cs="Times New Roman"/>
        </w:rPr>
      </w:pPr>
      <w:r>
        <w:rPr>
          <w:rFonts w:cs="Times New Roman"/>
        </w:rPr>
        <w:t>2005 Established and new automated denim plant, established a new unit for the production of sports and active wear</w:t>
      </w:r>
    </w:p>
    <w:p w14:paraId="548E0476" w14:textId="5CD0CE96" w:rsidR="00F97A43" w:rsidRDefault="00F97A43" w:rsidP="00AE5AD6">
      <w:pPr>
        <w:spacing w:before="120" w:after="120" w:line="480" w:lineRule="auto"/>
        <w:ind w:right="57"/>
        <w:rPr>
          <w:rFonts w:cs="Times New Roman"/>
        </w:rPr>
      </w:pPr>
      <w:r>
        <w:rPr>
          <w:rFonts w:cs="Times New Roman"/>
        </w:rPr>
        <w:t>2006</w:t>
      </w:r>
      <w:r>
        <w:rPr>
          <w:rFonts w:cs="Times New Roman"/>
        </w:rPr>
        <w:tab/>
        <w:t>Opened the first manufacturing unit in the new Apparel city in India, and opened a new garment dying unit in Sri Lanka</w:t>
      </w:r>
    </w:p>
    <w:p w14:paraId="51924262" w14:textId="5620A58F" w:rsidR="00F97A43" w:rsidRDefault="00F97A43" w:rsidP="00AE5AD6">
      <w:pPr>
        <w:spacing w:before="120" w:after="120" w:line="480" w:lineRule="auto"/>
        <w:ind w:right="57"/>
        <w:rPr>
          <w:rFonts w:cs="Times New Roman"/>
        </w:rPr>
      </w:pPr>
      <w:r>
        <w:rPr>
          <w:rFonts w:cs="Times New Roman"/>
        </w:rPr>
        <w:t>2007</w:t>
      </w:r>
      <w:r>
        <w:rPr>
          <w:rFonts w:cs="Times New Roman"/>
        </w:rPr>
        <w:tab/>
        <w:t>converted an existing plant into a eco friendly production pla</w:t>
      </w:r>
      <w:r w:rsidR="002E5562">
        <w:rPr>
          <w:rFonts w:cs="Times New Roman"/>
        </w:rPr>
        <w:t>nt, and won international and UK</w:t>
      </w:r>
      <w:r>
        <w:rPr>
          <w:rFonts w:cs="Times New Roman"/>
        </w:rPr>
        <w:t xml:space="preserve"> awards for green production</w:t>
      </w:r>
    </w:p>
    <w:p w14:paraId="509048BA" w14:textId="3C7EF638" w:rsidR="006925EF" w:rsidRDefault="006925EF" w:rsidP="00AE5AD6">
      <w:pPr>
        <w:spacing w:before="120" w:after="120" w:line="480" w:lineRule="auto"/>
        <w:ind w:right="57"/>
        <w:rPr>
          <w:rFonts w:cs="Times New Roman"/>
        </w:rPr>
      </w:pPr>
      <w:r>
        <w:rPr>
          <w:rFonts w:cs="Times New Roman"/>
        </w:rPr>
        <w:t>2010</w:t>
      </w:r>
      <w:r>
        <w:rPr>
          <w:rFonts w:cs="Times New Roman"/>
        </w:rPr>
        <w:tab/>
        <w:t>Transformed one of it sportswear manufacturing units into an essential wear producing unit</w:t>
      </w:r>
    </w:p>
    <w:p w14:paraId="6DB88973" w14:textId="42C8323A" w:rsidR="006925EF" w:rsidRDefault="006925EF" w:rsidP="00AE5AD6">
      <w:pPr>
        <w:spacing w:before="120" w:after="120" w:line="480" w:lineRule="auto"/>
        <w:ind w:right="57"/>
        <w:rPr>
          <w:rFonts w:cs="Times New Roman"/>
        </w:rPr>
      </w:pPr>
      <w:r>
        <w:rPr>
          <w:rFonts w:cs="Times New Roman"/>
        </w:rPr>
        <w:t>2011</w:t>
      </w:r>
      <w:r>
        <w:rPr>
          <w:rFonts w:cs="Times New Roman"/>
        </w:rPr>
        <w:tab/>
        <w:t>Bought the interest of the other party in one of their production units that had so far been a joint venture</w:t>
      </w:r>
    </w:p>
    <w:p w14:paraId="153BB909" w14:textId="09B6190E" w:rsidR="006925EF" w:rsidRDefault="006925EF" w:rsidP="00AE5AD6">
      <w:pPr>
        <w:spacing w:before="120" w:after="120" w:line="480" w:lineRule="auto"/>
        <w:ind w:right="57"/>
        <w:rPr>
          <w:rFonts w:cs="Times New Roman"/>
        </w:rPr>
      </w:pPr>
      <w:r>
        <w:rPr>
          <w:rFonts w:cs="Times New Roman"/>
        </w:rPr>
        <w:t>2012</w:t>
      </w:r>
      <w:r>
        <w:rPr>
          <w:rFonts w:cs="Times New Roman"/>
        </w:rPr>
        <w:tab/>
        <w:t>Bought the interest of the other party in the hanger manufacturing plant which had so far been a joint venture</w:t>
      </w:r>
      <w:r w:rsidR="003E0B93">
        <w:rPr>
          <w:rFonts w:cs="Times New Roman"/>
        </w:rPr>
        <w:t>. Entered into an alliance with a US based company to set up a unit in Sri Lanka and took steps to improve efficiency through outsourcing some of company B’s  internal non production processes including human resource management, finance, and accounting to it.</w:t>
      </w:r>
    </w:p>
    <w:p w14:paraId="2164C98D" w14:textId="3015DE34" w:rsidR="00F97A43" w:rsidRDefault="006925EF" w:rsidP="00AE5AD6">
      <w:pPr>
        <w:spacing w:before="120" w:after="120" w:line="480" w:lineRule="auto"/>
        <w:ind w:right="57"/>
        <w:rPr>
          <w:rFonts w:cs="Times New Roman"/>
        </w:rPr>
      </w:pPr>
      <w:r>
        <w:rPr>
          <w:rFonts w:cs="Times New Roman"/>
        </w:rPr>
        <w:t>2014</w:t>
      </w:r>
      <w:r>
        <w:rPr>
          <w:rFonts w:cs="Times New Roman"/>
        </w:rPr>
        <w:tab/>
        <w:t>Opens a new innovation centre in the USA with the aim of fostering creativity and encouraging innovative ideas. The first unit in the USA for this company.</w:t>
      </w:r>
      <w:r w:rsidR="003D291A">
        <w:rPr>
          <w:rFonts w:cs="Times New Roman"/>
        </w:rPr>
        <w:t xml:space="preserve"> Entered into an alliance partnership with the Sri Lankan </w:t>
      </w:r>
      <w:r w:rsidR="003E0B93">
        <w:rPr>
          <w:rFonts w:cs="Times New Roman"/>
        </w:rPr>
        <w:t xml:space="preserve">unit of a </w:t>
      </w:r>
      <w:r w:rsidR="003D291A">
        <w:rPr>
          <w:rFonts w:cs="Times New Roman"/>
        </w:rPr>
        <w:t>leading global software</w:t>
      </w:r>
      <w:r w:rsidR="003E0B93">
        <w:rPr>
          <w:rFonts w:cs="Times New Roman"/>
        </w:rPr>
        <w:t xml:space="preserve"> producer to develop specific software that would increase the efficiency and speed to market of new products. </w:t>
      </w:r>
    </w:p>
    <w:p w14:paraId="6984F24F" w14:textId="6607EBDA" w:rsidR="006925EF" w:rsidRDefault="006925EF" w:rsidP="00AE5AD6">
      <w:pPr>
        <w:spacing w:before="120" w:after="120" w:line="480" w:lineRule="auto"/>
        <w:ind w:right="57"/>
        <w:rPr>
          <w:rFonts w:cs="Times New Roman"/>
        </w:rPr>
      </w:pPr>
      <w:r>
        <w:rPr>
          <w:rFonts w:cs="Times New Roman"/>
        </w:rPr>
        <w:t>2015</w:t>
      </w:r>
      <w:r>
        <w:rPr>
          <w:rFonts w:cs="Times New Roman"/>
        </w:rPr>
        <w:tab/>
        <w:t xml:space="preserve">Won supplier award for </w:t>
      </w:r>
      <w:r w:rsidR="003D291A">
        <w:rPr>
          <w:rFonts w:cs="Times New Roman"/>
        </w:rPr>
        <w:t>product innovation from a well-known global casual wear brand which is head quartered in the USA.</w:t>
      </w:r>
    </w:p>
    <w:p w14:paraId="27E8D710" w14:textId="77777777" w:rsidR="003D291A" w:rsidRDefault="003D291A" w:rsidP="003D291A">
      <w:pPr>
        <w:spacing w:before="120" w:after="120" w:line="480" w:lineRule="auto"/>
        <w:ind w:right="57"/>
        <w:rPr>
          <w:rFonts w:cs="Times New Roman"/>
        </w:rPr>
      </w:pPr>
      <w:r>
        <w:rPr>
          <w:rFonts w:cs="Times New Roman"/>
        </w:rPr>
        <w:t>2017</w:t>
      </w:r>
      <w:r>
        <w:rPr>
          <w:rFonts w:cs="Times New Roman"/>
        </w:rPr>
        <w:tab/>
        <w:t>Won supplier award for product innovation from a well-known global casual wear brand which is head quartered in the USA.</w:t>
      </w:r>
    </w:p>
    <w:p w14:paraId="58F00646" w14:textId="733A0C8B" w:rsidR="003D291A" w:rsidRDefault="003D291A" w:rsidP="00AE5AD6">
      <w:pPr>
        <w:spacing w:before="120" w:after="120" w:line="480" w:lineRule="auto"/>
        <w:ind w:right="57"/>
        <w:rPr>
          <w:rFonts w:cs="Times New Roman"/>
        </w:rPr>
      </w:pPr>
      <w:r>
        <w:rPr>
          <w:rFonts w:cs="Times New Roman"/>
        </w:rPr>
        <w:t>2018</w:t>
      </w:r>
      <w:r>
        <w:rPr>
          <w:rFonts w:cs="Times New Roman"/>
        </w:rPr>
        <w:tab/>
        <w:t>Began a joint venture with a Hong Kong based manufacturer to produce synthetic fabric in Sri Lanka</w:t>
      </w:r>
    </w:p>
    <w:p w14:paraId="3076E05A" w14:textId="77777777" w:rsidR="0064600A" w:rsidRDefault="0064600A" w:rsidP="003D0008">
      <w:pPr>
        <w:spacing w:before="120" w:after="120" w:line="480" w:lineRule="auto"/>
        <w:ind w:right="57"/>
        <w:rPr>
          <w:b/>
          <w:sz w:val="28"/>
          <w:szCs w:val="28"/>
        </w:rPr>
      </w:pPr>
    </w:p>
    <w:p w14:paraId="4D185859" w14:textId="77777777" w:rsidR="0064600A" w:rsidRDefault="0064600A" w:rsidP="003D0008">
      <w:pPr>
        <w:spacing w:before="120" w:after="120" w:line="480" w:lineRule="auto"/>
        <w:ind w:right="57"/>
        <w:rPr>
          <w:b/>
          <w:sz w:val="28"/>
          <w:szCs w:val="28"/>
        </w:rPr>
      </w:pPr>
    </w:p>
    <w:p w14:paraId="7E4DA2DA" w14:textId="77777777" w:rsidR="0064600A" w:rsidRDefault="0064600A" w:rsidP="003D0008">
      <w:pPr>
        <w:spacing w:before="120" w:after="120" w:line="480" w:lineRule="auto"/>
        <w:ind w:right="57"/>
        <w:rPr>
          <w:b/>
          <w:sz w:val="28"/>
          <w:szCs w:val="28"/>
        </w:rPr>
      </w:pPr>
    </w:p>
    <w:p w14:paraId="1D38B97E" w14:textId="77777777" w:rsidR="0064600A" w:rsidRDefault="0064600A" w:rsidP="003D0008">
      <w:pPr>
        <w:spacing w:before="120" w:after="120" w:line="480" w:lineRule="auto"/>
        <w:ind w:right="57"/>
        <w:rPr>
          <w:b/>
          <w:sz w:val="28"/>
          <w:szCs w:val="28"/>
        </w:rPr>
      </w:pPr>
    </w:p>
    <w:p w14:paraId="03A2B330" w14:textId="77777777" w:rsidR="0064600A" w:rsidRDefault="0064600A" w:rsidP="003D0008">
      <w:pPr>
        <w:spacing w:before="120" w:after="120" w:line="480" w:lineRule="auto"/>
        <w:ind w:right="57"/>
        <w:rPr>
          <w:b/>
          <w:sz w:val="28"/>
          <w:szCs w:val="28"/>
        </w:rPr>
      </w:pPr>
    </w:p>
    <w:p w14:paraId="695E363E" w14:textId="77777777" w:rsidR="0064600A" w:rsidRDefault="0064600A" w:rsidP="003D0008">
      <w:pPr>
        <w:spacing w:before="120" w:after="120" w:line="480" w:lineRule="auto"/>
        <w:ind w:right="57"/>
        <w:rPr>
          <w:b/>
          <w:sz w:val="28"/>
          <w:szCs w:val="28"/>
        </w:rPr>
      </w:pPr>
    </w:p>
    <w:p w14:paraId="4EB8D6EE" w14:textId="77777777" w:rsidR="0064600A" w:rsidRDefault="0064600A" w:rsidP="003D0008">
      <w:pPr>
        <w:spacing w:before="120" w:after="120" w:line="480" w:lineRule="auto"/>
        <w:ind w:right="57"/>
        <w:rPr>
          <w:b/>
          <w:sz w:val="28"/>
          <w:szCs w:val="28"/>
        </w:rPr>
      </w:pPr>
    </w:p>
    <w:p w14:paraId="1FBEA684" w14:textId="302F6031" w:rsidR="0064600A" w:rsidRDefault="0064600A" w:rsidP="003D0008">
      <w:pPr>
        <w:spacing w:before="120" w:after="120" w:line="480" w:lineRule="auto"/>
        <w:ind w:right="57"/>
        <w:rPr>
          <w:b/>
          <w:sz w:val="28"/>
          <w:szCs w:val="28"/>
        </w:rPr>
      </w:pPr>
    </w:p>
    <w:p w14:paraId="248A128A" w14:textId="5FF610B2" w:rsidR="00A40BB9" w:rsidRDefault="00A40BB9" w:rsidP="003D0008">
      <w:pPr>
        <w:spacing w:before="120" w:after="120" w:line="480" w:lineRule="auto"/>
        <w:ind w:right="57"/>
        <w:rPr>
          <w:b/>
          <w:sz w:val="28"/>
          <w:szCs w:val="28"/>
        </w:rPr>
      </w:pPr>
    </w:p>
    <w:p w14:paraId="71B300FB" w14:textId="3354D83B" w:rsidR="001A61CC" w:rsidRPr="00F61CD0" w:rsidRDefault="009761A0" w:rsidP="00F61CD0">
      <w:pPr>
        <w:pStyle w:val="Heading2"/>
        <w:numPr>
          <w:ilvl w:val="0"/>
          <w:numId w:val="0"/>
        </w:numPr>
      </w:pPr>
      <w:bookmarkStart w:id="622" w:name="_Toc23119975"/>
      <w:r w:rsidRPr="00F61CD0">
        <w:rPr>
          <w:rStyle w:val="Heading1Char"/>
          <w:b/>
          <w:sz w:val="28"/>
          <w:szCs w:val="26"/>
        </w:rPr>
        <w:t>Appendix 0</w:t>
      </w:r>
      <w:r w:rsidR="00AF6006">
        <w:rPr>
          <w:rStyle w:val="Heading1Char"/>
          <w:b/>
          <w:sz w:val="28"/>
          <w:szCs w:val="26"/>
        </w:rPr>
        <w:t>9</w:t>
      </w:r>
      <w:r w:rsidR="003D0008" w:rsidRPr="00F61CD0">
        <w:rPr>
          <w:rStyle w:val="Heading1Char"/>
          <w:b/>
          <w:sz w:val="28"/>
          <w:szCs w:val="26"/>
        </w:rPr>
        <w:t xml:space="preserve">: </w:t>
      </w:r>
      <w:r w:rsidR="001A61CC" w:rsidRPr="00F61CD0">
        <w:rPr>
          <w:rStyle w:val="Heading1Char"/>
          <w:b/>
          <w:sz w:val="28"/>
          <w:szCs w:val="26"/>
        </w:rPr>
        <w:t>List of inte</w:t>
      </w:r>
      <w:r w:rsidR="003D0008" w:rsidRPr="00F61CD0">
        <w:rPr>
          <w:rStyle w:val="Heading1Char"/>
          <w:b/>
          <w:sz w:val="28"/>
          <w:szCs w:val="26"/>
        </w:rPr>
        <w:t>rviewees and their positions in</w:t>
      </w:r>
      <w:r w:rsidR="003D0008" w:rsidRPr="00F61CD0">
        <w:rPr>
          <w:rStyle w:val="Heading1Char"/>
          <w:b/>
          <w:sz w:val="28"/>
          <w:szCs w:val="26"/>
        </w:rPr>
        <w:br/>
      </w:r>
      <w:r w:rsidR="001A61CC" w:rsidRPr="00F61CD0">
        <w:t>company A and company B</w:t>
      </w:r>
      <w:bookmarkEnd w:id="622"/>
    </w:p>
    <w:p w14:paraId="353463B6" w14:textId="77777777" w:rsidR="00CD5A04" w:rsidRPr="00CD5A04" w:rsidRDefault="00CD5A04" w:rsidP="00CD5A04"/>
    <w:p w14:paraId="12CFA350" w14:textId="0DC9B24B" w:rsidR="006F58E7" w:rsidRPr="007722C0" w:rsidRDefault="003D0008" w:rsidP="007722C0">
      <w:pPr>
        <w:spacing w:before="120" w:after="120" w:line="480" w:lineRule="auto"/>
        <w:ind w:right="57"/>
        <w:rPr>
          <w:rFonts w:cs="Times New Roman"/>
          <w:b/>
          <w:sz w:val="28"/>
          <w:szCs w:val="28"/>
          <w:u w:val="single"/>
        </w:rPr>
      </w:pPr>
      <w:r w:rsidRPr="007722C0">
        <w:rPr>
          <w:rFonts w:cs="Times New Roman"/>
          <w:b/>
          <w:sz w:val="28"/>
          <w:szCs w:val="28"/>
          <w:u w:val="single"/>
        </w:rPr>
        <w:t>List of interviewees from c</w:t>
      </w:r>
      <w:r w:rsidR="004F7FD2" w:rsidRPr="007722C0">
        <w:rPr>
          <w:rFonts w:cs="Times New Roman"/>
          <w:b/>
          <w:sz w:val="28"/>
          <w:szCs w:val="28"/>
          <w:u w:val="single"/>
        </w:rPr>
        <w:t>ompany A</w:t>
      </w:r>
    </w:p>
    <w:p w14:paraId="6B1D9029" w14:textId="2DCF56D6" w:rsidR="004F7FD2" w:rsidRDefault="004F7FD2" w:rsidP="006F58E7">
      <w:pPr>
        <w:pStyle w:val="ListParagraph"/>
        <w:spacing w:before="120" w:after="120" w:line="480" w:lineRule="auto"/>
        <w:ind w:left="567" w:right="57"/>
        <w:rPr>
          <w:rFonts w:cs="Times New Roman"/>
        </w:rPr>
      </w:pPr>
      <w:r>
        <w:rPr>
          <w:rFonts w:cs="Times New Roman"/>
        </w:rPr>
        <w:t>Unit managers from intimate wear cluster</w:t>
      </w:r>
      <w:r w:rsidR="00FC68F8">
        <w:rPr>
          <w:rFonts w:cs="Times New Roman"/>
        </w:rPr>
        <w:tab/>
      </w:r>
      <w:r w:rsidR="00FC68F8">
        <w:rPr>
          <w:rFonts w:cs="Times New Roman"/>
        </w:rPr>
        <w:tab/>
      </w:r>
      <w:r w:rsidR="00FC68F8">
        <w:rPr>
          <w:rFonts w:cs="Times New Roman"/>
        </w:rPr>
        <w:tab/>
      </w:r>
      <w:r w:rsidR="00FC68F8">
        <w:rPr>
          <w:rFonts w:cs="Times New Roman"/>
        </w:rPr>
        <w:tab/>
      </w:r>
      <w:r w:rsidR="003D0008">
        <w:rPr>
          <w:rFonts w:cs="Times New Roman"/>
        </w:rPr>
        <w:t>4</w:t>
      </w:r>
    </w:p>
    <w:p w14:paraId="6A84B6C0" w14:textId="56D34B00" w:rsidR="004F7FD2" w:rsidRDefault="004F7FD2" w:rsidP="006F58E7">
      <w:pPr>
        <w:pStyle w:val="ListParagraph"/>
        <w:spacing w:before="120" w:after="120" w:line="480" w:lineRule="auto"/>
        <w:ind w:left="567" w:right="57"/>
        <w:rPr>
          <w:rFonts w:cs="Times New Roman"/>
        </w:rPr>
      </w:pPr>
      <w:r>
        <w:rPr>
          <w:rFonts w:cs="Times New Roman"/>
        </w:rPr>
        <w:t>Unit manage</w:t>
      </w:r>
      <w:r w:rsidR="00FC68F8">
        <w:rPr>
          <w:rFonts w:cs="Times New Roman"/>
        </w:rPr>
        <w:t>rs from sportswear cluster</w:t>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Pr>
          <w:rFonts w:cs="Times New Roman"/>
        </w:rPr>
        <w:t>2</w:t>
      </w:r>
    </w:p>
    <w:p w14:paraId="4D3E2A11" w14:textId="7A8E7105" w:rsidR="004F7FD2" w:rsidRDefault="004F7FD2" w:rsidP="006F58E7">
      <w:pPr>
        <w:pStyle w:val="ListParagraph"/>
        <w:spacing w:before="120" w:after="120" w:line="480" w:lineRule="auto"/>
        <w:ind w:left="567" w:right="57"/>
        <w:rPr>
          <w:rFonts w:cs="Times New Roman"/>
        </w:rPr>
      </w:pPr>
      <w:r>
        <w:rPr>
          <w:rFonts w:cs="Times New Roman"/>
        </w:rPr>
        <w:t xml:space="preserve">Unit managers from </w:t>
      </w:r>
      <w:r w:rsidR="00FC68F8">
        <w:rPr>
          <w:rFonts w:cs="Times New Roman"/>
        </w:rPr>
        <w:t>fabric manufacturing cluster</w:t>
      </w:r>
      <w:r w:rsidR="00FC68F8">
        <w:rPr>
          <w:rFonts w:cs="Times New Roman"/>
        </w:rPr>
        <w:tab/>
      </w:r>
      <w:r w:rsidR="00FC68F8">
        <w:rPr>
          <w:rFonts w:cs="Times New Roman"/>
        </w:rPr>
        <w:tab/>
      </w:r>
      <w:r w:rsidR="00FC68F8">
        <w:rPr>
          <w:rFonts w:cs="Times New Roman"/>
        </w:rPr>
        <w:tab/>
      </w:r>
      <w:r>
        <w:rPr>
          <w:rFonts w:cs="Times New Roman"/>
        </w:rPr>
        <w:t>2</w:t>
      </w:r>
    </w:p>
    <w:p w14:paraId="11AA7EDE" w14:textId="28E1E352" w:rsidR="004F7FD2" w:rsidRDefault="004F7FD2" w:rsidP="006F58E7">
      <w:pPr>
        <w:pStyle w:val="ListParagraph"/>
        <w:spacing w:before="120" w:after="120" w:line="480" w:lineRule="auto"/>
        <w:ind w:left="567" w:right="57"/>
        <w:rPr>
          <w:rFonts w:cs="Times New Roman"/>
        </w:rPr>
      </w:pPr>
      <w:r>
        <w:rPr>
          <w:rFonts w:cs="Times New Roman"/>
        </w:rPr>
        <w:t>Ge</w:t>
      </w:r>
      <w:r w:rsidR="00FC68F8">
        <w:rPr>
          <w:rFonts w:cs="Times New Roman"/>
        </w:rPr>
        <w:t>neral manager innovations</w:t>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Pr>
          <w:rFonts w:cs="Times New Roman"/>
        </w:rPr>
        <w:t>1</w:t>
      </w:r>
    </w:p>
    <w:p w14:paraId="5822969D" w14:textId="693FC619" w:rsidR="004F7FD2" w:rsidRDefault="004F7FD2" w:rsidP="006F58E7">
      <w:pPr>
        <w:pStyle w:val="ListParagraph"/>
        <w:spacing w:before="120" w:after="120" w:line="480" w:lineRule="auto"/>
        <w:ind w:left="567" w:right="57"/>
        <w:rPr>
          <w:rFonts w:cs="Times New Roman"/>
        </w:rPr>
      </w:pPr>
      <w:r>
        <w:rPr>
          <w:rFonts w:cs="Times New Roman"/>
        </w:rPr>
        <w:t>General manager Enterprise Resourc</w:t>
      </w:r>
      <w:r w:rsidR="00FC68F8">
        <w:rPr>
          <w:rFonts w:cs="Times New Roman"/>
        </w:rPr>
        <w:t>e Planning (ERP) for the group</w:t>
      </w:r>
      <w:r w:rsidR="00FC68F8">
        <w:rPr>
          <w:rFonts w:cs="Times New Roman"/>
        </w:rPr>
        <w:tab/>
      </w:r>
      <w:r>
        <w:rPr>
          <w:rFonts w:cs="Times New Roman"/>
        </w:rPr>
        <w:t>1</w:t>
      </w:r>
    </w:p>
    <w:p w14:paraId="22B68124" w14:textId="5C7D3593" w:rsidR="004F7FD2" w:rsidRDefault="004F7FD2" w:rsidP="006F58E7">
      <w:pPr>
        <w:pStyle w:val="ListParagraph"/>
        <w:spacing w:before="120" w:after="120" w:line="480" w:lineRule="auto"/>
        <w:ind w:left="567" w:right="57"/>
        <w:rPr>
          <w:rFonts w:cs="Times New Roman"/>
        </w:rPr>
      </w:pPr>
      <w:r>
        <w:rPr>
          <w:rFonts w:cs="Times New Roman"/>
        </w:rPr>
        <w:t xml:space="preserve">General manager Lean </w:t>
      </w:r>
      <w:r w:rsidR="00FC68F8">
        <w:rPr>
          <w:rFonts w:cs="Times New Roman"/>
        </w:rPr>
        <w:t>implementation for the group</w:t>
      </w:r>
      <w:r w:rsidR="00FC68F8">
        <w:rPr>
          <w:rFonts w:cs="Times New Roman"/>
        </w:rPr>
        <w:tab/>
      </w:r>
      <w:r w:rsidR="00FC68F8">
        <w:rPr>
          <w:rFonts w:cs="Times New Roman"/>
        </w:rPr>
        <w:tab/>
      </w:r>
      <w:r w:rsidR="00FC68F8">
        <w:rPr>
          <w:rFonts w:cs="Times New Roman"/>
        </w:rPr>
        <w:tab/>
      </w:r>
      <w:r>
        <w:rPr>
          <w:rFonts w:cs="Times New Roman"/>
        </w:rPr>
        <w:t>1</w:t>
      </w:r>
    </w:p>
    <w:p w14:paraId="426643D3" w14:textId="3D07BCA9" w:rsidR="004F7FD2" w:rsidRDefault="004F7FD2" w:rsidP="006F58E7">
      <w:pPr>
        <w:pStyle w:val="ListParagraph"/>
        <w:spacing w:before="120" w:after="120" w:line="480" w:lineRule="auto"/>
        <w:ind w:left="567" w:right="57"/>
        <w:rPr>
          <w:rFonts w:cs="Times New Roman"/>
        </w:rPr>
      </w:pPr>
      <w:r>
        <w:rPr>
          <w:rFonts w:cs="Times New Roman"/>
        </w:rPr>
        <w:t>Unit level l</w:t>
      </w:r>
      <w:r w:rsidR="00FC68F8">
        <w:rPr>
          <w:rFonts w:cs="Times New Roman"/>
        </w:rPr>
        <w:t>ean implementation managers</w:t>
      </w:r>
      <w:r w:rsidR="00FC68F8">
        <w:rPr>
          <w:rFonts w:cs="Times New Roman"/>
        </w:rPr>
        <w:tab/>
      </w:r>
      <w:r w:rsidR="00FC68F8">
        <w:rPr>
          <w:rFonts w:cs="Times New Roman"/>
        </w:rPr>
        <w:tab/>
      </w:r>
      <w:r w:rsidR="00FC68F8">
        <w:rPr>
          <w:rFonts w:cs="Times New Roman"/>
        </w:rPr>
        <w:tab/>
      </w:r>
      <w:r w:rsidR="00FC68F8">
        <w:rPr>
          <w:rFonts w:cs="Times New Roman"/>
        </w:rPr>
        <w:tab/>
      </w:r>
      <w:r>
        <w:rPr>
          <w:rFonts w:cs="Times New Roman"/>
        </w:rPr>
        <w:t>3</w:t>
      </w:r>
    </w:p>
    <w:p w14:paraId="54686E28" w14:textId="0991ACAD" w:rsidR="003D0008" w:rsidRDefault="003D0008" w:rsidP="006F58E7">
      <w:pPr>
        <w:pStyle w:val="ListParagraph"/>
        <w:spacing w:before="120" w:after="120" w:line="480" w:lineRule="auto"/>
        <w:ind w:left="567" w:right="57"/>
        <w:rPr>
          <w:rFonts w:cs="Times New Roman"/>
        </w:rPr>
      </w:pPr>
      <w:r>
        <w:rPr>
          <w:rFonts w:cs="Times New Roman"/>
        </w:rPr>
        <w:t>Grou</w:t>
      </w:r>
      <w:r w:rsidR="00FC68F8">
        <w:rPr>
          <w:rFonts w:cs="Times New Roman"/>
        </w:rPr>
        <w:t>p training centre manager</w:t>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Pr>
          <w:rFonts w:cs="Times New Roman"/>
        </w:rPr>
        <w:t>1</w:t>
      </w:r>
    </w:p>
    <w:p w14:paraId="18ABD102" w14:textId="188ADED3" w:rsidR="004F7FD2" w:rsidRDefault="004F7FD2" w:rsidP="006F58E7">
      <w:pPr>
        <w:pStyle w:val="ListParagraph"/>
        <w:spacing w:before="120" w:after="120" w:line="480" w:lineRule="auto"/>
        <w:ind w:left="567" w:right="57"/>
        <w:rPr>
          <w:rFonts w:cs="Times New Roman"/>
        </w:rPr>
      </w:pPr>
      <w:r>
        <w:rPr>
          <w:rFonts w:cs="Times New Roman"/>
        </w:rPr>
        <w:t>Product deve</w:t>
      </w:r>
      <w:r w:rsidR="00FC68F8">
        <w:rPr>
          <w:rFonts w:cs="Times New Roman"/>
        </w:rPr>
        <w:t xml:space="preserve">lopment manager Sportswear </w:t>
      </w:r>
      <w:r w:rsidR="00FC68F8">
        <w:rPr>
          <w:rFonts w:cs="Times New Roman"/>
        </w:rPr>
        <w:tab/>
      </w:r>
      <w:r w:rsidR="00FC68F8">
        <w:rPr>
          <w:rFonts w:cs="Times New Roman"/>
        </w:rPr>
        <w:tab/>
      </w:r>
      <w:r w:rsidR="00FC68F8">
        <w:rPr>
          <w:rFonts w:cs="Times New Roman"/>
        </w:rPr>
        <w:tab/>
      </w:r>
      <w:r w:rsidR="00FC68F8">
        <w:rPr>
          <w:rFonts w:cs="Times New Roman"/>
        </w:rPr>
        <w:tab/>
      </w:r>
      <w:r>
        <w:rPr>
          <w:rFonts w:cs="Times New Roman"/>
        </w:rPr>
        <w:t>1</w:t>
      </w:r>
    </w:p>
    <w:p w14:paraId="2DDFBAB0" w14:textId="7E4DF8BD" w:rsidR="004F7FD2" w:rsidRDefault="004F7FD2" w:rsidP="006F58E7">
      <w:pPr>
        <w:pStyle w:val="ListParagraph"/>
        <w:spacing w:before="120" w:after="120" w:line="480" w:lineRule="auto"/>
        <w:ind w:left="567" w:right="57"/>
        <w:rPr>
          <w:rFonts w:cs="Times New Roman"/>
          <w:u w:val="single"/>
        </w:rPr>
      </w:pPr>
      <w:r>
        <w:rPr>
          <w:rFonts w:cs="Times New Roman"/>
        </w:rPr>
        <w:t>Product develo</w:t>
      </w:r>
      <w:r w:rsidR="00FC68F8">
        <w:rPr>
          <w:rFonts w:cs="Times New Roman"/>
        </w:rPr>
        <w:t>pment manager intimate wear</w:t>
      </w:r>
      <w:r w:rsidR="00FC68F8">
        <w:rPr>
          <w:rFonts w:cs="Times New Roman"/>
        </w:rPr>
        <w:tab/>
      </w:r>
      <w:r w:rsidR="00FC68F8">
        <w:rPr>
          <w:rFonts w:cs="Times New Roman"/>
        </w:rPr>
        <w:tab/>
      </w:r>
      <w:r w:rsidR="00FC68F8">
        <w:rPr>
          <w:rFonts w:cs="Times New Roman"/>
        </w:rPr>
        <w:tab/>
      </w:r>
      <w:r w:rsidR="00FC68F8">
        <w:rPr>
          <w:rFonts w:cs="Times New Roman"/>
        </w:rPr>
        <w:tab/>
      </w:r>
      <w:r w:rsidRPr="004F7FD2">
        <w:rPr>
          <w:rFonts w:cs="Times New Roman"/>
          <w:u w:val="single"/>
        </w:rPr>
        <w:t>2</w:t>
      </w:r>
    </w:p>
    <w:p w14:paraId="534D4FAA" w14:textId="5E957311" w:rsidR="004F7FD2" w:rsidRPr="004F7FD2" w:rsidRDefault="004F7FD2" w:rsidP="006F58E7">
      <w:pPr>
        <w:pStyle w:val="ListParagraph"/>
        <w:spacing w:before="120" w:after="120" w:line="480" w:lineRule="auto"/>
        <w:ind w:left="567" w:right="57"/>
        <w:rPr>
          <w:rFonts w:cs="Times New Roman"/>
          <w:u w:val="double"/>
        </w:rPr>
      </w:pPr>
      <w:r w:rsidRPr="004F7FD2">
        <w:rPr>
          <w:rFonts w:cs="Times New Roman"/>
        </w:rPr>
        <w:t>Total</w:t>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sidR="00FC68F8">
        <w:rPr>
          <w:rFonts w:cs="Times New Roman"/>
        </w:rPr>
        <w:tab/>
      </w:r>
      <w:r w:rsidR="003D0008">
        <w:rPr>
          <w:rFonts w:cs="Times New Roman"/>
          <w:u w:val="double"/>
        </w:rPr>
        <w:t>18</w:t>
      </w:r>
    </w:p>
    <w:p w14:paraId="33B456FF" w14:textId="1D1B5560" w:rsidR="004F7FD2" w:rsidRDefault="004F7FD2" w:rsidP="006F58E7">
      <w:pPr>
        <w:pStyle w:val="ListParagraph"/>
        <w:spacing w:before="120" w:after="120" w:line="480" w:lineRule="auto"/>
        <w:ind w:left="567" w:right="57"/>
        <w:rPr>
          <w:rFonts w:cs="Times New Roman"/>
        </w:rPr>
      </w:pPr>
    </w:p>
    <w:p w14:paraId="67DEDE44" w14:textId="77777777" w:rsidR="007722C0" w:rsidRDefault="003D0008" w:rsidP="007722C0">
      <w:pPr>
        <w:spacing w:before="120" w:after="120" w:line="480" w:lineRule="auto"/>
        <w:ind w:left="567" w:right="57"/>
        <w:rPr>
          <w:rFonts w:cs="Times New Roman"/>
          <w:b/>
          <w:sz w:val="28"/>
          <w:szCs w:val="28"/>
          <w:u w:val="single"/>
        </w:rPr>
      </w:pPr>
      <w:r w:rsidRPr="003D0008">
        <w:rPr>
          <w:rFonts w:cs="Times New Roman"/>
          <w:b/>
          <w:sz w:val="28"/>
          <w:szCs w:val="28"/>
          <w:u w:val="single"/>
        </w:rPr>
        <w:t xml:space="preserve">List of interviewees from company </w:t>
      </w:r>
      <w:r>
        <w:rPr>
          <w:rFonts w:cs="Times New Roman"/>
          <w:b/>
          <w:sz w:val="28"/>
          <w:szCs w:val="28"/>
          <w:u w:val="single"/>
        </w:rPr>
        <w:t>B</w:t>
      </w:r>
    </w:p>
    <w:p w14:paraId="3B993DFE" w14:textId="77777777" w:rsidR="00C661F4" w:rsidRDefault="003D0008" w:rsidP="007722C0">
      <w:pPr>
        <w:spacing w:before="120" w:after="120" w:line="480" w:lineRule="auto"/>
        <w:ind w:left="567" w:right="57"/>
      </w:pPr>
      <w:r w:rsidRPr="007722C0">
        <w:t>Management from the group engineering team</w:t>
      </w:r>
      <w:r w:rsidRPr="007722C0">
        <w:tab/>
      </w:r>
      <w:r w:rsidRPr="007722C0">
        <w:tab/>
      </w:r>
      <w:r w:rsidRPr="007722C0">
        <w:tab/>
      </w:r>
      <w:r w:rsidRPr="007722C0">
        <w:tab/>
        <w:t>1</w:t>
      </w:r>
    </w:p>
    <w:p w14:paraId="2E8DFB43" w14:textId="77777777" w:rsidR="00C661F4" w:rsidRDefault="003D0008" w:rsidP="00C661F4">
      <w:pPr>
        <w:spacing w:before="120" w:after="120" w:line="480" w:lineRule="auto"/>
        <w:ind w:left="567" w:right="57"/>
      </w:pPr>
      <w:r w:rsidRPr="00C661F4">
        <w:t>Casual wear unit managers</w:t>
      </w:r>
      <w:r w:rsidRPr="00C661F4">
        <w:tab/>
      </w:r>
      <w:r w:rsidRPr="00C661F4">
        <w:tab/>
      </w:r>
      <w:r w:rsidRPr="00C661F4">
        <w:tab/>
      </w:r>
      <w:r w:rsidRPr="00C661F4">
        <w:tab/>
      </w:r>
      <w:r w:rsidRPr="00C661F4">
        <w:tab/>
      </w:r>
      <w:r w:rsidRPr="00C661F4">
        <w:tab/>
        <w:t>3</w:t>
      </w:r>
    </w:p>
    <w:p w14:paraId="7B6AC510" w14:textId="77777777" w:rsidR="00C661F4" w:rsidRPr="00C661F4" w:rsidRDefault="003D0008" w:rsidP="00C661F4">
      <w:pPr>
        <w:spacing w:before="120" w:after="120" w:line="480" w:lineRule="auto"/>
        <w:ind w:left="567" w:right="57"/>
      </w:pPr>
      <w:r w:rsidRPr="00C661F4">
        <w:t>Fast fashion unit managers</w:t>
      </w:r>
      <w:r w:rsidRPr="00C661F4">
        <w:tab/>
      </w:r>
      <w:r w:rsidRPr="00C661F4">
        <w:tab/>
      </w:r>
      <w:r w:rsidRPr="00C661F4">
        <w:tab/>
      </w:r>
      <w:r w:rsidRPr="00C661F4">
        <w:tab/>
      </w:r>
      <w:r w:rsidRPr="00C661F4">
        <w:tab/>
      </w:r>
      <w:r w:rsidRPr="00C661F4">
        <w:tab/>
        <w:t>1</w:t>
      </w:r>
    </w:p>
    <w:p w14:paraId="39FCECFF" w14:textId="77777777" w:rsidR="00C661F4" w:rsidRPr="00C661F4" w:rsidRDefault="003D0008" w:rsidP="00C661F4">
      <w:pPr>
        <w:spacing w:before="120" w:after="120" w:line="480" w:lineRule="auto"/>
        <w:ind w:left="567" w:right="57"/>
      </w:pPr>
      <w:r w:rsidRPr="00C661F4">
        <w:t>Sportswear unit managers (including swimwear)</w:t>
      </w:r>
      <w:r w:rsidRPr="00C661F4">
        <w:tab/>
      </w:r>
      <w:r w:rsidRPr="00C661F4">
        <w:tab/>
      </w:r>
      <w:r w:rsidRPr="00C661F4">
        <w:tab/>
        <w:t>3</w:t>
      </w:r>
    </w:p>
    <w:p w14:paraId="0482A7F1" w14:textId="0B37BC4F" w:rsidR="00C661F4" w:rsidRPr="00C661F4" w:rsidRDefault="00C661F4" w:rsidP="00C661F4">
      <w:pPr>
        <w:spacing w:before="120" w:after="120" w:line="480" w:lineRule="auto"/>
        <w:ind w:left="567" w:right="57"/>
      </w:pPr>
      <w:r w:rsidRPr="00C661F4">
        <w:t>Lingerie unit managers</w:t>
      </w:r>
      <w:r w:rsidRPr="00C661F4">
        <w:tab/>
      </w:r>
      <w:r>
        <w:tab/>
      </w:r>
      <w:r w:rsidRPr="00C661F4">
        <w:tab/>
      </w:r>
      <w:r w:rsidRPr="00C661F4">
        <w:tab/>
      </w:r>
      <w:r w:rsidRPr="00C661F4">
        <w:tab/>
      </w:r>
      <w:r w:rsidRPr="00C661F4">
        <w:tab/>
      </w:r>
      <w:r w:rsidRPr="00C661F4">
        <w:tab/>
      </w:r>
      <w:r w:rsidR="003D0008" w:rsidRPr="00C661F4">
        <w:t>3</w:t>
      </w:r>
    </w:p>
    <w:p w14:paraId="49AD1185" w14:textId="78F25A64" w:rsidR="003D0008" w:rsidRPr="00C661F4" w:rsidRDefault="003D0008" w:rsidP="00C661F4">
      <w:pPr>
        <w:spacing w:before="120" w:after="120" w:line="480" w:lineRule="auto"/>
        <w:ind w:left="567" w:right="57"/>
        <w:rPr>
          <w:rFonts w:cs="Times New Roman"/>
          <w:sz w:val="28"/>
          <w:szCs w:val="28"/>
          <w:u w:val="single"/>
        </w:rPr>
      </w:pPr>
      <w:r w:rsidRPr="00C661F4">
        <w:t>Product development</w:t>
      </w:r>
      <w:r w:rsidR="007722C0" w:rsidRPr="00C661F4">
        <w:t xml:space="preserve"> team</w:t>
      </w:r>
      <w:r w:rsidR="007722C0" w:rsidRPr="00C661F4">
        <w:tab/>
      </w:r>
      <w:r w:rsidR="007722C0" w:rsidRPr="00C661F4">
        <w:tab/>
      </w:r>
      <w:r w:rsidR="007722C0" w:rsidRPr="00C661F4">
        <w:tab/>
      </w:r>
      <w:r w:rsidR="007722C0" w:rsidRPr="00C661F4">
        <w:tab/>
      </w:r>
      <w:r w:rsidR="007722C0" w:rsidRPr="00C661F4">
        <w:tab/>
      </w:r>
      <w:r w:rsidR="007722C0" w:rsidRPr="00C661F4">
        <w:tab/>
      </w:r>
      <w:r w:rsidRPr="00C661F4">
        <w:t>2</w:t>
      </w:r>
    </w:p>
    <w:p w14:paraId="1C348ED6" w14:textId="4E6D4083" w:rsidR="003D0008" w:rsidRDefault="003D0008" w:rsidP="003D0008">
      <w:pPr>
        <w:ind w:firstLine="432"/>
      </w:pPr>
      <w:r>
        <w:t>Finishing</w:t>
      </w:r>
      <w:r>
        <w:tab/>
      </w:r>
      <w:r>
        <w:tab/>
      </w:r>
      <w:r>
        <w:tab/>
      </w:r>
      <w:r>
        <w:tab/>
      </w:r>
      <w:r>
        <w:tab/>
      </w:r>
      <w:r>
        <w:tab/>
      </w:r>
      <w:r>
        <w:tab/>
      </w:r>
      <w:r>
        <w:tab/>
      </w:r>
      <w:r>
        <w:tab/>
      </w:r>
      <w:r w:rsidR="00C661F4">
        <w:t>2</w:t>
      </w:r>
    </w:p>
    <w:p w14:paraId="7D963F02" w14:textId="07FC370D" w:rsidR="003D0008" w:rsidRDefault="003D0008" w:rsidP="003D0008"/>
    <w:p w14:paraId="7BA5872B" w14:textId="7290D5E6" w:rsidR="003D0008" w:rsidRPr="003D0008" w:rsidRDefault="003D0008" w:rsidP="003D0008">
      <w:pPr>
        <w:ind w:firstLine="432"/>
        <w:rPr>
          <w:u w:val="single"/>
        </w:rPr>
      </w:pPr>
      <w:r>
        <w:t>Central training unit</w:t>
      </w:r>
      <w:r>
        <w:tab/>
      </w:r>
      <w:r>
        <w:tab/>
      </w:r>
      <w:r>
        <w:tab/>
      </w:r>
      <w:r>
        <w:tab/>
      </w:r>
      <w:r>
        <w:tab/>
      </w:r>
      <w:r>
        <w:tab/>
      </w:r>
      <w:r>
        <w:tab/>
      </w:r>
      <w:r w:rsidRPr="003D0008">
        <w:rPr>
          <w:u w:val="single"/>
        </w:rPr>
        <w:t>1</w:t>
      </w:r>
    </w:p>
    <w:p w14:paraId="396AC6ED" w14:textId="505E3B01" w:rsidR="003D0008" w:rsidRDefault="003D0008" w:rsidP="003D0008">
      <w:pPr>
        <w:ind w:firstLine="432"/>
      </w:pPr>
    </w:p>
    <w:p w14:paraId="4A0A6516" w14:textId="5941CCD1" w:rsidR="003D0008" w:rsidRPr="003D0008" w:rsidRDefault="003D0008" w:rsidP="003D0008">
      <w:pPr>
        <w:ind w:firstLine="432"/>
        <w:rPr>
          <w:u w:val="double"/>
        </w:rPr>
      </w:pPr>
      <w:r>
        <w:t>Total</w:t>
      </w:r>
      <w:r>
        <w:tab/>
      </w:r>
      <w:r>
        <w:tab/>
      </w:r>
      <w:r>
        <w:tab/>
      </w:r>
      <w:r>
        <w:tab/>
      </w:r>
      <w:r>
        <w:tab/>
      </w:r>
      <w:r>
        <w:tab/>
      </w:r>
      <w:r>
        <w:tab/>
      </w:r>
      <w:r>
        <w:tab/>
      </w:r>
      <w:r>
        <w:tab/>
      </w:r>
      <w:r w:rsidRPr="003D0008">
        <w:rPr>
          <w:u w:val="double"/>
        </w:rPr>
        <w:t>16</w:t>
      </w:r>
    </w:p>
    <w:p w14:paraId="19A0BB01" w14:textId="77777777" w:rsidR="003D0008" w:rsidRDefault="003D0008" w:rsidP="00812543">
      <w:pPr>
        <w:pStyle w:val="Heading1"/>
        <w:numPr>
          <w:ilvl w:val="0"/>
          <w:numId w:val="0"/>
        </w:numPr>
        <w:spacing w:before="120" w:line="480" w:lineRule="auto"/>
        <w:ind w:left="567" w:right="57"/>
      </w:pPr>
    </w:p>
    <w:p w14:paraId="107D427E" w14:textId="77777777" w:rsidR="00796A47" w:rsidRPr="00155849" w:rsidRDefault="00796A47" w:rsidP="00812543">
      <w:pPr>
        <w:pStyle w:val="Heading1"/>
        <w:numPr>
          <w:ilvl w:val="0"/>
          <w:numId w:val="0"/>
        </w:numPr>
        <w:spacing w:before="120" w:line="480" w:lineRule="auto"/>
        <w:ind w:left="567" w:right="57"/>
      </w:pPr>
    </w:p>
    <w:p w14:paraId="7335CD05" w14:textId="77777777" w:rsidR="00796A47" w:rsidRDefault="00796A47" w:rsidP="00812543">
      <w:pPr>
        <w:spacing w:before="120" w:after="120" w:line="480" w:lineRule="auto"/>
        <w:ind w:left="567" w:right="57"/>
      </w:pPr>
    </w:p>
    <w:p w14:paraId="493F11F0" w14:textId="77777777" w:rsidR="0064600A" w:rsidRDefault="0064600A" w:rsidP="001109F1">
      <w:pPr>
        <w:pStyle w:val="Heading1"/>
        <w:numPr>
          <w:ilvl w:val="0"/>
          <w:numId w:val="0"/>
        </w:numPr>
        <w:ind w:left="432" w:hanging="432"/>
      </w:pPr>
    </w:p>
    <w:p w14:paraId="7B79B455" w14:textId="77777777" w:rsidR="0064600A" w:rsidRDefault="0064600A" w:rsidP="001109F1">
      <w:pPr>
        <w:pStyle w:val="Heading1"/>
        <w:numPr>
          <w:ilvl w:val="0"/>
          <w:numId w:val="0"/>
        </w:numPr>
        <w:ind w:left="432" w:hanging="432"/>
      </w:pPr>
    </w:p>
    <w:p w14:paraId="5BE1ABDB" w14:textId="77777777" w:rsidR="0064600A" w:rsidRDefault="0064600A" w:rsidP="001109F1">
      <w:pPr>
        <w:pStyle w:val="Heading1"/>
        <w:numPr>
          <w:ilvl w:val="0"/>
          <w:numId w:val="0"/>
        </w:numPr>
        <w:ind w:left="432" w:hanging="432"/>
      </w:pPr>
    </w:p>
    <w:p w14:paraId="1B156818" w14:textId="77777777" w:rsidR="0064600A" w:rsidRDefault="0064600A" w:rsidP="001109F1">
      <w:pPr>
        <w:pStyle w:val="Heading1"/>
        <w:numPr>
          <w:ilvl w:val="0"/>
          <w:numId w:val="0"/>
        </w:numPr>
        <w:ind w:left="432" w:hanging="432"/>
      </w:pPr>
    </w:p>
    <w:p w14:paraId="066B41FE" w14:textId="77777777" w:rsidR="0064600A" w:rsidRDefault="0064600A" w:rsidP="001109F1">
      <w:pPr>
        <w:pStyle w:val="Heading1"/>
        <w:numPr>
          <w:ilvl w:val="0"/>
          <w:numId w:val="0"/>
        </w:numPr>
        <w:ind w:left="432" w:hanging="432"/>
      </w:pPr>
    </w:p>
    <w:p w14:paraId="3EB0EC8F" w14:textId="77777777" w:rsidR="0064600A" w:rsidRDefault="0064600A" w:rsidP="001109F1">
      <w:pPr>
        <w:pStyle w:val="Heading1"/>
        <w:numPr>
          <w:ilvl w:val="0"/>
          <w:numId w:val="0"/>
        </w:numPr>
        <w:ind w:left="432" w:hanging="432"/>
      </w:pPr>
    </w:p>
    <w:p w14:paraId="781A7061" w14:textId="77777777" w:rsidR="0064600A" w:rsidRDefault="0064600A" w:rsidP="001109F1">
      <w:pPr>
        <w:pStyle w:val="Heading1"/>
        <w:numPr>
          <w:ilvl w:val="0"/>
          <w:numId w:val="0"/>
        </w:numPr>
        <w:ind w:left="432" w:hanging="432"/>
      </w:pPr>
    </w:p>
    <w:p w14:paraId="6B737AF8" w14:textId="77777777" w:rsidR="0064600A" w:rsidRDefault="0064600A" w:rsidP="001109F1">
      <w:pPr>
        <w:pStyle w:val="Heading1"/>
        <w:numPr>
          <w:ilvl w:val="0"/>
          <w:numId w:val="0"/>
        </w:numPr>
        <w:ind w:left="432" w:hanging="432"/>
      </w:pPr>
    </w:p>
    <w:p w14:paraId="103984BE" w14:textId="77777777" w:rsidR="0064600A" w:rsidRDefault="0064600A" w:rsidP="001109F1">
      <w:pPr>
        <w:pStyle w:val="Heading1"/>
        <w:numPr>
          <w:ilvl w:val="0"/>
          <w:numId w:val="0"/>
        </w:numPr>
        <w:ind w:left="432" w:hanging="432"/>
      </w:pPr>
    </w:p>
    <w:p w14:paraId="435F5583" w14:textId="77777777" w:rsidR="0064600A" w:rsidRDefault="0064600A" w:rsidP="001109F1">
      <w:pPr>
        <w:pStyle w:val="Heading1"/>
        <w:numPr>
          <w:ilvl w:val="0"/>
          <w:numId w:val="0"/>
        </w:numPr>
        <w:ind w:left="432" w:hanging="432"/>
      </w:pPr>
    </w:p>
    <w:p w14:paraId="23C1EAC5" w14:textId="2B4F255E" w:rsidR="00373C08" w:rsidRDefault="00373C08" w:rsidP="00A40BB9">
      <w:pPr>
        <w:pStyle w:val="Heading1"/>
        <w:numPr>
          <w:ilvl w:val="0"/>
          <w:numId w:val="0"/>
        </w:numPr>
        <w:rPr>
          <w:rFonts w:ascii="Times" w:eastAsiaTheme="minorEastAsia" w:hAnsi="Times" w:cs="Times New Roman"/>
          <w:b w:val="0"/>
          <w:sz w:val="20"/>
          <w:szCs w:val="20"/>
        </w:rPr>
      </w:pPr>
    </w:p>
    <w:p w14:paraId="16595EE4" w14:textId="7D9A1F33" w:rsidR="003E24CC" w:rsidRDefault="003E24CC" w:rsidP="003E24CC"/>
    <w:p w14:paraId="1CABE795" w14:textId="77777777" w:rsidR="003E24CC" w:rsidRPr="003E24CC" w:rsidRDefault="003E24CC" w:rsidP="003E24CC"/>
    <w:p w14:paraId="09A061E4" w14:textId="4C8EF7B6" w:rsidR="0064600A" w:rsidRPr="00F44D56" w:rsidRDefault="00C2766A" w:rsidP="00A40BB9">
      <w:pPr>
        <w:pStyle w:val="Heading1"/>
        <w:numPr>
          <w:ilvl w:val="0"/>
          <w:numId w:val="0"/>
        </w:numPr>
      </w:pPr>
      <w:bookmarkStart w:id="623" w:name="_Toc23119976"/>
      <w:r w:rsidRPr="00F44D56">
        <w:t>References:</w:t>
      </w:r>
      <w:bookmarkEnd w:id="623"/>
    </w:p>
    <w:p w14:paraId="5E750CE4" w14:textId="77777777" w:rsidR="00C2766A" w:rsidRPr="00C2766A" w:rsidRDefault="00C2766A" w:rsidP="00C2766A"/>
    <w:p w14:paraId="59E9CDAA" w14:textId="4959806B"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ABERNATHY, W.J. and CLARK, K.B., 1985. Innovation: Mapping the winds of creative destruction. </w:t>
      </w:r>
      <w:r w:rsidRPr="002F1818">
        <w:rPr>
          <w:rFonts w:ascii="Times New Roman" w:hAnsi="Times New Roman"/>
          <w:i/>
          <w:iCs/>
          <w:sz w:val="24"/>
          <w:szCs w:val="24"/>
        </w:rPr>
        <w:t xml:space="preserve">Research policy, </w:t>
      </w:r>
      <w:r w:rsidRPr="002F1818">
        <w:rPr>
          <w:rFonts w:ascii="Times New Roman" w:hAnsi="Times New Roman"/>
          <w:b/>
          <w:bCs/>
          <w:sz w:val="24"/>
          <w:szCs w:val="24"/>
        </w:rPr>
        <w:t>14</w:t>
      </w:r>
      <w:r w:rsidRPr="002F1818">
        <w:rPr>
          <w:rFonts w:ascii="Times New Roman" w:hAnsi="Times New Roman"/>
          <w:sz w:val="24"/>
          <w:szCs w:val="24"/>
        </w:rPr>
        <w:t xml:space="preserve">(1), pp. 3-22. </w:t>
      </w:r>
    </w:p>
    <w:p w14:paraId="7983CFF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ADLER, P.S., 1989. When knowledge is the critical resource, knowledge management is the critical task. </w:t>
      </w:r>
      <w:r w:rsidRPr="002F1818">
        <w:rPr>
          <w:rFonts w:ascii="Times New Roman" w:hAnsi="Times New Roman"/>
          <w:i/>
          <w:iCs/>
          <w:sz w:val="24"/>
          <w:szCs w:val="24"/>
        </w:rPr>
        <w:t xml:space="preserve">IEEE Transactions on Engineering Management, </w:t>
      </w:r>
      <w:r w:rsidRPr="002F1818">
        <w:rPr>
          <w:rFonts w:ascii="Times New Roman" w:hAnsi="Times New Roman"/>
          <w:b/>
          <w:bCs/>
          <w:sz w:val="24"/>
          <w:szCs w:val="24"/>
        </w:rPr>
        <w:t>36</w:t>
      </w:r>
      <w:r w:rsidRPr="002F1818">
        <w:rPr>
          <w:rFonts w:ascii="Times New Roman" w:hAnsi="Times New Roman"/>
          <w:sz w:val="24"/>
          <w:szCs w:val="24"/>
        </w:rPr>
        <w:t xml:space="preserve">(2), pp. 87-94. </w:t>
      </w:r>
    </w:p>
    <w:p w14:paraId="50CE356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ADLER, P.S., BENNER, M., BRUNNER, D.J., MACDUFFIE, J.P., OSONO, E., STAATS, B.R., TAKEUCHI, H., TUSHMAN, M. and WINTER, S.G., 2009. Perspectives on the productivity dilemma. </w:t>
      </w:r>
      <w:r w:rsidRPr="002F1818">
        <w:rPr>
          <w:rFonts w:ascii="Times New Roman" w:hAnsi="Times New Roman"/>
          <w:i/>
          <w:iCs/>
          <w:sz w:val="24"/>
          <w:szCs w:val="24"/>
        </w:rPr>
        <w:t xml:space="preserve">Journal of Operations Management, </w:t>
      </w:r>
      <w:r w:rsidRPr="002F1818">
        <w:rPr>
          <w:rFonts w:ascii="Times New Roman" w:hAnsi="Times New Roman"/>
          <w:b/>
          <w:bCs/>
          <w:sz w:val="24"/>
          <w:szCs w:val="24"/>
        </w:rPr>
        <w:t>27</w:t>
      </w:r>
      <w:r w:rsidRPr="002F1818">
        <w:rPr>
          <w:rFonts w:ascii="Times New Roman" w:hAnsi="Times New Roman"/>
          <w:sz w:val="24"/>
          <w:szCs w:val="24"/>
        </w:rPr>
        <w:t xml:space="preserve">(2), pp. 99-113. </w:t>
      </w:r>
    </w:p>
    <w:p w14:paraId="11E4C32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AGARWAL, R. and HELFAT, C.E., 2009. Strategic renewal of organizations.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20</w:t>
      </w:r>
      <w:r w:rsidRPr="002F1818">
        <w:rPr>
          <w:rFonts w:ascii="Times New Roman" w:hAnsi="Times New Roman"/>
          <w:sz w:val="24"/>
          <w:szCs w:val="24"/>
        </w:rPr>
        <w:t xml:space="preserve">(2), pp. 281-293. </w:t>
      </w:r>
    </w:p>
    <w:p w14:paraId="101FBB9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AHUJA, G. and KATILA, R., 2004. Where do resources come from? The role of idiosyncratic situations.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25</w:t>
      </w:r>
      <w:r w:rsidRPr="002F1818">
        <w:rPr>
          <w:rFonts w:ascii="Times New Roman" w:hAnsi="Times New Roman"/>
          <w:sz w:val="24"/>
          <w:szCs w:val="24"/>
        </w:rPr>
        <w:t>(8</w:t>
      </w:r>
      <w:r w:rsidRPr="002F1818">
        <w:rPr>
          <w:rFonts w:ascii="Cambria Math" w:hAnsi="Cambria Math" w:cs="Cambria Math"/>
          <w:sz w:val="24"/>
          <w:szCs w:val="24"/>
        </w:rPr>
        <w:t>‐</w:t>
      </w:r>
      <w:r w:rsidRPr="002F1818">
        <w:rPr>
          <w:rFonts w:ascii="Times New Roman" w:hAnsi="Times New Roman"/>
          <w:sz w:val="24"/>
          <w:szCs w:val="24"/>
        </w:rPr>
        <w:t xml:space="preserve">9), pp. 887-907. </w:t>
      </w:r>
    </w:p>
    <w:p w14:paraId="2C6C2C1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ALMEIDA, P., 1996. Knowledge sourcing by foreign multinationals: Patent citation analysis in the US semiconductor industry.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17</w:t>
      </w:r>
      <w:r w:rsidRPr="002F1818">
        <w:rPr>
          <w:rFonts w:ascii="Times New Roman" w:hAnsi="Times New Roman"/>
          <w:sz w:val="24"/>
          <w:szCs w:val="24"/>
        </w:rPr>
        <w:t xml:space="preserve">(S2), pp. 155-165. </w:t>
      </w:r>
    </w:p>
    <w:p w14:paraId="4CE4CDA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ALMEIDA, P., SONG, J. and GRANT, R.M., 2002. Are firms superior to alliances and markets? An empirical test of cross-border knowledge building.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13</w:t>
      </w:r>
      <w:r w:rsidRPr="002F1818">
        <w:rPr>
          <w:rFonts w:ascii="Times New Roman" w:hAnsi="Times New Roman"/>
          <w:sz w:val="24"/>
          <w:szCs w:val="24"/>
        </w:rPr>
        <w:t xml:space="preserve">(2), pp. 147-161. </w:t>
      </w:r>
    </w:p>
    <w:p w14:paraId="00B1F18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AMBOS, B. and SCHLEGELMILCH, B.B., 2007. Innovation and control in the multinational firm: A comparison of political and contingency approaches.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28</w:t>
      </w:r>
      <w:r w:rsidRPr="002F1818">
        <w:rPr>
          <w:rFonts w:ascii="Times New Roman" w:hAnsi="Times New Roman"/>
          <w:sz w:val="24"/>
          <w:szCs w:val="24"/>
        </w:rPr>
        <w:t xml:space="preserve">(5), pp. 473-486. </w:t>
      </w:r>
    </w:p>
    <w:p w14:paraId="458AD56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AMBOS, T.C., AMBOS, B. and SCHLEGELMILCH, B.B., 2006. Learning from foreign subsidiaries: An empirical investigation of headquarters' benefits from reverse knowledge transfers. </w:t>
      </w:r>
      <w:r w:rsidRPr="002F1818">
        <w:rPr>
          <w:rFonts w:ascii="Times New Roman" w:hAnsi="Times New Roman"/>
          <w:i/>
          <w:iCs/>
          <w:sz w:val="24"/>
          <w:szCs w:val="24"/>
        </w:rPr>
        <w:t xml:space="preserve">International Business Review, </w:t>
      </w:r>
      <w:r w:rsidRPr="002F1818">
        <w:rPr>
          <w:rFonts w:ascii="Times New Roman" w:hAnsi="Times New Roman"/>
          <w:b/>
          <w:bCs/>
          <w:sz w:val="24"/>
          <w:szCs w:val="24"/>
        </w:rPr>
        <w:t>15</w:t>
      </w:r>
      <w:r w:rsidRPr="002F1818">
        <w:rPr>
          <w:rFonts w:ascii="Times New Roman" w:hAnsi="Times New Roman"/>
          <w:sz w:val="24"/>
          <w:szCs w:val="24"/>
        </w:rPr>
        <w:t xml:space="preserve">(3), pp. 294-312. </w:t>
      </w:r>
    </w:p>
    <w:p w14:paraId="7A29ADB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ANDERSSON, U., FORSGREN, M. and HOLM, U., 2002. The strategic impact of external networks: subsidiary performance and competence development in the multinational corporation.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23</w:t>
      </w:r>
      <w:r w:rsidRPr="002F1818">
        <w:rPr>
          <w:rFonts w:ascii="Times New Roman" w:hAnsi="Times New Roman"/>
          <w:sz w:val="24"/>
          <w:szCs w:val="24"/>
        </w:rPr>
        <w:t xml:space="preserve">(11), pp. 979-996. </w:t>
      </w:r>
    </w:p>
    <w:p w14:paraId="2BF9BD2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ANDRIOPOULOS, C. and LEWIS, M.W., 2009. Exploitation-exploration tensions and organizational ambidexterity: Managing paradoxes of innovation.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20</w:t>
      </w:r>
      <w:r w:rsidRPr="002F1818">
        <w:rPr>
          <w:rFonts w:ascii="Times New Roman" w:hAnsi="Times New Roman"/>
          <w:sz w:val="24"/>
          <w:szCs w:val="24"/>
        </w:rPr>
        <w:t xml:space="preserve">(4), pp. 696-717. </w:t>
      </w:r>
    </w:p>
    <w:p w14:paraId="26DAC7F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APPIO, F.P., MARTINI, A., PETRUZZELLI, A.M., NEIROTTI, P. and VAN LOOY, B., 2017. </w:t>
      </w:r>
      <w:r w:rsidRPr="002F1818">
        <w:rPr>
          <w:rFonts w:ascii="Times New Roman" w:hAnsi="Times New Roman"/>
          <w:i/>
          <w:iCs/>
          <w:sz w:val="24"/>
          <w:szCs w:val="24"/>
        </w:rPr>
        <w:t xml:space="preserve">Search mechanisms and innovation: An analysis across multiple perspectives, </w:t>
      </w:r>
      <w:r w:rsidRPr="002F1818">
        <w:rPr>
          <w:rFonts w:ascii="Times New Roman" w:hAnsi="Times New Roman"/>
          <w:sz w:val="24"/>
          <w:szCs w:val="24"/>
        </w:rPr>
        <w:t xml:space="preserve">. </w:t>
      </w:r>
    </w:p>
    <w:p w14:paraId="3235B15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AXELSSON, B. and JOHANSON, J., 1992. Foreign market entry-the textbook vs. the network view. </w:t>
      </w:r>
    </w:p>
    <w:p w14:paraId="50E1E87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BADEN-FULLER, C. and VOLBERDA, H.W., 1997. Strategic renewal: How large complex organizations prepare for the future. </w:t>
      </w:r>
      <w:r w:rsidRPr="002F1818">
        <w:rPr>
          <w:rFonts w:ascii="Times New Roman" w:hAnsi="Times New Roman"/>
          <w:i/>
          <w:iCs/>
          <w:sz w:val="24"/>
          <w:szCs w:val="24"/>
        </w:rPr>
        <w:t xml:space="preserve">International Studies of Management &amp; Organization, </w:t>
      </w:r>
      <w:r w:rsidRPr="002F1818">
        <w:rPr>
          <w:rFonts w:ascii="Times New Roman" w:hAnsi="Times New Roman"/>
          <w:b/>
          <w:bCs/>
          <w:sz w:val="24"/>
          <w:szCs w:val="24"/>
        </w:rPr>
        <w:t>27</w:t>
      </w:r>
      <w:r w:rsidRPr="002F1818">
        <w:rPr>
          <w:rFonts w:ascii="Times New Roman" w:hAnsi="Times New Roman"/>
          <w:sz w:val="24"/>
          <w:szCs w:val="24"/>
        </w:rPr>
        <w:t xml:space="preserve">(2), pp. 95-120. </w:t>
      </w:r>
    </w:p>
    <w:p w14:paraId="05A01977" w14:textId="0D88B39A"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BAIN, J.S., 1956. </w:t>
      </w:r>
      <w:r w:rsidRPr="002F1818">
        <w:rPr>
          <w:rFonts w:ascii="Times New Roman" w:hAnsi="Times New Roman"/>
          <w:i/>
          <w:iCs/>
          <w:sz w:val="24"/>
          <w:szCs w:val="24"/>
        </w:rPr>
        <w:t xml:space="preserve">Barriers to new competition. </w:t>
      </w:r>
      <w:r w:rsidRPr="002F1818">
        <w:rPr>
          <w:rFonts w:ascii="Times New Roman" w:hAnsi="Times New Roman"/>
          <w:sz w:val="24"/>
          <w:szCs w:val="24"/>
        </w:rPr>
        <w:t xml:space="preserve">Harvard University Press Cambridge, MA. </w:t>
      </w:r>
    </w:p>
    <w:p w14:paraId="5EAC27B8" w14:textId="5E265D47" w:rsidR="00417FCF" w:rsidRPr="00417FCF" w:rsidRDefault="00417FCF" w:rsidP="00417FCF">
      <w:pPr>
        <w:rPr>
          <w:rFonts w:eastAsia="Times New Roman" w:cs="Times New Roman"/>
          <w:color w:val="222222"/>
          <w:shd w:val="clear" w:color="auto" w:fill="FFFFFF"/>
          <w:lang w:eastAsia="en-GB"/>
        </w:rPr>
      </w:pPr>
      <w:r w:rsidRPr="00417FCF">
        <w:rPr>
          <w:rFonts w:eastAsia="Times New Roman" w:cs="Times New Roman"/>
          <w:color w:val="222222"/>
          <w:shd w:val="clear" w:color="auto" w:fill="FFFFFF"/>
          <w:lang w:eastAsia="en-GB"/>
        </w:rPr>
        <w:t>BARRIENTOS, S., GEREFFI, G. and ROSSI, A., 2011. Economic and social upgrading in global production networks: A new paradigm for a changing world. </w:t>
      </w:r>
      <w:r w:rsidRPr="00417FCF">
        <w:rPr>
          <w:rFonts w:eastAsia="Times New Roman" w:cs="Times New Roman"/>
          <w:i/>
          <w:iCs/>
          <w:color w:val="222222"/>
          <w:lang w:eastAsia="en-GB"/>
        </w:rPr>
        <w:t>International Labour Review</w:t>
      </w:r>
      <w:r w:rsidRPr="00417FCF">
        <w:rPr>
          <w:rFonts w:eastAsia="Times New Roman" w:cs="Times New Roman"/>
          <w:color w:val="222222"/>
          <w:shd w:val="clear" w:color="auto" w:fill="FFFFFF"/>
          <w:lang w:eastAsia="en-GB"/>
        </w:rPr>
        <w:t>, </w:t>
      </w:r>
      <w:r w:rsidRPr="00417FCF">
        <w:rPr>
          <w:rFonts w:eastAsia="Times New Roman" w:cs="Times New Roman"/>
          <w:i/>
          <w:iCs/>
          <w:color w:val="222222"/>
          <w:lang w:eastAsia="en-GB"/>
        </w:rPr>
        <w:t>150</w:t>
      </w:r>
      <w:r w:rsidRPr="00417FCF">
        <w:rPr>
          <w:rFonts w:eastAsia="Times New Roman" w:cs="Times New Roman"/>
          <w:color w:val="222222"/>
          <w:shd w:val="clear" w:color="auto" w:fill="FFFFFF"/>
          <w:lang w:eastAsia="en-GB"/>
        </w:rPr>
        <w:t>(3</w:t>
      </w:r>
      <w:r w:rsidRPr="00417FCF">
        <w:rPr>
          <w:rFonts w:ascii="Cambria Math" w:eastAsia="Times New Roman" w:hAnsi="Cambria Math" w:cs="Cambria Math"/>
          <w:color w:val="222222"/>
          <w:shd w:val="clear" w:color="auto" w:fill="FFFFFF"/>
          <w:lang w:eastAsia="en-GB"/>
        </w:rPr>
        <w:t>‐</w:t>
      </w:r>
      <w:r w:rsidRPr="00417FCF">
        <w:rPr>
          <w:rFonts w:eastAsia="Times New Roman" w:cs="Times New Roman"/>
          <w:color w:val="222222"/>
          <w:shd w:val="clear" w:color="auto" w:fill="FFFFFF"/>
          <w:lang w:eastAsia="en-GB"/>
        </w:rPr>
        <w:t>4), pp.319-340.</w:t>
      </w:r>
    </w:p>
    <w:p w14:paraId="69FDA3D9" w14:textId="792BCEB9"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BARNEY, J., 1991. Firm resources and sustained competitive advantage. </w:t>
      </w:r>
      <w:r w:rsidRPr="002F1818">
        <w:rPr>
          <w:rFonts w:ascii="Times New Roman" w:hAnsi="Times New Roman"/>
          <w:i/>
          <w:iCs/>
          <w:sz w:val="24"/>
          <w:szCs w:val="24"/>
        </w:rPr>
        <w:t xml:space="preserve">Journal of management, </w:t>
      </w:r>
      <w:r w:rsidRPr="002F1818">
        <w:rPr>
          <w:rFonts w:ascii="Times New Roman" w:hAnsi="Times New Roman"/>
          <w:b/>
          <w:bCs/>
          <w:sz w:val="24"/>
          <w:szCs w:val="24"/>
        </w:rPr>
        <w:t>17</w:t>
      </w:r>
      <w:r w:rsidRPr="002F1818">
        <w:rPr>
          <w:rFonts w:ascii="Times New Roman" w:hAnsi="Times New Roman"/>
          <w:sz w:val="24"/>
          <w:szCs w:val="24"/>
        </w:rPr>
        <w:t xml:space="preserve">(1), pp. 99-120. </w:t>
      </w:r>
    </w:p>
    <w:p w14:paraId="2D2C8B1B" w14:textId="77777777" w:rsidR="008C6821" w:rsidRPr="008C6821" w:rsidRDefault="008C6821" w:rsidP="008C6821">
      <w:pPr>
        <w:rPr>
          <w:rFonts w:eastAsia="Times New Roman" w:cs="Times New Roman"/>
          <w:lang w:eastAsia="en-GB"/>
        </w:rPr>
      </w:pPr>
      <w:r w:rsidRPr="008C6821">
        <w:rPr>
          <w:rFonts w:eastAsia="Times New Roman" w:cs="Times New Roman"/>
          <w:color w:val="222222"/>
          <w:shd w:val="clear" w:color="auto" w:fill="FFFFFF"/>
          <w:lang w:eastAsia="en-GB"/>
        </w:rPr>
        <w:t>BARNEY, J.B., 2001. Resource-based theories of competitive advantage: A ten-year retrospective on the resource-based view. </w:t>
      </w:r>
      <w:r w:rsidRPr="008C6821">
        <w:rPr>
          <w:rFonts w:eastAsia="Times New Roman" w:cs="Times New Roman"/>
          <w:i/>
          <w:iCs/>
          <w:color w:val="222222"/>
          <w:lang w:eastAsia="en-GB"/>
        </w:rPr>
        <w:t>Journal of management</w:t>
      </w:r>
      <w:r w:rsidRPr="008C6821">
        <w:rPr>
          <w:rFonts w:eastAsia="Times New Roman" w:cs="Times New Roman"/>
          <w:color w:val="222222"/>
          <w:shd w:val="clear" w:color="auto" w:fill="FFFFFF"/>
          <w:lang w:eastAsia="en-GB"/>
        </w:rPr>
        <w:t>, </w:t>
      </w:r>
      <w:r w:rsidRPr="008C6821">
        <w:rPr>
          <w:rFonts w:eastAsia="Times New Roman" w:cs="Times New Roman"/>
          <w:i/>
          <w:iCs/>
          <w:color w:val="222222"/>
          <w:lang w:eastAsia="en-GB"/>
        </w:rPr>
        <w:t>27</w:t>
      </w:r>
      <w:r w:rsidRPr="008C6821">
        <w:rPr>
          <w:rFonts w:eastAsia="Times New Roman" w:cs="Times New Roman"/>
          <w:color w:val="222222"/>
          <w:shd w:val="clear" w:color="auto" w:fill="FFFFFF"/>
          <w:lang w:eastAsia="en-GB"/>
        </w:rPr>
        <w:t>(6), pp.643-650.</w:t>
      </w:r>
    </w:p>
    <w:p w14:paraId="4283AFD2" w14:textId="02889E5A"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BAUM, J.A., LI, S.X. and USHER, J.M., 2000. Making the next move: How experiential and vicarious learning shape the locations of chains' acquisitions. </w:t>
      </w:r>
      <w:r w:rsidRPr="002F1818">
        <w:rPr>
          <w:rFonts w:ascii="Times New Roman" w:hAnsi="Times New Roman"/>
          <w:i/>
          <w:iCs/>
          <w:sz w:val="24"/>
          <w:szCs w:val="24"/>
        </w:rPr>
        <w:t xml:space="preserve">Administrative Science Quarterly, </w:t>
      </w:r>
      <w:r w:rsidRPr="002F1818">
        <w:rPr>
          <w:rFonts w:ascii="Times New Roman" w:hAnsi="Times New Roman"/>
          <w:b/>
          <w:bCs/>
          <w:sz w:val="24"/>
          <w:szCs w:val="24"/>
        </w:rPr>
        <w:t>45</w:t>
      </w:r>
      <w:r w:rsidRPr="002F1818">
        <w:rPr>
          <w:rFonts w:ascii="Times New Roman" w:hAnsi="Times New Roman"/>
          <w:sz w:val="24"/>
          <w:szCs w:val="24"/>
        </w:rPr>
        <w:t xml:space="preserve">(4), pp. 766-801. </w:t>
      </w:r>
    </w:p>
    <w:p w14:paraId="50FCEC0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BENNER, M.J. and TUSHMAN, M., 2002. Process management and technological innovation: A longitudinal study of the photography and paint industries. </w:t>
      </w:r>
      <w:r w:rsidRPr="002F1818">
        <w:rPr>
          <w:rFonts w:ascii="Times New Roman" w:hAnsi="Times New Roman"/>
          <w:i/>
          <w:iCs/>
          <w:sz w:val="24"/>
          <w:szCs w:val="24"/>
        </w:rPr>
        <w:t xml:space="preserve">Administrative Science Quarterly, </w:t>
      </w:r>
      <w:r w:rsidRPr="002F1818">
        <w:rPr>
          <w:rFonts w:ascii="Times New Roman" w:hAnsi="Times New Roman"/>
          <w:b/>
          <w:bCs/>
          <w:sz w:val="24"/>
          <w:szCs w:val="24"/>
        </w:rPr>
        <w:t>47</w:t>
      </w:r>
      <w:r w:rsidRPr="002F1818">
        <w:rPr>
          <w:rFonts w:ascii="Times New Roman" w:hAnsi="Times New Roman"/>
          <w:sz w:val="24"/>
          <w:szCs w:val="24"/>
        </w:rPr>
        <w:t xml:space="preserve">(4), pp. 676-707. </w:t>
      </w:r>
    </w:p>
    <w:p w14:paraId="11F768C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BENNER, M.J. and TUSHMAN, M.L., 2003. Exploitation, exploration, and process management: The productivity dilemma revisited.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28</w:t>
      </w:r>
      <w:r w:rsidRPr="002F1818">
        <w:rPr>
          <w:rFonts w:ascii="Times New Roman" w:hAnsi="Times New Roman"/>
          <w:sz w:val="24"/>
          <w:szCs w:val="24"/>
        </w:rPr>
        <w:t xml:space="preserve">(2), pp. 238-256. </w:t>
      </w:r>
    </w:p>
    <w:p w14:paraId="5B7ADEB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BIRD, C.M., 2005. How I stopped dreading and learned to love transcription. </w:t>
      </w:r>
      <w:r w:rsidRPr="002F1818">
        <w:rPr>
          <w:rFonts w:ascii="Times New Roman" w:hAnsi="Times New Roman"/>
          <w:i/>
          <w:iCs/>
          <w:sz w:val="24"/>
          <w:szCs w:val="24"/>
        </w:rPr>
        <w:t xml:space="preserve">Qualitative inquiry, </w:t>
      </w:r>
      <w:r w:rsidRPr="002F1818">
        <w:rPr>
          <w:rFonts w:ascii="Times New Roman" w:hAnsi="Times New Roman"/>
          <w:b/>
          <w:bCs/>
          <w:sz w:val="24"/>
          <w:szCs w:val="24"/>
        </w:rPr>
        <w:t>11</w:t>
      </w:r>
      <w:r w:rsidRPr="002F1818">
        <w:rPr>
          <w:rFonts w:ascii="Times New Roman" w:hAnsi="Times New Roman"/>
          <w:sz w:val="24"/>
          <w:szCs w:val="24"/>
        </w:rPr>
        <w:t xml:space="preserve">(2), pp. 226-248. </w:t>
      </w:r>
    </w:p>
    <w:p w14:paraId="13BF4FE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BIRKINSHAW, J. and GIBSON, C., 2004. Building an ambidextrous organisation. </w:t>
      </w:r>
    </w:p>
    <w:p w14:paraId="2D690B9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BIRKINSHAW, J. and GUPTA, K., 2013. Clarifying the distinctive contribution of ambidexterity to the field of organization studies. </w:t>
      </w:r>
      <w:r w:rsidRPr="002F1818">
        <w:rPr>
          <w:rFonts w:ascii="Times New Roman" w:hAnsi="Times New Roman"/>
          <w:i/>
          <w:iCs/>
          <w:sz w:val="24"/>
          <w:szCs w:val="24"/>
        </w:rPr>
        <w:t xml:space="preserve">Academy of Management Perspectives, </w:t>
      </w:r>
      <w:r w:rsidRPr="002F1818">
        <w:rPr>
          <w:rFonts w:ascii="Times New Roman" w:hAnsi="Times New Roman"/>
          <w:b/>
          <w:bCs/>
          <w:sz w:val="24"/>
          <w:szCs w:val="24"/>
        </w:rPr>
        <w:t>27</w:t>
      </w:r>
      <w:r w:rsidRPr="002F1818">
        <w:rPr>
          <w:rFonts w:ascii="Times New Roman" w:hAnsi="Times New Roman"/>
          <w:sz w:val="24"/>
          <w:szCs w:val="24"/>
        </w:rPr>
        <w:t xml:space="preserve">(4), pp. 287-298. </w:t>
      </w:r>
    </w:p>
    <w:p w14:paraId="31EE5BF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BIRKINSHAW, J. and HOOD, N., 1998. Multinational subsidiary evolution: Capability and charter change in foreign-owned subsidiary companies.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23</w:t>
      </w:r>
      <w:r w:rsidRPr="002F1818">
        <w:rPr>
          <w:rFonts w:ascii="Times New Roman" w:hAnsi="Times New Roman"/>
          <w:sz w:val="24"/>
          <w:szCs w:val="24"/>
        </w:rPr>
        <w:t xml:space="preserve">(4), pp. 773-795. </w:t>
      </w:r>
    </w:p>
    <w:p w14:paraId="204A46A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BIRKINSHAW, J. and HOOD, N., 2001. Unleash innovation in foreign subsidiaries. </w:t>
      </w:r>
      <w:r w:rsidRPr="002F1818">
        <w:rPr>
          <w:rFonts w:ascii="Times New Roman" w:hAnsi="Times New Roman"/>
          <w:i/>
          <w:iCs/>
          <w:sz w:val="24"/>
          <w:szCs w:val="24"/>
        </w:rPr>
        <w:t xml:space="preserve">Harvard business review, </w:t>
      </w:r>
      <w:r w:rsidRPr="002F1818">
        <w:rPr>
          <w:rFonts w:ascii="Times New Roman" w:hAnsi="Times New Roman"/>
          <w:b/>
          <w:bCs/>
          <w:sz w:val="24"/>
          <w:szCs w:val="24"/>
        </w:rPr>
        <w:t>79</w:t>
      </w:r>
      <w:r w:rsidRPr="002F1818">
        <w:rPr>
          <w:rFonts w:ascii="Times New Roman" w:hAnsi="Times New Roman"/>
          <w:sz w:val="24"/>
          <w:szCs w:val="24"/>
        </w:rPr>
        <w:t xml:space="preserve">(3), pp. 131-7, 166. </w:t>
      </w:r>
    </w:p>
    <w:p w14:paraId="5C864D0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BOYATZIS, R.E., 1998. </w:t>
      </w:r>
      <w:r w:rsidRPr="002F1818">
        <w:rPr>
          <w:rFonts w:ascii="Times New Roman" w:hAnsi="Times New Roman"/>
          <w:i/>
          <w:iCs/>
          <w:sz w:val="24"/>
          <w:szCs w:val="24"/>
        </w:rPr>
        <w:t xml:space="preserve">Transforming qualitative information: Thematic analysis and code development. </w:t>
      </w:r>
      <w:r w:rsidRPr="002F1818">
        <w:rPr>
          <w:rFonts w:ascii="Times New Roman" w:hAnsi="Times New Roman"/>
          <w:sz w:val="24"/>
          <w:szCs w:val="24"/>
        </w:rPr>
        <w:t xml:space="preserve">sage. </w:t>
      </w:r>
    </w:p>
    <w:p w14:paraId="27464B9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BRAUN, V. and CLARKE, V., 2006. Using thematic analysis in psychology. </w:t>
      </w:r>
      <w:r w:rsidRPr="002F1818">
        <w:rPr>
          <w:rFonts w:ascii="Times New Roman" w:hAnsi="Times New Roman"/>
          <w:i/>
          <w:iCs/>
          <w:sz w:val="24"/>
          <w:szCs w:val="24"/>
        </w:rPr>
        <w:t xml:space="preserve">Qualitative research in psychology, </w:t>
      </w:r>
      <w:r w:rsidRPr="002F1818">
        <w:rPr>
          <w:rFonts w:ascii="Times New Roman" w:hAnsi="Times New Roman"/>
          <w:b/>
          <w:bCs/>
          <w:sz w:val="24"/>
          <w:szCs w:val="24"/>
        </w:rPr>
        <w:t>3</w:t>
      </w:r>
      <w:r w:rsidRPr="002F1818">
        <w:rPr>
          <w:rFonts w:ascii="Times New Roman" w:hAnsi="Times New Roman"/>
          <w:sz w:val="24"/>
          <w:szCs w:val="24"/>
        </w:rPr>
        <w:t xml:space="preserve">(2), pp. 77-101. </w:t>
      </w:r>
    </w:p>
    <w:p w14:paraId="4ECE498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BROWN, J. and DUGUID, P., 2000. Organizational learning and communities of practice: Toward a unified view of working, learning, and innovation. </w:t>
      </w:r>
      <w:r w:rsidRPr="002F1818">
        <w:rPr>
          <w:rFonts w:ascii="Times New Roman" w:hAnsi="Times New Roman"/>
          <w:i/>
          <w:iCs/>
          <w:sz w:val="24"/>
          <w:szCs w:val="24"/>
        </w:rPr>
        <w:t xml:space="preserve">Knowledge and communities. </w:t>
      </w:r>
      <w:r w:rsidRPr="002F1818">
        <w:rPr>
          <w:rFonts w:ascii="Times New Roman" w:hAnsi="Times New Roman"/>
          <w:sz w:val="24"/>
          <w:szCs w:val="24"/>
        </w:rPr>
        <w:t xml:space="preserve">Elsevier, pp. 99-121. </w:t>
      </w:r>
    </w:p>
    <w:p w14:paraId="5AE794E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BRYMAN, A. and BELL, E., 2011. Ethics in business research. </w:t>
      </w:r>
      <w:r w:rsidRPr="002F1818">
        <w:rPr>
          <w:rFonts w:ascii="Times New Roman" w:hAnsi="Times New Roman"/>
          <w:i/>
          <w:iCs/>
          <w:sz w:val="24"/>
          <w:szCs w:val="24"/>
        </w:rPr>
        <w:t xml:space="preserve">Business Research Methods, </w:t>
      </w:r>
      <w:r w:rsidRPr="002F1818">
        <w:rPr>
          <w:rFonts w:ascii="Times New Roman" w:hAnsi="Times New Roman"/>
          <w:sz w:val="24"/>
          <w:szCs w:val="24"/>
        </w:rPr>
        <w:t xml:space="preserve">. </w:t>
      </w:r>
    </w:p>
    <w:p w14:paraId="01498D5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BUCHANAN, D.A., 2012. Case studies in organizational research. </w:t>
      </w:r>
      <w:r w:rsidRPr="002F1818">
        <w:rPr>
          <w:rFonts w:ascii="Times New Roman" w:hAnsi="Times New Roman"/>
          <w:i/>
          <w:iCs/>
          <w:sz w:val="24"/>
          <w:szCs w:val="24"/>
        </w:rPr>
        <w:t xml:space="preserve">Qualitative organizational research: Core methods and current challenges, </w:t>
      </w:r>
      <w:r w:rsidRPr="002F1818">
        <w:rPr>
          <w:rFonts w:ascii="Times New Roman" w:hAnsi="Times New Roman"/>
          <w:b/>
          <w:bCs/>
          <w:sz w:val="24"/>
          <w:szCs w:val="24"/>
        </w:rPr>
        <w:t>351</w:t>
      </w:r>
      <w:r w:rsidRPr="002F1818">
        <w:rPr>
          <w:rFonts w:ascii="Times New Roman" w:hAnsi="Times New Roman"/>
          <w:sz w:val="24"/>
          <w:szCs w:val="24"/>
        </w:rPr>
        <w:t xml:space="preserve">. </w:t>
      </w:r>
    </w:p>
    <w:p w14:paraId="7DBEEC8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BUCKLEY, P.J. and CARTER, M.J., 2002. Process and structure in knowledge management practices of British and US multinational enterprises. </w:t>
      </w:r>
      <w:r w:rsidRPr="002F1818">
        <w:rPr>
          <w:rFonts w:ascii="Times New Roman" w:hAnsi="Times New Roman"/>
          <w:i/>
          <w:iCs/>
          <w:sz w:val="24"/>
          <w:szCs w:val="24"/>
        </w:rPr>
        <w:t xml:space="preserve">Journal of International Management, </w:t>
      </w:r>
      <w:r w:rsidRPr="002F1818">
        <w:rPr>
          <w:rFonts w:ascii="Times New Roman" w:hAnsi="Times New Roman"/>
          <w:b/>
          <w:bCs/>
          <w:sz w:val="24"/>
          <w:szCs w:val="24"/>
        </w:rPr>
        <w:t>8</w:t>
      </w:r>
      <w:r w:rsidRPr="002F1818">
        <w:rPr>
          <w:rFonts w:ascii="Times New Roman" w:hAnsi="Times New Roman"/>
          <w:sz w:val="24"/>
          <w:szCs w:val="24"/>
        </w:rPr>
        <w:t xml:space="preserve">(1), pp. 29-48. </w:t>
      </w:r>
    </w:p>
    <w:p w14:paraId="20851FA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BUCKLEY, P. and CASSON, M., 1976. The future of the multinational corporation. </w:t>
      </w:r>
    </w:p>
    <w:p w14:paraId="2E1B6364" w14:textId="32140201"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BURNS, T. and STALKER, G.M., 1961. The management of. </w:t>
      </w:r>
      <w:r w:rsidR="008C6821" w:rsidRPr="002F1818">
        <w:rPr>
          <w:rFonts w:ascii="Times New Roman" w:hAnsi="Times New Roman"/>
          <w:i/>
          <w:iCs/>
          <w:sz w:val="24"/>
          <w:szCs w:val="24"/>
        </w:rPr>
        <w:t>Innovation.</w:t>
      </w:r>
      <w:r w:rsidRPr="002F1818">
        <w:rPr>
          <w:rFonts w:ascii="Times New Roman" w:hAnsi="Times New Roman"/>
          <w:sz w:val="24"/>
          <w:szCs w:val="24"/>
        </w:rPr>
        <w:t xml:space="preserve"> </w:t>
      </w:r>
    </w:p>
    <w:p w14:paraId="6BC0CF7D" w14:textId="70B85D2C"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BURTON, M., OBEL, B. and DESANCTIS, G., 2011. Organizational Design: A Step by Step Approach, Cambridge. </w:t>
      </w:r>
      <w:r w:rsidR="008C6821">
        <w:rPr>
          <w:rFonts w:ascii="Times New Roman" w:hAnsi="Times New Roman"/>
          <w:i/>
          <w:iCs/>
          <w:sz w:val="24"/>
          <w:szCs w:val="24"/>
        </w:rPr>
        <w:t>Seciond edition</w:t>
      </w:r>
      <w:r w:rsidRPr="002F1818">
        <w:rPr>
          <w:rFonts w:ascii="Times New Roman" w:hAnsi="Times New Roman"/>
          <w:i/>
          <w:iCs/>
          <w:sz w:val="24"/>
          <w:szCs w:val="24"/>
        </w:rPr>
        <w:t xml:space="preserve"> </w:t>
      </w:r>
      <w:r w:rsidRPr="002F1818">
        <w:rPr>
          <w:rFonts w:ascii="Times New Roman" w:hAnsi="Times New Roman"/>
          <w:sz w:val="24"/>
          <w:szCs w:val="24"/>
        </w:rPr>
        <w:t xml:space="preserve">. </w:t>
      </w:r>
    </w:p>
    <w:p w14:paraId="5EE4D84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BUSHE, G.R. and SHANI, A., 1991. Parallel learning structures. </w:t>
      </w:r>
      <w:r w:rsidRPr="002F1818">
        <w:rPr>
          <w:rFonts w:ascii="Times New Roman" w:hAnsi="Times New Roman"/>
          <w:i/>
          <w:iCs/>
          <w:sz w:val="24"/>
          <w:szCs w:val="24"/>
        </w:rPr>
        <w:t xml:space="preserve">Reading, MA, </w:t>
      </w:r>
      <w:r w:rsidRPr="002F1818">
        <w:rPr>
          <w:rFonts w:ascii="Times New Roman" w:hAnsi="Times New Roman"/>
          <w:sz w:val="24"/>
          <w:szCs w:val="24"/>
        </w:rPr>
        <w:t xml:space="preserve">. </w:t>
      </w:r>
    </w:p>
    <w:p w14:paraId="0C4A355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CANTWELL, J., 2009. Location and the multinational enterprise.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40</w:t>
      </w:r>
      <w:r w:rsidRPr="002F1818">
        <w:rPr>
          <w:rFonts w:ascii="Times New Roman" w:hAnsi="Times New Roman"/>
          <w:sz w:val="24"/>
          <w:szCs w:val="24"/>
        </w:rPr>
        <w:t xml:space="preserve">(1), pp. 35-41. </w:t>
      </w:r>
    </w:p>
    <w:p w14:paraId="15EC6B9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CANTWELL, J. and MUDAMBI, R., 2005. MNE competence</w:t>
      </w:r>
      <w:r w:rsidRPr="002F1818">
        <w:rPr>
          <w:rFonts w:ascii="Cambria Math" w:hAnsi="Cambria Math" w:cs="Cambria Math"/>
          <w:sz w:val="24"/>
          <w:szCs w:val="24"/>
        </w:rPr>
        <w:t>‐</w:t>
      </w:r>
      <w:r w:rsidRPr="002F1818">
        <w:rPr>
          <w:rFonts w:ascii="Times New Roman" w:hAnsi="Times New Roman"/>
          <w:sz w:val="24"/>
          <w:szCs w:val="24"/>
        </w:rPr>
        <w:t xml:space="preserve">creating subsidiary mandates.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26</w:t>
      </w:r>
      <w:r w:rsidRPr="002F1818">
        <w:rPr>
          <w:rFonts w:ascii="Times New Roman" w:hAnsi="Times New Roman"/>
          <w:sz w:val="24"/>
          <w:szCs w:val="24"/>
        </w:rPr>
        <w:t xml:space="preserve">(12), pp. 1109-1128. </w:t>
      </w:r>
    </w:p>
    <w:p w14:paraId="29E89A2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CAPRON, L. and MITCHELL, W., 2009. Selection capability: How capability gaps and internal social frictions affect internal and external strategic renewal.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20</w:t>
      </w:r>
      <w:r w:rsidRPr="002F1818">
        <w:rPr>
          <w:rFonts w:ascii="Times New Roman" w:hAnsi="Times New Roman"/>
          <w:sz w:val="24"/>
          <w:szCs w:val="24"/>
        </w:rPr>
        <w:t xml:space="preserve">(2), pp. 294-312. </w:t>
      </w:r>
    </w:p>
    <w:p w14:paraId="5B6DE41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CARLILE, P.R., 2004. Transferring, translating, and transforming: An integrative framework for managing knowledge across boundaries.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15</w:t>
      </w:r>
      <w:r w:rsidRPr="002F1818">
        <w:rPr>
          <w:rFonts w:ascii="Times New Roman" w:hAnsi="Times New Roman"/>
          <w:sz w:val="24"/>
          <w:szCs w:val="24"/>
        </w:rPr>
        <w:t xml:space="preserve">(5), pp. 555-568. </w:t>
      </w:r>
    </w:p>
    <w:p w14:paraId="21D51D9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CARLILE, P.R. and REBENTISCH, E.S., 2003. Into the black box: The knowledge transformation cycle.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49</w:t>
      </w:r>
      <w:r w:rsidRPr="002F1818">
        <w:rPr>
          <w:rFonts w:ascii="Times New Roman" w:hAnsi="Times New Roman"/>
          <w:sz w:val="24"/>
          <w:szCs w:val="24"/>
        </w:rPr>
        <w:t xml:space="preserve">(9), pp. 1180-1195. </w:t>
      </w:r>
    </w:p>
    <w:p w14:paraId="07DD7A7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CASSIMAN, B. and VEUGELERS, R., 2006. In search of complementarity in innovation strategy: Internal R&amp;D and external knowledge acquisition.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52</w:t>
      </w:r>
      <w:r w:rsidRPr="002F1818">
        <w:rPr>
          <w:rFonts w:ascii="Times New Roman" w:hAnsi="Times New Roman"/>
          <w:sz w:val="24"/>
          <w:szCs w:val="24"/>
        </w:rPr>
        <w:t xml:space="preserve">(1), pp. 68-82. </w:t>
      </w:r>
    </w:p>
    <w:p w14:paraId="56AFA85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CAVES, R.E., 1971. International corporations: The industrial economics of foreign investment. </w:t>
      </w:r>
      <w:r w:rsidRPr="002F1818">
        <w:rPr>
          <w:rFonts w:ascii="Times New Roman" w:hAnsi="Times New Roman"/>
          <w:i/>
          <w:iCs/>
          <w:sz w:val="24"/>
          <w:szCs w:val="24"/>
        </w:rPr>
        <w:t xml:space="preserve">Economica, </w:t>
      </w:r>
      <w:r w:rsidRPr="002F1818">
        <w:rPr>
          <w:rFonts w:ascii="Times New Roman" w:hAnsi="Times New Roman"/>
          <w:b/>
          <w:bCs/>
          <w:sz w:val="24"/>
          <w:szCs w:val="24"/>
        </w:rPr>
        <w:t>38</w:t>
      </w:r>
      <w:r w:rsidRPr="002F1818">
        <w:rPr>
          <w:rFonts w:ascii="Times New Roman" w:hAnsi="Times New Roman"/>
          <w:sz w:val="24"/>
          <w:szCs w:val="24"/>
        </w:rPr>
        <w:t xml:space="preserve">(149), pp. 1-27. </w:t>
      </w:r>
    </w:p>
    <w:p w14:paraId="2BDA7A5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CEDERLUND, C., 2015. Managing meaning in complex business networks. </w:t>
      </w:r>
      <w:r w:rsidRPr="002F1818">
        <w:rPr>
          <w:rFonts w:ascii="Times New Roman" w:hAnsi="Times New Roman"/>
          <w:i/>
          <w:iCs/>
          <w:sz w:val="24"/>
          <w:szCs w:val="24"/>
        </w:rPr>
        <w:t xml:space="preserve">Industrial Marketing Management, </w:t>
      </w:r>
      <w:r w:rsidRPr="002F1818">
        <w:rPr>
          <w:rFonts w:ascii="Times New Roman" w:hAnsi="Times New Roman"/>
          <w:b/>
          <w:bCs/>
          <w:sz w:val="24"/>
          <w:szCs w:val="24"/>
        </w:rPr>
        <w:t>48</w:t>
      </w:r>
      <w:r w:rsidRPr="002F1818">
        <w:rPr>
          <w:rFonts w:ascii="Times New Roman" w:hAnsi="Times New Roman"/>
          <w:sz w:val="24"/>
          <w:szCs w:val="24"/>
        </w:rPr>
        <w:t xml:space="preserve">, pp. 89-100. </w:t>
      </w:r>
    </w:p>
    <w:p w14:paraId="7793EF7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CHEN, C., HSIAO, Y. and CHU, M., 2014. Transfer mechanisms and knowledge transfer: The cooperative competency perspective. </w:t>
      </w:r>
      <w:r w:rsidRPr="002F1818">
        <w:rPr>
          <w:rFonts w:ascii="Times New Roman" w:hAnsi="Times New Roman"/>
          <w:i/>
          <w:iCs/>
          <w:sz w:val="24"/>
          <w:szCs w:val="24"/>
        </w:rPr>
        <w:t xml:space="preserve">Journal of Business Research, </w:t>
      </w:r>
      <w:r w:rsidRPr="002F1818">
        <w:rPr>
          <w:rFonts w:ascii="Times New Roman" w:hAnsi="Times New Roman"/>
          <w:b/>
          <w:bCs/>
          <w:sz w:val="24"/>
          <w:szCs w:val="24"/>
        </w:rPr>
        <w:t>67</w:t>
      </w:r>
      <w:r w:rsidRPr="002F1818">
        <w:rPr>
          <w:rFonts w:ascii="Times New Roman" w:hAnsi="Times New Roman"/>
          <w:sz w:val="24"/>
          <w:szCs w:val="24"/>
        </w:rPr>
        <w:t xml:space="preserve">(12), pp. 2531-2541. </w:t>
      </w:r>
    </w:p>
    <w:p w14:paraId="015660E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CHEN, H. and CHEN, T., 1998. Network linkages and location choice in foreign direct investment.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29</w:t>
      </w:r>
      <w:r w:rsidRPr="002F1818">
        <w:rPr>
          <w:rFonts w:ascii="Times New Roman" w:hAnsi="Times New Roman"/>
          <w:sz w:val="24"/>
          <w:szCs w:val="24"/>
        </w:rPr>
        <w:t xml:space="preserve">(3), pp. 445-467. </w:t>
      </w:r>
    </w:p>
    <w:p w14:paraId="69CF578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CHEN, H. and HSU, C., 2010. Internationalization, resource allocation and firm performance. </w:t>
      </w:r>
      <w:r w:rsidRPr="002F1818">
        <w:rPr>
          <w:rFonts w:ascii="Times New Roman" w:hAnsi="Times New Roman"/>
          <w:i/>
          <w:iCs/>
          <w:sz w:val="24"/>
          <w:szCs w:val="24"/>
        </w:rPr>
        <w:t xml:space="preserve">Industrial Marketing Management, </w:t>
      </w:r>
      <w:r w:rsidRPr="002F1818">
        <w:rPr>
          <w:rFonts w:ascii="Times New Roman" w:hAnsi="Times New Roman"/>
          <w:b/>
          <w:bCs/>
          <w:sz w:val="24"/>
          <w:szCs w:val="24"/>
        </w:rPr>
        <w:t>39</w:t>
      </w:r>
      <w:r w:rsidRPr="002F1818">
        <w:rPr>
          <w:rFonts w:ascii="Times New Roman" w:hAnsi="Times New Roman"/>
          <w:sz w:val="24"/>
          <w:szCs w:val="24"/>
        </w:rPr>
        <w:t xml:space="preserve">(7), pp. 1103-1110. </w:t>
      </w:r>
    </w:p>
    <w:p w14:paraId="525CB97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CHEN, M., 2002. Transcending paradox: The Chinese “middle way” perspective. </w:t>
      </w:r>
      <w:r w:rsidRPr="002F1818">
        <w:rPr>
          <w:rFonts w:ascii="Times New Roman" w:hAnsi="Times New Roman"/>
          <w:i/>
          <w:iCs/>
          <w:sz w:val="24"/>
          <w:szCs w:val="24"/>
        </w:rPr>
        <w:t xml:space="preserve">Asia Pacific Journal of Management, </w:t>
      </w:r>
      <w:r w:rsidRPr="002F1818">
        <w:rPr>
          <w:rFonts w:ascii="Times New Roman" w:hAnsi="Times New Roman"/>
          <w:b/>
          <w:bCs/>
          <w:sz w:val="24"/>
          <w:szCs w:val="24"/>
        </w:rPr>
        <w:t>19</w:t>
      </w:r>
      <w:r w:rsidRPr="002F1818">
        <w:rPr>
          <w:rFonts w:ascii="Times New Roman" w:hAnsi="Times New Roman"/>
          <w:sz w:val="24"/>
          <w:szCs w:val="24"/>
        </w:rPr>
        <w:t xml:space="preserve">(2-3), pp. 179-199. </w:t>
      </w:r>
    </w:p>
    <w:p w14:paraId="4A43179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CHEN, T., CHEN, H. and KU, Y., 2004. Foreign direct investment and local linkages.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35</w:t>
      </w:r>
      <w:r w:rsidRPr="002F1818">
        <w:rPr>
          <w:rFonts w:ascii="Times New Roman" w:hAnsi="Times New Roman"/>
          <w:sz w:val="24"/>
          <w:szCs w:val="24"/>
        </w:rPr>
        <w:t xml:space="preserve">(4), pp. 320-333. </w:t>
      </w:r>
    </w:p>
    <w:p w14:paraId="0AECD92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CHEN, Y., 2017. Dynamic ambidexterity: How innovators manage exploration and exploitation. </w:t>
      </w:r>
      <w:r w:rsidRPr="002F1818">
        <w:rPr>
          <w:rFonts w:ascii="Times New Roman" w:hAnsi="Times New Roman"/>
          <w:i/>
          <w:iCs/>
          <w:sz w:val="24"/>
          <w:szCs w:val="24"/>
        </w:rPr>
        <w:t xml:space="preserve">Business horizons, </w:t>
      </w:r>
      <w:r w:rsidRPr="002F1818">
        <w:rPr>
          <w:rFonts w:ascii="Times New Roman" w:hAnsi="Times New Roman"/>
          <w:b/>
          <w:bCs/>
          <w:sz w:val="24"/>
          <w:szCs w:val="24"/>
        </w:rPr>
        <w:t>60</w:t>
      </w:r>
      <w:r w:rsidRPr="002F1818">
        <w:rPr>
          <w:rFonts w:ascii="Times New Roman" w:hAnsi="Times New Roman"/>
          <w:sz w:val="24"/>
          <w:szCs w:val="24"/>
        </w:rPr>
        <w:t xml:space="preserve">(3), pp. 385-394. </w:t>
      </w:r>
    </w:p>
    <w:p w14:paraId="3B53196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CHETTY, S. and BLANKENBURG HOLM, D., 2000. Internationalisation of small to medium-sized manufacturing firms: a network approach. </w:t>
      </w:r>
      <w:r w:rsidRPr="002F1818">
        <w:rPr>
          <w:rFonts w:ascii="Times New Roman" w:hAnsi="Times New Roman"/>
          <w:i/>
          <w:iCs/>
          <w:sz w:val="24"/>
          <w:szCs w:val="24"/>
        </w:rPr>
        <w:t xml:space="preserve">International Business Review, </w:t>
      </w:r>
      <w:r w:rsidRPr="002F1818">
        <w:rPr>
          <w:rFonts w:ascii="Times New Roman" w:hAnsi="Times New Roman"/>
          <w:b/>
          <w:bCs/>
          <w:sz w:val="24"/>
          <w:szCs w:val="24"/>
        </w:rPr>
        <w:t>9</w:t>
      </w:r>
      <w:r w:rsidRPr="002F1818">
        <w:rPr>
          <w:rFonts w:ascii="Times New Roman" w:hAnsi="Times New Roman"/>
          <w:sz w:val="24"/>
          <w:szCs w:val="24"/>
        </w:rPr>
        <w:t xml:space="preserve">(1), pp. 77-93. </w:t>
      </w:r>
    </w:p>
    <w:p w14:paraId="7E01C69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CHOI, T.Y. and HARTLEY, J.L., 1996. An exploration of supplier selection practices across the supply chain. </w:t>
      </w:r>
      <w:r w:rsidRPr="002F1818">
        <w:rPr>
          <w:rFonts w:ascii="Times New Roman" w:hAnsi="Times New Roman"/>
          <w:i/>
          <w:iCs/>
          <w:sz w:val="24"/>
          <w:szCs w:val="24"/>
        </w:rPr>
        <w:t xml:space="preserve">Journal of Operations Management, </w:t>
      </w:r>
      <w:r w:rsidRPr="002F1818">
        <w:rPr>
          <w:rFonts w:ascii="Times New Roman" w:hAnsi="Times New Roman"/>
          <w:b/>
          <w:bCs/>
          <w:sz w:val="24"/>
          <w:szCs w:val="24"/>
        </w:rPr>
        <w:t>14</w:t>
      </w:r>
      <w:r w:rsidRPr="002F1818">
        <w:rPr>
          <w:rFonts w:ascii="Times New Roman" w:hAnsi="Times New Roman"/>
          <w:sz w:val="24"/>
          <w:szCs w:val="24"/>
        </w:rPr>
        <w:t xml:space="preserve">(4), pp. 333-343. </w:t>
      </w:r>
    </w:p>
    <w:p w14:paraId="252CE16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COFFEY, A. and ATKINSON, P., 1996. </w:t>
      </w:r>
      <w:r w:rsidRPr="002F1818">
        <w:rPr>
          <w:rFonts w:ascii="Times New Roman" w:hAnsi="Times New Roman"/>
          <w:i/>
          <w:iCs/>
          <w:sz w:val="24"/>
          <w:szCs w:val="24"/>
        </w:rPr>
        <w:t xml:space="preserve">Making sense of qualitative data: complementary research strategies. </w:t>
      </w:r>
      <w:r w:rsidRPr="002F1818">
        <w:rPr>
          <w:rFonts w:ascii="Times New Roman" w:hAnsi="Times New Roman"/>
          <w:sz w:val="24"/>
          <w:szCs w:val="24"/>
        </w:rPr>
        <w:t xml:space="preserve">Sage Publications, Inc. </w:t>
      </w:r>
    </w:p>
    <w:p w14:paraId="45D0162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COHEN, W.M. and LEVINTHAL, D.A., 2000. Absorptive capacity: A new perspective on learning and innovation. </w:t>
      </w:r>
      <w:r w:rsidRPr="002F1818">
        <w:rPr>
          <w:rFonts w:ascii="Times New Roman" w:hAnsi="Times New Roman"/>
          <w:i/>
          <w:iCs/>
          <w:sz w:val="24"/>
          <w:szCs w:val="24"/>
        </w:rPr>
        <w:t xml:space="preserve">Strategic Learning in a Knowledge economy. </w:t>
      </w:r>
      <w:r w:rsidRPr="002F1818">
        <w:rPr>
          <w:rFonts w:ascii="Times New Roman" w:hAnsi="Times New Roman"/>
          <w:sz w:val="24"/>
          <w:szCs w:val="24"/>
        </w:rPr>
        <w:t xml:space="preserve">Elsevier, pp. 39-67. </w:t>
      </w:r>
    </w:p>
    <w:p w14:paraId="5AEE483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COLOMBO, M.G., DOGANOVA, L., PIVA, E., D’ADDA, D. and MUSTAR, P., 2015. Hybrid alliances and radical innovation: the performance implications of integrating exploration and exploitation. </w:t>
      </w:r>
      <w:r w:rsidRPr="002F1818">
        <w:rPr>
          <w:rFonts w:ascii="Times New Roman" w:hAnsi="Times New Roman"/>
          <w:i/>
          <w:iCs/>
          <w:sz w:val="24"/>
          <w:szCs w:val="24"/>
        </w:rPr>
        <w:t xml:space="preserve">The Journal of Technology Transfer, </w:t>
      </w:r>
      <w:r w:rsidRPr="002F1818">
        <w:rPr>
          <w:rFonts w:ascii="Times New Roman" w:hAnsi="Times New Roman"/>
          <w:b/>
          <w:bCs/>
          <w:sz w:val="24"/>
          <w:szCs w:val="24"/>
        </w:rPr>
        <w:t>40</w:t>
      </w:r>
      <w:r w:rsidRPr="002F1818">
        <w:rPr>
          <w:rFonts w:ascii="Times New Roman" w:hAnsi="Times New Roman"/>
          <w:sz w:val="24"/>
          <w:szCs w:val="24"/>
        </w:rPr>
        <w:t xml:space="preserve">(4), pp. 696-722. </w:t>
      </w:r>
    </w:p>
    <w:p w14:paraId="0255E18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COLOMBO, M.G., GRILLI, L. and PIVA, E., 2006. In search of complementary assets: The determinants of alliance formation of high-tech start-ups. </w:t>
      </w:r>
      <w:r w:rsidRPr="002F1818">
        <w:rPr>
          <w:rFonts w:ascii="Times New Roman" w:hAnsi="Times New Roman"/>
          <w:i/>
          <w:iCs/>
          <w:sz w:val="24"/>
          <w:szCs w:val="24"/>
        </w:rPr>
        <w:t xml:space="preserve">Research policy, </w:t>
      </w:r>
      <w:r w:rsidRPr="002F1818">
        <w:rPr>
          <w:rFonts w:ascii="Times New Roman" w:hAnsi="Times New Roman"/>
          <w:b/>
          <w:bCs/>
          <w:sz w:val="24"/>
          <w:szCs w:val="24"/>
        </w:rPr>
        <w:t>35</w:t>
      </w:r>
      <w:r w:rsidRPr="002F1818">
        <w:rPr>
          <w:rFonts w:ascii="Times New Roman" w:hAnsi="Times New Roman"/>
          <w:sz w:val="24"/>
          <w:szCs w:val="24"/>
        </w:rPr>
        <w:t xml:space="preserve">(8), pp. 1166-1199. </w:t>
      </w:r>
    </w:p>
    <w:p w14:paraId="33B955E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CRESWELL, J.W., HANSON, W.E., CLARK PLANO, V.L. and MORALES, A., 2007. Qualitative research designs: Selection and implementation. </w:t>
      </w:r>
      <w:r w:rsidRPr="002F1818">
        <w:rPr>
          <w:rFonts w:ascii="Times New Roman" w:hAnsi="Times New Roman"/>
          <w:i/>
          <w:iCs/>
          <w:sz w:val="24"/>
          <w:szCs w:val="24"/>
        </w:rPr>
        <w:t xml:space="preserve">The counseling psychologist, </w:t>
      </w:r>
      <w:r w:rsidRPr="002F1818">
        <w:rPr>
          <w:rFonts w:ascii="Times New Roman" w:hAnsi="Times New Roman"/>
          <w:b/>
          <w:bCs/>
          <w:sz w:val="24"/>
          <w:szCs w:val="24"/>
        </w:rPr>
        <w:t>35</w:t>
      </w:r>
      <w:r w:rsidRPr="002F1818">
        <w:rPr>
          <w:rFonts w:ascii="Times New Roman" w:hAnsi="Times New Roman"/>
          <w:sz w:val="24"/>
          <w:szCs w:val="24"/>
        </w:rPr>
        <w:t xml:space="preserve">(2), pp. 236-264. </w:t>
      </w:r>
    </w:p>
    <w:p w14:paraId="682052C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DAVENPORT, T.H. and PRUSAK, L., 1998. </w:t>
      </w:r>
      <w:r w:rsidRPr="002F1818">
        <w:rPr>
          <w:rFonts w:ascii="Times New Roman" w:hAnsi="Times New Roman"/>
          <w:i/>
          <w:iCs/>
          <w:sz w:val="24"/>
          <w:szCs w:val="24"/>
        </w:rPr>
        <w:t xml:space="preserve">Working knowledge: How organizations manage what they know. </w:t>
      </w:r>
      <w:r w:rsidRPr="002F1818">
        <w:rPr>
          <w:rFonts w:ascii="Times New Roman" w:hAnsi="Times New Roman"/>
          <w:sz w:val="24"/>
          <w:szCs w:val="24"/>
        </w:rPr>
        <w:t xml:space="preserve">Harvard Business Press. </w:t>
      </w:r>
    </w:p>
    <w:p w14:paraId="3B15B74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DECAROLIS, D.M. and DEEDS, D.L., 1999. The impact of stocks and flows of organizational knowledge on firm performance: An empirical investigation of the biotechnology industry.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20</w:t>
      </w:r>
      <w:r w:rsidRPr="002F1818">
        <w:rPr>
          <w:rFonts w:ascii="Times New Roman" w:hAnsi="Times New Roman"/>
          <w:sz w:val="24"/>
          <w:szCs w:val="24"/>
        </w:rPr>
        <w:t xml:space="preserve">(10), pp. 953-968. </w:t>
      </w:r>
    </w:p>
    <w:p w14:paraId="4B24DDB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DIERICKX, I. and COOL, K., 1989. Asset stock accumulation and sustainability of competitive advantage.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35</w:t>
      </w:r>
      <w:r w:rsidRPr="002F1818">
        <w:rPr>
          <w:rFonts w:ascii="Times New Roman" w:hAnsi="Times New Roman"/>
          <w:sz w:val="24"/>
          <w:szCs w:val="24"/>
        </w:rPr>
        <w:t xml:space="preserve">(12), pp. 1504-1511. </w:t>
      </w:r>
    </w:p>
    <w:p w14:paraId="605B3EF3" w14:textId="0F252582"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DRISCOLL, M. and WANG, P., 2009. Apparel &amp; footwear: retailers &amp; brands. </w:t>
      </w:r>
      <w:r w:rsidRPr="002F1818">
        <w:rPr>
          <w:rFonts w:ascii="Times New Roman" w:hAnsi="Times New Roman"/>
          <w:i/>
          <w:iCs/>
          <w:sz w:val="24"/>
          <w:szCs w:val="24"/>
        </w:rPr>
        <w:t xml:space="preserve">Standard &amp; Poor’s (S&amp;P), New York, </w:t>
      </w:r>
      <w:r w:rsidRPr="002F1818">
        <w:rPr>
          <w:rFonts w:ascii="Times New Roman" w:hAnsi="Times New Roman"/>
          <w:sz w:val="24"/>
          <w:szCs w:val="24"/>
        </w:rPr>
        <w:t xml:space="preserve">. </w:t>
      </w:r>
    </w:p>
    <w:p w14:paraId="0B87232E" w14:textId="092C568A" w:rsidR="007A3C90" w:rsidRDefault="007A3C90" w:rsidP="007A3C90">
      <w:pPr>
        <w:rPr>
          <w:rFonts w:eastAsia="Times New Roman" w:cs="Times New Roman"/>
          <w:color w:val="222222"/>
          <w:shd w:val="clear" w:color="auto" w:fill="FFFFFF"/>
          <w:lang w:eastAsia="en-GB"/>
        </w:rPr>
      </w:pPr>
      <w:r>
        <w:rPr>
          <w:rFonts w:eastAsia="Times New Roman" w:cs="Times New Roman"/>
          <w:color w:val="222222"/>
          <w:shd w:val="clear" w:color="auto" w:fill="FFFFFF"/>
          <w:lang w:eastAsia="en-GB"/>
        </w:rPr>
        <w:t>DUNNING</w:t>
      </w:r>
      <w:r w:rsidRPr="007A3C90">
        <w:rPr>
          <w:rFonts w:eastAsia="Times New Roman" w:cs="Times New Roman"/>
          <w:color w:val="222222"/>
          <w:shd w:val="clear" w:color="auto" w:fill="FFFFFF"/>
          <w:lang w:eastAsia="en-GB"/>
        </w:rPr>
        <w:t>, J.H., 1994. Multinational enterprises and the globalization of innovatory capacity. </w:t>
      </w:r>
      <w:r w:rsidRPr="007A3C90">
        <w:rPr>
          <w:rFonts w:eastAsia="Times New Roman" w:cs="Times New Roman"/>
          <w:i/>
          <w:iCs/>
          <w:color w:val="222222"/>
          <w:lang w:eastAsia="en-GB"/>
        </w:rPr>
        <w:t>Research policy</w:t>
      </w:r>
      <w:r w:rsidRPr="007A3C90">
        <w:rPr>
          <w:rFonts w:eastAsia="Times New Roman" w:cs="Times New Roman"/>
          <w:color w:val="222222"/>
          <w:shd w:val="clear" w:color="auto" w:fill="FFFFFF"/>
          <w:lang w:eastAsia="en-GB"/>
        </w:rPr>
        <w:t>, </w:t>
      </w:r>
      <w:r w:rsidRPr="007A3C90">
        <w:rPr>
          <w:rFonts w:eastAsia="Times New Roman" w:cs="Times New Roman"/>
          <w:i/>
          <w:iCs/>
          <w:color w:val="222222"/>
          <w:lang w:eastAsia="en-GB"/>
        </w:rPr>
        <w:t>23</w:t>
      </w:r>
      <w:r w:rsidRPr="007A3C90">
        <w:rPr>
          <w:rFonts w:eastAsia="Times New Roman" w:cs="Times New Roman"/>
          <w:color w:val="222222"/>
          <w:shd w:val="clear" w:color="auto" w:fill="FFFFFF"/>
          <w:lang w:eastAsia="en-GB"/>
        </w:rPr>
        <w:t>(1), pp.67-88.</w:t>
      </w:r>
    </w:p>
    <w:p w14:paraId="05009DD0" w14:textId="03B2F874" w:rsidR="008C3580" w:rsidRDefault="008C3580" w:rsidP="007A3C90">
      <w:pPr>
        <w:rPr>
          <w:rFonts w:eastAsia="Times New Roman" w:cs="Times New Roman"/>
          <w:color w:val="222222"/>
          <w:shd w:val="clear" w:color="auto" w:fill="FFFFFF"/>
          <w:lang w:eastAsia="en-GB"/>
        </w:rPr>
      </w:pPr>
    </w:p>
    <w:p w14:paraId="35ED8A97" w14:textId="1E9EFCD4" w:rsidR="008C3580" w:rsidRPr="008C3580" w:rsidRDefault="008C3580" w:rsidP="008C3580">
      <w:pPr>
        <w:rPr>
          <w:rFonts w:eastAsia="Times New Roman" w:cs="Times New Roman"/>
          <w:color w:val="auto"/>
          <w:lang w:eastAsia="en-GB"/>
        </w:rPr>
      </w:pPr>
      <w:r>
        <w:rPr>
          <w:rFonts w:eastAsia="Times New Roman" w:cs="Times New Roman"/>
          <w:color w:val="222222"/>
          <w:shd w:val="clear" w:color="auto" w:fill="FFFFFF"/>
          <w:lang w:eastAsia="en-GB"/>
        </w:rPr>
        <w:t>DUNNING, J.H. and NARULA</w:t>
      </w:r>
      <w:r w:rsidRPr="008C3580">
        <w:rPr>
          <w:rFonts w:eastAsia="Times New Roman" w:cs="Times New Roman"/>
          <w:color w:val="222222"/>
          <w:shd w:val="clear" w:color="auto" w:fill="FFFFFF"/>
          <w:lang w:eastAsia="en-GB"/>
        </w:rPr>
        <w:t>, R., 1994. </w:t>
      </w:r>
      <w:r w:rsidRPr="008C3580">
        <w:rPr>
          <w:rFonts w:eastAsia="Times New Roman" w:cs="Times New Roman"/>
          <w:i/>
          <w:iCs/>
          <w:color w:val="222222"/>
          <w:lang w:eastAsia="en-GB"/>
        </w:rPr>
        <w:t>Transpacific foreign direct investment and the investment development path: the record assessed</w:t>
      </w:r>
      <w:r w:rsidRPr="008C3580">
        <w:rPr>
          <w:rFonts w:eastAsia="Times New Roman" w:cs="Times New Roman"/>
          <w:color w:val="222222"/>
          <w:shd w:val="clear" w:color="auto" w:fill="FFFFFF"/>
          <w:lang w:eastAsia="en-GB"/>
        </w:rPr>
        <w:t>. University of South Carolina.</w:t>
      </w:r>
    </w:p>
    <w:p w14:paraId="03F21CFC" w14:textId="77777777" w:rsidR="008C3580" w:rsidRPr="007A3C90" w:rsidRDefault="008C3580" w:rsidP="007A3C90">
      <w:pPr>
        <w:rPr>
          <w:rFonts w:eastAsia="Times New Roman" w:cs="Times New Roman"/>
          <w:color w:val="auto"/>
          <w:lang w:eastAsia="en-GB"/>
        </w:rPr>
      </w:pPr>
    </w:p>
    <w:p w14:paraId="278ADF53" w14:textId="4B237A0C"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DUNNING, J.H., 2000. Globalization and the Theory of MNE Activity. </w:t>
      </w:r>
      <w:r w:rsidRPr="002F1818">
        <w:rPr>
          <w:rFonts w:ascii="Times New Roman" w:hAnsi="Times New Roman"/>
          <w:i/>
          <w:iCs/>
          <w:sz w:val="24"/>
          <w:szCs w:val="24"/>
        </w:rPr>
        <w:t xml:space="preserve">The globalization of multinational enterprise activity and economic development. </w:t>
      </w:r>
      <w:r w:rsidRPr="002F1818">
        <w:rPr>
          <w:rFonts w:ascii="Times New Roman" w:hAnsi="Times New Roman"/>
          <w:sz w:val="24"/>
          <w:szCs w:val="24"/>
        </w:rPr>
        <w:t xml:space="preserve">Springer, pp. 21-52. </w:t>
      </w:r>
    </w:p>
    <w:p w14:paraId="15A62DF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DUNNING, J.H. and LUNDAN, S.M., 2008. </w:t>
      </w:r>
      <w:r w:rsidRPr="002F1818">
        <w:rPr>
          <w:rFonts w:ascii="Times New Roman" w:hAnsi="Times New Roman"/>
          <w:i/>
          <w:iCs/>
          <w:sz w:val="24"/>
          <w:szCs w:val="24"/>
        </w:rPr>
        <w:t xml:space="preserve">Multinational enterprises and the global economy. </w:t>
      </w:r>
      <w:r w:rsidRPr="002F1818">
        <w:rPr>
          <w:rFonts w:ascii="Times New Roman" w:hAnsi="Times New Roman"/>
          <w:sz w:val="24"/>
          <w:szCs w:val="24"/>
        </w:rPr>
        <w:t xml:space="preserve">Edward Elgar Publishing. </w:t>
      </w:r>
    </w:p>
    <w:p w14:paraId="233E737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DUSSAUGE, P., GARRETTE, B. and MITCHELL, W., 2000. Learning from competing partners: Outcomes and durations of scale and link alliances in Europe, North America and Asia.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21</w:t>
      </w:r>
      <w:r w:rsidRPr="002F1818">
        <w:rPr>
          <w:rFonts w:ascii="Times New Roman" w:hAnsi="Times New Roman"/>
          <w:sz w:val="24"/>
          <w:szCs w:val="24"/>
        </w:rPr>
        <w:t xml:space="preserve">(2), pp. 99-126. </w:t>
      </w:r>
    </w:p>
    <w:p w14:paraId="2DE1479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EASTERBY</w:t>
      </w:r>
      <w:r w:rsidRPr="002F1818">
        <w:rPr>
          <w:rFonts w:ascii="Cambria Math" w:hAnsi="Cambria Math" w:cs="Cambria Math"/>
          <w:sz w:val="24"/>
          <w:szCs w:val="24"/>
        </w:rPr>
        <w:t>‐</w:t>
      </w:r>
      <w:r w:rsidRPr="002F1818">
        <w:rPr>
          <w:rFonts w:ascii="Times New Roman" w:hAnsi="Times New Roman"/>
          <w:sz w:val="24"/>
          <w:szCs w:val="24"/>
        </w:rPr>
        <w:t>SMITH, M., LYLES, M.A. and TSANG, E.W., 2008. Inter</w:t>
      </w:r>
      <w:r w:rsidRPr="002F1818">
        <w:rPr>
          <w:rFonts w:ascii="Cambria Math" w:hAnsi="Cambria Math" w:cs="Cambria Math"/>
          <w:sz w:val="24"/>
          <w:szCs w:val="24"/>
        </w:rPr>
        <w:t>‐</w:t>
      </w:r>
      <w:r w:rsidRPr="002F1818">
        <w:rPr>
          <w:rFonts w:ascii="Times New Roman" w:hAnsi="Times New Roman"/>
          <w:sz w:val="24"/>
          <w:szCs w:val="24"/>
        </w:rPr>
        <w:t xml:space="preserve">organizational knowledge transfer: Current themes and future prospects. </w:t>
      </w:r>
      <w:r w:rsidRPr="002F1818">
        <w:rPr>
          <w:rFonts w:ascii="Times New Roman" w:hAnsi="Times New Roman"/>
          <w:i/>
          <w:iCs/>
          <w:sz w:val="24"/>
          <w:szCs w:val="24"/>
        </w:rPr>
        <w:t xml:space="preserve">Journal of management studies, </w:t>
      </w:r>
      <w:r w:rsidRPr="002F1818">
        <w:rPr>
          <w:rFonts w:ascii="Times New Roman" w:hAnsi="Times New Roman"/>
          <w:b/>
          <w:bCs/>
          <w:sz w:val="24"/>
          <w:szCs w:val="24"/>
        </w:rPr>
        <w:t>45</w:t>
      </w:r>
      <w:r w:rsidRPr="002F1818">
        <w:rPr>
          <w:rFonts w:ascii="Times New Roman" w:hAnsi="Times New Roman"/>
          <w:sz w:val="24"/>
          <w:szCs w:val="24"/>
        </w:rPr>
        <w:t xml:space="preserve">(4), pp. 677-690. </w:t>
      </w:r>
    </w:p>
    <w:p w14:paraId="3683789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EASTON, G., 1995. Case research as a methodology for industrial networks: a realist apologia, </w:t>
      </w:r>
      <w:r w:rsidRPr="002F1818">
        <w:rPr>
          <w:rFonts w:ascii="Times New Roman" w:hAnsi="Times New Roman"/>
          <w:i/>
          <w:iCs/>
          <w:sz w:val="24"/>
          <w:szCs w:val="24"/>
        </w:rPr>
        <w:t>IMP Conference (11th)</w:t>
      </w:r>
      <w:r w:rsidRPr="002F1818">
        <w:rPr>
          <w:rFonts w:ascii="Times New Roman" w:hAnsi="Times New Roman"/>
          <w:sz w:val="24"/>
          <w:szCs w:val="24"/>
        </w:rPr>
        <w:t xml:space="preserve"> 1995, IMP. </w:t>
      </w:r>
    </w:p>
    <w:p w14:paraId="6CB7114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EDMONDSON, A.C. and MCMANUS, S.E., 2007. Methodological fit in management field research.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32</w:t>
      </w:r>
      <w:r w:rsidRPr="002F1818">
        <w:rPr>
          <w:rFonts w:ascii="Times New Roman" w:hAnsi="Times New Roman"/>
          <w:sz w:val="24"/>
          <w:szCs w:val="24"/>
        </w:rPr>
        <w:t xml:space="preserve">(4), pp. 1246-1264. </w:t>
      </w:r>
    </w:p>
    <w:p w14:paraId="461F90E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EISENHARDT, K.M., 2002. Has strategy changed? </w:t>
      </w:r>
      <w:r w:rsidRPr="002F1818">
        <w:rPr>
          <w:rFonts w:ascii="Times New Roman" w:hAnsi="Times New Roman"/>
          <w:i/>
          <w:iCs/>
          <w:sz w:val="24"/>
          <w:szCs w:val="24"/>
        </w:rPr>
        <w:t xml:space="preserve">MIT Sloan Management Review, </w:t>
      </w:r>
      <w:r w:rsidRPr="002F1818">
        <w:rPr>
          <w:rFonts w:ascii="Times New Roman" w:hAnsi="Times New Roman"/>
          <w:b/>
          <w:bCs/>
          <w:sz w:val="24"/>
          <w:szCs w:val="24"/>
        </w:rPr>
        <w:t>43</w:t>
      </w:r>
      <w:r w:rsidRPr="002F1818">
        <w:rPr>
          <w:rFonts w:ascii="Times New Roman" w:hAnsi="Times New Roman"/>
          <w:sz w:val="24"/>
          <w:szCs w:val="24"/>
        </w:rPr>
        <w:t xml:space="preserve">(2), pp. 88. </w:t>
      </w:r>
    </w:p>
    <w:p w14:paraId="44062D1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EISENHARDT, K.M., 1989. Agency theory: An assessment and review.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14</w:t>
      </w:r>
      <w:r w:rsidRPr="002F1818">
        <w:rPr>
          <w:rFonts w:ascii="Times New Roman" w:hAnsi="Times New Roman"/>
          <w:sz w:val="24"/>
          <w:szCs w:val="24"/>
        </w:rPr>
        <w:t xml:space="preserve">(1), pp. 57-74. </w:t>
      </w:r>
    </w:p>
    <w:p w14:paraId="3BFD3A1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EISENHARDT, K.M., 1989. Building theories from case study research.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14</w:t>
      </w:r>
      <w:r w:rsidRPr="002F1818">
        <w:rPr>
          <w:rFonts w:ascii="Times New Roman" w:hAnsi="Times New Roman"/>
          <w:sz w:val="24"/>
          <w:szCs w:val="24"/>
        </w:rPr>
        <w:t xml:space="preserve">(4), pp. 532-550. </w:t>
      </w:r>
    </w:p>
    <w:p w14:paraId="7CA9DFD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EISENHARDT, K.M. and BROWN, S.L., 1998. Competing on the edge: Strategy as structured chaos. </w:t>
      </w:r>
      <w:r w:rsidRPr="002F1818">
        <w:rPr>
          <w:rFonts w:ascii="Times New Roman" w:hAnsi="Times New Roman"/>
          <w:i/>
          <w:iCs/>
          <w:sz w:val="24"/>
          <w:szCs w:val="24"/>
        </w:rPr>
        <w:t xml:space="preserve">Long range planning, </w:t>
      </w:r>
      <w:r w:rsidRPr="002F1818">
        <w:rPr>
          <w:rFonts w:ascii="Times New Roman" w:hAnsi="Times New Roman"/>
          <w:b/>
          <w:bCs/>
          <w:sz w:val="24"/>
          <w:szCs w:val="24"/>
        </w:rPr>
        <w:t>31</w:t>
      </w:r>
      <w:r w:rsidRPr="002F1818">
        <w:rPr>
          <w:rFonts w:ascii="Times New Roman" w:hAnsi="Times New Roman"/>
          <w:sz w:val="24"/>
          <w:szCs w:val="24"/>
        </w:rPr>
        <w:t xml:space="preserve">(5), pp. 786-789. </w:t>
      </w:r>
    </w:p>
    <w:p w14:paraId="1BFE0FE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EISENHARDT, K.M. and GRAEBNER, M.E., 2007. Theory building from cases: Opportunities and challenges. </w:t>
      </w:r>
      <w:r w:rsidRPr="002F1818">
        <w:rPr>
          <w:rFonts w:ascii="Times New Roman" w:hAnsi="Times New Roman"/>
          <w:i/>
          <w:iCs/>
          <w:sz w:val="24"/>
          <w:szCs w:val="24"/>
        </w:rPr>
        <w:t xml:space="preserve">The Academy of Management Journal, </w:t>
      </w:r>
      <w:r w:rsidRPr="002F1818">
        <w:rPr>
          <w:rFonts w:ascii="Times New Roman" w:hAnsi="Times New Roman"/>
          <w:b/>
          <w:bCs/>
          <w:sz w:val="24"/>
          <w:szCs w:val="24"/>
        </w:rPr>
        <w:t>50</w:t>
      </w:r>
      <w:r w:rsidRPr="002F1818">
        <w:rPr>
          <w:rFonts w:ascii="Times New Roman" w:hAnsi="Times New Roman"/>
          <w:sz w:val="24"/>
          <w:szCs w:val="24"/>
        </w:rPr>
        <w:t xml:space="preserve">(1), pp. 25-32. </w:t>
      </w:r>
    </w:p>
    <w:p w14:paraId="7CB4087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EISENHARDT, K.M. and MARTIN, J.A., 2000. Dynamic capabilities: what are they?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21</w:t>
      </w:r>
      <w:r w:rsidRPr="002F1818">
        <w:rPr>
          <w:rFonts w:ascii="Times New Roman" w:hAnsi="Times New Roman"/>
          <w:sz w:val="24"/>
          <w:szCs w:val="24"/>
        </w:rPr>
        <w:t>(10</w:t>
      </w:r>
      <w:r w:rsidRPr="002F1818">
        <w:rPr>
          <w:rFonts w:ascii="Cambria Math" w:hAnsi="Cambria Math" w:cs="Cambria Math"/>
          <w:sz w:val="24"/>
          <w:szCs w:val="24"/>
        </w:rPr>
        <w:t>‐</w:t>
      </w:r>
      <w:r w:rsidRPr="002F1818">
        <w:rPr>
          <w:rFonts w:ascii="Times New Roman" w:hAnsi="Times New Roman"/>
          <w:sz w:val="24"/>
          <w:szCs w:val="24"/>
        </w:rPr>
        <w:t xml:space="preserve">11), pp. 1105-1121. </w:t>
      </w:r>
    </w:p>
    <w:p w14:paraId="21B5ECB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EISENHARDT, K. and SANTOS, F., 2000. Knowledge-based view: a new theory of strategy? Forthcoming in Handbook of Strategy and Management. Pettigrew A, Thomas H, Whittington R. </w:t>
      </w:r>
    </w:p>
    <w:p w14:paraId="5B46EB8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FANG, C., LEE, J. and SCHILLING, M.A., 2010. Balancing exploration and exploitation through structural design: The isolation of subgroups and organizational learning.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21</w:t>
      </w:r>
      <w:r w:rsidRPr="002F1818">
        <w:rPr>
          <w:rFonts w:ascii="Times New Roman" w:hAnsi="Times New Roman"/>
          <w:sz w:val="24"/>
          <w:szCs w:val="24"/>
        </w:rPr>
        <w:t xml:space="preserve">(3), pp. 625-642. </w:t>
      </w:r>
    </w:p>
    <w:p w14:paraId="4AC6FCC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FANG, Y., WADE, M., DELIOS, A. and BEAMISH, P.W., 2013. An exploration of multinational enterprise knowledge resources and foreign subsidiary performance. </w:t>
      </w:r>
      <w:r w:rsidRPr="002F1818">
        <w:rPr>
          <w:rFonts w:ascii="Times New Roman" w:hAnsi="Times New Roman"/>
          <w:i/>
          <w:iCs/>
          <w:sz w:val="24"/>
          <w:szCs w:val="24"/>
        </w:rPr>
        <w:t xml:space="preserve">Journal of World Business, </w:t>
      </w:r>
      <w:r w:rsidRPr="002F1818">
        <w:rPr>
          <w:rFonts w:ascii="Times New Roman" w:hAnsi="Times New Roman"/>
          <w:b/>
          <w:bCs/>
          <w:sz w:val="24"/>
          <w:szCs w:val="24"/>
        </w:rPr>
        <w:t>48</w:t>
      </w:r>
      <w:r w:rsidRPr="002F1818">
        <w:rPr>
          <w:rFonts w:ascii="Times New Roman" w:hAnsi="Times New Roman"/>
          <w:sz w:val="24"/>
          <w:szCs w:val="24"/>
        </w:rPr>
        <w:t xml:space="preserve">(1), pp. 30-38. </w:t>
      </w:r>
    </w:p>
    <w:p w14:paraId="4EDC2A7F" w14:textId="402539FE"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FLICK, U., 2004. Triangulation in qualitative research. </w:t>
      </w:r>
      <w:r w:rsidRPr="002F1818">
        <w:rPr>
          <w:rFonts w:ascii="Times New Roman" w:hAnsi="Times New Roman"/>
          <w:i/>
          <w:iCs/>
          <w:sz w:val="24"/>
          <w:szCs w:val="24"/>
        </w:rPr>
        <w:t xml:space="preserve">A companion to qualitative research, </w:t>
      </w:r>
      <w:r w:rsidRPr="002F1818">
        <w:rPr>
          <w:rFonts w:ascii="Times New Roman" w:hAnsi="Times New Roman"/>
          <w:b/>
          <w:bCs/>
          <w:sz w:val="24"/>
          <w:szCs w:val="24"/>
        </w:rPr>
        <w:t>3</w:t>
      </w:r>
      <w:r w:rsidRPr="002F1818">
        <w:rPr>
          <w:rFonts w:ascii="Times New Roman" w:hAnsi="Times New Roman"/>
          <w:sz w:val="24"/>
          <w:szCs w:val="24"/>
        </w:rPr>
        <w:t xml:space="preserve">, pp. 178-183. </w:t>
      </w:r>
    </w:p>
    <w:p w14:paraId="570AFC20" w14:textId="0E26FFB4" w:rsidR="008C3580" w:rsidRPr="008C3580" w:rsidRDefault="008C3580" w:rsidP="008C3580">
      <w:pPr>
        <w:rPr>
          <w:rFonts w:eastAsia="Times New Roman" w:cs="Times New Roman"/>
          <w:color w:val="auto"/>
          <w:lang w:eastAsia="en-GB"/>
        </w:rPr>
      </w:pPr>
      <w:r w:rsidRPr="008C3580">
        <w:rPr>
          <w:rFonts w:eastAsia="Times New Roman" w:cs="Times New Roman"/>
          <w:color w:val="222222"/>
          <w:shd w:val="clear" w:color="auto" w:fill="FFFFFF"/>
          <w:lang w:eastAsia="en-GB"/>
        </w:rPr>
        <w:t>FORSGREN, M., 2017. </w:t>
      </w:r>
      <w:r w:rsidRPr="008C3580">
        <w:rPr>
          <w:rFonts w:eastAsia="Times New Roman" w:cs="Times New Roman"/>
          <w:iCs/>
          <w:color w:val="222222"/>
          <w:lang w:eastAsia="en-GB"/>
        </w:rPr>
        <w:t>Theories of the multinational firm: A multidimensional creature in the global economy</w:t>
      </w:r>
      <w:r w:rsidRPr="008C3580">
        <w:rPr>
          <w:rFonts w:eastAsia="Times New Roman" w:cs="Times New Roman"/>
          <w:color w:val="222222"/>
          <w:shd w:val="clear" w:color="auto" w:fill="FFFFFF"/>
          <w:lang w:eastAsia="en-GB"/>
        </w:rPr>
        <w:t xml:space="preserve">. </w:t>
      </w:r>
      <w:r w:rsidRPr="008C3580">
        <w:rPr>
          <w:rFonts w:eastAsia="Times New Roman" w:cs="Times New Roman"/>
          <w:i/>
          <w:color w:val="222222"/>
          <w:shd w:val="clear" w:color="auto" w:fill="FFFFFF"/>
          <w:lang w:eastAsia="en-GB"/>
        </w:rPr>
        <w:t>Edward Elgar Publishing</w:t>
      </w:r>
      <w:r w:rsidRPr="008C3580">
        <w:rPr>
          <w:rFonts w:ascii="Arial" w:eastAsia="Times New Roman" w:hAnsi="Arial" w:cs="Arial"/>
          <w:color w:val="222222"/>
          <w:sz w:val="20"/>
          <w:szCs w:val="20"/>
          <w:shd w:val="clear" w:color="auto" w:fill="FFFFFF"/>
          <w:lang w:eastAsia="en-GB"/>
        </w:rPr>
        <w:t>.</w:t>
      </w:r>
    </w:p>
    <w:p w14:paraId="6F57198F" w14:textId="067DB63C"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FROST, T.S., BIRKINSHAW, J.M. and ENSIGN, P.C., 2002. Centers of excellence in multinational corporations.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23</w:t>
      </w:r>
      <w:r w:rsidRPr="002F1818">
        <w:rPr>
          <w:rFonts w:ascii="Times New Roman" w:hAnsi="Times New Roman"/>
          <w:sz w:val="24"/>
          <w:szCs w:val="24"/>
        </w:rPr>
        <w:t xml:space="preserve">(11), pp. 997-1018. </w:t>
      </w:r>
    </w:p>
    <w:p w14:paraId="7B7C717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FROST, T.S. and ZHOU, C., 2005. R&amp;D co-practice and ‘reverse’knowledge integration in multinational firms.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36</w:t>
      </w:r>
      <w:r w:rsidRPr="002F1818">
        <w:rPr>
          <w:rFonts w:ascii="Times New Roman" w:hAnsi="Times New Roman"/>
          <w:sz w:val="24"/>
          <w:szCs w:val="24"/>
        </w:rPr>
        <w:t xml:space="preserve">(6), pp. 676-687. </w:t>
      </w:r>
    </w:p>
    <w:p w14:paraId="7019DF6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FULK, J. and DESANCTIS, G., 1995. Electronic communication and changing organizational forms.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6</w:t>
      </w:r>
      <w:r w:rsidRPr="002F1818">
        <w:rPr>
          <w:rFonts w:ascii="Times New Roman" w:hAnsi="Times New Roman"/>
          <w:sz w:val="24"/>
          <w:szCs w:val="24"/>
        </w:rPr>
        <w:t xml:space="preserve">(4), pp. 337-349. </w:t>
      </w:r>
    </w:p>
    <w:p w14:paraId="2B9D933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GALL, M., BORG, W. and GALL, J., 2003. Case study research. </w:t>
      </w:r>
      <w:r w:rsidRPr="002F1818">
        <w:rPr>
          <w:rFonts w:ascii="Times New Roman" w:hAnsi="Times New Roman"/>
          <w:i/>
          <w:iCs/>
          <w:sz w:val="24"/>
          <w:szCs w:val="24"/>
        </w:rPr>
        <w:t xml:space="preserve">Educational research: An introduction, </w:t>
      </w:r>
      <w:r w:rsidRPr="002F1818">
        <w:rPr>
          <w:rFonts w:ascii="Times New Roman" w:hAnsi="Times New Roman"/>
          <w:sz w:val="24"/>
          <w:szCs w:val="24"/>
        </w:rPr>
        <w:t xml:space="preserve">, pp. 123-163. </w:t>
      </w:r>
    </w:p>
    <w:p w14:paraId="57269D5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GALUNIC, D.C. and RODAN, S., 1998. Resource recombinations in the firm: Knowledge structures and the potential for Schumpeterian innovation.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19</w:t>
      </w:r>
      <w:r w:rsidRPr="002F1818">
        <w:rPr>
          <w:rFonts w:ascii="Times New Roman" w:hAnsi="Times New Roman"/>
          <w:sz w:val="24"/>
          <w:szCs w:val="24"/>
        </w:rPr>
        <w:t xml:space="preserve">(12), pp. 1193-1201. </w:t>
      </w:r>
    </w:p>
    <w:p w14:paraId="7F6F216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GARUD, R. and NAYYAR, P.R., 1994. Transformative capacity: Continual structuring by intertemporal technology transfer.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15</w:t>
      </w:r>
      <w:r w:rsidRPr="002F1818">
        <w:rPr>
          <w:rFonts w:ascii="Times New Roman" w:hAnsi="Times New Roman"/>
          <w:sz w:val="24"/>
          <w:szCs w:val="24"/>
        </w:rPr>
        <w:t xml:space="preserve">(5), pp. 365-385. </w:t>
      </w:r>
    </w:p>
    <w:p w14:paraId="6561E7A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GEERTS, A., BLINDENBACH-DRIESSEN, F. and GEMMEL, P., 2010. ACHIEVING A BALANCE BETWEEN EXPLORATION AND EXPLOITATION IN SERVICE FIRMS: A LONGITUDINAL STUDY. </w:t>
      </w:r>
      <w:r w:rsidRPr="002F1818">
        <w:rPr>
          <w:rFonts w:ascii="Times New Roman" w:hAnsi="Times New Roman"/>
          <w:i/>
          <w:iCs/>
          <w:sz w:val="24"/>
          <w:szCs w:val="24"/>
        </w:rPr>
        <w:t>Academy of Management Proceedings</w:t>
      </w:r>
      <w:r w:rsidRPr="002F1818">
        <w:rPr>
          <w:rFonts w:ascii="Times New Roman" w:hAnsi="Times New Roman"/>
          <w:sz w:val="24"/>
          <w:szCs w:val="24"/>
        </w:rPr>
        <w:t xml:space="preserve"> 2010, Academy of Management Briarcliff Manor, NY 10510, pp. 1-6. </w:t>
      </w:r>
    </w:p>
    <w:p w14:paraId="7800CD27" w14:textId="2B06F51E"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GEERTS, A., LETEN, B., BELDERBOS, R. and VAN LOOY, B., 2018. Does spatial ambidexterity pay off? On the benefits of geographic proximity between technology exploitation and exploration. </w:t>
      </w:r>
      <w:r w:rsidRPr="002F1818">
        <w:rPr>
          <w:rFonts w:ascii="Times New Roman" w:hAnsi="Times New Roman"/>
          <w:i/>
          <w:iCs/>
          <w:sz w:val="24"/>
          <w:szCs w:val="24"/>
        </w:rPr>
        <w:t xml:space="preserve">Journal of Product Innovation Management, </w:t>
      </w:r>
      <w:r w:rsidRPr="002F1818">
        <w:rPr>
          <w:rFonts w:ascii="Times New Roman" w:hAnsi="Times New Roman"/>
          <w:b/>
          <w:bCs/>
          <w:sz w:val="24"/>
          <w:szCs w:val="24"/>
        </w:rPr>
        <w:t>35</w:t>
      </w:r>
      <w:r w:rsidRPr="002F1818">
        <w:rPr>
          <w:rFonts w:ascii="Times New Roman" w:hAnsi="Times New Roman"/>
          <w:sz w:val="24"/>
          <w:szCs w:val="24"/>
        </w:rPr>
        <w:t xml:space="preserve">(2), pp. 151-163. </w:t>
      </w:r>
    </w:p>
    <w:p w14:paraId="3566DCBD" w14:textId="461368C5" w:rsidR="00417FCF" w:rsidRPr="00417FCF" w:rsidRDefault="00417FCF" w:rsidP="00417FCF">
      <w:pPr>
        <w:rPr>
          <w:rFonts w:eastAsia="Times New Roman" w:cs="Times New Roman"/>
          <w:color w:val="222222"/>
          <w:shd w:val="clear" w:color="auto" w:fill="FFFFFF"/>
          <w:lang w:eastAsia="en-GB"/>
        </w:rPr>
      </w:pPr>
      <w:r w:rsidRPr="00417FCF">
        <w:rPr>
          <w:rFonts w:eastAsia="Times New Roman" w:cs="Times New Roman"/>
          <w:color w:val="222222"/>
          <w:shd w:val="clear" w:color="auto" w:fill="FFFFFF"/>
          <w:lang w:eastAsia="en-GB"/>
        </w:rPr>
        <w:t>GEREFFI, G., 1995. Global production systems and third world development. </w:t>
      </w:r>
      <w:r w:rsidRPr="00417FCF">
        <w:rPr>
          <w:rFonts w:eastAsia="Times New Roman" w:cs="Times New Roman"/>
          <w:i/>
          <w:iCs/>
          <w:color w:val="222222"/>
          <w:lang w:eastAsia="en-GB"/>
        </w:rPr>
        <w:t>Global change, regional response: The new international context of development</w:t>
      </w:r>
      <w:r w:rsidRPr="00417FCF">
        <w:rPr>
          <w:rFonts w:eastAsia="Times New Roman" w:cs="Times New Roman"/>
          <w:color w:val="222222"/>
          <w:shd w:val="clear" w:color="auto" w:fill="FFFFFF"/>
          <w:lang w:eastAsia="en-GB"/>
        </w:rPr>
        <w:t>, pp.100-142.</w:t>
      </w:r>
    </w:p>
    <w:p w14:paraId="51CB490D" w14:textId="71A719C4"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GEREFFI, G. and MEMEDOVIC, O., 2003. </w:t>
      </w:r>
      <w:r w:rsidRPr="002F1818">
        <w:rPr>
          <w:rFonts w:ascii="Times New Roman" w:hAnsi="Times New Roman"/>
          <w:i/>
          <w:iCs/>
          <w:sz w:val="24"/>
          <w:szCs w:val="24"/>
        </w:rPr>
        <w:t xml:space="preserve">The global apparel value chain: What prospects for upgrading by developing countries. </w:t>
      </w:r>
      <w:r w:rsidRPr="002F1818">
        <w:rPr>
          <w:rFonts w:ascii="Times New Roman" w:hAnsi="Times New Roman"/>
          <w:sz w:val="24"/>
          <w:szCs w:val="24"/>
        </w:rPr>
        <w:t xml:space="preserve">United Nations Industrial Development Organization Vienna. </w:t>
      </w:r>
    </w:p>
    <w:p w14:paraId="7158D4D2" w14:textId="0E8584EE" w:rsidR="007202DD" w:rsidRPr="007202DD" w:rsidRDefault="007202DD" w:rsidP="007202DD">
      <w:pPr>
        <w:rPr>
          <w:rFonts w:eastAsia="Times New Roman" w:cs="Times New Roman"/>
          <w:color w:val="auto"/>
          <w:lang w:eastAsia="en-GB"/>
        </w:rPr>
      </w:pPr>
      <w:r>
        <w:rPr>
          <w:rFonts w:eastAsia="Times New Roman" w:cs="Times New Roman"/>
          <w:color w:val="222222"/>
          <w:shd w:val="clear" w:color="auto" w:fill="FFFFFF"/>
          <w:lang w:eastAsia="en-GB"/>
        </w:rPr>
        <w:t>GEREFFI, G. an</w:t>
      </w:r>
      <w:r w:rsidR="00690DA8">
        <w:rPr>
          <w:rFonts w:eastAsia="Times New Roman" w:cs="Times New Roman"/>
          <w:color w:val="222222"/>
          <w:shd w:val="clear" w:color="auto" w:fill="FFFFFF"/>
          <w:lang w:eastAsia="en-GB"/>
        </w:rPr>
        <w:t>d FREDERICK</w:t>
      </w:r>
      <w:r w:rsidRPr="007202DD">
        <w:rPr>
          <w:rFonts w:eastAsia="Times New Roman" w:cs="Times New Roman"/>
          <w:color w:val="222222"/>
          <w:shd w:val="clear" w:color="auto" w:fill="FFFFFF"/>
          <w:lang w:eastAsia="en-GB"/>
        </w:rPr>
        <w:t>, S., 2010. </w:t>
      </w:r>
      <w:r w:rsidRPr="007202DD">
        <w:rPr>
          <w:rFonts w:eastAsia="Times New Roman" w:cs="Times New Roman"/>
          <w:i/>
          <w:iCs/>
          <w:color w:val="222222"/>
          <w:lang w:eastAsia="en-GB"/>
        </w:rPr>
        <w:t>The global apparel value chain, trade and the crisis: challenges and opportunities for developing countries</w:t>
      </w:r>
      <w:r w:rsidRPr="007202DD">
        <w:rPr>
          <w:rFonts w:eastAsia="Times New Roman" w:cs="Times New Roman"/>
          <w:color w:val="222222"/>
          <w:shd w:val="clear" w:color="auto" w:fill="FFFFFF"/>
          <w:lang w:eastAsia="en-GB"/>
        </w:rPr>
        <w:t>. The World Bank.</w:t>
      </w:r>
    </w:p>
    <w:p w14:paraId="7EBE6989" w14:textId="515CF67C"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GHAURI, P. and GRÖNHAUG, K., 2010. Research methods in business studies, 4.,[reorganized and expanded] ed. ed. </w:t>
      </w:r>
    </w:p>
    <w:p w14:paraId="69E3A99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GHEMAWAT, P., 2001. Distance still matters. </w:t>
      </w:r>
      <w:r w:rsidRPr="002F1818">
        <w:rPr>
          <w:rFonts w:ascii="Times New Roman" w:hAnsi="Times New Roman"/>
          <w:i/>
          <w:iCs/>
          <w:sz w:val="24"/>
          <w:szCs w:val="24"/>
        </w:rPr>
        <w:t xml:space="preserve">Harvard business review, </w:t>
      </w:r>
      <w:r w:rsidRPr="002F1818">
        <w:rPr>
          <w:rFonts w:ascii="Times New Roman" w:hAnsi="Times New Roman"/>
          <w:b/>
          <w:bCs/>
          <w:sz w:val="24"/>
          <w:szCs w:val="24"/>
        </w:rPr>
        <w:t>79</w:t>
      </w:r>
      <w:r w:rsidRPr="002F1818">
        <w:rPr>
          <w:rFonts w:ascii="Times New Roman" w:hAnsi="Times New Roman"/>
          <w:sz w:val="24"/>
          <w:szCs w:val="24"/>
        </w:rPr>
        <w:t xml:space="preserve">(8), pp. 137-147. </w:t>
      </w:r>
    </w:p>
    <w:p w14:paraId="5DEE441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GHOSAL, S. and NAHAPIET, J., 1998. Social Capital, Intellectual Capital, and the Organizational advantages. </w:t>
      </w:r>
      <w:r w:rsidRPr="002F1818">
        <w:rPr>
          <w:rFonts w:ascii="Times New Roman" w:hAnsi="Times New Roman"/>
          <w:i/>
          <w:iCs/>
          <w:sz w:val="24"/>
          <w:szCs w:val="24"/>
        </w:rPr>
        <w:t xml:space="preserve">The Academy of Management Review, </w:t>
      </w:r>
      <w:r w:rsidRPr="002F1818">
        <w:rPr>
          <w:rFonts w:ascii="Times New Roman" w:hAnsi="Times New Roman"/>
          <w:b/>
          <w:bCs/>
          <w:sz w:val="24"/>
          <w:szCs w:val="24"/>
        </w:rPr>
        <w:t>23</w:t>
      </w:r>
      <w:r w:rsidRPr="002F1818">
        <w:rPr>
          <w:rFonts w:ascii="Times New Roman" w:hAnsi="Times New Roman"/>
          <w:sz w:val="24"/>
          <w:szCs w:val="24"/>
        </w:rPr>
        <w:t xml:space="preserve">(2), pp. 242-266. </w:t>
      </w:r>
    </w:p>
    <w:p w14:paraId="18B7540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GHOSHAL, S. and BARTLETT, C., 1986. Tap your subsidiaries for global reach. </w:t>
      </w:r>
      <w:r w:rsidRPr="002F1818">
        <w:rPr>
          <w:rFonts w:ascii="Times New Roman" w:hAnsi="Times New Roman"/>
          <w:i/>
          <w:iCs/>
          <w:sz w:val="24"/>
          <w:szCs w:val="24"/>
        </w:rPr>
        <w:t xml:space="preserve">Harvard business review, </w:t>
      </w:r>
      <w:r w:rsidRPr="002F1818">
        <w:rPr>
          <w:rFonts w:ascii="Times New Roman" w:hAnsi="Times New Roman"/>
          <w:b/>
          <w:bCs/>
          <w:sz w:val="24"/>
          <w:szCs w:val="24"/>
        </w:rPr>
        <w:t>64</w:t>
      </w:r>
      <w:r w:rsidRPr="002F1818">
        <w:rPr>
          <w:rFonts w:ascii="Times New Roman" w:hAnsi="Times New Roman"/>
          <w:sz w:val="24"/>
          <w:szCs w:val="24"/>
        </w:rPr>
        <w:t xml:space="preserve">(6), pp. 87-94. </w:t>
      </w:r>
    </w:p>
    <w:p w14:paraId="4C1FDF1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GHOSHAL, S. and BARTLETT, C.A., 1990. The multinational corporation as an interorganizational network.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15</w:t>
      </w:r>
      <w:r w:rsidRPr="002F1818">
        <w:rPr>
          <w:rFonts w:ascii="Times New Roman" w:hAnsi="Times New Roman"/>
          <w:sz w:val="24"/>
          <w:szCs w:val="24"/>
        </w:rPr>
        <w:t xml:space="preserve">(4), pp. 603-626. </w:t>
      </w:r>
    </w:p>
    <w:p w14:paraId="7DBF79C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GHOSHAL, S., KORINE, H. and SZULANSKI, G., 1994. Interunit communication in multinational corporations.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40</w:t>
      </w:r>
      <w:r w:rsidRPr="002F1818">
        <w:rPr>
          <w:rFonts w:ascii="Times New Roman" w:hAnsi="Times New Roman"/>
          <w:sz w:val="24"/>
          <w:szCs w:val="24"/>
        </w:rPr>
        <w:t xml:space="preserve">(1), pp. 96-110. </w:t>
      </w:r>
    </w:p>
    <w:p w14:paraId="35AFDF7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GIBSON, C.B. and BIRKINSHAW, J., 2004. The antecedents, consequences, and mediating role of organizational ambidexterity.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47</w:t>
      </w:r>
      <w:r w:rsidRPr="002F1818">
        <w:rPr>
          <w:rFonts w:ascii="Times New Roman" w:hAnsi="Times New Roman"/>
          <w:sz w:val="24"/>
          <w:szCs w:val="24"/>
        </w:rPr>
        <w:t xml:space="preserve">(2), pp. 209-226. </w:t>
      </w:r>
    </w:p>
    <w:p w14:paraId="371CFB8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GILBERT, C.G., 2006. Change in the presence of residual fit: Can competing frames coexist?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17</w:t>
      </w:r>
      <w:r w:rsidRPr="002F1818">
        <w:rPr>
          <w:rFonts w:ascii="Times New Roman" w:hAnsi="Times New Roman"/>
          <w:sz w:val="24"/>
          <w:szCs w:val="24"/>
        </w:rPr>
        <w:t xml:space="preserve">(1), pp. 150-167. </w:t>
      </w:r>
    </w:p>
    <w:p w14:paraId="6DE92F7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GILL, J. and JOHNSON, P., 2010. </w:t>
      </w:r>
      <w:r w:rsidRPr="002F1818">
        <w:rPr>
          <w:rFonts w:ascii="Times New Roman" w:hAnsi="Times New Roman"/>
          <w:i/>
          <w:iCs/>
          <w:sz w:val="24"/>
          <w:szCs w:val="24"/>
        </w:rPr>
        <w:t xml:space="preserve">Research methods for managers. </w:t>
      </w:r>
      <w:r w:rsidRPr="002F1818">
        <w:rPr>
          <w:rFonts w:ascii="Times New Roman" w:hAnsi="Times New Roman"/>
          <w:sz w:val="24"/>
          <w:szCs w:val="24"/>
        </w:rPr>
        <w:t xml:space="preserve">Sage. </w:t>
      </w:r>
    </w:p>
    <w:p w14:paraId="25CF03D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GILSING, V.A. and DUYSTERS, G., 2008. Understanding novelty creation in exploration networks—structural and relational embeddedness jointly considered. </w:t>
      </w:r>
      <w:r w:rsidRPr="002F1818">
        <w:rPr>
          <w:rFonts w:ascii="Times New Roman" w:hAnsi="Times New Roman"/>
          <w:i/>
          <w:iCs/>
          <w:sz w:val="24"/>
          <w:szCs w:val="24"/>
        </w:rPr>
        <w:t xml:space="preserve">Technovation, </w:t>
      </w:r>
      <w:r w:rsidRPr="002F1818">
        <w:rPr>
          <w:rFonts w:ascii="Times New Roman" w:hAnsi="Times New Roman"/>
          <w:b/>
          <w:bCs/>
          <w:sz w:val="24"/>
          <w:szCs w:val="24"/>
        </w:rPr>
        <w:t>28</w:t>
      </w:r>
      <w:r w:rsidRPr="002F1818">
        <w:rPr>
          <w:rFonts w:ascii="Times New Roman" w:hAnsi="Times New Roman"/>
          <w:sz w:val="24"/>
          <w:szCs w:val="24"/>
        </w:rPr>
        <w:t xml:space="preserve">(10), pp. 693-708. </w:t>
      </w:r>
    </w:p>
    <w:p w14:paraId="11D3CCB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GILSING, V. and NOOTEBOOM, B., 2006. Exploration and exploitation in innovation systems: The case of pharmaceutical biotechnology. </w:t>
      </w:r>
      <w:r w:rsidRPr="002F1818">
        <w:rPr>
          <w:rFonts w:ascii="Times New Roman" w:hAnsi="Times New Roman"/>
          <w:i/>
          <w:iCs/>
          <w:sz w:val="24"/>
          <w:szCs w:val="24"/>
        </w:rPr>
        <w:t xml:space="preserve">Research Policy, </w:t>
      </w:r>
      <w:r w:rsidRPr="002F1818">
        <w:rPr>
          <w:rFonts w:ascii="Times New Roman" w:hAnsi="Times New Roman"/>
          <w:b/>
          <w:bCs/>
          <w:sz w:val="24"/>
          <w:szCs w:val="24"/>
        </w:rPr>
        <w:t>35</w:t>
      </w:r>
      <w:r w:rsidRPr="002F1818">
        <w:rPr>
          <w:rFonts w:ascii="Times New Roman" w:hAnsi="Times New Roman"/>
          <w:sz w:val="24"/>
          <w:szCs w:val="24"/>
        </w:rPr>
        <w:t xml:space="preserve">(1), pp. 1-23. </w:t>
      </w:r>
    </w:p>
    <w:p w14:paraId="056242E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GOMES-CASSERES, B., 1994. Group versus group: How alliance networks compete. </w:t>
      </w:r>
      <w:r w:rsidRPr="002F1818">
        <w:rPr>
          <w:rFonts w:ascii="Times New Roman" w:hAnsi="Times New Roman"/>
          <w:i/>
          <w:iCs/>
          <w:sz w:val="24"/>
          <w:szCs w:val="24"/>
        </w:rPr>
        <w:t xml:space="preserve">Harvard business review, </w:t>
      </w:r>
      <w:r w:rsidRPr="002F1818">
        <w:rPr>
          <w:rFonts w:ascii="Times New Roman" w:hAnsi="Times New Roman"/>
          <w:b/>
          <w:bCs/>
          <w:sz w:val="24"/>
          <w:szCs w:val="24"/>
        </w:rPr>
        <w:t>72</w:t>
      </w:r>
      <w:r w:rsidRPr="002F1818">
        <w:rPr>
          <w:rFonts w:ascii="Times New Roman" w:hAnsi="Times New Roman"/>
          <w:sz w:val="24"/>
          <w:szCs w:val="24"/>
        </w:rPr>
        <w:t xml:space="preserve">(4), pp. 62-66. </w:t>
      </w:r>
    </w:p>
    <w:p w14:paraId="25AC91E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GOOSEN, M.C., BAZZAZIAN, N. and PHELPS, C., 2012. Consistently capricious: The performance effects of simultaneous and sequential ambidexterity, </w:t>
      </w:r>
      <w:r w:rsidRPr="002F1818">
        <w:rPr>
          <w:rFonts w:ascii="Times New Roman" w:hAnsi="Times New Roman"/>
          <w:i/>
          <w:iCs/>
          <w:sz w:val="24"/>
          <w:szCs w:val="24"/>
        </w:rPr>
        <w:t>annual meetings of the Academy of Management</w:t>
      </w:r>
      <w:r w:rsidRPr="002F1818">
        <w:rPr>
          <w:rFonts w:ascii="Times New Roman" w:hAnsi="Times New Roman"/>
          <w:sz w:val="24"/>
          <w:szCs w:val="24"/>
        </w:rPr>
        <w:t xml:space="preserve"> 2012. </w:t>
      </w:r>
    </w:p>
    <w:p w14:paraId="6864F39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GRANDORI, A., 2001. Neither hierarchy nor identity: knowledge-governance mechanisms and the theory of the firm. </w:t>
      </w:r>
      <w:r w:rsidRPr="002F1818">
        <w:rPr>
          <w:rFonts w:ascii="Times New Roman" w:hAnsi="Times New Roman"/>
          <w:i/>
          <w:iCs/>
          <w:sz w:val="24"/>
          <w:szCs w:val="24"/>
        </w:rPr>
        <w:t xml:space="preserve">Journal of management and Governance, </w:t>
      </w:r>
      <w:r w:rsidRPr="002F1818">
        <w:rPr>
          <w:rFonts w:ascii="Times New Roman" w:hAnsi="Times New Roman"/>
          <w:b/>
          <w:bCs/>
          <w:sz w:val="24"/>
          <w:szCs w:val="24"/>
        </w:rPr>
        <w:t>5</w:t>
      </w:r>
      <w:r w:rsidRPr="002F1818">
        <w:rPr>
          <w:rFonts w:ascii="Times New Roman" w:hAnsi="Times New Roman"/>
          <w:sz w:val="24"/>
          <w:szCs w:val="24"/>
        </w:rPr>
        <w:t xml:space="preserve">(3-4), pp. 381-399. </w:t>
      </w:r>
    </w:p>
    <w:p w14:paraId="03E126E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GRANDORI, A., 1999. Interfirm networks: organizational mechanisms and economic outcomes. </w:t>
      </w:r>
      <w:r w:rsidRPr="002F1818">
        <w:rPr>
          <w:rFonts w:ascii="Times New Roman" w:hAnsi="Times New Roman"/>
          <w:i/>
          <w:iCs/>
          <w:sz w:val="24"/>
          <w:szCs w:val="24"/>
        </w:rPr>
        <w:t xml:space="preserve">Interfirm networks-organization and industrial competitiveness, </w:t>
      </w:r>
      <w:r w:rsidRPr="002F1818">
        <w:rPr>
          <w:rFonts w:ascii="Times New Roman" w:hAnsi="Times New Roman"/>
          <w:sz w:val="24"/>
          <w:szCs w:val="24"/>
        </w:rPr>
        <w:t xml:space="preserve">, pp. 1-14. </w:t>
      </w:r>
    </w:p>
    <w:p w14:paraId="6F9DE68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GRANT, R.M., 1996. Prospering in dynamically-competitive environments: Organizational capability as knowledge integration.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7</w:t>
      </w:r>
      <w:r w:rsidRPr="002F1818">
        <w:rPr>
          <w:rFonts w:ascii="Times New Roman" w:hAnsi="Times New Roman"/>
          <w:sz w:val="24"/>
          <w:szCs w:val="24"/>
        </w:rPr>
        <w:t xml:space="preserve">(4), pp. 375-387. </w:t>
      </w:r>
    </w:p>
    <w:p w14:paraId="17A1798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GRANT, R.M., 1996. Toward a knowledge</w:t>
      </w:r>
      <w:r w:rsidRPr="002F1818">
        <w:rPr>
          <w:rFonts w:ascii="Cambria Math" w:hAnsi="Cambria Math" w:cs="Cambria Math"/>
          <w:sz w:val="24"/>
          <w:szCs w:val="24"/>
        </w:rPr>
        <w:t>‐</w:t>
      </w:r>
      <w:r w:rsidRPr="002F1818">
        <w:rPr>
          <w:rFonts w:ascii="Times New Roman" w:hAnsi="Times New Roman"/>
          <w:sz w:val="24"/>
          <w:szCs w:val="24"/>
        </w:rPr>
        <w:t xml:space="preserve">based theory of the firm.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17</w:t>
      </w:r>
      <w:r w:rsidRPr="002F1818">
        <w:rPr>
          <w:rFonts w:ascii="Times New Roman" w:hAnsi="Times New Roman"/>
          <w:sz w:val="24"/>
          <w:szCs w:val="24"/>
        </w:rPr>
        <w:t xml:space="preserve">(S2), pp. 109-122. </w:t>
      </w:r>
    </w:p>
    <w:p w14:paraId="28BFD13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GRANT, R.M. and BADEN-FULLER, C., 1995. A knowledge-based theory of inter-firm collaboration. </w:t>
      </w:r>
      <w:r w:rsidRPr="002F1818">
        <w:rPr>
          <w:rFonts w:ascii="Times New Roman" w:hAnsi="Times New Roman"/>
          <w:i/>
          <w:iCs/>
          <w:sz w:val="24"/>
          <w:szCs w:val="24"/>
        </w:rPr>
        <w:t>Academy of management proceedings</w:t>
      </w:r>
      <w:r w:rsidRPr="002F1818">
        <w:rPr>
          <w:rFonts w:ascii="Times New Roman" w:hAnsi="Times New Roman"/>
          <w:sz w:val="24"/>
          <w:szCs w:val="24"/>
        </w:rPr>
        <w:t xml:space="preserve"> 1995, Academy of Management Briarcliff Manor, NY 10510, pp. 17-21. </w:t>
      </w:r>
    </w:p>
    <w:p w14:paraId="61CAD68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GRANT, R.M. and BADEN</w:t>
      </w:r>
      <w:r w:rsidRPr="002F1818">
        <w:rPr>
          <w:rFonts w:ascii="Cambria Math" w:hAnsi="Cambria Math" w:cs="Cambria Math"/>
          <w:sz w:val="24"/>
          <w:szCs w:val="24"/>
        </w:rPr>
        <w:t>‐</w:t>
      </w:r>
      <w:r w:rsidRPr="002F1818">
        <w:rPr>
          <w:rFonts w:ascii="Times New Roman" w:hAnsi="Times New Roman"/>
          <w:sz w:val="24"/>
          <w:szCs w:val="24"/>
        </w:rPr>
        <w:t xml:space="preserve">FULLER, C., 2004. A knowledge accessing theory of strategic alliances. </w:t>
      </w:r>
      <w:r w:rsidRPr="002F1818">
        <w:rPr>
          <w:rFonts w:ascii="Times New Roman" w:hAnsi="Times New Roman"/>
          <w:i/>
          <w:iCs/>
          <w:sz w:val="24"/>
          <w:szCs w:val="24"/>
        </w:rPr>
        <w:t xml:space="preserve">Journal of management studies, </w:t>
      </w:r>
      <w:r w:rsidRPr="002F1818">
        <w:rPr>
          <w:rFonts w:ascii="Times New Roman" w:hAnsi="Times New Roman"/>
          <w:b/>
          <w:bCs/>
          <w:sz w:val="24"/>
          <w:szCs w:val="24"/>
        </w:rPr>
        <w:t>41</w:t>
      </w:r>
      <w:r w:rsidRPr="002F1818">
        <w:rPr>
          <w:rFonts w:ascii="Times New Roman" w:hAnsi="Times New Roman"/>
          <w:sz w:val="24"/>
          <w:szCs w:val="24"/>
        </w:rPr>
        <w:t xml:space="preserve">(1), pp. 61-84. </w:t>
      </w:r>
    </w:p>
    <w:p w14:paraId="3D9573F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GREEN, W. and CLULEY, R., 2014. The field of radical innovation: Making sense of organizational cultures and radical innovation. </w:t>
      </w:r>
      <w:r w:rsidRPr="002F1818">
        <w:rPr>
          <w:rFonts w:ascii="Times New Roman" w:hAnsi="Times New Roman"/>
          <w:i/>
          <w:iCs/>
          <w:sz w:val="24"/>
          <w:szCs w:val="24"/>
        </w:rPr>
        <w:t xml:space="preserve">Industrial Marketing Management, </w:t>
      </w:r>
      <w:r w:rsidRPr="002F1818">
        <w:rPr>
          <w:rFonts w:ascii="Times New Roman" w:hAnsi="Times New Roman"/>
          <w:b/>
          <w:bCs/>
          <w:sz w:val="24"/>
          <w:szCs w:val="24"/>
        </w:rPr>
        <w:t>43</w:t>
      </w:r>
      <w:r w:rsidRPr="002F1818">
        <w:rPr>
          <w:rFonts w:ascii="Times New Roman" w:hAnsi="Times New Roman"/>
          <w:sz w:val="24"/>
          <w:szCs w:val="24"/>
        </w:rPr>
        <w:t xml:space="preserve">(8), pp. 1343-1350. </w:t>
      </w:r>
    </w:p>
    <w:p w14:paraId="298F23B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GUERCINI, S. and RUNFOLA, A., 2012. Relational paths in business network dynamics: Evidence from the fashion industry. </w:t>
      </w:r>
      <w:r w:rsidRPr="002F1818">
        <w:rPr>
          <w:rFonts w:ascii="Times New Roman" w:hAnsi="Times New Roman"/>
          <w:i/>
          <w:iCs/>
          <w:sz w:val="24"/>
          <w:szCs w:val="24"/>
        </w:rPr>
        <w:t xml:space="preserve">Industrial Marketing Management, </w:t>
      </w:r>
      <w:r w:rsidRPr="002F1818">
        <w:rPr>
          <w:rFonts w:ascii="Times New Roman" w:hAnsi="Times New Roman"/>
          <w:b/>
          <w:bCs/>
          <w:sz w:val="24"/>
          <w:szCs w:val="24"/>
        </w:rPr>
        <w:t>41</w:t>
      </w:r>
      <w:r w:rsidRPr="002F1818">
        <w:rPr>
          <w:rFonts w:ascii="Times New Roman" w:hAnsi="Times New Roman"/>
          <w:sz w:val="24"/>
          <w:szCs w:val="24"/>
        </w:rPr>
        <w:t xml:space="preserve">(5), pp. 807-815. </w:t>
      </w:r>
    </w:p>
    <w:p w14:paraId="735A4B3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GULATI, R., 1998. Alliances and networks.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19</w:t>
      </w:r>
      <w:r w:rsidRPr="002F1818">
        <w:rPr>
          <w:rFonts w:ascii="Times New Roman" w:hAnsi="Times New Roman"/>
          <w:sz w:val="24"/>
          <w:szCs w:val="24"/>
        </w:rPr>
        <w:t xml:space="preserve">(4), pp. 293-317. </w:t>
      </w:r>
    </w:p>
    <w:p w14:paraId="68BDD9E3" w14:textId="41E824BE" w:rsidR="004F5935" w:rsidRPr="004F5935" w:rsidRDefault="004F5935" w:rsidP="004F5935">
      <w:pPr>
        <w:rPr>
          <w:rFonts w:eastAsia="Times New Roman" w:cs="Times New Roman"/>
          <w:color w:val="auto"/>
          <w:lang w:eastAsia="en-GB"/>
        </w:rPr>
      </w:pPr>
      <w:r>
        <w:rPr>
          <w:rFonts w:eastAsia="Times New Roman" w:cs="Times New Roman"/>
          <w:color w:val="222222"/>
          <w:shd w:val="clear" w:color="auto" w:fill="FFFFFF"/>
          <w:lang w:eastAsia="en-GB"/>
        </w:rPr>
        <w:t>GULATI, R., NOHRIA, N. and ZAHEER</w:t>
      </w:r>
      <w:r w:rsidRPr="004F5935">
        <w:rPr>
          <w:rFonts w:eastAsia="Times New Roman" w:cs="Times New Roman"/>
          <w:color w:val="222222"/>
          <w:shd w:val="clear" w:color="auto" w:fill="FFFFFF"/>
          <w:lang w:eastAsia="en-GB"/>
        </w:rPr>
        <w:t>, A., 2000. Strategic networks. </w:t>
      </w:r>
      <w:r w:rsidRPr="004F5935">
        <w:rPr>
          <w:rFonts w:eastAsia="Times New Roman" w:cs="Times New Roman"/>
          <w:i/>
          <w:iCs/>
          <w:color w:val="222222"/>
          <w:lang w:eastAsia="en-GB"/>
        </w:rPr>
        <w:t>Strategic management journal</w:t>
      </w:r>
      <w:r w:rsidRPr="004F5935">
        <w:rPr>
          <w:rFonts w:eastAsia="Times New Roman" w:cs="Times New Roman"/>
          <w:color w:val="222222"/>
          <w:shd w:val="clear" w:color="auto" w:fill="FFFFFF"/>
          <w:lang w:eastAsia="en-GB"/>
        </w:rPr>
        <w:t>, </w:t>
      </w:r>
      <w:r w:rsidRPr="004F5935">
        <w:rPr>
          <w:rFonts w:eastAsia="Times New Roman" w:cs="Times New Roman"/>
          <w:i/>
          <w:iCs/>
          <w:color w:val="222222"/>
          <w:lang w:eastAsia="en-GB"/>
        </w:rPr>
        <w:t>21</w:t>
      </w:r>
      <w:r w:rsidRPr="004F5935">
        <w:rPr>
          <w:rFonts w:eastAsia="Times New Roman" w:cs="Times New Roman"/>
          <w:color w:val="222222"/>
          <w:shd w:val="clear" w:color="auto" w:fill="FFFFFF"/>
          <w:lang w:eastAsia="en-GB"/>
        </w:rPr>
        <w:t>(3), pp.203-215.</w:t>
      </w:r>
    </w:p>
    <w:p w14:paraId="6A057DF6" w14:textId="3DF5A1E5"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GUPTA, A.K. and GOVINDARAJAN, V., 2000. Knowledge flows within multinational corporations.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21</w:t>
      </w:r>
      <w:r w:rsidRPr="002F1818">
        <w:rPr>
          <w:rFonts w:ascii="Times New Roman" w:hAnsi="Times New Roman"/>
          <w:sz w:val="24"/>
          <w:szCs w:val="24"/>
        </w:rPr>
        <w:t xml:space="preserve">(4), pp. 473-496. </w:t>
      </w:r>
    </w:p>
    <w:p w14:paraId="6FBE2AB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GUPTA, A.K. and GOVINDARAJAN, V., 1994. Organizing for knowledge flows within MNCs. </w:t>
      </w:r>
      <w:r w:rsidRPr="002F1818">
        <w:rPr>
          <w:rFonts w:ascii="Times New Roman" w:hAnsi="Times New Roman"/>
          <w:i/>
          <w:iCs/>
          <w:sz w:val="24"/>
          <w:szCs w:val="24"/>
        </w:rPr>
        <w:t xml:space="preserve">International Business Review, </w:t>
      </w:r>
      <w:r w:rsidRPr="002F1818">
        <w:rPr>
          <w:rFonts w:ascii="Times New Roman" w:hAnsi="Times New Roman"/>
          <w:b/>
          <w:bCs/>
          <w:sz w:val="24"/>
          <w:szCs w:val="24"/>
        </w:rPr>
        <w:t>3</w:t>
      </w:r>
      <w:r w:rsidRPr="002F1818">
        <w:rPr>
          <w:rFonts w:ascii="Times New Roman" w:hAnsi="Times New Roman"/>
          <w:sz w:val="24"/>
          <w:szCs w:val="24"/>
        </w:rPr>
        <w:t xml:space="preserve">(4), pp. 443-457. </w:t>
      </w:r>
    </w:p>
    <w:p w14:paraId="6D78D0D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GUPTA, A.K. and GOVINDARAJAN, V., 1991. KNOWLEDGE FLOW PATTERNS, SUBSIDIARY STRATEGIC ROLES, AND STRATEGIC CONTROL WITHIN MNCs. </w:t>
      </w:r>
      <w:r w:rsidRPr="002F1818">
        <w:rPr>
          <w:rFonts w:ascii="Times New Roman" w:hAnsi="Times New Roman"/>
          <w:i/>
          <w:iCs/>
          <w:sz w:val="24"/>
          <w:szCs w:val="24"/>
        </w:rPr>
        <w:t>Academy of Management Proceedings</w:t>
      </w:r>
      <w:r w:rsidRPr="002F1818">
        <w:rPr>
          <w:rFonts w:ascii="Times New Roman" w:hAnsi="Times New Roman"/>
          <w:sz w:val="24"/>
          <w:szCs w:val="24"/>
        </w:rPr>
        <w:t xml:space="preserve"> 1991, Academy of Management Briarcliff Manor, NY 10510, pp. 21-25. </w:t>
      </w:r>
    </w:p>
    <w:p w14:paraId="4EEFE05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GUPTA, A.K. and GOVINDARAJAN, V., 1991. Knowledge flows and the structure of control within multinational corporations.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16</w:t>
      </w:r>
      <w:r w:rsidRPr="002F1818">
        <w:rPr>
          <w:rFonts w:ascii="Times New Roman" w:hAnsi="Times New Roman"/>
          <w:sz w:val="24"/>
          <w:szCs w:val="24"/>
        </w:rPr>
        <w:t xml:space="preserve">(4), pp. 768-792. </w:t>
      </w:r>
    </w:p>
    <w:p w14:paraId="637DE0D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GUPTA, A.K., SMITH, K.G. and SHALLEY, C.E., 2006. The interplay between exploration and exploitation.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49</w:t>
      </w:r>
      <w:r w:rsidRPr="002F1818">
        <w:rPr>
          <w:rFonts w:ascii="Times New Roman" w:hAnsi="Times New Roman"/>
          <w:sz w:val="24"/>
          <w:szCs w:val="24"/>
        </w:rPr>
        <w:t xml:space="preserve">(4), pp. 693-706. </w:t>
      </w:r>
    </w:p>
    <w:p w14:paraId="6F27684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HAGEDOORN, J. and SCHAKENRAAD, J., 1994. The effect of strategic technology alliances on company performance.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15</w:t>
      </w:r>
      <w:r w:rsidRPr="002F1818">
        <w:rPr>
          <w:rFonts w:ascii="Times New Roman" w:hAnsi="Times New Roman"/>
          <w:sz w:val="24"/>
          <w:szCs w:val="24"/>
        </w:rPr>
        <w:t xml:space="preserve">(4), pp. 291-309. </w:t>
      </w:r>
    </w:p>
    <w:p w14:paraId="55D8534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HÅKANSON, L. and NOBEL, R., 2000. Technology characteristics and reverse technology transfer. </w:t>
      </w:r>
      <w:r w:rsidRPr="002F1818">
        <w:rPr>
          <w:rFonts w:ascii="Times New Roman" w:hAnsi="Times New Roman"/>
          <w:i/>
          <w:iCs/>
          <w:sz w:val="24"/>
          <w:szCs w:val="24"/>
        </w:rPr>
        <w:t xml:space="preserve">MIR: Management International Review, </w:t>
      </w:r>
      <w:r w:rsidRPr="002F1818">
        <w:rPr>
          <w:rFonts w:ascii="Times New Roman" w:hAnsi="Times New Roman"/>
          <w:sz w:val="24"/>
          <w:szCs w:val="24"/>
        </w:rPr>
        <w:t xml:space="preserve">, pp. 29-48. </w:t>
      </w:r>
    </w:p>
    <w:p w14:paraId="45372FB7" w14:textId="695475B2" w:rsidR="008C6821" w:rsidRPr="008C6821" w:rsidRDefault="008C6821" w:rsidP="008C6821">
      <w:pPr>
        <w:rPr>
          <w:rFonts w:eastAsia="Times New Roman" w:cs="Times New Roman"/>
          <w:lang w:eastAsia="en-GB"/>
        </w:rPr>
      </w:pPr>
      <w:r w:rsidRPr="008C6821">
        <w:rPr>
          <w:rFonts w:eastAsia="Times New Roman" w:cs="Times New Roman"/>
          <w:color w:val="222222"/>
          <w:shd w:val="clear" w:color="auto" w:fill="FFFFFF"/>
          <w:lang w:eastAsia="en-GB"/>
        </w:rPr>
        <w:t>HALINEN, A., MEDLIN, C.J. and TÖRNROOS, J.Å., 2012. Time and process in business network research. </w:t>
      </w:r>
      <w:r w:rsidRPr="008C6821">
        <w:rPr>
          <w:rFonts w:eastAsia="Times New Roman" w:cs="Times New Roman"/>
          <w:i/>
          <w:iCs/>
          <w:color w:val="222222"/>
          <w:lang w:eastAsia="en-GB"/>
        </w:rPr>
        <w:t>Industrial Marketing Management</w:t>
      </w:r>
      <w:r w:rsidRPr="008C6821">
        <w:rPr>
          <w:rFonts w:eastAsia="Times New Roman" w:cs="Times New Roman"/>
          <w:color w:val="222222"/>
          <w:shd w:val="clear" w:color="auto" w:fill="FFFFFF"/>
          <w:lang w:eastAsia="en-GB"/>
        </w:rPr>
        <w:t>, </w:t>
      </w:r>
      <w:r w:rsidRPr="008C6821">
        <w:rPr>
          <w:rFonts w:eastAsia="Times New Roman" w:cs="Times New Roman"/>
          <w:i/>
          <w:iCs/>
          <w:color w:val="222222"/>
          <w:lang w:eastAsia="en-GB"/>
        </w:rPr>
        <w:t>41</w:t>
      </w:r>
      <w:r w:rsidRPr="008C6821">
        <w:rPr>
          <w:rFonts w:eastAsia="Times New Roman" w:cs="Times New Roman"/>
          <w:color w:val="222222"/>
          <w:shd w:val="clear" w:color="auto" w:fill="FFFFFF"/>
          <w:lang w:eastAsia="en-GB"/>
        </w:rPr>
        <w:t>(2), pp.215-223.</w:t>
      </w:r>
    </w:p>
    <w:p w14:paraId="66FF520F" w14:textId="1BE01C8C"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HALINEN, A. and TÖRNROOS, J., 2005. Using case methods in the study of contemporary business networks. </w:t>
      </w:r>
      <w:r w:rsidRPr="002F1818">
        <w:rPr>
          <w:rFonts w:ascii="Times New Roman" w:hAnsi="Times New Roman"/>
          <w:i/>
          <w:iCs/>
          <w:sz w:val="24"/>
          <w:szCs w:val="24"/>
        </w:rPr>
        <w:t xml:space="preserve">Journal of business research, </w:t>
      </w:r>
      <w:r w:rsidRPr="002F1818">
        <w:rPr>
          <w:rFonts w:ascii="Times New Roman" w:hAnsi="Times New Roman"/>
          <w:b/>
          <w:bCs/>
          <w:sz w:val="24"/>
          <w:szCs w:val="24"/>
        </w:rPr>
        <w:t>58</w:t>
      </w:r>
      <w:r w:rsidRPr="002F1818">
        <w:rPr>
          <w:rFonts w:ascii="Times New Roman" w:hAnsi="Times New Roman"/>
          <w:sz w:val="24"/>
          <w:szCs w:val="24"/>
        </w:rPr>
        <w:t xml:space="preserve">(9), pp. 1285-1297. </w:t>
      </w:r>
    </w:p>
    <w:p w14:paraId="6BFBFB0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HALL, R., 1993. A framework linking intangible resources and capabiliites to sustainable competitive advantage.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14</w:t>
      </w:r>
      <w:r w:rsidRPr="002F1818">
        <w:rPr>
          <w:rFonts w:ascii="Times New Roman" w:hAnsi="Times New Roman"/>
          <w:sz w:val="24"/>
          <w:szCs w:val="24"/>
        </w:rPr>
        <w:t xml:space="preserve">(8), pp. 607-618. </w:t>
      </w:r>
    </w:p>
    <w:p w14:paraId="3CDA968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HANVANICH, S., SIVAKUMAR, K. and HULT, G.T.M., 2006. The relationship of learning and memory with organizational performance: the moderating role of turbulence. </w:t>
      </w:r>
      <w:r w:rsidRPr="002F1818">
        <w:rPr>
          <w:rFonts w:ascii="Times New Roman" w:hAnsi="Times New Roman"/>
          <w:i/>
          <w:iCs/>
          <w:sz w:val="24"/>
          <w:szCs w:val="24"/>
        </w:rPr>
        <w:t xml:space="preserve">Journal of the Academy of Marketing Science, </w:t>
      </w:r>
      <w:r w:rsidRPr="002F1818">
        <w:rPr>
          <w:rFonts w:ascii="Times New Roman" w:hAnsi="Times New Roman"/>
          <w:b/>
          <w:bCs/>
          <w:sz w:val="24"/>
          <w:szCs w:val="24"/>
        </w:rPr>
        <w:t>34</w:t>
      </w:r>
      <w:r w:rsidRPr="002F1818">
        <w:rPr>
          <w:rFonts w:ascii="Times New Roman" w:hAnsi="Times New Roman"/>
          <w:sz w:val="24"/>
          <w:szCs w:val="24"/>
        </w:rPr>
        <w:t xml:space="preserve">(4), pp. 600. </w:t>
      </w:r>
    </w:p>
    <w:p w14:paraId="28CEC36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HARRELD, J.B., O'REILLY III, C.A. and TUSHMAN, M.L., 2007. Dynamic capabilities at IBM: Driving strategy into action. </w:t>
      </w:r>
      <w:r w:rsidRPr="002F1818">
        <w:rPr>
          <w:rFonts w:ascii="Times New Roman" w:hAnsi="Times New Roman"/>
          <w:i/>
          <w:iCs/>
          <w:sz w:val="24"/>
          <w:szCs w:val="24"/>
        </w:rPr>
        <w:t xml:space="preserve">California management review, </w:t>
      </w:r>
      <w:r w:rsidRPr="002F1818">
        <w:rPr>
          <w:rFonts w:ascii="Times New Roman" w:hAnsi="Times New Roman"/>
          <w:b/>
          <w:bCs/>
          <w:sz w:val="24"/>
          <w:szCs w:val="24"/>
        </w:rPr>
        <w:t>49</w:t>
      </w:r>
      <w:r w:rsidRPr="002F1818">
        <w:rPr>
          <w:rFonts w:ascii="Times New Roman" w:hAnsi="Times New Roman"/>
          <w:sz w:val="24"/>
          <w:szCs w:val="24"/>
        </w:rPr>
        <w:t xml:space="preserve">(4), pp. 21-43. </w:t>
      </w:r>
    </w:p>
    <w:p w14:paraId="1F2AAC3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HE, Z. and WONG, P., 2004. Exploration vs. exploitation: An empirical test of the ambidexterity hypothesis.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15</w:t>
      </w:r>
      <w:r w:rsidRPr="002F1818">
        <w:rPr>
          <w:rFonts w:ascii="Times New Roman" w:hAnsi="Times New Roman"/>
          <w:sz w:val="24"/>
          <w:szCs w:val="24"/>
        </w:rPr>
        <w:t xml:space="preserve">(4), pp. 481-494. </w:t>
      </w:r>
    </w:p>
    <w:p w14:paraId="431CBDF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HELFAT, C.E. and WINTER, S.G., 2011. Untangling dynamic and operational capabilities: Strategy for the (N) ever</w:t>
      </w:r>
      <w:r w:rsidRPr="002F1818">
        <w:rPr>
          <w:rFonts w:ascii="Cambria Math" w:hAnsi="Cambria Math" w:cs="Cambria Math"/>
          <w:sz w:val="24"/>
          <w:szCs w:val="24"/>
        </w:rPr>
        <w:t>‐</w:t>
      </w:r>
      <w:r w:rsidRPr="002F1818">
        <w:rPr>
          <w:rFonts w:ascii="Times New Roman" w:hAnsi="Times New Roman"/>
          <w:sz w:val="24"/>
          <w:szCs w:val="24"/>
        </w:rPr>
        <w:t xml:space="preserve">changing world.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32</w:t>
      </w:r>
      <w:r w:rsidRPr="002F1818">
        <w:rPr>
          <w:rFonts w:ascii="Times New Roman" w:hAnsi="Times New Roman"/>
          <w:sz w:val="24"/>
          <w:szCs w:val="24"/>
        </w:rPr>
        <w:t xml:space="preserve">(11), pp. 1243-1250. </w:t>
      </w:r>
    </w:p>
    <w:p w14:paraId="40B0E20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HILL, C.W. and ROTHAERMEL, F.T., 2003. The performance of incumbent firms in the face of radical technological innovation.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28</w:t>
      </w:r>
      <w:r w:rsidRPr="002F1818">
        <w:rPr>
          <w:rFonts w:ascii="Times New Roman" w:hAnsi="Times New Roman"/>
          <w:sz w:val="24"/>
          <w:szCs w:val="24"/>
        </w:rPr>
        <w:t xml:space="preserve">(2), pp. 257-274. </w:t>
      </w:r>
    </w:p>
    <w:p w14:paraId="5CDD22C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HILL, S.A. and BIRKINSHAW, J., 2014. Ambidexterity and survival in corporate venture units. </w:t>
      </w:r>
      <w:r w:rsidRPr="002F1818">
        <w:rPr>
          <w:rFonts w:ascii="Times New Roman" w:hAnsi="Times New Roman"/>
          <w:i/>
          <w:iCs/>
          <w:sz w:val="24"/>
          <w:szCs w:val="24"/>
        </w:rPr>
        <w:t xml:space="preserve">Journal of management, </w:t>
      </w:r>
      <w:r w:rsidRPr="002F1818">
        <w:rPr>
          <w:rFonts w:ascii="Times New Roman" w:hAnsi="Times New Roman"/>
          <w:b/>
          <w:bCs/>
          <w:sz w:val="24"/>
          <w:szCs w:val="24"/>
        </w:rPr>
        <w:t>40</w:t>
      </w:r>
      <w:r w:rsidRPr="002F1818">
        <w:rPr>
          <w:rFonts w:ascii="Times New Roman" w:hAnsi="Times New Roman"/>
          <w:sz w:val="24"/>
          <w:szCs w:val="24"/>
        </w:rPr>
        <w:t xml:space="preserve">(7), pp. 1899-1931. </w:t>
      </w:r>
    </w:p>
    <w:p w14:paraId="2A8D0C0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HILL, S.A. and BIRKINSHAW, J., 2008. Strategy–organization configurations in corporate venture units: Impact on performance and survival. </w:t>
      </w:r>
      <w:r w:rsidRPr="002F1818">
        <w:rPr>
          <w:rFonts w:ascii="Times New Roman" w:hAnsi="Times New Roman"/>
          <w:i/>
          <w:iCs/>
          <w:sz w:val="24"/>
          <w:szCs w:val="24"/>
        </w:rPr>
        <w:t xml:space="preserve">Journal of Business Venturing, </w:t>
      </w:r>
      <w:r w:rsidRPr="002F1818">
        <w:rPr>
          <w:rFonts w:ascii="Times New Roman" w:hAnsi="Times New Roman"/>
          <w:b/>
          <w:bCs/>
          <w:sz w:val="24"/>
          <w:szCs w:val="24"/>
        </w:rPr>
        <w:t>23</w:t>
      </w:r>
      <w:r w:rsidRPr="002F1818">
        <w:rPr>
          <w:rFonts w:ascii="Times New Roman" w:hAnsi="Times New Roman"/>
          <w:sz w:val="24"/>
          <w:szCs w:val="24"/>
        </w:rPr>
        <w:t xml:space="preserve">(4), pp. 423-444. </w:t>
      </w:r>
    </w:p>
    <w:p w14:paraId="0012740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HILL, S.A. and BIRKINSHAW, J.M., 2010. Idea sets: Conceptualizing and measuring a new unit of analysis in entrepreneurship research. </w:t>
      </w:r>
      <w:r w:rsidRPr="002F1818">
        <w:rPr>
          <w:rFonts w:ascii="Times New Roman" w:hAnsi="Times New Roman"/>
          <w:i/>
          <w:iCs/>
          <w:sz w:val="24"/>
          <w:szCs w:val="24"/>
        </w:rPr>
        <w:t xml:space="preserve">Organizational Research Methods, </w:t>
      </w:r>
      <w:r w:rsidRPr="002F1818">
        <w:rPr>
          <w:rFonts w:ascii="Times New Roman" w:hAnsi="Times New Roman"/>
          <w:b/>
          <w:bCs/>
          <w:sz w:val="24"/>
          <w:szCs w:val="24"/>
        </w:rPr>
        <w:t>13</w:t>
      </w:r>
      <w:r w:rsidRPr="002F1818">
        <w:rPr>
          <w:rFonts w:ascii="Times New Roman" w:hAnsi="Times New Roman"/>
          <w:sz w:val="24"/>
          <w:szCs w:val="24"/>
        </w:rPr>
        <w:t xml:space="preserve">(1), pp. 85-113. </w:t>
      </w:r>
    </w:p>
    <w:p w14:paraId="5EFA1F6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HOANG, H. and ROTHAERMEL, F.T., 2010. Leveraging internal and external experience: exploration, exploitation, and R&amp;D project performance.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31</w:t>
      </w:r>
      <w:r w:rsidRPr="002F1818">
        <w:rPr>
          <w:rFonts w:ascii="Times New Roman" w:hAnsi="Times New Roman"/>
          <w:sz w:val="24"/>
          <w:szCs w:val="24"/>
        </w:rPr>
        <w:t xml:space="preserve">(7), pp. 734-758. </w:t>
      </w:r>
    </w:p>
    <w:p w14:paraId="3C94DEE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HOFFMANN, W.H., 2007. Strategies for managing a portfolio of alliances.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28</w:t>
      </w:r>
      <w:r w:rsidRPr="002F1818">
        <w:rPr>
          <w:rFonts w:ascii="Times New Roman" w:hAnsi="Times New Roman"/>
          <w:sz w:val="24"/>
          <w:szCs w:val="24"/>
        </w:rPr>
        <w:t xml:space="preserve">(8), pp. 827-856. </w:t>
      </w:r>
    </w:p>
    <w:p w14:paraId="363956B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HOLMQVIST, M., 2004. Experiential learning processes of exploitation and exploration within and between organizations: An empirical study of product development.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15</w:t>
      </w:r>
      <w:r w:rsidRPr="002F1818">
        <w:rPr>
          <w:rFonts w:ascii="Times New Roman" w:hAnsi="Times New Roman"/>
          <w:sz w:val="24"/>
          <w:szCs w:val="24"/>
        </w:rPr>
        <w:t xml:space="preserve">(1), pp. 70-81. </w:t>
      </w:r>
    </w:p>
    <w:p w14:paraId="50C130F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HSU, C., LIEN, Y. and CHEN, H., 2013. International ambidexterity and firm performance in small emerging economies. </w:t>
      </w:r>
      <w:r w:rsidRPr="002F1818">
        <w:rPr>
          <w:rFonts w:ascii="Times New Roman" w:hAnsi="Times New Roman"/>
          <w:i/>
          <w:iCs/>
          <w:sz w:val="24"/>
          <w:szCs w:val="24"/>
        </w:rPr>
        <w:t xml:space="preserve">Journal of World Business, </w:t>
      </w:r>
      <w:r w:rsidRPr="002F1818">
        <w:rPr>
          <w:rFonts w:ascii="Times New Roman" w:hAnsi="Times New Roman"/>
          <w:b/>
          <w:bCs/>
          <w:sz w:val="24"/>
          <w:szCs w:val="24"/>
        </w:rPr>
        <w:t>48</w:t>
      </w:r>
      <w:r w:rsidRPr="002F1818">
        <w:rPr>
          <w:rFonts w:ascii="Times New Roman" w:hAnsi="Times New Roman"/>
          <w:sz w:val="24"/>
          <w:szCs w:val="24"/>
        </w:rPr>
        <w:t xml:space="preserve">(1), pp. 58-67. </w:t>
      </w:r>
    </w:p>
    <w:p w14:paraId="1E7FE57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HURLEY, R.F. and HULT, G.T.M., 1998. Innovation, market orientation, and organizational learning: an integration and empirical examination. </w:t>
      </w:r>
      <w:r w:rsidRPr="002F1818">
        <w:rPr>
          <w:rFonts w:ascii="Times New Roman" w:hAnsi="Times New Roman"/>
          <w:i/>
          <w:iCs/>
          <w:sz w:val="24"/>
          <w:szCs w:val="24"/>
        </w:rPr>
        <w:t xml:space="preserve">The Journal of marketing, </w:t>
      </w:r>
      <w:r w:rsidRPr="002F1818">
        <w:rPr>
          <w:rFonts w:ascii="Times New Roman" w:hAnsi="Times New Roman"/>
          <w:sz w:val="24"/>
          <w:szCs w:val="24"/>
        </w:rPr>
        <w:t xml:space="preserve">, pp. 42-54. </w:t>
      </w:r>
    </w:p>
    <w:p w14:paraId="2B93FF5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HYMER, S., 1960. 1976. </w:t>
      </w:r>
      <w:r w:rsidRPr="002F1818">
        <w:rPr>
          <w:rFonts w:ascii="Times New Roman" w:hAnsi="Times New Roman"/>
          <w:i/>
          <w:iCs/>
          <w:sz w:val="24"/>
          <w:szCs w:val="24"/>
        </w:rPr>
        <w:t xml:space="preserve">The international operations of national firms: A study of direct foreign investment, </w:t>
      </w:r>
      <w:r w:rsidRPr="002F1818">
        <w:rPr>
          <w:rFonts w:ascii="Times New Roman" w:hAnsi="Times New Roman"/>
          <w:sz w:val="24"/>
          <w:szCs w:val="24"/>
        </w:rPr>
        <w:t xml:space="preserve">. </w:t>
      </w:r>
    </w:p>
    <w:p w14:paraId="67B7B46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HYMER, S.H., 1960. The international operations of national firms: A study of direct foreign investment, MIT press, Cambridge, Ma. </w:t>
      </w:r>
    </w:p>
    <w:p w14:paraId="0D8FA5D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INGRAM, P. and SIMONS, T., 2002. The transfer of experience in groups of organizations: Implications for performance and competition.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48</w:t>
      </w:r>
      <w:r w:rsidRPr="002F1818">
        <w:rPr>
          <w:rFonts w:ascii="Times New Roman" w:hAnsi="Times New Roman"/>
          <w:sz w:val="24"/>
          <w:szCs w:val="24"/>
        </w:rPr>
        <w:t xml:space="preserve">(12), pp. 1517-1533. </w:t>
      </w:r>
    </w:p>
    <w:p w14:paraId="5AD8D55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INKPEN, A.C. and TSANG, E.W., 2005. Social capital, networks, and knowledge transfer.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30</w:t>
      </w:r>
      <w:r w:rsidRPr="002F1818">
        <w:rPr>
          <w:rFonts w:ascii="Times New Roman" w:hAnsi="Times New Roman"/>
          <w:sz w:val="24"/>
          <w:szCs w:val="24"/>
        </w:rPr>
        <w:t xml:space="preserve">(1), pp. 146-165. </w:t>
      </w:r>
    </w:p>
    <w:p w14:paraId="4B7DF81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JACOB, S.A. and FURGERSON, S.P., 2012. Writing interview protocols and conducting interviews: Tips for students new to the field of qualitative research. </w:t>
      </w:r>
      <w:r w:rsidRPr="002F1818">
        <w:rPr>
          <w:rFonts w:ascii="Times New Roman" w:hAnsi="Times New Roman"/>
          <w:i/>
          <w:iCs/>
          <w:sz w:val="24"/>
          <w:szCs w:val="24"/>
        </w:rPr>
        <w:t xml:space="preserve">The Qualitative Report, </w:t>
      </w:r>
      <w:r w:rsidRPr="002F1818">
        <w:rPr>
          <w:rFonts w:ascii="Times New Roman" w:hAnsi="Times New Roman"/>
          <w:b/>
          <w:bCs/>
          <w:sz w:val="24"/>
          <w:szCs w:val="24"/>
        </w:rPr>
        <w:t>17</w:t>
      </w:r>
      <w:r w:rsidRPr="002F1818">
        <w:rPr>
          <w:rFonts w:ascii="Times New Roman" w:hAnsi="Times New Roman"/>
          <w:sz w:val="24"/>
          <w:szCs w:val="24"/>
        </w:rPr>
        <w:t xml:space="preserve">(42), pp. 1-10. </w:t>
      </w:r>
    </w:p>
    <w:p w14:paraId="3AA4A4F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JANSEN, J.J., GEORGE, G., VAN DEN BOSCH, FRANS AJ and VOLBERDA, H.W., 2008. Senior team attributes and organizational ambidexterity: The moderating role of transformational leadership. </w:t>
      </w:r>
      <w:r w:rsidRPr="002F1818">
        <w:rPr>
          <w:rFonts w:ascii="Times New Roman" w:hAnsi="Times New Roman"/>
          <w:i/>
          <w:iCs/>
          <w:sz w:val="24"/>
          <w:szCs w:val="24"/>
        </w:rPr>
        <w:t xml:space="preserve">Journal of Management Studies, </w:t>
      </w:r>
      <w:r w:rsidRPr="002F1818">
        <w:rPr>
          <w:rFonts w:ascii="Times New Roman" w:hAnsi="Times New Roman"/>
          <w:b/>
          <w:bCs/>
          <w:sz w:val="24"/>
          <w:szCs w:val="24"/>
        </w:rPr>
        <w:t>45</w:t>
      </w:r>
      <w:r w:rsidRPr="002F1818">
        <w:rPr>
          <w:rFonts w:ascii="Times New Roman" w:hAnsi="Times New Roman"/>
          <w:sz w:val="24"/>
          <w:szCs w:val="24"/>
        </w:rPr>
        <w:t xml:space="preserve">(5), pp. 982-1007. </w:t>
      </w:r>
    </w:p>
    <w:p w14:paraId="59595A3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JANSEN, J.J., SIMSEK, Z. and CAO, Q., 2012. Ambidexterity and performance in multiunit contexts: Cross</w:t>
      </w:r>
      <w:r w:rsidRPr="002F1818">
        <w:rPr>
          <w:rFonts w:ascii="Cambria Math" w:hAnsi="Cambria Math" w:cs="Cambria Math"/>
          <w:sz w:val="24"/>
          <w:szCs w:val="24"/>
        </w:rPr>
        <w:t>‐</w:t>
      </w:r>
      <w:r w:rsidRPr="002F1818">
        <w:rPr>
          <w:rFonts w:ascii="Times New Roman" w:hAnsi="Times New Roman"/>
          <w:sz w:val="24"/>
          <w:szCs w:val="24"/>
        </w:rPr>
        <w:t xml:space="preserve">level moderating effects of structural and resource attributes.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33</w:t>
      </w:r>
      <w:r w:rsidRPr="002F1818">
        <w:rPr>
          <w:rFonts w:ascii="Times New Roman" w:hAnsi="Times New Roman"/>
          <w:sz w:val="24"/>
          <w:szCs w:val="24"/>
        </w:rPr>
        <w:t xml:space="preserve">(11), pp. 1286-1303. </w:t>
      </w:r>
    </w:p>
    <w:p w14:paraId="53E5E80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JANSEN, J.J., TEMPELAAR, M.P., VAN DEN BOSCH, FRANS AJ and VOLBERDA, H.W., 2009. Structural differentiation and ambidexterity: The mediating role of integration mechanisms.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20</w:t>
      </w:r>
      <w:r w:rsidRPr="002F1818">
        <w:rPr>
          <w:rFonts w:ascii="Times New Roman" w:hAnsi="Times New Roman"/>
          <w:sz w:val="24"/>
          <w:szCs w:val="24"/>
        </w:rPr>
        <w:t xml:space="preserve">(4), pp. 797-811. </w:t>
      </w:r>
    </w:p>
    <w:p w14:paraId="3604749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JANSEN, J.J., VAN DEN BOSCH, FRANS AJ and VOLBERDA, H.W., 2005. Exploratory innovation, exploitative innovation, and ambidexterity: The impact of environmental and organizational antecedents. </w:t>
      </w:r>
      <w:r w:rsidRPr="002F1818">
        <w:rPr>
          <w:rFonts w:ascii="Times New Roman" w:hAnsi="Times New Roman"/>
          <w:i/>
          <w:iCs/>
          <w:sz w:val="24"/>
          <w:szCs w:val="24"/>
        </w:rPr>
        <w:t xml:space="preserve">Schmalenbach Business Review, </w:t>
      </w:r>
      <w:r w:rsidRPr="002F1818">
        <w:rPr>
          <w:rFonts w:ascii="Times New Roman" w:hAnsi="Times New Roman"/>
          <w:b/>
          <w:bCs/>
          <w:sz w:val="24"/>
          <w:szCs w:val="24"/>
        </w:rPr>
        <w:t>57</w:t>
      </w:r>
      <w:r w:rsidRPr="002F1818">
        <w:rPr>
          <w:rFonts w:ascii="Times New Roman" w:hAnsi="Times New Roman"/>
          <w:sz w:val="24"/>
          <w:szCs w:val="24"/>
        </w:rPr>
        <w:t xml:space="preserve">(4), pp. 351-363. </w:t>
      </w:r>
    </w:p>
    <w:p w14:paraId="63FAC43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JANSEN, J.J., VAN DEN BOSCH, FRANS AJ and VOLBERDA, H.W., 2005. Managing potential and realized absorptive capacity: how do organizational antecedents matter?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48</w:t>
      </w:r>
      <w:r w:rsidRPr="002F1818">
        <w:rPr>
          <w:rFonts w:ascii="Times New Roman" w:hAnsi="Times New Roman"/>
          <w:sz w:val="24"/>
          <w:szCs w:val="24"/>
        </w:rPr>
        <w:t xml:space="preserve">(6), pp. 999-1015. </w:t>
      </w:r>
    </w:p>
    <w:p w14:paraId="264549C5" w14:textId="1BF9FE1D"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JOHANSON, J. and VAHLNE, J., 1977. The internationalization process of the firm—a model of knowledge development and increasing foreign market commitments.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8</w:t>
      </w:r>
      <w:r w:rsidRPr="002F1818">
        <w:rPr>
          <w:rFonts w:ascii="Times New Roman" w:hAnsi="Times New Roman"/>
          <w:sz w:val="24"/>
          <w:szCs w:val="24"/>
        </w:rPr>
        <w:t xml:space="preserve">(1), pp. 23-32. </w:t>
      </w:r>
    </w:p>
    <w:p w14:paraId="05FC9EEA" w14:textId="787E3C44" w:rsidR="004C3416" w:rsidRPr="004C3416" w:rsidRDefault="004C3416" w:rsidP="004C3416">
      <w:pPr>
        <w:rPr>
          <w:rFonts w:eastAsia="Times New Roman" w:cs="Times New Roman"/>
          <w:color w:val="222222"/>
          <w:shd w:val="clear" w:color="auto" w:fill="FFFFFF"/>
          <w:lang w:eastAsia="en-GB"/>
        </w:rPr>
      </w:pPr>
      <w:r w:rsidRPr="004C3416">
        <w:rPr>
          <w:rFonts w:eastAsia="Times New Roman" w:cs="Times New Roman"/>
          <w:color w:val="222222"/>
          <w:shd w:val="clear" w:color="auto" w:fill="FFFFFF"/>
          <w:lang w:eastAsia="en-GB"/>
        </w:rPr>
        <w:t>JOY, A., SHERRY Jr, J.F., VENKATESH, A., WANG, J. and CHAN, R., 2012. Fast fashion, sustainability, and the ethical appeal of luxury brands. </w:t>
      </w:r>
      <w:r w:rsidRPr="004C3416">
        <w:rPr>
          <w:rFonts w:eastAsia="Times New Roman" w:cs="Times New Roman"/>
          <w:i/>
          <w:iCs/>
          <w:color w:val="222222"/>
          <w:lang w:eastAsia="en-GB"/>
        </w:rPr>
        <w:t>Fashion theory</w:t>
      </w:r>
      <w:r w:rsidRPr="004C3416">
        <w:rPr>
          <w:rFonts w:eastAsia="Times New Roman" w:cs="Times New Roman"/>
          <w:color w:val="222222"/>
          <w:shd w:val="clear" w:color="auto" w:fill="FFFFFF"/>
          <w:lang w:eastAsia="en-GB"/>
        </w:rPr>
        <w:t>, </w:t>
      </w:r>
      <w:r w:rsidRPr="004C3416">
        <w:rPr>
          <w:rFonts w:eastAsia="Times New Roman" w:cs="Times New Roman"/>
          <w:i/>
          <w:iCs/>
          <w:color w:val="222222"/>
          <w:lang w:eastAsia="en-GB"/>
        </w:rPr>
        <w:t>16</w:t>
      </w:r>
      <w:r w:rsidRPr="004C3416">
        <w:rPr>
          <w:rFonts w:eastAsia="Times New Roman" w:cs="Times New Roman"/>
          <w:color w:val="222222"/>
          <w:shd w:val="clear" w:color="auto" w:fill="FFFFFF"/>
          <w:lang w:eastAsia="en-GB"/>
        </w:rPr>
        <w:t>(3), pp.273-295.</w:t>
      </w:r>
    </w:p>
    <w:p w14:paraId="4B2BC65C" w14:textId="1DDAF7D0"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KAUPPILA, O., 2010. Creating ambidexterity by integrating and balancing structurally separate interorganizational partnerships. </w:t>
      </w:r>
      <w:r w:rsidRPr="002F1818">
        <w:rPr>
          <w:rFonts w:ascii="Times New Roman" w:hAnsi="Times New Roman"/>
          <w:i/>
          <w:iCs/>
          <w:sz w:val="24"/>
          <w:szCs w:val="24"/>
        </w:rPr>
        <w:t xml:space="preserve">Strategic organization, </w:t>
      </w:r>
      <w:r w:rsidRPr="002F1818">
        <w:rPr>
          <w:rFonts w:ascii="Times New Roman" w:hAnsi="Times New Roman"/>
          <w:b/>
          <w:bCs/>
          <w:sz w:val="24"/>
          <w:szCs w:val="24"/>
        </w:rPr>
        <w:t>8</w:t>
      </w:r>
      <w:r w:rsidRPr="002F1818">
        <w:rPr>
          <w:rFonts w:ascii="Times New Roman" w:hAnsi="Times New Roman"/>
          <w:sz w:val="24"/>
          <w:szCs w:val="24"/>
        </w:rPr>
        <w:t xml:space="preserve">(4), pp. 283-312. </w:t>
      </w:r>
    </w:p>
    <w:p w14:paraId="69658F5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KELEGAMA, S., 2009. Ready-made garment exports from Sri Lanka. </w:t>
      </w:r>
      <w:r w:rsidRPr="002F1818">
        <w:rPr>
          <w:rFonts w:ascii="Times New Roman" w:hAnsi="Times New Roman"/>
          <w:i/>
          <w:iCs/>
          <w:sz w:val="24"/>
          <w:szCs w:val="24"/>
        </w:rPr>
        <w:t xml:space="preserve">Journal of contemporary Asia, </w:t>
      </w:r>
      <w:r w:rsidRPr="002F1818">
        <w:rPr>
          <w:rFonts w:ascii="Times New Roman" w:hAnsi="Times New Roman"/>
          <w:b/>
          <w:bCs/>
          <w:sz w:val="24"/>
          <w:szCs w:val="24"/>
        </w:rPr>
        <w:t>39</w:t>
      </w:r>
      <w:r w:rsidRPr="002F1818">
        <w:rPr>
          <w:rFonts w:ascii="Times New Roman" w:hAnsi="Times New Roman"/>
          <w:sz w:val="24"/>
          <w:szCs w:val="24"/>
        </w:rPr>
        <w:t xml:space="preserve">(4), pp. 579-596. </w:t>
      </w:r>
    </w:p>
    <w:p w14:paraId="7837CC5F" w14:textId="0451A7BD"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KETCHEN JR, D.J., THOMAS, J.B. and SNOW, C.C., 1993. Organizational configurations and performance: A comparison of theoretical approaches.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36</w:t>
      </w:r>
      <w:r w:rsidRPr="002F1818">
        <w:rPr>
          <w:rFonts w:ascii="Times New Roman" w:hAnsi="Times New Roman"/>
          <w:sz w:val="24"/>
          <w:szCs w:val="24"/>
        </w:rPr>
        <w:t xml:space="preserve">(6), pp. 1278-1313. </w:t>
      </w:r>
    </w:p>
    <w:p w14:paraId="577AA3E9" w14:textId="30FCD35F" w:rsidR="004C3416" w:rsidRPr="004C3416" w:rsidRDefault="004C3416" w:rsidP="004C3416">
      <w:pPr>
        <w:rPr>
          <w:rFonts w:eastAsia="Times New Roman" w:cs="Times New Roman"/>
          <w:color w:val="222222"/>
          <w:shd w:val="clear" w:color="auto" w:fill="FFFFFF"/>
          <w:lang w:eastAsia="en-GB"/>
        </w:rPr>
      </w:pPr>
      <w:r w:rsidRPr="004C3416">
        <w:rPr>
          <w:rFonts w:eastAsia="Times New Roman" w:cs="Times New Roman"/>
          <w:color w:val="222222"/>
          <w:shd w:val="clear" w:color="auto" w:fill="FFFFFF"/>
          <w:lang w:eastAsia="en-GB"/>
        </w:rPr>
        <w:t>KHAN, Z.R., RODRIGUES, G. and BALASUBRAMANIAN, S., 2016. Ethical consumerism and apparel industry-towards a new factor model.</w:t>
      </w:r>
    </w:p>
    <w:p w14:paraId="0FA85053" w14:textId="6E45BCE6"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KIDDER, L. and JUDD, C., 1986. Research methods in social science. </w:t>
      </w:r>
      <w:r w:rsidRPr="002F1818">
        <w:rPr>
          <w:rFonts w:ascii="Times New Roman" w:hAnsi="Times New Roman"/>
          <w:i/>
          <w:iCs/>
          <w:sz w:val="24"/>
          <w:szCs w:val="24"/>
        </w:rPr>
        <w:t xml:space="preserve">New York: CBS College Publishmg, </w:t>
      </w:r>
      <w:r w:rsidRPr="002F1818">
        <w:rPr>
          <w:rFonts w:ascii="Times New Roman" w:hAnsi="Times New Roman"/>
          <w:sz w:val="24"/>
          <w:szCs w:val="24"/>
        </w:rPr>
        <w:t xml:space="preserve">. </w:t>
      </w:r>
    </w:p>
    <w:p w14:paraId="471E44B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KIM, M., MAHONEY, J.T. and TAN, D., 2015. Re-conceptualising exploitative and explorative FDI: a balancing-process approach to firm internationalisation. </w:t>
      </w:r>
      <w:r w:rsidRPr="002F1818">
        <w:rPr>
          <w:rFonts w:ascii="Times New Roman" w:hAnsi="Times New Roman"/>
          <w:i/>
          <w:iCs/>
          <w:sz w:val="24"/>
          <w:szCs w:val="24"/>
        </w:rPr>
        <w:t xml:space="preserve">European Journal of International Management, </w:t>
      </w:r>
      <w:r w:rsidRPr="002F1818">
        <w:rPr>
          <w:rFonts w:ascii="Times New Roman" w:hAnsi="Times New Roman"/>
          <w:b/>
          <w:bCs/>
          <w:sz w:val="24"/>
          <w:szCs w:val="24"/>
        </w:rPr>
        <w:t>9</w:t>
      </w:r>
      <w:r w:rsidRPr="002F1818">
        <w:rPr>
          <w:rFonts w:ascii="Times New Roman" w:hAnsi="Times New Roman"/>
          <w:sz w:val="24"/>
          <w:szCs w:val="24"/>
        </w:rPr>
        <w:t xml:space="preserve">(5), pp. 537-565. </w:t>
      </w:r>
    </w:p>
    <w:p w14:paraId="6F3EDBA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KINDLEBERGER, C.P., 1969. Measuring equilibrium in the balance of payments. </w:t>
      </w:r>
      <w:r w:rsidRPr="002F1818">
        <w:rPr>
          <w:rFonts w:ascii="Times New Roman" w:hAnsi="Times New Roman"/>
          <w:i/>
          <w:iCs/>
          <w:sz w:val="24"/>
          <w:szCs w:val="24"/>
        </w:rPr>
        <w:t xml:space="preserve">Journal of Political Economy, </w:t>
      </w:r>
      <w:r w:rsidRPr="002F1818">
        <w:rPr>
          <w:rFonts w:ascii="Times New Roman" w:hAnsi="Times New Roman"/>
          <w:b/>
          <w:bCs/>
          <w:sz w:val="24"/>
          <w:szCs w:val="24"/>
        </w:rPr>
        <w:t>77</w:t>
      </w:r>
      <w:r w:rsidRPr="002F1818">
        <w:rPr>
          <w:rFonts w:ascii="Times New Roman" w:hAnsi="Times New Roman"/>
          <w:sz w:val="24"/>
          <w:szCs w:val="24"/>
        </w:rPr>
        <w:t xml:space="preserve">(6), pp. 873-891. </w:t>
      </w:r>
    </w:p>
    <w:p w14:paraId="597E425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KLINE, S. and ROSENBERG, N., 1986. N.(1986): An Overview of Innovation. </w:t>
      </w:r>
      <w:r w:rsidRPr="002F1818">
        <w:rPr>
          <w:rFonts w:ascii="Times New Roman" w:hAnsi="Times New Roman"/>
          <w:i/>
          <w:iCs/>
          <w:sz w:val="24"/>
          <w:szCs w:val="24"/>
        </w:rPr>
        <w:t xml:space="preserve">The Positive Sum Game, Washington.DC, </w:t>
      </w:r>
      <w:r w:rsidRPr="002F1818">
        <w:rPr>
          <w:rFonts w:ascii="Times New Roman" w:hAnsi="Times New Roman"/>
          <w:sz w:val="24"/>
          <w:szCs w:val="24"/>
        </w:rPr>
        <w:t xml:space="preserve">. </w:t>
      </w:r>
    </w:p>
    <w:p w14:paraId="5BC4740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KNOTT, A.M., 2002. Exploration and exploitation as complements. </w:t>
      </w:r>
      <w:r w:rsidRPr="002F1818">
        <w:rPr>
          <w:rFonts w:ascii="Times New Roman" w:hAnsi="Times New Roman"/>
          <w:i/>
          <w:iCs/>
          <w:sz w:val="24"/>
          <w:szCs w:val="24"/>
        </w:rPr>
        <w:t xml:space="preserve">The strategic management of intellectual capital and organizational knowledge, </w:t>
      </w:r>
      <w:r w:rsidRPr="002F1818">
        <w:rPr>
          <w:rFonts w:ascii="Times New Roman" w:hAnsi="Times New Roman"/>
          <w:sz w:val="24"/>
          <w:szCs w:val="24"/>
        </w:rPr>
        <w:t xml:space="preserve">, pp. 339-358. </w:t>
      </w:r>
    </w:p>
    <w:p w14:paraId="1AA4EC2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KOGUT, B. and CHANG, S.J., 1991. Technological capabilities and Japanese foreign direct investment in the United States. </w:t>
      </w:r>
      <w:r w:rsidRPr="002F1818">
        <w:rPr>
          <w:rFonts w:ascii="Times New Roman" w:hAnsi="Times New Roman"/>
          <w:i/>
          <w:iCs/>
          <w:sz w:val="24"/>
          <w:szCs w:val="24"/>
        </w:rPr>
        <w:t xml:space="preserve">The review of economics and statistics, </w:t>
      </w:r>
      <w:r w:rsidRPr="002F1818">
        <w:rPr>
          <w:rFonts w:ascii="Times New Roman" w:hAnsi="Times New Roman"/>
          <w:sz w:val="24"/>
          <w:szCs w:val="24"/>
        </w:rPr>
        <w:t xml:space="preserve">, pp. 401-413. </w:t>
      </w:r>
    </w:p>
    <w:p w14:paraId="4403FD9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KOGUT, B. and ZANDER, U., 1992. Knowledge of the firm, combinative capabilities, and the replication of technology.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3</w:t>
      </w:r>
      <w:r w:rsidRPr="002F1818">
        <w:rPr>
          <w:rFonts w:ascii="Times New Roman" w:hAnsi="Times New Roman"/>
          <w:sz w:val="24"/>
          <w:szCs w:val="24"/>
        </w:rPr>
        <w:t xml:space="preserve">(3), pp. 383-397. </w:t>
      </w:r>
    </w:p>
    <w:p w14:paraId="6825566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KOZA, M.P. and LEWIN, A.Y., 1998. The co-evolution of strategic alliances.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9</w:t>
      </w:r>
      <w:r w:rsidRPr="002F1818">
        <w:rPr>
          <w:rFonts w:ascii="Times New Roman" w:hAnsi="Times New Roman"/>
          <w:sz w:val="24"/>
          <w:szCs w:val="24"/>
        </w:rPr>
        <w:t xml:space="preserve">(3), pp. 255-264. </w:t>
      </w:r>
    </w:p>
    <w:p w14:paraId="7B6FF27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KOZA, M., LEWIS, B., WALENGA, J., PIFARRÉ, R. and FAREED, J., 1997. Antithrombin agents in the management of heparin-induced thrombocytopenia. </w:t>
      </w:r>
      <w:r w:rsidRPr="002F1818">
        <w:rPr>
          <w:rFonts w:ascii="Times New Roman" w:hAnsi="Times New Roman"/>
          <w:i/>
          <w:iCs/>
          <w:sz w:val="24"/>
          <w:szCs w:val="24"/>
        </w:rPr>
        <w:t xml:space="preserve">New Anticoagulants for the Cardiovascular Patient, </w:t>
      </w:r>
      <w:r w:rsidRPr="002F1818">
        <w:rPr>
          <w:rFonts w:ascii="Times New Roman" w:hAnsi="Times New Roman"/>
          <w:sz w:val="24"/>
          <w:szCs w:val="24"/>
        </w:rPr>
        <w:t xml:space="preserve">, pp. 309-324. </w:t>
      </w:r>
    </w:p>
    <w:p w14:paraId="10B5017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KUEMMERLE, W., 1999. The drivers of foreign direct investment into research and development: an empirical investigation.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30</w:t>
      </w:r>
      <w:r w:rsidRPr="002F1818">
        <w:rPr>
          <w:rFonts w:ascii="Times New Roman" w:hAnsi="Times New Roman"/>
          <w:sz w:val="24"/>
          <w:szCs w:val="24"/>
        </w:rPr>
        <w:t xml:space="preserve">(1), pp. 1-24. </w:t>
      </w:r>
    </w:p>
    <w:p w14:paraId="0B06FED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KVALE, S., 2008. </w:t>
      </w:r>
      <w:r w:rsidRPr="002F1818">
        <w:rPr>
          <w:rFonts w:ascii="Times New Roman" w:hAnsi="Times New Roman"/>
          <w:i/>
          <w:iCs/>
          <w:sz w:val="24"/>
          <w:szCs w:val="24"/>
        </w:rPr>
        <w:t xml:space="preserve">Doing interviews. </w:t>
      </w:r>
      <w:r w:rsidRPr="002F1818">
        <w:rPr>
          <w:rFonts w:ascii="Times New Roman" w:hAnsi="Times New Roman"/>
          <w:sz w:val="24"/>
          <w:szCs w:val="24"/>
        </w:rPr>
        <w:t xml:space="preserve">Sage. </w:t>
      </w:r>
    </w:p>
    <w:p w14:paraId="266B3D3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LAI, H. and WENG, C., 2010. How to manage organizational ambidexterity in the phase of technological discontinuity, </w:t>
      </w:r>
      <w:r w:rsidRPr="002F1818">
        <w:rPr>
          <w:rFonts w:ascii="Times New Roman" w:hAnsi="Times New Roman"/>
          <w:i/>
          <w:iCs/>
          <w:sz w:val="24"/>
          <w:szCs w:val="24"/>
        </w:rPr>
        <w:t>Annual Meetings of the Academy of Management</w:t>
      </w:r>
      <w:r w:rsidRPr="002F1818">
        <w:rPr>
          <w:rFonts w:ascii="Times New Roman" w:hAnsi="Times New Roman"/>
          <w:sz w:val="24"/>
          <w:szCs w:val="24"/>
        </w:rPr>
        <w:t xml:space="preserve"> 2010. </w:t>
      </w:r>
    </w:p>
    <w:p w14:paraId="7B177EC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LAI, H. and WENG, C.S., 2014. Accessing external technological knowledge for technological development: when technological knowledge distance meets slack resources. </w:t>
      </w:r>
      <w:r w:rsidRPr="002F1818">
        <w:rPr>
          <w:rFonts w:ascii="Times New Roman" w:hAnsi="Times New Roman"/>
          <w:i/>
          <w:iCs/>
          <w:sz w:val="24"/>
          <w:szCs w:val="24"/>
        </w:rPr>
        <w:t xml:space="preserve">IEEE Transactions on Engineering Management, </w:t>
      </w:r>
      <w:r w:rsidRPr="002F1818">
        <w:rPr>
          <w:rFonts w:ascii="Times New Roman" w:hAnsi="Times New Roman"/>
          <w:b/>
          <w:bCs/>
          <w:sz w:val="24"/>
          <w:szCs w:val="24"/>
        </w:rPr>
        <w:t>61</w:t>
      </w:r>
      <w:r w:rsidRPr="002F1818">
        <w:rPr>
          <w:rFonts w:ascii="Times New Roman" w:hAnsi="Times New Roman"/>
          <w:sz w:val="24"/>
          <w:szCs w:val="24"/>
        </w:rPr>
        <w:t xml:space="preserve">(1), pp. 80-89. </w:t>
      </w:r>
    </w:p>
    <w:p w14:paraId="4F6698E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LANE, P.J. and LUBATKIN, M., 1998. Relative absorptive capacity and interorganizational learning.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19</w:t>
      </w:r>
      <w:r w:rsidRPr="002F1818">
        <w:rPr>
          <w:rFonts w:ascii="Times New Roman" w:hAnsi="Times New Roman"/>
          <w:sz w:val="24"/>
          <w:szCs w:val="24"/>
        </w:rPr>
        <w:t xml:space="preserve">(5), pp. 461-477. </w:t>
      </w:r>
    </w:p>
    <w:p w14:paraId="2E052AF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LAPLUME, A.O. and DASS, P., 2012. Exploration and exploitation for various stages of firm growth through diversification, </w:t>
      </w:r>
      <w:r w:rsidRPr="002F1818">
        <w:rPr>
          <w:rFonts w:ascii="Times New Roman" w:hAnsi="Times New Roman"/>
          <w:i/>
          <w:iCs/>
          <w:sz w:val="24"/>
          <w:szCs w:val="24"/>
        </w:rPr>
        <w:t>annual meetings of the Academy of Management, Boston</w:t>
      </w:r>
      <w:r w:rsidRPr="002F1818">
        <w:rPr>
          <w:rFonts w:ascii="Times New Roman" w:hAnsi="Times New Roman"/>
          <w:sz w:val="24"/>
          <w:szCs w:val="24"/>
        </w:rPr>
        <w:t xml:space="preserve"> 2012. </w:t>
      </w:r>
    </w:p>
    <w:p w14:paraId="174D228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LAVIE, D., KANG, J. and ROSENKOPF, L., 2011. Balance within and across domains: The performance implications of exploration and exploitation in alliances.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22</w:t>
      </w:r>
      <w:r w:rsidRPr="002F1818">
        <w:rPr>
          <w:rFonts w:ascii="Times New Roman" w:hAnsi="Times New Roman"/>
          <w:sz w:val="24"/>
          <w:szCs w:val="24"/>
        </w:rPr>
        <w:t xml:space="preserve">(6), pp. 1517-1538. </w:t>
      </w:r>
    </w:p>
    <w:p w14:paraId="0532CA7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LAVIE, D. and ROSENKOPF, L., 2006. Balancing exploration and exploitation in alliance formation.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49</w:t>
      </w:r>
      <w:r w:rsidRPr="002F1818">
        <w:rPr>
          <w:rFonts w:ascii="Times New Roman" w:hAnsi="Times New Roman"/>
          <w:sz w:val="24"/>
          <w:szCs w:val="24"/>
        </w:rPr>
        <w:t xml:space="preserve">(4), pp. 797-818. </w:t>
      </w:r>
    </w:p>
    <w:p w14:paraId="088D47B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LAVIE, D., STETTNER, U. and TUSHMAN, M.L., 2010. Exploration and exploitation within and across organizations. </w:t>
      </w:r>
      <w:r w:rsidRPr="002F1818">
        <w:rPr>
          <w:rFonts w:ascii="Times New Roman" w:hAnsi="Times New Roman"/>
          <w:i/>
          <w:iCs/>
          <w:sz w:val="24"/>
          <w:szCs w:val="24"/>
        </w:rPr>
        <w:t xml:space="preserve">The Academy of Management Annals, </w:t>
      </w:r>
      <w:r w:rsidRPr="002F1818">
        <w:rPr>
          <w:rFonts w:ascii="Times New Roman" w:hAnsi="Times New Roman"/>
          <w:b/>
          <w:bCs/>
          <w:sz w:val="24"/>
          <w:szCs w:val="24"/>
        </w:rPr>
        <w:t>4</w:t>
      </w:r>
      <w:r w:rsidRPr="002F1818">
        <w:rPr>
          <w:rFonts w:ascii="Times New Roman" w:hAnsi="Times New Roman"/>
          <w:sz w:val="24"/>
          <w:szCs w:val="24"/>
        </w:rPr>
        <w:t xml:space="preserve">(1), pp. 109-155. </w:t>
      </w:r>
    </w:p>
    <w:p w14:paraId="2F05ECB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LAWRENCE, P.R. and LORSCH, J.W., 1967. Differentiation and integration in complex organizations. </w:t>
      </w:r>
      <w:r w:rsidRPr="002F1818">
        <w:rPr>
          <w:rFonts w:ascii="Times New Roman" w:hAnsi="Times New Roman"/>
          <w:i/>
          <w:iCs/>
          <w:sz w:val="24"/>
          <w:szCs w:val="24"/>
        </w:rPr>
        <w:t xml:space="preserve">Administrative Science Quarterly, </w:t>
      </w:r>
      <w:r w:rsidRPr="002F1818">
        <w:rPr>
          <w:rFonts w:ascii="Times New Roman" w:hAnsi="Times New Roman"/>
          <w:sz w:val="24"/>
          <w:szCs w:val="24"/>
        </w:rPr>
        <w:t xml:space="preserve">, pp. 1-47. </w:t>
      </w:r>
    </w:p>
    <w:p w14:paraId="1156CDC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LEE, A.S., 1991. Integrating positivist and interpretive approaches to organizational research.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w:t>
      </w:r>
      <w:r w:rsidRPr="002F1818">
        <w:rPr>
          <w:rFonts w:ascii="Times New Roman" w:hAnsi="Times New Roman"/>
          <w:sz w:val="24"/>
          <w:szCs w:val="24"/>
        </w:rPr>
        <w:t xml:space="preserve">(4), pp. 342-365. </w:t>
      </w:r>
    </w:p>
    <w:p w14:paraId="4A21D01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LEONARD-BARTON, D., 1995. Wellsprings of knowledge: Building and sustaining the sources of innovation. </w:t>
      </w:r>
    </w:p>
    <w:p w14:paraId="0E39F3E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LEVINTHAL, D.A., 1997. Adaptation on rugged landscapes.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43</w:t>
      </w:r>
      <w:r w:rsidRPr="002F1818">
        <w:rPr>
          <w:rFonts w:ascii="Times New Roman" w:hAnsi="Times New Roman"/>
          <w:sz w:val="24"/>
          <w:szCs w:val="24"/>
        </w:rPr>
        <w:t xml:space="preserve">(7), pp. 934-950. </w:t>
      </w:r>
    </w:p>
    <w:p w14:paraId="604EB91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LEVINTHAL, D.A. and MARCH, J.G., 1993. The myopia of learning.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14</w:t>
      </w:r>
      <w:r w:rsidRPr="002F1818">
        <w:rPr>
          <w:rFonts w:ascii="Times New Roman" w:hAnsi="Times New Roman"/>
          <w:sz w:val="24"/>
          <w:szCs w:val="24"/>
        </w:rPr>
        <w:t xml:space="preserve">(S2), pp. 95-112. </w:t>
      </w:r>
    </w:p>
    <w:p w14:paraId="471E73F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LEVITT, B. and MARCH, J.G., 1988. Organizational learning. </w:t>
      </w:r>
      <w:r w:rsidRPr="002F1818">
        <w:rPr>
          <w:rFonts w:ascii="Times New Roman" w:hAnsi="Times New Roman"/>
          <w:i/>
          <w:iCs/>
          <w:sz w:val="24"/>
          <w:szCs w:val="24"/>
        </w:rPr>
        <w:t xml:space="preserve">Annual review of sociology, </w:t>
      </w:r>
      <w:r w:rsidRPr="002F1818">
        <w:rPr>
          <w:rFonts w:ascii="Times New Roman" w:hAnsi="Times New Roman"/>
          <w:b/>
          <w:bCs/>
          <w:sz w:val="24"/>
          <w:szCs w:val="24"/>
        </w:rPr>
        <w:t>14</w:t>
      </w:r>
      <w:r w:rsidRPr="002F1818">
        <w:rPr>
          <w:rFonts w:ascii="Times New Roman" w:hAnsi="Times New Roman"/>
          <w:sz w:val="24"/>
          <w:szCs w:val="24"/>
        </w:rPr>
        <w:t xml:space="preserve">(1), pp. 319-338. </w:t>
      </w:r>
    </w:p>
    <w:p w14:paraId="76541D8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LEWIS, M.W., 2000. Exploring paradox: Toward a more comprehensive guide.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25</w:t>
      </w:r>
      <w:r w:rsidRPr="002F1818">
        <w:rPr>
          <w:rFonts w:ascii="Times New Roman" w:hAnsi="Times New Roman"/>
          <w:sz w:val="24"/>
          <w:szCs w:val="24"/>
        </w:rPr>
        <w:t xml:space="preserve">(4), pp. 760-776. </w:t>
      </w:r>
    </w:p>
    <w:p w14:paraId="13FCB5F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LI, N., BOULDING, W. and STAELIN, R., 2010. General alliance experience, uncertainty, and marketing alliance governance mode choice. </w:t>
      </w:r>
      <w:r w:rsidRPr="002F1818">
        <w:rPr>
          <w:rFonts w:ascii="Times New Roman" w:hAnsi="Times New Roman"/>
          <w:i/>
          <w:iCs/>
          <w:sz w:val="24"/>
          <w:szCs w:val="24"/>
        </w:rPr>
        <w:t xml:space="preserve">Journal of the Academy of Marketing Science, </w:t>
      </w:r>
      <w:r w:rsidRPr="002F1818">
        <w:rPr>
          <w:rFonts w:ascii="Times New Roman" w:hAnsi="Times New Roman"/>
          <w:b/>
          <w:bCs/>
          <w:sz w:val="24"/>
          <w:szCs w:val="24"/>
        </w:rPr>
        <w:t>38</w:t>
      </w:r>
      <w:r w:rsidRPr="002F1818">
        <w:rPr>
          <w:rFonts w:ascii="Times New Roman" w:hAnsi="Times New Roman"/>
          <w:sz w:val="24"/>
          <w:szCs w:val="24"/>
        </w:rPr>
        <w:t xml:space="preserve">(2), pp. 141-158. </w:t>
      </w:r>
    </w:p>
    <w:p w14:paraId="60DE290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LI, P.P., 1998. Towards a geocentric framework of organizational form: A holistic, dynamic and paradoxical approach. </w:t>
      </w:r>
      <w:r w:rsidRPr="002F1818">
        <w:rPr>
          <w:rFonts w:ascii="Times New Roman" w:hAnsi="Times New Roman"/>
          <w:i/>
          <w:iCs/>
          <w:sz w:val="24"/>
          <w:szCs w:val="24"/>
        </w:rPr>
        <w:t xml:space="preserve">Organization Studies, </w:t>
      </w:r>
      <w:r w:rsidRPr="002F1818">
        <w:rPr>
          <w:rFonts w:ascii="Times New Roman" w:hAnsi="Times New Roman"/>
          <w:b/>
          <w:bCs/>
          <w:sz w:val="24"/>
          <w:szCs w:val="24"/>
        </w:rPr>
        <w:t>19</w:t>
      </w:r>
      <w:r w:rsidRPr="002F1818">
        <w:rPr>
          <w:rFonts w:ascii="Times New Roman" w:hAnsi="Times New Roman"/>
          <w:sz w:val="24"/>
          <w:szCs w:val="24"/>
        </w:rPr>
        <w:t xml:space="preserve">(5), pp. 829-861. </w:t>
      </w:r>
    </w:p>
    <w:p w14:paraId="45D929B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LICHTENTHALER, U., 2012. Technological Turbulence and the Impact of Exploration and Exploitation Within and Across Organizations on Product Development Performance. </w:t>
      </w:r>
      <w:r w:rsidRPr="002F1818">
        <w:rPr>
          <w:rFonts w:ascii="Times New Roman" w:hAnsi="Times New Roman"/>
          <w:i/>
          <w:iCs/>
          <w:sz w:val="24"/>
          <w:szCs w:val="24"/>
        </w:rPr>
        <w:t xml:space="preserve">Entrepreneurship Theory and Practice, </w:t>
      </w:r>
      <w:r w:rsidRPr="002F1818">
        <w:rPr>
          <w:rFonts w:ascii="Times New Roman" w:hAnsi="Times New Roman"/>
          <w:b/>
          <w:bCs/>
          <w:sz w:val="24"/>
          <w:szCs w:val="24"/>
        </w:rPr>
        <w:t>15</w:t>
      </w:r>
      <w:r w:rsidRPr="002F1818">
        <w:rPr>
          <w:rFonts w:ascii="Times New Roman" w:hAnsi="Times New Roman"/>
          <w:sz w:val="24"/>
          <w:szCs w:val="24"/>
        </w:rPr>
        <w:t xml:space="preserve">(3), pp. 1-23. </w:t>
      </w:r>
    </w:p>
    <w:p w14:paraId="37223D7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LIN, Z., YANG, H. and DEMIRKAN, I., 2007. The performance consequences of ambidexterity in strategic alliance formations: Empirical investigation and computational theorizing.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53</w:t>
      </w:r>
      <w:r w:rsidRPr="002F1818">
        <w:rPr>
          <w:rFonts w:ascii="Times New Roman" w:hAnsi="Times New Roman"/>
          <w:sz w:val="24"/>
          <w:szCs w:val="24"/>
        </w:rPr>
        <w:t xml:space="preserve">(10), pp. 1645-1658. </w:t>
      </w:r>
    </w:p>
    <w:p w14:paraId="379C5B2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LOVAS, B. and GHOSHAL, S., 2000. Strategy as guided evolution.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21</w:t>
      </w:r>
      <w:r w:rsidRPr="002F1818">
        <w:rPr>
          <w:rFonts w:ascii="Times New Roman" w:hAnsi="Times New Roman"/>
          <w:sz w:val="24"/>
          <w:szCs w:val="24"/>
        </w:rPr>
        <w:t xml:space="preserve">(9), pp. 875-896. </w:t>
      </w:r>
    </w:p>
    <w:p w14:paraId="046233C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LUBATKIN, M.H., SIMSEK, Z., LING, Y. and VEIGA, J.F., 2006. Ambidexterity and performance in small-to medium-sized firms: The pivotal role of top management team behavioral integration. </w:t>
      </w:r>
      <w:r w:rsidRPr="002F1818">
        <w:rPr>
          <w:rFonts w:ascii="Times New Roman" w:hAnsi="Times New Roman"/>
          <w:i/>
          <w:iCs/>
          <w:sz w:val="24"/>
          <w:szCs w:val="24"/>
        </w:rPr>
        <w:t xml:space="preserve">Journal of management, </w:t>
      </w:r>
      <w:r w:rsidRPr="002F1818">
        <w:rPr>
          <w:rFonts w:ascii="Times New Roman" w:hAnsi="Times New Roman"/>
          <w:b/>
          <w:bCs/>
          <w:sz w:val="24"/>
          <w:szCs w:val="24"/>
        </w:rPr>
        <w:t>32</w:t>
      </w:r>
      <w:r w:rsidRPr="002F1818">
        <w:rPr>
          <w:rFonts w:ascii="Times New Roman" w:hAnsi="Times New Roman"/>
          <w:sz w:val="24"/>
          <w:szCs w:val="24"/>
        </w:rPr>
        <w:t xml:space="preserve">(5), pp. 646-672. </w:t>
      </w:r>
    </w:p>
    <w:p w14:paraId="4669F54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LUCA, L.M.D. and ATUAHENE-GIMA, K., 2007. Market knowledge dimensions and cross-functional collaboration: Examining the different routes to product innovation performance. </w:t>
      </w:r>
      <w:r w:rsidRPr="002F1818">
        <w:rPr>
          <w:rFonts w:ascii="Times New Roman" w:hAnsi="Times New Roman"/>
          <w:i/>
          <w:iCs/>
          <w:sz w:val="24"/>
          <w:szCs w:val="24"/>
        </w:rPr>
        <w:t xml:space="preserve">Journal of Marketing, </w:t>
      </w:r>
      <w:r w:rsidRPr="002F1818">
        <w:rPr>
          <w:rFonts w:ascii="Times New Roman" w:hAnsi="Times New Roman"/>
          <w:b/>
          <w:bCs/>
          <w:sz w:val="24"/>
          <w:szCs w:val="24"/>
        </w:rPr>
        <w:t>71</w:t>
      </w:r>
      <w:r w:rsidRPr="002F1818">
        <w:rPr>
          <w:rFonts w:ascii="Times New Roman" w:hAnsi="Times New Roman"/>
          <w:sz w:val="24"/>
          <w:szCs w:val="24"/>
        </w:rPr>
        <w:t xml:space="preserve">(1), pp. 95-112. </w:t>
      </w:r>
    </w:p>
    <w:p w14:paraId="69F341F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LUGER, J., RAISCH, S. and SCHIMMER, M., 2018. Dynamic Balancing of Exploration and Exploitation: The Contingent Benefits of Ambidexterity.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29</w:t>
      </w:r>
      <w:r w:rsidRPr="002F1818">
        <w:rPr>
          <w:rFonts w:ascii="Times New Roman" w:hAnsi="Times New Roman"/>
          <w:sz w:val="24"/>
          <w:szCs w:val="24"/>
        </w:rPr>
        <w:t xml:space="preserve">(3), pp. 449-470. </w:t>
      </w:r>
    </w:p>
    <w:p w14:paraId="3435874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LUGER, J., RAISCH, S. and SCHIMMER, M., 2013. The paradox of static and dynamic ambidexterity, </w:t>
      </w:r>
      <w:r w:rsidRPr="002F1818">
        <w:rPr>
          <w:rFonts w:ascii="Times New Roman" w:hAnsi="Times New Roman"/>
          <w:i/>
          <w:iCs/>
          <w:sz w:val="24"/>
          <w:szCs w:val="24"/>
        </w:rPr>
        <w:t>Academy of Management Proceedings</w:t>
      </w:r>
      <w:r w:rsidRPr="002F1818">
        <w:rPr>
          <w:rFonts w:ascii="Times New Roman" w:hAnsi="Times New Roman"/>
          <w:sz w:val="24"/>
          <w:szCs w:val="24"/>
        </w:rPr>
        <w:t xml:space="preserve"> 2013, Academy of Management Briarcliff Manor, NY 10510, pp. 11466. </w:t>
      </w:r>
    </w:p>
    <w:p w14:paraId="049388A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LUO, Y., 2002. Capability exploitation and building in a foreign market: Implications for multinational enterprises.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13</w:t>
      </w:r>
      <w:r w:rsidRPr="002F1818">
        <w:rPr>
          <w:rFonts w:ascii="Times New Roman" w:hAnsi="Times New Roman"/>
          <w:sz w:val="24"/>
          <w:szCs w:val="24"/>
        </w:rPr>
        <w:t xml:space="preserve">(1), pp. 48-63. </w:t>
      </w:r>
    </w:p>
    <w:p w14:paraId="2AED8086" w14:textId="5DF66B29"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LUO, Y., 2000. Dynamic capabilities in international expansion. </w:t>
      </w:r>
      <w:r w:rsidRPr="002F1818">
        <w:rPr>
          <w:rFonts w:ascii="Times New Roman" w:hAnsi="Times New Roman"/>
          <w:i/>
          <w:iCs/>
          <w:sz w:val="24"/>
          <w:szCs w:val="24"/>
        </w:rPr>
        <w:t xml:space="preserve">Journal of World Business, </w:t>
      </w:r>
      <w:r w:rsidRPr="002F1818">
        <w:rPr>
          <w:rFonts w:ascii="Times New Roman" w:hAnsi="Times New Roman"/>
          <w:b/>
          <w:bCs/>
          <w:sz w:val="24"/>
          <w:szCs w:val="24"/>
        </w:rPr>
        <w:t>35</w:t>
      </w:r>
      <w:r w:rsidRPr="002F1818">
        <w:rPr>
          <w:rFonts w:ascii="Times New Roman" w:hAnsi="Times New Roman"/>
          <w:sz w:val="24"/>
          <w:szCs w:val="24"/>
        </w:rPr>
        <w:t xml:space="preserve">(4), pp. 355-378. </w:t>
      </w:r>
    </w:p>
    <w:p w14:paraId="5179F124" w14:textId="62F5BF56" w:rsidR="008C3580" w:rsidRPr="008C3580" w:rsidRDefault="008C3580" w:rsidP="008C3580">
      <w:pPr>
        <w:rPr>
          <w:rFonts w:eastAsia="Times New Roman" w:cs="Times New Roman"/>
          <w:color w:val="auto"/>
          <w:lang w:eastAsia="en-GB"/>
        </w:rPr>
      </w:pPr>
      <w:r>
        <w:rPr>
          <w:rFonts w:eastAsia="Times New Roman" w:cs="Times New Roman"/>
          <w:color w:val="222222"/>
          <w:shd w:val="clear" w:color="auto" w:fill="FFFFFF"/>
          <w:lang w:eastAsia="en-GB"/>
        </w:rPr>
        <w:t>LUO, Y., XUE, Q. and HAN</w:t>
      </w:r>
      <w:r w:rsidRPr="008C3580">
        <w:rPr>
          <w:rFonts w:eastAsia="Times New Roman" w:cs="Times New Roman"/>
          <w:color w:val="222222"/>
          <w:shd w:val="clear" w:color="auto" w:fill="FFFFFF"/>
          <w:lang w:eastAsia="en-GB"/>
        </w:rPr>
        <w:t>, B., 2010. How emerging market governments promote outward FDI: Experience from China. </w:t>
      </w:r>
      <w:r w:rsidRPr="008C3580">
        <w:rPr>
          <w:rFonts w:eastAsia="Times New Roman" w:cs="Times New Roman"/>
          <w:i/>
          <w:iCs/>
          <w:color w:val="222222"/>
          <w:lang w:eastAsia="en-GB"/>
        </w:rPr>
        <w:t>Journal of world business</w:t>
      </w:r>
      <w:r w:rsidRPr="008C3580">
        <w:rPr>
          <w:rFonts w:eastAsia="Times New Roman" w:cs="Times New Roman"/>
          <w:color w:val="222222"/>
          <w:shd w:val="clear" w:color="auto" w:fill="FFFFFF"/>
          <w:lang w:eastAsia="en-GB"/>
        </w:rPr>
        <w:t>, </w:t>
      </w:r>
      <w:r w:rsidRPr="008C3580">
        <w:rPr>
          <w:rFonts w:eastAsia="Times New Roman" w:cs="Times New Roman"/>
          <w:i/>
          <w:iCs/>
          <w:color w:val="222222"/>
          <w:lang w:eastAsia="en-GB"/>
        </w:rPr>
        <w:t>45</w:t>
      </w:r>
      <w:r w:rsidRPr="008C3580">
        <w:rPr>
          <w:rFonts w:eastAsia="Times New Roman" w:cs="Times New Roman"/>
          <w:color w:val="222222"/>
          <w:shd w:val="clear" w:color="auto" w:fill="FFFFFF"/>
          <w:lang w:eastAsia="en-GB"/>
        </w:rPr>
        <w:t>(1), pp.68-79.</w:t>
      </w:r>
    </w:p>
    <w:p w14:paraId="74686E1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LUO, Z., 2001. </w:t>
      </w:r>
      <w:r w:rsidRPr="002F1818">
        <w:rPr>
          <w:rFonts w:ascii="Times New Roman" w:hAnsi="Times New Roman"/>
          <w:i/>
          <w:iCs/>
          <w:sz w:val="24"/>
          <w:szCs w:val="24"/>
        </w:rPr>
        <w:t xml:space="preserve">Knowledge sharing, coordinated exception handling, and intelligent problem solving for cross-organizational business processes. </w:t>
      </w:r>
      <w:r w:rsidRPr="002F1818">
        <w:rPr>
          <w:rFonts w:ascii="Times New Roman" w:hAnsi="Times New Roman"/>
          <w:sz w:val="24"/>
          <w:szCs w:val="24"/>
        </w:rPr>
        <w:t xml:space="preserve">Citeseer. </w:t>
      </w:r>
    </w:p>
    <w:p w14:paraId="655376C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MAKINO, S., LAU, C. and YEH, R., 2002. Asset-exploitation versus asset-seeking: Implications for location choice of foreign direct investment from newly industrialized economies.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33</w:t>
      </w:r>
      <w:r w:rsidRPr="002F1818">
        <w:rPr>
          <w:rFonts w:ascii="Times New Roman" w:hAnsi="Times New Roman"/>
          <w:sz w:val="24"/>
          <w:szCs w:val="24"/>
        </w:rPr>
        <w:t xml:space="preserve">(3), pp. 403-421. </w:t>
      </w:r>
    </w:p>
    <w:p w14:paraId="4E0008F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MARCH, J.G., 1991. Exploration and exploitation in organizational learning.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w:t>
      </w:r>
      <w:r w:rsidRPr="002F1818">
        <w:rPr>
          <w:rFonts w:ascii="Times New Roman" w:hAnsi="Times New Roman"/>
          <w:sz w:val="24"/>
          <w:szCs w:val="24"/>
        </w:rPr>
        <w:t xml:space="preserve">(1), pp. 71-87. </w:t>
      </w:r>
    </w:p>
    <w:p w14:paraId="72646AF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MARCH, J.G. and SIMON, H.A., 1958. Organizations. . </w:t>
      </w:r>
    </w:p>
    <w:p w14:paraId="1169001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MARSHALL, C. and ROSSMAN, G., 1989. B.(1999). Designing qualitative research. </w:t>
      </w:r>
      <w:r w:rsidRPr="002F1818">
        <w:rPr>
          <w:rFonts w:ascii="Times New Roman" w:hAnsi="Times New Roman"/>
          <w:i/>
          <w:iCs/>
          <w:sz w:val="24"/>
          <w:szCs w:val="24"/>
        </w:rPr>
        <w:t xml:space="preserve">Newbury Park/London/New Delhi, </w:t>
      </w:r>
      <w:r w:rsidRPr="002F1818">
        <w:rPr>
          <w:rFonts w:ascii="Times New Roman" w:hAnsi="Times New Roman"/>
          <w:sz w:val="24"/>
          <w:szCs w:val="24"/>
        </w:rPr>
        <w:t xml:space="preserve">. </w:t>
      </w:r>
    </w:p>
    <w:p w14:paraId="043460C6" w14:textId="44CB0F05" w:rsidR="001109F1" w:rsidRPr="002F1818" w:rsidRDefault="00027EF8" w:rsidP="001109F1">
      <w:pPr>
        <w:pStyle w:val="NormalWeb"/>
        <w:rPr>
          <w:rFonts w:ascii="Times New Roman" w:hAnsi="Times New Roman"/>
          <w:sz w:val="24"/>
          <w:szCs w:val="24"/>
        </w:rPr>
      </w:pPr>
      <w:r w:rsidRPr="002F1818">
        <w:rPr>
          <w:rFonts w:ascii="Times New Roman" w:hAnsi="Times New Roman"/>
          <w:sz w:val="24"/>
          <w:szCs w:val="24"/>
        </w:rPr>
        <w:t>MCIVER, D., RAMACHANDRAN, I., LENGNICK-HALL, C.A. AND LENGNICK-HALL, M</w:t>
      </w:r>
      <w:r>
        <w:rPr>
          <w:rFonts w:ascii="Times New Roman" w:hAnsi="Times New Roman"/>
          <w:sz w:val="24"/>
          <w:szCs w:val="24"/>
        </w:rPr>
        <w:t>.l., 2010. R</w:t>
      </w:r>
      <w:r w:rsidRPr="002F1818">
        <w:rPr>
          <w:rFonts w:ascii="Times New Roman" w:hAnsi="Times New Roman"/>
          <w:sz w:val="24"/>
          <w:szCs w:val="24"/>
        </w:rPr>
        <w:t>ethinking the nature of knowledge management research: implications for strategic human resource management</w:t>
      </w:r>
      <w:r w:rsidR="001109F1" w:rsidRPr="002F1818">
        <w:rPr>
          <w:rFonts w:ascii="Times New Roman" w:hAnsi="Times New Roman"/>
          <w:sz w:val="24"/>
          <w:szCs w:val="24"/>
        </w:rPr>
        <w:t xml:space="preserve">. </w:t>
      </w:r>
      <w:r w:rsidR="001109F1" w:rsidRPr="002F1818">
        <w:rPr>
          <w:rFonts w:ascii="Times New Roman" w:hAnsi="Times New Roman"/>
          <w:i/>
          <w:iCs/>
          <w:sz w:val="24"/>
          <w:szCs w:val="24"/>
        </w:rPr>
        <w:t>Academy of Management Proceedings</w:t>
      </w:r>
      <w:r w:rsidR="001109F1" w:rsidRPr="002F1818">
        <w:rPr>
          <w:rFonts w:ascii="Times New Roman" w:hAnsi="Times New Roman"/>
          <w:sz w:val="24"/>
          <w:szCs w:val="24"/>
        </w:rPr>
        <w:t xml:space="preserve"> 2010, Academy of Management Briarcliff Manor, NY 10510, pp. 1-6. </w:t>
      </w:r>
    </w:p>
    <w:p w14:paraId="6871422D" w14:textId="7C9A4C82"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MCNAMARA, C., 2009. </w:t>
      </w:r>
      <w:r w:rsidRPr="002F1818">
        <w:rPr>
          <w:rFonts w:ascii="Times New Roman" w:hAnsi="Times New Roman"/>
          <w:i/>
          <w:iCs/>
          <w:sz w:val="24"/>
          <w:szCs w:val="24"/>
        </w:rPr>
        <w:t xml:space="preserve">General guidelines for conducting interviews.Retrieved August 12, 2014, </w:t>
      </w:r>
      <w:r w:rsidRPr="002F1818">
        <w:rPr>
          <w:rFonts w:ascii="Times New Roman" w:hAnsi="Times New Roman"/>
          <w:sz w:val="24"/>
          <w:szCs w:val="24"/>
        </w:rPr>
        <w:t xml:space="preserve">. </w:t>
      </w:r>
    </w:p>
    <w:p w14:paraId="38AA8886" w14:textId="2C827755" w:rsidR="004C3416" w:rsidRPr="004C3416" w:rsidRDefault="004C3416" w:rsidP="004C3416">
      <w:pPr>
        <w:rPr>
          <w:rFonts w:eastAsia="Times New Roman" w:cs="Times New Roman"/>
          <w:color w:val="222222"/>
          <w:shd w:val="clear" w:color="auto" w:fill="FFFFFF"/>
          <w:lang w:eastAsia="en-GB"/>
        </w:rPr>
      </w:pPr>
      <w:r w:rsidRPr="004C3416">
        <w:rPr>
          <w:rFonts w:eastAsia="Times New Roman" w:cs="Times New Roman"/>
          <w:color w:val="222222"/>
          <w:shd w:val="clear" w:color="auto" w:fill="FFFFFF"/>
          <w:lang w:eastAsia="en-GB"/>
        </w:rPr>
        <w:t>MCNEILL, L. and MOORE, R., 2015. Sustainable fashion consumption and the fast fashion conundrum: fashionable consumers and attitudes to sustainability in clothing choice. </w:t>
      </w:r>
      <w:r w:rsidRPr="004C3416">
        <w:rPr>
          <w:rFonts w:eastAsia="Times New Roman" w:cs="Times New Roman"/>
          <w:i/>
          <w:iCs/>
          <w:color w:val="222222"/>
          <w:lang w:eastAsia="en-GB"/>
        </w:rPr>
        <w:t>International Journal of Consumer Studies</w:t>
      </w:r>
      <w:r w:rsidRPr="004C3416">
        <w:rPr>
          <w:rFonts w:eastAsia="Times New Roman" w:cs="Times New Roman"/>
          <w:color w:val="222222"/>
          <w:shd w:val="clear" w:color="auto" w:fill="FFFFFF"/>
          <w:lang w:eastAsia="en-GB"/>
        </w:rPr>
        <w:t>, </w:t>
      </w:r>
      <w:r w:rsidRPr="004C3416">
        <w:rPr>
          <w:rFonts w:eastAsia="Times New Roman" w:cs="Times New Roman"/>
          <w:i/>
          <w:iCs/>
          <w:color w:val="222222"/>
          <w:lang w:eastAsia="en-GB"/>
        </w:rPr>
        <w:t>39</w:t>
      </w:r>
      <w:r w:rsidRPr="004C3416">
        <w:rPr>
          <w:rFonts w:eastAsia="Times New Roman" w:cs="Times New Roman"/>
          <w:color w:val="222222"/>
          <w:shd w:val="clear" w:color="auto" w:fill="FFFFFF"/>
          <w:lang w:eastAsia="en-GB"/>
        </w:rPr>
        <w:t>(3), pp.212-222.</w:t>
      </w:r>
    </w:p>
    <w:p w14:paraId="5C04A5AB" w14:textId="2428C97A"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MERTON, R., FISKE, M. and KENDALL, P., 1990. The focused interviews: a manual of problems and procedures 2nd edition. </w:t>
      </w:r>
    </w:p>
    <w:p w14:paraId="39546B7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MEYER, A.D., BROOKS, G.R. and GOES, J.B., 1990. Environmental jolts and industry revolutions: Organizational responses to discontinuous change. </w:t>
      </w:r>
      <w:r w:rsidRPr="002F1818">
        <w:rPr>
          <w:rFonts w:ascii="Times New Roman" w:hAnsi="Times New Roman"/>
          <w:i/>
          <w:iCs/>
          <w:sz w:val="24"/>
          <w:szCs w:val="24"/>
        </w:rPr>
        <w:t xml:space="preserve">Strategic Management Journal, </w:t>
      </w:r>
      <w:r w:rsidRPr="002F1818">
        <w:rPr>
          <w:rFonts w:ascii="Times New Roman" w:hAnsi="Times New Roman"/>
          <w:sz w:val="24"/>
          <w:szCs w:val="24"/>
        </w:rPr>
        <w:t xml:space="preserve">, pp. 93-110. </w:t>
      </w:r>
    </w:p>
    <w:p w14:paraId="76AC502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MEYER, K.E., MUDAMBI, R. and NARULA, R., 2011. Multinational enterprises and local contexts: The opportunities and challenges of multiple embeddedness. </w:t>
      </w:r>
      <w:r w:rsidRPr="002F1818">
        <w:rPr>
          <w:rFonts w:ascii="Times New Roman" w:hAnsi="Times New Roman"/>
          <w:i/>
          <w:iCs/>
          <w:sz w:val="24"/>
          <w:szCs w:val="24"/>
        </w:rPr>
        <w:t xml:space="preserve">Journal of management studies, </w:t>
      </w:r>
      <w:r w:rsidRPr="002F1818">
        <w:rPr>
          <w:rFonts w:ascii="Times New Roman" w:hAnsi="Times New Roman"/>
          <w:b/>
          <w:bCs/>
          <w:sz w:val="24"/>
          <w:szCs w:val="24"/>
        </w:rPr>
        <w:t>48</w:t>
      </w:r>
      <w:r w:rsidRPr="002F1818">
        <w:rPr>
          <w:rFonts w:ascii="Times New Roman" w:hAnsi="Times New Roman"/>
          <w:sz w:val="24"/>
          <w:szCs w:val="24"/>
        </w:rPr>
        <w:t xml:space="preserve">(2), pp. 235-252. </w:t>
      </w:r>
    </w:p>
    <w:p w14:paraId="4B8B0B4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MILES, M.B., HUBERMAN, A.M., HUBERMAN, M.A. and HUBERMAN, M., 1994. </w:t>
      </w:r>
      <w:r w:rsidRPr="002F1818">
        <w:rPr>
          <w:rFonts w:ascii="Times New Roman" w:hAnsi="Times New Roman"/>
          <w:i/>
          <w:iCs/>
          <w:sz w:val="24"/>
          <w:szCs w:val="24"/>
        </w:rPr>
        <w:t xml:space="preserve">Qualitative data analysis: An expanded sourcebook. </w:t>
      </w:r>
      <w:r w:rsidRPr="002F1818">
        <w:rPr>
          <w:rFonts w:ascii="Times New Roman" w:hAnsi="Times New Roman"/>
          <w:sz w:val="24"/>
          <w:szCs w:val="24"/>
        </w:rPr>
        <w:t xml:space="preserve">sage. </w:t>
      </w:r>
    </w:p>
    <w:p w14:paraId="303BB3D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MILLER, D., 1993. The architecture of simplicity.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18</w:t>
      </w:r>
      <w:r w:rsidRPr="002F1818">
        <w:rPr>
          <w:rFonts w:ascii="Times New Roman" w:hAnsi="Times New Roman"/>
          <w:sz w:val="24"/>
          <w:szCs w:val="24"/>
        </w:rPr>
        <w:t xml:space="preserve">(1), pp. 116-138. </w:t>
      </w:r>
    </w:p>
    <w:p w14:paraId="7D6E7F1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MORGAN, G. and SMIRCICH, L., 1980. The case for qualitative research.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5</w:t>
      </w:r>
      <w:r w:rsidRPr="002F1818">
        <w:rPr>
          <w:rFonts w:ascii="Times New Roman" w:hAnsi="Times New Roman"/>
          <w:sz w:val="24"/>
          <w:szCs w:val="24"/>
        </w:rPr>
        <w:t xml:space="preserve">(4), pp. 491-500. </w:t>
      </w:r>
    </w:p>
    <w:p w14:paraId="130F771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MUDAMBI, R. and NAVARRA, P., 2004. Divisional power, intra-firm bargaining and rent-seeking behavior in multidivisional corporations. </w:t>
      </w:r>
    </w:p>
    <w:p w14:paraId="53589B6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MUDAMBI, R., PEDERSEN, T. and ANDERSSON, U., 2014. How subsidiaries gain power in multinational corporations. </w:t>
      </w:r>
      <w:r w:rsidRPr="002F1818">
        <w:rPr>
          <w:rFonts w:ascii="Times New Roman" w:hAnsi="Times New Roman"/>
          <w:i/>
          <w:iCs/>
          <w:sz w:val="24"/>
          <w:szCs w:val="24"/>
        </w:rPr>
        <w:t xml:space="preserve">Journal of World Business, </w:t>
      </w:r>
      <w:r w:rsidRPr="002F1818">
        <w:rPr>
          <w:rFonts w:ascii="Times New Roman" w:hAnsi="Times New Roman"/>
          <w:b/>
          <w:bCs/>
          <w:sz w:val="24"/>
          <w:szCs w:val="24"/>
        </w:rPr>
        <w:t>49</w:t>
      </w:r>
      <w:r w:rsidRPr="002F1818">
        <w:rPr>
          <w:rFonts w:ascii="Times New Roman" w:hAnsi="Times New Roman"/>
          <w:sz w:val="24"/>
          <w:szCs w:val="24"/>
        </w:rPr>
        <w:t xml:space="preserve">(1), pp. 101-113. </w:t>
      </w:r>
    </w:p>
    <w:p w14:paraId="094F77E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MUDAMBI, R., PISCITELLO, L. and RABBIOSI, L., 2014. Reverse knowledge transfer in MNEs: Subsidiary innovativeness and entry modes. </w:t>
      </w:r>
      <w:r w:rsidRPr="002F1818">
        <w:rPr>
          <w:rFonts w:ascii="Times New Roman" w:hAnsi="Times New Roman"/>
          <w:i/>
          <w:iCs/>
          <w:sz w:val="24"/>
          <w:szCs w:val="24"/>
        </w:rPr>
        <w:t xml:space="preserve">Long range planning, </w:t>
      </w:r>
      <w:r w:rsidRPr="002F1818">
        <w:rPr>
          <w:rFonts w:ascii="Times New Roman" w:hAnsi="Times New Roman"/>
          <w:b/>
          <w:bCs/>
          <w:sz w:val="24"/>
          <w:szCs w:val="24"/>
        </w:rPr>
        <w:t>47</w:t>
      </w:r>
      <w:r w:rsidRPr="002F1818">
        <w:rPr>
          <w:rFonts w:ascii="Times New Roman" w:hAnsi="Times New Roman"/>
          <w:sz w:val="24"/>
          <w:szCs w:val="24"/>
        </w:rPr>
        <w:t xml:space="preserve">(1-2), pp. 49-63. </w:t>
      </w:r>
    </w:p>
    <w:p w14:paraId="48B84B9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MUDAMBI, R. and SWIFT, T., 2011. Leveraging knowledge and competencies across space: The next frontier in international business. </w:t>
      </w:r>
      <w:r w:rsidRPr="002F1818">
        <w:rPr>
          <w:rFonts w:ascii="Times New Roman" w:hAnsi="Times New Roman"/>
          <w:i/>
          <w:iCs/>
          <w:sz w:val="24"/>
          <w:szCs w:val="24"/>
        </w:rPr>
        <w:t xml:space="preserve">Journal of International Management, </w:t>
      </w:r>
      <w:r w:rsidRPr="002F1818">
        <w:rPr>
          <w:rFonts w:ascii="Times New Roman" w:hAnsi="Times New Roman"/>
          <w:b/>
          <w:bCs/>
          <w:sz w:val="24"/>
          <w:szCs w:val="24"/>
        </w:rPr>
        <w:t>17</w:t>
      </w:r>
      <w:r w:rsidRPr="002F1818">
        <w:rPr>
          <w:rFonts w:ascii="Times New Roman" w:hAnsi="Times New Roman"/>
          <w:sz w:val="24"/>
          <w:szCs w:val="24"/>
        </w:rPr>
        <w:t xml:space="preserve">(3), pp. 186-189. </w:t>
      </w:r>
    </w:p>
    <w:p w14:paraId="6139865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NARULA, R., 2014. Exploring the paradox of competence-creating subsidiaries: balancing bandwidth and dispersion in MNEs. </w:t>
      </w:r>
      <w:r w:rsidRPr="002F1818">
        <w:rPr>
          <w:rFonts w:ascii="Times New Roman" w:hAnsi="Times New Roman"/>
          <w:i/>
          <w:iCs/>
          <w:sz w:val="24"/>
          <w:szCs w:val="24"/>
        </w:rPr>
        <w:t xml:space="preserve">Long range planning, </w:t>
      </w:r>
      <w:r w:rsidRPr="002F1818">
        <w:rPr>
          <w:rFonts w:ascii="Times New Roman" w:hAnsi="Times New Roman"/>
          <w:b/>
          <w:bCs/>
          <w:sz w:val="24"/>
          <w:szCs w:val="24"/>
        </w:rPr>
        <w:t>47</w:t>
      </w:r>
      <w:r w:rsidRPr="002F1818">
        <w:rPr>
          <w:rFonts w:ascii="Times New Roman" w:hAnsi="Times New Roman"/>
          <w:sz w:val="24"/>
          <w:szCs w:val="24"/>
        </w:rPr>
        <w:t xml:space="preserve">(1-2), pp. 4-15. </w:t>
      </w:r>
    </w:p>
    <w:p w14:paraId="76E2F22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NELSON, R.R. and WINTER, S.G., 1982. The Schumpeterian tradeoff revisited. </w:t>
      </w:r>
      <w:r w:rsidRPr="002F1818">
        <w:rPr>
          <w:rFonts w:ascii="Times New Roman" w:hAnsi="Times New Roman"/>
          <w:i/>
          <w:iCs/>
          <w:sz w:val="24"/>
          <w:szCs w:val="24"/>
        </w:rPr>
        <w:t xml:space="preserve">The American Economic Review, </w:t>
      </w:r>
      <w:r w:rsidRPr="002F1818">
        <w:rPr>
          <w:rFonts w:ascii="Times New Roman" w:hAnsi="Times New Roman"/>
          <w:b/>
          <w:bCs/>
          <w:sz w:val="24"/>
          <w:szCs w:val="24"/>
        </w:rPr>
        <w:t>72</w:t>
      </w:r>
      <w:r w:rsidRPr="002F1818">
        <w:rPr>
          <w:rFonts w:ascii="Times New Roman" w:hAnsi="Times New Roman"/>
          <w:sz w:val="24"/>
          <w:szCs w:val="24"/>
        </w:rPr>
        <w:t xml:space="preserve">(1), pp. 114-132. </w:t>
      </w:r>
    </w:p>
    <w:p w14:paraId="7B70670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NICKERSON, J.A. and ZENGER, T.R., 2004. A knowledge-based theory of the firm—The problem-solving perspective.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15</w:t>
      </w:r>
      <w:r w:rsidRPr="002F1818">
        <w:rPr>
          <w:rFonts w:ascii="Times New Roman" w:hAnsi="Times New Roman"/>
          <w:sz w:val="24"/>
          <w:szCs w:val="24"/>
        </w:rPr>
        <w:t xml:space="preserve">(6), pp. 617-632. </w:t>
      </w:r>
    </w:p>
    <w:p w14:paraId="222D85D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NICKERSON, J.A. and ZENGER, T.R., 2002. Being efficiently fickle: A dynamic theory of organizational choice.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13</w:t>
      </w:r>
      <w:r w:rsidRPr="002F1818">
        <w:rPr>
          <w:rFonts w:ascii="Times New Roman" w:hAnsi="Times New Roman"/>
          <w:sz w:val="24"/>
          <w:szCs w:val="24"/>
        </w:rPr>
        <w:t xml:space="preserve">(5), pp. 547-566. </w:t>
      </w:r>
    </w:p>
    <w:p w14:paraId="477413D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NIEVES, J. and HALLER, S., 2014. Building dynamic capabilities through knowledge resources. </w:t>
      </w:r>
      <w:r w:rsidRPr="002F1818">
        <w:rPr>
          <w:rFonts w:ascii="Times New Roman" w:hAnsi="Times New Roman"/>
          <w:i/>
          <w:iCs/>
          <w:sz w:val="24"/>
          <w:szCs w:val="24"/>
        </w:rPr>
        <w:t xml:space="preserve">Tourism Management, </w:t>
      </w:r>
      <w:r w:rsidRPr="002F1818">
        <w:rPr>
          <w:rFonts w:ascii="Times New Roman" w:hAnsi="Times New Roman"/>
          <w:b/>
          <w:bCs/>
          <w:sz w:val="24"/>
          <w:szCs w:val="24"/>
        </w:rPr>
        <w:t>40</w:t>
      </w:r>
      <w:r w:rsidRPr="002F1818">
        <w:rPr>
          <w:rFonts w:ascii="Times New Roman" w:hAnsi="Times New Roman"/>
          <w:sz w:val="24"/>
          <w:szCs w:val="24"/>
        </w:rPr>
        <w:t xml:space="preserve">, pp. 224-232. </w:t>
      </w:r>
    </w:p>
    <w:p w14:paraId="4B293827" w14:textId="12397801"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NOBEL, R. and BIRKINSHAW, J., 1998. Innovation in multinational corporations: Control and communication patterns in international R&amp;D operations.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19</w:t>
      </w:r>
      <w:r w:rsidRPr="002F1818">
        <w:rPr>
          <w:rFonts w:ascii="Times New Roman" w:hAnsi="Times New Roman"/>
          <w:sz w:val="24"/>
          <w:szCs w:val="24"/>
        </w:rPr>
        <w:t xml:space="preserve">(5), pp. 479-496. </w:t>
      </w:r>
    </w:p>
    <w:p w14:paraId="41BD7237" w14:textId="1FAE5EF8" w:rsidR="00EC07F2" w:rsidRPr="007202DD" w:rsidRDefault="00EC07F2" w:rsidP="00EC07F2">
      <w:pPr>
        <w:rPr>
          <w:rFonts w:eastAsia="Times New Roman" w:cs="Times New Roman"/>
          <w:color w:val="auto"/>
          <w:lang w:eastAsia="en-GB"/>
        </w:rPr>
      </w:pPr>
      <w:r w:rsidRPr="007202DD">
        <w:rPr>
          <w:rFonts w:eastAsia="Times New Roman" w:cs="Times New Roman"/>
          <w:color w:val="222222"/>
          <w:shd w:val="clear" w:color="auto" w:fill="FFFFFF"/>
          <w:lang w:eastAsia="en-GB"/>
        </w:rPr>
        <w:t>NOHRIA, N. and GHOSHAL</w:t>
      </w:r>
      <w:r w:rsidRPr="00EC07F2">
        <w:rPr>
          <w:rFonts w:eastAsia="Times New Roman" w:cs="Times New Roman"/>
          <w:color w:val="222222"/>
          <w:shd w:val="clear" w:color="auto" w:fill="FFFFFF"/>
          <w:lang w:eastAsia="en-GB"/>
        </w:rPr>
        <w:t>, S., 1997.</w:t>
      </w:r>
      <w:r w:rsidRPr="007202DD">
        <w:rPr>
          <w:rFonts w:eastAsia="Times New Roman" w:cs="Times New Roman"/>
          <w:color w:val="222222"/>
          <w:shd w:val="clear" w:color="auto" w:fill="FFFFFF"/>
          <w:lang w:eastAsia="en-GB"/>
        </w:rPr>
        <w:t> </w:t>
      </w:r>
      <w:r w:rsidRPr="00EC07F2">
        <w:rPr>
          <w:rFonts w:eastAsia="Times New Roman" w:cs="Times New Roman"/>
          <w:i/>
          <w:iCs/>
          <w:color w:val="222222"/>
          <w:lang w:eastAsia="en-GB"/>
        </w:rPr>
        <w:t>The differentiated network: Organizing multinational corporations for value creation</w:t>
      </w:r>
      <w:r w:rsidRPr="00EC07F2">
        <w:rPr>
          <w:rFonts w:eastAsia="Times New Roman" w:cs="Times New Roman"/>
          <w:color w:val="222222"/>
          <w:shd w:val="clear" w:color="auto" w:fill="FFFFFF"/>
          <w:lang w:eastAsia="en-GB"/>
        </w:rPr>
        <w:t>. San Francisco: Jossey-Bass.</w:t>
      </w:r>
    </w:p>
    <w:p w14:paraId="075C1A5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NONAKA, I., 1994. A dynamic theory of organizational knowledge creation.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5</w:t>
      </w:r>
      <w:r w:rsidRPr="002F1818">
        <w:rPr>
          <w:rFonts w:ascii="Times New Roman" w:hAnsi="Times New Roman"/>
          <w:sz w:val="24"/>
          <w:szCs w:val="24"/>
        </w:rPr>
        <w:t xml:space="preserve">(1), pp. 14-37. </w:t>
      </w:r>
    </w:p>
    <w:p w14:paraId="736B643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NOORDERHAVEN, N. and HARZING, A., 2009. Knowledge-sharing and social interaction within MNEs.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40</w:t>
      </w:r>
      <w:r w:rsidRPr="002F1818">
        <w:rPr>
          <w:rFonts w:ascii="Times New Roman" w:hAnsi="Times New Roman"/>
          <w:sz w:val="24"/>
          <w:szCs w:val="24"/>
        </w:rPr>
        <w:t xml:space="preserve">(5), pp. 719-741. </w:t>
      </w:r>
    </w:p>
    <w:p w14:paraId="79F00E9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NOOTEBOOM, B., 2000. Learning by interaction: absorptive capacity, cognitive distance and governance. </w:t>
      </w:r>
      <w:r w:rsidRPr="002F1818">
        <w:rPr>
          <w:rFonts w:ascii="Times New Roman" w:hAnsi="Times New Roman"/>
          <w:i/>
          <w:iCs/>
          <w:sz w:val="24"/>
          <w:szCs w:val="24"/>
        </w:rPr>
        <w:t xml:space="preserve">Journal of management and governance, </w:t>
      </w:r>
      <w:r w:rsidRPr="002F1818">
        <w:rPr>
          <w:rFonts w:ascii="Times New Roman" w:hAnsi="Times New Roman"/>
          <w:b/>
          <w:bCs/>
          <w:sz w:val="24"/>
          <w:szCs w:val="24"/>
        </w:rPr>
        <w:t>4</w:t>
      </w:r>
      <w:r w:rsidRPr="002F1818">
        <w:rPr>
          <w:rFonts w:ascii="Times New Roman" w:hAnsi="Times New Roman"/>
          <w:sz w:val="24"/>
          <w:szCs w:val="24"/>
        </w:rPr>
        <w:t xml:space="preserve">(1-2), pp. 69-92. </w:t>
      </w:r>
    </w:p>
    <w:p w14:paraId="096D49E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NORDÅS, H.K., 2004. </w:t>
      </w:r>
      <w:r w:rsidRPr="002F1818">
        <w:rPr>
          <w:rFonts w:ascii="Times New Roman" w:hAnsi="Times New Roman"/>
          <w:i/>
          <w:iCs/>
          <w:sz w:val="24"/>
          <w:szCs w:val="24"/>
        </w:rPr>
        <w:t xml:space="preserve">The global textile and clothing industry post the agreement on textiles and clothing. </w:t>
      </w:r>
      <w:r w:rsidRPr="002F1818">
        <w:rPr>
          <w:rFonts w:ascii="Times New Roman" w:hAnsi="Times New Roman"/>
          <w:sz w:val="24"/>
          <w:szCs w:val="24"/>
        </w:rPr>
        <w:t xml:space="preserve">WTO discussion paper. </w:t>
      </w:r>
    </w:p>
    <w:p w14:paraId="40B98EB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NORMANN, R. and RAMIREZ, R., 1993. From value chain to value constellation: designing interactive strategy. </w:t>
      </w:r>
      <w:r w:rsidRPr="002F1818">
        <w:rPr>
          <w:rFonts w:ascii="Times New Roman" w:hAnsi="Times New Roman"/>
          <w:i/>
          <w:iCs/>
          <w:sz w:val="24"/>
          <w:szCs w:val="24"/>
        </w:rPr>
        <w:t xml:space="preserve">Harvard business review, </w:t>
      </w:r>
      <w:r w:rsidRPr="002F1818">
        <w:rPr>
          <w:rFonts w:ascii="Times New Roman" w:hAnsi="Times New Roman"/>
          <w:b/>
          <w:bCs/>
          <w:sz w:val="24"/>
          <w:szCs w:val="24"/>
        </w:rPr>
        <w:t>71</w:t>
      </w:r>
      <w:r w:rsidRPr="002F1818">
        <w:rPr>
          <w:rFonts w:ascii="Times New Roman" w:hAnsi="Times New Roman"/>
          <w:sz w:val="24"/>
          <w:szCs w:val="24"/>
        </w:rPr>
        <w:t xml:space="preserve">(4), pp. 65-77. </w:t>
      </w:r>
    </w:p>
    <w:p w14:paraId="29A4F43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O’REILLY III, C.A. and TUSHMAN, M.L., 2008. Ambidexterity as a dynamic capability: Resolving the innovator's dilemma. </w:t>
      </w:r>
      <w:r w:rsidRPr="002F1818">
        <w:rPr>
          <w:rFonts w:ascii="Times New Roman" w:hAnsi="Times New Roman"/>
          <w:i/>
          <w:iCs/>
          <w:sz w:val="24"/>
          <w:szCs w:val="24"/>
        </w:rPr>
        <w:t xml:space="preserve">Research in organizational behavior, </w:t>
      </w:r>
      <w:r w:rsidRPr="002F1818">
        <w:rPr>
          <w:rFonts w:ascii="Times New Roman" w:hAnsi="Times New Roman"/>
          <w:b/>
          <w:bCs/>
          <w:sz w:val="24"/>
          <w:szCs w:val="24"/>
        </w:rPr>
        <w:t>28</w:t>
      </w:r>
      <w:r w:rsidRPr="002F1818">
        <w:rPr>
          <w:rFonts w:ascii="Times New Roman" w:hAnsi="Times New Roman"/>
          <w:sz w:val="24"/>
          <w:szCs w:val="24"/>
        </w:rPr>
        <w:t xml:space="preserve">, pp. 185-206. </w:t>
      </w:r>
    </w:p>
    <w:p w14:paraId="3839FE3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OBSTFELD, D., 2005. Social networks, the tertius iungens orientation, and involvement in innovation. </w:t>
      </w:r>
      <w:r w:rsidRPr="002F1818">
        <w:rPr>
          <w:rFonts w:ascii="Times New Roman" w:hAnsi="Times New Roman"/>
          <w:i/>
          <w:iCs/>
          <w:sz w:val="24"/>
          <w:szCs w:val="24"/>
        </w:rPr>
        <w:t xml:space="preserve">Administrative Science Quarterly, </w:t>
      </w:r>
      <w:r w:rsidRPr="002F1818">
        <w:rPr>
          <w:rFonts w:ascii="Times New Roman" w:hAnsi="Times New Roman"/>
          <w:b/>
          <w:bCs/>
          <w:sz w:val="24"/>
          <w:szCs w:val="24"/>
        </w:rPr>
        <w:t>50</w:t>
      </w:r>
      <w:r w:rsidRPr="002F1818">
        <w:rPr>
          <w:rFonts w:ascii="Times New Roman" w:hAnsi="Times New Roman"/>
          <w:sz w:val="24"/>
          <w:szCs w:val="24"/>
        </w:rPr>
        <w:t xml:space="preserve">(1), pp. 100-130. </w:t>
      </w:r>
    </w:p>
    <w:p w14:paraId="23DA066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O'REILLY III, C.A. and TUSHMAN, M.L., 2013. Organizational ambidexterity: Past, present, and future. </w:t>
      </w:r>
      <w:r w:rsidRPr="002F1818">
        <w:rPr>
          <w:rFonts w:ascii="Times New Roman" w:hAnsi="Times New Roman"/>
          <w:i/>
          <w:iCs/>
          <w:sz w:val="24"/>
          <w:szCs w:val="24"/>
        </w:rPr>
        <w:t xml:space="preserve">Academy of management Perspectives, </w:t>
      </w:r>
      <w:r w:rsidRPr="002F1818">
        <w:rPr>
          <w:rFonts w:ascii="Times New Roman" w:hAnsi="Times New Roman"/>
          <w:b/>
          <w:bCs/>
          <w:sz w:val="24"/>
          <w:szCs w:val="24"/>
        </w:rPr>
        <w:t>27</w:t>
      </w:r>
      <w:r w:rsidRPr="002F1818">
        <w:rPr>
          <w:rFonts w:ascii="Times New Roman" w:hAnsi="Times New Roman"/>
          <w:sz w:val="24"/>
          <w:szCs w:val="24"/>
        </w:rPr>
        <w:t xml:space="preserve">(4), pp. 324-338. </w:t>
      </w:r>
    </w:p>
    <w:p w14:paraId="7E3389E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O'REILLY III, C.A. and TUSHMAN, M.L., 2011. Organizational ambidexterity in action: How managers explore and exploit. </w:t>
      </w:r>
      <w:r w:rsidRPr="002F1818">
        <w:rPr>
          <w:rFonts w:ascii="Times New Roman" w:hAnsi="Times New Roman"/>
          <w:i/>
          <w:iCs/>
          <w:sz w:val="24"/>
          <w:szCs w:val="24"/>
        </w:rPr>
        <w:t xml:space="preserve">California management review, </w:t>
      </w:r>
      <w:r w:rsidRPr="002F1818">
        <w:rPr>
          <w:rFonts w:ascii="Times New Roman" w:hAnsi="Times New Roman"/>
          <w:b/>
          <w:bCs/>
          <w:sz w:val="24"/>
          <w:szCs w:val="24"/>
        </w:rPr>
        <w:t>53</w:t>
      </w:r>
      <w:r w:rsidRPr="002F1818">
        <w:rPr>
          <w:rFonts w:ascii="Times New Roman" w:hAnsi="Times New Roman"/>
          <w:sz w:val="24"/>
          <w:szCs w:val="24"/>
        </w:rPr>
        <w:t xml:space="preserve">(4), pp. 5-22. </w:t>
      </w:r>
    </w:p>
    <w:p w14:paraId="1A3D8A5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O'REILLY, C.A.,3RD and TUSHMAN, M.L., 2004. The ambidextrous organization. </w:t>
      </w:r>
      <w:r w:rsidRPr="002F1818">
        <w:rPr>
          <w:rFonts w:ascii="Times New Roman" w:hAnsi="Times New Roman"/>
          <w:i/>
          <w:iCs/>
          <w:sz w:val="24"/>
          <w:szCs w:val="24"/>
        </w:rPr>
        <w:t xml:space="preserve">Harvard business review, </w:t>
      </w:r>
      <w:r w:rsidRPr="002F1818">
        <w:rPr>
          <w:rFonts w:ascii="Times New Roman" w:hAnsi="Times New Roman"/>
          <w:b/>
          <w:bCs/>
          <w:sz w:val="24"/>
          <w:szCs w:val="24"/>
        </w:rPr>
        <w:t>82</w:t>
      </w:r>
      <w:r w:rsidRPr="002F1818">
        <w:rPr>
          <w:rFonts w:ascii="Times New Roman" w:hAnsi="Times New Roman"/>
          <w:sz w:val="24"/>
          <w:szCs w:val="24"/>
        </w:rPr>
        <w:t xml:space="preserve">(4), pp. 74-81, 140. </w:t>
      </w:r>
    </w:p>
    <w:p w14:paraId="45F1843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ORLIKOWSKI, W.J. and BAROUDI, J.J., 1991. Studying information technology in organizations: Research approaches and assumptions. </w:t>
      </w:r>
      <w:r w:rsidRPr="002F1818">
        <w:rPr>
          <w:rFonts w:ascii="Times New Roman" w:hAnsi="Times New Roman"/>
          <w:i/>
          <w:iCs/>
          <w:sz w:val="24"/>
          <w:szCs w:val="24"/>
        </w:rPr>
        <w:t xml:space="preserve">Information systems research, </w:t>
      </w:r>
      <w:r w:rsidRPr="002F1818">
        <w:rPr>
          <w:rFonts w:ascii="Times New Roman" w:hAnsi="Times New Roman"/>
          <w:b/>
          <w:bCs/>
          <w:sz w:val="24"/>
          <w:szCs w:val="24"/>
        </w:rPr>
        <w:t>2</w:t>
      </w:r>
      <w:r w:rsidRPr="002F1818">
        <w:rPr>
          <w:rFonts w:ascii="Times New Roman" w:hAnsi="Times New Roman"/>
          <w:sz w:val="24"/>
          <w:szCs w:val="24"/>
        </w:rPr>
        <w:t xml:space="preserve">(1), pp. 1-28. </w:t>
      </w:r>
    </w:p>
    <w:p w14:paraId="5D6A5D4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PAK, Y.S., RA, W. and LEE, J.M., 2015. An integrated multi-stage model of knowledge management in international joint ventures: Identifying a trigger for knowledge exploration and knowledge harvest. </w:t>
      </w:r>
      <w:r w:rsidRPr="002F1818">
        <w:rPr>
          <w:rFonts w:ascii="Times New Roman" w:hAnsi="Times New Roman"/>
          <w:i/>
          <w:iCs/>
          <w:sz w:val="24"/>
          <w:szCs w:val="24"/>
        </w:rPr>
        <w:t xml:space="preserve">Journal of world Business, </w:t>
      </w:r>
      <w:r w:rsidRPr="002F1818">
        <w:rPr>
          <w:rFonts w:ascii="Times New Roman" w:hAnsi="Times New Roman"/>
          <w:b/>
          <w:bCs/>
          <w:sz w:val="24"/>
          <w:szCs w:val="24"/>
        </w:rPr>
        <w:t>50</w:t>
      </w:r>
      <w:r w:rsidRPr="002F1818">
        <w:rPr>
          <w:rFonts w:ascii="Times New Roman" w:hAnsi="Times New Roman"/>
          <w:sz w:val="24"/>
          <w:szCs w:val="24"/>
        </w:rPr>
        <w:t xml:space="preserve">(1), pp. 180-191. </w:t>
      </w:r>
    </w:p>
    <w:p w14:paraId="5488DC6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PARK, S.H., CHEN, R. and GALLAGHER, S., 2002. Firm resources as moderators of the relationship between market growth and strategic alliances in semiconductor start-ups.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45</w:t>
      </w:r>
      <w:r w:rsidRPr="002F1818">
        <w:rPr>
          <w:rFonts w:ascii="Times New Roman" w:hAnsi="Times New Roman"/>
          <w:sz w:val="24"/>
          <w:szCs w:val="24"/>
        </w:rPr>
        <w:t xml:space="preserve">(3), pp. 527-545. </w:t>
      </w:r>
    </w:p>
    <w:p w14:paraId="217B7DE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PATTON, M.Q., 2002. Two decades of developments in qualitative inquiry: A personal, experiential perspective. </w:t>
      </w:r>
      <w:r w:rsidRPr="002F1818">
        <w:rPr>
          <w:rFonts w:ascii="Times New Roman" w:hAnsi="Times New Roman"/>
          <w:i/>
          <w:iCs/>
          <w:sz w:val="24"/>
          <w:szCs w:val="24"/>
        </w:rPr>
        <w:t xml:space="preserve">Qualitative social work, </w:t>
      </w:r>
      <w:r w:rsidRPr="002F1818">
        <w:rPr>
          <w:rFonts w:ascii="Times New Roman" w:hAnsi="Times New Roman"/>
          <w:b/>
          <w:bCs/>
          <w:sz w:val="24"/>
          <w:szCs w:val="24"/>
        </w:rPr>
        <w:t>1</w:t>
      </w:r>
      <w:r w:rsidRPr="002F1818">
        <w:rPr>
          <w:rFonts w:ascii="Times New Roman" w:hAnsi="Times New Roman"/>
          <w:sz w:val="24"/>
          <w:szCs w:val="24"/>
        </w:rPr>
        <w:t xml:space="preserve">(3), pp. 261-283. </w:t>
      </w:r>
    </w:p>
    <w:p w14:paraId="199A131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PAVLOU, P.A. and EL SAWY, O.A., 2011. Understanding the elusive black box of dynamic capabilities. </w:t>
      </w:r>
      <w:r w:rsidRPr="002F1818">
        <w:rPr>
          <w:rFonts w:ascii="Times New Roman" w:hAnsi="Times New Roman"/>
          <w:i/>
          <w:iCs/>
          <w:sz w:val="24"/>
          <w:szCs w:val="24"/>
        </w:rPr>
        <w:t xml:space="preserve">Decision sciences, </w:t>
      </w:r>
      <w:r w:rsidRPr="002F1818">
        <w:rPr>
          <w:rFonts w:ascii="Times New Roman" w:hAnsi="Times New Roman"/>
          <w:b/>
          <w:bCs/>
          <w:sz w:val="24"/>
          <w:szCs w:val="24"/>
        </w:rPr>
        <w:t>42</w:t>
      </w:r>
      <w:r w:rsidRPr="002F1818">
        <w:rPr>
          <w:rFonts w:ascii="Times New Roman" w:hAnsi="Times New Roman"/>
          <w:sz w:val="24"/>
          <w:szCs w:val="24"/>
        </w:rPr>
        <w:t xml:space="preserve">(1), pp. 239-273. </w:t>
      </w:r>
    </w:p>
    <w:p w14:paraId="46DBED3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PENROSE, E., 1955. Limits to the Growth and Size of Firms. </w:t>
      </w:r>
      <w:r w:rsidRPr="002F1818">
        <w:rPr>
          <w:rFonts w:ascii="Times New Roman" w:hAnsi="Times New Roman"/>
          <w:i/>
          <w:iCs/>
          <w:sz w:val="24"/>
          <w:szCs w:val="24"/>
        </w:rPr>
        <w:t xml:space="preserve">The American Economic Review, </w:t>
      </w:r>
      <w:r w:rsidRPr="002F1818">
        <w:rPr>
          <w:rFonts w:ascii="Times New Roman" w:hAnsi="Times New Roman"/>
          <w:b/>
          <w:bCs/>
          <w:sz w:val="24"/>
          <w:szCs w:val="24"/>
        </w:rPr>
        <w:t>45</w:t>
      </w:r>
      <w:r w:rsidRPr="002F1818">
        <w:rPr>
          <w:rFonts w:ascii="Times New Roman" w:hAnsi="Times New Roman"/>
          <w:sz w:val="24"/>
          <w:szCs w:val="24"/>
        </w:rPr>
        <w:t xml:space="preserve">(2), pp. 531-543. </w:t>
      </w:r>
    </w:p>
    <w:p w14:paraId="7E2935B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PENROSE, E.T., 1959. The theory of the growth ofthe firm. </w:t>
      </w:r>
      <w:r w:rsidRPr="002F1818">
        <w:rPr>
          <w:rFonts w:ascii="Times New Roman" w:hAnsi="Times New Roman"/>
          <w:i/>
          <w:iCs/>
          <w:sz w:val="24"/>
          <w:szCs w:val="24"/>
        </w:rPr>
        <w:t xml:space="preserve">New York: Sharpe, </w:t>
      </w:r>
      <w:r w:rsidRPr="002F1818">
        <w:rPr>
          <w:rFonts w:ascii="Times New Roman" w:hAnsi="Times New Roman"/>
          <w:sz w:val="24"/>
          <w:szCs w:val="24"/>
        </w:rPr>
        <w:t xml:space="preserve">. </w:t>
      </w:r>
    </w:p>
    <w:p w14:paraId="0DFEB7A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PERSSON, M., 2006. The impact of operational structure, lateral integrative mechanisms and control mechanisms on intra-MNE knowledge transfer. </w:t>
      </w:r>
      <w:r w:rsidRPr="002F1818">
        <w:rPr>
          <w:rFonts w:ascii="Times New Roman" w:hAnsi="Times New Roman"/>
          <w:i/>
          <w:iCs/>
          <w:sz w:val="24"/>
          <w:szCs w:val="24"/>
        </w:rPr>
        <w:t xml:space="preserve">International Business Review, </w:t>
      </w:r>
      <w:r w:rsidRPr="002F1818">
        <w:rPr>
          <w:rFonts w:ascii="Times New Roman" w:hAnsi="Times New Roman"/>
          <w:b/>
          <w:bCs/>
          <w:sz w:val="24"/>
          <w:szCs w:val="24"/>
        </w:rPr>
        <w:t>15</w:t>
      </w:r>
      <w:r w:rsidRPr="002F1818">
        <w:rPr>
          <w:rFonts w:ascii="Times New Roman" w:hAnsi="Times New Roman"/>
          <w:sz w:val="24"/>
          <w:szCs w:val="24"/>
        </w:rPr>
        <w:t xml:space="preserve">(5), pp. 547-569. </w:t>
      </w:r>
    </w:p>
    <w:p w14:paraId="7FD8330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PETTIGREW, A.M., 1997. What is a processual analysis. </w:t>
      </w:r>
      <w:r w:rsidRPr="002F1818">
        <w:rPr>
          <w:rFonts w:ascii="Times New Roman" w:hAnsi="Times New Roman"/>
          <w:i/>
          <w:iCs/>
          <w:sz w:val="24"/>
          <w:szCs w:val="24"/>
        </w:rPr>
        <w:t xml:space="preserve">Scandinavian journal of management, </w:t>
      </w:r>
      <w:r w:rsidRPr="002F1818">
        <w:rPr>
          <w:rFonts w:ascii="Times New Roman" w:hAnsi="Times New Roman"/>
          <w:b/>
          <w:bCs/>
          <w:sz w:val="24"/>
          <w:szCs w:val="24"/>
        </w:rPr>
        <w:t>13</w:t>
      </w:r>
      <w:r w:rsidRPr="002F1818">
        <w:rPr>
          <w:rFonts w:ascii="Times New Roman" w:hAnsi="Times New Roman"/>
          <w:sz w:val="24"/>
          <w:szCs w:val="24"/>
        </w:rPr>
        <w:t xml:space="preserve">(1997), pp. 4. </w:t>
      </w:r>
    </w:p>
    <w:p w14:paraId="242B21B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PETTIGREW, A., BRIGNALL, T., HARVEY, J. and WEBB, D., 1999. The determinants of organisational performance: a review of the literature. </w:t>
      </w:r>
      <w:r w:rsidRPr="002F1818">
        <w:rPr>
          <w:rFonts w:ascii="Times New Roman" w:hAnsi="Times New Roman"/>
          <w:i/>
          <w:iCs/>
          <w:sz w:val="24"/>
          <w:szCs w:val="24"/>
        </w:rPr>
        <w:t xml:space="preserve">Warwick: Warwick Business School, UK, </w:t>
      </w:r>
      <w:r w:rsidRPr="002F1818">
        <w:rPr>
          <w:rFonts w:ascii="Times New Roman" w:hAnsi="Times New Roman"/>
          <w:sz w:val="24"/>
          <w:szCs w:val="24"/>
        </w:rPr>
        <w:t xml:space="preserve">. </w:t>
      </w:r>
    </w:p>
    <w:p w14:paraId="25BA032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PHENE, A. and ALMEIDA, P., 2008. Innovation in multinational subsidiaries: The role of knowledge assimilation and subsidiary capabilities.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39</w:t>
      </w:r>
      <w:r w:rsidRPr="002F1818">
        <w:rPr>
          <w:rFonts w:ascii="Times New Roman" w:hAnsi="Times New Roman"/>
          <w:sz w:val="24"/>
          <w:szCs w:val="24"/>
        </w:rPr>
        <w:t xml:space="preserve">(5), pp. 901-919. </w:t>
      </w:r>
    </w:p>
    <w:p w14:paraId="6C17276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PIAO, M. and ZAJAC, E.J., 2016. How exploitation impedes and impels exploration: Theory and evidence.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37</w:t>
      </w:r>
      <w:r w:rsidRPr="002F1818">
        <w:rPr>
          <w:rFonts w:ascii="Times New Roman" w:hAnsi="Times New Roman"/>
          <w:sz w:val="24"/>
          <w:szCs w:val="24"/>
        </w:rPr>
        <w:t xml:space="preserve">(7), pp. 1431-1447. </w:t>
      </w:r>
    </w:p>
    <w:p w14:paraId="4F4EDA5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PISCITELLO, L., 2004. Corporate diversification, coherence and economic performance. </w:t>
      </w:r>
      <w:r w:rsidRPr="002F1818">
        <w:rPr>
          <w:rFonts w:ascii="Times New Roman" w:hAnsi="Times New Roman"/>
          <w:i/>
          <w:iCs/>
          <w:sz w:val="24"/>
          <w:szCs w:val="24"/>
        </w:rPr>
        <w:t xml:space="preserve">Industrial and corporate change, </w:t>
      </w:r>
      <w:r w:rsidRPr="002F1818">
        <w:rPr>
          <w:rFonts w:ascii="Times New Roman" w:hAnsi="Times New Roman"/>
          <w:b/>
          <w:bCs/>
          <w:sz w:val="24"/>
          <w:szCs w:val="24"/>
        </w:rPr>
        <w:t>13</w:t>
      </w:r>
      <w:r w:rsidRPr="002F1818">
        <w:rPr>
          <w:rFonts w:ascii="Times New Roman" w:hAnsi="Times New Roman"/>
          <w:sz w:val="24"/>
          <w:szCs w:val="24"/>
        </w:rPr>
        <w:t xml:space="preserve">(5), pp. 757-787. </w:t>
      </w:r>
    </w:p>
    <w:p w14:paraId="1F1BA35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PORTER, M.E., 1980. Competitive strategy: techniques for analyzing industries and competitors. </w:t>
      </w:r>
    </w:p>
    <w:p w14:paraId="0256D32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PORTER, M.E. and MILLAR, V.E., 1985. </w:t>
      </w:r>
      <w:r w:rsidRPr="002F1818">
        <w:rPr>
          <w:rFonts w:ascii="Times New Roman" w:hAnsi="Times New Roman"/>
          <w:i/>
          <w:iCs/>
          <w:sz w:val="24"/>
          <w:szCs w:val="24"/>
        </w:rPr>
        <w:t xml:space="preserve">How information gives you competitive advantage, </w:t>
      </w:r>
      <w:r w:rsidRPr="002F1818">
        <w:rPr>
          <w:rFonts w:ascii="Times New Roman" w:hAnsi="Times New Roman"/>
          <w:sz w:val="24"/>
          <w:szCs w:val="24"/>
        </w:rPr>
        <w:t xml:space="preserve">. </w:t>
      </w:r>
    </w:p>
    <w:p w14:paraId="57EEFA4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PRATT, M.G., 2009. </w:t>
      </w:r>
      <w:r w:rsidRPr="002F1818">
        <w:rPr>
          <w:rFonts w:ascii="Times New Roman" w:hAnsi="Times New Roman"/>
          <w:i/>
          <w:iCs/>
          <w:sz w:val="24"/>
          <w:szCs w:val="24"/>
        </w:rPr>
        <w:t xml:space="preserve">From the editors: For the lack of a boilerplate: Tips on writing up (and reviewing) qualitative research, </w:t>
      </w:r>
      <w:r w:rsidRPr="002F1818">
        <w:rPr>
          <w:rFonts w:ascii="Times New Roman" w:hAnsi="Times New Roman"/>
          <w:sz w:val="24"/>
          <w:szCs w:val="24"/>
        </w:rPr>
        <w:t xml:space="preserve">. </w:t>
      </w:r>
    </w:p>
    <w:p w14:paraId="060516D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PURANAM, P., SINGH, H. and ZOLLO, M., 2006. Organizing for innovation: Managing the coordination-autonomy dilemma in technology acquisitions.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49</w:t>
      </w:r>
      <w:r w:rsidRPr="002F1818">
        <w:rPr>
          <w:rFonts w:ascii="Times New Roman" w:hAnsi="Times New Roman"/>
          <w:sz w:val="24"/>
          <w:szCs w:val="24"/>
        </w:rPr>
        <w:t xml:space="preserve">(2), pp. 263-280. </w:t>
      </w:r>
    </w:p>
    <w:p w14:paraId="0C4B2AA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PUTNAM, R.D., 1988. Diplomacy and domestic politics: the logic of two-level games. </w:t>
      </w:r>
      <w:r w:rsidRPr="002F1818">
        <w:rPr>
          <w:rFonts w:ascii="Times New Roman" w:hAnsi="Times New Roman"/>
          <w:i/>
          <w:iCs/>
          <w:sz w:val="24"/>
          <w:szCs w:val="24"/>
        </w:rPr>
        <w:t xml:space="preserve">International organization, </w:t>
      </w:r>
      <w:r w:rsidRPr="002F1818">
        <w:rPr>
          <w:rFonts w:ascii="Times New Roman" w:hAnsi="Times New Roman"/>
          <w:b/>
          <w:bCs/>
          <w:sz w:val="24"/>
          <w:szCs w:val="24"/>
        </w:rPr>
        <w:t>42</w:t>
      </w:r>
      <w:r w:rsidRPr="002F1818">
        <w:rPr>
          <w:rFonts w:ascii="Times New Roman" w:hAnsi="Times New Roman"/>
          <w:sz w:val="24"/>
          <w:szCs w:val="24"/>
        </w:rPr>
        <w:t xml:space="preserve">(3), pp. 427-460. </w:t>
      </w:r>
    </w:p>
    <w:p w14:paraId="3AB000A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RABBIOSI, L., 2011. Subsidiary roles and reverse knowledge transfer: An investigation of the effects of coordination mechanisms. </w:t>
      </w:r>
      <w:r w:rsidRPr="002F1818">
        <w:rPr>
          <w:rFonts w:ascii="Times New Roman" w:hAnsi="Times New Roman"/>
          <w:i/>
          <w:iCs/>
          <w:sz w:val="24"/>
          <w:szCs w:val="24"/>
        </w:rPr>
        <w:t xml:space="preserve">Journal of International Management, </w:t>
      </w:r>
      <w:r w:rsidRPr="002F1818">
        <w:rPr>
          <w:rFonts w:ascii="Times New Roman" w:hAnsi="Times New Roman"/>
          <w:b/>
          <w:bCs/>
          <w:sz w:val="24"/>
          <w:szCs w:val="24"/>
        </w:rPr>
        <w:t>17</w:t>
      </w:r>
      <w:r w:rsidRPr="002F1818">
        <w:rPr>
          <w:rFonts w:ascii="Times New Roman" w:hAnsi="Times New Roman"/>
          <w:sz w:val="24"/>
          <w:szCs w:val="24"/>
        </w:rPr>
        <w:t xml:space="preserve">(2), pp. 97-113. </w:t>
      </w:r>
    </w:p>
    <w:p w14:paraId="0D15615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RABBIOSI, L. and SANTANGELO, G.D., 2013. Parent company benefits from reverse knowledge transfer: The role of the liability of newness in MNEs. </w:t>
      </w:r>
      <w:r w:rsidRPr="002F1818">
        <w:rPr>
          <w:rFonts w:ascii="Times New Roman" w:hAnsi="Times New Roman"/>
          <w:i/>
          <w:iCs/>
          <w:sz w:val="24"/>
          <w:szCs w:val="24"/>
        </w:rPr>
        <w:t xml:space="preserve">Journal of World Business, </w:t>
      </w:r>
      <w:r w:rsidRPr="002F1818">
        <w:rPr>
          <w:rFonts w:ascii="Times New Roman" w:hAnsi="Times New Roman"/>
          <w:b/>
          <w:bCs/>
          <w:sz w:val="24"/>
          <w:szCs w:val="24"/>
        </w:rPr>
        <w:t>48</w:t>
      </w:r>
      <w:r w:rsidRPr="002F1818">
        <w:rPr>
          <w:rFonts w:ascii="Times New Roman" w:hAnsi="Times New Roman"/>
          <w:sz w:val="24"/>
          <w:szCs w:val="24"/>
        </w:rPr>
        <w:t xml:space="preserve">(1), pp. 160-170. </w:t>
      </w:r>
    </w:p>
    <w:p w14:paraId="0844A85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RAISCH, S. and BIRKINSHAW, J., 2008. Organizational ambidexterity: Antecedents, outcomes, and moderators. </w:t>
      </w:r>
      <w:r w:rsidRPr="002F1818">
        <w:rPr>
          <w:rFonts w:ascii="Times New Roman" w:hAnsi="Times New Roman"/>
          <w:i/>
          <w:iCs/>
          <w:sz w:val="24"/>
          <w:szCs w:val="24"/>
        </w:rPr>
        <w:t xml:space="preserve">Journal of management, </w:t>
      </w:r>
      <w:r w:rsidRPr="002F1818">
        <w:rPr>
          <w:rFonts w:ascii="Times New Roman" w:hAnsi="Times New Roman"/>
          <w:b/>
          <w:bCs/>
          <w:sz w:val="24"/>
          <w:szCs w:val="24"/>
        </w:rPr>
        <w:t>34</w:t>
      </w:r>
      <w:r w:rsidRPr="002F1818">
        <w:rPr>
          <w:rFonts w:ascii="Times New Roman" w:hAnsi="Times New Roman"/>
          <w:sz w:val="24"/>
          <w:szCs w:val="24"/>
        </w:rPr>
        <w:t xml:space="preserve">(3), pp. 375-409. </w:t>
      </w:r>
    </w:p>
    <w:p w14:paraId="4CFBDC7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RAISCH, S., BIRKINSHAW, J., PROBST, G. and TUSHMAN, M.L., 2009. Organizational ambidexterity: Balancing exploitation and exploration for sustained performance.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20</w:t>
      </w:r>
      <w:r w:rsidRPr="002F1818">
        <w:rPr>
          <w:rFonts w:ascii="Times New Roman" w:hAnsi="Times New Roman"/>
          <w:sz w:val="24"/>
          <w:szCs w:val="24"/>
        </w:rPr>
        <w:t xml:space="preserve">(4), pp. 685-695. </w:t>
      </w:r>
    </w:p>
    <w:p w14:paraId="7546860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RIESSMAN, C.K., 1993. </w:t>
      </w:r>
      <w:r w:rsidRPr="002F1818">
        <w:rPr>
          <w:rFonts w:ascii="Times New Roman" w:hAnsi="Times New Roman"/>
          <w:i/>
          <w:iCs/>
          <w:sz w:val="24"/>
          <w:szCs w:val="24"/>
        </w:rPr>
        <w:t xml:space="preserve">Narrative analysis. </w:t>
      </w:r>
      <w:r w:rsidRPr="002F1818">
        <w:rPr>
          <w:rFonts w:ascii="Times New Roman" w:hAnsi="Times New Roman"/>
          <w:sz w:val="24"/>
          <w:szCs w:val="24"/>
        </w:rPr>
        <w:t xml:space="preserve">Sage. </w:t>
      </w:r>
    </w:p>
    <w:p w14:paraId="2D913DA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ROBSON, C., 2002. The analysis of qualitative data. Blackwell, . </w:t>
      </w:r>
    </w:p>
    <w:p w14:paraId="37F6C14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ROMANELLI, E. and TUSHMAN, M.L., 1994. Organizational transformation as punctuated equilibrium: An empirical test.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37</w:t>
      </w:r>
      <w:r w:rsidRPr="002F1818">
        <w:rPr>
          <w:rFonts w:ascii="Times New Roman" w:hAnsi="Times New Roman"/>
          <w:sz w:val="24"/>
          <w:szCs w:val="24"/>
        </w:rPr>
        <w:t xml:space="preserve">(5), pp. 1141-1166. </w:t>
      </w:r>
    </w:p>
    <w:p w14:paraId="10618E9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ROSENBERG, M.J., ROSENTHAL, R. and ROSNOW, R., 1969. The conditions and consequences of evaluation apprehension. </w:t>
      </w:r>
    </w:p>
    <w:p w14:paraId="09A73F5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ROSENBERG, M., 1981. The self-concept: Social product and social force. </w:t>
      </w:r>
      <w:r w:rsidRPr="002F1818">
        <w:rPr>
          <w:rFonts w:ascii="Times New Roman" w:hAnsi="Times New Roman"/>
          <w:i/>
          <w:iCs/>
          <w:sz w:val="24"/>
          <w:szCs w:val="24"/>
        </w:rPr>
        <w:t xml:space="preserve">Social psychology: Sociological perspectives, </w:t>
      </w:r>
      <w:r w:rsidRPr="002F1818">
        <w:rPr>
          <w:rFonts w:ascii="Times New Roman" w:hAnsi="Times New Roman"/>
          <w:sz w:val="24"/>
          <w:szCs w:val="24"/>
        </w:rPr>
        <w:t xml:space="preserve">, pp. 593-624. </w:t>
      </w:r>
    </w:p>
    <w:p w14:paraId="7035F7A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ROSENKOPF, L. and NERKAR, A., 2001. Beyond local search: boundary</w:t>
      </w:r>
      <w:r w:rsidRPr="002F1818">
        <w:rPr>
          <w:rFonts w:ascii="Cambria Math" w:hAnsi="Cambria Math" w:cs="Cambria Math"/>
          <w:sz w:val="24"/>
          <w:szCs w:val="24"/>
        </w:rPr>
        <w:t>‐</w:t>
      </w:r>
      <w:r w:rsidRPr="002F1818">
        <w:rPr>
          <w:rFonts w:ascii="Times New Roman" w:hAnsi="Times New Roman"/>
          <w:sz w:val="24"/>
          <w:szCs w:val="24"/>
        </w:rPr>
        <w:t xml:space="preserve">spanning, exploration, and impact in the optical disk industry.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22</w:t>
      </w:r>
      <w:r w:rsidRPr="002F1818">
        <w:rPr>
          <w:rFonts w:ascii="Times New Roman" w:hAnsi="Times New Roman"/>
          <w:sz w:val="24"/>
          <w:szCs w:val="24"/>
        </w:rPr>
        <w:t xml:space="preserve">(4), pp. 287-306. </w:t>
      </w:r>
    </w:p>
    <w:p w14:paraId="616B601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ROSENKOPF, L. and SCHILLING, M.A., 2007. Comparing alliance network structure across industries: observations and explanations. </w:t>
      </w:r>
      <w:r w:rsidRPr="002F1818">
        <w:rPr>
          <w:rFonts w:ascii="Times New Roman" w:hAnsi="Times New Roman"/>
          <w:i/>
          <w:iCs/>
          <w:sz w:val="24"/>
          <w:szCs w:val="24"/>
        </w:rPr>
        <w:t xml:space="preserve">Strategic Entrepreneurship Journal, </w:t>
      </w:r>
      <w:r w:rsidRPr="002F1818">
        <w:rPr>
          <w:rFonts w:ascii="Times New Roman" w:hAnsi="Times New Roman"/>
          <w:b/>
          <w:bCs/>
          <w:sz w:val="24"/>
          <w:szCs w:val="24"/>
        </w:rPr>
        <w:t>1</w:t>
      </w:r>
      <w:r w:rsidRPr="002F1818">
        <w:rPr>
          <w:rFonts w:ascii="Times New Roman" w:hAnsi="Times New Roman"/>
          <w:sz w:val="24"/>
          <w:szCs w:val="24"/>
        </w:rPr>
        <w:t>(3</w:t>
      </w:r>
      <w:r w:rsidRPr="002F1818">
        <w:rPr>
          <w:rFonts w:ascii="Cambria Math" w:hAnsi="Cambria Math" w:cs="Cambria Math"/>
          <w:sz w:val="24"/>
          <w:szCs w:val="24"/>
        </w:rPr>
        <w:t>‐</w:t>
      </w:r>
      <w:r w:rsidRPr="002F1818">
        <w:rPr>
          <w:rFonts w:ascii="Times New Roman" w:hAnsi="Times New Roman"/>
          <w:sz w:val="24"/>
          <w:szCs w:val="24"/>
        </w:rPr>
        <w:t xml:space="preserve">4), pp. 191-209. </w:t>
      </w:r>
    </w:p>
    <w:p w14:paraId="6F53489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ROTHAERMEL, F.T., 2001. Complementary assets, strategic alliances, and the incumbent’s advantage: an empirical study of industry and firm effects in the biopharmaceutical industry. </w:t>
      </w:r>
      <w:r w:rsidRPr="002F1818">
        <w:rPr>
          <w:rFonts w:ascii="Times New Roman" w:hAnsi="Times New Roman"/>
          <w:i/>
          <w:iCs/>
          <w:sz w:val="24"/>
          <w:szCs w:val="24"/>
        </w:rPr>
        <w:t xml:space="preserve">Research policy, </w:t>
      </w:r>
      <w:r w:rsidRPr="002F1818">
        <w:rPr>
          <w:rFonts w:ascii="Times New Roman" w:hAnsi="Times New Roman"/>
          <w:b/>
          <w:bCs/>
          <w:sz w:val="24"/>
          <w:szCs w:val="24"/>
        </w:rPr>
        <w:t>30</w:t>
      </w:r>
      <w:r w:rsidRPr="002F1818">
        <w:rPr>
          <w:rFonts w:ascii="Times New Roman" w:hAnsi="Times New Roman"/>
          <w:sz w:val="24"/>
          <w:szCs w:val="24"/>
        </w:rPr>
        <w:t xml:space="preserve">(8), pp. 1235-1251. </w:t>
      </w:r>
    </w:p>
    <w:p w14:paraId="6915E0E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ROTHAERMEL, F.T. and DEEDS, D.L., 2004. Exploration and exploitation alliances in biotechnology: A system of new product development.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25</w:t>
      </w:r>
      <w:r w:rsidRPr="002F1818">
        <w:rPr>
          <w:rFonts w:ascii="Times New Roman" w:hAnsi="Times New Roman"/>
          <w:sz w:val="24"/>
          <w:szCs w:val="24"/>
        </w:rPr>
        <w:t xml:space="preserve">(3), pp. 201-221. </w:t>
      </w:r>
    </w:p>
    <w:p w14:paraId="0762533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ROWLEY, T., BEHRENS, D. and KRACKHARDT, D., 2000. Redundant governance structures: An analysis of structural and relational embeddedness in the steel and semiconductor industries.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21</w:t>
      </w:r>
      <w:r w:rsidRPr="002F1818">
        <w:rPr>
          <w:rFonts w:ascii="Times New Roman" w:hAnsi="Times New Roman"/>
          <w:sz w:val="24"/>
          <w:szCs w:val="24"/>
        </w:rPr>
        <w:t xml:space="preserve">(3), pp. 369-386. </w:t>
      </w:r>
    </w:p>
    <w:p w14:paraId="62202A0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RUGMAN, A.M. and VERBEKE, A., 2001. Subsidiary</w:t>
      </w:r>
      <w:r w:rsidRPr="002F1818">
        <w:rPr>
          <w:rFonts w:ascii="Cambria Math" w:hAnsi="Cambria Math" w:cs="Cambria Math"/>
          <w:sz w:val="24"/>
          <w:szCs w:val="24"/>
        </w:rPr>
        <w:t>‐</w:t>
      </w:r>
      <w:r w:rsidRPr="002F1818">
        <w:rPr>
          <w:rFonts w:ascii="Times New Roman" w:hAnsi="Times New Roman"/>
          <w:sz w:val="24"/>
          <w:szCs w:val="24"/>
        </w:rPr>
        <w:t xml:space="preserve">specific advantages in multinational enterprises.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22</w:t>
      </w:r>
      <w:r w:rsidRPr="002F1818">
        <w:rPr>
          <w:rFonts w:ascii="Times New Roman" w:hAnsi="Times New Roman"/>
          <w:sz w:val="24"/>
          <w:szCs w:val="24"/>
        </w:rPr>
        <w:t xml:space="preserve">(3), pp. 237-250. </w:t>
      </w:r>
    </w:p>
    <w:p w14:paraId="06F8DA03" w14:textId="09561A49"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RUNFOLA, A., ROSATI, M. and GUERCINI, S., 2013. New business models in online hotel distribution: emerging private sales versus leading IDS. </w:t>
      </w:r>
      <w:r w:rsidRPr="002F1818">
        <w:rPr>
          <w:rFonts w:ascii="Times New Roman" w:hAnsi="Times New Roman"/>
          <w:i/>
          <w:iCs/>
          <w:sz w:val="24"/>
          <w:szCs w:val="24"/>
        </w:rPr>
        <w:t xml:space="preserve">Service Business, </w:t>
      </w:r>
      <w:r w:rsidRPr="002F1818">
        <w:rPr>
          <w:rFonts w:ascii="Times New Roman" w:hAnsi="Times New Roman"/>
          <w:b/>
          <w:bCs/>
          <w:sz w:val="24"/>
          <w:szCs w:val="24"/>
        </w:rPr>
        <w:t>7</w:t>
      </w:r>
      <w:r w:rsidRPr="002F1818">
        <w:rPr>
          <w:rFonts w:ascii="Times New Roman" w:hAnsi="Times New Roman"/>
          <w:sz w:val="24"/>
          <w:szCs w:val="24"/>
        </w:rPr>
        <w:t xml:space="preserve">(2), pp. 183-205. </w:t>
      </w:r>
    </w:p>
    <w:p w14:paraId="4279B5C8" w14:textId="19DA0CF4" w:rsidR="004C3416" w:rsidRPr="008C6821" w:rsidRDefault="004C3416" w:rsidP="004C3416">
      <w:pPr>
        <w:rPr>
          <w:rFonts w:eastAsia="Times New Roman" w:cs="Times New Roman"/>
          <w:lang w:eastAsia="en-GB"/>
        </w:rPr>
      </w:pPr>
      <w:r w:rsidRPr="008C6821">
        <w:rPr>
          <w:rFonts w:eastAsia="Times New Roman" w:cs="Times New Roman"/>
          <w:color w:val="222222"/>
          <w:shd w:val="clear" w:color="auto" w:fill="FFFFFF"/>
          <w:lang w:eastAsia="en-GB"/>
        </w:rPr>
        <w:t>RUWANPURA, K.N., 2016. Garments without guilt? Uneven labour geographies and ethical trading—Sri Lankan labour perspectives. </w:t>
      </w:r>
      <w:r w:rsidRPr="008C6821">
        <w:rPr>
          <w:rFonts w:eastAsia="Times New Roman" w:cs="Times New Roman"/>
          <w:i/>
          <w:iCs/>
          <w:color w:val="222222"/>
          <w:lang w:eastAsia="en-GB"/>
        </w:rPr>
        <w:t>Journal of Economic Geography</w:t>
      </w:r>
      <w:r w:rsidRPr="008C6821">
        <w:rPr>
          <w:rFonts w:eastAsia="Times New Roman" w:cs="Times New Roman"/>
          <w:color w:val="222222"/>
          <w:shd w:val="clear" w:color="auto" w:fill="FFFFFF"/>
          <w:lang w:eastAsia="en-GB"/>
        </w:rPr>
        <w:t>, </w:t>
      </w:r>
      <w:r w:rsidRPr="008C6821">
        <w:rPr>
          <w:rFonts w:eastAsia="Times New Roman" w:cs="Times New Roman"/>
          <w:i/>
          <w:iCs/>
          <w:color w:val="222222"/>
          <w:lang w:eastAsia="en-GB"/>
        </w:rPr>
        <w:t>16</w:t>
      </w:r>
      <w:r w:rsidRPr="008C6821">
        <w:rPr>
          <w:rFonts w:eastAsia="Times New Roman" w:cs="Times New Roman"/>
          <w:color w:val="222222"/>
          <w:shd w:val="clear" w:color="auto" w:fill="FFFFFF"/>
          <w:lang w:eastAsia="en-GB"/>
        </w:rPr>
        <w:t>(2), pp.423-446.</w:t>
      </w:r>
    </w:p>
    <w:p w14:paraId="13D0508D" w14:textId="339BBC89"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SAEED, K.A., ABDINNOUR, S., LENGNICK</w:t>
      </w:r>
      <w:r w:rsidRPr="002F1818">
        <w:rPr>
          <w:rFonts w:ascii="Cambria Math" w:hAnsi="Cambria Math" w:cs="Cambria Math"/>
          <w:sz w:val="24"/>
          <w:szCs w:val="24"/>
        </w:rPr>
        <w:t>‐</w:t>
      </w:r>
      <w:r w:rsidRPr="002F1818">
        <w:rPr>
          <w:rFonts w:ascii="Times New Roman" w:hAnsi="Times New Roman"/>
          <w:sz w:val="24"/>
          <w:szCs w:val="24"/>
        </w:rPr>
        <w:t>HALL, M.L. and LENGNICK</w:t>
      </w:r>
      <w:r w:rsidRPr="002F1818">
        <w:rPr>
          <w:rFonts w:ascii="Cambria Math" w:hAnsi="Cambria Math" w:cs="Cambria Math"/>
          <w:sz w:val="24"/>
          <w:szCs w:val="24"/>
        </w:rPr>
        <w:t>‐</w:t>
      </w:r>
      <w:r w:rsidRPr="002F1818">
        <w:rPr>
          <w:rFonts w:ascii="Times New Roman" w:hAnsi="Times New Roman"/>
          <w:sz w:val="24"/>
          <w:szCs w:val="24"/>
        </w:rPr>
        <w:t>HALL, C.A., 2010. Examining the impact of Pre</w:t>
      </w:r>
      <w:r w:rsidRPr="002F1818">
        <w:rPr>
          <w:rFonts w:ascii="Cambria Math" w:hAnsi="Cambria Math" w:cs="Cambria Math"/>
          <w:sz w:val="24"/>
          <w:szCs w:val="24"/>
        </w:rPr>
        <w:t>‐</w:t>
      </w:r>
      <w:r w:rsidRPr="002F1818">
        <w:rPr>
          <w:rFonts w:ascii="Times New Roman" w:hAnsi="Times New Roman"/>
          <w:sz w:val="24"/>
          <w:szCs w:val="24"/>
        </w:rPr>
        <w:t>Implementation expectations on Post</w:t>
      </w:r>
      <w:r w:rsidRPr="002F1818">
        <w:rPr>
          <w:rFonts w:ascii="Cambria Math" w:hAnsi="Cambria Math" w:cs="Cambria Math"/>
          <w:sz w:val="24"/>
          <w:szCs w:val="24"/>
        </w:rPr>
        <w:t>‐</w:t>
      </w:r>
      <w:r w:rsidRPr="002F1818">
        <w:rPr>
          <w:rFonts w:ascii="Times New Roman" w:hAnsi="Times New Roman"/>
          <w:sz w:val="24"/>
          <w:szCs w:val="24"/>
        </w:rPr>
        <w:t xml:space="preserve">Implementation use of enterprise systems: A longitudinal study. </w:t>
      </w:r>
      <w:r w:rsidRPr="002F1818">
        <w:rPr>
          <w:rFonts w:ascii="Times New Roman" w:hAnsi="Times New Roman"/>
          <w:i/>
          <w:iCs/>
          <w:sz w:val="24"/>
          <w:szCs w:val="24"/>
        </w:rPr>
        <w:t xml:space="preserve">Decision Sciences, </w:t>
      </w:r>
      <w:r w:rsidRPr="002F1818">
        <w:rPr>
          <w:rFonts w:ascii="Times New Roman" w:hAnsi="Times New Roman"/>
          <w:b/>
          <w:bCs/>
          <w:sz w:val="24"/>
          <w:szCs w:val="24"/>
        </w:rPr>
        <w:t>41</w:t>
      </w:r>
      <w:r w:rsidRPr="002F1818">
        <w:rPr>
          <w:rFonts w:ascii="Times New Roman" w:hAnsi="Times New Roman"/>
          <w:sz w:val="24"/>
          <w:szCs w:val="24"/>
        </w:rPr>
        <w:t xml:space="preserve">(4), pp. 659-688. </w:t>
      </w:r>
    </w:p>
    <w:p w14:paraId="39AEF23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SAUNDERS, M.N. and LEWIS, P., 2012. </w:t>
      </w:r>
      <w:r w:rsidRPr="002F1818">
        <w:rPr>
          <w:rFonts w:ascii="Times New Roman" w:hAnsi="Times New Roman"/>
          <w:i/>
          <w:iCs/>
          <w:sz w:val="24"/>
          <w:szCs w:val="24"/>
        </w:rPr>
        <w:t xml:space="preserve">Doing research in business &amp; management: An essential guide to planning your project. </w:t>
      </w:r>
      <w:r w:rsidRPr="002F1818">
        <w:rPr>
          <w:rFonts w:ascii="Times New Roman" w:hAnsi="Times New Roman"/>
          <w:sz w:val="24"/>
          <w:szCs w:val="24"/>
        </w:rPr>
        <w:t xml:space="preserve">Pearson. </w:t>
      </w:r>
    </w:p>
    <w:p w14:paraId="078DE16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SAUNDERS, M.N., LEWIS, P. and THORNHILL, A., 2016. </w:t>
      </w:r>
      <w:r w:rsidRPr="002F1818">
        <w:rPr>
          <w:rFonts w:ascii="Times New Roman" w:hAnsi="Times New Roman"/>
          <w:i/>
          <w:iCs/>
          <w:sz w:val="24"/>
          <w:szCs w:val="24"/>
        </w:rPr>
        <w:t xml:space="preserve">Methoden en technieken van onderzoek. </w:t>
      </w:r>
    </w:p>
    <w:p w14:paraId="690DB8B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SCHMITT, A., RAISCH, S. and VOLBERDA, H.W., 2018. Strategic renewal: Past research, theoretical tensions and future challenges. </w:t>
      </w:r>
      <w:r w:rsidRPr="002F1818">
        <w:rPr>
          <w:rFonts w:ascii="Times New Roman" w:hAnsi="Times New Roman"/>
          <w:i/>
          <w:iCs/>
          <w:sz w:val="24"/>
          <w:szCs w:val="24"/>
        </w:rPr>
        <w:t xml:space="preserve">International Journal of Management Reviews, </w:t>
      </w:r>
      <w:r w:rsidRPr="002F1818">
        <w:rPr>
          <w:rFonts w:ascii="Times New Roman" w:hAnsi="Times New Roman"/>
          <w:b/>
          <w:bCs/>
          <w:sz w:val="24"/>
          <w:szCs w:val="24"/>
        </w:rPr>
        <w:t>20</w:t>
      </w:r>
      <w:r w:rsidRPr="002F1818">
        <w:rPr>
          <w:rFonts w:ascii="Times New Roman" w:hAnsi="Times New Roman"/>
          <w:sz w:val="24"/>
          <w:szCs w:val="24"/>
        </w:rPr>
        <w:t xml:space="preserve">(1), pp. 81-98. </w:t>
      </w:r>
    </w:p>
    <w:p w14:paraId="4E74EF9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SCHULZ, M., 2003. Pathways of relevance: Exploring inflows of knowledge into subunits of multinational corporations.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14</w:t>
      </w:r>
      <w:r w:rsidRPr="002F1818">
        <w:rPr>
          <w:rFonts w:ascii="Times New Roman" w:hAnsi="Times New Roman"/>
          <w:sz w:val="24"/>
          <w:szCs w:val="24"/>
        </w:rPr>
        <w:t xml:space="preserve">(4), pp. 440-459. </w:t>
      </w:r>
    </w:p>
    <w:p w14:paraId="7718784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SCOTT, W.R., 1995. Institutions and organizations. Foundations for organizational science. </w:t>
      </w:r>
      <w:r w:rsidRPr="002F1818">
        <w:rPr>
          <w:rFonts w:ascii="Times New Roman" w:hAnsi="Times New Roman"/>
          <w:i/>
          <w:iCs/>
          <w:sz w:val="24"/>
          <w:szCs w:val="24"/>
        </w:rPr>
        <w:t xml:space="preserve">London: A Sage Publication Series, </w:t>
      </w:r>
      <w:r w:rsidRPr="002F1818">
        <w:rPr>
          <w:rFonts w:ascii="Times New Roman" w:hAnsi="Times New Roman"/>
          <w:sz w:val="24"/>
          <w:szCs w:val="24"/>
        </w:rPr>
        <w:t xml:space="preserve">. </w:t>
      </w:r>
    </w:p>
    <w:p w14:paraId="00CA2DE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SHAN, W., WALKER, G. and KOGUT, B., 1994. Interfirm cooperation and startup innovation in the biotechnology industry.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15</w:t>
      </w:r>
      <w:r w:rsidRPr="002F1818">
        <w:rPr>
          <w:rFonts w:ascii="Times New Roman" w:hAnsi="Times New Roman"/>
          <w:sz w:val="24"/>
          <w:szCs w:val="24"/>
        </w:rPr>
        <w:t xml:space="preserve">(5), pp. 387-394. </w:t>
      </w:r>
    </w:p>
    <w:p w14:paraId="674EE9A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SHAN, W. and SONG, J., 1997. Foreign direct investment and the sourcing of technological advantage: evidence from the biotechnology industry.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28</w:t>
      </w:r>
      <w:r w:rsidRPr="002F1818">
        <w:rPr>
          <w:rFonts w:ascii="Times New Roman" w:hAnsi="Times New Roman"/>
          <w:sz w:val="24"/>
          <w:szCs w:val="24"/>
        </w:rPr>
        <w:t xml:space="preserve">(2), pp. 267-284. </w:t>
      </w:r>
    </w:p>
    <w:p w14:paraId="596782F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SHENG, M.L., 2017. A dynamic capabilities-based framework of organizational sensemaking through combinative capabilities towards exploratory and exploitative product innovation in turbulent environments. </w:t>
      </w:r>
      <w:r w:rsidRPr="002F1818">
        <w:rPr>
          <w:rFonts w:ascii="Times New Roman" w:hAnsi="Times New Roman"/>
          <w:i/>
          <w:iCs/>
          <w:sz w:val="24"/>
          <w:szCs w:val="24"/>
        </w:rPr>
        <w:t xml:space="preserve">Industrial Marketing Management, </w:t>
      </w:r>
      <w:r w:rsidRPr="002F1818">
        <w:rPr>
          <w:rFonts w:ascii="Times New Roman" w:hAnsi="Times New Roman"/>
          <w:b/>
          <w:bCs/>
          <w:sz w:val="24"/>
          <w:szCs w:val="24"/>
        </w:rPr>
        <w:t>65</w:t>
      </w:r>
      <w:r w:rsidRPr="002F1818">
        <w:rPr>
          <w:rFonts w:ascii="Times New Roman" w:hAnsi="Times New Roman"/>
          <w:sz w:val="24"/>
          <w:szCs w:val="24"/>
        </w:rPr>
        <w:t xml:space="preserve">, pp. 28-38. </w:t>
      </w:r>
    </w:p>
    <w:p w14:paraId="731913D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SIGGELKOW, N., 2007. Persuasion with case studies.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50</w:t>
      </w:r>
      <w:r w:rsidRPr="002F1818">
        <w:rPr>
          <w:rFonts w:ascii="Times New Roman" w:hAnsi="Times New Roman"/>
          <w:sz w:val="24"/>
          <w:szCs w:val="24"/>
        </w:rPr>
        <w:t xml:space="preserve">(1), pp. 20-24. </w:t>
      </w:r>
    </w:p>
    <w:p w14:paraId="241B7A4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SIGGELKOW, N., 2002. Evolution toward fit. </w:t>
      </w:r>
      <w:r w:rsidRPr="002F1818">
        <w:rPr>
          <w:rFonts w:ascii="Times New Roman" w:hAnsi="Times New Roman"/>
          <w:i/>
          <w:iCs/>
          <w:sz w:val="24"/>
          <w:szCs w:val="24"/>
        </w:rPr>
        <w:t xml:space="preserve">Administrative Science Quarterly, </w:t>
      </w:r>
      <w:r w:rsidRPr="002F1818">
        <w:rPr>
          <w:rFonts w:ascii="Times New Roman" w:hAnsi="Times New Roman"/>
          <w:b/>
          <w:bCs/>
          <w:sz w:val="24"/>
          <w:szCs w:val="24"/>
        </w:rPr>
        <w:t>47</w:t>
      </w:r>
      <w:r w:rsidRPr="002F1818">
        <w:rPr>
          <w:rFonts w:ascii="Times New Roman" w:hAnsi="Times New Roman"/>
          <w:sz w:val="24"/>
          <w:szCs w:val="24"/>
        </w:rPr>
        <w:t xml:space="preserve">(1), pp. 125-159. </w:t>
      </w:r>
    </w:p>
    <w:p w14:paraId="4D2E8E7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SIGGELKOW, N. and LEVINTHAL, D.A., 2003. Temporarily divide to conquer: Centralized, decentralized, and reintegrated organizational approaches to exploration and adaptation.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14</w:t>
      </w:r>
      <w:r w:rsidRPr="002F1818">
        <w:rPr>
          <w:rFonts w:ascii="Times New Roman" w:hAnsi="Times New Roman"/>
          <w:sz w:val="24"/>
          <w:szCs w:val="24"/>
        </w:rPr>
        <w:t xml:space="preserve">(6), pp. 650-669. </w:t>
      </w:r>
    </w:p>
    <w:p w14:paraId="0E1B7C0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SIMSEK, Z., 2009. Organizational ambidexterity: Towards a multilevel understanding. </w:t>
      </w:r>
      <w:r w:rsidRPr="002F1818">
        <w:rPr>
          <w:rFonts w:ascii="Times New Roman" w:hAnsi="Times New Roman"/>
          <w:i/>
          <w:iCs/>
          <w:sz w:val="24"/>
          <w:szCs w:val="24"/>
        </w:rPr>
        <w:t xml:space="preserve">Journal of management studies, </w:t>
      </w:r>
      <w:r w:rsidRPr="002F1818">
        <w:rPr>
          <w:rFonts w:ascii="Times New Roman" w:hAnsi="Times New Roman"/>
          <w:b/>
          <w:bCs/>
          <w:sz w:val="24"/>
          <w:szCs w:val="24"/>
        </w:rPr>
        <w:t>46</w:t>
      </w:r>
      <w:r w:rsidRPr="002F1818">
        <w:rPr>
          <w:rFonts w:ascii="Times New Roman" w:hAnsi="Times New Roman"/>
          <w:sz w:val="24"/>
          <w:szCs w:val="24"/>
        </w:rPr>
        <w:t xml:space="preserve">(4), pp. 597-624. </w:t>
      </w:r>
    </w:p>
    <w:p w14:paraId="4F72503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SIMSEK, Z., LUBATKIN, M.H. and FLOYD, S.W., 2003. Inter-firm networks and entrepreneurial behavior: A structural embeddedness perspective. </w:t>
      </w:r>
      <w:r w:rsidRPr="002F1818">
        <w:rPr>
          <w:rFonts w:ascii="Times New Roman" w:hAnsi="Times New Roman"/>
          <w:i/>
          <w:iCs/>
          <w:sz w:val="24"/>
          <w:szCs w:val="24"/>
        </w:rPr>
        <w:t xml:space="preserve">Journal of Management, </w:t>
      </w:r>
      <w:r w:rsidRPr="002F1818">
        <w:rPr>
          <w:rFonts w:ascii="Times New Roman" w:hAnsi="Times New Roman"/>
          <w:b/>
          <w:bCs/>
          <w:sz w:val="24"/>
          <w:szCs w:val="24"/>
        </w:rPr>
        <w:t>29</w:t>
      </w:r>
      <w:r w:rsidRPr="002F1818">
        <w:rPr>
          <w:rFonts w:ascii="Times New Roman" w:hAnsi="Times New Roman"/>
          <w:sz w:val="24"/>
          <w:szCs w:val="24"/>
        </w:rPr>
        <w:t xml:space="preserve">(3), pp. 427-442. </w:t>
      </w:r>
    </w:p>
    <w:p w14:paraId="6F7B495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SMITH, W.K. and TUSHMAN, M.L., 2005. Managing strategic contradictions: A top management model for managing innovation streams.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16</w:t>
      </w:r>
      <w:r w:rsidRPr="002F1818">
        <w:rPr>
          <w:rFonts w:ascii="Times New Roman" w:hAnsi="Times New Roman"/>
          <w:sz w:val="24"/>
          <w:szCs w:val="24"/>
        </w:rPr>
        <w:t xml:space="preserve">(5), pp. 522-536. </w:t>
      </w:r>
    </w:p>
    <w:p w14:paraId="67BA14E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SÖLVELL, Ö. and ZANDER, I., 1995. Organization of the dynamic multinational enterprise: The home-based and the heterarchical MNE. </w:t>
      </w:r>
      <w:r w:rsidRPr="002F1818">
        <w:rPr>
          <w:rFonts w:ascii="Times New Roman" w:hAnsi="Times New Roman"/>
          <w:i/>
          <w:iCs/>
          <w:sz w:val="24"/>
          <w:szCs w:val="24"/>
        </w:rPr>
        <w:t xml:space="preserve">International Studies of Management &amp; Organization, </w:t>
      </w:r>
      <w:r w:rsidRPr="002F1818">
        <w:rPr>
          <w:rFonts w:ascii="Times New Roman" w:hAnsi="Times New Roman"/>
          <w:b/>
          <w:bCs/>
          <w:sz w:val="24"/>
          <w:szCs w:val="24"/>
        </w:rPr>
        <w:t>25</w:t>
      </w:r>
      <w:r w:rsidRPr="002F1818">
        <w:rPr>
          <w:rFonts w:ascii="Times New Roman" w:hAnsi="Times New Roman"/>
          <w:sz w:val="24"/>
          <w:szCs w:val="24"/>
        </w:rPr>
        <w:t xml:space="preserve">(1-2), pp. 17-38. </w:t>
      </w:r>
    </w:p>
    <w:p w14:paraId="68C1C57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SØRENSEN, J.B. and STUART, T.E., 2000. Aging, obsolescence, and organizational innovation. </w:t>
      </w:r>
      <w:r w:rsidRPr="002F1818">
        <w:rPr>
          <w:rFonts w:ascii="Times New Roman" w:hAnsi="Times New Roman"/>
          <w:i/>
          <w:iCs/>
          <w:sz w:val="24"/>
          <w:szCs w:val="24"/>
        </w:rPr>
        <w:t xml:space="preserve">Administrative Science Quarterly, </w:t>
      </w:r>
      <w:r w:rsidRPr="002F1818">
        <w:rPr>
          <w:rFonts w:ascii="Times New Roman" w:hAnsi="Times New Roman"/>
          <w:b/>
          <w:bCs/>
          <w:sz w:val="24"/>
          <w:szCs w:val="24"/>
        </w:rPr>
        <w:t>45</w:t>
      </w:r>
      <w:r w:rsidRPr="002F1818">
        <w:rPr>
          <w:rFonts w:ascii="Times New Roman" w:hAnsi="Times New Roman"/>
          <w:sz w:val="24"/>
          <w:szCs w:val="24"/>
        </w:rPr>
        <w:t xml:space="preserve">(1), pp. 81-112. </w:t>
      </w:r>
    </w:p>
    <w:p w14:paraId="6CC0C88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STADLER, C., RAJWANI, T. and KARABA, F., 2014. Solutions to the exploration/exploitation dilemma: Networks as a new level of analysis. </w:t>
      </w:r>
      <w:r w:rsidRPr="002F1818">
        <w:rPr>
          <w:rFonts w:ascii="Times New Roman" w:hAnsi="Times New Roman"/>
          <w:i/>
          <w:iCs/>
          <w:sz w:val="24"/>
          <w:szCs w:val="24"/>
        </w:rPr>
        <w:t xml:space="preserve">International Journal of Management Reviews, </w:t>
      </w:r>
      <w:r w:rsidRPr="002F1818">
        <w:rPr>
          <w:rFonts w:ascii="Times New Roman" w:hAnsi="Times New Roman"/>
          <w:b/>
          <w:bCs/>
          <w:sz w:val="24"/>
          <w:szCs w:val="24"/>
        </w:rPr>
        <w:t>16</w:t>
      </w:r>
      <w:r w:rsidRPr="002F1818">
        <w:rPr>
          <w:rFonts w:ascii="Times New Roman" w:hAnsi="Times New Roman"/>
          <w:sz w:val="24"/>
          <w:szCs w:val="24"/>
        </w:rPr>
        <w:t xml:space="preserve">(2), pp. 172-193. </w:t>
      </w:r>
    </w:p>
    <w:p w14:paraId="3ADAF27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STETTNER, U. and LAVIE, D., 2014. Ambidexterity under scrutiny: Exploration and exploitation via internal organization, alliances, and acquisitions.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35</w:t>
      </w:r>
      <w:r w:rsidRPr="002F1818">
        <w:rPr>
          <w:rFonts w:ascii="Times New Roman" w:hAnsi="Times New Roman"/>
          <w:sz w:val="24"/>
          <w:szCs w:val="24"/>
        </w:rPr>
        <w:t xml:space="preserve">(13), pp. 1903-1929. </w:t>
      </w:r>
    </w:p>
    <w:p w14:paraId="7C95657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STETTNER, U. and LAVIE, D., 2011. The Performance Effects of Balancing Exploration and Exploitation Within and Across Governance Modes, </w:t>
      </w:r>
      <w:r w:rsidRPr="002F1818">
        <w:rPr>
          <w:rFonts w:ascii="Times New Roman" w:hAnsi="Times New Roman"/>
          <w:i/>
          <w:iCs/>
          <w:sz w:val="24"/>
          <w:szCs w:val="24"/>
        </w:rPr>
        <w:t>Academy of Management Proceedings</w:t>
      </w:r>
      <w:r w:rsidRPr="002F1818">
        <w:rPr>
          <w:rFonts w:ascii="Times New Roman" w:hAnsi="Times New Roman"/>
          <w:sz w:val="24"/>
          <w:szCs w:val="24"/>
        </w:rPr>
        <w:t xml:space="preserve"> 2011, Academy of Management Briarcliff Manor, NY 10510, pp. 1-6. </w:t>
      </w:r>
    </w:p>
    <w:p w14:paraId="0A62B86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SU, J., DYER, C.L. and GARGEYA, V.B., 2009. Strategic sourcing and supplier selection in the US textile—apparel—retail supply network. </w:t>
      </w:r>
      <w:r w:rsidRPr="002F1818">
        <w:rPr>
          <w:rFonts w:ascii="Times New Roman" w:hAnsi="Times New Roman"/>
          <w:i/>
          <w:iCs/>
          <w:sz w:val="24"/>
          <w:szCs w:val="24"/>
        </w:rPr>
        <w:t xml:space="preserve">Clothing and Textiles Research Journal, </w:t>
      </w:r>
      <w:r w:rsidRPr="002F1818">
        <w:rPr>
          <w:rFonts w:ascii="Times New Roman" w:hAnsi="Times New Roman"/>
          <w:b/>
          <w:bCs/>
          <w:sz w:val="24"/>
          <w:szCs w:val="24"/>
        </w:rPr>
        <w:t>27</w:t>
      </w:r>
      <w:r w:rsidRPr="002F1818">
        <w:rPr>
          <w:rFonts w:ascii="Times New Roman" w:hAnsi="Times New Roman"/>
          <w:sz w:val="24"/>
          <w:szCs w:val="24"/>
        </w:rPr>
        <w:t xml:space="preserve">(2), pp. 83-97. </w:t>
      </w:r>
    </w:p>
    <w:p w14:paraId="08496BE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SUBRAMANIAM, M. and VENKATRAMAN, N., 2001. Determinants of transnational new product development capability: Testing the influence of transferring and deploying tacit overseas knowledge.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22</w:t>
      </w:r>
      <w:r w:rsidRPr="002F1818">
        <w:rPr>
          <w:rFonts w:ascii="Times New Roman" w:hAnsi="Times New Roman"/>
          <w:sz w:val="24"/>
          <w:szCs w:val="24"/>
        </w:rPr>
        <w:t xml:space="preserve">(4), pp. 359-378. </w:t>
      </w:r>
    </w:p>
    <w:p w14:paraId="03BCB1D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TABEAU, K., GEMSER, G., HULTINK, E.J. and WIJNBERG, N.M., 2017. Exploration and exploitation activities for design innovation. </w:t>
      </w:r>
      <w:r w:rsidRPr="002F1818">
        <w:rPr>
          <w:rFonts w:ascii="Times New Roman" w:hAnsi="Times New Roman"/>
          <w:i/>
          <w:iCs/>
          <w:sz w:val="24"/>
          <w:szCs w:val="24"/>
        </w:rPr>
        <w:t xml:space="preserve">Journal of Marketing Management, </w:t>
      </w:r>
      <w:r w:rsidRPr="002F1818">
        <w:rPr>
          <w:rFonts w:ascii="Times New Roman" w:hAnsi="Times New Roman"/>
          <w:b/>
          <w:bCs/>
          <w:sz w:val="24"/>
          <w:szCs w:val="24"/>
        </w:rPr>
        <w:t>33</w:t>
      </w:r>
      <w:r w:rsidRPr="002F1818">
        <w:rPr>
          <w:rFonts w:ascii="Times New Roman" w:hAnsi="Times New Roman"/>
          <w:sz w:val="24"/>
          <w:szCs w:val="24"/>
        </w:rPr>
        <w:t xml:space="preserve">(3-4), pp. 203-225. </w:t>
      </w:r>
    </w:p>
    <w:p w14:paraId="78FF5EC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TALLMAN, S., 2003. The significance of Bruce Kogut's and Udo Zander's article,‘Knowledge of the firm and the evolutionary theory of the multinational corporation’.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34</w:t>
      </w:r>
      <w:r w:rsidRPr="002F1818">
        <w:rPr>
          <w:rFonts w:ascii="Times New Roman" w:hAnsi="Times New Roman"/>
          <w:sz w:val="24"/>
          <w:szCs w:val="24"/>
        </w:rPr>
        <w:t xml:space="preserve">(6), pp. 495-497. </w:t>
      </w:r>
    </w:p>
    <w:p w14:paraId="77E47BD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TAN, K.C., KANNAN, V.R. and HANDFIELD, R.B., 1998. Supply chain management: supplier performance and firm performance. </w:t>
      </w:r>
      <w:r w:rsidRPr="002F1818">
        <w:rPr>
          <w:rFonts w:ascii="Times New Roman" w:hAnsi="Times New Roman"/>
          <w:i/>
          <w:iCs/>
          <w:sz w:val="24"/>
          <w:szCs w:val="24"/>
        </w:rPr>
        <w:t xml:space="preserve">Journal of Supply Chain Management, </w:t>
      </w:r>
      <w:r w:rsidRPr="002F1818">
        <w:rPr>
          <w:rFonts w:ascii="Times New Roman" w:hAnsi="Times New Roman"/>
          <w:b/>
          <w:bCs/>
          <w:sz w:val="24"/>
          <w:szCs w:val="24"/>
        </w:rPr>
        <w:t>34</w:t>
      </w:r>
      <w:r w:rsidRPr="002F1818">
        <w:rPr>
          <w:rFonts w:ascii="Times New Roman" w:hAnsi="Times New Roman"/>
          <w:sz w:val="24"/>
          <w:szCs w:val="24"/>
        </w:rPr>
        <w:t xml:space="preserve">(3), pp. 2. </w:t>
      </w:r>
    </w:p>
    <w:p w14:paraId="136FEF1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TEECE, D.J., 2007. Explicating dynamic capabilities: the nature and microfoundations of (sustainable) enterprise performance.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28</w:t>
      </w:r>
      <w:r w:rsidRPr="002F1818">
        <w:rPr>
          <w:rFonts w:ascii="Times New Roman" w:hAnsi="Times New Roman"/>
          <w:sz w:val="24"/>
          <w:szCs w:val="24"/>
        </w:rPr>
        <w:t xml:space="preserve">(13), pp. 1319-1350. </w:t>
      </w:r>
    </w:p>
    <w:p w14:paraId="483485F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TEECE, D.J., 1992. Competition, cooperation, and innovation: Organizational arrangements for regimes of rapid technological progress. </w:t>
      </w:r>
      <w:r w:rsidRPr="002F1818">
        <w:rPr>
          <w:rFonts w:ascii="Times New Roman" w:hAnsi="Times New Roman"/>
          <w:i/>
          <w:iCs/>
          <w:sz w:val="24"/>
          <w:szCs w:val="24"/>
        </w:rPr>
        <w:t xml:space="preserve">Journal of economic behavior &amp; organization, </w:t>
      </w:r>
      <w:r w:rsidRPr="002F1818">
        <w:rPr>
          <w:rFonts w:ascii="Times New Roman" w:hAnsi="Times New Roman"/>
          <w:b/>
          <w:bCs/>
          <w:sz w:val="24"/>
          <w:szCs w:val="24"/>
        </w:rPr>
        <w:t>18</w:t>
      </w:r>
      <w:r w:rsidRPr="002F1818">
        <w:rPr>
          <w:rFonts w:ascii="Times New Roman" w:hAnsi="Times New Roman"/>
          <w:sz w:val="24"/>
          <w:szCs w:val="24"/>
        </w:rPr>
        <w:t xml:space="preserve">(1), pp. 1-25. </w:t>
      </w:r>
    </w:p>
    <w:p w14:paraId="2205616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TEECE, D.J., PISANO, G. and SHUEN, A., 1997. Dynamic capabilities and strategic management.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18</w:t>
      </w:r>
      <w:r w:rsidRPr="002F1818">
        <w:rPr>
          <w:rFonts w:ascii="Times New Roman" w:hAnsi="Times New Roman"/>
          <w:sz w:val="24"/>
          <w:szCs w:val="24"/>
        </w:rPr>
        <w:t xml:space="preserve">(7), pp. 509-533. </w:t>
      </w:r>
    </w:p>
    <w:p w14:paraId="4376771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TEMPELAAR, M.P. and VAN DE VRANDE, V., 2012. Dynamism, munificence, internal and external exploration-exploitation and their performance effects, </w:t>
      </w:r>
      <w:r w:rsidRPr="002F1818">
        <w:rPr>
          <w:rFonts w:ascii="Times New Roman" w:hAnsi="Times New Roman"/>
          <w:i/>
          <w:iCs/>
          <w:sz w:val="24"/>
          <w:szCs w:val="24"/>
        </w:rPr>
        <w:t>annual meeting of the Academy of Management, Boston, MA</w:t>
      </w:r>
      <w:r w:rsidRPr="002F1818">
        <w:rPr>
          <w:rFonts w:ascii="Times New Roman" w:hAnsi="Times New Roman"/>
          <w:sz w:val="24"/>
          <w:szCs w:val="24"/>
        </w:rPr>
        <w:t xml:space="preserve"> 2012. </w:t>
      </w:r>
    </w:p>
    <w:p w14:paraId="32C4BDC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THOMAS, J.R., SILVERMAN, S. and NELSON, J., 2015. </w:t>
      </w:r>
      <w:r w:rsidRPr="002F1818">
        <w:rPr>
          <w:rFonts w:ascii="Times New Roman" w:hAnsi="Times New Roman"/>
          <w:i/>
          <w:iCs/>
          <w:sz w:val="24"/>
          <w:szCs w:val="24"/>
        </w:rPr>
        <w:t xml:space="preserve">Research methods in physical activity, 7E. </w:t>
      </w:r>
      <w:r w:rsidRPr="002F1818">
        <w:rPr>
          <w:rFonts w:ascii="Times New Roman" w:hAnsi="Times New Roman"/>
          <w:sz w:val="24"/>
          <w:szCs w:val="24"/>
        </w:rPr>
        <w:t xml:space="preserve">Human kinetics. </w:t>
      </w:r>
    </w:p>
    <w:p w14:paraId="40B122C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TIWANA, A., 2008. Do bridging ties complement strong ties? An empirical examination of alliance ambidexterity.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29</w:t>
      </w:r>
      <w:r w:rsidRPr="002F1818">
        <w:rPr>
          <w:rFonts w:ascii="Times New Roman" w:hAnsi="Times New Roman"/>
          <w:sz w:val="24"/>
          <w:szCs w:val="24"/>
        </w:rPr>
        <w:t xml:space="preserve">(3), pp. 251-272. </w:t>
      </w:r>
    </w:p>
    <w:p w14:paraId="669021E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TORNROOS, J., HALINEN, A. and MEDLIN, C.J., 2012. Elaborating Space in IMP Research, </w:t>
      </w:r>
      <w:r w:rsidRPr="002F1818">
        <w:rPr>
          <w:rFonts w:ascii="Times New Roman" w:hAnsi="Times New Roman"/>
          <w:i/>
          <w:iCs/>
          <w:sz w:val="24"/>
          <w:szCs w:val="24"/>
        </w:rPr>
        <w:t>28th IMP Conference, Rome</w:t>
      </w:r>
      <w:r w:rsidRPr="002F1818">
        <w:rPr>
          <w:rFonts w:ascii="Times New Roman" w:hAnsi="Times New Roman"/>
          <w:sz w:val="24"/>
          <w:szCs w:val="24"/>
        </w:rPr>
        <w:t xml:space="preserve"> 2012. </w:t>
      </w:r>
    </w:p>
    <w:p w14:paraId="4272880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TSAI, K., LIAO, Y. and HSU, T.T., 2015. Does the use of knowledge integration mechanisms enhance product innovativeness? </w:t>
      </w:r>
      <w:r w:rsidRPr="002F1818">
        <w:rPr>
          <w:rFonts w:ascii="Times New Roman" w:hAnsi="Times New Roman"/>
          <w:i/>
          <w:iCs/>
          <w:sz w:val="24"/>
          <w:szCs w:val="24"/>
        </w:rPr>
        <w:t xml:space="preserve">Industrial Marketing Management, </w:t>
      </w:r>
      <w:r w:rsidRPr="002F1818">
        <w:rPr>
          <w:rFonts w:ascii="Times New Roman" w:hAnsi="Times New Roman"/>
          <w:b/>
          <w:bCs/>
          <w:sz w:val="24"/>
          <w:szCs w:val="24"/>
        </w:rPr>
        <w:t>46</w:t>
      </w:r>
      <w:r w:rsidRPr="002F1818">
        <w:rPr>
          <w:rFonts w:ascii="Times New Roman" w:hAnsi="Times New Roman"/>
          <w:sz w:val="24"/>
          <w:szCs w:val="24"/>
        </w:rPr>
        <w:t xml:space="preserve">, pp. 214-223. </w:t>
      </w:r>
    </w:p>
    <w:p w14:paraId="3ED9ED0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TSAI, W., 2002. Social structure of “coopetition” within a multiunit organization: Coordination, competition, and intraorganizational knowledge sharing.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13</w:t>
      </w:r>
      <w:r w:rsidRPr="002F1818">
        <w:rPr>
          <w:rFonts w:ascii="Times New Roman" w:hAnsi="Times New Roman"/>
          <w:sz w:val="24"/>
          <w:szCs w:val="24"/>
        </w:rPr>
        <w:t xml:space="preserve">(2), pp. 179-190. </w:t>
      </w:r>
    </w:p>
    <w:p w14:paraId="4966257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TSAI, W. and GHOSHAL, S., 1998. Social capital and value creation: The role of intrafirm networks.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41</w:t>
      </w:r>
      <w:r w:rsidRPr="002F1818">
        <w:rPr>
          <w:rFonts w:ascii="Times New Roman" w:hAnsi="Times New Roman"/>
          <w:sz w:val="24"/>
          <w:szCs w:val="24"/>
        </w:rPr>
        <w:t xml:space="preserve">(4), pp. 464-476. </w:t>
      </w:r>
    </w:p>
    <w:p w14:paraId="6EB91C5A" w14:textId="7EAE9DE3" w:rsidR="001109F1"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TSANG, E.W., 1999. A preliminary typology of learning in international strategic alliances. </w:t>
      </w:r>
      <w:r w:rsidRPr="002F1818">
        <w:rPr>
          <w:rFonts w:ascii="Times New Roman" w:hAnsi="Times New Roman"/>
          <w:i/>
          <w:iCs/>
          <w:sz w:val="24"/>
          <w:szCs w:val="24"/>
        </w:rPr>
        <w:t xml:space="preserve">Journal of World Business, </w:t>
      </w:r>
      <w:r w:rsidRPr="002F1818">
        <w:rPr>
          <w:rFonts w:ascii="Times New Roman" w:hAnsi="Times New Roman"/>
          <w:b/>
          <w:bCs/>
          <w:sz w:val="24"/>
          <w:szCs w:val="24"/>
        </w:rPr>
        <w:t>34</w:t>
      </w:r>
      <w:r w:rsidRPr="002F1818">
        <w:rPr>
          <w:rFonts w:ascii="Times New Roman" w:hAnsi="Times New Roman"/>
          <w:sz w:val="24"/>
          <w:szCs w:val="24"/>
        </w:rPr>
        <w:t xml:space="preserve">(3), pp. 211-229. </w:t>
      </w:r>
    </w:p>
    <w:p w14:paraId="78487CB6" w14:textId="46336E21" w:rsidR="004C3416" w:rsidRPr="004C3416" w:rsidRDefault="004C3416" w:rsidP="004C3416">
      <w:pPr>
        <w:rPr>
          <w:rFonts w:eastAsia="Times New Roman" w:cs="Times New Roman"/>
          <w:color w:val="222222"/>
          <w:shd w:val="clear" w:color="auto" w:fill="FFFFFF"/>
          <w:lang w:eastAsia="en-GB"/>
        </w:rPr>
      </w:pPr>
      <w:r w:rsidRPr="004C3416">
        <w:rPr>
          <w:rFonts w:eastAsia="Times New Roman" w:cs="Times New Roman"/>
          <w:color w:val="222222"/>
          <w:shd w:val="clear" w:color="auto" w:fill="FFFFFF"/>
          <w:lang w:eastAsia="en-GB"/>
        </w:rPr>
        <w:t>TURKER, D. and ALTUNTAS, C., 2014. Sustainable supply chain management in the fast fashion industry: An analysis of corporate reports. </w:t>
      </w:r>
      <w:r w:rsidRPr="004C3416">
        <w:rPr>
          <w:rFonts w:eastAsia="Times New Roman" w:cs="Times New Roman"/>
          <w:i/>
          <w:iCs/>
          <w:color w:val="222222"/>
          <w:lang w:eastAsia="en-GB"/>
        </w:rPr>
        <w:t>European Management Journal</w:t>
      </w:r>
      <w:r w:rsidRPr="004C3416">
        <w:rPr>
          <w:rFonts w:eastAsia="Times New Roman" w:cs="Times New Roman"/>
          <w:color w:val="222222"/>
          <w:shd w:val="clear" w:color="auto" w:fill="FFFFFF"/>
          <w:lang w:eastAsia="en-GB"/>
        </w:rPr>
        <w:t>, </w:t>
      </w:r>
      <w:r w:rsidRPr="004C3416">
        <w:rPr>
          <w:rFonts w:eastAsia="Times New Roman" w:cs="Times New Roman"/>
          <w:i/>
          <w:iCs/>
          <w:color w:val="222222"/>
          <w:lang w:eastAsia="en-GB"/>
        </w:rPr>
        <w:t>32</w:t>
      </w:r>
      <w:r w:rsidRPr="004C3416">
        <w:rPr>
          <w:rFonts w:eastAsia="Times New Roman" w:cs="Times New Roman"/>
          <w:color w:val="222222"/>
          <w:shd w:val="clear" w:color="auto" w:fill="FFFFFF"/>
          <w:lang w:eastAsia="en-GB"/>
        </w:rPr>
        <w:t>(5), pp.837-849.</w:t>
      </w:r>
    </w:p>
    <w:p w14:paraId="4E8190C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TURNER, N., SWART, J. and MAYLOR, H., 2013. Mechanisms for managing ambidexterity: A review and research agenda. </w:t>
      </w:r>
      <w:r w:rsidRPr="002F1818">
        <w:rPr>
          <w:rFonts w:ascii="Times New Roman" w:hAnsi="Times New Roman"/>
          <w:i/>
          <w:iCs/>
          <w:sz w:val="24"/>
          <w:szCs w:val="24"/>
        </w:rPr>
        <w:t xml:space="preserve">International Journal of Management Reviews, </w:t>
      </w:r>
      <w:r w:rsidRPr="002F1818">
        <w:rPr>
          <w:rFonts w:ascii="Times New Roman" w:hAnsi="Times New Roman"/>
          <w:b/>
          <w:bCs/>
          <w:sz w:val="24"/>
          <w:szCs w:val="24"/>
        </w:rPr>
        <w:t>15</w:t>
      </w:r>
      <w:r w:rsidRPr="002F1818">
        <w:rPr>
          <w:rFonts w:ascii="Times New Roman" w:hAnsi="Times New Roman"/>
          <w:sz w:val="24"/>
          <w:szCs w:val="24"/>
        </w:rPr>
        <w:t xml:space="preserve">(3), pp. 317-332. </w:t>
      </w:r>
    </w:p>
    <w:p w14:paraId="5B9BBAF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TUSHMAN, M.L. and ANDERSON, P., 1986. Technological discontinuities and organizational environments. </w:t>
      </w:r>
      <w:r w:rsidRPr="002F1818">
        <w:rPr>
          <w:rFonts w:ascii="Times New Roman" w:hAnsi="Times New Roman"/>
          <w:i/>
          <w:iCs/>
          <w:sz w:val="24"/>
          <w:szCs w:val="24"/>
        </w:rPr>
        <w:t xml:space="preserve">Administrative Science Quarterly, </w:t>
      </w:r>
      <w:r w:rsidRPr="002F1818">
        <w:rPr>
          <w:rFonts w:ascii="Times New Roman" w:hAnsi="Times New Roman"/>
          <w:sz w:val="24"/>
          <w:szCs w:val="24"/>
        </w:rPr>
        <w:t xml:space="preserve">, pp. 439-465. </w:t>
      </w:r>
    </w:p>
    <w:p w14:paraId="005FA68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TUSHMAN, M.L. and O'REILLY III, C.A., 1996. Ambidextrous organizations: Managing evolutionary and revolutionary change. </w:t>
      </w:r>
      <w:r w:rsidRPr="002F1818">
        <w:rPr>
          <w:rFonts w:ascii="Times New Roman" w:hAnsi="Times New Roman"/>
          <w:i/>
          <w:iCs/>
          <w:sz w:val="24"/>
          <w:szCs w:val="24"/>
        </w:rPr>
        <w:t xml:space="preserve">California management review, </w:t>
      </w:r>
      <w:r w:rsidRPr="002F1818">
        <w:rPr>
          <w:rFonts w:ascii="Times New Roman" w:hAnsi="Times New Roman"/>
          <w:b/>
          <w:bCs/>
          <w:sz w:val="24"/>
          <w:szCs w:val="24"/>
        </w:rPr>
        <w:t>38</w:t>
      </w:r>
      <w:r w:rsidRPr="002F1818">
        <w:rPr>
          <w:rFonts w:ascii="Times New Roman" w:hAnsi="Times New Roman"/>
          <w:sz w:val="24"/>
          <w:szCs w:val="24"/>
        </w:rPr>
        <w:t xml:space="preserve">(4), pp. 8-29. </w:t>
      </w:r>
    </w:p>
    <w:p w14:paraId="7084C0B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TUSHMAN, M.L. and ROMANELLI, E., 1985. Organizational evolution: A metamorphosis model of convergence and reorientation. </w:t>
      </w:r>
      <w:r w:rsidRPr="002F1818">
        <w:rPr>
          <w:rFonts w:ascii="Times New Roman" w:hAnsi="Times New Roman"/>
          <w:i/>
          <w:iCs/>
          <w:sz w:val="24"/>
          <w:szCs w:val="24"/>
        </w:rPr>
        <w:t xml:space="preserve">Research in organizational behavior, </w:t>
      </w:r>
      <w:r w:rsidRPr="002F1818">
        <w:rPr>
          <w:rFonts w:ascii="Times New Roman" w:hAnsi="Times New Roman"/>
          <w:sz w:val="24"/>
          <w:szCs w:val="24"/>
        </w:rPr>
        <w:t xml:space="preserve">. </w:t>
      </w:r>
    </w:p>
    <w:p w14:paraId="2FE127D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UOTILA, J., MAULA, M., KEIL, T. and ZAHRA, S.A., 2009. Exploration, exploitation, and financial performance: analysis of S&amp;P 500 corporations.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30</w:t>
      </w:r>
      <w:r w:rsidRPr="002F1818">
        <w:rPr>
          <w:rFonts w:ascii="Times New Roman" w:hAnsi="Times New Roman"/>
          <w:sz w:val="24"/>
          <w:szCs w:val="24"/>
        </w:rPr>
        <w:t xml:space="preserve">(2), pp. 221-231. </w:t>
      </w:r>
    </w:p>
    <w:p w14:paraId="6BC2F7D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VAHLNE, J. and JONSSON, A., 2017. Ambidexterity as a dynamic capability in the globalization of the multinational business enterprise (MBE): Case studies of AB Volvo and IKEA. </w:t>
      </w:r>
      <w:r w:rsidRPr="002F1818">
        <w:rPr>
          <w:rFonts w:ascii="Times New Roman" w:hAnsi="Times New Roman"/>
          <w:i/>
          <w:iCs/>
          <w:sz w:val="24"/>
          <w:szCs w:val="24"/>
        </w:rPr>
        <w:t xml:space="preserve">International Business Review, </w:t>
      </w:r>
      <w:r w:rsidRPr="002F1818">
        <w:rPr>
          <w:rFonts w:ascii="Times New Roman" w:hAnsi="Times New Roman"/>
          <w:b/>
          <w:bCs/>
          <w:sz w:val="24"/>
          <w:szCs w:val="24"/>
        </w:rPr>
        <w:t>26</w:t>
      </w:r>
      <w:r w:rsidRPr="002F1818">
        <w:rPr>
          <w:rFonts w:ascii="Times New Roman" w:hAnsi="Times New Roman"/>
          <w:sz w:val="24"/>
          <w:szCs w:val="24"/>
        </w:rPr>
        <w:t xml:space="preserve">(1), pp. 57-70. </w:t>
      </w:r>
    </w:p>
    <w:p w14:paraId="31A9DF0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VAN DE VEN, ANDREW H, 1992. Suggestions for studying strategy process: A research note.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13</w:t>
      </w:r>
      <w:r w:rsidRPr="002F1818">
        <w:rPr>
          <w:rFonts w:ascii="Times New Roman" w:hAnsi="Times New Roman"/>
          <w:sz w:val="24"/>
          <w:szCs w:val="24"/>
        </w:rPr>
        <w:t xml:space="preserve">(S1), pp. 169-188. </w:t>
      </w:r>
    </w:p>
    <w:p w14:paraId="5CDEAC32"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VAN DE VEN, ANDREW H, 1986. Central problems in the management of innovation. </w:t>
      </w:r>
      <w:r w:rsidRPr="002F1818">
        <w:rPr>
          <w:rFonts w:ascii="Times New Roman" w:hAnsi="Times New Roman"/>
          <w:i/>
          <w:iCs/>
          <w:sz w:val="24"/>
          <w:szCs w:val="24"/>
        </w:rPr>
        <w:t xml:space="preserve">Management science, </w:t>
      </w:r>
      <w:r w:rsidRPr="002F1818">
        <w:rPr>
          <w:rFonts w:ascii="Times New Roman" w:hAnsi="Times New Roman"/>
          <w:b/>
          <w:bCs/>
          <w:sz w:val="24"/>
          <w:szCs w:val="24"/>
        </w:rPr>
        <w:t>32</w:t>
      </w:r>
      <w:r w:rsidRPr="002F1818">
        <w:rPr>
          <w:rFonts w:ascii="Times New Roman" w:hAnsi="Times New Roman"/>
          <w:sz w:val="24"/>
          <w:szCs w:val="24"/>
        </w:rPr>
        <w:t xml:space="preserve">(5), pp. 590-607. </w:t>
      </w:r>
    </w:p>
    <w:p w14:paraId="6580D60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VAN DEUSEN, C.A. and MUELLER, C.B., 1999. Learning in acquisitions: understanding the relationship between exploration, exploitation and performance. </w:t>
      </w:r>
      <w:r w:rsidRPr="002F1818">
        <w:rPr>
          <w:rFonts w:ascii="Times New Roman" w:hAnsi="Times New Roman"/>
          <w:i/>
          <w:iCs/>
          <w:sz w:val="24"/>
          <w:szCs w:val="24"/>
        </w:rPr>
        <w:t xml:space="preserve">The Learning Organization, </w:t>
      </w:r>
      <w:r w:rsidRPr="002F1818">
        <w:rPr>
          <w:rFonts w:ascii="Times New Roman" w:hAnsi="Times New Roman"/>
          <w:b/>
          <w:bCs/>
          <w:sz w:val="24"/>
          <w:szCs w:val="24"/>
        </w:rPr>
        <w:t>6</w:t>
      </w:r>
      <w:r w:rsidRPr="002F1818">
        <w:rPr>
          <w:rFonts w:ascii="Times New Roman" w:hAnsi="Times New Roman"/>
          <w:sz w:val="24"/>
          <w:szCs w:val="24"/>
        </w:rPr>
        <w:t xml:space="preserve">(4), pp. 186-193. </w:t>
      </w:r>
    </w:p>
    <w:p w14:paraId="1A9F988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VASSOLO, R.S., ANAND, J. and FOLTA, T.B., 2004. Non</w:t>
      </w:r>
      <w:r w:rsidRPr="002F1818">
        <w:rPr>
          <w:rFonts w:ascii="Cambria Math" w:hAnsi="Cambria Math" w:cs="Cambria Math"/>
          <w:sz w:val="24"/>
          <w:szCs w:val="24"/>
        </w:rPr>
        <w:t>‐</w:t>
      </w:r>
      <w:r w:rsidRPr="002F1818">
        <w:rPr>
          <w:rFonts w:ascii="Times New Roman" w:hAnsi="Times New Roman"/>
          <w:sz w:val="24"/>
          <w:szCs w:val="24"/>
        </w:rPr>
        <w:t>additivity in portfolios of exploration activities: A real options</w:t>
      </w:r>
      <w:r w:rsidRPr="002F1818">
        <w:rPr>
          <w:rFonts w:ascii="Cambria Math" w:hAnsi="Cambria Math" w:cs="Cambria Math"/>
          <w:sz w:val="24"/>
          <w:szCs w:val="24"/>
        </w:rPr>
        <w:t>‐</w:t>
      </w:r>
      <w:r w:rsidRPr="002F1818">
        <w:rPr>
          <w:rFonts w:ascii="Times New Roman" w:hAnsi="Times New Roman"/>
          <w:sz w:val="24"/>
          <w:szCs w:val="24"/>
        </w:rPr>
        <w:t xml:space="preserve">based analysis of equity alliances in biotechnology.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25</w:t>
      </w:r>
      <w:r w:rsidRPr="002F1818">
        <w:rPr>
          <w:rFonts w:ascii="Times New Roman" w:hAnsi="Times New Roman"/>
          <w:sz w:val="24"/>
          <w:szCs w:val="24"/>
        </w:rPr>
        <w:t xml:space="preserve">(11), pp. 1045-1061. </w:t>
      </w:r>
    </w:p>
    <w:p w14:paraId="77ABE9B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VENKATRAMAN, N., LEE, C. and IYER, B., 2007. Strategic ambidexterity and sales growth: A longitudinal test in the software sector, </w:t>
      </w:r>
      <w:r w:rsidRPr="002F1818">
        <w:rPr>
          <w:rFonts w:ascii="Times New Roman" w:hAnsi="Times New Roman"/>
          <w:i/>
          <w:iCs/>
          <w:sz w:val="24"/>
          <w:szCs w:val="24"/>
        </w:rPr>
        <w:t>Unpublished Manuscript (earlier version presented at the Academy of Management Meetings, 2005)</w:t>
      </w:r>
      <w:r w:rsidRPr="002F1818">
        <w:rPr>
          <w:rFonts w:ascii="Times New Roman" w:hAnsi="Times New Roman"/>
          <w:sz w:val="24"/>
          <w:szCs w:val="24"/>
        </w:rPr>
        <w:t xml:space="preserve"> 2007, Citeseer. </w:t>
      </w:r>
    </w:p>
    <w:p w14:paraId="19319D1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VERMEULEN, F. and BARKEMA, H., 2001. Learning through acquisitions. </w:t>
      </w:r>
      <w:r w:rsidRPr="002F1818">
        <w:rPr>
          <w:rFonts w:ascii="Times New Roman" w:hAnsi="Times New Roman"/>
          <w:i/>
          <w:iCs/>
          <w:sz w:val="24"/>
          <w:szCs w:val="24"/>
        </w:rPr>
        <w:t xml:space="preserve">Academy of Management journal, </w:t>
      </w:r>
      <w:r w:rsidRPr="002F1818">
        <w:rPr>
          <w:rFonts w:ascii="Times New Roman" w:hAnsi="Times New Roman"/>
          <w:b/>
          <w:bCs/>
          <w:sz w:val="24"/>
          <w:szCs w:val="24"/>
        </w:rPr>
        <w:t>44</w:t>
      </w:r>
      <w:r w:rsidRPr="002F1818">
        <w:rPr>
          <w:rFonts w:ascii="Times New Roman" w:hAnsi="Times New Roman"/>
          <w:sz w:val="24"/>
          <w:szCs w:val="24"/>
        </w:rPr>
        <w:t xml:space="preserve">(3), pp. 457-476. </w:t>
      </w:r>
    </w:p>
    <w:p w14:paraId="1F64818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VERNON, R., 1966. International investment and international trade in the product cycle. </w:t>
      </w:r>
      <w:r w:rsidRPr="002F1818">
        <w:rPr>
          <w:rFonts w:ascii="Times New Roman" w:hAnsi="Times New Roman"/>
          <w:i/>
          <w:iCs/>
          <w:sz w:val="24"/>
          <w:szCs w:val="24"/>
        </w:rPr>
        <w:t xml:space="preserve">V Quarterly Journal of Economics, </w:t>
      </w:r>
      <w:r w:rsidRPr="002F1818">
        <w:rPr>
          <w:rFonts w:ascii="Times New Roman" w:hAnsi="Times New Roman"/>
          <w:b/>
          <w:bCs/>
          <w:sz w:val="24"/>
          <w:szCs w:val="24"/>
        </w:rPr>
        <w:t>190</w:t>
      </w:r>
      <w:r w:rsidRPr="002F1818">
        <w:rPr>
          <w:rFonts w:ascii="Times New Roman" w:hAnsi="Times New Roman"/>
          <w:sz w:val="24"/>
          <w:szCs w:val="24"/>
        </w:rPr>
        <w:t xml:space="preserve">, pp. 207. </w:t>
      </w:r>
    </w:p>
    <w:p w14:paraId="6DCAE44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VLASA, R. and VLASB, C., 2016. The Role of Internal and Network Constraints on Alliance Ambidexterity Decisions in Technology Intensive Industries. </w:t>
      </w:r>
      <w:r w:rsidRPr="002F1818">
        <w:rPr>
          <w:rFonts w:ascii="Times New Roman" w:hAnsi="Times New Roman"/>
          <w:i/>
          <w:iCs/>
          <w:sz w:val="24"/>
          <w:szCs w:val="24"/>
        </w:rPr>
        <w:t xml:space="preserve">Asia Pacific Journal of Information Systems, </w:t>
      </w:r>
      <w:r w:rsidRPr="002F1818">
        <w:rPr>
          <w:rFonts w:ascii="Times New Roman" w:hAnsi="Times New Roman"/>
          <w:b/>
          <w:bCs/>
          <w:sz w:val="24"/>
          <w:szCs w:val="24"/>
        </w:rPr>
        <w:t>26</w:t>
      </w:r>
      <w:r w:rsidRPr="002F1818">
        <w:rPr>
          <w:rFonts w:ascii="Times New Roman" w:hAnsi="Times New Roman"/>
          <w:sz w:val="24"/>
          <w:szCs w:val="24"/>
        </w:rPr>
        <w:t xml:space="preserve">(2), pp. 299-321. </w:t>
      </w:r>
    </w:p>
    <w:p w14:paraId="1BA43A6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WALGRAVE, S. and DEJAEGHERE, Y., 2017. Surviving information overload: how elite politicians select information. </w:t>
      </w:r>
      <w:r w:rsidRPr="002F1818">
        <w:rPr>
          <w:rFonts w:ascii="Times New Roman" w:hAnsi="Times New Roman"/>
          <w:i/>
          <w:iCs/>
          <w:sz w:val="24"/>
          <w:szCs w:val="24"/>
        </w:rPr>
        <w:t xml:space="preserve">Governance, </w:t>
      </w:r>
      <w:r w:rsidRPr="002F1818">
        <w:rPr>
          <w:rFonts w:ascii="Times New Roman" w:hAnsi="Times New Roman"/>
          <w:b/>
          <w:bCs/>
          <w:sz w:val="24"/>
          <w:szCs w:val="24"/>
        </w:rPr>
        <w:t>30</w:t>
      </w:r>
      <w:r w:rsidRPr="002F1818">
        <w:rPr>
          <w:rFonts w:ascii="Times New Roman" w:hAnsi="Times New Roman"/>
          <w:sz w:val="24"/>
          <w:szCs w:val="24"/>
        </w:rPr>
        <w:t xml:space="preserve">(2), pp. 229-244. </w:t>
      </w:r>
    </w:p>
    <w:p w14:paraId="06616DB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WALSHAM, G., 2006. Doing interpretive research. </w:t>
      </w:r>
      <w:r w:rsidRPr="002F1818">
        <w:rPr>
          <w:rFonts w:ascii="Times New Roman" w:hAnsi="Times New Roman"/>
          <w:i/>
          <w:iCs/>
          <w:sz w:val="24"/>
          <w:szCs w:val="24"/>
        </w:rPr>
        <w:t xml:space="preserve">European journal of information systems, </w:t>
      </w:r>
      <w:r w:rsidRPr="002F1818">
        <w:rPr>
          <w:rFonts w:ascii="Times New Roman" w:hAnsi="Times New Roman"/>
          <w:b/>
          <w:bCs/>
          <w:sz w:val="24"/>
          <w:szCs w:val="24"/>
        </w:rPr>
        <w:t>15</w:t>
      </w:r>
      <w:r w:rsidRPr="002F1818">
        <w:rPr>
          <w:rFonts w:ascii="Times New Roman" w:hAnsi="Times New Roman"/>
          <w:sz w:val="24"/>
          <w:szCs w:val="24"/>
        </w:rPr>
        <w:t xml:space="preserve">(3), pp. 320-330. </w:t>
      </w:r>
    </w:p>
    <w:p w14:paraId="62B9E4D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WALSHAM, G., 1995. Interpretive case studies in IS research: nature and method. </w:t>
      </w:r>
      <w:r w:rsidRPr="002F1818">
        <w:rPr>
          <w:rFonts w:ascii="Times New Roman" w:hAnsi="Times New Roman"/>
          <w:i/>
          <w:iCs/>
          <w:sz w:val="24"/>
          <w:szCs w:val="24"/>
        </w:rPr>
        <w:t xml:space="preserve">European Journal of information systems, </w:t>
      </w:r>
      <w:r w:rsidRPr="002F1818">
        <w:rPr>
          <w:rFonts w:ascii="Times New Roman" w:hAnsi="Times New Roman"/>
          <w:b/>
          <w:bCs/>
          <w:sz w:val="24"/>
          <w:szCs w:val="24"/>
        </w:rPr>
        <w:t>4</w:t>
      </w:r>
      <w:r w:rsidRPr="002F1818">
        <w:rPr>
          <w:rFonts w:ascii="Times New Roman" w:hAnsi="Times New Roman"/>
          <w:sz w:val="24"/>
          <w:szCs w:val="24"/>
        </w:rPr>
        <w:t xml:space="preserve">(2), pp. 74-81. </w:t>
      </w:r>
    </w:p>
    <w:p w14:paraId="108CAEC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WANG, C.L. and AHMED, P.K., 2007. Dynamic capabilities: A review and research agenda. </w:t>
      </w:r>
      <w:r w:rsidRPr="002F1818">
        <w:rPr>
          <w:rFonts w:ascii="Times New Roman" w:hAnsi="Times New Roman"/>
          <w:i/>
          <w:iCs/>
          <w:sz w:val="24"/>
          <w:szCs w:val="24"/>
        </w:rPr>
        <w:t xml:space="preserve">International journal of management reviews, </w:t>
      </w:r>
      <w:r w:rsidRPr="002F1818">
        <w:rPr>
          <w:rFonts w:ascii="Times New Roman" w:hAnsi="Times New Roman"/>
          <w:b/>
          <w:bCs/>
          <w:sz w:val="24"/>
          <w:szCs w:val="24"/>
        </w:rPr>
        <w:t>9</w:t>
      </w:r>
      <w:r w:rsidRPr="002F1818">
        <w:rPr>
          <w:rFonts w:ascii="Times New Roman" w:hAnsi="Times New Roman"/>
          <w:sz w:val="24"/>
          <w:szCs w:val="24"/>
        </w:rPr>
        <w:t xml:space="preserve">(1), pp. 31-51. </w:t>
      </w:r>
    </w:p>
    <w:p w14:paraId="001AA5C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WANG, H. and LI, J., 2008. Untangling the effects of overexploration and overexploitation on organizational performance: The moderating role of environmental dynamism. </w:t>
      </w:r>
      <w:r w:rsidRPr="002F1818">
        <w:rPr>
          <w:rFonts w:ascii="Times New Roman" w:hAnsi="Times New Roman"/>
          <w:i/>
          <w:iCs/>
          <w:sz w:val="24"/>
          <w:szCs w:val="24"/>
        </w:rPr>
        <w:t xml:space="preserve">Journal of Management, </w:t>
      </w:r>
      <w:r w:rsidRPr="002F1818">
        <w:rPr>
          <w:rFonts w:ascii="Times New Roman" w:hAnsi="Times New Roman"/>
          <w:b/>
          <w:bCs/>
          <w:sz w:val="24"/>
          <w:szCs w:val="24"/>
        </w:rPr>
        <w:t>34</w:t>
      </w:r>
      <w:r w:rsidRPr="002F1818">
        <w:rPr>
          <w:rFonts w:ascii="Times New Roman" w:hAnsi="Times New Roman"/>
          <w:sz w:val="24"/>
          <w:szCs w:val="24"/>
        </w:rPr>
        <w:t xml:space="preserve">(5), pp. 925-951. </w:t>
      </w:r>
    </w:p>
    <w:p w14:paraId="1956525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WEBB, D. and PETTIGREW, A., 1999. The temporal development of strategy: Patterns in the UK insurance industry.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10</w:t>
      </w:r>
      <w:r w:rsidRPr="002F1818">
        <w:rPr>
          <w:rFonts w:ascii="Times New Roman" w:hAnsi="Times New Roman"/>
          <w:sz w:val="24"/>
          <w:szCs w:val="24"/>
        </w:rPr>
        <w:t xml:space="preserve">(5), pp. 601-621. </w:t>
      </w:r>
    </w:p>
    <w:p w14:paraId="1FA23418"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WERNERFELT, B., 1984. A resource</w:t>
      </w:r>
      <w:r w:rsidRPr="002F1818">
        <w:rPr>
          <w:rFonts w:ascii="Cambria Math" w:hAnsi="Cambria Math" w:cs="Cambria Math"/>
          <w:sz w:val="24"/>
          <w:szCs w:val="24"/>
        </w:rPr>
        <w:t>‐</w:t>
      </w:r>
      <w:r w:rsidRPr="002F1818">
        <w:rPr>
          <w:rFonts w:ascii="Times New Roman" w:hAnsi="Times New Roman"/>
          <w:sz w:val="24"/>
          <w:szCs w:val="24"/>
        </w:rPr>
        <w:t xml:space="preserve">based view of the firm.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5</w:t>
      </w:r>
      <w:r w:rsidRPr="002F1818">
        <w:rPr>
          <w:rFonts w:ascii="Times New Roman" w:hAnsi="Times New Roman"/>
          <w:sz w:val="24"/>
          <w:szCs w:val="24"/>
        </w:rPr>
        <w:t xml:space="preserve">(2), pp. 171-180. </w:t>
      </w:r>
    </w:p>
    <w:p w14:paraId="2CB5460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WESSON, T., 1999. A model of asset</w:t>
      </w:r>
      <w:r w:rsidRPr="002F1818">
        <w:rPr>
          <w:rFonts w:ascii="Cambria Math" w:hAnsi="Cambria Math" w:cs="Cambria Math"/>
          <w:sz w:val="24"/>
          <w:szCs w:val="24"/>
        </w:rPr>
        <w:t>‐</w:t>
      </w:r>
      <w:r w:rsidRPr="002F1818">
        <w:rPr>
          <w:rFonts w:ascii="Times New Roman" w:hAnsi="Times New Roman"/>
          <w:sz w:val="24"/>
          <w:szCs w:val="24"/>
        </w:rPr>
        <w:t xml:space="preserve">seeking foreign direct investment driven by demand conditions. </w:t>
      </w:r>
      <w:r w:rsidRPr="002F1818">
        <w:rPr>
          <w:rFonts w:ascii="Times New Roman" w:hAnsi="Times New Roman"/>
          <w:i/>
          <w:iCs/>
          <w:sz w:val="24"/>
          <w:szCs w:val="24"/>
        </w:rPr>
        <w:t xml:space="preserve">Canadian Journal of Administrative Sciences/Revue Canadienne des Sciences de l'Administration, </w:t>
      </w:r>
      <w:r w:rsidRPr="002F1818">
        <w:rPr>
          <w:rFonts w:ascii="Times New Roman" w:hAnsi="Times New Roman"/>
          <w:b/>
          <w:bCs/>
          <w:sz w:val="24"/>
          <w:szCs w:val="24"/>
        </w:rPr>
        <w:t>16</w:t>
      </w:r>
      <w:r w:rsidRPr="002F1818">
        <w:rPr>
          <w:rFonts w:ascii="Times New Roman" w:hAnsi="Times New Roman"/>
          <w:sz w:val="24"/>
          <w:szCs w:val="24"/>
        </w:rPr>
        <w:t xml:space="preserve">(1), pp. 1-10. </w:t>
      </w:r>
    </w:p>
    <w:p w14:paraId="414D6220"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WESTERMAN, G., MCFARLAN, F.W. and IANSITI, M., 2006. Organization design and effectiveness over the innovation life cycle.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17</w:t>
      </w:r>
      <w:r w:rsidRPr="002F1818">
        <w:rPr>
          <w:rFonts w:ascii="Times New Roman" w:hAnsi="Times New Roman"/>
          <w:sz w:val="24"/>
          <w:szCs w:val="24"/>
        </w:rPr>
        <w:t xml:space="preserve">(2), pp. 230-238. </w:t>
      </w:r>
    </w:p>
    <w:p w14:paraId="50BA33B3"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WINTER, S.G. and SZULANSKI, G., 2001. Replication as strategy. </w:t>
      </w:r>
      <w:r w:rsidRPr="002F1818">
        <w:rPr>
          <w:rFonts w:ascii="Times New Roman" w:hAnsi="Times New Roman"/>
          <w:i/>
          <w:iCs/>
          <w:sz w:val="24"/>
          <w:szCs w:val="24"/>
        </w:rPr>
        <w:t xml:space="preserve">Organization science, </w:t>
      </w:r>
      <w:r w:rsidRPr="002F1818">
        <w:rPr>
          <w:rFonts w:ascii="Times New Roman" w:hAnsi="Times New Roman"/>
          <w:b/>
          <w:bCs/>
          <w:sz w:val="24"/>
          <w:szCs w:val="24"/>
        </w:rPr>
        <w:t>12</w:t>
      </w:r>
      <w:r w:rsidRPr="002F1818">
        <w:rPr>
          <w:rFonts w:ascii="Times New Roman" w:hAnsi="Times New Roman"/>
          <w:sz w:val="24"/>
          <w:szCs w:val="24"/>
        </w:rPr>
        <w:t xml:space="preserve">(6), pp. 730-743. </w:t>
      </w:r>
    </w:p>
    <w:p w14:paraId="125E3E3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WM COHEN, D., 1990. Levintha1. </w:t>
      </w:r>
      <w:r w:rsidRPr="002F1818">
        <w:rPr>
          <w:rFonts w:ascii="Times New Roman" w:hAnsi="Times New Roman"/>
          <w:i/>
          <w:iCs/>
          <w:sz w:val="24"/>
          <w:szCs w:val="24"/>
        </w:rPr>
        <w:t xml:space="preserve">Absorptive Ca—pacity: A New Perspective on Learning and Innovation lJ].Ad—ministrative Science Quarterly, </w:t>
      </w:r>
      <w:r w:rsidRPr="002F1818">
        <w:rPr>
          <w:rFonts w:ascii="Times New Roman" w:hAnsi="Times New Roman"/>
          <w:b/>
          <w:bCs/>
          <w:sz w:val="24"/>
          <w:szCs w:val="24"/>
        </w:rPr>
        <w:t>3</w:t>
      </w:r>
      <w:r w:rsidRPr="002F1818">
        <w:rPr>
          <w:rFonts w:ascii="Times New Roman" w:hAnsi="Times New Roman"/>
          <w:sz w:val="24"/>
          <w:szCs w:val="24"/>
        </w:rPr>
        <w:t xml:space="preserve">, pp. 128-152. </w:t>
      </w:r>
    </w:p>
    <w:p w14:paraId="44854B7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YAMAKAWA, Y., YANG, H. and LIN, Z.J., 2011. Exploration versus exploitation in alliance portfolio: Performance implications of organizational, strategic, and environmental fit. </w:t>
      </w:r>
      <w:r w:rsidRPr="002F1818">
        <w:rPr>
          <w:rFonts w:ascii="Times New Roman" w:hAnsi="Times New Roman"/>
          <w:i/>
          <w:iCs/>
          <w:sz w:val="24"/>
          <w:szCs w:val="24"/>
        </w:rPr>
        <w:t xml:space="preserve">Research Policy, </w:t>
      </w:r>
      <w:r w:rsidRPr="002F1818">
        <w:rPr>
          <w:rFonts w:ascii="Times New Roman" w:hAnsi="Times New Roman"/>
          <w:b/>
          <w:bCs/>
          <w:sz w:val="24"/>
          <w:szCs w:val="24"/>
        </w:rPr>
        <w:t>40</w:t>
      </w:r>
      <w:r w:rsidRPr="002F1818">
        <w:rPr>
          <w:rFonts w:ascii="Times New Roman" w:hAnsi="Times New Roman"/>
          <w:sz w:val="24"/>
          <w:szCs w:val="24"/>
        </w:rPr>
        <w:t xml:space="preserve">(2), pp. 287-296. </w:t>
      </w:r>
    </w:p>
    <w:p w14:paraId="48AD4117"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YAMIN, M. and FORSGREN, M., 2015. Hymer’s analysis of the multinational organization: Power retention and the demise of the federative MNE. </w:t>
      </w:r>
      <w:r w:rsidRPr="002F1818">
        <w:rPr>
          <w:rFonts w:ascii="Times New Roman" w:hAnsi="Times New Roman"/>
          <w:i/>
          <w:iCs/>
          <w:sz w:val="24"/>
          <w:szCs w:val="24"/>
        </w:rPr>
        <w:t xml:space="preserve">Knowledge, Networks and Power. </w:t>
      </w:r>
      <w:r w:rsidRPr="002F1818">
        <w:rPr>
          <w:rFonts w:ascii="Times New Roman" w:hAnsi="Times New Roman"/>
          <w:sz w:val="24"/>
          <w:szCs w:val="24"/>
        </w:rPr>
        <w:t xml:space="preserve">Springer, pp. 460-476. </w:t>
      </w:r>
    </w:p>
    <w:p w14:paraId="39A6EAEB"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YANG, H., ZHENG, Y. and ZHAO, X., 2014. Exploration or exploitation? Small firms' alliance strategies with large firms.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35</w:t>
      </w:r>
      <w:r w:rsidRPr="002F1818">
        <w:rPr>
          <w:rFonts w:ascii="Times New Roman" w:hAnsi="Times New Roman"/>
          <w:sz w:val="24"/>
          <w:szCs w:val="24"/>
        </w:rPr>
        <w:t xml:space="preserve">(1), pp. 146-157. </w:t>
      </w:r>
    </w:p>
    <w:p w14:paraId="538F11DC"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YANG, Q., MUDAMBI, R. and MEYER, K.E., 2008. Conventional and reverse knowledge flows in multinational corporations. </w:t>
      </w:r>
      <w:r w:rsidRPr="002F1818">
        <w:rPr>
          <w:rFonts w:ascii="Times New Roman" w:hAnsi="Times New Roman"/>
          <w:i/>
          <w:iCs/>
          <w:sz w:val="24"/>
          <w:szCs w:val="24"/>
        </w:rPr>
        <w:t xml:space="preserve">Journal of Management, </w:t>
      </w:r>
      <w:r w:rsidRPr="002F1818">
        <w:rPr>
          <w:rFonts w:ascii="Times New Roman" w:hAnsi="Times New Roman"/>
          <w:b/>
          <w:bCs/>
          <w:sz w:val="24"/>
          <w:szCs w:val="24"/>
        </w:rPr>
        <w:t>34</w:t>
      </w:r>
      <w:r w:rsidRPr="002F1818">
        <w:rPr>
          <w:rFonts w:ascii="Times New Roman" w:hAnsi="Times New Roman"/>
          <w:sz w:val="24"/>
          <w:szCs w:val="24"/>
        </w:rPr>
        <w:t xml:space="preserve">(5), pp. 882-902. </w:t>
      </w:r>
    </w:p>
    <w:p w14:paraId="32AD129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YATES, J. and ORLIKOWSKI, W.J., 1992. Genres of organizational communication: A structurational approach to studying communication and media.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17</w:t>
      </w:r>
      <w:r w:rsidRPr="002F1818">
        <w:rPr>
          <w:rFonts w:ascii="Times New Roman" w:hAnsi="Times New Roman"/>
          <w:sz w:val="24"/>
          <w:szCs w:val="24"/>
        </w:rPr>
        <w:t xml:space="preserve">(2), pp. 299-326. </w:t>
      </w:r>
    </w:p>
    <w:p w14:paraId="47D06EC5" w14:textId="3A19CF1C" w:rsidR="004C3416" w:rsidRPr="004C3416" w:rsidRDefault="004C3416" w:rsidP="004C3416">
      <w:pPr>
        <w:rPr>
          <w:rFonts w:eastAsia="Times New Roman" w:cs="Times New Roman"/>
          <w:color w:val="222222"/>
          <w:shd w:val="clear" w:color="auto" w:fill="FFFFFF"/>
          <w:lang w:eastAsia="en-GB"/>
        </w:rPr>
      </w:pPr>
      <w:r w:rsidRPr="004C3416">
        <w:rPr>
          <w:rFonts w:eastAsia="Times New Roman" w:cs="Times New Roman"/>
          <w:color w:val="222222"/>
          <w:shd w:val="clear" w:color="auto" w:fill="FFFFFF"/>
          <w:lang w:eastAsia="en-GB"/>
        </w:rPr>
        <w:t>YEUNG, H.W.C., 2009. Regional development and the competitive dynamics of global production networks: an East Asian perspective. </w:t>
      </w:r>
      <w:r w:rsidRPr="004C3416">
        <w:rPr>
          <w:rFonts w:eastAsia="Times New Roman" w:cs="Times New Roman"/>
          <w:i/>
          <w:iCs/>
          <w:color w:val="222222"/>
          <w:lang w:eastAsia="en-GB"/>
        </w:rPr>
        <w:t>Regional Studies</w:t>
      </w:r>
      <w:r w:rsidRPr="004C3416">
        <w:rPr>
          <w:rFonts w:eastAsia="Times New Roman" w:cs="Times New Roman"/>
          <w:color w:val="222222"/>
          <w:shd w:val="clear" w:color="auto" w:fill="FFFFFF"/>
          <w:lang w:eastAsia="en-GB"/>
        </w:rPr>
        <w:t>, </w:t>
      </w:r>
      <w:r w:rsidRPr="004C3416">
        <w:rPr>
          <w:rFonts w:eastAsia="Times New Roman" w:cs="Times New Roman"/>
          <w:i/>
          <w:iCs/>
          <w:color w:val="222222"/>
          <w:lang w:eastAsia="en-GB"/>
        </w:rPr>
        <w:t>43</w:t>
      </w:r>
      <w:r w:rsidRPr="004C3416">
        <w:rPr>
          <w:rFonts w:eastAsia="Times New Roman" w:cs="Times New Roman"/>
          <w:color w:val="222222"/>
          <w:shd w:val="clear" w:color="auto" w:fill="FFFFFF"/>
          <w:lang w:eastAsia="en-GB"/>
        </w:rPr>
        <w:t>(3), pp.325-351.</w:t>
      </w:r>
    </w:p>
    <w:p w14:paraId="56EE0EF6" w14:textId="77777777" w:rsidR="004C3416" w:rsidRPr="004C3416" w:rsidRDefault="004C3416" w:rsidP="008A71AD">
      <w:pPr>
        <w:rPr>
          <w:rFonts w:eastAsia="Times New Roman" w:cs="Times New Roman"/>
          <w:color w:val="222222"/>
          <w:shd w:val="clear" w:color="auto" w:fill="FFFFFF"/>
          <w:lang w:eastAsia="en-GB"/>
        </w:rPr>
      </w:pPr>
    </w:p>
    <w:p w14:paraId="0D3C1C7D" w14:textId="0B2B49CE" w:rsidR="008A71AD" w:rsidRPr="008A71AD" w:rsidRDefault="00CC6AB3" w:rsidP="008A71AD">
      <w:pPr>
        <w:rPr>
          <w:rFonts w:eastAsia="Times New Roman" w:cs="Times New Roman"/>
          <w:color w:val="222222"/>
          <w:shd w:val="clear" w:color="auto" w:fill="FFFFFF"/>
          <w:lang w:eastAsia="en-GB"/>
        </w:rPr>
      </w:pPr>
      <w:r w:rsidRPr="008A71AD">
        <w:rPr>
          <w:rFonts w:eastAsia="Times New Roman" w:cs="Times New Roman"/>
          <w:color w:val="222222"/>
          <w:shd w:val="clear" w:color="auto" w:fill="FFFFFF"/>
          <w:lang w:eastAsia="en-GB"/>
        </w:rPr>
        <w:t>YEUNG</w:t>
      </w:r>
      <w:r w:rsidR="008A71AD" w:rsidRPr="008A71AD">
        <w:rPr>
          <w:rFonts w:eastAsia="Times New Roman" w:cs="Times New Roman"/>
          <w:color w:val="222222"/>
          <w:shd w:val="clear" w:color="auto" w:fill="FFFFFF"/>
          <w:lang w:eastAsia="en-GB"/>
        </w:rPr>
        <w:t xml:space="preserve">, H.W.C. and </w:t>
      </w:r>
      <w:r w:rsidRPr="008A71AD">
        <w:rPr>
          <w:rFonts w:eastAsia="Times New Roman" w:cs="Times New Roman"/>
          <w:color w:val="222222"/>
          <w:shd w:val="clear" w:color="auto" w:fill="FFFFFF"/>
          <w:lang w:eastAsia="en-GB"/>
        </w:rPr>
        <w:t>COE</w:t>
      </w:r>
      <w:r w:rsidR="008A71AD" w:rsidRPr="008A71AD">
        <w:rPr>
          <w:rFonts w:eastAsia="Times New Roman" w:cs="Times New Roman"/>
          <w:color w:val="222222"/>
          <w:shd w:val="clear" w:color="auto" w:fill="FFFFFF"/>
          <w:lang w:eastAsia="en-GB"/>
        </w:rPr>
        <w:t>, N., 2015. Toward a dynamic theory of global production networks. </w:t>
      </w:r>
      <w:r w:rsidR="008A71AD" w:rsidRPr="008A71AD">
        <w:rPr>
          <w:rFonts w:eastAsia="Times New Roman" w:cs="Times New Roman"/>
          <w:i/>
          <w:iCs/>
          <w:color w:val="222222"/>
          <w:lang w:eastAsia="en-GB"/>
        </w:rPr>
        <w:t>Economic Geography</w:t>
      </w:r>
      <w:r w:rsidR="008A71AD" w:rsidRPr="008A71AD">
        <w:rPr>
          <w:rFonts w:eastAsia="Times New Roman" w:cs="Times New Roman"/>
          <w:color w:val="222222"/>
          <w:shd w:val="clear" w:color="auto" w:fill="FFFFFF"/>
          <w:lang w:eastAsia="en-GB"/>
        </w:rPr>
        <w:t>, </w:t>
      </w:r>
      <w:r w:rsidR="008A71AD" w:rsidRPr="008A71AD">
        <w:rPr>
          <w:rFonts w:eastAsia="Times New Roman" w:cs="Times New Roman"/>
          <w:i/>
          <w:iCs/>
          <w:color w:val="222222"/>
          <w:lang w:eastAsia="en-GB"/>
        </w:rPr>
        <w:t>91</w:t>
      </w:r>
      <w:r w:rsidR="008A71AD" w:rsidRPr="008A71AD">
        <w:rPr>
          <w:rFonts w:eastAsia="Times New Roman" w:cs="Times New Roman"/>
          <w:color w:val="222222"/>
          <w:shd w:val="clear" w:color="auto" w:fill="FFFFFF"/>
          <w:lang w:eastAsia="en-GB"/>
        </w:rPr>
        <w:t>(1), pp.29-58.</w:t>
      </w:r>
    </w:p>
    <w:p w14:paraId="34B00E3E" w14:textId="16BB1524"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YIN, R.K., 2015. </w:t>
      </w:r>
      <w:r w:rsidRPr="002F1818">
        <w:rPr>
          <w:rFonts w:ascii="Times New Roman" w:hAnsi="Times New Roman"/>
          <w:i/>
          <w:iCs/>
          <w:sz w:val="24"/>
          <w:szCs w:val="24"/>
        </w:rPr>
        <w:t xml:space="preserve">Qualitative research from start to finish. </w:t>
      </w:r>
      <w:r w:rsidRPr="002F1818">
        <w:rPr>
          <w:rFonts w:ascii="Times New Roman" w:hAnsi="Times New Roman"/>
          <w:sz w:val="24"/>
          <w:szCs w:val="24"/>
        </w:rPr>
        <w:t xml:space="preserve">Guilford Publications. </w:t>
      </w:r>
    </w:p>
    <w:p w14:paraId="611F2801"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YIN, R.K., 2014. Case study research: Design and methods (Fifth). </w:t>
      </w:r>
    </w:p>
    <w:p w14:paraId="034E9325"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YIN, R.K., 2012. A (very) brief refresher on the case study method. </w:t>
      </w:r>
      <w:r w:rsidRPr="002F1818">
        <w:rPr>
          <w:rFonts w:ascii="Times New Roman" w:hAnsi="Times New Roman"/>
          <w:i/>
          <w:iCs/>
          <w:sz w:val="24"/>
          <w:szCs w:val="24"/>
        </w:rPr>
        <w:t xml:space="preserve">Applications of case study research, </w:t>
      </w:r>
      <w:r w:rsidRPr="002F1818">
        <w:rPr>
          <w:rFonts w:ascii="Times New Roman" w:hAnsi="Times New Roman"/>
          <w:sz w:val="24"/>
          <w:szCs w:val="24"/>
        </w:rPr>
        <w:t xml:space="preserve">, pp. 3-20. </w:t>
      </w:r>
    </w:p>
    <w:p w14:paraId="786FB1AE"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YIN, R.K., 2009. Case study research: Design and methods 4th ed, </w:t>
      </w:r>
      <w:r w:rsidRPr="002F1818">
        <w:rPr>
          <w:rFonts w:ascii="Times New Roman" w:hAnsi="Times New Roman"/>
          <w:i/>
          <w:iCs/>
          <w:sz w:val="24"/>
          <w:szCs w:val="24"/>
        </w:rPr>
        <w:t>United States: Library of Congress Cataloguing-in-Publication Data</w:t>
      </w:r>
      <w:r w:rsidRPr="002F1818">
        <w:rPr>
          <w:rFonts w:ascii="Times New Roman" w:hAnsi="Times New Roman"/>
          <w:sz w:val="24"/>
          <w:szCs w:val="24"/>
        </w:rPr>
        <w:t xml:space="preserve"> 2009. </w:t>
      </w:r>
    </w:p>
    <w:p w14:paraId="700045BD"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YIN, R.K., 2009. Case Study Research: Design and Methods, Essential guide to qualitative methods in organizational research. </w:t>
      </w:r>
      <w:r w:rsidRPr="002F1818">
        <w:rPr>
          <w:rFonts w:ascii="Times New Roman" w:hAnsi="Times New Roman"/>
          <w:i/>
          <w:iCs/>
          <w:sz w:val="24"/>
          <w:szCs w:val="24"/>
        </w:rPr>
        <w:t xml:space="preserve">Applied Social Research Methods Series, </w:t>
      </w:r>
      <w:r w:rsidRPr="002F1818">
        <w:rPr>
          <w:rFonts w:ascii="Times New Roman" w:hAnsi="Times New Roman"/>
          <w:b/>
          <w:bCs/>
          <w:sz w:val="24"/>
          <w:szCs w:val="24"/>
        </w:rPr>
        <w:t>219</w:t>
      </w:r>
      <w:r w:rsidRPr="002F1818">
        <w:rPr>
          <w:rFonts w:ascii="Times New Roman" w:hAnsi="Times New Roman"/>
          <w:sz w:val="24"/>
          <w:szCs w:val="24"/>
        </w:rPr>
        <w:t xml:space="preserve">. </w:t>
      </w:r>
    </w:p>
    <w:p w14:paraId="55805939"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YIN, R.K., 1989. Case study research: Design and methods, revised edition. </w:t>
      </w:r>
      <w:r w:rsidRPr="002F1818">
        <w:rPr>
          <w:rFonts w:ascii="Times New Roman" w:hAnsi="Times New Roman"/>
          <w:i/>
          <w:iCs/>
          <w:sz w:val="24"/>
          <w:szCs w:val="24"/>
        </w:rPr>
        <w:t xml:space="preserve">Applied Social Research Methods Series, </w:t>
      </w:r>
      <w:r w:rsidRPr="002F1818">
        <w:rPr>
          <w:rFonts w:ascii="Times New Roman" w:hAnsi="Times New Roman"/>
          <w:b/>
          <w:bCs/>
          <w:sz w:val="24"/>
          <w:szCs w:val="24"/>
        </w:rPr>
        <w:t>5</w:t>
      </w:r>
      <w:r w:rsidRPr="002F1818">
        <w:rPr>
          <w:rFonts w:ascii="Times New Roman" w:hAnsi="Times New Roman"/>
          <w:sz w:val="24"/>
          <w:szCs w:val="24"/>
        </w:rPr>
        <w:t xml:space="preserve">. </w:t>
      </w:r>
    </w:p>
    <w:p w14:paraId="37EBB966"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ZAHARA, S. and GEORGE, H., 2002. The decision-maker and export entry and expansion. </w:t>
      </w:r>
      <w:r w:rsidRPr="002F1818">
        <w:rPr>
          <w:rFonts w:ascii="Times New Roman" w:hAnsi="Times New Roman"/>
          <w:i/>
          <w:iCs/>
          <w:sz w:val="24"/>
          <w:szCs w:val="24"/>
        </w:rPr>
        <w:t xml:space="preserve">Journal of International Business Studies, </w:t>
      </w:r>
      <w:r w:rsidRPr="002F1818">
        <w:rPr>
          <w:rFonts w:ascii="Times New Roman" w:hAnsi="Times New Roman"/>
          <w:b/>
          <w:bCs/>
          <w:sz w:val="24"/>
          <w:szCs w:val="24"/>
        </w:rPr>
        <w:t>12</w:t>
      </w:r>
      <w:r w:rsidRPr="002F1818">
        <w:rPr>
          <w:rFonts w:ascii="Times New Roman" w:hAnsi="Times New Roman"/>
          <w:sz w:val="24"/>
          <w:szCs w:val="24"/>
        </w:rPr>
        <w:t xml:space="preserve">, pp. 101-112. </w:t>
      </w:r>
    </w:p>
    <w:p w14:paraId="693441CA"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ZAHRA, S.A. and GEORGE, G., 2002. Absorptive capacity: A review, reconceptualization, and extension. </w:t>
      </w:r>
      <w:r w:rsidRPr="002F1818">
        <w:rPr>
          <w:rFonts w:ascii="Times New Roman" w:hAnsi="Times New Roman"/>
          <w:i/>
          <w:iCs/>
          <w:sz w:val="24"/>
          <w:szCs w:val="24"/>
        </w:rPr>
        <w:t xml:space="preserve">Academy of management review, </w:t>
      </w:r>
      <w:r w:rsidRPr="002F1818">
        <w:rPr>
          <w:rFonts w:ascii="Times New Roman" w:hAnsi="Times New Roman"/>
          <w:b/>
          <w:bCs/>
          <w:sz w:val="24"/>
          <w:szCs w:val="24"/>
        </w:rPr>
        <w:t>27</w:t>
      </w:r>
      <w:r w:rsidRPr="002F1818">
        <w:rPr>
          <w:rFonts w:ascii="Times New Roman" w:hAnsi="Times New Roman"/>
          <w:sz w:val="24"/>
          <w:szCs w:val="24"/>
        </w:rPr>
        <w:t xml:space="preserve">(2), pp. 185-203. </w:t>
      </w:r>
    </w:p>
    <w:p w14:paraId="14CCC404"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ZAJAC, E.J., KRAATZ, M.S. and BRESSER, R.K., 2000. Modeling the dynamics of strategic fit: A normative approach to strategic change. </w:t>
      </w:r>
      <w:r w:rsidRPr="002F1818">
        <w:rPr>
          <w:rFonts w:ascii="Times New Roman" w:hAnsi="Times New Roman"/>
          <w:i/>
          <w:iCs/>
          <w:sz w:val="24"/>
          <w:szCs w:val="24"/>
        </w:rPr>
        <w:t xml:space="preserve">Strategic Management Journal, </w:t>
      </w:r>
      <w:r w:rsidRPr="002F1818">
        <w:rPr>
          <w:rFonts w:ascii="Times New Roman" w:hAnsi="Times New Roman"/>
          <w:b/>
          <w:bCs/>
          <w:sz w:val="24"/>
          <w:szCs w:val="24"/>
        </w:rPr>
        <w:t>21</w:t>
      </w:r>
      <w:r w:rsidRPr="002F1818">
        <w:rPr>
          <w:rFonts w:ascii="Times New Roman" w:hAnsi="Times New Roman"/>
          <w:sz w:val="24"/>
          <w:szCs w:val="24"/>
        </w:rPr>
        <w:t xml:space="preserve">(4), pp. 429-453. </w:t>
      </w:r>
    </w:p>
    <w:p w14:paraId="0E889AEF" w14:textId="77777777" w:rsidR="001109F1" w:rsidRPr="002F1818" w:rsidRDefault="001109F1" w:rsidP="001109F1">
      <w:pPr>
        <w:pStyle w:val="NormalWeb"/>
        <w:rPr>
          <w:rFonts w:ascii="Times New Roman" w:hAnsi="Times New Roman"/>
          <w:sz w:val="24"/>
          <w:szCs w:val="24"/>
        </w:rPr>
      </w:pPr>
      <w:r w:rsidRPr="002F1818">
        <w:rPr>
          <w:rFonts w:ascii="Times New Roman" w:hAnsi="Times New Roman"/>
          <w:sz w:val="24"/>
          <w:szCs w:val="24"/>
        </w:rPr>
        <w:t xml:space="preserve">ZANFEI, A., 2000. Transnational firms and the changing organisation of innovative activities. </w:t>
      </w:r>
      <w:r w:rsidRPr="002F1818">
        <w:rPr>
          <w:rFonts w:ascii="Times New Roman" w:hAnsi="Times New Roman"/>
          <w:i/>
          <w:iCs/>
          <w:sz w:val="24"/>
          <w:szCs w:val="24"/>
        </w:rPr>
        <w:t xml:space="preserve">Cambridge Journal of Economics, </w:t>
      </w:r>
      <w:r w:rsidRPr="002F1818">
        <w:rPr>
          <w:rFonts w:ascii="Times New Roman" w:hAnsi="Times New Roman"/>
          <w:b/>
          <w:bCs/>
          <w:sz w:val="24"/>
          <w:szCs w:val="24"/>
        </w:rPr>
        <w:t>24</w:t>
      </w:r>
      <w:r w:rsidRPr="002F1818">
        <w:rPr>
          <w:rFonts w:ascii="Times New Roman" w:hAnsi="Times New Roman"/>
          <w:sz w:val="24"/>
          <w:szCs w:val="24"/>
        </w:rPr>
        <w:t xml:space="preserve">(5), pp. 515-542. </w:t>
      </w:r>
    </w:p>
    <w:p w14:paraId="570F2DC6" w14:textId="6F18B3B9" w:rsidR="001109F1" w:rsidRDefault="001109F1" w:rsidP="001109F1">
      <w:pPr>
        <w:pStyle w:val="NormalWeb"/>
        <w:rPr>
          <w:rFonts w:ascii="Verdana" w:hAnsi="Verdana"/>
          <w:sz w:val="18"/>
          <w:szCs w:val="18"/>
        </w:rPr>
      </w:pPr>
      <w:r w:rsidRPr="002F1818">
        <w:rPr>
          <w:rFonts w:ascii="Times New Roman" w:hAnsi="Times New Roman"/>
          <w:sz w:val="24"/>
          <w:szCs w:val="24"/>
        </w:rPr>
        <w:t xml:space="preserve">ZHANG, F., JIANG, G. and CANTWELL, J.A., 2015. </w:t>
      </w:r>
      <w:r>
        <w:t>Subsidiary exploration and</w:t>
      </w:r>
      <w:r w:rsidRPr="001109F1">
        <w:t xml:space="preserve"> </w:t>
      </w:r>
      <w:r w:rsidRPr="002F1818">
        <w:rPr>
          <w:rFonts w:ascii="Times New Roman" w:hAnsi="Times New Roman"/>
          <w:sz w:val="24"/>
          <w:szCs w:val="24"/>
        </w:rPr>
        <w:t xml:space="preserve">the </w:t>
      </w:r>
      <w:r w:rsidRPr="001109F1">
        <w:rPr>
          <w:rFonts w:ascii="Times New Roman" w:hAnsi="Times New Roman"/>
          <w:sz w:val="24"/>
          <w:szCs w:val="24"/>
        </w:rPr>
        <w:t xml:space="preserve">innovative performance of large multinational corporations. </w:t>
      </w:r>
      <w:r w:rsidRPr="001109F1">
        <w:rPr>
          <w:rFonts w:ascii="Times New Roman" w:hAnsi="Times New Roman"/>
          <w:i/>
          <w:iCs/>
          <w:sz w:val="24"/>
          <w:szCs w:val="24"/>
        </w:rPr>
        <w:t xml:space="preserve">International Business Review, </w:t>
      </w:r>
      <w:r w:rsidRPr="001109F1">
        <w:rPr>
          <w:rFonts w:ascii="Times New Roman" w:hAnsi="Times New Roman"/>
          <w:b/>
          <w:bCs/>
          <w:sz w:val="24"/>
          <w:szCs w:val="24"/>
        </w:rPr>
        <w:t>24</w:t>
      </w:r>
      <w:r w:rsidRPr="001109F1">
        <w:rPr>
          <w:rFonts w:ascii="Times New Roman" w:hAnsi="Times New Roman"/>
          <w:sz w:val="24"/>
          <w:szCs w:val="24"/>
        </w:rPr>
        <w:t>(2), pp. 224-234.</w:t>
      </w:r>
      <w:r>
        <w:rPr>
          <w:rFonts w:ascii="Verdana" w:hAnsi="Verdana"/>
          <w:sz w:val="18"/>
          <w:szCs w:val="18"/>
        </w:rPr>
        <w:t xml:space="preserve"> </w:t>
      </w:r>
    </w:p>
    <w:p w14:paraId="28F17E3B" w14:textId="5FA41A01" w:rsidR="002E2BF4" w:rsidRDefault="002E2BF4" w:rsidP="001109F1">
      <w:pPr>
        <w:spacing w:before="120" w:after="120" w:line="480" w:lineRule="auto"/>
        <w:ind w:right="57"/>
      </w:pPr>
    </w:p>
    <w:p w14:paraId="35868CF4" w14:textId="1B433DC4" w:rsidR="00ED1572" w:rsidRPr="00017CD8" w:rsidRDefault="00ED1572" w:rsidP="001109F1">
      <w:pPr>
        <w:spacing w:before="120" w:after="120" w:line="480" w:lineRule="auto"/>
        <w:ind w:right="57"/>
        <w:rPr>
          <w:b/>
        </w:rPr>
      </w:pPr>
      <w:r w:rsidRPr="00017CD8">
        <w:rPr>
          <w:b/>
        </w:rPr>
        <w:t>Web sites</w:t>
      </w:r>
    </w:p>
    <w:p w14:paraId="682859DC" w14:textId="2D1A568B" w:rsidR="00017CD8" w:rsidRDefault="00017CD8" w:rsidP="00017CD8">
      <w:pPr>
        <w:rPr>
          <w:rFonts w:cs="Times New Roman"/>
          <w:color w:val="0D0D0D" w:themeColor="text1" w:themeTint="F2"/>
        </w:rPr>
      </w:pPr>
      <w:r w:rsidRPr="00017CD8">
        <w:rPr>
          <w:rFonts w:cs="Times New Roman"/>
          <w:color w:val="0D0D0D" w:themeColor="text1" w:themeTint="F2"/>
        </w:rPr>
        <w:t>Brandix Lanka Limited. 2018.</w:t>
      </w:r>
      <w:r w:rsidRPr="00017CD8">
        <w:rPr>
          <w:rStyle w:val="apple-converted-space"/>
          <w:rFonts w:cs="Times New Roman"/>
          <w:color w:val="0D0D0D" w:themeColor="text1" w:themeTint="F2"/>
        </w:rPr>
        <w:t> </w:t>
      </w:r>
      <w:r w:rsidRPr="00017CD8">
        <w:rPr>
          <w:rStyle w:val="Emphasis"/>
          <w:rFonts w:cs="Times New Roman"/>
          <w:color w:val="0D0D0D" w:themeColor="text1" w:themeTint="F2"/>
        </w:rPr>
        <w:t>Milestones</w:t>
      </w:r>
      <w:r w:rsidRPr="00017CD8">
        <w:rPr>
          <w:rFonts w:cs="Times New Roman"/>
          <w:color w:val="0D0D0D" w:themeColor="text1" w:themeTint="F2"/>
        </w:rPr>
        <w:t>. [ONLINE] Available at:</w:t>
      </w:r>
      <w:r w:rsidRPr="00017CD8">
        <w:rPr>
          <w:rStyle w:val="apple-converted-space"/>
          <w:rFonts w:cs="Times New Roman"/>
          <w:color w:val="0D0D0D" w:themeColor="text1" w:themeTint="F2"/>
        </w:rPr>
        <w:t> </w:t>
      </w:r>
      <w:hyperlink r:id="rId55" w:history="1">
        <w:r w:rsidRPr="00017CD8">
          <w:rPr>
            <w:rStyle w:val="Hyperlink"/>
            <w:rFonts w:cs="Times New Roman"/>
            <w:color w:val="0D0D0D" w:themeColor="text1" w:themeTint="F2"/>
          </w:rPr>
          <w:t>http://www.brandix.com/brandix/milestones_all.php</w:t>
        </w:r>
      </w:hyperlink>
      <w:r w:rsidRPr="00017CD8">
        <w:rPr>
          <w:rFonts w:cs="Times New Roman"/>
          <w:color w:val="0D0D0D" w:themeColor="text1" w:themeTint="F2"/>
        </w:rPr>
        <w:t>. [Accessed 5 September 2018].</w:t>
      </w:r>
    </w:p>
    <w:p w14:paraId="34383691" w14:textId="6B922553" w:rsidR="00017CD8" w:rsidRDefault="00017CD8" w:rsidP="00017CD8">
      <w:pPr>
        <w:rPr>
          <w:rFonts w:cs="Times New Roman"/>
          <w:color w:val="0D0D0D" w:themeColor="text1" w:themeTint="F2"/>
        </w:rPr>
      </w:pPr>
    </w:p>
    <w:p w14:paraId="60AEDA62" w14:textId="0526ED2A" w:rsidR="00017CD8" w:rsidRDefault="00017CD8" w:rsidP="00017CD8">
      <w:pPr>
        <w:rPr>
          <w:rFonts w:cs="Times New Roman"/>
          <w:color w:val="0D0D0D" w:themeColor="text1" w:themeTint="F2"/>
        </w:rPr>
      </w:pPr>
      <w:r>
        <w:rPr>
          <w:rFonts w:cs="Times New Roman"/>
          <w:color w:val="0D0D0D" w:themeColor="text1" w:themeTint="F2"/>
        </w:rPr>
        <w:t>MAS Holdings. 2014. Newsline. [ONLINE] Available at:http://newsline.masholdings.com. [Accessed 3 September 2018].</w:t>
      </w:r>
    </w:p>
    <w:p w14:paraId="30217849" w14:textId="0F10686E" w:rsidR="00017CD8" w:rsidRDefault="00017CD8" w:rsidP="00017CD8">
      <w:pPr>
        <w:rPr>
          <w:rFonts w:cs="Times New Roman"/>
          <w:color w:val="0D0D0D" w:themeColor="text1" w:themeTint="F2"/>
        </w:rPr>
      </w:pPr>
    </w:p>
    <w:p w14:paraId="03830A9F" w14:textId="7951F69F" w:rsidR="00017CD8" w:rsidRPr="00017CD8" w:rsidRDefault="00017CD8" w:rsidP="00017CD8">
      <w:pPr>
        <w:rPr>
          <w:rFonts w:cs="Times New Roman"/>
          <w:color w:val="0D0D0D" w:themeColor="text1" w:themeTint="F2"/>
        </w:rPr>
      </w:pPr>
      <w:r>
        <w:rPr>
          <w:rFonts w:cs="Times New Roman"/>
          <w:color w:val="0D0D0D" w:themeColor="text1" w:themeTint="F2"/>
        </w:rPr>
        <w:t xml:space="preserve">Srilankaapparel. 2014.Yearly performance. [ONLINE] Available at: </w:t>
      </w:r>
      <w:hyperlink r:id="rId56" w:history="1">
        <w:r w:rsidRPr="003C4BA3">
          <w:rPr>
            <w:rStyle w:val="Hyperlink"/>
            <w:rFonts w:cs="Times New Roman"/>
            <w14:textFill>
              <w14:solidFill>
                <w14:srgbClr w14:val="1779BA">
                  <w14:lumMod w14:val="95000"/>
                  <w14:lumOff w14:val="5000"/>
                </w14:srgbClr>
              </w14:solidFill>
            </w14:textFill>
          </w:rPr>
          <w:t>http://www.srilankaapparel.com/yearly-perfromance</w:t>
        </w:r>
      </w:hyperlink>
      <w:r>
        <w:rPr>
          <w:rFonts w:cs="Times New Roman"/>
          <w:color w:val="0D0D0D" w:themeColor="text1" w:themeTint="F2"/>
        </w:rPr>
        <w:t>. [Accessed 19 September 2018]</w:t>
      </w:r>
    </w:p>
    <w:p w14:paraId="6F0C3E10" w14:textId="77A688B1" w:rsidR="00017CD8" w:rsidRDefault="00017CD8" w:rsidP="00017CD8">
      <w:pPr>
        <w:rPr>
          <w:rFonts w:ascii="Helvetica Neue" w:hAnsi="Helvetica Neue"/>
          <w:color w:val="3D3D3D"/>
        </w:rPr>
      </w:pPr>
      <w:r>
        <w:rPr>
          <w:rStyle w:val="apple-converted-space"/>
          <w:rFonts w:ascii="Helvetica Neue" w:hAnsi="Helvetica Neue"/>
          <w:color w:val="3D3D3D"/>
        </w:rPr>
        <w:t> </w:t>
      </w:r>
    </w:p>
    <w:p w14:paraId="41EBD715" w14:textId="77777777" w:rsidR="00017CD8" w:rsidRPr="00ED1572" w:rsidRDefault="00017CD8" w:rsidP="00ED1572">
      <w:pPr>
        <w:rPr>
          <w:color w:val="0D0D0D" w:themeColor="text1" w:themeTint="F2"/>
        </w:rPr>
      </w:pPr>
    </w:p>
    <w:p w14:paraId="7DA5515E" w14:textId="77777777" w:rsidR="00ED1572" w:rsidRDefault="00ED1572" w:rsidP="001109F1">
      <w:pPr>
        <w:spacing w:before="120" w:after="120" w:line="480" w:lineRule="auto"/>
        <w:ind w:right="57"/>
      </w:pPr>
    </w:p>
    <w:p w14:paraId="57697A46" w14:textId="77777777" w:rsidR="00732E5F" w:rsidRDefault="00732E5F" w:rsidP="00812543">
      <w:pPr>
        <w:spacing w:before="120" w:after="120" w:line="480" w:lineRule="auto"/>
        <w:ind w:left="567" w:right="57"/>
      </w:pPr>
    </w:p>
    <w:sectPr w:rsidR="00732E5F" w:rsidSect="00B2600D">
      <w:headerReference w:type="default" r:id="rId57"/>
      <w:footerReference w:type="default" r:id="rId58"/>
      <w:pgSz w:w="11900" w:h="16840"/>
      <w:pgMar w:top="1328" w:right="1418" w:bottom="1440" w:left="241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FD8F2" w14:textId="77777777" w:rsidR="00982434" w:rsidRDefault="00982434" w:rsidP="00C138B6">
      <w:r>
        <w:separator/>
      </w:r>
    </w:p>
  </w:endnote>
  <w:endnote w:type="continuationSeparator" w:id="0">
    <w:p w14:paraId="32B26FEA" w14:textId="77777777" w:rsidR="00982434" w:rsidRDefault="00982434" w:rsidP="00C13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Weibei TC">
    <w:charset w:val="80"/>
    <w:family w:val="script"/>
    <w:pitch w:val="variable"/>
    <w:sig w:usb0="A00002FF" w:usb1="78CFFDFB" w:usb2="00000016" w:usb3="00000000" w:csb0="00120187"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821538"/>
      <w:docPartObj>
        <w:docPartGallery w:val="Page Numbers (Bottom of Page)"/>
        <w:docPartUnique/>
      </w:docPartObj>
    </w:sdtPr>
    <w:sdtEndPr>
      <w:rPr>
        <w:noProof/>
      </w:rPr>
    </w:sdtEndPr>
    <w:sdtContent>
      <w:p w14:paraId="0BC3EC09" w14:textId="384C2D90" w:rsidR="00A5198D" w:rsidRDefault="00A5198D">
        <w:pPr>
          <w:pStyle w:val="Footer"/>
          <w:jc w:val="right"/>
        </w:pPr>
        <w:r>
          <w:fldChar w:fldCharType="begin"/>
        </w:r>
        <w:r>
          <w:instrText xml:space="preserve"> PAGE   \* MERGEFORMAT </w:instrText>
        </w:r>
        <w:r>
          <w:fldChar w:fldCharType="separate"/>
        </w:r>
        <w:r w:rsidR="007A5B85">
          <w:rPr>
            <w:noProof/>
          </w:rPr>
          <w:t>1</w:t>
        </w:r>
        <w:r>
          <w:rPr>
            <w:noProof/>
          </w:rPr>
          <w:fldChar w:fldCharType="end"/>
        </w:r>
      </w:p>
    </w:sdtContent>
  </w:sdt>
  <w:p w14:paraId="73E4A37D" w14:textId="77777777" w:rsidR="00A5198D" w:rsidRDefault="00A519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A35C0" w14:textId="77777777" w:rsidR="00982434" w:rsidRDefault="00982434" w:rsidP="00C138B6">
      <w:r>
        <w:separator/>
      </w:r>
    </w:p>
  </w:footnote>
  <w:footnote w:type="continuationSeparator" w:id="0">
    <w:p w14:paraId="6B00CE46" w14:textId="77777777" w:rsidR="00982434" w:rsidRDefault="00982434" w:rsidP="00C138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9311E" w14:textId="125B64C7" w:rsidR="00A5198D" w:rsidRDefault="00A5198D">
    <w:pPr>
      <w:pStyle w:val="Header"/>
    </w:pPr>
  </w:p>
  <w:p w14:paraId="5735D87E" w14:textId="1DAA1101" w:rsidR="00A5198D" w:rsidRDefault="00A5198D">
    <w:pPr>
      <w:pStyle w:val="Header"/>
    </w:pPr>
  </w:p>
  <w:p w14:paraId="205B0E42" w14:textId="603ECAF9" w:rsidR="00A5198D" w:rsidRDefault="00A5198D">
    <w:pPr>
      <w:pStyle w:val="Header"/>
    </w:pPr>
  </w:p>
  <w:p w14:paraId="63FD99DB" w14:textId="130459E0" w:rsidR="00A5198D" w:rsidRDefault="00A5198D">
    <w:pPr>
      <w:pStyle w:val="Header"/>
    </w:pPr>
  </w:p>
  <w:p w14:paraId="28F8AEC2" w14:textId="77777777" w:rsidR="00A5198D" w:rsidRDefault="00A519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43C5"/>
    <w:multiLevelType w:val="hybridMultilevel"/>
    <w:tmpl w:val="4F109D76"/>
    <w:lvl w:ilvl="0" w:tplc="ED3CD686">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496261"/>
    <w:multiLevelType w:val="hybridMultilevel"/>
    <w:tmpl w:val="33A0F020"/>
    <w:lvl w:ilvl="0" w:tplc="EFF6483A">
      <w:start w:val="1"/>
      <w:numFmt w:val="decimalZero"/>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F7A18"/>
    <w:multiLevelType w:val="hybridMultilevel"/>
    <w:tmpl w:val="5486054E"/>
    <w:lvl w:ilvl="0" w:tplc="0409000F">
      <w:start w:val="1"/>
      <w:numFmt w:val="decimal"/>
      <w:lvlText w:val="%1."/>
      <w:lvlJc w:val="left"/>
      <w:pPr>
        <w:ind w:left="720" w:hanging="360"/>
      </w:pPr>
    </w:lvl>
    <w:lvl w:ilvl="1" w:tplc="1474F23C">
      <w:start w:val="1"/>
      <w:numFmt w:val="lowerLetter"/>
      <w:lvlText w:val="%2."/>
      <w:lvlJc w:val="left"/>
      <w:pPr>
        <w:ind w:left="1440" w:hanging="360"/>
      </w:pPr>
      <w:rPr>
        <w:rFonts w:hint="default"/>
      </w:rPr>
    </w:lvl>
    <w:lvl w:ilvl="2" w:tplc="EF6EF8A8">
      <w:start w:val="1"/>
      <w:numFmt w:val="decimalZero"/>
      <w:lvlText w:val="%3."/>
      <w:lvlJc w:val="left"/>
      <w:pPr>
        <w:ind w:left="2340" w:hanging="360"/>
      </w:pPr>
      <w:rPr>
        <w:rFont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73632C"/>
    <w:multiLevelType w:val="multilevel"/>
    <w:tmpl w:val="515811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67" w:firstLine="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1999"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E725C20"/>
    <w:multiLevelType w:val="hybridMultilevel"/>
    <w:tmpl w:val="5D62DCA8"/>
    <w:lvl w:ilvl="0" w:tplc="04090001">
      <w:start w:val="1"/>
      <w:numFmt w:val="bullet"/>
      <w:lvlText w:val=""/>
      <w:lvlJc w:val="left"/>
      <w:pPr>
        <w:ind w:left="1809" w:hanging="360"/>
      </w:pPr>
      <w:rPr>
        <w:rFonts w:ascii="Symbol" w:hAnsi="Symbol" w:hint="default"/>
      </w:rPr>
    </w:lvl>
    <w:lvl w:ilvl="1" w:tplc="04090003" w:tentative="1">
      <w:start w:val="1"/>
      <w:numFmt w:val="bullet"/>
      <w:lvlText w:val="o"/>
      <w:lvlJc w:val="left"/>
      <w:pPr>
        <w:ind w:left="2529" w:hanging="360"/>
      </w:pPr>
      <w:rPr>
        <w:rFonts w:ascii="Courier New" w:hAnsi="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5" w15:restartNumberingAfterBreak="0">
    <w:nsid w:val="0F4751CB"/>
    <w:multiLevelType w:val="hybridMultilevel"/>
    <w:tmpl w:val="22D6F754"/>
    <w:lvl w:ilvl="0" w:tplc="04090005">
      <w:start w:val="1"/>
      <w:numFmt w:val="bullet"/>
      <w:lvlText w:val=""/>
      <w:lvlJc w:val="left"/>
      <w:pPr>
        <w:ind w:left="1809" w:hanging="360"/>
      </w:pPr>
      <w:rPr>
        <w:rFonts w:ascii="Wingdings" w:hAnsi="Wingdings" w:hint="default"/>
      </w:rPr>
    </w:lvl>
    <w:lvl w:ilvl="1" w:tplc="04090003" w:tentative="1">
      <w:start w:val="1"/>
      <w:numFmt w:val="bullet"/>
      <w:lvlText w:val="o"/>
      <w:lvlJc w:val="left"/>
      <w:pPr>
        <w:ind w:left="2529" w:hanging="360"/>
      </w:pPr>
      <w:rPr>
        <w:rFonts w:ascii="Courier New" w:hAnsi="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6" w15:restartNumberingAfterBreak="0">
    <w:nsid w:val="106E7E94"/>
    <w:multiLevelType w:val="hybridMultilevel"/>
    <w:tmpl w:val="EB140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E3FD8"/>
    <w:multiLevelType w:val="hybridMultilevel"/>
    <w:tmpl w:val="1EDEAA7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3AA2749"/>
    <w:multiLevelType w:val="hybridMultilevel"/>
    <w:tmpl w:val="9806899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8E7CEC"/>
    <w:multiLevelType w:val="hybridMultilevel"/>
    <w:tmpl w:val="ED5A40B0"/>
    <w:lvl w:ilvl="0" w:tplc="49709D66">
      <w:start w:val="1"/>
      <w:numFmt w:val="decimalZero"/>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D202F5"/>
    <w:multiLevelType w:val="hybridMultilevel"/>
    <w:tmpl w:val="01DA6246"/>
    <w:lvl w:ilvl="0" w:tplc="9648DE48">
      <w:start w:val="1"/>
      <w:numFmt w:val="decimalZero"/>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1" w15:restartNumberingAfterBreak="0">
    <w:nsid w:val="19E5288B"/>
    <w:multiLevelType w:val="hybridMultilevel"/>
    <w:tmpl w:val="174862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36254B"/>
    <w:multiLevelType w:val="hybridMultilevel"/>
    <w:tmpl w:val="CCC8A8D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DE47489"/>
    <w:multiLevelType w:val="hybridMultilevel"/>
    <w:tmpl w:val="0F7E9BE6"/>
    <w:lvl w:ilvl="0" w:tplc="04090001">
      <w:start w:val="1"/>
      <w:numFmt w:val="bullet"/>
      <w:lvlText w:val=""/>
      <w:lvlJc w:val="left"/>
      <w:pPr>
        <w:ind w:left="1809" w:hanging="360"/>
      </w:pPr>
      <w:rPr>
        <w:rFonts w:ascii="Symbol" w:hAnsi="Symbol" w:hint="default"/>
      </w:rPr>
    </w:lvl>
    <w:lvl w:ilvl="1" w:tplc="04090003">
      <w:start w:val="1"/>
      <w:numFmt w:val="bullet"/>
      <w:lvlText w:val="o"/>
      <w:lvlJc w:val="left"/>
      <w:pPr>
        <w:ind w:left="2529" w:hanging="360"/>
      </w:pPr>
      <w:rPr>
        <w:rFonts w:ascii="Courier New" w:hAnsi="Courier New" w:hint="default"/>
      </w:rPr>
    </w:lvl>
    <w:lvl w:ilvl="2" w:tplc="04090005" w:tentative="1">
      <w:start w:val="1"/>
      <w:numFmt w:val="bullet"/>
      <w:lvlText w:val=""/>
      <w:lvlJc w:val="left"/>
      <w:pPr>
        <w:ind w:left="3249" w:hanging="360"/>
      </w:pPr>
      <w:rPr>
        <w:rFonts w:ascii="Wingdings" w:hAnsi="Wingdings" w:hint="default"/>
      </w:rPr>
    </w:lvl>
    <w:lvl w:ilvl="3" w:tplc="04090001" w:tentative="1">
      <w:start w:val="1"/>
      <w:numFmt w:val="bullet"/>
      <w:lvlText w:val=""/>
      <w:lvlJc w:val="left"/>
      <w:pPr>
        <w:ind w:left="3969" w:hanging="360"/>
      </w:pPr>
      <w:rPr>
        <w:rFonts w:ascii="Symbol" w:hAnsi="Symbol" w:hint="default"/>
      </w:rPr>
    </w:lvl>
    <w:lvl w:ilvl="4" w:tplc="04090003" w:tentative="1">
      <w:start w:val="1"/>
      <w:numFmt w:val="bullet"/>
      <w:lvlText w:val="o"/>
      <w:lvlJc w:val="left"/>
      <w:pPr>
        <w:ind w:left="4689" w:hanging="360"/>
      </w:pPr>
      <w:rPr>
        <w:rFonts w:ascii="Courier New" w:hAnsi="Courier New" w:hint="default"/>
      </w:rPr>
    </w:lvl>
    <w:lvl w:ilvl="5" w:tplc="04090005" w:tentative="1">
      <w:start w:val="1"/>
      <w:numFmt w:val="bullet"/>
      <w:lvlText w:val=""/>
      <w:lvlJc w:val="left"/>
      <w:pPr>
        <w:ind w:left="5409" w:hanging="360"/>
      </w:pPr>
      <w:rPr>
        <w:rFonts w:ascii="Wingdings" w:hAnsi="Wingdings" w:hint="default"/>
      </w:rPr>
    </w:lvl>
    <w:lvl w:ilvl="6" w:tplc="04090001" w:tentative="1">
      <w:start w:val="1"/>
      <w:numFmt w:val="bullet"/>
      <w:lvlText w:val=""/>
      <w:lvlJc w:val="left"/>
      <w:pPr>
        <w:ind w:left="6129" w:hanging="360"/>
      </w:pPr>
      <w:rPr>
        <w:rFonts w:ascii="Symbol" w:hAnsi="Symbol" w:hint="default"/>
      </w:rPr>
    </w:lvl>
    <w:lvl w:ilvl="7" w:tplc="04090003" w:tentative="1">
      <w:start w:val="1"/>
      <w:numFmt w:val="bullet"/>
      <w:lvlText w:val="o"/>
      <w:lvlJc w:val="left"/>
      <w:pPr>
        <w:ind w:left="6849" w:hanging="360"/>
      </w:pPr>
      <w:rPr>
        <w:rFonts w:ascii="Courier New" w:hAnsi="Courier New" w:hint="default"/>
      </w:rPr>
    </w:lvl>
    <w:lvl w:ilvl="8" w:tplc="04090005" w:tentative="1">
      <w:start w:val="1"/>
      <w:numFmt w:val="bullet"/>
      <w:lvlText w:val=""/>
      <w:lvlJc w:val="left"/>
      <w:pPr>
        <w:ind w:left="7569" w:hanging="360"/>
      </w:pPr>
      <w:rPr>
        <w:rFonts w:ascii="Wingdings" w:hAnsi="Wingdings" w:hint="default"/>
      </w:rPr>
    </w:lvl>
  </w:abstractNum>
  <w:abstractNum w:abstractNumId="14" w15:restartNumberingAfterBreak="0">
    <w:nsid w:val="1FE436BE"/>
    <w:multiLevelType w:val="hybridMultilevel"/>
    <w:tmpl w:val="0EECBE94"/>
    <w:lvl w:ilvl="0" w:tplc="CBF286CC">
      <w:start w:val="1"/>
      <w:numFmt w:val="decimalZero"/>
      <w:lvlText w:val="%1."/>
      <w:lvlJc w:val="left"/>
      <w:pPr>
        <w:ind w:left="1089" w:hanging="360"/>
      </w:pPr>
      <w:rPr>
        <w:rFonts w:hint="default"/>
        <w:b w:val="0"/>
        <w:color w:val="auto"/>
      </w:rPr>
    </w:lvl>
    <w:lvl w:ilvl="1" w:tplc="04090019">
      <w:start w:val="1"/>
      <w:numFmt w:val="lowerLetter"/>
      <w:lvlText w:val="%2."/>
      <w:lvlJc w:val="left"/>
      <w:pPr>
        <w:ind w:left="1809" w:hanging="360"/>
      </w:pPr>
    </w:lvl>
    <w:lvl w:ilvl="2" w:tplc="0409001B" w:tentative="1">
      <w:start w:val="1"/>
      <w:numFmt w:val="lowerRoman"/>
      <w:lvlText w:val="%3."/>
      <w:lvlJc w:val="right"/>
      <w:pPr>
        <w:ind w:left="2529" w:hanging="180"/>
      </w:pPr>
    </w:lvl>
    <w:lvl w:ilvl="3" w:tplc="0409000F" w:tentative="1">
      <w:start w:val="1"/>
      <w:numFmt w:val="decimal"/>
      <w:lvlText w:val="%4."/>
      <w:lvlJc w:val="left"/>
      <w:pPr>
        <w:ind w:left="3249" w:hanging="360"/>
      </w:pPr>
    </w:lvl>
    <w:lvl w:ilvl="4" w:tplc="04090019" w:tentative="1">
      <w:start w:val="1"/>
      <w:numFmt w:val="lowerLetter"/>
      <w:lvlText w:val="%5."/>
      <w:lvlJc w:val="left"/>
      <w:pPr>
        <w:ind w:left="3969" w:hanging="360"/>
      </w:pPr>
    </w:lvl>
    <w:lvl w:ilvl="5" w:tplc="0409001B" w:tentative="1">
      <w:start w:val="1"/>
      <w:numFmt w:val="lowerRoman"/>
      <w:lvlText w:val="%6."/>
      <w:lvlJc w:val="right"/>
      <w:pPr>
        <w:ind w:left="4689" w:hanging="180"/>
      </w:pPr>
    </w:lvl>
    <w:lvl w:ilvl="6" w:tplc="0409000F" w:tentative="1">
      <w:start w:val="1"/>
      <w:numFmt w:val="decimal"/>
      <w:lvlText w:val="%7."/>
      <w:lvlJc w:val="left"/>
      <w:pPr>
        <w:ind w:left="5409" w:hanging="360"/>
      </w:pPr>
    </w:lvl>
    <w:lvl w:ilvl="7" w:tplc="04090019" w:tentative="1">
      <w:start w:val="1"/>
      <w:numFmt w:val="lowerLetter"/>
      <w:lvlText w:val="%8."/>
      <w:lvlJc w:val="left"/>
      <w:pPr>
        <w:ind w:left="6129" w:hanging="360"/>
      </w:pPr>
    </w:lvl>
    <w:lvl w:ilvl="8" w:tplc="0409001B" w:tentative="1">
      <w:start w:val="1"/>
      <w:numFmt w:val="lowerRoman"/>
      <w:lvlText w:val="%9."/>
      <w:lvlJc w:val="right"/>
      <w:pPr>
        <w:ind w:left="6849" w:hanging="180"/>
      </w:pPr>
    </w:lvl>
  </w:abstractNum>
  <w:abstractNum w:abstractNumId="15" w15:restartNumberingAfterBreak="0">
    <w:nsid w:val="23AE1172"/>
    <w:multiLevelType w:val="hybridMultilevel"/>
    <w:tmpl w:val="D50A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266DF8"/>
    <w:multiLevelType w:val="hybridMultilevel"/>
    <w:tmpl w:val="3E98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12880"/>
    <w:multiLevelType w:val="hybridMultilevel"/>
    <w:tmpl w:val="E50C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874EE"/>
    <w:multiLevelType w:val="hybridMultilevel"/>
    <w:tmpl w:val="5B4030C2"/>
    <w:lvl w:ilvl="0" w:tplc="B340539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5A7E47"/>
    <w:multiLevelType w:val="hybridMultilevel"/>
    <w:tmpl w:val="CE60D8DC"/>
    <w:lvl w:ilvl="0" w:tplc="C8AE6734">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005C33"/>
    <w:multiLevelType w:val="hybridMultilevel"/>
    <w:tmpl w:val="14568E72"/>
    <w:lvl w:ilvl="0" w:tplc="5C8CFEFE">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422E08"/>
    <w:multiLevelType w:val="hybridMultilevel"/>
    <w:tmpl w:val="2E7A7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21137F"/>
    <w:multiLevelType w:val="hybridMultilevel"/>
    <w:tmpl w:val="11AE919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84C0AEF"/>
    <w:multiLevelType w:val="hybridMultilevel"/>
    <w:tmpl w:val="9B6AA18A"/>
    <w:lvl w:ilvl="0" w:tplc="A232FA0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773C47"/>
    <w:multiLevelType w:val="multilevel"/>
    <w:tmpl w:val="9EB28C84"/>
    <w:lvl w:ilvl="0">
      <w:start w:val="1"/>
      <w:numFmt w:val="decimal"/>
      <w:lvlText w:val="%1"/>
      <w:lvlJc w:val="left"/>
      <w:pPr>
        <w:ind w:left="432" w:hanging="432"/>
      </w:pPr>
      <w:rPr>
        <w:rFonts w:hint="default"/>
      </w:rPr>
    </w:lvl>
    <w:lvl w:ilvl="1">
      <w:start w:val="1"/>
      <w:numFmt w:val="decimal"/>
      <w:lvlText w:val="%1.%2"/>
      <w:lvlJc w:val="left"/>
      <w:pPr>
        <w:ind w:left="8373" w:hanging="576"/>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D01069A"/>
    <w:multiLevelType w:val="multilevel"/>
    <w:tmpl w:val="0456A06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D483B10"/>
    <w:multiLevelType w:val="hybridMultilevel"/>
    <w:tmpl w:val="DDD02A8A"/>
    <w:lvl w:ilvl="0" w:tplc="02AA7236">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E324B2A"/>
    <w:multiLevelType w:val="hybridMultilevel"/>
    <w:tmpl w:val="E76A906C"/>
    <w:lvl w:ilvl="0" w:tplc="D64CCF44">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007A59"/>
    <w:multiLevelType w:val="hybridMultilevel"/>
    <w:tmpl w:val="F68A9FA0"/>
    <w:lvl w:ilvl="0" w:tplc="F26016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33625D"/>
    <w:multiLevelType w:val="hybridMultilevel"/>
    <w:tmpl w:val="901A9E48"/>
    <w:lvl w:ilvl="0" w:tplc="08090013">
      <w:start w:val="1"/>
      <w:numFmt w:val="upperRoman"/>
      <w:lvlText w:val="%1."/>
      <w:lvlJc w:val="right"/>
      <w:pPr>
        <w:ind w:left="1746" w:hanging="360"/>
      </w:pPr>
    </w:lvl>
    <w:lvl w:ilvl="1" w:tplc="08090019" w:tentative="1">
      <w:start w:val="1"/>
      <w:numFmt w:val="lowerLetter"/>
      <w:lvlText w:val="%2."/>
      <w:lvlJc w:val="left"/>
      <w:pPr>
        <w:ind w:left="2466" w:hanging="360"/>
      </w:pPr>
    </w:lvl>
    <w:lvl w:ilvl="2" w:tplc="0809001B" w:tentative="1">
      <w:start w:val="1"/>
      <w:numFmt w:val="lowerRoman"/>
      <w:lvlText w:val="%3."/>
      <w:lvlJc w:val="right"/>
      <w:pPr>
        <w:ind w:left="3186" w:hanging="180"/>
      </w:pPr>
    </w:lvl>
    <w:lvl w:ilvl="3" w:tplc="0809000F" w:tentative="1">
      <w:start w:val="1"/>
      <w:numFmt w:val="decimal"/>
      <w:lvlText w:val="%4."/>
      <w:lvlJc w:val="left"/>
      <w:pPr>
        <w:ind w:left="3906" w:hanging="360"/>
      </w:pPr>
    </w:lvl>
    <w:lvl w:ilvl="4" w:tplc="08090019" w:tentative="1">
      <w:start w:val="1"/>
      <w:numFmt w:val="lowerLetter"/>
      <w:lvlText w:val="%5."/>
      <w:lvlJc w:val="left"/>
      <w:pPr>
        <w:ind w:left="4626" w:hanging="360"/>
      </w:pPr>
    </w:lvl>
    <w:lvl w:ilvl="5" w:tplc="0809001B" w:tentative="1">
      <w:start w:val="1"/>
      <w:numFmt w:val="lowerRoman"/>
      <w:lvlText w:val="%6."/>
      <w:lvlJc w:val="right"/>
      <w:pPr>
        <w:ind w:left="5346" w:hanging="180"/>
      </w:pPr>
    </w:lvl>
    <w:lvl w:ilvl="6" w:tplc="0809000F" w:tentative="1">
      <w:start w:val="1"/>
      <w:numFmt w:val="decimal"/>
      <w:lvlText w:val="%7."/>
      <w:lvlJc w:val="left"/>
      <w:pPr>
        <w:ind w:left="6066" w:hanging="360"/>
      </w:pPr>
    </w:lvl>
    <w:lvl w:ilvl="7" w:tplc="08090019" w:tentative="1">
      <w:start w:val="1"/>
      <w:numFmt w:val="lowerLetter"/>
      <w:lvlText w:val="%8."/>
      <w:lvlJc w:val="left"/>
      <w:pPr>
        <w:ind w:left="6786" w:hanging="360"/>
      </w:pPr>
    </w:lvl>
    <w:lvl w:ilvl="8" w:tplc="0809001B" w:tentative="1">
      <w:start w:val="1"/>
      <w:numFmt w:val="lowerRoman"/>
      <w:lvlText w:val="%9."/>
      <w:lvlJc w:val="right"/>
      <w:pPr>
        <w:ind w:left="7506" w:hanging="180"/>
      </w:pPr>
    </w:lvl>
  </w:abstractNum>
  <w:abstractNum w:abstractNumId="30" w15:restartNumberingAfterBreak="0">
    <w:nsid w:val="488C66A8"/>
    <w:multiLevelType w:val="hybridMultilevel"/>
    <w:tmpl w:val="1842FC74"/>
    <w:lvl w:ilvl="0" w:tplc="2C10E29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72489"/>
    <w:multiLevelType w:val="hybridMultilevel"/>
    <w:tmpl w:val="E43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6D1C5B"/>
    <w:multiLevelType w:val="hybridMultilevel"/>
    <w:tmpl w:val="F33E1670"/>
    <w:lvl w:ilvl="0" w:tplc="08090013">
      <w:start w:val="1"/>
      <w:numFmt w:val="upperRoman"/>
      <w:lvlText w:val="%1."/>
      <w:lvlJc w:val="right"/>
      <w:pPr>
        <w:ind w:left="1570" w:hanging="360"/>
      </w:pPr>
    </w:lvl>
    <w:lvl w:ilvl="1" w:tplc="08090019" w:tentative="1">
      <w:start w:val="1"/>
      <w:numFmt w:val="lowerLetter"/>
      <w:lvlText w:val="%2."/>
      <w:lvlJc w:val="left"/>
      <w:pPr>
        <w:ind w:left="2290" w:hanging="360"/>
      </w:pPr>
    </w:lvl>
    <w:lvl w:ilvl="2" w:tplc="0809001B" w:tentative="1">
      <w:start w:val="1"/>
      <w:numFmt w:val="lowerRoman"/>
      <w:lvlText w:val="%3."/>
      <w:lvlJc w:val="right"/>
      <w:pPr>
        <w:ind w:left="3010" w:hanging="180"/>
      </w:pPr>
    </w:lvl>
    <w:lvl w:ilvl="3" w:tplc="0809000F" w:tentative="1">
      <w:start w:val="1"/>
      <w:numFmt w:val="decimal"/>
      <w:lvlText w:val="%4."/>
      <w:lvlJc w:val="left"/>
      <w:pPr>
        <w:ind w:left="3730" w:hanging="360"/>
      </w:pPr>
    </w:lvl>
    <w:lvl w:ilvl="4" w:tplc="08090019" w:tentative="1">
      <w:start w:val="1"/>
      <w:numFmt w:val="lowerLetter"/>
      <w:lvlText w:val="%5."/>
      <w:lvlJc w:val="left"/>
      <w:pPr>
        <w:ind w:left="4450" w:hanging="360"/>
      </w:pPr>
    </w:lvl>
    <w:lvl w:ilvl="5" w:tplc="0809001B" w:tentative="1">
      <w:start w:val="1"/>
      <w:numFmt w:val="lowerRoman"/>
      <w:lvlText w:val="%6."/>
      <w:lvlJc w:val="right"/>
      <w:pPr>
        <w:ind w:left="5170" w:hanging="180"/>
      </w:pPr>
    </w:lvl>
    <w:lvl w:ilvl="6" w:tplc="0809000F" w:tentative="1">
      <w:start w:val="1"/>
      <w:numFmt w:val="decimal"/>
      <w:lvlText w:val="%7."/>
      <w:lvlJc w:val="left"/>
      <w:pPr>
        <w:ind w:left="5890" w:hanging="360"/>
      </w:pPr>
    </w:lvl>
    <w:lvl w:ilvl="7" w:tplc="08090019" w:tentative="1">
      <w:start w:val="1"/>
      <w:numFmt w:val="lowerLetter"/>
      <w:lvlText w:val="%8."/>
      <w:lvlJc w:val="left"/>
      <w:pPr>
        <w:ind w:left="6610" w:hanging="360"/>
      </w:pPr>
    </w:lvl>
    <w:lvl w:ilvl="8" w:tplc="0809001B" w:tentative="1">
      <w:start w:val="1"/>
      <w:numFmt w:val="lowerRoman"/>
      <w:lvlText w:val="%9."/>
      <w:lvlJc w:val="right"/>
      <w:pPr>
        <w:ind w:left="7330" w:hanging="180"/>
      </w:pPr>
    </w:lvl>
  </w:abstractNum>
  <w:abstractNum w:abstractNumId="33" w15:restartNumberingAfterBreak="0">
    <w:nsid w:val="4AB54D6E"/>
    <w:multiLevelType w:val="hybridMultilevel"/>
    <w:tmpl w:val="9AA41EA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413D60"/>
    <w:multiLevelType w:val="hybridMultilevel"/>
    <w:tmpl w:val="3588FEA4"/>
    <w:lvl w:ilvl="0" w:tplc="E9E462AE">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4B9D114B"/>
    <w:multiLevelType w:val="hybridMultilevel"/>
    <w:tmpl w:val="30EE7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7729C1"/>
    <w:multiLevelType w:val="hybridMultilevel"/>
    <w:tmpl w:val="36B06C1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4CF80ABF"/>
    <w:multiLevelType w:val="hybridMultilevel"/>
    <w:tmpl w:val="D334282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4DA27E40"/>
    <w:multiLevelType w:val="hybridMultilevel"/>
    <w:tmpl w:val="8E38750A"/>
    <w:lvl w:ilvl="0" w:tplc="D444F050">
      <w:start w:val="1"/>
      <w:numFmt w:val="decimalZero"/>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AA53F9"/>
    <w:multiLevelType w:val="hybridMultilevel"/>
    <w:tmpl w:val="7886516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56A12C68"/>
    <w:multiLevelType w:val="hybridMultilevel"/>
    <w:tmpl w:val="873EDC4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58306481"/>
    <w:multiLevelType w:val="hybridMultilevel"/>
    <w:tmpl w:val="627CAA3C"/>
    <w:lvl w:ilvl="0" w:tplc="EFF6483A">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DC218A1"/>
    <w:multiLevelType w:val="hybridMultilevel"/>
    <w:tmpl w:val="12DC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766EC6"/>
    <w:multiLevelType w:val="hybridMultilevel"/>
    <w:tmpl w:val="351A8956"/>
    <w:lvl w:ilvl="0" w:tplc="17A0AD3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0DC1FC5"/>
    <w:multiLevelType w:val="hybridMultilevel"/>
    <w:tmpl w:val="9BBA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356687"/>
    <w:multiLevelType w:val="hybridMultilevel"/>
    <w:tmpl w:val="248685D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15:restartNumberingAfterBreak="0">
    <w:nsid w:val="62BF1553"/>
    <w:multiLevelType w:val="hybridMultilevel"/>
    <w:tmpl w:val="820A4958"/>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47" w15:restartNumberingAfterBreak="0">
    <w:nsid w:val="63824BB8"/>
    <w:multiLevelType w:val="hybridMultilevel"/>
    <w:tmpl w:val="1E76F3D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63FE56DE"/>
    <w:multiLevelType w:val="hybridMultilevel"/>
    <w:tmpl w:val="807A4D24"/>
    <w:lvl w:ilvl="0" w:tplc="04090001">
      <w:start w:val="1"/>
      <w:numFmt w:val="bullet"/>
      <w:lvlText w:val=""/>
      <w:lvlJc w:val="left"/>
      <w:pPr>
        <w:ind w:left="2169" w:hanging="360"/>
      </w:pPr>
      <w:rPr>
        <w:rFonts w:ascii="Symbol" w:hAnsi="Symbol" w:hint="default"/>
      </w:rPr>
    </w:lvl>
    <w:lvl w:ilvl="1" w:tplc="04090003" w:tentative="1">
      <w:start w:val="1"/>
      <w:numFmt w:val="bullet"/>
      <w:lvlText w:val="o"/>
      <w:lvlJc w:val="left"/>
      <w:pPr>
        <w:ind w:left="2889" w:hanging="360"/>
      </w:pPr>
      <w:rPr>
        <w:rFonts w:ascii="Courier New" w:hAnsi="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49" w15:restartNumberingAfterBreak="0">
    <w:nsid w:val="64C65961"/>
    <w:multiLevelType w:val="hybridMultilevel"/>
    <w:tmpl w:val="58122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6A11F3"/>
    <w:multiLevelType w:val="hybridMultilevel"/>
    <w:tmpl w:val="B36A6816"/>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6FCE7F57"/>
    <w:multiLevelType w:val="multilevel"/>
    <w:tmpl w:val="27E4D6B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3F67622"/>
    <w:multiLevelType w:val="hybridMultilevel"/>
    <w:tmpl w:val="F5BCC48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48616A1"/>
    <w:multiLevelType w:val="hybridMultilevel"/>
    <w:tmpl w:val="8C68E32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4" w15:restartNumberingAfterBreak="0">
    <w:nsid w:val="75E36517"/>
    <w:multiLevelType w:val="hybridMultilevel"/>
    <w:tmpl w:val="BF720FAA"/>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5" w15:restartNumberingAfterBreak="0">
    <w:nsid w:val="7C6C7F9E"/>
    <w:multiLevelType w:val="hybridMultilevel"/>
    <w:tmpl w:val="50FAFE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6" w15:restartNumberingAfterBreak="0">
    <w:nsid w:val="7ED33537"/>
    <w:multiLevelType w:val="hybridMultilevel"/>
    <w:tmpl w:val="F8464B36"/>
    <w:lvl w:ilvl="0" w:tplc="3EBE6094">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6"/>
  </w:num>
  <w:num w:numId="2">
    <w:abstractNumId w:val="30"/>
  </w:num>
  <w:num w:numId="3">
    <w:abstractNumId w:val="38"/>
  </w:num>
  <w:num w:numId="4">
    <w:abstractNumId w:val="27"/>
  </w:num>
  <w:num w:numId="5">
    <w:abstractNumId w:val="2"/>
  </w:num>
  <w:num w:numId="6">
    <w:abstractNumId w:val="1"/>
  </w:num>
  <w:num w:numId="7">
    <w:abstractNumId w:val="43"/>
  </w:num>
  <w:num w:numId="8">
    <w:abstractNumId w:val="31"/>
  </w:num>
  <w:num w:numId="9">
    <w:abstractNumId w:val="42"/>
  </w:num>
  <w:num w:numId="10">
    <w:abstractNumId w:val="17"/>
  </w:num>
  <w:num w:numId="11">
    <w:abstractNumId w:val="44"/>
  </w:num>
  <w:num w:numId="12">
    <w:abstractNumId w:val="21"/>
  </w:num>
  <w:num w:numId="13">
    <w:abstractNumId w:val="28"/>
  </w:num>
  <w:num w:numId="14">
    <w:abstractNumId w:val="23"/>
  </w:num>
  <w:num w:numId="15">
    <w:abstractNumId w:val="41"/>
  </w:num>
  <w:num w:numId="16">
    <w:abstractNumId w:val="9"/>
  </w:num>
  <w:num w:numId="17">
    <w:abstractNumId w:val="16"/>
  </w:num>
  <w:num w:numId="18">
    <w:abstractNumId w:val="51"/>
  </w:num>
  <w:num w:numId="19">
    <w:abstractNumId w:val="25"/>
  </w:num>
  <w:num w:numId="20">
    <w:abstractNumId w:val="52"/>
  </w:num>
  <w:num w:numId="21">
    <w:abstractNumId w:val="32"/>
  </w:num>
  <w:num w:numId="22">
    <w:abstractNumId w:val="19"/>
  </w:num>
  <w:num w:numId="23">
    <w:abstractNumId w:val="10"/>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227" w:hanging="170"/>
        </w:pPr>
        <w:rPr>
          <w:rFonts w:hint="default"/>
        </w:rPr>
      </w:lvl>
    </w:lvlOverride>
    <w:lvlOverride w:ilvl="2">
      <w:lvl w:ilvl="2">
        <w:start w:val="1"/>
        <w:numFmt w:val="decimal"/>
        <w:pStyle w:val="Heading3"/>
        <w:lvlText w:val="%1.%2.%3"/>
        <w:lvlJc w:val="left"/>
        <w:pPr>
          <w:ind w:left="1004"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7">
    <w:abstractNumId w:val="3"/>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862"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8">
    <w:abstractNumId w:val="33"/>
  </w:num>
  <w:num w:numId="29">
    <w:abstractNumId w:val="15"/>
  </w:num>
  <w:num w:numId="30">
    <w:abstractNumId w:val="3"/>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pStyle w:val="Heading3"/>
        <w:lvlText w:val="%1.%2.%3"/>
        <w:lvlJc w:val="left"/>
        <w:pPr>
          <w:ind w:left="862"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1">
    <w:abstractNumId w:val="14"/>
  </w:num>
  <w:num w:numId="32">
    <w:abstractNumId w:val="35"/>
  </w:num>
  <w:num w:numId="33">
    <w:abstractNumId w:val="48"/>
  </w:num>
  <w:num w:numId="34">
    <w:abstractNumId w:val="13"/>
  </w:num>
  <w:num w:numId="35">
    <w:abstractNumId w:val="53"/>
  </w:num>
  <w:num w:numId="36">
    <w:abstractNumId w:val="54"/>
  </w:num>
  <w:num w:numId="37">
    <w:abstractNumId w:val="4"/>
  </w:num>
  <w:num w:numId="38">
    <w:abstractNumId w:val="46"/>
  </w:num>
  <w:num w:numId="39">
    <w:abstractNumId w:val="5"/>
  </w:num>
  <w:num w:numId="40">
    <w:abstractNumId w:val="6"/>
  </w:num>
  <w:num w:numId="41">
    <w:abstractNumId w:val="55"/>
  </w:num>
  <w:num w:numId="42">
    <w:abstractNumId w:val="7"/>
  </w:num>
  <w:num w:numId="43">
    <w:abstractNumId w:val="26"/>
  </w:num>
  <w:num w:numId="44">
    <w:abstractNumId w:val="20"/>
  </w:num>
  <w:num w:numId="45">
    <w:abstractNumId w:val="0"/>
  </w:num>
  <w:num w:numId="46">
    <w:abstractNumId w:val="49"/>
  </w:num>
  <w:num w:numId="47">
    <w:abstractNumId w:val="11"/>
  </w:num>
  <w:num w:numId="48">
    <w:abstractNumId w:val="45"/>
  </w:num>
  <w:num w:numId="49">
    <w:abstractNumId w:val="29"/>
  </w:num>
  <w:num w:numId="50">
    <w:abstractNumId w:val="37"/>
  </w:num>
  <w:num w:numId="51">
    <w:abstractNumId w:val="12"/>
  </w:num>
  <w:num w:numId="52">
    <w:abstractNumId w:val="36"/>
  </w:num>
  <w:num w:numId="53">
    <w:abstractNumId w:val="40"/>
  </w:num>
  <w:num w:numId="54">
    <w:abstractNumId w:val="34"/>
  </w:num>
  <w:num w:numId="55">
    <w:abstractNumId w:val="50"/>
  </w:num>
  <w:num w:numId="56">
    <w:abstractNumId w:val="8"/>
  </w:num>
  <w:num w:numId="57">
    <w:abstractNumId w:val="47"/>
  </w:num>
  <w:num w:numId="58">
    <w:abstractNumId w:val="18"/>
  </w:num>
  <w:num w:numId="59">
    <w:abstractNumId w:val="39"/>
  </w:num>
  <w:num w:numId="60">
    <w:abstractNumId w:val="2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AQSBuYGJkbGxqbmxko6SsGpxcWZ+XkgBRa1AIJtQS8sAAAA"/>
  </w:docVars>
  <w:rsids>
    <w:rsidRoot w:val="000B4F3E"/>
    <w:rsid w:val="0000017E"/>
    <w:rsid w:val="00001B66"/>
    <w:rsid w:val="00003E00"/>
    <w:rsid w:val="00003EAD"/>
    <w:rsid w:val="00004225"/>
    <w:rsid w:val="00005506"/>
    <w:rsid w:val="00006522"/>
    <w:rsid w:val="00006EAF"/>
    <w:rsid w:val="00006FAB"/>
    <w:rsid w:val="00007C18"/>
    <w:rsid w:val="00010184"/>
    <w:rsid w:val="0001173B"/>
    <w:rsid w:val="00011D11"/>
    <w:rsid w:val="00012F88"/>
    <w:rsid w:val="00013365"/>
    <w:rsid w:val="0001340C"/>
    <w:rsid w:val="00013AA8"/>
    <w:rsid w:val="00013B40"/>
    <w:rsid w:val="00013D0B"/>
    <w:rsid w:val="00013FAA"/>
    <w:rsid w:val="00014861"/>
    <w:rsid w:val="00014937"/>
    <w:rsid w:val="00014BA2"/>
    <w:rsid w:val="00015C79"/>
    <w:rsid w:val="00015CDD"/>
    <w:rsid w:val="000169CE"/>
    <w:rsid w:val="0001719E"/>
    <w:rsid w:val="00017CD8"/>
    <w:rsid w:val="0002268C"/>
    <w:rsid w:val="00025231"/>
    <w:rsid w:val="00025A62"/>
    <w:rsid w:val="00025DDD"/>
    <w:rsid w:val="000265D9"/>
    <w:rsid w:val="000270B3"/>
    <w:rsid w:val="0002728F"/>
    <w:rsid w:val="000279A8"/>
    <w:rsid w:val="00027EF8"/>
    <w:rsid w:val="0003063F"/>
    <w:rsid w:val="00033336"/>
    <w:rsid w:val="000339A4"/>
    <w:rsid w:val="000339C2"/>
    <w:rsid w:val="000345FB"/>
    <w:rsid w:val="00034CDD"/>
    <w:rsid w:val="0004125B"/>
    <w:rsid w:val="000420D4"/>
    <w:rsid w:val="000438BF"/>
    <w:rsid w:val="00043B84"/>
    <w:rsid w:val="00044017"/>
    <w:rsid w:val="0004494D"/>
    <w:rsid w:val="00044C20"/>
    <w:rsid w:val="000452D3"/>
    <w:rsid w:val="000501AE"/>
    <w:rsid w:val="000509DC"/>
    <w:rsid w:val="00051293"/>
    <w:rsid w:val="00051B92"/>
    <w:rsid w:val="0005334D"/>
    <w:rsid w:val="00053FA6"/>
    <w:rsid w:val="00054996"/>
    <w:rsid w:val="000558FF"/>
    <w:rsid w:val="00055B4F"/>
    <w:rsid w:val="00056CB9"/>
    <w:rsid w:val="00056D40"/>
    <w:rsid w:val="00057C77"/>
    <w:rsid w:val="00061239"/>
    <w:rsid w:val="00061571"/>
    <w:rsid w:val="00061895"/>
    <w:rsid w:val="000621F8"/>
    <w:rsid w:val="000623AE"/>
    <w:rsid w:val="00066521"/>
    <w:rsid w:val="00066E46"/>
    <w:rsid w:val="00067058"/>
    <w:rsid w:val="00067256"/>
    <w:rsid w:val="0006778C"/>
    <w:rsid w:val="00067C94"/>
    <w:rsid w:val="000700D4"/>
    <w:rsid w:val="000707A0"/>
    <w:rsid w:val="0007222B"/>
    <w:rsid w:val="0007375E"/>
    <w:rsid w:val="00075F45"/>
    <w:rsid w:val="000762E7"/>
    <w:rsid w:val="00076583"/>
    <w:rsid w:val="00076D10"/>
    <w:rsid w:val="00076F14"/>
    <w:rsid w:val="000810E2"/>
    <w:rsid w:val="00081E1D"/>
    <w:rsid w:val="000826FA"/>
    <w:rsid w:val="00083C87"/>
    <w:rsid w:val="000857F1"/>
    <w:rsid w:val="00086829"/>
    <w:rsid w:val="00086C3C"/>
    <w:rsid w:val="000876D9"/>
    <w:rsid w:val="00090B14"/>
    <w:rsid w:val="000916E8"/>
    <w:rsid w:val="00097A01"/>
    <w:rsid w:val="00097D76"/>
    <w:rsid w:val="000A234E"/>
    <w:rsid w:val="000A266B"/>
    <w:rsid w:val="000A30E1"/>
    <w:rsid w:val="000A409B"/>
    <w:rsid w:val="000A4896"/>
    <w:rsid w:val="000A533A"/>
    <w:rsid w:val="000A5E69"/>
    <w:rsid w:val="000A7D50"/>
    <w:rsid w:val="000B00DA"/>
    <w:rsid w:val="000B0948"/>
    <w:rsid w:val="000B1696"/>
    <w:rsid w:val="000B1BB7"/>
    <w:rsid w:val="000B1D1C"/>
    <w:rsid w:val="000B2FF2"/>
    <w:rsid w:val="000B34F2"/>
    <w:rsid w:val="000B4BD8"/>
    <w:rsid w:val="000B4F3E"/>
    <w:rsid w:val="000B6E53"/>
    <w:rsid w:val="000B70C9"/>
    <w:rsid w:val="000B7427"/>
    <w:rsid w:val="000C0977"/>
    <w:rsid w:val="000C1623"/>
    <w:rsid w:val="000C4AAD"/>
    <w:rsid w:val="000C4C1E"/>
    <w:rsid w:val="000C4CC0"/>
    <w:rsid w:val="000C58CE"/>
    <w:rsid w:val="000C61C5"/>
    <w:rsid w:val="000C6EDC"/>
    <w:rsid w:val="000D2D4E"/>
    <w:rsid w:val="000D2EAF"/>
    <w:rsid w:val="000D390A"/>
    <w:rsid w:val="000D4E54"/>
    <w:rsid w:val="000D5189"/>
    <w:rsid w:val="000D5635"/>
    <w:rsid w:val="000D565F"/>
    <w:rsid w:val="000D60CD"/>
    <w:rsid w:val="000D6151"/>
    <w:rsid w:val="000D6A1D"/>
    <w:rsid w:val="000D6ACA"/>
    <w:rsid w:val="000E0871"/>
    <w:rsid w:val="000E0899"/>
    <w:rsid w:val="000E0A42"/>
    <w:rsid w:val="000E0D95"/>
    <w:rsid w:val="000E1422"/>
    <w:rsid w:val="000E1705"/>
    <w:rsid w:val="000E32D2"/>
    <w:rsid w:val="000E3754"/>
    <w:rsid w:val="000E3F93"/>
    <w:rsid w:val="000E3FFF"/>
    <w:rsid w:val="000E5FC9"/>
    <w:rsid w:val="000E66B3"/>
    <w:rsid w:val="000E7A07"/>
    <w:rsid w:val="000E7DFF"/>
    <w:rsid w:val="000E7FAA"/>
    <w:rsid w:val="000F0653"/>
    <w:rsid w:val="000F0F41"/>
    <w:rsid w:val="000F14FD"/>
    <w:rsid w:val="000F22FD"/>
    <w:rsid w:val="000F2402"/>
    <w:rsid w:val="000F2CE9"/>
    <w:rsid w:val="000F3038"/>
    <w:rsid w:val="000F4063"/>
    <w:rsid w:val="000F4443"/>
    <w:rsid w:val="000F459A"/>
    <w:rsid w:val="000F5346"/>
    <w:rsid w:val="000F65ED"/>
    <w:rsid w:val="000F66CB"/>
    <w:rsid w:val="00101727"/>
    <w:rsid w:val="00102063"/>
    <w:rsid w:val="001031CA"/>
    <w:rsid w:val="00103C2C"/>
    <w:rsid w:val="0010442D"/>
    <w:rsid w:val="00106CC9"/>
    <w:rsid w:val="001071EE"/>
    <w:rsid w:val="001073E1"/>
    <w:rsid w:val="001107BE"/>
    <w:rsid w:val="001109F1"/>
    <w:rsid w:val="001110B2"/>
    <w:rsid w:val="001115C6"/>
    <w:rsid w:val="001119EA"/>
    <w:rsid w:val="00113437"/>
    <w:rsid w:val="001144FE"/>
    <w:rsid w:val="00114BF7"/>
    <w:rsid w:val="00120D12"/>
    <w:rsid w:val="001222D4"/>
    <w:rsid w:val="001229F8"/>
    <w:rsid w:val="00123E15"/>
    <w:rsid w:val="00124908"/>
    <w:rsid w:val="0012498E"/>
    <w:rsid w:val="0012685C"/>
    <w:rsid w:val="00126E43"/>
    <w:rsid w:val="00130F83"/>
    <w:rsid w:val="00131C67"/>
    <w:rsid w:val="0013250D"/>
    <w:rsid w:val="00133B3D"/>
    <w:rsid w:val="001379ED"/>
    <w:rsid w:val="00141998"/>
    <w:rsid w:val="00141D26"/>
    <w:rsid w:val="00142346"/>
    <w:rsid w:val="001428AC"/>
    <w:rsid w:val="00144299"/>
    <w:rsid w:val="001444CF"/>
    <w:rsid w:val="0014618B"/>
    <w:rsid w:val="00146253"/>
    <w:rsid w:val="001471AA"/>
    <w:rsid w:val="001509D4"/>
    <w:rsid w:val="001524C6"/>
    <w:rsid w:val="001529AF"/>
    <w:rsid w:val="00153294"/>
    <w:rsid w:val="001536CC"/>
    <w:rsid w:val="0015377F"/>
    <w:rsid w:val="00154F2F"/>
    <w:rsid w:val="00155D5C"/>
    <w:rsid w:val="00156E0D"/>
    <w:rsid w:val="00157B67"/>
    <w:rsid w:val="00157C45"/>
    <w:rsid w:val="00160267"/>
    <w:rsid w:val="00160454"/>
    <w:rsid w:val="001605AB"/>
    <w:rsid w:val="00161D46"/>
    <w:rsid w:val="00162736"/>
    <w:rsid w:val="00162CD2"/>
    <w:rsid w:val="00166412"/>
    <w:rsid w:val="001678CF"/>
    <w:rsid w:val="0017465F"/>
    <w:rsid w:val="00174E7A"/>
    <w:rsid w:val="001755E2"/>
    <w:rsid w:val="0017722B"/>
    <w:rsid w:val="001779D3"/>
    <w:rsid w:val="00177E1B"/>
    <w:rsid w:val="001818C0"/>
    <w:rsid w:val="00181F83"/>
    <w:rsid w:val="00182829"/>
    <w:rsid w:val="0018420E"/>
    <w:rsid w:val="00184A5A"/>
    <w:rsid w:val="00184B88"/>
    <w:rsid w:val="00187E2F"/>
    <w:rsid w:val="0019005A"/>
    <w:rsid w:val="00190066"/>
    <w:rsid w:val="001900AB"/>
    <w:rsid w:val="001905AE"/>
    <w:rsid w:val="00190D2A"/>
    <w:rsid w:val="00192D4C"/>
    <w:rsid w:val="00193370"/>
    <w:rsid w:val="0019347E"/>
    <w:rsid w:val="00193CCD"/>
    <w:rsid w:val="00193CDA"/>
    <w:rsid w:val="00195A0B"/>
    <w:rsid w:val="00196CAB"/>
    <w:rsid w:val="00196D82"/>
    <w:rsid w:val="001971A5"/>
    <w:rsid w:val="001977DA"/>
    <w:rsid w:val="001A01D7"/>
    <w:rsid w:val="001A0B48"/>
    <w:rsid w:val="001A107B"/>
    <w:rsid w:val="001A19E5"/>
    <w:rsid w:val="001A1ADB"/>
    <w:rsid w:val="001A2F04"/>
    <w:rsid w:val="001A3553"/>
    <w:rsid w:val="001A3E2A"/>
    <w:rsid w:val="001A5836"/>
    <w:rsid w:val="001A61CC"/>
    <w:rsid w:val="001B0499"/>
    <w:rsid w:val="001B0B99"/>
    <w:rsid w:val="001B1664"/>
    <w:rsid w:val="001B20E4"/>
    <w:rsid w:val="001B5D2A"/>
    <w:rsid w:val="001B6332"/>
    <w:rsid w:val="001B717C"/>
    <w:rsid w:val="001B74BB"/>
    <w:rsid w:val="001C0283"/>
    <w:rsid w:val="001C1968"/>
    <w:rsid w:val="001C395C"/>
    <w:rsid w:val="001C3D9F"/>
    <w:rsid w:val="001C4B3F"/>
    <w:rsid w:val="001C5F7D"/>
    <w:rsid w:val="001C6447"/>
    <w:rsid w:val="001C746E"/>
    <w:rsid w:val="001D008A"/>
    <w:rsid w:val="001D16C6"/>
    <w:rsid w:val="001D49EE"/>
    <w:rsid w:val="001D5B21"/>
    <w:rsid w:val="001E29B3"/>
    <w:rsid w:val="001E2BAD"/>
    <w:rsid w:val="001E3CD7"/>
    <w:rsid w:val="001E3E3B"/>
    <w:rsid w:val="001E4BD4"/>
    <w:rsid w:val="001E6E15"/>
    <w:rsid w:val="001E716F"/>
    <w:rsid w:val="001E7371"/>
    <w:rsid w:val="001F091D"/>
    <w:rsid w:val="001F0F2E"/>
    <w:rsid w:val="001F20E3"/>
    <w:rsid w:val="001F2463"/>
    <w:rsid w:val="001F2A14"/>
    <w:rsid w:val="001F2FA2"/>
    <w:rsid w:val="001F4F5F"/>
    <w:rsid w:val="001F7888"/>
    <w:rsid w:val="002008D8"/>
    <w:rsid w:val="00200F6F"/>
    <w:rsid w:val="0020134F"/>
    <w:rsid w:val="00203B3F"/>
    <w:rsid w:val="00203DCF"/>
    <w:rsid w:val="00204455"/>
    <w:rsid w:val="0020484B"/>
    <w:rsid w:val="002054DF"/>
    <w:rsid w:val="00205B9D"/>
    <w:rsid w:val="00206A84"/>
    <w:rsid w:val="002071E0"/>
    <w:rsid w:val="002075DA"/>
    <w:rsid w:val="00207999"/>
    <w:rsid w:val="00210207"/>
    <w:rsid w:val="00210BA5"/>
    <w:rsid w:val="00210D5D"/>
    <w:rsid w:val="00210E85"/>
    <w:rsid w:val="00211602"/>
    <w:rsid w:val="00211BF5"/>
    <w:rsid w:val="002122BF"/>
    <w:rsid w:val="002124A4"/>
    <w:rsid w:val="00212FDA"/>
    <w:rsid w:val="002140FF"/>
    <w:rsid w:val="00214A44"/>
    <w:rsid w:val="0021533E"/>
    <w:rsid w:val="002160A3"/>
    <w:rsid w:val="00217F0E"/>
    <w:rsid w:val="00220EC2"/>
    <w:rsid w:val="00221066"/>
    <w:rsid w:val="00221708"/>
    <w:rsid w:val="00221ED1"/>
    <w:rsid w:val="00222C66"/>
    <w:rsid w:val="00223457"/>
    <w:rsid w:val="00223682"/>
    <w:rsid w:val="00225136"/>
    <w:rsid w:val="00225FDE"/>
    <w:rsid w:val="00226781"/>
    <w:rsid w:val="00226AC5"/>
    <w:rsid w:val="00227A72"/>
    <w:rsid w:val="00230755"/>
    <w:rsid w:val="00230BC2"/>
    <w:rsid w:val="002314EA"/>
    <w:rsid w:val="0023244E"/>
    <w:rsid w:val="00232867"/>
    <w:rsid w:val="00233716"/>
    <w:rsid w:val="00233A5A"/>
    <w:rsid w:val="00240CB7"/>
    <w:rsid w:val="002412EC"/>
    <w:rsid w:val="0024143B"/>
    <w:rsid w:val="0024187F"/>
    <w:rsid w:val="00241D9B"/>
    <w:rsid w:val="002422BB"/>
    <w:rsid w:val="00242585"/>
    <w:rsid w:val="0024262D"/>
    <w:rsid w:val="00243F03"/>
    <w:rsid w:val="002441AE"/>
    <w:rsid w:val="00244310"/>
    <w:rsid w:val="00244441"/>
    <w:rsid w:val="00244835"/>
    <w:rsid w:val="0024521D"/>
    <w:rsid w:val="002454F8"/>
    <w:rsid w:val="0024690F"/>
    <w:rsid w:val="002469AE"/>
    <w:rsid w:val="002473BE"/>
    <w:rsid w:val="00247B35"/>
    <w:rsid w:val="00247EDF"/>
    <w:rsid w:val="002505B2"/>
    <w:rsid w:val="002507E3"/>
    <w:rsid w:val="00251188"/>
    <w:rsid w:val="00251CBA"/>
    <w:rsid w:val="00251D52"/>
    <w:rsid w:val="0025445C"/>
    <w:rsid w:val="00255687"/>
    <w:rsid w:val="002570C5"/>
    <w:rsid w:val="00257912"/>
    <w:rsid w:val="00257F75"/>
    <w:rsid w:val="002607B3"/>
    <w:rsid w:val="00260F0B"/>
    <w:rsid w:val="00261664"/>
    <w:rsid w:val="0026186A"/>
    <w:rsid w:val="00261C7D"/>
    <w:rsid w:val="00263273"/>
    <w:rsid w:val="00263A3F"/>
    <w:rsid w:val="00263D8A"/>
    <w:rsid w:val="00263F0D"/>
    <w:rsid w:val="00264EED"/>
    <w:rsid w:val="0026538E"/>
    <w:rsid w:val="00265D58"/>
    <w:rsid w:val="00266417"/>
    <w:rsid w:val="002679AE"/>
    <w:rsid w:val="00267F8D"/>
    <w:rsid w:val="002716E5"/>
    <w:rsid w:val="0027198A"/>
    <w:rsid w:val="00272EB8"/>
    <w:rsid w:val="00274FB5"/>
    <w:rsid w:val="00274FE2"/>
    <w:rsid w:val="00275AC1"/>
    <w:rsid w:val="002760E8"/>
    <w:rsid w:val="00276226"/>
    <w:rsid w:val="002767D2"/>
    <w:rsid w:val="00276E26"/>
    <w:rsid w:val="00277206"/>
    <w:rsid w:val="002779F6"/>
    <w:rsid w:val="00277F82"/>
    <w:rsid w:val="00280297"/>
    <w:rsid w:val="002803FF"/>
    <w:rsid w:val="002809B2"/>
    <w:rsid w:val="002810C3"/>
    <w:rsid w:val="00281B89"/>
    <w:rsid w:val="00281E70"/>
    <w:rsid w:val="00281FE6"/>
    <w:rsid w:val="00282B3E"/>
    <w:rsid w:val="002830D1"/>
    <w:rsid w:val="002836BC"/>
    <w:rsid w:val="002849AD"/>
    <w:rsid w:val="002857AA"/>
    <w:rsid w:val="00285D8C"/>
    <w:rsid w:val="002866FC"/>
    <w:rsid w:val="0029069E"/>
    <w:rsid w:val="00290892"/>
    <w:rsid w:val="0029224C"/>
    <w:rsid w:val="0029294D"/>
    <w:rsid w:val="00292CF8"/>
    <w:rsid w:val="00294380"/>
    <w:rsid w:val="002953D2"/>
    <w:rsid w:val="002954F9"/>
    <w:rsid w:val="00295CDA"/>
    <w:rsid w:val="002968ED"/>
    <w:rsid w:val="00296A3C"/>
    <w:rsid w:val="002970A3"/>
    <w:rsid w:val="002971AB"/>
    <w:rsid w:val="0029752E"/>
    <w:rsid w:val="002A04B7"/>
    <w:rsid w:val="002A0563"/>
    <w:rsid w:val="002A0932"/>
    <w:rsid w:val="002A10AE"/>
    <w:rsid w:val="002A19F7"/>
    <w:rsid w:val="002A6A33"/>
    <w:rsid w:val="002A6E55"/>
    <w:rsid w:val="002A7E3E"/>
    <w:rsid w:val="002B0958"/>
    <w:rsid w:val="002B1E51"/>
    <w:rsid w:val="002B1EFB"/>
    <w:rsid w:val="002B2D00"/>
    <w:rsid w:val="002B2F39"/>
    <w:rsid w:val="002B50C6"/>
    <w:rsid w:val="002B5C41"/>
    <w:rsid w:val="002B5D04"/>
    <w:rsid w:val="002B60FF"/>
    <w:rsid w:val="002C080C"/>
    <w:rsid w:val="002C0B2A"/>
    <w:rsid w:val="002C1365"/>
    <w:rsid w:val="002C1E41"/>
    <w:rsid w:val="002C26B8"/>
    <w:rsid w:val="002C4171"/>
    <w:rsid w:val="002C446C"/>
    <w:rsid w:val="002C497C"/>
    <w:rsid w:val="002C68FE"/>
    <w:rsid w:val="002C6E4B"/>
    <w:rsid w:val="002D21F9"/>
    <w:rsid w:val="002D3CB2"/>
    <w:rsid w:val="002D420C"/>
    <w:rsid w:val="002D4D6A"/>
    <w:rsid w:val="002D5CDE"/>
    <w:rsid w:val="002D66EA"/>
    <w:rsid w:val="002D74B2"/>
    <w:rsid w:val="002E1D4B"/>
    <w:rsid w:val="002E1DF2"/>
    <w:rsid w:val="002E2BF4"/>
    <w:rsid w:val="002E2F5E"/>
    <w:rsid w:val="002E408C"/>
    <w:rsid w:val="002E5560"/>
    <w:rsid w:val="002E5562"/>
    <w:rsid w:val="002E6912"/>
    <w:rsid w:val="002E6979"/>
    <w:rsid w:val="002E6DB2"/>
    <w:rsid w:val="002E7064"/>
    <w:rsid w:val="002E7694"/>
    <w:rsid w:val="002F19EB"/>
    <w:rsid w:val="002F3252"/>
    <w:rsid w:val="002F5147"/>
    <w:rsid w:val="002F55C8"/>
    <w:rsid w:val="002F566A"/>
    <w:rsid w:val="002F6A13"/>
    <w:rsid w:val="002F7936"/>
    <w:rsid w:val="002F7B33"/>
    <w:rsid w:val="00300734"/>
    <w:rsid w:val="003015B9"/>
    <w:rsid w:val="0030282F"/>
    <w:rsid w:val="00304521"/>
    <w:rsid w:val="00304D44"/>
    <w:rsid w:val="0030792D"/>
    <w:rsid w:val="00311E8F"/>
    <w:rsid w:val="00313E8A"/>
    <w:rsid w:val="0031692F"/>
    <w:rsid w:val="00317C53"/>
    <w:rsid w:val="0032000B"/>
    <w:rsid w:val="0032063D"/>
    <w:rsid w:val="00324DB3"/>
    <w:rsid w:val="00325C5D"/>
    <w:rsid w:val="00330543"/>
    <w:rsid w:val="00330C22"/>
    <w:rsid w:val="00331126"/>
    <w:rsid w:val="00332444"/>
    <w:rsid w:val="0033293D"/>
    <w:rsid w:val="00332C70"/>
    <w:rsid w:val="0033435C"/>
    <w:rsid w:val="00334DB2"/>
    <w:rsid w:val="00335288"/>
    <w:rsid w:val="00335662"/>
    <w:rsid w:val="00337EA3"/>
    <w:rsid w:val="003403FE"/>
    <w:rsid w:val="0034126E"/>
    <w:rsid w:val="003426FC"/>
    <w:rsid w:val="0034367E"/>
    <w:rsid w:val="00343FF8"/>
    <w:rsid w:val="0034429A"/>
    <w:rsid w:val="00344A6A"/>
    <w:rsid w:val="00346CD6"/>
    <w:rsid w:val="00347243"/>
    <w:rsid w:val="003501CA"/>
    <w:rsid w:val="003501F6"/>
    <w:rsid w:val="003502CC"/>
    <w:rsid w:val="003506FC"/>
    <w:rsid w:val="00352119"/>
    <w:rsid w:val="00352F8A"/>
    <w:rsid w:val="00353223"/>
    <w:rsid w:val="00353704"/>
    <w:rsid w:val="00355A56"/>
    <w:rsid w:val="00356C18"/>
    <w:rsid w:val="0035716E"/>
    <w:rsid w:val="003577ED"/>
    <w:rsid w:val="00360426"/>
    <w:rsid w:val="00360E73"/>
    <w:rsid w:val="00360EB4"/>
    <w:rsid w:val="00360F3D"/>
    <w:rsid w:val="00361B3C"/>
    <w:rsid w:val="003620A0"/>
    <w:rsid w:val="00362BCD"/>
    <w:rsid w:val="0036323F"/>
    <w:rsid w:val="00363675"/>
    <w:rsid w:val="00363E6F"/>
    <w:rsid w:val="003641F7"/>
    <w:rsid w:val="0036431F"/>
    <w:rsid w:val="003655D7"/>
    <w:rsid w:val="00366118"/>
    <w:rsid w:val="003676FD"/>
    <w:rsid w:val="00370352"/>
    <w:rsid w:val="00370B67"/>
    <w:rsid w:val="00371317"/>
    <w:rsid w:val="00371417"/>
    <w:rsid w:val="0037286B"/>
    <w:rsid w:val="00373671"/>
    <w:rsid w:val="00373C08"/>
    <w:rsid w:val="00373E07"/>
    <w:rsid w:val="00374763"/>
    <w:rsid w:val="00374BC4"/>
    <w:rsid w:val="003753BC"/>
    <w:rsid w:val="00375721"/>
    <w:rsid w:val="0037709A"/>
    <w:rsid w:val="003803B7"/>
    <w:rsid w:val="003809FD"/>
    <w:rsid w:val="00380A0E"/>
    <w:rsid w:val="00380DBB"/>
    <w:rsid w:val="003818E2"/>
    <w:rsid w:val="00381FA3"/>
    <w:rsid w:val="0038252E"/>
    <w:rsid w:val="00382913"/>
    <w:rsid w:val="003861CA"/>
    <w:rsid w:val="0038708D"/>
    <w:rsid w:val="00387D27"/>
    <w:rsid w:val="003913CF"/>
    <w:rsid w:val="0039225F"/>
    <w:rsid w:val="003929D8"/>
    <w:rsid w:val="00392E17"/>
    <w:rsid w:val="00393822"/>
    <w:rsid w:val="0039580E"/>
    <w:rsid w:val="00395F12"/>
    <w:rsid w:val="00396EDB"/>
    <w:rsid w:val="0039708B"/>
    <w:rsid w:val="003A04CC"/>
    <w:rsid w:val="003A2236"/>
    <w:rsid w:val="003A3238"/>
    <w:rsid w:val="003A3FB9"/>
    <w:rsid w:val="003A491B"/>
    <w:rsid w:val="003A55FD"/>
    <w:rsid w:val="003A6532"/>
    <w:rsid w:val="003A69AA"/>
    <w:rsid w:val="003A6BF7"/>
    <w:rsid w:val="003A6F51"/>
    <w:rsid w:val="003A7D8E"/>
    <w:rsid w:val="003B0039"/>
    <w:rsid w:val="003B27ED"/>
    <w:rsid w:val="003B2CC9"/>
    <w:rsid w:val="003B305C"/>
    <w:rsid w:val="003B4207"/>
    <w:rsid w:val="003B4A5A"/>
    <w:rsid w:val="003B60A4"/>
    <w:rsid w:val="003C073A"/>
    <w:rsid w:val="003C11CE"/>
    <w:rsid w:val="003C165B"/>
    <w:rsid w:val="003C17F7"/>
    <w:rsid w:val="003C1E18"/>
    <w:rsid w:val="003C26F4"/>
    <w:rsid w:val="003C3154"/>
    <w:rsid w:val="003C33E0"/>
    <w:rsid w:val="003C5712"/>
    <w:rsid w:val="003C74E8"/>
    <w:rsid w:val="003D0008"/>
    <w:rsid w:val="003D0C8C"/>
    <w:rsid w:val="003D2364"/>
    <w:rsid w:val="003D291A"/>
    <w:rsid w:val="003D2D7D"/>
    <w:rsid w:val="003D415D"/>
    <w:rsid w:val="003D443D"/>
    <w:rsid w:val="003D5069"/>
    <w:rsid w:val="003D5D54"/>
    <w:rsid w:val="003D6B61"/>
    <w:rsid w:val="003D6E3E"/>
    <w:rsid w:val="003E0B93"/>
    <w:rsid w:val="003E1B78"/>
    <w:rsid w:val="003E2310"/>
    <w:rsid w:val="003E24CC"/>
    <w:rsid w:val="003E345D"/>
    <w:rsid w:val="003E3687"/>
    <w:rsid w:val="003E3886"/>
    <w:rsid w:val="003E3B05"/>
    <w:rsid w:val="003E3C87"/>
    <w:rsid w:val="003E3DB4"/>
    <w:rsid w:val="003E43C0"/>
    <w:rsid w:val="003E4616"/>
    <w:rsid w:val="003E52EA"/>
    <w:rsid w:val="003E75C7"/>
    <w:rsid w:val="003E799E"/>
    <w:rsid w:val="003F1CBD"/>
    <w:rsid w:val="003F367F"/>
    <w:rsid w:val="003F3B7C"/>
    <w:rsid w:val="003F5B73"/>
    <w:rsid w:val="003F6BF0"/>
    <w:rsid w:val="003F75C7"/>
    <w:rsid w:val="003F75DD"/>
    <w:rsid w:val="00401D31"/>
    <w:rsid w:val="00401F95"/>
    <w:rsid w:val="004020DB"/>
    <w:rsid w:val="004025A4"/>
    <w:rsid w:val="0040344F"/>
    <w:rsid w:val="00403615"/>
    <w:rsid w:val="0040431E"/>
    <w:rsid w:val="00404CA4"/>
    <w:rsid w:val="00405993"/>
    <w:rsid w:val="00405C19"/>
    <w:rsid w:val="00405F9F"/>
    <w:rsid w:val="00406388"/>
    <w:rsid w:val="0040788E"/>
    <w:rsid w:val="00407A2C"/>
    <w:rsid w:val="00410A8D"/>
    <w:rsid w:val="00411DB6"/>
    <w:rsid w:val="0041205B"/>
    <w:rsid w:val="0041222D"/>
    <w:rsid w:val="00413045"/>
    <w:rsid w:val="00414311"/>
    <w:rsid w:val="00414497"/>
    <w:rsid w:val="00414883"/>
    <w:rsid w:val="00414B23"/>
    <w:rsid w:val="00414D76"/>
    <w:rsid w:val="004152AD"/>
    <w:rsid w:val="004155FF"/>
    <w:rsid w:val="00415C48"/>
    <w:rsid w:val="00417FCF"/>
    <w:rsid w:val="00420653"/>
    <w:rsid w:val="00421AE5"/>
    <w:rsid w:val="0042289E"/>
    <w:rsid w:val="00422F34"/>
    <w:rsid w:val="00423966"/>
    <w:rsid w:val="00425323"/>
    <w:rsid w:val="0042737D"/>
    <w:rsid w:val="0042758E"/>
    <w:rsid w:val="004312BB"/>
    <w:rsid w:val="00432D31"/>
    <w:rsid w:val="00433A6C"/>
    <w:rsid w:val="00435131"/>
    <w:rsid w:val="0043545A"/>
    <w:rsid w:val="004356C0"/>
    <w:rsid w:val="004366CD"/>
    <w:rsid w:val="00436FE8"/>
    <w:rsid w:val="004371FA"/>
    <w:rsid w:val="0044042D"/>
    <w:rsid w:val="00440BD0"/>
    <w:rsid w:val="00441CE6"/>
    <w:rsid w:val="00441EC2"/>
    <w:rsid w:val="00443DA5"/>
    <w:rsid w:val="004447BE"/>
    <w:rsid w:val="00444873"/>
    <w:rsid w:val="00444B51"/>
    <w:rsid w:val="00446321"/>
    <w:rsid w:val="004501DC"/>
    <w:rsid w:val="00450DD9"/>
    <w:rsid w:val="00452817"/>
    <w:rsid w:val="00454F4A"/>
    <w:rsid w:val="0045548D"/>
    <w:rsid w:val="00455546"/>
    <w:rsid w:val="00455C2B"/>
    <w:rsid w:val="00457ECB"/>
    <w:rsid w:val="0046008F"/>
    <w:rsid w:val="004654EB"/>
    <w:rsid w:val="00465F5C"/>
    <w:rsid w:val="004668C5"/>
    <w:rsid w:val="0046790B"/>
    <w:rsid w:val="00470835"/>
    <w:rsid w:val="00472570"/>
    <w:rsid w:val="00472808"/>
    <w:rsid w:val="00473EF6"/>
    <w:rsid w:val="00474393"/>
    <w:rsid w:val="00474428"/>
    <w:rsid w:val="004755BE"/>
    <w:rsid w:val="00475EB3"/>
    <w:rsid w:val="0047638E"/>
    <w:rsid w:val="00476DB8"/>
    <w:rsid w:val="00477226"/>
    <w:rsid w:val="00477E5B"/>
    <w:rsid w:val="004835F1"/>
    <w:rsid w:val="0048385A"/>
    <w:rsid w:val="00484F24"/>
    <w:rsid w:val="004855C3"/>
    <w:rsid w:val="00485752"/>
    <w:rsid w:val="00485CAB"/>
    <w:rsid w:val="004861A8"/>
    <w:rsid w:val="00490000"/>
    <w:rsid w:val="00490512"/>
    <w:rsid w:val="004906DA"/>
    <w:rsid w:val="00492443"/>
    <w:rsid w:val="0049299E"/>
    <w:rsid w:val="00493011"/>
    <w:rsid w:val="004933D0"/>
    <w:rsid w:val="004941EB"/>
    <w:rsid w:val="00496D26"/>
    <w:rsid w:val="004A079F"/>
    <w:rsid w:val="004A0999"/>
    <w:rsid w:val="004A188F"/>
    <w:rsid w:val="004A1FDC"/>
    <w:rsid w:val="004A2720"/>
    <w:rsid w:val="004A5E04"/>
    <w:rsid w:val="004A7BDF"/>
    <w:rsid w:val="004B02BE"/>
    <w:rsid w:val="004B1073"/>
    <w:rsid w:val="004B2CD2"/>
    <w:rsid w:val="004B41B2"/>
    <w:rsid w:val="004B4827"/>
    <w:rsid w:val="004B4AFD"/>
    <w:rsid w:val="004B58CE"/>
    <w:rsid w:val="004B5E75"/>
    <w:rsid w:val="004B7A91"/>
    <w:rsid w:val="004B7B5D"/>
    <w:rsid w:val="004C0125"/>
    <w:rsid w:val="004C0A59"/>
    <w:rsid w:val="004C2962"/>
    <w:rsid w:val="004C3416"/>
    <w:rsid w:val="004C4705"/>
    <w:rsid w:val="004C47FB"/>
    <w:rsid w:val="004C5877"/>
    <w:rsid w:val="004C66AB"/>
    <w:rsid w:val="004C6DFE"/>
    <w:rsid w:val="004D146A"/>
    <w:rsid w:val="004D2B6D"/>
    <w:rsid w:val="004D3269"/>
    <w:rsid w:val="004D4EAC"/>
    <w:rsid w:val="004D4F01"/>
    <w:rsid w:val="004D646B"/>
    <w:rsid w:val="004D7170"/>
    <w:rsid w:val="004D78E8"/>
    <w:rsid w:val="004E03BF"/>
    <w:rsid w:val="004E03DF"/>
    <w:rsid w:val="004E0560"/>
    <w:rsid w:val="004E07BA"/>
    <w:rsid w:val="004E0E7C"/>
    <w:rsid w:val="004E0E9E"/>
    <w:rsid w:val="004E0FA9"/>
    <w:rsid w:val="004E169B"/>
    <w:rsid w:val="004E1B5A"/>
    <w:rsid w:val="004E4A46"/>
    <w:rsid w:val="004E4D5E"/>
    <w:rsid w:val="004E4EAC"/>
    <w:rsid w:val="004E5268"/>
    <w:rsid w:val="004E62F9"/>
    <w:rsid w:val="004E78E5"/>
    <w:rsid w:val="004F10B5"/>
    <w:rsid w:val="004F1637"/>
    <w:rsid w:val="004F4667"/>
    <w:rsid w:val="004F4B5F"/>
    <w:rsid w:val="004F5935"/>
    <w:rsid w:val="004F7FD2"/>
    <w:rsid w:val="00500E56"/>
    <w:rsid w:val="00501719"/>
    <w:rsid w:val="00501C8B"/>
    <w:rsid w:val="00501DD6"/>
    <w:rsid w:val="00503BC7"/>
    <w:rsid w:val="00503E29"/>
    <w:rsid w:val="005041ED"/>
    <w:rsid w:val="00504EA6"/>
    <w:rsid w:val="0050561F"/>
    <w:rsid w:val="00511782"/>
    <w:rsid w:val="00514DA0"/>
    <w:rsid w:val="00514FE1"/>
    <w:rsid w:val="00516FA1"/>
    <w:rsid w:val="00517C24"/>
    <w:rsid w:val="00517C2F"/>
    <w:rsid w:val="00517F37"/>
    <w:rsid w:val="00520264"/>
    <w:rsid w:val="005217DB"/>
    <w:rsid w:val="00522FC1"/>
    <w:rsid w:val="005235B7"/>
    <w:rsid w:val="00523AC8"/>
    <w:rsid w:val="00524794"/>
    <w:rsid w:val="00525DB7"/>
    <w:rsid w:val="00525F07"/>
    <w:rsid w:val="005268B3"/>
    <w:rsid w:val="005268BF"/>
    <w:rsid w:val="005268F1"/>
    <w:rsid w:val="0052719F"/>
    <w:rsid w:val="005277C6"/>
    <w:rsid w:val="005301D3"/>
    <w:rsid w:val="00532220"/>
    <w:rsid w:val="00533205"/>
    <w:rsid w:val="0053385E"/>
    <w:rsid w:val="00533EA6"/>
    <w:rsid w:val="00534446"/>
    <w:rsid w:val="00534982"/>
    <w:rsid w:val="00534ACC"/>
    <w:rsid w:val="00534C26"/>
    <w:rsid w:val="00534F91"/>
    <w:rsid w:val="005357A9"/>
    <w:rsid w:val="00535B17"/>
    <w:rsid w:val="00535BC3"/>
    <w:rsid w:val="00535C32"/>
    <w:rsid w:val="0053600D"/>
    <w:rsid w:val="00536A3C"/>
    <w:rsid w:val="0053728F"/>
    <w:rsid w:val="005374E6"/>
    <w:rsid w:val="00541C2B"/>
    <w:rsid w:val="005421CB"/>
    <w:rsid w:val="005427EE"/>
    <w:rsid w:val="00542FCC"/>
    <w:rsid w:val="0054309F"/>
    <w:rsid w:val="00544146"/>
    <w:rsid w:val="00544C23"/>
    <w:rsid w:val="00544EEB"/>
    <w:rsid w:val="00545ABA"/>
    <w:rsid w:val="00545EA9"/>
    <w:rsid w:val="005463CB"/>
    <w:rsid w:val="0054664E"/>
    <w:rsid w:val="0054729C"/>
    <w:rsid w:val="00547560"/>
    <w:rsid w:val="005508D5"/>
    <w:rsid w:val="005510C9"/>
    <w:rsid w:val="005516AF"/>
    <w:rsid w:val="00551EF1"/>
    <w:rsid w:val="00552555"/>
    <w:rsid w:val="00552FC9"/>
    <w:rsid w:val="00554F4A"/>
    <w:rsid w:val="0055727F"/>
    <w:rsid w:val="00557696"/>
    <w:rsid w:val="005577F9"/>
    <w:rsid w:val="0056108B"/>
    <w:rsid w:val="0056149C"/>
    <w:rsid w:val="00561AD3"/>
    <w:rsid w:val="00561B27"/>
    <w:rsid w:val="00561E89"/>
    <w:rsid w:val="005620BE"/>
    <w:rsid w:val="00562D21"/>
    <w:rsid w:val="00562EB9"/>
    <w:rsid w:val="005642BA"/>
    <w:rsid w:val="00565421"/>
    <w:rsid w:val="005656F2"/>
    <w:rsid w:val="0056583B"/>
    <w:rsid w:val="00565DAE"/>
    <w:rsid w:val="005667A6"/>
    <w:rsid w:val="00566812"/>
    <w:rsid w:val="00567083"/>
    <w:rsid w:val="00573036"/>
    <w:rsid w:val="005735BA"/>
    <w:rsid w:val="00573E17"/>
    <w:rsid w:val="00573EA8"/>
    <w:rsid w:val="00574671"/>
    <w:rsid w:val="00575249"/>
    <w:rsid w:val="00575259"/>
    <w:rsid w:val="00575658"/>
    <w:rsid w:val="0057583E"/>
    <w:rsid w:val="00576F1C"/>
    <w:rsid w:val="0058050F"/>
    <w:rsid w:val="005809C0"/>
    <w:rsid w:val="00581670"/>
    <w:rsid w:val="00581BAC"/>
    <w:rsid w:val="00583CA6"/>
    <w:rsid w:val="0058466F"/>
    <w:rsid w:val="005848EF"/>
    <w:rsid w:val="0058497E"/>
    <w:rsid w:val="00584E13"/>
    <w:rsid w:val="00587E49"/>
    <w:rsid w:val="00590E0C"/>
    <w:rsid w:val="00592F23"/>
    <w:rsid w:val="00592F4B"/>
    <w:rsid w:val="00594D0D"/>
    <w:rsid w:val="00595F69"/>
    <w:rsid w:val="00596BBF"/>
    <w:rsid w:val="00597583"/>
    <w:rsid w:val="005A1773"/>
    <w:rsid w:val="005A4D8E"/>
    <w:rsid w:val="005A51A9"/>
    <w:rsid w:val="005A66FE"/>
    <w:rsid w:val="005A7710"/>
    <w:rsid w:val="005A78A5"/>
    <w:rsid w:val="005B0EEE"/>
    <w:rsid w:val="005B1737"/>
    <w:rsid w:val="005B1F62"/>
    <w:rsid w:val="005B35B5"/>
    <w:rsid w:val="005B424F"/>
    <w:rsid w:val="005B582B"/>
    <w:rsid w:val="005B63CB"/>
    <w:rsid w:val="005B6F07"/>
    <w:rsid w:val="005B6FA9"/>
    <w:rsid w:val="005C2412"/>
    <w:rsid w:val="005C3111"/>
    <w:rsid w:val="005C3423"/>
    <w:rsid w:val="005C368A"/>
    <w:rsid w:val="005C39C4"/>
    <w:rsid w:val="005C565B"/>
    <w:rsid w:val="005C6655"/>
    <w:rsid w:val="005C6695"/>
    <w:rsid w:val="005C6700"/>
    <w:rsid w:val="005C6B22"/>
    <w:rsid w:val="005C6BBB"/>
    <w:rsid w:val="005C7653"/>
    <w:rsid w:val="005C7AC8"/>
    <w:rsid w:val="005C7B64"/>
    <w:rsid w:val="005D0E3F"/>
    <w:rsid w:val="005D1397"/>
    <w:rsid w:val="005D14DC"/>
    <w:rsid w:val="005D27AC"/>
    <w:rsid w:val="005D349B"/>
    <w:rsid w:val="005D3EF3"/>
    <w:rsid w:val="005D4CB4"/>
    <w:rsid w:val="005D5E53"/>
    <w:rsid w:val="005D5F29"/>
    <w:rsid w:val="005D7075"/>
    <w:rsid w:val="005D7CA8"/>
    <w:rsid w:val="005E0752"/>
    <w:rsid w:val="005E2324"/>
    <w:rsid w:val="005E2566"/>
    <w:rsid w:val="005E3678"/>
    <w:rsid w:val="005E4C1A"/>
    <w:rsid w:val="005E6E31"/>
    <w:rsid w:val="005E7191"/>
    <w:rsid w:val="005F03FC"/>
    <w:rsid w:val="005F198C"/>
    <w:rsid w:val="005F32B6"/>
    <w:rsid w:val="005F37E8"/>
    <w:rsid w:val="005F3941"/>
    <w:rsid w:val="005F41E2"/>
    <w:rsid w:val="005F6325"/>
    <w:rsid w:val="005F6B29"/>
    <w:rsid w:val="005F6CFA"/>
    <w:rsid w:val="005F7D7D"/>
    <w:rsid w:val="00600312"/>
    <w:rsid w:val="00600829"/>
    <w:rsid w:val="0060178A"/>
    <w:rsid w:val="006023E9"/>
    <w:rsid w:val="0060337F"/>
    <w:rsid w:val="00604C0E"/>
    <w:rsid w:val="006061A1"/>
    <w:rsid w:val="006062B7"/>
    <w:rsid w:val="00606DB0"/>
    <w:rsid w:val="006075E2"/>
    <w:rsid w:val="00607DAB"/>
    <w:rsid w:val="00610569"/>
    <w:rsid w:val="00610790"/>
    <w:rsid w:val="00611062"/>
    <w:rsid w:val="00612596"/>
    <w:rsid w:val="00612954"/>
    <w:rsid w:val="00612A05"/>
    <w:rsid w:val="00612D92"/>
    <w:rsid w:val="00612E5F"/>
    <w:rsid w:val="00615FEE"/>
    <w:rsid w:val="006164ED"/>
    <w:rsid w:val="00616840"/>
    <w:rsid w:val="00616CB8"/>
    <w:rsid w:val="00617E79"/>
    <w:rsid w:val="0062043E"/>
    <w:rsid w:val="0062060A"/>
    <w:rsid w:val="0062070D"/>
    <w:rsid w:val="006207B9"/>
    <w:rsid w:val="00620B26"/>
    <w:rsid w:val="00621159"/>
    <w:rsid w:val="00621454"/>
    <w:rsid w:val="006229CB"/>
    <w:rsid w:val="00622A5C"/>
    <w:rsid w:val="00624439"/>
    <w:rsid w:val="00624F24"/>
    <w:rsid w:val="006267DC"/>
    <w:rsid w:val="00626CFB"/>
    <w:rsid w:val="006275AE"/>
    <w:rsid w:val="00627DE6"/>
    <w:rsid w:val="00630A61"/>
    <w:rsid w:val="00631330"/>
    <w:rsid w:val="00631CBF"/>
    <w:rsid w:val="00632105"/>
    <w:rsid w:val="0063222B"/>
    <w:rsid w:val="00633A3A"/>
    <w:rsid w:val="00633B03"/>
    <w:rsid w:val="006341C0"/>
    <w:rsid w:val="006342D2"/>
    <w:rsid w:val="006364C2"/>
    <w:rsid w:val="006407D4"/>
    <w:rsid w:val="006427AD"/>
    <w:rsid w:val="00642A65"/>
    <w:rsid w:val="006430CB"/>
    <w:rsid w:val="006442F2"/>
    <w:rsid w:val="00645514"/>
    <w:rsid w:val="006458AD"/>
    <w:rsid w:val="0064600A"/>
    <w:rsid w:val="00647EC5"/>
    <w:rsid w:val="006507C2"/>
    <w:rsid w:val="00651D66"/>
    <w:rsid w:val="00652737"/>
    <w:rsid w:val="00652941"/>
    <w:rsid w:val="00653A43"/>
    <w:rsid w:val="00653B10"/>
    <w:rsid w:val="006555E1"/>
    <w:rsid w:val="00655819"/>
    <w:rsid w:val="00655904"/>
    <w:rsid w:val="00656052"/>
    <w:rsid w:val="00656BB8"/>
    <w:rsid w:val="00656F2D"/>
    <w:rsid w:val="006570E1"/>
    <w:rsid w:val="006576A7"/>
    <w:rsid w:val="00660671"/>
    <w:rsid w:val="00661BA3"/>
    <w:rsid w:val="00662A36"/>
    <w:rsid w:val="00663AE3"/>
    <w:rsid w:val="006659D6"/>
    <w:rsid w:val="00666216"/>
    <w:rsid w:val="0066685C"/>
    <w:rsid w:val="0067112A"/>
    <w:rsid w:val="006717A1"/>
    <w:rsid w:val="00671899"/>
    <w:rsid w:val="00672057"/>
    <w:rsid w:val="006738CE"/>
    <w:rsid w:val="00674D75"/>
    <w:rsid w:val="006771AE"/>
    <w:rsid w:val="006773D4"/>
    <w:rsid w:val="0067772B"/>
    <w:rsid w:val="006800B1"/>
    <w:rsid w:val="00680787"/>
    <w:rsid w:val="006807FB"/>
    <w:rsid w:val="00680B86"/>
    <w:rsid w:val="006813AC"/>
    <w:rsid w:val="00683447"/>
    <w:rsid w:val="006862E7"/>
    <w:rsid w:val="00686C01"/>
    <w:rsid w:val="00690970"/>
    <w:rsid w:val="00690DA8"/>
    <w:rsid w:val="006914E8"/>
    <w:rsid w:val="0069194F"/>
    <w:rsid w:val="00691B03"/>
    <w:rsid w:val="006925EF"/>
    <w:rsid w:val="006947D3"/>
    <w:rsid w:val="00696290"/>
    <w:rsid w:val="0069755F"/>
    <w:rsid w:val="006A2225"/>
    <w:rsid w:val="006A2294"/>
    <w:rsid w:val="006A30B9"/>
    <w:rsid w:val="006A41D4"/>
    <w:rsid w:val="006A4949"/>
    <w:rsid w:val="006A5CF7"/>
    <w:rsid w:val="006A6971"/>
    <w:rsid w:val="006A74C3"/>
    <w:rsid w:val="006B0207"/>
    <w:rsid w:val="006B06EF"/>
    <w:rsid w:val="006B4DE9"/>
    <w:rsid w:val="006B5FE5"/>
    <w:rsid w:val="006C153C"/>
    <w:rsid w:val="006C3224"/>
    <w:rsid w:val="006C33CD"/>
    <w:rsid w:val="006C3BE1"/>
    <w:rsid w:val="006C4871"/>
    <w:rsid w:val="006C5A6F"/>
    <w:rsid w:val="006C6D55"/>
    <w:rsid w:val="006C7595"/>
    <w:rsid w:val="006D0EB3"/>
    <w:rsid w:val="006D10F9"/>
    <w:rsid w:val="006D1571"/>
    <w:rsid w:val="006D1EF0"/>
    <w:rsid w:val="006D3DC2"/>
    <w:rsid w:val="006D45E5"/>
    <w:rsid w:val="006D5B4D"/>
    <w:rsid w:val="006D5BF6"/>
    <w:rsid w:val="006D6483"/>
    <w:rsid w:val="006D6623"/>
    <w:rsid w:val="006D6644"/>
    <w:rsid w:val="006D66E8"/>
    <w:rsid w:val="006D798E"/>
    <w:rsid w:val="006D7D89"/>
    <w:rsid w:val="006E0A50"/>
    <w:rsid w:val="006E0FEF"/>
    <w:rsid w:val="006E16BC"/>
    <w:rsid w:val="006E3E23"/>
    <w:rsid w:val="006E468C"/>
    <w:rsid w:val="006E4FE2"/>
    <w:rsid w:val="006E5260"/>
    <w:rsid w:val="006E6D75"/>
    <w:rsid w:val="006E7730"/>
    <w:rsid w:val="006F0D18"/>
    <w:rsid w:val="006F0EAE"/>
    <w:rsid w:val="006F127D"/>
    <w:rsid w:val="006F19FE"/>
    <w:rsid w:val="006F227D"/>
    <w:rsid w:val="006F3FD8"/>
    <w:rsid w:val="006F58E7"/>
    <w:rsid w:val="006F61A2"/>
    <w:rsid w:val="006F717E"/>
    <w:rsid w:val="006F790D"/>
    <w:rsid w:val="00700580"/>
    <w:rsid w:val="00701EFC"/>
    <w:rsid w:val="007027B0"/>
    <w:rsid w:val="007036B6"/>
    <w:rsid w:val="007037A4"/>
    <w:rsid w:val="00703A71"/>
    <w:rsid w:val="00704C41"/>
    <w:rsid w:val="00705F7D"/>
    <w:rsid w:val="00710123"/>
    <w:rsid w:val="007105C4"/>
    <w:rsid w:val="007119FD"/>
    <w:rsid w:val="00712277"/>
    <w:rsid w:val="00714C24"/>
    <w:rsid w:val="0071505B"/>
    <w:rsid w:val="007167E4"/>
    <w:rsid w:val="00717F8B"/>
    <w:rsid w:val="007202DD"/>
    <w:rsid w:val="007209D5"/>
    <w:rsid w:val="007230E1"/>
    <w:rsid w:val="00723D43"/>
    <w:rsid w:val="007240A2"/>
    <w:rsid w:val="0072446D"/>
    <w:rsid w:val="00724E05"/>
    <w:rsid w:val="00726634"/>
    <w:rsid w:val="0072767F"/>
    <w:rsid w:val="00727C52"/>
    <w:rsid w:val="00727F62"/>
    <w:rsid w:val="00732E5F"/>
    <w:rsid w:val="00732F1B"/>
    <w:rsid w:val="00734E90"/>
    <w:rsid w:val="00737633"/>
    <w:rsid w:val="00737648"/>
    <w:rsid w:val="00737DA4"/>
    <w:rsid w:val="00737EA5"/>
    <w:rsid w:val="0074010D"/>
    <w:rsid w:val="007406E7"/>
    <w:rsid w:val="007413BB"/>
    <w:rsid w:val="00743A17"/>
    <w:rsid w:val="007440E3"/>
    <w:rsid w:val="00745133"/>
    <w:rsid w:val="007471B7"/>
    <w:rsid w:val="0074785D"/>
    <w:rsid w:val="00750095"/>
    <w:rsid w:val="007569C1"/>
    <w:rsid w:val="00756DCF"/>
    <w:rsid w:val="00757228"/>
    <w:rsid w:val="007606AD"/>
    <w:rsid w:val="007611AE"/>
    <w:rsid w:val="00761C09"/>
    <w:rsid w:val="0076246A"/>
    <w:rsid w:val="00762479"/>
    <w:rsid w:val="00764301"/>
    <w:rsid w:val="00764478"/>
    <w:rsid w:val="00764626"/>
    <w:rsid w:val="00764712"/>
    <w:rsid w:val="007652BD"/>
    <w:rsid w:val="00765AAC"/>
    <w:rsid w:val="00765D35"/>
    <w:rsid w:val="007674D4"/>
    <w:rsid w:val="007709D2"/>
    <w:rsid w:val="00770D55"/>
    <w:rsid w:val="00771845"/>
    <w:rsid w:val="00771E6C"/>
    <w:rsid w:val="007722C0"/>
    <w:rsid w:val="00772873"/>
    <w:rsid w:val="00772A3B"/>
    <w:rsid w:val="0077442E"/>
    <w:rsid w:val="007761AD"/>
    <w:rsid w:val="00776FB0"/>
    <w:rsid w:val="007802AC"/>
    <w:rsid w:val="00782C27"/>
    <w:rsid w:val="007843C5"/>
    <w:rsid w:val="0078453C"/>
    <w:rsid w:val="00787D36"/>
    <w:rsid w:val="00790277"/>
    <w:rsid w:val="00791B6B"/>
    <w:rsid w:val="00792630"/>
    <w:rsid w:val="00795B81"/>
    <w:rsid w:val="00796A37"/>
    <w:rsid w:val="00796A47"/>
    <w:rsid w:val="00797AAC"/>
    <w:rsid w:val="007A09E8"/>
    <w:rsid w:val="007A18B1"/>
    <w:rsid w:val="007A20CA"/>
    <w:rsid w:val="007A26AA"/>
    <w:rsid w:val="007A2F2B"/>
    <w:rsid w:val="007A39E9"/>
    <w:rsid w:val="007A3C90"/>
    <w:rsid w:val="007A4C16"/>
    <w:rsid w:val="007A560E"/>
    <w:rsid w:val="007A5B85"/>
    <w:rsid w:val="007A63EC"/>
    <w:rsid w:val="007A662A"/>
    <w:rsid w:val="007B167A"/>
    <w:rsid w:val="007B27D7"/>
    <w:rsid w:val="007B2BAB"/>
    <w:rsid w:val="007B3BC3"/>
    <w:rsid w:val="007B4781"/>
    <w:rsid w:val="007B4A4B"/>
    <w:rsid w:val="007B5787"/>
    <w:rsid w:val="007B5C94"/>
    <w:rsid w:val="007B5F59"/>
    <w:rsid w:val="007B6B7F"/>
    <w:rsid w:val="007B70DC"/>
    <w:rsid w:val="007B78A7"/>
    <w:rsid w:val="007C0DE3"/>
    <w:rsid w:val="007C0E01"/>
    <w:rsid w:val="007C14D3"/>
    <w:rsid w:val="007C3F67"/>
    <w:rsid w:val="007C4103"/>
    <w:rsid w:val="007C5AFB"/>
    <w:rsid w:val="007C716D"/>
    <w:rsid w:val="007C7A86"/>
    <w:rsid w:val="007D07BF"/>
    <w:rsid w:val="007D2B81"/>
    <w:rsid w:val="007D2FE7"/>
    <w:rsid w:val="007D30E4"/>
    <w:rsid w:val="007D38EB"/>
    <w:rsid w:val="007D4144"/>
    <w:rsid w:val="007D59C2"/>
    <w:rsid w:val="007D5A08"/>
    <w:rsid w:val="007D5B4F"/>
    <w:rsid w:val="007D694B"/>
    <w:rsid w:val="007D7065"/>
    <w:rsid w:val="007D7208"/>
    <w:rsid w:val="007E05C2"/>
    <w:rsid w:val="007E2519"/>
    <w:rsid w:val="007E2684"/>
    <w:rsid w:val="007E26E5"/>
    <w:rsid w:val="007E2AD2"/>
    <w:rsid w:val="007E3747"/>
    <w:rsid w:val="007E3B94"/>
    <w:rsid w:val="007E3CF8"/>
    <w:rsid w:val="007E4CF9"/>
    <w:rsid w:val="007E7B04"/>
    <w:rsid w:val="007E7BCE"/>
    <w:rsid w:val="007E7EDC"/>
    <w:rsid w:val="007F08A2"/>
    <w:rsid w:val="007F1251"/>
    <w:rsid w:val="007F235A"/>
    <w:rsid w:val="007F2920"/>
    <w:rsid w:val="007F2C09"/>
    <w:rsid w:val="007F44A1"/>
    <w:rsid w:val="007F4AEC"/>
    <w:rsid w:val="007F4C40"/>
    <w:rsid w:val="007F528F"/>
    <w:rsid w:val="007F551C"/>
    <w:rsid w:val="007F6B35"/>
    <w:rsid w:val="008005A4"/>
    <w:rsid w:val="00801BA3"/>
    <w:rsid w:val="008025D0"/>
    <w:rsid w:val="0080280A"/>
    <w:rsid w:val="00803270"/>
    <w:rsid w:val="008036AD"/>
    <w:rsid w:val="00804EC9"/>
    <w:rsid w:val="0080524A"/>
    <w:rsid w:val="00805F5E"/>
    <w:rsid w:val="008073D5"/>
    <w:rsid w:val="008102F9"/>
    <w:rsid w:val="00810581"/>
    <w:rsid w:val="00812543"/>
    <w:rsid w:val="00812A05"/>
    <w:rsid w:val="00812FE3"/>
    <w:rsid w:val="008142ED"/>
    <w:rsid w:val="0081669B"/>
    <w:rsid w:val="008168B6"/>
    <w:rsid w:val="00816B0A"/>
    <w:rsid w:val="00817D43"/>
    <w:rsid w:val="0082001C"/>
    <w:rsid w:val="00820262"/>
    <w:rsid w:val="008203A4"/>
    <w:rsid w:val="008218B2"/>
    <w:rsid w:val="00822AC3"/>
    <w:rsid w:val="00822DFF"/>
    <w:rsid w:val="00822E15"/>
    <w:rsid w:val="00822EB9"/>
    <w:rsid w:val="008237FD"/>
    <w:rsid w:val="00824A34"/>
    <w:rsid w:val="00825C48"/>
    <w:rsid w:val="00826BF7"/>
    <w:rsid w:val="00826CCF"/>
    <w:rsid w:val="0082733A"/>
    <w:rsid w:val="00827C64"/>
    <w:rsid w:val="008319CB"/>
    <w:rsid w:val="00831D8F"/>
    <w:rsid w:val="0083348E"/>
    <w:rsid w:val="00833F8C"/>
    <w:rsid w:val="00841E31"/>
    <w:rsid w:val="0084345A"/>
    <w:rsid w:val="0084539C"/>
    <w:rsid w:val="00845D4E"/>
    <w:rsid w:val="0085074F"/>
    <w:rsid w:val="00850C58"/>
    <w:rsid w:val="00851538"/>
    <w:rsid w:val="00851CA4"/>
    <w:rsid w:val="00852B8D"/>
    <w:rsid w:val="00853C66"/>
    <w:rsid w:val="008547D7"/>
    <w:rsid w:val="00856041"/>
    <w:rsid w:val="0085673F"/>
    <w:rsid w:val="00856C33"/>
    <w:rsid w:val="00857ABE"/>
    <w:rsid w:val="008611F7"/>
    <w:rsid w:val="00861703"/>
    <w:rsid w:val="0086291A"/>
    <w:rsid w:val="00862B5D"/>
    <w:rsid w:val="00863136"/>
    <w:rsid w:val="00863323"/>
    <w:rsid w:val="008637FD"/>
    <w:rsid w:val="00863AD9"/>
    <w:rsid w:val="00863B95"/>
    <w:rsid w:val="00864309"/>
    <w:rsid w:val="00864754"/>
    <w:rsid w:val="00864C10"/>
    <w:rsid w:val="00864F1E"/>
    <w:rsid w:val="00865A51"/>
    <w:rsid w:val="00865F8B"/>
    <w:rsid w:val="00866597"/>
    <w:rsid w:val="00867CD8"/>
    <w:rsid w:val="0087126B"/>
    <w:rsid w:val="0087294F"/>
    <w:rsid w:val="00872D9E"/>
    <w:rsid w:val="00875056"/>
    <w:rsid w:val="00875204"/>
    <w:rsid w:val="00875AFC"/>
    <w:rsid w:val="00882512"/>
    <w:rsid w:val="008829E9"/>
    <w:rsid w:val="008834C7"/>
    <w:rsid w:val="008842B6"/>
    <w:rsid w:val="00885A82"/>
    <w:rsid w:val="00886154"/>
    <w:rsid w:val="00886BE1"/>
    <w:rsid w:val="00886FB2"/>
    <w:rsid w:val="00890182"/>
    <w:rsid w:val="00890CEA"/>
    <w:rsid w:val="00891ABC"/>
    <w:rsid w:val="0089205B"/>
    <w:rsid w:val="008933CF"/>
    <w:rsid w:val="00893703"/>
    <w:rsid w:val="00894B97"/>
    <w:rsid w:val="00894F9D"/>
    <w:rsid w:val="00895A85"/>
    <w:rsid w:val="0089631D"/>
    <w:rsid w:val="0089736B"/>
    <w:rsid w:val="0089789C"/>
    <w:rsid w:val="008A01DC"/>
    <w:rsid w:val="008A10BC"/>
    <w:rsid w:val="008A1282"/>
    <w:rsid w:val="008A306E"/>
    <w:rsid w:val="008A398C"/>
    <w:rsid w:val="008A3CDB"/>
    <w:rsid w:val="008A40BE"/>
    <w:rsid w:val="008A47BF"/>
    <w:rsid w:val="008A4992"/>
    <w:rsid w:val="008A49CC"/>
    <w:rsid w:val="008A4E4A"/>
    <w:rsid w:val="008A550F"/>
    <w:rsid w:val="008A58A2"/>
    <w:rsid w:val="008A60AD"/>
    <w:rsid w:val="008A61E9"/>
    <w:rsid w:val="008A67A0"/>
    <w:rsid w:val="008A71AD"/>
    <w:rsid w:val="008A7D7E"/>
    <w:rsid w:val="008B083B"/>
    <w:rsid w:val="008B1ABB"/>
    <w:rsid w:val="008B2021"/>
    <w:rsid w:val="008B31BB"/>
    <w:rsid w:val="008B3DA4"/>
    <w:rsid w:val="008B4014"/>
    <w:rsid w:val="008B48A1"/>
    <w:rsid w:val="008B6552"/>
    <w:rsid w:val="008B7321"/>
    <w:rsid w:val="008C07B2"/>
    <w:rsid w:val="008C1581"/>
    <w:rsid w:val="008C2191"/>
    <w:rsid w:val="008C22B5"/>
    <w:rsid w:val="008C3580"/>
    <w:rsid w:val="008C61E3"/>
    <w:rsid w:val="008C6821"/>
    <w:rsid w:val="008C6E91"/>
    <w:rsid w:val="008C779F"/>
    <w:rsid w:val="008C7897"/>
    <w:rsid w:val="008C7DD1"/>
    <w:rsid w:val="008D0759"/>
    <w:rsid w:val="008D2A41"/>
    <w:rsid w:val="008D3E6E"/>
    <w:rsid w:val="008D43DA"/>
    <w:rsid w:val="008D50F5"/>
    <w:rsid w:val="008D61B5"/>
    <w:rsid w:val="008D6D2D"/>
    <w:rsid w:val="008E1827"/>
    <w:rsid w:val="008E1DDF"/>
    <w:rsid w:val="008E3484"/>
    <w:rsid w:val="008E4562"/>
    <w:rsid w:val="008E4992"/>
    <w:rsid w:val="008E5C24"/>
    <w:rsid w:val="008E5E9B"/>
    <w:rsid w:val="008E625C"/>
    <w:rsid w:val="008E69F1"/>
    <w:rsid w:val="008F0C88"/>
    <w:rsid w:val="008F291D"/>
    <w:rsid w:val="008F3404"/>
    <w:rsid w:val="008F5ADD"/>
    <w:rsid w:val="008F6DDD"/>
    <w:rsid w:val="008F7BB7"/>
    <w:rsid w:val="008F7DE4"/>
    <w:rsid w:val="00901A72"/>
    <w:rsid w:val="00902FF8"/>
    <w:rsid w:val="009031EF"/>
    <w:rsid w:val="009039AF"/>
    <w:rsid w:val="00904C33"/>
    <w:rsid w:val="00905060"/>
    <w:rsid w:val="009077CF"/>
    <w:rsid w:val="009105C7"/>
    <w:rsid w:val="009123D7"/>
    <w:rsid w:val="00912D91"/>
    <w:rsid w:val="00914410"/>
    <w:rsid w:val="00914FF9"/>
    <w:rsid w:val="00915434"/>
    <w:rsid w:val="0091550B"/>
    <w:rsid w:val="009164AC"/>
    <w:rsid w:val="009164D3"/>
    <w:rsid w:val="009176EB"/>
    <w:rsid w:val="009233C8"/>
    <w:rsid w:val="00923E96"/>
    <w:rsid w:val="00926677"/>
    <w:rsid w:val="00926991"/>
    <w:rsid w:val="009269CB"/>
    <w:rsid w:val="00926D1B"/>
    <w:rsid w:val="009270AE"/>
    <w:rsid w:val="0092727E"/>
    <w:rsid w:val="0092790E"/>
    <w:rsid w:val="00927EA7"/>
    <w:rsid w:val="00927EA9"/>
    <w:rsid w:val="00930D3D"/>
    <w:rsid w:val="009314A7"/>
    <w:rsid w:val="009333A0"/>
    <w:rsid w:val="009338E6"/>
    <w:rsid w:val="00934C25"/>
    <w:rsid w:val="009350B2"/>
    <w:rsid w:val="009352E3"/>
    <w:rsid w:val="009354F2"/>
    <w:rsid w:val="00936047"/>
    <w:rsid w:val="009364B6"/>
    <w:rsid w:val="009364FD"/>
    <w:rsid w:val="009367BE"/>
    <w:rsid w:val="00940893"/>
    <w:rsid w:val="009433DA"/>
    <w:rsid w:val="00943D5A"/>
    <w:rsid w:val="00943F85"/>
    <w:rsid w:val="009454D6"/>
    <w:rsid w:val="00945758"/>
    <w:rsid w:val="00945D98"/>
    <w:rsid w:val="00945F92"/>
    <w:rsid w:val="00946297"/>
    <w:rsid w:val="00947040"/>
    <w:rsid w:val="009473A6"/>
    <w:rsid w:val="00952428"/>
    <w:rsid w:val="00952F28"/>
    <w:rsid w:val="009533D5"/>
    <w:rsid w:val="009545D1"/>
    <w:rsid w:val="0095593C"/>
    <w:rsid w:val="00955FA7"/>
    <w:rsid w:val="009564B0"/>
    <w:rsid w:val="009572AF"/>
    <w:rsid w:val="00957CED"/>
    <w:rsid w:val="009601D4"/>
    <w:rsid w:val="00960764"/>
    <w:rsid w:val="00961A08"/>
    <w:rsid w:val="00961AF9"/>
    <w:rsid w:val="009625EF"/>
    <w:rsid w:val="009642B0"/>
    <w:rsid w:val="009653B3"/>
    <w:rsid w:val="009704B6"/>
    <w:rsid w:val="00972365"/>
    <w:rsid w:val="009743C9"/>
    <w:rsid w:val="00974E90"/>
    <w:rsid w:val="009761A0"/>
    <w:rsid w:val="0097658B"/>
    <w:rsid w:val="00980658"/>
    <w:rsid w:val="00982434"/>
    <w:rsid w:val="00982BA4"/>
    <w:rsid w:val="00984539"/>
    <w:rsid w:val="009846A0"/>
    <w:rsid w:val="0098532C"/>
    <w:rsid w:val="009858A4"/>
    <w:rsid w:val="00986885"/>
    <w:rsid w:val="00986CE4"/>
    <w:rsid w:val="00987639"/>
    <w:rsid w:val="00987AEF"/>
    <w:rsid w:val="0099072F"/>
    <w:rsid w:val="009915D4"/>
    <w:rsid w:val="00992114"/>
    <w:rsid w:val="0099240D"/>
    <w:rsid w:val="00992C56"/>
    <w:rsid w:val="00992EBA"/>
    <w:rsid w:val="0099348E"/>
    <w:rsid w:val="0099379E"/>
    <w:rsid w:val="00994B88"/>
    <w:rsid w:val="009950E9"/>
    <w:rsid w:val="009953DB"/>
    <w:rsid w:val="009973C1"/>
    <w:rsid w:val="00997620"/>
    <w:rsid w:val="009A034D"/>
    <w:rsid w:val="009A0657"/>
    <w:rsid w:val="009A105C"/>
    <w:rsid w:val="009A2544"/>
    <w:rsid w:val="009A3D14"/>
    <w:rsid w:val="009A5129"/>
    <w:rsid w:val="009A5EE8"/>
    <w:rsid w:val="009A624A"/>
    <w:rsid w:val="009B0D81"/>
    <w:rsid w:val="009B16D9"/>
    <w:rsid w:val="009B1E15"/>
    <w:rsid w:val="009B32B0"/>
    <w:rsid w:val="009B3314"/>
    <w:rsid w:val="009B39E0"/>
    <w:rsid w:val="009B3D52"/>
    <w:rsid w:val="009B3E0E"/>
    <w:rsid w:val="009B4641"/>
    <w:rsid w:val="009B464E"/>
    <w:rsid w:val="009B5820"/>
    <w:rsid w:val="009B5F97"/>
    <w:rsid w:val="009B68B9"/>
    <w:rsid w:val="009B7DB1"/>
    <w:rsid w:val="009B7DE3"/>
    <w:rsid w:val="009C158F"/>
    <w:rsid w:val="009C1757"/>
    <w:rsid w:val="009C2952"/>
    <w:rsid w:val="009C3A7E"/>
    <w:rsid w:val="009C471E"/>
    <w:rsid w:val="009C4971"/>
    <w:rsid w:val="009C4A62"/>
    <w:rsid w:val="009C4F12"/>
    <w:rsid w:val="009C5838"/>
    <w:rsid w:val="009C61B9"/>
    <w:rsid w:val="009C67DE"/>
    <w:rsid w:val="009C7506"/>
    <w:rsid w:val="009C76A5"/>
    <w:rsid w:val="009D161E"/>
    <w:rsid w:val="009D3E7A"/>
    <w:rsid w:val="009D4A10"/>
    <w:rsid w:val="009D50C2"/>
    <w:rsid w:val="009D5DF0"/>
    <w:rsid w:val="009D6297"/>
    <w:rsid w:val="009D6447"/>
    <w:rsid w:val="009D6F28"/>
    <w:rsid w:val="009E11A7"/>
    <w:rsid w:val="009E195A"/>
    <w:rsid w:val="009E2855"/>
    <w:rsid w:val="009E2F90"/>
    <w:rsid w:val="009E3661"/>
    <w:rsid w:val="009E5788"/>
    <w:rsid w:val="009E6891"/>
    <w:rsid w:val="009E7D58"/>
    <w:rsid w:val="009F0F95"/>
    <w:rsid w:val="009F32B9"/>
    <w:rsid w:val="009F32C1"/>
    <w:rsid w:val="009F545D"/>
    <w:rsid w:val="009F58CE"/>
    <w:rsid w:val="009F606D"/>
    <w:rsid w:val="009F6394"/>
    <w:rsid w:val="009F7892"/>
    <w:rsid w:val="00A005D0"/>
    <w:rsid w:val="00A00867"/>
    <w:rsid w:val="00A01C16"/>
    <w:rsid w:val="00A024EE"/>
    <w:rsid w:val="00A031B2"/>
    <w:rsid w:val="00A0340F"/>
    <w:rsid w:val="00A037E2"/>
    <w:rsid w:val="00A0479D"/>
    <w:rsid w:val="00A0561F"/>
    <w:rsid w:val="00A064C6"/>
    <w:rsid w:val="00A06DD1"/>
    <w:rsid w:val="00A07EC0"/>
    <w:rsid w:val="00A10B59"/>
    <w:rsid w:val="00A11952"/>
    <w:rsid w:val="00A174C1"/>
    <w:rsid w:val="00A200A2"/>
    <w:rsid w:val="00A23204"/>
    <w:rsid w:val="00A23F7C"/>
    <w:rsid w:val="00A24108"/>
    <w:rsid w:val="00A24C81"/>
    <w:rsid w:val="00A253A9"/>
    <w:rsid w:val="00A267AE"/>
    <w:rsid w:val="00A27264"/>
    <w:rsid w:val="00A2730F"/>
    <w:rsid w:val="00A276E8"/>
    <w:rsid w:val="00A30808"/>
    <w:rsid w:val="00A30B7F"/>
    <w:rsid w:val="00A32A6D"/>
    <w:rsid w:val="00A345ED"/>
    <w:rsid w:val="00A34B71"/>
    <w:rsid w:val="00A35502"/>
    <w:rsid w:val="00A355BF"/>
    <w:rsid w:val="00A358C0"/>
    <w:rsid w:val="00A35B83"/>
    <w:rsid w:val="00A36202"/>
    <w:rsid w:val="00A36D75"/>
    <w:rsid w:val="00A373E5"/>
    <w:rsid w:val="00A40543"/>
    <w:rsid w:val="00A40BB9"/>
    <w:rsid w:val="00A41F36"/>
    <w:rsid w:val="00A426AC"/>
    <w:rsid w:val="00A428BD"/>
    <w:rsid w:val="00A44333"/>
    <w:rsid w:val="00A44E92"/>
    <w:rsid w:val="00A46124"/>
    <w:rsid w:val="00A47085"/>
    <w:rsid w:val="00A5021F"/>
    <w:rsid w:val="00A5198D"/>
    <w:rsid w:val="00A5221B"/>
    <w:rsid w:val="00A52A44"/>
    <w:rsid w:val="00A53BCC"/>
    <w:rsid w:val="00A541AE"/>
    <w:rsid w:val="00A55A2F"/>
    <w:rsid w:val="00A55BFC"/>
    <w:rsid w:val="00A55C2E"/>
    <w:rsid w:val="00A60D66"/>
    <w:rsid w:val="00A60E33"/>
    <w:rsid w:val="00A60E98"/>
    <w:rsid w:val="00A62244"/>
    <w:rsid w:val="00A65CD1"/>
    <w:rsid w:val="00A66274"/>
    <w:rsid w:val="00A667AF"/>
    <w:rsid w:val="00A66DA2"/>
    <w:rsid w:val="00A67228"/>
    <w:rsid w:val="00A704DE"/>
    <w:rsid w:val="00A730D0"/>
    <w:rsid w:val="00A74964"/>
    <w:rsid w:val="00A74FEB"/>
    <w:rsid w:val="00A7562F"/>
    <w:rsid w:val="00A75C28"/>
    <w:rsid w:val="00A762F7"/>
    <w:rsid w:val="00A772FB"/>
    <w:rsid w:val="00A77D01"/>
    <w:rsid w:val="00A8036E"/>
    <w:rsid w:val="00A80F45"/>
    <w:rsid w:val="00A81734"/>
    <w:rsid w:val="00A8222B"/>
    <w:rsid w:val="00A83072"/>
    <w:rsid w:val="00A84B73"/>
    <w:rsid w:val="00A84EA9"/>
    <w:rsid w:val="00A86139"/>
    <w:rsid w:val="00A8725E"/>
    <w:rsid w:val="00A9154C"/>
    <w:rsid w:val="00A93694"/>
    <w:rsid w:val="00A965E0"/>
    <w:rsid w:val="00A96F47"/>
    <w:rsid w:val="00A97519"/>
    <w:rsid w:val="00AA042C"/>
    <w:rsid w:val="00AA0589"/>
    <w:rsid w:val="00AA1A96"/>
    <w:rsid w:val="00AA2062"/>
    <w:rsid w:val="00AA369E"/>
    <w:rsid w:val="00AA379C"/>
    <w:rsid w:val="00AA4EBB"/>
    <w:rsid w:val="00AA59D3"/>
    <w:rsid w:val="00AA6612"/>
    <w:rsid w:val="00AA7A2F"/>
    <w:rsid w:val="00AB0822"/>
    <w:rsid w:val="00AB0840"/>
    <w:rsid w:val="00AB0A2E"/>
    <w:rsid w:val="00AB354A"/>
    <w:rsid w:val="00AB505D"/>
    <w:rsid w:val="00AB57CB"/>
    <w:rsid w:val="00AB7A22"/>
    <w:rsid w:val="00AB7C8D"/>
    <w:rsid w:val="00AC0444"/>
    <w:rsid w:val="00AC08EC"/>
    <w:rsid w:val="00AC26B2"/>
    <w:rsid w:val="00AC2882"/>
    <w:rsid w:val="00AC2D2E"/>
    <w:rsid w:val="00AC415B"/>
    <w:rsid w:val="00AC4314"/>
    <w:rsid w:val="00AC4401"/>
    <w:rsid w:val="00AC56B2"/>
    <w:rsid w:val="00AC56C4"/>
    <w:rsid w:val="00AC5F3D"/>
    <w:rsid w:val="00AC786D"/>
    <w:rsid w:val="00AC7A06"/>
    <w:rsid w:val="00AD0575"/>
    <w:rsid w:val="00AD2202"/>
    <w:rsid w:val="00AD23D3"/>
    <w:rsid w:val="00AD299E"/>
    <w:rsid w:val="00AD5E84"/>
    <w:rsid w:val="00AD600E"/>
    <w:rsid w:val="00AD60DF"/>
    <w:rsid w:val="00AD721F"/>
    <w:rsid w:val="00AE0AEE"/>
    <w:rsid w:val="00AE2F35"/>
    <w:rsid w:val="00AE448C"/>
    <w:rsid w:val="00AE44C5"/>
    <w:rsid w:val="00AE4AA3"/>
    <w:rsid w:val="00AE5AD6"/>
    <w:rsid w:val="00AE6963"/>
    <w:rsid w:val="00AE7BAE"/>
    <w:rsid w:val="00AE7C8B"/>
    <w:rsid w:val="00AF0E81"/>
    <w:rsid w:val="00AF0FE5"/>
    <w:rsid w:val="00AF2046"/>
    <w:rsid w:val="00AF2C39"/>
    <w:rsid w:val="00AF2F5B"/>
    <w:rsid w:val="00AF397A"/>
    <w:rsid w:val="00AF552E"/>
    <w:rsid w:val="00AF5A8D"/>
    <w:rsid w:val="00AF5C33"/>
    <w:rsid w:val="00AF6006"/>
    <w:rsid w:val="00AF6224"/>
    <w:rsid w:val="00AF6439"/>
    <w:rsid w:val="00AF6874"/>
    <w:rsid w:val="00AF6CE4"/>
    <w:rsid w:val="00B00808"/>
    <w:rsid w:val="00B0081D"/>
    <w:rsid w:val="00B01CFD"/>
    <w:rsid w:val="00B022B6"/>
    <w:rsid w:val="00B032BD"/>
    <w:rsid w:val="00B040C2"/>
    <w:rsid w:val="00B04941"/>
    <w:rsid w:val="00B067FC"/>
    <w:rsid w:val="00B07C49"/>
    <w:rsid w:val="00B10064"/>
    <w:rsid w:val="00B1023D"/>
    <w:rsid w:val="00B11B9C"/>
    <w:rsid w:val="00B11DD6"/>
    <w:rsid w:val="00B127BE"/>
    <w:rsid w:val="00B151AF"/>
    <w:rsid w:val="00B15F45"/>
    <w:rsid w:val="00B224A5"/>
    <w:rsid w:val="00B22844"/>
    <w:rsid w:val="00B2497F"/>
    <w:rsid w:val="00B24B4D"/>
    <w:rsid w:val="00B2600D"/>
    <w:rsid w:val="00B30247"/>
    <w:rsid w:val="00B30A27"/>
    <w:rsid w:val="00B30D10"/>
    <w:rsid w:val="00B318C9"/>
    <w:rsid w:val="00B3227F"/>
    <w:rsid w:val="00B334CD"/>
    <w:rsid w:val="00B34852"/>
    <w:rsid w:val="00B3562B"/>
    <w:rsid w:val="00B360BB"/>
    <w:rsid w:val="00B367ED"/>
    <w:rsid w:val="00B36829"/>
    <w:rsid w:val="00B36C90"/>
    <w:rsid w:val="00B36E72"/>
    <w:rsid w:val="00B37948"/>
    <w:rsid w:val="00B37C55"/>
    <w:rsid w:val="00B37F72"/>
    <w:rsid w:val="00B4171A"/>
    <w:rsid w:val="00B419DF"/>
    <w:rsid w:val="00B41B58"/>
    <w:rsid w:val="00B434CC"/>
    <w:rsid w:val="00B449D4"/>
    <w:rsid w:val="00B4502E"/>
    <w:rsid w:val="00B464F5"/>
    <w:rsid w:val="00B468A0"/>
    <w:rsid w:val="00B47E02"/>
    <w:rsid w:val="00B50F64"/>
    <w:rsid w:val="00B522A1"/>
    <w:rsid w:val="00B52EE1"/>
    <w:rsid w:val="00B54A9B"/>
    <w:rsid w:val="00B557DD"/>
    <w:rsid w:val="00B55ECA"/>
    <w:rsid w:val="00B56CE3"/>
    <w:rsid w:val="00B57EBF"/>
    <w:rsid w:val="00B600DA"/>
    <w:rsid w:val="00B6068E"/>
    <w:rsid w:val="00B62E77"/>
    <w:rsid w:val="00B6311A"/>
    <w:rsid w:val="00B64048"/>
    <w:rsid w:val="00B647E8"/>
    <w:rsid w:val="00B65641"/>
    <w:rsid w:val="00B65681"/>
    <w:rsid w:val="00B65956"/>
    <w:rsid w:val="00B671D9"/>
    <w:rsid w:val="00B67388"/>
    <w:rsid w:val="00B67BBC"/>
    <w:rsid w:val="00B706C1"/>
    <w:rsid w:val="00B726E0"/>
    <w:rsid w:val="00B72FB1"/>
    <w:rsid w:val="00B74764"/>
    <w:rsid w:val="00B77898"/>
    <w:rsid w:val="00B809A2"/>
    <w:rsid w:val="00B8239C"/>
    <w:rsid w:val="00B82686"/>
    <w:rsid w:val="00B82808"/>
    <w:rsid w:val="00B8606E"/>
    <w:rsid w:val="00B86186"/>
    <w:rsid w:val="00B90CDC"/>
    <w:rsid w:val="00B91281"/>
    <w:rsid w:val="00B9132C"/>
    <w:rsid w:val="00B917B4"/>
    <w:rsid w:val="00B91AE5"/>
    <w:rsid w:val="00B92C51"/>
    <w:rsid w:val="00B930E1"/>
    <w:rsid w:val="00B94A80"/>
    <w:rsid w:val="00B95181"/>
    <w:rsid w:val="00B970A8"/>
    <w:rsid w:val="00BA1550"/>
    <w:rsid w:val="00BA169B"/>
    <w:rsid w:val="00BA238B"/>
    <w:rsid w:val="00BA313F"/>
    <w:rsid w:val="00BA6571"/>
    <w:rsid w:val="00BA707D"/>
    <w:rsid w:val="00BA75D0"/>
    <w:rsid w:val="00BA760B"/>
    <w:rsid w:val="00BA7930"/>
    <w:rsid w:val="00BB0470"/>
    <w:rsid w:val="00BB0BCB"/>
    <w:rsid w:val="00BB1F5B"/>
    <w:rsid w:val="00BB3328"/>
    <w:rsid w:val="00BB33EE"/>
    <w:rsid w:val="00BB4889"/>
    <w:rsid w:val="00BB589D"/>
    <w:rsid w:val="00BB59C3"/>
    <w:rsid w:val="00BB5BA9"/>
    <w:rsid w:val="00BB6E19"/>
    <w:rsid w:val="00BB71D1"/>
    <w:rsid w:val="00BB74A3"/>
    <w:rsid w:val="00BC0055"/>
    <w:rsid w:val="00BC1534"/>
    <w:rsid w:val="00BC161E"/>
    <w:rsid w:val="00BC1C03"/>
    <w:rsid w:val="00BC2D97"/>
    <w:rsid w:val="00BC4ED1"/>
    <w:rsid w:val="00BC676B"/>
    <w:rsid w:val="00BC69C4"/>
    <w:rsid w:val="00BC6FEA"/>
    <w:rsid w:val="00BD0D13"/>
    <w:rsid w:val="00BD12D6"/>
    <w:rsid w:val="00BD1309"/>
    <w:rsid w:val="00BD1E52"/>
    <w:rsid w:val="00BD2729"/>
    <w:rsid w:val="00BD2B1E"/>
    <w:rsid w:val="00BD2CD6"/>
    <w:rsid w:val="00BD3672"/>
    <w:rsid w:val="00BD4189"/>
    <w:rsid w:val="00BD51E2"/>
    <w:rsid w:val="00BD5AD9"/>
    <w:rsid w:val="00BD6647"/>
    <w:rsid w:val="00BD7B28"/>
    <w:rsid w:val="00BD7BA5"/>
    <w:rsid w:val="00BE0048"/>
    <w:rsid w:val="00BE074F"/>
    <w:rsid w:val="00BE09C8"/>
    <w:rsid w:val="00BE1330"/>
    <w:rsid w:val="00BE348E"/>
    <w:rsid w:val="00BE38A3"/>
    <w:rsid w:val="00BE44A3"/>
    <w:rsid w:val="00BE44C9"/>
    <w:rsid w:val="00BE5345"/>
    <w:rsid w:val="00BE55D3"/>
    <w:rsid w:val="00BE5F06"/>
    <w:rsid w:val="00BE6103"/>
    <w:rsid w:val="00BE6C96"/>
    <w:rsid w:val="00BE77B6"/>
    <w:rsid w:val="00BF02BF"/>
    <w:rsid w:val="00BF14D6"/>
    <w:rsid w:val="00BF2406"/>
    <w:rsid w:val="00BF38D1"/>
    <w:rsid w:val="00BF4FB3"/>
    <w:rsid w:val="00BF62E8"/>
    <w:rsid w:val="00BF66DF"/>
    <w:rsid w:val="00C003A7"/>
    <w:rsid w:val="00C00E1C"/>
    <w:rsid w:val="00C03823"/>
    <w:rsid w:val="00C03C3A"/>
    <w:rsid w:val="00C105AC"/>
    <w:rsid w:val="00C11A57"/>
    <w:rsid w:val="00C11CC4"/>
    <w:rsid w:val="00C1277C"/>
    <w:rsid w:val="00C138B6"/>
    <w:rsid w:val="00C154DE"/>
    <w:rsid w:val="00C16026"/>
    <w:rsid w:val="00C167D5"/>
    <w:rsid w:val="00C204E0"/>
    <w:rsid w:val="00C20A1D"/>
    <w:rsid w:val="00C20EF1"/>
    <w:rsid w:val="00C2116B"/>
    <w:rsid w:val="00C2409A"/>
    <w:rsid w:val="00C25DEF"/>
    <w:rsid w:val="00C26941"/>
    <w:rsid w:val="00C26AC7"/>
    <w:rsid w:val="00C26B53"/>
    <w:rsid w:val="00C2766A"/>
    <w:rsid w:val="00C32759"/>
    <w:rsid w:val="00C33E27"/>
    <w:rsid w:val="00C34001"/>
    <w:rsid w:val="00C34218"/>
    <w:rsid w:val="00C345A2"/>
    <w:rsid w:val="00C34BFB"/>
    <w:rsid w:val="00C35CD1"/>
    <w:rsid w:val="00C35DC4"/>
    <w:rsid w:val="00C36777"/>
    <w:rsid w:val="00C36D02"/>
    <w:rsid w:val="00C36F72"/>
    <w:rsid w:val="00C37754"/>
    <w:rsid w:val="00C445E8"/>
    <w:rsid w:val="00C44DD3"/>
    <w:rsid w:val="00C46245"/>
    <w:rsid w:val="00C467C8"/>
    <w:rsid w:val="00C47C44"/>
    <w:rsid w:val="00C513F2"/>
    <w:rsid w:val="00C5291D"/>
    <w:rsid w:val="00C53A41"/>
    <w:rsid w:val="00C543FE"/>
    <w:rsid w:val="00C548B5"/>
    <w:rsid w:val="00C54B4A"/>
    <w:rsid w:val="00C5605B"/>
    <w:rsid w:val="00C56ED2"/>
    <w:rsid w:val="00C60AF7"/>
    <w:rsid w:val="00C60C1F"/>
    <w:rsid w:val="00C61836"/>
    <w:rsid w:val="00C61C78"/>
    <w:rsid w:val="00C62153"/>
    <w:rsid w:val="00C661F4"/>
    <w:rsid w:val="00C66840"/>
    <w:rsid w:val="00C708A4"/>
    <w:rsid w:val="00C71723"/>
    <w:rsid w:val="00C71AA0"/>
    <w:rsid w:val="00C72C1C"/>
    <w:rsid w:val="00C74B7D"/>
    <w:rsid w:val="00C74D42"/>
    <w:rsid w:val="00C754E8"/>
    <w:rsid w:val="00C760EF"/>
    <w:rsid w:val="00C771BB"/>
    <w:rsid w:val="00C77B9D"/>
    <w:rsid w:val="00C77D57"/>
    <w:rsid w:val="00C80999"/>
    <w:rsid w:val="00C80A9D"/>
    <w:rsid w:val="00C827FC"/>
    <w:rsid w:val="00C83E54"/>
    <w:rsid w:val="00C849A9"/>
    <w:rsid w:val="00C86EAA"/>
    <w:rsid w:val="00C873FE"/>
    <w:rsid w:val="00C87C2F"/>
    <w:rsid w:val="00C87D72"/>
    <w:rsid w:val="00C90A95"/>
    <w:rsid w:val="00C91A1C"/>
    <w:rsid w:val="00C91A86"/>
    <w:rsid w:val="00C92B27"/>
    <w:rsid w:val="00C9303F"/>
    <w:rsid w:val="00C934A8"/>
    <w:rsid w:val="00C93534"/>
    <w:rsid w:val="00C94407"/>
    <w:rsid w:val="00C95921"/>
    <w:rsid w:val="00C97276"/>
    <w:rsid w:val="00CA01C7"/>
    <w:rsid w:val="00CA05E3"/>
    <w:rsid w:val="00CA22B4"/>
    <w:rsid w:val="00CA6134"/>
    <w:rsid w:val="00CB0773"/>
    <w:rsid w:val="00CB0841"/>
    <w:rsid w:val="00CB1273"/>
    <w:rsid w:val="00CB2F26"/>
    <w:rsid w:val="00CB46BB"/>
    <w:rsid w:val="00CB4924"/>
    <w:rsid w:val="00CB5651"/>
    <w:rsid w:val="00CC26B0"/>
    <w:rsid w:val="00CC38BC"/>
    <w:rsid w:val="00CC3903"/>
    <w:rsid w:val="00CC3D49"/>
    <w:rsid w:val="00CC44DC"/>
    <w:rsid w:val="00CC4BF7"/>
    <w:rsid w:val="00CC4CBA"/>
    <w:rsid w:val="00CC6673"/>
    <w:rsid w:val="00CC6AB3"/>
    <w:rsid w:val="00CC6F3F"/>
    <w:rsid w:val="00CD022E"/>
    <w:rsid w:val="00CD0847"/>
    <w:rsid w:val="00CD0C2C"/>
    <w:rsid w:val="00CD21AC"/>
    <w:rsid w:val="00CD32E1"/>
    <w:rsid w:val="00CD407D"/>
    <w:rsid w:val="00CD40D9"/>
    <w:rsid w:val="00CD412A"/>
    <w:rsid w:val="00CD42D9"/>
    <w:rsid w:val="00CD4A97"/>
    <w:rsid w:val="00CD5A04"/>
    <w:rsid w:val="00CD6EC7"/>
    <w:rsid w:val="00CD6F6C"/>
    <w:rsid w:val="00CD78A5"/>
    <w:rsid w:val="00CE0CBD"/>
    <w:rsid w:val="00CE11A4"/>
    <w:rsid w:val="00CE1740"/>
    <w:rsid w:val="00CE1BEB"/>
    <w:rsid w:val="00CE1D71"/>
    <w:rsid w:val="00CE1EBF"/>
    <w:rsid w:val="00CE1FF8"/>
    <w:rsid w:val="00CE25DF"/>
    <w:rsid w:val="00CE2B4C"/>
    <w:rsid w:val="00CE2BD0"/>
    <w:rsid w:val="00CE2F21"/>
    <w:rsid w:val="00CE3282"/>
    <w:rsid w:val="00CE3B96"/>
    <w:rsid w:val="00CE3FD2"/>
    <w:rsid w:val="00CE430C"/>
    <w:rsid w:val="00CE5ACF"/>
    <w:rsid w:val="00CE62CC"/>
    <w:rsid w:val="00CE66DA"/>
    <w:rsid w:val="00CE68D1"/>
    <w:rsid w:val="00CE768E"/>
    <w:rsid w:val="00CE77FE"/>
    <w:rsid w:val="00CE7B18"/>
    <w:rsid w:val="00CE7E4A"/>
    <w:rsid w:val="00CE7F67"/>
    <w:rsid w:val="00CF0062"/>
    <w:rsid w:val="00CF0736"/>
    <w:rsid w:val="00CF19A4"/>
    <w:rsid w:val="00CF24B1"/>
    <w:rsid w:val="00CF2DB8"/>
    <w:rsid w:val="00CF2F01"/>
    <w:rsid w:val="00CF2F76"/>
    <w:rsid w:val="00CF3889"/>
    <w:rsid w:val="00CF3E6C"/>
    <w:rsid w:val="00CF4583"/>
    <w:rsid w:val="00CF78F2"/>
    <w:rsid w:val="00D0007A"/>
    <w:rsid w:val="00D00965"/>
    <w:rsid w:val="00D027AD"/>
    <w:rsid w:val="00D049EE"/>
    <w:rsid w:val="00D053EC"/>
    <w:rsid w:val="00D06BA3"/>
    <w:rsid w:val="00D10395"/>
    <w:rsid w:val="00D10720"/>
    <w:rsid w:val="00D10921"/>
    <w:rsid w:val="00D1105D"/>
    <w:rsid w:val="00D11E4F"/>
    <w:rsid w:val="00D1374C"/>
    <w:rsid w:val="00D15F15"/>
    <w:rsid w:val="00D17B74"/>
    <w:rsid w:val="00D20EB9"/>
    <w:rsid w:val="00D20FDF"/>
    <w:rsid w:val="00D21A35"/>
    <w:rsid w:val="00D21BC6"/>
    <w:rsid w:val="00D22182"/>
    <w:rsid w:val="00D2328D"/>
    <w:rsid w:val="00D23A23"/>
    <w:rsid w:val="00D250D9"/>
    <w:rsid w:val="00D259DE"/>
    <w:rsid w:val="00D260A4"/>
    <w:rsid w:val="00D26912"/>
    <w:rsid w:val="00D2720C"/>
    <w:rsid w:val="00D27AB7"/>
    <w:rsid w:val="00D31588"/>
    <w:rsid w:val="00D32870"/>
    <w:rsid w:val="00D35DB3"/>
    <w:rsid w:val="00D36447"/>
    <w:rsid w:val="00D36C3E"/>
    <w:rsid w:val="00D36EE5"/>
    <w:rsid w:val="00D374A1"/>
    <w:rsid w:val="00D40593"/>
    <w:rsid w:val="00D41ECB"/>
    <w:rsid w:val="00D42CEB"/>
    <w:rsid w:val="00D451C6"/>
    <w:rsid w:val="00D454CC"/>
    <w:rsid w:val="00D4554E"/>
    <w:rsid w:val="00D46D35"/>
    <w:rsid w:val="00D46EE7"/>
    <w:rsid w:val="00D46EF9"/>
    <w:rsid w:val="00D4749C"/>
    <w:rsid w:val="00D47B30"/>
    <w:rsid w:val="00D47B3C"/>
    <w:rsid w:val="00D51615"/>
    <w:rsid w:val="00D537BA"/>
    <w:rsid w:val="00D54F1F"/>
    <w:rsid w:val="00D55271"/>
    <w:rsid w:val="00D55F5A"/>
    <w:rsid w:val="00D56CE1"/>
    <w:rsid w:val="00D56DC2"/>
    <w:rsid w:val="00D60D2A"/>
    <w:rsid w:val="00D61003"/>
    <w:rsid w:val="00D61B3C"/>
    <w:rsid w:val="00D62493"/>
    <w:rsid w:val="00D633BE"/>
    <w:rsid w:val="00D635DB"/>
    <w:rsid w:val="00D63D7B"/>
    <w:rsid w:val="00D64FED"/>
    <w:rsid w:val="00D66293"/>
    <w:rsid w:val="00D6749D"/>
    <w:rsid w:val="00D678DA"/>
    <w:rsid w:val="00D70BCA"/>
    <w:rsid w:val="00D70F64"/>
    <w:rsid w:val="00D71219"/>
    <w:rsid w:val="00D71A64"/>
    <w:rsid w:val="00D71BD9"/>
    <w:rsid w:val="00D71F03"/>
    <w:rsid w:val="00D7212E"/>
    <w:rsid w:val="00D725F7"/>
    <w:rsid w:val="00D737AA"/>
    <w:rsid w:val="00D743FF"/>
    <w:rsid w:val="00D745F7"/>
    <w:rsid w:val="00D74881"/>
    <w:rsid w:val="00D75C50"/>
    <w:rsid w:val="00D778DD"/>
    <w:rsid w:val="00D8117E"/>
    <w:rsid w:val="00D818E1"/>
    <w:rsid w:val="00D81D56"/>
    <w:rsid w:val="00D828A4"/>
    <w:rsid w:val="00D84C0E"/>
    <w:rsid w:val="00D85770"/>
    <w:rsid w:val="00D8601C"/>
    <w:rsid w:val="00D863C5"/>
    <w:rsid w:val="00D87958"/>
    <w:rsid w:val="00D900F3"/>
    <w:rsid w:val="00D913D9"/>
    <w:rsid w:val="00D91C96"/>
    <w:rsid w:val="00D92B17"/>
    <w:rsid w:val="00D9389D"/>
    <w:rsid w:val="00D93C90"/>
    <w:rsid w:val="00D952AA"/>
    <w:rsid w:val="00D95E11"/>
    <w:rsid w:val="00D97F74"/>
    <w:rsid w:val="00DA0698"/>
    <w:rsid w:val="00DA1408"/>
    <w:rsid w:val="00DA1853"/>
    <w:rsid w:val="00DA1DED"/>
    <w:rsid w:val="00DA277B"/>
    <w:rsid w:val="00DA2F93"/>
    <w:rsid w:val="00DA4745"/>
    <w:rsid w:val="00DA5ED5"/>
    <w:rsid w:val="00DA67EA"/>
    <w:rsid w:val="00DA67EF"/>
    <w:rsid w:val="00DA7AEE"/>
    <w:rsid w:val="00DB143A"/>
    <w:rsid w:val="00DB2BE8"/>
    <w:rsid w:val="00DB3766"/>
    <w:rsid w:val="00DB495D"/>
    <w:rsid w:val="00DB4BAC"/>
    <w:rsid w:val="00DB4C10"/>
    <w:rsid w:val="00DB4EBA"/>
    <w:rsid w:val="00DB622D"/>
    <w:rsid w:val="00DB7173"/>
    <w:rsid w:val="00DB7308"/>
    <w:rsid w:val="00DB7637"/>
    <w:rsid w:val="00DB7AC8"/>
    <w:rsid w:val="00DC0460"/>
    <w:rsid w:val="00DC08AE"/>
    <w:rsid w:val="00DC3494"/>
    <w:rsid w:val="00DC38C0"/>
    <w:rsid w:val="00DC4030"/>
    <w:rsid w:val="00DC42BD"/>
    <w:rsid w:val="00DC49E9"/>
    <w:rsid w:val="00DD1888"/>
    <w:rsid w:val="00DD19D3"/>
    <w:rsid w:val="00DD2F4E"/>
    <w:rsid w:val="00DD3387"/>
    <w:rsid w:val="00DD3880"/>
    <w:rsid w:val="00DD3EF8"/>
    <w:rsid w:val="00DD3F5E"/>
    <w:rsid w:val="00DD4588"/>
    <w:rsid w:val="00DD6F2A"/>
    <w:rsid w:val="00DE1369"/>
    <w:rsid w:val="00DE2FFE"/>
    <w:rsid w:val="00DE37A6"/>
    <w:rsid w:val="00DE4427"/>
    <w:rsid w:val="00DE45E9"/>
    <w:rsid w:val="00DE4C24"/>
    <w:rsid w:val="00DE4D21"/>
    <w:rsid w:val="00DE627E"/>
    <w:rsid w:val="00DE6B41"/>
    <w:rsid w:val="00DE6D1B"/>
    <w:rsid w:val="00DF051E"/>
    <w:rsid w:val="00DF0A28"/>
    <w:rsid w:val="00DF0FD1"/>
    <w:rsid w:val="00DF1205"/>
    <w:rsid w:val="00DF1BDE"/>
    <w:rsid w:val="00DF2964"/>
    <w:rsid w:val="00DF3C9A"/>
    <w:rsid w:val="00DF3E68"/>
    <w:rsid w:val="00DF4FD0"/>
    <w:rsid w:val="00DF5E2A"/>
    <w:rsid w:val="00DF6D17"/>
    <w:rsid w:val="00DF7BEE"/>
    <w:rsid w:val="00DF7D1B"/>
    <w:rsid w:val="00E0154C"/>
    <w:rsid w:val="00E01ACB"/>
    <w:rsid w:val="00E01CB7"/>
    <w:rsid w:val="00E02E60"/>
    <w:rsid w:val="00E03145"/>
    <w:rsid w:val="00E0334E"/>
    <w:rsid w:val="00E04902"/>
    <w:rsid w:val="00E05CB1"/>
    <w:rsid w:val="00E10679"/>
    <w:rsid w:val="00E11AA7"/>
    <w:rsid w:val="00E11D19"/>
    <w:rsid w:val="00E13213"/>
    <w:rsid w:val="00E14686"/>
    <w:rsid w:val="00E14DCA"/>
    <w:rsid w:val="00E2177B"/>
    <w:rsid w:val="00E2272A"/>
    <w:rsid w:val="00E22CE4"/>
    <w:rsid w:val="00E234B1"/>
    <w:rsid w:val="00E249BE"/>
    <w:rsid w:val="00E257D9"/>
    <w:rsid w:val="00E26C33"/>
    <w:rsid w:val="00E272A0"/>
    <w:rsid w:val="00E27A4C"/>
    <w:rsid w:val="00E27F25"/>
    <w:rsid w:val="00E3000A"/>
    <w:rsid w:val="00E30CC5"/>
    <w:rsid w:val="00E322EC"/>
    <w:rsid w:val="00E32EFC"/>
    <w:rsid w:val="00E32F6C"/>
    <w:rsid w:val="00E33521"/>
    <w:rsid w:val="00E34517"/>
    <w:rsid w:val="00E349F9"/>
    <w:rsid w:val="00E34C46"/>
    <w:rsid w:val="00E34E32"/>
    <w:rsid w:val="00E36677"/>
    <w:rsid w:val="00E417DE"/>
    <w:rsid w:val="00E44449"/>
    <w:rsid w:val="00E453BE"/>
    <w:rsid w:val="00E46452"/>
    <w:rsid w:val="00E46E8C"/>
    <w:rsid w:val="00E507F1"/>
    <w:rsid w:val="00E50E10"/>
    <w:rsid w:val="00E51949"/>
    <w:rsid w:val="00E51FAF"/>
    <w:rsid w:val="00E54903"/>
    <w:rsid w:val="00E54D2F"/>
    <w:rsid w:val="00E5724A"/>
    <w:rsid w:val="00E61A5D"/>
    <w:rsid w:val="00E63D3C"/>
    <w:rsid w:val="00E64BA5"/>
    <w:rsid w:val="00E65FE7"/>
    <w:rsid w:val="00E672B4"/>
    <w:rsid w:val="00E67738"/>
    <w:rsid w:val="00E67824"/>
    <w:rsid w:val="00E71077"/>
    <w:rsid w:val="00E71C5D"/>
    <w:rsid w:val="00E72CD2"/>
    <w:rsid w:val="00E73583"/>
    <w:rsid w:val="00E73A5B"/>
    <w:rsid w:val="00E7462E"/>
    <w:rsid w:val="00E7476F"/>
    <w:rsid w:val="00E74A72"/>
    <w:rsid w:val="00E7524B"/>
    <w:rsid w:val="00E761F9"/>
    <w:rsid w:val="00E773F8"/>
    <w:rsid w:val="00E777D2"/>
    <w:rsid w:val="00E8098C"/>
    <w:rsid w:val="00E810E6"/>
    <w:rsid w:val="00E81AE7"/>
    <w:rsid w:val="00E848F1"/>
    <w:rsid w:val="00E851B0"/>
    <w:rsid w:val="00E869E5"/>
    <w:rsid w:val="00E8713C"/>
    <w:rsid w:val="00E9159C"/>
    <w:rsid w:val="00E9170C"/>
    <w:rsid w:val="00E9193F"/>
    <w:rsid w:val="00E93927"/>
    <w:rsid w:val="00E943A9"/>
    <w:rsid w:val="00E95ACA"/>
    <w:rsid w:val="00E97435"/>
    <w:rsid w:val="00EA00D4"/>
    <w:rsid w:val="00EA03CF"/>
    <w:rsid w:val="00EA125A"/>
    <w:rsid w:val="00EA2643"/>
    <w:rsid w:val="00EA2953"/>
    <w:rsid w:val="00EA340D"/>
    <w:rsid w:val="00EA4884"/>
    <w:rsid w:val="00EA4B7A"/>
    <w:rsid w:val="00EA4E3C"/>
    <w:rsid w:val="00EA5277"/>
    <w:rsid w:val="00EB0347"/>
    <w:rsid w:val="00EB0EBF"/>
    <w:rsid w:val="00EB15AA"/>
    <w:rsid w:val="00EB1D3F"/>
    <w:rsid w:val="00EB3420"/>
    <w:rsid w:val="00EB3596"/>
    <w:rsid w:val="00EB4FC8"/>
    <w:rsid w:val="00EB606B"/>
    <w:rsid w:val="00EB6837"/>
    <w:rsid w:val="00EB713E"/>
    <w:rsid w:val="00EB763F"/>
    <w:rsid w:val="00EB77F9"/>
    <w:rsid w:val="00EC07F2"/>
    <w:rsid w:val="00EC1F5D"/>
    <w:rsid w:val="00EC2056"/>
    <w:rsid w:val="00EC3A17"/>
    <w:rsid w:val="00EC512D"/>
    <w:rsid w:val="00EC5A7E"/>
    <w:rsid w:val="00EC6D7A"/>
    <w:rsid w:val="00EC75E9"/>
    <w:rsid w:val="00ED0141"/>
    <w:rsid w:val="00ED1410"/>
    <w:rsid w:val="00ED1572"/>
    <w:rsid w:val="00ED1867"/>
    <w:rsid w:val="00ED3E38"/>
    <w:rsid w:val="00ED40D5"/>
    <w:rsid w:val="00ED5C1E"/>
    <w:rsid w:val="00ED5EC9"/>
    <w:rsid w:val="00ED63FD"/>
    <w:rsid w:val="00EE022D"/>
    <w:rsid w:val="00EE0309"/>
    <w:rsid w:val="00EE0402"/>
    <w:rsid w:val="00EE080D"/>
    <w:rsid w:val="00EE1AA1"/>
    <w:rsid w:val="00EE31FB"/>
    <w:rsid w:val="00EE33ED"/>
    <w:rsid w:val="00EE4B29"/>
    <w:rsid w:val="00EE51B5"/>
    <w:rsid w:val="00EE6326"/>
    <w:rsid w:val="00EE6BE5"/>
    <w:rsid w:val="00EE7844"/>
    <w:rsid w:val="00EE7BD9"/>
    <w:rsid w:val="00EF027A"/>
    <w:rsid w:val="00EF0552"/>
    <w:rsid w:val="00EF0FF7"/>
    <w:rsid w:val="00EF6840"/>
    <w:rsid w:val="00EF6E9B"/>
    <w:rsid w:val="00F00A73"/>
    <w:rsid w:val="00F015DC"/>
    <w:rsid w:val="00F02021"/>
    <w:rsid w:val="00F0296C"/>
    <w:rsid w:val="00F03BCE"/>
    <w:rsid w:val="00F03D07"/>
    <w:rsid w:val="00F04C20"/>
    <w:rsid w:val="00F059E2"/>
    <w:rsid w:val="00F05EE3"/>
    <w:rsid w:val="00F0616E"/>
    <w:rsid w:val="00F064AB"/>
    <w:rsid w:val="00F06BFC"/>
    <w:rsid w:val="00F06D7A"/>
    <w:rsid w:val="00F07036"/>
    <w:rsid w:val="00F07075"/>
    <w:rsid w:val="00F10D2F"/>
    <w:rsid w:val="00F12ED9"/>
    <w:rsid w:val="00F13EA7"/>
    <w:rsid w:val="00F15575"/>
    <w:rsid w:val="00F15A23"/>
    <w:rsid w:val="00F15CEC"/>
    <w:rsid w:val="00F15E19"/>
    <w:rsid w:val="00F17A03"/>
    <w:rsid w:val="00F207F3"/>
    <w:rsid w:val="00F207FC"/>
    <w:rsid w:val="00F21905"/>
    <w:rsid w:val="00F219F1"/>
    <w:rsid w:val="00F224C0"/>
    <w:rsid w:val="00F256AC"/>
    <w:rsid w:val="00F25D60"/>
    <w:rsid w:val="00F26B80"/>
    <w:rsid w:val="00F2761B"/>
    <w:rsid w:val="00F279F5"/>
    <w:rsid w:val="00F27E36"/>
    <w:rsid w:val="00F30507"/>
    <w:rsid w:val="00F30925"/>
    <w:rsid w:val="00F32151"/>
    <w:rsid w:val="00F3251E"/>
    <w:rsid w:val="00F34100"/>
    <w:rsid w:val="00F350FA"/>
    <w:rsid w:val="00F35A1B"/>
    <w:rsid w:val="00F35B8C"/>
    <w:rsid w:val="00F375F8"/>
    <w:rsid w:val="00F4075B"/>
    <w:rsid w:val="00F409F9"/>
    <w:rsid w:val="00F414E8"/>
    <w:rsid w:val="00F42607"/>
    <w:rsid w:val="00F42E99"/>
    <w:rsid w:val="00F44753"/>
    <w:rsid w:val="00F44D56"/>
    <w:rsid w:val="00F44EBD"/>
    <w:rsid w:val="00F4610C"/>
    <w:rsid w:val="00F50039"/>
    <w:rsid w:val="00F50B34"/>
    <w:rsid w:val="00F50EF7"/>
    <w:rsid w:val="00F50F59"/>
    <w:rsid w:val="00F50FC7"/>
    <w:rsid w:val="00F517F3"/>
    <w:rsid w:val="00F536DB"/>
    <w:rsid w:val="00F5431B"/>
    <w:rsid w:val="00F54A43"/>
    <w:rsid w:val="00F57137"/>
    <w:rsid w:val="00F57E63"/>
    <w:rsid w:val="00F60119"/>
    <w:rsid w:val="00F60C8A"/>
    <w:rsid w:val="00F61A1D"/>
    <w:rsid w:val="00F61C9B"/>
    <w:rsid w:val="00F61CD0"/>
    <w:rsid w:val="00F61EB7"/>
    <w:rsid w:val="00F6220E"/>
    <w:rsid w:val="00F64287"/>
    <w:rsid w:val="00F65A0E"/>
    <w:rsid w:val="00F6724F"/>
    <w:rsid w:val="00F67873"/>
    <w:rsid w:val="00F67A88"/>
    <w:rsid w:val="00F70FEE"/>
    <w:rsid w:val="00F72A49"/>
    <w:rsid w:val="00F767D7"/>
    <w:rsid w:val="00F76D07"/>
    <w:rsid w:val="00F779E8"/>
    <w:rsid w:val="00F82319"/>
    <w:rsid w:val="00F823EA"/>
    <w:rsid w:val="00F82602"/>
    <w:rsid w:val="00F82778"/>
    <w:rsid w:val="00F82882"/>
    <w:rsid w:val="00F83390"/>
    <w:rsid w:val="00F84865"/>
    <w:rsid w:val="00F87888"/>
    <w:rsid w:val="00F9041B"/>
    <w:rsid w:val="00F90AE2"/>
    <w:rsid w:val="00F9210E"/>
    <w:rsid w:val="00F937AF"/>
    <w:rsid w:val="00F93B1E"/>
    <w:rsid w:val="00F940D8"/>
    <w:rsid w:val="00F97A43"/>
    <w:rsid w:val="00FA03C8"/>
    <w:rsid w:val="00FA2E34"/>
    <w:rsid w:val="00FA47BF"/>
    <w:rsid w:val="00FA6630"/>
    <w:rsid w:val="00FB0DB1"/>
    <w:rsid w:val="00FB1342"/>
    <w:rsid w:val="00FB36DE"/>
    <w:rsid w:val="00FB3906"/>
    <w:rsid w:val="00FB401A"/>
    <w:rsid w:val="00FB41C6"/>
    <w:rsid w:val="00FB41EA"/>
    <w:rsid w:val="00FB50EC"/>
    <w:rsid w:val="00FB6971"/>
    <w:rsid w:val="00FB75E7"/>
    <w:rsid w:val="00FB7D0C"/>
    <w:rsid w:val="00FC1864"/>
    <w:rsid w:val="00FC3ABC"/>
    <w:rsid w:val="00FC3BAC"/>
    <w:rsid w:val="00FC43E0"/>
    <w:rsid w:val="00FC51A5"/>
    <w:rsid w:val="00FC5493"/>
    <w:rsid w:val="00FC5DFC"/>
    <w:rsid w:val="00FC68F8"/>
    <w:rsid w:val="00FC6AF4"/>
    <w:rsid w:val="00FC6BE3"/>
    <w:rsid w:val="00FC7078"/>
    <w:rsid w:val="00FD0E73"/>
    <w:rsid w:val="00FD19B6"/>
    <w:rsid w:val="00FD320B"/>
    <w:rsid w:val="00FD3F90"/>
    <w:rsid w:val="00FD55F3"/>
    <w:rsid w:val="00FD5696"/>
    <w:rsid w:val="00FD56D0"/>
    <w:rsid w:val="00FD5735"/>
    <w:rsid w:val="00FD7302"/>
    <w:rsid w:val="00FD74BD"/>
    <w:rsid w:val="00FD7C12"/>
    <w:rsid w:val="00FE10B7"/>
    <w:rsid w:val="00FE2105"/>
    <w:rsid w:val="00FE2190"/>
    <w:rsid w:val="00FE3AD6"/>
    <w:rsid w:val="00FE4AB2"/>
    <w:rsid w:val="00FE50D0"/>
    <w:rsid w:val="00FE5431"/>
    <w:rsid w:val="00FE737A"/>
    <w:rsid w:val="00FF2994"/>
    <w:rsid w:val="00FF2A88"/>
    <w:rsid w:val="00FF34A3"/>
    <w:rsid w:val="00FF39AC"/>
    <w:rsid w:val="00FF52F0"/>
    <w:rsid w:val="00FF6027"/>
    <w:rsid w:val="00FF6249"/>
    <w:rsid w:val="00FF6E7B"/>
    <w:rsid w:val="00FF6EE6"/>
    <w:rsid w:val="00FF732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FBF1E1"/>
  <w14:defaultImageDpi w14:val="330"/>
  <w15:docId w15:val="{AC182103-5F27-1F48-ADDB-EB200D7EF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7BE"/>
    <w:rPr>
      <w:rFonts w:ascii="Times New Roman" w:hAnsi="Times New Roman"/>
      <w:color w:val="000000" w:themeColor="text1"/>
    </w:rPr>
  </w:style>
  <w:style w:type="paragraph" w:styleId="Heading1">
    <w:name w:val="heading 1"/>
    <w:basedOn w:val="Normal"/>
    <w:next w:val="Normal"/>
    <w:link w:val="Heading1Char"/>
    <w:uiPriority w:val="9"/>
    <w:qFormat/>
    <w:rsid w:val="0056149C"/>
    <w:pPr>
      <w:keepNext/>
      <w:keepLines/>
      <w:numPr>
        <w:numId w:val="25"/>
      </w:numPr>
      <w:spacing w:before="36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56149C"/>
    <w:pPr>
      <w:keepNext/>
      <w:keepLines/>
      <w:numPr>
        <w:ilvl w:val="1"/>
        <w:numId w:val="25"/>
      </w:numPr>
      <w:spacing w:before="160"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A760B"/>
    <w:pPr>
      <w:keepNext/>
      <w:keepLines/>
      <w:numPr>
        <w:ilvl w:val="2"/>
        <w:numId w:val="25"/>
      </w:numPr>
      <w:spacing w:before="40"/>
      <w:outlineLvl w:val="2"/>
    </w:pPr>
    <w:rPr>
      <w:rFonts w:eastAsiaTheme="majorEastAsia" w:cstheme="majorBidi"/>
      <w:b/>
      <w:sz w:val="28"/>
    </w:rPr>
  </w:style>
  <w:style w:type="paragraph" w:styleId="Heading4">
    <w:name w:val="heading 4"/>
    <w:basedOn w:val="Normal"/>
    <w:next w:val="Normal"/>
    <w:link w:val="Heading4Char"/>
    <w:uiPriority w:val="9"/>
    <w:unhideWhenUsed/>
    <w:qFormat/>
    <w:rsid w:val="00E97435"/>
    <w:pPr>
      <w:keepNext/>
      <w:keepLines/>
      <w:numPr>
        <w:ilvl w:val="3"/>
        <w:numId w:val="25"/>
      </w:numPr>
      <w:spacing w:before="40" w:line="259" w:lineRule="auto"/>
      <w:outlineLvl w:val="3"/>
    </w:pPr>
    <w:rPr>
      <w:rFonts w:eastAsiaTheme="majorEastAsia" w:cstheme="majorBidi"/>
      <w:b/>
      <w:iCs/>
      <w:szCs w:val="22"/>
    </w:rPr>
  </w:style>
  <w:style w:type="paragraph" w:styleId="Heading5">
    <w:name w:val="heading 5"/>
    <w:basedOn w:val="Normal"/>
    <w:next w:val="Normal"/>
    <w:link w:val="Heading5Char"/>
    <w:uiPriority w:val="9"/>
    <w:unhideWhenUsed/>
    <w:qFormat/>
    <w:rsid w:val="00FD5735"/>
    <w:pPr>
      <w:keepNext/>
      <w:keepLines/>
      <w:numPr>
        <w:ilvl w:val="4"/>
        <w:numId w:val="25"/>
      </w:numPr>
      <w:spacing w:before="40"/>
      <w:outlineLvl w:val="4"/>
    </w:pPr>
    <w:rPr>
      <w:rFonts w:eastAsiaTheme="majorEastAsia" w:cstheme="majorBidi"/>
      <w:b/>
    </w:rPr>
  </w:style>
  <w:style w:type="paragraph" w:styleId="Heading6">
    <w:name w:val="heading 6"/>
    <w:basedOn w:val="Normal"/>
    <w:next w:val="Normal"/>
    <w:link w:val="Heading6Char"/>
    <w:uiPriority w:val="9"/>
    <w:semiHidden/>
    <w:unhideWhenUsed/>
    <w:qFormat/>
    <w:rsid w:val="007037A4"/>
    <w:pPr>
      <w:keepNext/>
      <w:keepLines/>
      <w:numPr>
        <w:ilvl w:val="5"/>
        <w:numId w:val="25"/>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37A4"/>
    <w:pPr>
      <w:keepNext/>
      <w:keepLines/>
      <w:numPr>
        <w:ilvl w:val="6"/>
        <w:numId w:val="25"/>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37A4"/>
    <w:pPr>
      <w:keepNext/>
      <w:keepLines/>
      <w:numPr>
        <w:ilvl w:val="7"/>
        <w:numId w:val="2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37A4"/>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49C"/>
    <w:rPr>
      <w:rFonts w:ascii="Times New Roman" w:eastAsiaTheme="majorEastAsia" w:hAnsi="Times New Roman" w:cstheme="majorBidi"/>
      <w:b/>
      <w:color w:val="000000" w:themeColor="text1"/>
      <w:sz w:val="32"/>
      <w:szCs w:val="32"/>
    </w:rPr>
  </w:style>
  <w:style w:type="character" w:customStyle="1" w:styleId="Heading2Char">
    <w:name w:val="Heading 2 Char"/>
    <w:basedOn w:val="DefaultParagraphFont"/>
    <w:link w:val="Heading2"/>
    <w:uiPriority w:val="9"/>
    <w:rsid w:val="0056149C"/>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BA760B"/>
    <w:rPr>
      <w:rFonts w:ascii="Times New Roman" w:eastAsiaTheme="majorEastAsia" w:hAnsi="Times New Roman" w:cstheme="majorBidi"/>
      <w:b/>
      <w:color w:val="000000" w:themeColor="text1"/>
      <w:sz w:val="28"/>
    </w:rPr>
  </w:style>
  <w:style w:type="character" w:customStyle="1" w:styleId="Heading4Char">
    <w:name w:val="Heading 4 Char"/>
    <w:basedOn w:val="DefaultParagraphFont"/>
    <w:link w:val="Heading4"/>
    <w:uiPriority w:val="9"/>
    <w:rsid w:val="00E97435"/>
    <w:rPr>
      <w:rFonts w:ascii="Times New Roman" w:eastAsiaTheme="majorEastAsia" w:hAnsi="Times New Roman" w:cstheme="majorBidi"/>
      <w:b/>
      <w:iCs/>
      <w:color w:val="000000" w:themeColor="text1"/>
      <w:szCs w:val="22"/>
    </w:rPr>
  </w:style>
  <w:style w:type="paragraph" w:styleId="NormalWeb">
    <w:name w:val="Normal (Web)"/>
    <w:basedOn w:val="Normal"/>
    <w:uiPriority w:val="99"/>
    <w:unhideWhenUsed/>
    <w:rsid w:val="00C53A41"/>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C53A41"/>
    <w:pPr>
      <w:ind w:left="720"/>
      <w:contextualSpacing/>
    </w:pPr>
  </w:style>
  <w:style w:type="paragraph" w:styleId="Header">
    <w:name w:val="header"/>
    <w:basedOn w:val="Normal"/>
    <w:link w:val="HeaderChar"/>
    <w:uiPriority w:val="99"/>
    <w:unhideWhenUsed/>
    <w:rsid w:val="00C138B6"/>
    <w:pPr>
      <w:tabs>
        <w:tab w:val="center" w:pos="4513"/>
        <w:tab w:val="right" w:pos="9026"/>
      </w:tabs>
    </w:pPr>
  </w:style>
  <w:style w:type="character" w:customStyle="1" w:styleId="HeaderChar">
    <w:name w:val="Header Char"/>
    <w:basedOn w:val="DefaultParagraphFont"/>
    <w:link w:val="Header"/>
    <w:uiPriority w:val="99"/>
    <w:rsid w:val="00C138B6"/>
  </w:style>
  <w:style w:type="paragraph" w:styleId="Footer">
    <w:name w:val="footer"/>
    <w:basedOn w:val="Normal"/>
    <w:link w:val="FooterChar"/>
    <w:uiPriority w:val="99"/>
    <w:unhideWhenUsed/>
    <w:rsid w:val="00C138B6"/>
    <w:pPr>
      <w:tabs>
        <w:tab w:val="center" w:pos="4513"/>
        <w:tab w:val="right" w:pos="9026"/>
      </w:tabs>
    </w:pPr>
  </w:style>
  <w:style w:type="character" w:customStyle="1" w:styleId="FooterChar">
    <w:name w:val="Footer Char"/>
    <w:basedOn w:val="DefaultParagraphFont"/>
    <w:link w:val="Footer"/>
    <w:uiPriority w:val="99"/>
    <w:rsid w:val="00C138B6"/>
  </w:style>
  <w:style w:type="paragraph" w:styleId="BalloonText">
    <w:name w:val="Balloon Text"/>
    <w:basedOn w:val="Normal"/>
    <w:link w:val="BalloonTextChar"/>
    <w:uiPriority w:val="99"/>
    <w:semiHidden/>
    <w:unhideWhenUsed/>
    <w:rsid w:val="000618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895"/>
    <w:rPr>
      <w:rFonts w:ascii="Segoe UI" w:hAnsi="Segoe UI" w:cs="Segoe UI"/>
      <w:sz w:val="18"/>
      <w:szCs w:val="18"/>
    </w:rPr>
  </w:style>
  <w:style w:type="character" w:styleId="Hyperlink">
    <w:name w:val="Hyperlink"/>
    <w:basedOn w:val="DefaultParagraphFont"/>
    <w:uiPriority w:val="99"/>
    <w:unhideWhenUsed/>
    <w:rsid w:val="001F2A14"/>
    <w:rPr>
      <w:strike w:val="0"/>
      <w:dstrike w:val="0"/>
      <w:color w:val="1779BA"/>
      <w:u w:val="none"/>
      <w:effect w:val="none"/>
      <w:shd w:val="clear" w:color="auto" w:fill="auto"/>
    </w:rPr>
  </w:style>
  <w:style w:type="character" w:styleId="Emphasis">
    <w:name w:val="Emphasis"/>
    <w:basedOn w:val="DefaultParagraphFont"/>
    <w:uiPriority w:val="20"/>
    <w:qFormat/>
    <w:rsid w:val="001F2A14"/>
    <w:rPr>
      <w:i/>
      <w:iCs/>
    </w:rPr>
  </w:style>
  <w:style w:type="paragraph" w:styleId="TOCHeading">
    <w:name w:val="TOC Heading"/>
    <w:basedOn w:val="Heading1"/>
    <w:next w:val="Normal"/>
    <w:uiPriority w:val="39"/>
    <w:unhideWhenUsed/>
    <w:qFormat/>
    <w:rsid w:val="00592F4B"/>
    <w:pPr>
      <w:numPr>
        <w:numId w:val="0"/>
      </w:numPr>
      <w:spacing w:before="480" w:line="276" w:lineRule="auto"/>
      <w:outlineLvl w:val="9"/>
    </w:pPr>
    <w:rPr>
      <w:rFonts w:asciiTheme="majorHAnsi" w:hAnsiTheme="majorHAnsi"/>
      <w:bCs/>
      <w:color w:val="365F91" w:themeColor="accent1" w:themeShade="BF"/>
      <w:sz w:val="28"/>
      <w:szCs w:val="28"/>
      <w:lang w:val="en-US"/>
    </w:rPr>
  </w:style>
  <w:style w:type="paragraph" w:styleId="TOC1">
    <w:name w:val="toc 1"/>
    <w:basedOn w:val="Normal"/>
    <w:next w:val="Normal"/>
    <w:autoRedefine/>
    <w:uiPriority w:val="39"/>
    <w:unhideWhenUsed/>
    <w:rsid w:val="00AE4AA3"/>
    <w:pPr>
      <w:tabs>
        <w:tab w:val="left" w:pos="480"/>
        <w:tab w:val="right" w:leader="dot" w:pos="8204"/>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A46124"/>
    <w:pPr>
      <w:tabs>
        <w:tab w:val="left" w:pos="960"/>
        <w:tab w:val="right" w:leader="dot" w:pos="8204"/>
      </w:tabs>
      <w:ind w:left="240"/>
    </w:pPr>
    <w:rPr>
      <w:rFonts w:asciiTheme="minorHAnsi" w:hAnsiTheme="minorHAnsi"/>
      <w:smallCaps/>
      <w:sz w:val="20"/>
      <w:szCs w:val="20"/>
    </w:rPr>
  </w:style>
  <w:style w:type="paragraph" w:styleId="TOC3">
    <w:name w:val="toc 3"/>
    <w:basedOn w:val="Normal"/>
    <w:next w:val="Normal"/>
    <w:autoRedefine/>
    <w:uiPriority w:val="39"/>
    <w:unhideWhenUsed/>
    <w:rsid w:val="00592F4B"/>
    <w:pPr>
      <w:ind w:left="480"/>
    </w:pPr>
    <w:rPr>
      <w:rFonts w:asciiTheme="minorHAnsi" w:hAnsiTheme="minorHAnsi"/>
      <w:i/>
      <w:iCs/>
      <w:sz w:val="20"/>
      <w:szCs w:val="20"/>
    </w:rPr>
  </w:style>
  <w:style w:type="character" w:styleId="PageNumber">
    <w:name w:val="page number"/>
    <w:basedOn w:val="DefaultParagraphFont"/>
    <w:uiPriority w:val="99"/>
    <w:semiHidden/>
    <w:unhideWhenUsed/>
    <w:rsid w:val="00F26B80"/>
  </w:style>
  <w:style w:type="paragraph" w:styleId="Revision">
    <w:name w:val="Revision"/>
    <w:hidden/>
    <w:uiPriority w:val="99"/>
    <w:semiHidden/>
    <w:rsid w:val="00F26B80"/>
  </w:style>
  <w:style w:type="table" w:styleId="TableGrid">
    <w:name w:val="Table Grid"/>
    <w:basedOn w:val="TableNormal"/>
    <w:uiPriority w:val="39"/>
    <w:rsid w:val="007843C5"/>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C1E18"/>
    <w:pPr>
      <w:ind w:left="720"/>
    </w:pPr>
    <w:rPr>
      <w:rFonts w:asciiTheme="minorHAnsi" w:hAnsiTheme="minorHAnsi"/>
      <w:sz w:val="18"/>
      <w:szCs w:val="18"/>
    </w:rPr>
  </w:style>
  <w:style w:type="paragraph" w:styleId="TOC5">
    <w:name w:val="toc 5"/>
    <w:basedOn w:val="Normal"/>
    <w:next w:val="Normal"/>
    <w:autoRedefine/>
    <w:uiPriority w:val="39"/>
    <w:unhideWhenUsed/>
    <w:rsid w:val="003C1E18"/>
    <w:pPr>
      <w:ind w:left="960"/>
    </w:pPr>
    <w:rPr>
      <w:rFonts w:asciiTheme="minorHAnsi" w:hAnsiTheme="minorHAnsi"/>
      <w:sz w:val="18"/>
      <w:szCs w:val="18"/>
    </w:rPr>
  </w:style>
  <w:style w:type="paragraph" w:styleId="TOC6">
    <w:name w:val="toc 6"/>
    <w:basedOn w:val="Normal"/>
    <w:next w:val="Normal"/>
    <w:autoRedefine/>
    <w:uiPriority w:val="39"/>
    <w:unhideWhenUsed/>
    <w:rsid w:val="003C1E18"/>
    <w:pPr>
      <w:ind w:left="1200"/>
    </w:pPr>
    <w:rPr>
      <w:rFonts w:asciiTheme="minorHAnsi" w:hAnsiTheme="minorHAnsi"/>
      <w:sz w:val="18"/>
      <w:szCs w:val="18"/>
    </w:rPr>
  </w:style>
  <w:style w:type="paragraph" w:styleId="TOC7">
    <w:name w:val="toc 7"/>
    <w:basedOn w:val="Normal"/>
    <w:next w:val="Normal"/>
    <w:autoRedefine/>
    <w:uiPriority w:val="39"/>
    <w:unhideWhenUsed/>
    <w:rsid w:val="003C1E18"/>
    <w:pPr>
      <w:ind w:left="1440"/>
    </w:pPr>
    <w:rPr>
      <w:rFonts w:asciiTheme="minorHAnsi" w:hAnsiTheme="minorHAnsi"/>
      <w:sz w:val="18"/>
      <w:szCs w:val="18"/>
    </w:rPr>
  </w:style>
  <w:style w:type="paragraph" w:styleId="TOC8">
    <w:name w:val="toc 8"/>
    <w:basedOn w:val="Normal"/>
    <w:next w:val="Normal"/>
    <w:autoRedefine/>
    <w:uiPriority w:val="39"/>
    <w:unhideWhenUsed/>
    <w:rsid w:val="003C1E18"/>
    <w:pPr>
      <w:ind w:left="1680"/>
    </w:pPr>
    <w:rPr>
      <w:rFonts w:asciiTheme="minorHAnsi" w:hAnsiTheme="minorHAnsi"/>
      <w:sz w:val="18"/>
      <w:szCs w:val="18"/>
    </w:rPr>
  </w:style>
  <w:style w:type="paragraph" w:styleId="TOC9">
    <w:name w:val="toc 9"/>
    <w:basedOn w:val="Normal"/>
    <w:next w:val="Normal"/>
    <w:autoRedefine/>
    <w:uiPriority w:val="39"/>
    <w:unhideWhenUsed/>
    <w:rsid w:val="003C1E18"/>
    <w:pPr>
      <w:ind w:left="1920"/>
    </w:pPr>
    <w:rPr>
      <w:rFonts w:asciiTheme="minorHAnsi" w:hAnsiTheme="minorHAnsi"/>
      <w:sz w:val="18"/>
      <w:szCs w:val="18"/>
    </w:rPr>
  </w:style>
  <w:style w:type="character" w:customStyle="1" w:styleId="apple-converted-space">
    <w:name w:val="apple-converted-space"/>
    <w:basedOn w:val="DefaultParagraphFont"/>
    <w:rsid w:val="0056583B"/>
  </w:style>
  <w:style w:type="character" w:customStyle="1" w:styleId="UnresolvedMention1">
    <w:name w:val="Unresolved Mention1"/>
    <w:basedOn w:val="DefaultParagraphFont"/>
    <w:uiPriority w:val="99"/>
    <w:semiHidden/>
    <w:unhideWhenUsed/>
    <w:rsid w:val="009D5DF0"/>
    <w:rPr>
      <w:color w:val="808080"/>
      <w:shd w:val="clear" w:color="auto" w:fill="E6E6E6"/>
    </w:rPr>
  </w:style>
  <w:style w:type="character" w:customStyle="1" w:styleId="Heading5Char">
    <w:name w:val="Heading 5 Char"/>
    <w:basedOn w:val="DefaultParagraphFont"/>
    <w:link w:val="Heading5"/>
    <w:uiPriority w:val="9"/>
    <w:rsid w:val="00FD5735"/>
    <w:rPr>
      <w:rFonts w:ascii="Times New Roman" w:eastAsiaTheme="majorEastAsia" w:hAnsi="Times New Roman" w:cstheme="majorBidi"/>
      <w:b/>
      <w:color w:val="000000" w:themeColor="text1"/>
    </w:rPr>
  </w:style>
  <w:style w:type="character" w:customStyle="1" w:styleId="Heading6Char">
    <w:name w:val="Heading 6 Char"/>
    <w:basedOn w:val="DefaultParagraphFont"/>
    <w:link w:val="Heading6"/>
    <w:uiPriority w:val="9"/>
    <w:semiHidden/>
    <w:rsid w:val="007037A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37A4"/>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37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37A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0762E7"/>
    <w:pPr>
      <w:spacing w:after="200"/>
    </w:pPr>
    <w:rPr>
      <w:i/>
      <w:iCs/>
      <w:color w:val="1F497D" w:themeColor="text2"/>
      <w:sz w:val="18"/>
      <w:szCs w:val="18"/>
    </w:rPr>
  </w:style>
  <w:style w:type="paragraph" w:styleId="TableofFigures">
    <w:name w:val="table of figures"/>
    <w:basedOn w:val="Normal"/>
    <w:next w:val="Normal"/>
    <w:uiPriority w:val="99"/>
    <w:unhideWhenUsed/>
    <w:rsid w:val="00E2177B"/>
    <w:pPr>
      <w:ind w:left="480" w:hanging="480"/>
    </w:pPr>
    <w:rPr>
      <w:rFonts w:asciiTheme="minorHAnsi" w:hAnsiTheme="minorHAnsi"/>
      <w:smallCaps/>
      <w:sz w:val="20"/>
      <w:szCs w:val="20"/>
    </w:rPr>
  </w:style>
  <w:style w:type="paragraph" w:customStyle="1" w:styleId="Normal0">
    <w:name w:val="[Normal]"/>
    <w:qFormat/>
    <w:rsid w:val="00EF055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Times New Roman" w:eastAsia="Arial" w:hAnsi="Times New Roman" w:cs="Times New Roman"/>
      <w:szCs w:val="20"/>
      <w:lang w:eastAsia="en-GB"/>
    </w:rPr>
  </w:style>
  <w:style w:type="character" w:styleId="FollowedHyperlink">
    <w:name w:val="FollowedHyperlink"/>
    <w:basedOn w:val="DefaultParagraphFont"/>
    <w:uiPriority w:val="99"/>
    <w:semiHidden/>
    <w:unhideWhenUsed/>
    <w:rsid w:val="00C25DEF"/>
    <w:rPr>
      <w:color w:val="800080" w:themeColor="followedHyperlink"/>
      <w:u w:val="single"/>
    </w:rPr>
  </w:style>
  <w:style w:type="numbering" w:customStyle="1" w:styleId="NoList1">
    <w:name w:val="No List1"/>
    <w:next w:val="NoList"/>
    <w:uiPriority w:val="99"/>
    <w:semiHidden/>
    <w:unhideWhenUsed/>
    <w:rsid w:val="00CB2F26"/>
  </w:style>
  <w:style w:type="table" w:customStyle="1" w:styleId="TableGrid1">
    <w:name w:val="Table Grid1"/>
    <w:basedOn w:val="TableNormal"/>
    <w:next w:val="TableGrid"/>
    <w:uiPriority w:val="59"/>
    <w:rsid w:val="00CB2F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CB2F26"/>
    <w:rPr>
      <w:color w:val="808080"/>
      <w:shd w:val="clear" w:color="auto" w:fill="E6E6E6"/>
    </w:rPr>
  </w:style>
  <w:style w:type="character" w:styleId="CommentReference">
    <w:name w:val="annotation reference"/>
    <w:basedOn w:val="DefaultParagraphFont"/>
    <w:uiPriority w:val="99"/>
    <w:semiHidden/>
    <w:unhideWhenUsed/>
    <w:rsid w:val="00CB2F26"/>
    <w:rPr>
      <w:sz w:val="16"/>
      <w:szCs w:val="16"/>
    </w:rPr>
  </w:style>
  <w:style w:type="paragraph" w:styleId="CommentText">
    <w:name w:val="annotation text"/>
    <w:basedOn w:val="Normal"/>
    <w:link w:val="CommentTextChar"/>
    <w:uiPriority w:val="99"/>
    <w:semiHidden/>
    <w:unhideWhenUsed/>
    <w:rsid w:val="00CB2F26"/>
    <w:rPr>
      <w:sz w:val="20"/>
      <w:szCs w:val="20"/>
    </w:rPr>
  </w:style>
  <w:style w:type="character" w:customStyle="1" w:styleId="CommentTextChar">
    <w:name w:val="Comment Text Char"/>
    <w:basedOn w:val="DefaultParagraphFont"/>
    <w:link w:val="CommentText"/>
    <w:uiPriority w:val="99"/>
    <w:semiHidden/>
    <w:rsid w:val="00CB2F26"/>
    <w:rPr>
      <w:rFonts w:ascii="Times New Roman" w:hAnsi="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B2F26"/>
    <w:rPr>
      <w:b/>
      <w:bCs/>
    </w:rPr>
  </w:style>
  <w:style w:type="character" w:customStyle="1" w:styleId="CommentSubjectChar">
    <w:name w:val="Comment Subject Char"/>
    <w:basedOn w:val="CommentTextChar"/>
    <w:link w:val="CommentSubject"/>
    <w:uiPriority w:val="99"/>
    <w:semiHidden/>
    <w:rsid w:val="00CB2F26"/>
    <w:rPr>
      <w:rFonts w:ascii="Times New Roman" w:hAnsi="Times New Roman"/>
      <w:b/>
      <w:bCs/>
      <w:color w:val="000000" w:themeColor="text1"/>
      <w:sz w:val="20"/>
      <w:szCs w:val="20"/>
    </w:rPr>
  </w:style>
  <w:style w:type="numbering" w:customStyle="1" w:styleId="NoList2">
    <w:name w:val="No List2"/>
    <w:next w:val="NoList"/>
    <w:uiPriority w:val="99"/>
    <w:semiHidden/>
    <w:unhideWhenUsed/>
    <w:rsid w:val="006738CE"/>
  </w:style>
  <w:style w:type="table" w:customStyle="1" w:styleId="TableGrid2">
    <w:name w:val="Table Grid2"/>
    <w:basedOn w:val="TableNormal"/>
    <w:next w:val="TableGrid"/>
    <w:uiPriority w:val="39"/>
    <w:rsid w:val="006738C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738CE"/>
  </w:style>
  <w:style w:type="table" w:customStyle="1" w:styleId="TableGrid11">
    <w:name w:val="Table Grid11"/>
    <w:basedOn w:val="TableNormal"/>
    <w:next w:val="TableGrid"/>
    <w:uiPriority w:val="59"/>
    <w:rsid w:val="006738C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2866FC"/>
    <w:pPr>
      <w:keepNext/>
      <w:keepLines/>
      <w:tabs>
        <w:tab w:val="num" w:pos="360"/>
      </w:tabs>
      <w:spacing w:before="360" w:after="120"/>
      <w:outlineLvl w:val="0"/>
    </w:pPr>
    <w:rPr>
      <w:rFonts w:eastAsia="MS Gothic" w:cs="Times New Roman"/>
      <w:b/>
      <w:color w:val="000000"/>
      <w:sz w:val="32"/>
      <w:szCs w:val="32"/>
    </w:rPr>
  </w:style>
  <w:style w:type="paragraph" w:customStyle="1" w:styleId="Heading21">
    <w:name w:val="Heading 21"/>
    <w:basedOn w:val="Normal"/>
    <w:next w:val="Normal"/>
    <w:uiPriority w:val="9"/>
    <w:unhideWhenUsed/>
    <w:qFormat/>
    <w:rsid w:val="002866FC"/>
    <w:pPr>
      <w:keepNext/>
      <w:keepLines/>
      <w:tabs>
        <w:tab w:val="num" w:pos="360"/>
      </w:tabs>
      <w:spacing w:before="160" w:after="120"/>
      <w:outlineLvl w:val="1"/>
    </w:pPr>
    <w:rPr>
      <w:rFonts w:eastAsia="MS Gothic" w:cs="Times New Roman"/>
      <w:b/>
      <w:color w:val="000000"/>
      <w:sz w:val="28"/>
      <w:szCs w:val="26"/>
    </w:rPr>
  </w:style>
  <w:style w:type="paragraph" w:customStyle="1" w:styleId="Heading31">
    <w:name w:val="Heading 31"/>
    <w:basedOn w:val="Normal"/>
    <w:next w:val="Normal"/>
    <w:uiPriority w:val="9"/>
    <w:unhideWhenUsed/>
    <w:qFormat/>
    <w:rsid w:val="002866FC"/>
    <w:pPr>
      <w:keepNext/>
      <w:keepLines/>
      <w:tabs>
        <w:tab w:val="num" w:pos="360"/>
      </w:tabs>
      <w:spacing w:before="40"/>
      <w:outlineLvl w:val="2"/>
    </w:pPr>
    <w:rPr>
      <w:rFonts w:eastAsia="MS Gothic" w:cs="Times New Roman"/>
      <w:b/>
      <w:color w:val="000000"/>
      <w:sz w:val="28"/>
    </w:rPr>
  </w:style>
  <w:style w:type="paragraph" w:customStyle="1" w:styleId="Heading41">
    <w:name w:val="Heading 41"/>
    <w:basedOn w:val="Normal"/>
    <w:next w:val="Normal"/>
    <w:uiPriority w:val="9"/>
    <w:unhideWhenUsed/>
    <w:qFormat/>
    <w:rsid w:val="002866FC"/>
    <w:pPr>
      <w:keepNext/>
      <w:keepLines/>
      <w:tabs>
        <w:tab w:val="num" w:pos="360"/>
      </w:tabs>
      <w:spacing w:before="40" w:line="259" w:lineRule="auto"/>
      <w:outlineLvl w:val="3"/>
    </w:pPr>
    <w:rPr>
      <w:rFonts w:eastAsia="MS Gothic" w:cs="Times New Roman"/>
      <w:b/>
      <w:iCs/>
      <w:color w:val="000000"/>
      <w:szCs w:val="22"/>
    </w:rPr>
  </w:style>
  <w:style w:type="paragraph" w:customStyle="1" w:styleId="Heading51">
    <w:name w:val="Heading 51"/>
    <w:basedOn w:val="Normal"/>
    <w:next w:val="Normal"/>
    <w:uiPriority w:val="9"/>
    <w:unhideWhenUsed/>
    <w:qFormat/>
    <w:rsid w:val="002866FC"/>
    <w:pPr>
      <w:keepNext/>
      <w:keepLines/>
      <w:tabs>
        <w:tab w:val="num" w:pos="360"/>
      </w:tabs>
      <w:spacing w:before="40"/>
      <w:outlineLvl w:val="4"/>
    </w:pPr>
    <w:rPr>
      <w:rFonts w:eastAsia="MS Gothic" w:cs="Times New Roman"/>
      <w:b/>
      <w:color w:val="000000"/>
    </w:rPr>
  </w:style>
  <w:style w:type="paragraph" w:customStyle="1" w:styleId="Heading61">
    <w:name w:val="Heading 61"/>
    <w:basedOn w:val="Normal"/>
    <w:next w:val="Normal"/>
    <w:uiPriority w:val="9"/>
    <w:semiHidden/>
    <w:unhideWhenUsed/>
    <w:qFormat/>
    <w:rsid w:val="002866FC"/>
    <w:pPr>
      <w:keepNext/>
      <w:keepLines/>
      <w:tabs>
        <w:tab w:val="num" w:pos="360"/>
      </w:tabs>
      <w:spacing w:before="40"/>
      <w:outlineLvl w:val="5"/>
    </w:pPr>
    <w:rPr>
      <w:rFonts w:ascii="Calibri" w:eastAsia="MS Gothic" w:hAnsi="Calibri" w:cs="Times New Roman"/>
      <w:color w:val="243F60"/>
    </w:rPr>
  </w:style>
  <w:style w:type="paragraph" w:customStyle="1" w:styleId="Heading71">
    <w:name w:val="Heading 71"/>
    <w:basedOn w:val="Normal"/>
    <w:next w:val="Normal"/>
    <w:uiPriority w:val="9"/>
    <w:semiHidden/>
    <w:unhideWhenUsed/>
    <w:qFormat/>
    <w:rsid w:val="002866FC"/>
    <w:pPr>
      <w:keepNext/>
      <w:keepLines/>
      <w:tabs>
        <w:tab w:val="num" w:pos="360"/>
      </w:tabs>
      <w:spacing w:before="40"/>
      <w:outlineLvl w:val="6"/>
    </w:pPr>
    <w:rPr>
      <w:rFonts w:ascii="Calibri" w:eastAsia="MS Gothic" w:hAnsi="Calibri" w:cs="Times New Roman"/>
      <w:i/>
      <w:iCs/>
      <w:color w:val="243F60"/>
    </w:rPr>
  </w:style>
  <w:style w:type="paragraph" w:customStyle="1" w:styleId="Heading81">
    <w:name w:val="Heading 81"/>
    <w:basedOn w:val="Normal"/>
    <w:next w:val="Normal"/>
    <w:uiPriority w:val="9"/>
    <w:semiHidden/>
    <w:unhideWhenUsed/>
    <w:qFormat/>
    <w:rsid w:val="002866FC"/>
    <w:pPr>
      <w:keepNext/>
      <w:keepLines/>
      <w:tabs>
        <w:tab w:val="num" w:pos="360"/>
      </w:tabs>
      <w:spacing w:before="40"/>
      <w:outlineLvl w:val="7"/>
    </w:pPr>
    <w:rPr>
      <w:rFonts w:ascii="Calibri" w:eastAsia="MS Gothic" w:hAnsi="Calibri" w:cs="Times New Roman"/>
      <w:color w:val="272727"/>
      <w:sz w:val="21"/>
      <w:szCs w:val="21"/>
    </w:rPr>
  </w:style>
  <w:style w:type="paragraph" w:customStyle="1" w:styleId="Heading91">
    <w:name w:val="Heading 91"/>
    <w:basedOn w:val="Normal"/>
    <w:next w:val="Normal"/>
    <w:uiPriority w:val="9"/>
    <w:semiHidden/>
    <w:unhideWhenUsed/>
    <w:qFormat/>
    <w:rsid w:val="002866FC"/>
    <w:pPr>
      <w:keepNext/>
      <w:keepLines/>
      <w:tabs>
        <w:tab w:val="num" w:pos="360"/>
      </w:tabs>
      <w:spacing w:before="40"/>
      <w:outlineLvl w:val="8"/>
    </w:pPr>
    <w:rPr>
      <w:rFonts w:ascii="Calibri" w:eastAsia="MS Gothic" w:hAnsi="Calibri" w:cs="Times New Roman"/>
      <w:i/>
      <w:iCs/>
      <w:color w:val="272727"/>
      <w:sz w:val="21"/>
      <w:szCs w:val="21"/>
    </w:rPr>
  </w:style>
  <w:style w:type="character" w:customStyle="1" w:styleId="UnresolvedMention2">
    <w:name w:val="Unresolved Mention2"/>
    <w:basedOn w:val="DefaultParagraphFont"/>
    <w:uiPriority w:val="99"/>
    <w:semiHidden/>
    <w:unhideWhenUsed/>
    <w:rsid w:val="006267DC"/>
    <w:rPr>
      <w:color w:val="605E5C"/>
      <w:shd w:val="clear" w:color="auto" w:fill="E1DFDD"/>
    </w:rPr>
  </w:style>
  <w:style w:type="character" w:customStyle="1" w:styleId="UnresolvedMention21">
    <w:name w:val="Unresolved Mention21"/>
    <w:basedOn w:val="DefaultParagraphFont"/>
    <w:uiPriority w:val="99"/>
    <w:semiHidden/>
    <w:unhideWhenUsed/>
    <w:rsid w:val="00057C77"/>
    <w:rPr>
      <w:color w:val="605E5C"/>
      <w:shd w:val="clear" w:color="auto" w:fill="E1DFDD"/>
    </w:rPr>
  </w:style>
  <w:style w:type="character" w:customStyle="1" w:styleId="UnresolvedMention3">
    <w:name w:val="Unresolved Mention3"/>
    <w:basedOn w:val="DefaultParagraphFont"/>
    <w:uiPriority w:val="99"/>
    <w:semiHidden/>
    <w:unhideWhenUsed/>
    <w:rsid w:val="00017CD8"/>
    <w:rPr>
      <w:color w:val="808080"/>
      <w:shd w:val="clear" w:color="auto" w:fill="E6E6E6"/>
    </w:rPr>
  </w:style>
  <w:style w:type="table" w:styleId="PlainTable5">
    <w:name w:val="Plain Table 5"/>
    <w:basedOn w:val="TableNormal"/>
    <w:uiPriority w:val="99"/>
    <w:rsid w:val="009D4A1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99"/>
    <w:rsid w:val="005F6B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5F6B2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4">
    <w:name w:val="Unresolved Mention4"/>
    <w:basedOn w:val="DefaultParagraphFont"/>
    <w:uiPriority w:val="99"/>
    <w:semiHidden/>
    <w:unhideWhenUsed/>
    <w:rsid w:val="00120D12"/>
    <w:rPr>
      <w:color w:val="808080"/>
      <w:shd w:val="clear" w:color="auto" w:fill="E6E6E6"/>
    </w:rPr>
  </w:style>
  <w:style w:type="character" w:customStyle="1" w:styleId="UnresolvedMention5">
    <w:name w:val="Unresolved Mention5"/>
    <w:basedOn w:val="DefaultParagraphFont"/>
    <w:uiPriority w:val="99"/>
    <w:semiHidden/>
    <w:unhideWhenUsed/>
    <w:rsid w:val="00545EA9"/>
    <w:rPr>
      <w:color w:val="808080"/>
      <w:shd w:val="clear" w:color="auto" w:fill="E6E6E6"/>
    </w:rPr>
  </w:style>
  <w:style w:type="character" w:customStyle="1" w:styleId="UnresolvedMention">
    <w:name w:val="Unresolved Mention"/>
    <w:basedOn w:val="DefaultParagraphFont"/>
    <w:uiPriority w:val="99"/>
    <w:semiHidden/>
    <w:unhideWhenUsed/>
    <w:rsid w:val="009524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04098">
      <w:bodyDiv w:val="1"/>
      <w:marLeft w:val="0"/>
      <w:marRight w:val="0"/>
      <w:marTop w:val="0"/>
      <w:marBottom w:val="0"/>
      <w:divBdr>
        <w:top w:val="none" w:sz="0" w:space="0" w:color="auto"/>
        <w:left w:val="none" w:sz="0" w:space="0" w:color="auto"/>
        <w:bottom w:val="none" w:sz="0" w:space="0" w:color="auto"/>
        <w:right w:val="none" w:sz="0" w:space="0" w:color="auto"/>
      </w:divBdr>
    </w:div>
    <w:div w:id="183637827">
      <w:bodyDiv w:val="1"/>
      <w:marLeft w:val="0"/>
      <w:marRight w:val="0"/>
      <w:marTop w:val="0"/>
      <w:marBottom w:val="0"/>
      <w:divBdr>
        <w:top w:val="none" w:sz="0" w:space="0" w:color="auto"/>
        <w:left w:val="none" w:sz="0" w:space="0" w:color="auto"/>
        <w:bottom w:val="none" w:sz="0" w:space="0" w:color="auto"/>
        <w:right w:val="none" w:sz="0" w:space="0" w:color="auto"/>
      </w:divBdr>
    </w:div>
    <w:div w:id="210775100">
      <w:bodyDiv w:val="1"/>
      <w:marLeft w:val="0"/>
      <w:marRight w:val="0"/>
      <w:marTop w:val="0"/>
      <w:marBottom w:val="0"/>
      <w:divBdr>
        <w:top w:val="none" w:sz="0" w:space="0" w:color="auto"/>
        <w:left w:val="none" w:sz="0" w:space="0" w:color="auto"/>
        <w:bottom w:val="none" w:sz="0" w:space="0" w:color="auto"/>
        <w:right w:val="none" w:sz="0" w:space="0" w:color="auto"/>
      </w:divBdr>
    </w:div>
    <w:div w:id="292441454">
      <w:bodyDiv w:val="1"/>
      <w:marLeft w:val="0"/>
      <w:marRight w:val="0"/>
      <w:marTop w:val="0"/>
      <w:marBottom w:val="0"/>
      <w:divBdr>
        <w:top w:val="none" w:sz="0" w:space="0" w:color="auto"/>
        <w:left w:val="none" w:sz="0" w:space="0" w:color="auto"/>
        <w:bottom w:val="none" w:sz="0" w:space="0" w:color="auto"/>
        <w:right w:val="none" w:sz="0" w:space="0" w:color="auto"/>
      </w:divBdr>
    </w:div>
    <w:div w:id="404764644">
      <w:bodyDiv w:val="1"/>
      <w:marLeft w:val="0"/>
      <w:marRight w:val="0"/>
      <w:marTop w:val="0"/>
      <w:marBottom w:val="0"/>
      <w:divBdr>
        <w:top w:val="none" w:sz="0" w:space="0" w:color="auto"/>
        <w:left w:val="none" w:sz="0" w:space="0" w:color="auto"/>
        <w:bottom w:val="none" w:sz="0" w:space="0" w:color="auto"/>
        <w:right w:val="none" w:sz="0" w:space="0" w:color="auto"/>
      </w:divBdr>
    </w:div>
    <w:div w:id="411202640">
      <w:bodyDiv w:val="1"/>
      <w:marLeft w:val="0"/>
      <w:marRight w:val="0"/>
      <w:marTop w:val="0"/>
      <w:marBottom w:val="0"/>
      <w:divBdr>
        <w:top w:val="none" w:sz="0" w:space="0" w:color="auto"/>
        <w:left w:val="none" w:sz="0" w:space="0" w:color="auto"/>
        <w:bottom w:val="none" w:sz="0" w:space="0" w:color="auto"/>
        <w:right w:val="none" w:sz="0" w:space="0" w:color="auto"/>
      </w:divBdr>
    </w:div>
    <w:div w:id="440993433">
      <w:bodyDiv w:val="1"/>
      <w:marLeft w:val="0"/>
      <w:marRight w:val="0"/>
      <w:marTop w:val="0"/>
      <w:marBottom w:val="0"/>
      <w:divBdr>
        <w:top w:val="none" w:sz="0" w:space="0" w:color="auto"/>
        <w:left w:val="none" w:sz="0" w:space="0" w:color="auto"/>
        <w:bottom w:val="none" w:sz="0" w:space="0" w:color="auto"/>
        <w:right w:val="none" w:sz="0" w:space="0" w:color="auto"/>
      </w:divBdr>
    </w:div>
    <w:div w:id="441149689">
      <w:bodyDiv w:val="1"/>
      <w:marLeft w:val="0"/>
      <w:marRight w:val="0"/>
      <w:marTop w:val="0"/>
      <w:marBottom w:val="0"/>
      <w:divBdr>
        <w:top w:val="none" w:sz="0" w:space="0" w:color="auto"/>
        <w:left w:val="none" w:sz="0" w:space="0" w:color="auto"/>
        <w:bottom w:val="none" w:sz="0" w:space="0" w:color="auto"/>
        <w:right w:val="none" w:sz="0" w:space="0" w:color="auto"/>
      </w:divBdr>
      <w:divsChild>
        <w:div w:id="721296160">
          <w:marLeft w:val="0"/>
          <w:marRight w:val="0"/>
          <w:marTop w:val="0"/>
          <w:marBottom w:val="0"/>
          <w:divBdr>
            <w:top w:val="none" w:sz="0" w:space="0" w:color="auto"/>
            <w:left w:val="none" w:sz="0" w:space="0" w:color="auto"/>
            <w:bottom w:val="none" w:sz="0" w:space="0" w:color="auto"/>
            <w:right w:val="none" w:sz="0" w:space="0" w:color="auto"/>
          </w:divBdr>
          <w:divsChild>
            <w:div w:id="1506938508">
              <w:marLeft w:val="0"/>
              <w:marRight w:val="0"/>
              <w:marTop w:val="0"/>
              <w:marBottom w:val="0"/>
              <w:divBdr>
                <w:top w:val="none" w:sz="0" w:space="0" w:color="auto"/>
                <w:left w:val="none" w:sz="0" w:space="0" w:color="auto"/>
                <w:bottom w:val="none" w:sz="0" w:space="0" w:color="auto"/>
                <w:right w:val="none" w:sz="0" w:space="0" w:color="auto"/>
              </w:divBdr>
              <w:divsChild>
                <w:div w:id="9367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847472">
      <w:bodyDiv w:val="1"/>
      <w:marLeft w:val="0"/>
      <w:marRight w:val="0"/>
      <w:marTop w:val="0"/>
      <w:marBottom w:val="0"/>
      <w:divBdr>
        <w:top w:val="none" w:sz="0" w:space="0" w:color="auto"/>
        <w:left w:val="none" w:sz="0" w:space="0" w:color="auto"/>
        <w:bottom w:val="none" w:sz="0" w:space="0" w:color="auto"/>
        <w:right w:val="none" w:sz="0" w:space="0" w:color="auto"/>
      </w:divBdr>
    </w:div>
    <w:div w:id="755981101">
      <w:bodyDiv w:val="1"/>
      <w:marLeft w:val="0"/>
      <w:marRight w:val="0"/>
      <w:marTop w:val="0"/>
      <w:marBottom w:val="0"/>
      <w:divBdr>
        <w:top w:val="none" w:sz="0" w:space="0" w:color="auto"/>
        <w:left w:val="none" w:sz="0" w:space="0" w:color="auto"/>
        <w:bottom w:val="none" w:sz="0" w:space="0" w:color="auto"/>
        <w:right w:val="none" w:sz="0" w:space="0" w:color="auto"/>
      </w:divBdr>
    </w:div>
    <w:div w:id="876544516">
      <w:bodyDiv w:val="1"/>
      <w:marLeft w:val="0"/>
      <w:marRight w:val="0"/>
      <w:marTop w:val="0"/>
      <w:marBottom w:val="0"/>
      <w:divBdr>
        <w:top w:val="none" w:sz="0" w:space="0" w:color="auto"/>
        <w:left w:val="none" w:sz="0" w:space="0" w:color="auto"/>
        <w:bottom w:val="none" w:sz="0" w:space="0" w:color="auto"/>
        <w:right w:val="none" w:sz="0" w:space="0" w:color="auto"/>
      </w:divBdr>
    </w:div>
    <w:div w:id="917206693">
      <w:bodyDiv w:val="1"/>
      <w:marLeft w:val="0"/>
      <w:marRight w:val="0"/>
      <w:marTop w:val="0"/>
      <w:marBottom w:val="0"/>
      <w:divBdr>
        <w:top w:val="none" w:sz="0" w:space="0" w:color="auto"/>
        <w:left w:val="none" w:sz="0" w:space="0" w:color="auto"/>
        <w:bottom w:val="none" w:sz="0" w:space="0" w:color="auto"/>
        <w:right w:val="none" w:sz="0" w:space="0" w:color="auto"/>
      </w:divBdr>
    </w:div>
    <w:div w:id="955604011">
      <w:bodyDiv w:val="1"/>
      <w:marLeft w:val="0"/>
      <w:marRight w:val="0"/>
      <w:marTop w:val="0"/>
      <w:marBottom w:val="0"/>
      <w:divBdr>
        <w:top w:val="none" w:sz="0" w:space="0" w:color="auto"/>
        <w:left w:val="none" w:sz="0" w:space="0" w:color="auto"/>
        <w:bottom w:val="none" w:sz="0" w:space="0" w:color="auto"/>
        <w:right w:val="none" w:sz="0" w:space="0" w:color="auto"/>
      </w:divBdr>
    </w:div>
    <w:div w:id="976834917">
      <w:bodyDiv w:val="1"/>
      <w:marLeft w:val="0"/>
      <w:marRight w:val="0"/>
      <w:marTop w:val="0"/>
      <w:marBottom w:val="0"/>
      <w:divBdr>
        <w:top w:val="none" w:sz="0" w:space="0" w:color="auto"/>
        <w:left w:val="none" w:sz="0" w:space="0" w:color="auto"/>
        <w:bottom w:val="none" w:sz="0" w:space="0" w:color="auto"/>
        <w:right w:val="none" w:sz="0" w:space="0" w:color="auto"/>
      </w:divBdr>
    </w:div>
    <w:div w:id="1117215918">
      <w:bodyDiv w:val="1"/>
      <w:marLeft w:val="0"/>
      <w:marRight w:val="0"/>
      <w:marTop w:val="0"/>
      <w:marBottom w:val="0"/>
      <w:divBdr>
        <w:top w:val="none" w:sz="0" w:space="0" w:color="auto"/>
        <w:left w:val="none" w:sz="0" w:space="0" w:color="auto"/>
        <w:bottom w:val="none" w:sz="0" w:space="0" w:color="auto"/>
        <w:right w:val="none" w:sz="0" w:space="0" w:color="auto"/>
      </w:divBdr>
    </w:div>
    <w:div w:id="1271812343">
      <w:bodyDiv w:val="1"/>
      <w:marLeft w:val="0"/>
      <w:marRight w:val="0"/>
      <w:marTop w:val="0"/>
      <w:marBottom w:val="0"/>
      <w:divBdr>
        <w:top w:val="none" w:sz="0" w:space="0" w:color="auto"/>
        <w:left w:val="none" w:sz="0" w:space="0" w:color="auto"/>
        <w:bottom w:val="none" w:sz="0" w:space="0" w:color="auto"/>
        <w:right w:val="none" w:sz="0" w:space="0" w:color="auto"/>
      </w:divBdr>
    </w:div>
    <w:div w:id="1287389623">
      <w:bodyDiv w:val="1"/>
      <w:marLeft w:val="0"/>
      <w:marRight w:val="0"/>
      <w:marTop w:val="0"/>
      <w:marBottom w:val="0"/>
      <w:divBdr>
        <w:top w:val="none" w:sz="0" w:space="0" w:color="auto"/>
        <w:left w:val="none" w:sz="0" w:space="0" w:color="auto"/>
        <w:bottom w:val="none" w:sz="0" w:space="0" w:color="auto"/>
        <w:right w:val="none" w:sz="0" w:space="0" w:color="auto"/>
      </w:divBdr>
      <w:divsChild>
        <w:div w:id="1533610220">
          <w:marLeft w:val="0"/>
          <w:marRight w:val="0"/>
          <w:marTop w:val="0"/>
          <w:marBottom w:val="0"/>
          <w:divBdr>
            <w:top w:val="none" w:sz="0" w:space="0" w:color="auto"/>
            <w:left w:val="none" w:sz="0" w:space="0" w:color="auto"/>
            <w:bottom w:val="none" w:sz="0" w:space="0" w:color="auto"/>
            <w:right w:val="none" w:sz="0" w:space="0" w:color="auto"/>
          </w:divBdr>
          <w:divsChild>
            <w:div w:id="617832237">
              <w:marLeft w:val="0"/>
              <w:marRight w:val="0"/>
              <w:marTop w:val="0"/>
              <w:marBottom w:val="0"/>
              <w:divBdr>
                <w:top w:val="none" w:sz="0" w:space="0" w:color="auto"/>
                <w:left w:val="none" w:sz="0" w:space="0" w:color="auto"/>
                <w:bottom w:val="none" w:sz="0" w:space="0" w:color="auto"/>
                <w:right w:val="none" w:sz="0" w:space="0" w:color="auto"/>
              </w:divBdr>
              <w:divsChild>
                <w:div w:id="1088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097040">
      <w:bodyDiv w:val="1"/>
      <w:marLeft w:val="0"/>
      <w:marRight w:val="0"/>
      <w:marTop w:val="0"/>
      <w:marBottom w:val="0"/>
      <w:divBdr>
        <w:top w:val="none" w:sz="0" w:space="0" w:color="auto"/>
        <w:left w:val="none" w:sz="0" w:space="0" w:color="auto"/>
        <w:bottom w:val="none" w:sz="0" w:space="0" w:color="auto"/>
        <w:right w:val="none" w:sz="0" w:space="0" w:color="auto"/>
      </w:divBdr>
    </w:div>
    <w:div w:id="1403328867">
      <w:bodyDiv w:val="1"/>
      <w:marLeft w:val="0"/>
      <w:marRight w:val="0"/>
      <w:marTop w:val="0"/>
      <w:marBottom w:val="0"/>
      <w:divBdr>
        <w:top w:val="none" w:sz="0" w:space="0" w:color="auto"/>
        <w:left w:val="none" w:sz="0" w:space="0" w:color="auto"/>
        <w:bottom w:val="none" w:sz="0" w:space="0" w:color="auto"/>
        <w:right w:val="none" w:sz="0" w:space="0" w:color="auto"/>
      </w:divBdr>
    </w:div>
    <w:div w:id="1468623824">
      <w:bodyDiv w:val="1"/>
      <w:marLeft w:val="0"/>
      <w:marRight w:val="0"/>
      <w:marTop w:val="0"/>
      <w:marBottom w:val="0"/>
      <w:divBdr>
        <w:top w:val="none" w:sz="0" w:space="0" w:color="auto"/>
        <w:left w:val="none" w:sz="0" w:space="0" w:color="auto"/>
        <w:bottom w:val="none" w:sz="0" w:space="0" w:color="auto"/>
        <w:right w:val="none" w:sz="0" w:space="0" w:color="auto"/>
      </w:divBdr>
    </w:div>
    <w:div w:id="1519585070">
      <w:bodyDiv w:val="1"/>
      <w:marLeft w:val="0"/>
      <w:marRight w:val="0"/>
      <w:marTop w:val="0"/>
      <w:marBottom w:val="0"/>
      <w:divBdr>
        <w:top w:val="none" w:sz="0" w:space="0" w:color="auto"/>
        <w:left w:val="none" w:sz="0" w:space="0" w:color="auto"/>
        <w:bottom w:val="none" w:sz="0" w:space="0" w:color="auto"/>
        <w:right w:val="none" w:sz="0" w:space="0" w:color="auto"/>
      </w:divBdr>
      <w:divsChild>
        <w:div w:id="779835446">
          <w:marLeft w:val="0"/>
          <w:marRight w:val="0"/>
          <w:marTop w:val="0"/>
          <w:marBottom w:val="0"/>
          <w:divBdr>
            <w:top w:val="none" w:sz="0" w:space="0" w:color="auto"/>
            <w:left w:val="none" w:sz="0" w:space="0" w:color="auto"/>
            <w:bottom w:val="none" w:sz="0" w:space="0" w:color="auto"/>
            <w:right w:val="none" w:sz="0" w:space="0" w:color="auto"/>
          </w:divBdr>
          <w:divsChild>
            <w:div w:id="2031486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7997484">
          <w:marLeft w:val="0"/>
          <w:marRight w:val="0"/>
          <w:marTop w:val="0"/>
          <w:marBottom w:val="0"/>
          <w:divBdr>
            <w:top w:val="none" w:sz="0" w:space="0" w:color="auto"/>
            <w:left w:val="none" w:sz="0" w:space="0" w:color="auto"/>
            <w:bottom w:val="none" w:sz="0" w:space="0" w:color="auto"/>
            <w:right w:val="none" w:sz="0" w:space="0" w:color="auto"/>
          </w:divBdr>
        </w:div>
      </w:divsChild>
    </w:div>
    <w:div w:id="1649439302">
      <w:bodyDiv w:val="1"/>
      <w:marLeft w:val="0"/>
      <w:marRight w:val="0"/>
      <w:marTop w:val="0"/>
      <w:marBottom w:val="0"/>
      <w:divBdr>
        <w:top w:val="none" w:sz="0" w:space="0" w:color="auto"/>
        <w:left w:val="none" w:sz="0" w:space="0" w:color="auto"/>
        <w:bottom w:val="none" w:sz="0" w:space="0" w:color="auto"/>
        <w:right w:val="none" w:sz="0" w:space="0" w:color="auto"/>
      </w:divBdr>
    </w:div>
    <w:div w:id="1690326981">
      <w:bodyDiv w:val="1"/>
      <w:marLeft w:val="0"/>
      <w:marRight w:val="0"/>
      <w:marTop w:val="0"/>
      <w:marBottom w:val="0"/>
      <w:divBdr>
        <w:top w:val="none" w:sz="0" w:space="0" w:color="auto"/>
        <w:left w:val="none" w:sz="0" w:space="0" w:color="auto"/>
        <w:bottom w:val="none" w:sz="0" w:space="0" w:color="auto"/>
        <w:right w:val="none" w:sz="0" w:space="0" w:color="auto"/>
      </w:divBdr>
    </w:div>
    <w:div w:id="1790732654">
      <w:bodyDiv w:val="1"/>
      <w:marLeft w:val="0"/>
      <w:marRight w:val="0"/>
      <w:marTop w:val="0"/>
      <w:marBottom w:val="0"/>
      <w:divBdr>
        <w:top w:val="none" w:sz="0" w:space="0" w:color="auto"/>
        <w:left w:val="none" w:sz="0" w:space="0" w:color="auto"/>
        <w:bottom w:val="none" w:sz="0" w:space="0" w:color="auto"/>
        <w:right w:val="none" w:sz="0" w:space="0" w:color="auto"/>
      </w:divBdr>
      <w:divsChild>
        <w:div w:id="1211377122">
          <w:marLeft w:val="0"/>
          <w:marRight w:val="0"/>
          <w:marTop w:val="0"/>
          <w:marBottom w:val="0"/>
          <w:divBdr>
            <w:top w:val="none" w:sz="0" w:space="0" w:color="auto"/>
            <w:left w:val="none" w:sz="0" w:space="0" w:color="auto"/>
            <w:bottom w:val="none" w:sz="0" w:space="0" w:color="auto"/>
            <w:right w:val="none" w:sz="0" w:space="0" w:color="auto"/>
          </w:divBdr>
          <w:divsChild>
            <w:div w:id="219561546">
              <w:marLeft w:val="0"/>
              <w:marRight w:val="0"/>
              <w:marTop w:val="0"/>
              <w:marBottom w:val="0"/>
              <w:divBdr>
                <w:top w:val="none" w:sz="0" w:space="0" w:color="auto"/>
                <w:left w:val="none" w:sz="0" w:space="0" w:color="auto"/>
                <w:bottom w:val="none" w:sz="0" w:space="0" w:color="auto"/>
                <w:right w:val="none" w:sz="0" w:space="0" w:color="auto"/>
              </w:divBdr>
              <w:divsChild>
                <w:div w:id="1569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5672">
      <w:bodyDiv w:val="1"/>
      <w:marLeft w:val="0"/>
      <w:marRight w:val="0"/>
      <w:marTop w:val="0"/>
      <w:marBottom w:val="0"/>
      <w:divBdr>
        <w:top w:val="none" w:sz="0" w:space="0" w:color="auto"/>
        <w:left w:val="none" w:sz="0" w:space="0" w:color="auto"/>
        <w:bottom w:val="none" w:sz="0" w:space="0" w:color="auto"/>
        <w:right w:val="none" w:sz="0" w:space="0" w:color="auto"/>
      </w:divBdr>
    </w:div>
    <w:div w:id="1994991673">
      <w:bodyDiv w:val="1"/>
      <w:marLeft w:val="0"/>
      <w:marRight w:val="0"/>
      <w:marTop w:val="0"/>
      <w:marBottom w:val="0"/>
      <w:divBdr>
        <w:top w:val="none" w:sz="0" w:space="0" w:color="auto"/>
        <w:left w:val="none" w:sz="0" w:space="0" w:color="auto"/>
        <w:bottom w:val="none" w:sz="0" w:space="0" w:color="auto"/>
        <w:right w:val="none" w:sz="0" w:space="0" w:color="auto"/>
      </w:divBdr>
    </w:div>
    <w:div w:id="2146851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null)"/><Relationship Id="rId26" Type="http://schemas.openxmlformats.org/officeDocument/2006/relationships/image" Target="media/image19.emf"/><Relationship Id="rId39" Type="http://schemas.openxmlformats.org/officeDocument/2006/relationships/image" Target="media/image32.(null)"/><Relationship Id="rId21" Type="http://schemas.openxmlformats.org/officeDocument/2006/relationships/image" Target="media/image14.(null)"/><Relationship Id="rId34" Type="http://schemas.openxmlformats.org/officeDocument/2006/relationships/image" Target="media/image27.(null)"/><Relationship Id="rId42" Type="http://schemas.openxmlformats.org/officeDocument/2006/relationships/image" Target="media/image35.(nul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yperlink" Target="http://www.brandix.com/brandix/milestones_all.php"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null)"/><Relationship Id="rId25" Type="http://schemas.openxmlformats.org/officeDocument/2006/relationships/image" Target="media/image18.(null)"/><Relationship Id="rId33" Type="http://schemas.openxmlformats.org/officeDocument/2006/relationships/image" Target="media/image26.(null)"/><Relationship Id="rId38" Type="http://schemas.openxmlformats.org/officeDocument/2006/relationships/image" Target="media/image31.(null)"/><Relationship Id="rId46" Type="http://schemas.openxmlformats.org/officeDocument/2006/relationships/image" Target="media/image39.(nul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null)"/><Relationship Id="rId20" Type="http://schemas.openxmlformats.org/officeDocument/2006/relationships/image" Target="media/image13.(null)"/><Relationship Id="rId29" Type="http://schemas.openxmlformats.org/officeDocument/2006/relationships/image" Target="media/image22.(null)"/><Relationship Id="rId41" Type="http://schemas.openxmlformats.org/officeDocument/2006/relationships/image" Target="media/image34.(nul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null)"/><Relationship Id="rId37" Type="http://schemas.openxmlformats.org/officeDocument/2006/relationships/image" Target="media/image30.(null)"/><Relationship Id="rId40" Type="http://schemas.openxmlformats.org/officeDocument/2006/relationships/image" Target="media/image33.(null)"/><Relationship Id="rId45" Type="http://schemas.openxmlformats.org/officeDocument/2006/relationships/image" Target="media/image38.(null)"/><Relationship Id="rId53" Type="http://schemas.openxmlformats.org/officeDocument/2006/relationships/image" Target="media/image40.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null)"/><Relationship Id="rId28" Type="http://schemas.openxmlformats.org/officeDocument/2006/relationships/image" Target="media/image21.jpeg"/><Relationship Id="rId36" Type="http://schemas.openxmlformats.org/officeDocument/2006/relationships/image" Target="media/image29.(null)"/><Relationship Id="rId49" Type="http://schemas.openxmlformats.org/officeDocument/2006/relationships/diagramQuickStyle" Target="diagrams/quickStyle1.xml"/><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null)"/><Relationship Id="rId31" Type="http://schemas.openxmlformats.org/officeDocument/2006/relationships/image" Target="media/image24.(null)"/><Relationship Id="rId44" Type="http://schemas.openxmlformats.org/officeDocument/2006/relationships/image" Target="media/image37.(null)"/><Relationship Id="rId52" Type="http://schemas.openxmlformats.org/officeDocument/2006/relationships/hyperlink" Target="mailto:n.k.withanage@rhul.ac.u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null)"/><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null)"/><Relationship Id="rId43" Type="http://schemas.openxmlformats.org/officeDocument/2006/relationships/image" Target="media/image36.(null)"/><Relationship Id="rId48" Type="http://schemas.openxmlformats.org/officeDocument/2006/relationships/diagramLayout" Target="diagrams/layout1.xml"/><Relationship Id="rId56" Type="http://schemas.openxmlformats.org/officeDocument/2006/relationships/hyperlink" Target="http://www.srilankaapparel.com/yearly-perfromance" TargetMode="External"/><Relationship Id="rId8" Type="http://schemas.openxmlformats.org/officeDocument/2006/relationships/image" Target="media/image1.png"/><Relationship Id="rId51" Type="http://schemas.microsoft.com/office/2007/relationships/diagramDrawing" Target="diagrams/drawing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45DAA0-482D-6E4E-9F24-95B1347E66E0}" type="doc">
      <dgm:prSet loTypeId="urn:microsoft.com/office/officeart/2005/8/layout/cycle2" loCatId="" qsTypeId="urn:microsoft.com/office/officeart/2005/8/quickstyle/simple4" qsCatId="simple" csTypeId="urn:microsoft.com/office/officeart/2005/8/colors/accent1_2" csCatId="accent1" phldr="1"/>
      <dgm:spPr/>
      <dgm:t>
        <a:bodyPr/>
        <a:lstStyle/>
        <a:p>
          <a:endParaRPr lang="en-US"/>
        </a:p>
      </dgm:t>
    </dgm:pt>
    <dgm:pt modelId="{A8E14096-64E1-094D-9B25-BA47E58771F8}">
      <dgm:prSet phldrT="[Text]"/>
      <dgm:spPr>
        <a:solidFill>
          <a:schemeClr val="accent3">
            <a:lumMod val="60000"/>
            <a:lumOff val="40000"/>
          </a:schemeClr>
        </a:solidFill>
      </dgm:spPr>
      <dgm:t>
        <a:bodyPr/>
        <a:lstStyle/>
        <a:p>
          <a:r>
            <a:rPr lang="en-US">
              <a:solidFill>
                <a:schemeClr val="tx1">
                  <a:lumMod val="95000"/>
                  <a:lumOff val="5000"/>
                </a:schemeClr>
              </a:solidFill>
            </a:rPr>
            <a:t>Sensing environmental change(identifying oppotunities or threats)</a:t>
          </a:r>
        </a:p>
      </dgm:t>
    </dgm:pt>
    <dgm:pt modelId="{5D2EE21E-9DB8-224E-A148-25B20F933502}" type="parTrans" cxnId="{68A80DD6-57DD-1B40-B8C2-F6FB2DF08D60}">
      <dgm:prSet/>
      <dgm:spPr/>
      <dgm:t>
        <a:bodyPr/>
        <a:lstStyle/>
        <a:p>
          <a:endParaRPr lang="en-US"/>
        </a:p>
      </dgm:t>
    </dgm:pt>
    <dgm:pt modelId="{423E15D9-FB76-AD4E-87C5-7BD2E3CDA4E4}" type="sibTrans" cxnId="{68A80DD6-57DD-1B40-B8C2-F6FB2DF08D60}">
      <dgm:prSet/>
      <dgm:spPr>
        <a:solidFill>
          <a:schemeClr val="tx1">
            <a:lumMod val="65000"/>
            <a:lumOff val="35000"/>
          </a:schemeClr>
        </a:solidFill>
      </dgm:spPr>
      <dgm:t>
        <a:bodyPr/>
        <a:lstStyle/>
        <a:p>
          <a:endParaRPr lang="en-US"/>
        </a:p>
      </dgm:t>
    </dgm:pt>
    <dgm:pt modelId="{A87CABE9-9705-8243-A057-3D943366CB9C}">
      <dgm:prSet phldrT="[Text]"/>
      <dgm:spPr>
        <a:solidFill>
          <a:schemeClr val="accent3">
            <a:lumMod val="60000"/>
            <a:lumOff val="40000"/>
          </a:schemeClr>
        </a:solidFill>
      </dgm:spPr>
      <dgm:t>
        <a:bodyPr/>
        <a:lstStyle/>
        <a:p>
          <a:r>
            <a:rPr lang="en-US">
              <a:solidFill>
                <a:schemeClr val="tx1">
                  <a:lumMod val="95000"/>
                  <a:lumOff val="5000"/>
                </a:schemeClr>
              </a:solidFill>
            </a:rPr>
            <a:t>exploration</a:t>
          </a:r>
        </a:p>
      </dgm:t>
    </dgm:pt>
    <dgm:pt modelId="{8E1EBFCD-2751-A749-9902-3F86691AAC36}" type="parTrans" cxnId="{DA784239-0483-9446-88CB-0898EAD47F13}">
      <dgm:prSet/>
      <dgm:spPr/>
      <dgm:t>
        <a:bodyPr/>
        <a:lstStyle/>
        <a:p>
          <a:endParaRPr lang="en-US"/>
        </a:p>
      </dgm:t>
    </dgm:pt>
    <dgm:pt modelId="{07C96C86-A23A-0845-BBBE-1ECEFD0F59C4}" type="sibTrans" cxnId="{DA784239-0483-9446-88CB-0898EAD47F13}">
      <dgm:prSet/>
      <dgm:spPr>
        <a:solidFill>
          <a:schemeClr val="tx1">
            <a:lumMod val="65000"/>
            <a:lumOff val="35000"/>
          </a:schemeClr>
        </a:solidFill>
      </dgm:spPr>
      <dgm:t>
        <a:bodyPr/>
        <a:lstStyle/>
        <a:p>
          <a:endParaRPr lang="en-US"/>
        </a:p>
      </dgm:t>
    </dgm:pt>
    <dgm:pt modelId="{2A90F24A-EF63-A14D-A9B7-A750289D6B82}">
      <dgm:prSet phldrT="[Text]"/>
      <dgm:spPr>
        <a:solidFill>
          <a:schemeClr val="accent3">
            <a:lumMod val="60000"/>
            <a:lumOff val="40000"/>
          </a:schemeClr>
        </a:solidFill>
      </dgm:spPr>
      <dgm:t>
        <a:bodyPr/>
        <a:lstStyle/>
        <a:p>
          <a:r>
            <a:rPr lang="en-US">
              <a:solidFill>
                <a:schemeClr val="tx1">
                  <a:lumMod val="95000"/>
                  <a:lumOff val="5000"/>
                </a:schemeClr>
              </a:solidFill>
            </a:rPr>
            <a:t>sharing and integration of new knowledge</a:t>
          </a:r>
        </a:p>
      </dgm:t>
    </dgm:pt>
    <dgm:pt modelId="{981F5809-FFD0-9148-9174-5A2C51F46394}" type="parTrans" cxnId="{EB294C22-FF75-B949-9E98-64A9DAC58221}">
      <dgm:prSet/>
      <dgm:spPr/>
      <dgm:t>
        <a:bodyPr/>
        <a:lstStyle/>
        <a:p>
          <a:endParaRPr lang="en-US"/>
        </a:p>
      </dgm:t>
    </dgm:pt>
    <dgm:pt modelId="{5E3EF105-2CAE-EB47-91A8-3E9401EB5ED8}" type="sibTrans" cxnId="{EB294C22-FF75-B949-9E98-64A9DAC58221}">
      <dgm:prSet/>
      <dgm:spPr>
        <a:solidFill>
          <a:schemeClr val="tx1">
            <a:lumMod val="75000"/>
            <a:lumOff val="25000"/>
          </a:schemeClr>
        </a:solidFill>
      </dgm:spPr>
      <dgm:t>
        <a:bodyPr/>
        <a:lstStyle/>
        <a:p>
          <a:endParaRPr lang="en-US"/>
        </a:p>
      </dgm:t>
    </dgm:pt>
    <dgm:pt modelId="{C9B13C0E-0FE9-7C48-9D5A-703A96F3DB8D}">
      <dgm:prSet phldrT="[Text]"/>
      <dgm:spPr>
        <a:solidFill>
          <a:schemeClr val="accent3">
            <a:lumMod val="60000"/>
            <a:lumOff val="40000"/>
          </a:schemeClr>
        </a:solidFill>
      </dgm:spPr>
      <dgm:t>
        <a:bodyPr/>
        <a:lstStyle/>
        <a:p>
          <a:r>
            <a:rPr lang="en-US">
              <a:solidFill>
                <a:schemeClr val="tx1">
                  <a:lumMod val="95000"/>
                  <a:lumOff val="5000"/>
                </a:schemeClr>
              </a:solidFill>
            </a:rPr>
            <a:t>exploitation</a:t>
          </a:r>
        </a:p>
      </dgm:t>
    </dgm:pt>
    <dgm:pt modelId="{60FF45DB-4DD9-A943-8E0C-C0E0B4C2E0DF}" type="parTrans" cxnId="{DCB0F843-3776-3441-A61F-2961FF0F76BB}">
      <dgm:prSet/>
      <dgm:spPr/>
      <dgm:t>
        <a:bodyPr/>
        <a:lstStyle/>
        <a:p>
          <a:endParaRPr lang="en-US"/>
        </a:p>
      </dgm:t>
    </dgm:pt>
    <dgm:pt modelId="{C56C5B5F-D6BA-0741-9BC5-65541ACA9E97}" type="sibTrans" cxnId="{DCB0F843-3776-3441-A61F-2961FF0F76BB}">
      <dgm:prSet/>
      <dgm:spPr>
        <a:solidFill>
          <a:schemeClr val="tx1">
            <a:lumMod val="75000"/>
            <a:lumOff val="25000"/>
          </a:schemeClr>
        </a:solidFill>
      </dgm:spPr>
      <dgm:t>
        <a:bodyPr/>
        <a:lstStyle/>
        <a:p>
          <a:endParaRPr lang="en-US"/>
        </a:p>
      </dgm:t>
    </dgm:pt>
    <dgm:pt modelId="{CA50D1D9-9961-7842-8637-F539FC139CDA}">
      <dgm:prSet phldrT="[Text]"/>
      <dgm:spPr>
        <a:solidFill>
          <a:schemeClr val="accent3">
            <a:lumMod val="60000"/>
            <a:lumOff val="40000"/>
          </a:schemeClr>
        </a:solidFill>
      </dgm:spPr>
      <dgm:t>
        <a:bodyPr/>
        <a:lstStyle/>
        <a:p>
          <a:r>
            <a:rPr lang="en-US">
              <a:solidFill>
                <a:schemeClr val="tx1">
                  <a:lumMod val="95000"/>
                  <a:lumOff val="5000"/>
                </a:schemeClr>
              </a:solidFill>
            </a:rPr>
            <a:t>Environmental change</a:t>
          </a:r>
        </a:p>
      </dgm:t>
    </dgm:pt>
    <dgm:pt modelId="{D925B62A-A258-F745-B243-40C100A9B485}" type="sibTrans" cxnId="{7BD964E5-DDDA-5D4F-97CF-FABFC87B4E20}">
      <dgm:prSet/>
      <dgm:spPr>
        <a:solidFill>
          <a:schemeClr val="tx1">
            <a:lumMod val="65000"/>
            <a:lumOff val="35000"/>
          </a:schemeClr>
        </a:solidFill>
      </dgm:spPr>
      <dgm:t>
        <a:bodyPr/>
        <a:lstStyle/>
        <a:p>
          <a:endParaRPr lang="en-US"/>
        </a:p>
      </dgm:t>
    </dgm:pt>
    <dgm:pt modelId="{3641F441-E261-4B42-B636-49B67BEAE148}" type="parTrans" cxnId="{7BD964E5-DDDA-5D4F-97CF-FABFC87B4E20}">
      <dgm:prSet/>
      <dgm:spPr/>
      <dgm:t>
        <a:bodyPr/>
        <a:lstStyle/>
        <a:p>
          <a:endParaRPr lang="en-US"/>
        </a:p>
      </dgm:t>
    </dgm:pt>
    <dgm:pt modelId="{0E5E2C78-037D-6F4B-AB28-B8D1C73B7F19}" type="pres">
      <dgm:prSet presAssocID="{7B45DAA0-482D-6E4E-9F24-95B1347E66E0}" presName="cycle" presStyleCnt="0">
        <dgm:presLayoutVars>
          <dgm:dir/>
          <dgm:resizeHandles val="exact"/>
        </dgm:presLayoutVars>
      </dgm:prSet>
      <dgm:spPr/>
      <dgm:t>
        <a:bodyPr/>
        <a:lstStyle/>
        <a:p>
          <a:endParaRPr lang="en-US"/>
        </a:p>
      </dgm:t>
    </dgm:pt>
    <dgm:pt modelId="{D64DF026-C83D-D24C-8EBE-FB5C4CA748C6}" type="pres">
      <dgm:prSet presAssocID="{A8E14096-64E1-094D-9B25-BA47E58771F8}" presName="node" presStyleLbl="node1" presStyleIdx="0" presStyleCnt="5">
        <dgm:presLayoutVars>
          <dgm:bulletEnabled val="1"/>
        </dgm:presLayoutVars>
      </dgm:prSet>
      <dgm:spPr/>
      <dgm:t>
        <a:bodyPr/>
        <a:lstStyle/>
        <a:p>
          <a:endParaRPr lang="en-US"/>
        </a:p>
      </dgm:t>
    </dgm:pt>
    <dgm:pt modelId="{26F98039-0A34-914D-A9F5-D3B2CD6A0230}" type="pres">
      <dgm:prSet presAssocID="{423E15D9-FB76-AD4E-87C5-7BD2E3CDA4E4}" presName="sibTrans" presStyleLbl="sibTrans2D1" presStyleIdx="0" presStyleCnt="5" custAng="182657" custScaleX="136355" custLinFactNeighborX="-1027" custLinFactNeighborY="-13977"/>
      <dgm:spPr/>
      <dgm:t>
        <a:bodyPr/>
        <a:lstStyle/>
        <a:p>
          <a:endParaRPr lang="en-US"/>
        </a:p>
      </dgm:t>
    </dgm:pt>
    <dgm:pt modelId="{2917ED82-A23D-834E-AEBF-0631986009DA}" type="pres">
      <dgm:prSet presAssocID="{423E15D9-FB76-AD4E-87C5-7BD2E3CDA4E4}" presName="connectorText" presStyleLbl="sibTrans2D1" presStyleIdx="0" presStyleCnt="5"/>
      <dgm:spPr/>
      <dgm:t>
        <a:bodyPr/>
        <a:lstStyle/>
        <a:p>
          <a:endParaRPr lang="en-US"/>
        </a:p>
      </dgm:t>
    </dgm:pt>
    <dgm:pt modelId="{188EEF00-2964-4147-87CA-E370FBD0941F}" type="pres">
      <dgm:prSet presAssocID="{A87CABE9-9705-8243-A057-3D943366CB9C}" presName="node" presStyleLbl="node1" presStyleIdx="1" presStyleCnt="5" custRadScaleRad="106063" custRadScaleInc="41145">
        <dgm:presLayoutVars>
          <dgm:bulletEnabled val="1"/>
        </dgm:presLayoutVars>
      </dgm:prSet>
      <dgm:spPr/>
      <dgm:t>
        <a:bodyPr/>
        <a:lstStyle/>
        <a:p>
          <a:endParaRPr lang="en-US"/>
        </a:p>
      </dgm:t>
    </dgm:pt>
    <dgm:pt modelId="{3AAF94B6-45E8-984E-9B05-44BDA0343648}" type="pres">
      <dgm:prSet presAssocID="{07C96C86-A23A-0845-BBBE-1ECEFD0F59C4}" presName="sibTrans" presStyleLbl="sibTrans2D1" presStyleIdx="1" presStyleCnt="5" custScaleX="127203" custLinFactNeighborX="-4887" custLinFactNeighborY="31764"/>
      <dgm:spPr/>
      <dgm:t>
        <a:bodyPr/>
        <a:lstStyle/>
        <a:p>
          <a:endParaRPr lang="en-US"/>
        </a:p>
      </dgm:t>
    </dgm:pt>
    <dgm:pt modelId="{95A4EA42-AD83-C245-B18A-C649C91F70CE}" type="pres">
      <dgm:prSet presAssocID="{07C96C86-A23A-0845-BBBE-1ECEFD0F59C4}" presName="connectorText" presStyleLbl="sibTrans2D1" presStyleIdx="1" presStyleCnt="5"/>
      <dgm:spPr/>
      <dgm:t>
        <a:bodyPr/>
        <a:lstStyle/>
        <a:p>
          <a:endParaRPr lang="en-US"/>
        </a:p>
      </dgm:t>
    </dgm:pt>
    <dgm:pt modelId="{6DE14D10-0EEB-9649-9A50-A59D0873ACCE}" type="pres">
      <dgm:prSet presAssocID="{2A90F24A-EF63-A14D-A9B7-A750289D6B82}" presName="node" presStyleLbl="node1" presStyleIdx="2" presStyleCnt="5" custRadScaleRad="80866" custRadScaleInc="100286">
        <dgm:presLayoutVars>
          <dgm:bulletEnabled val="1"/>
        </dgm:presLayoutVars>
      </dgm:prSet>
      <dgm:spPr/>
      <dgm:t>
        <a:bodyPr/>
        <a:lstStyle/>
        <a:p>
          <a:endParaRPr lang="en-US"/>
        </a:p>
      </dgm:t>
    </dgm:pt>
    <dgm:pt modelId="{50BB048B-E1A3-184A-932E-5AAD46E09956}" type="pres">
      <dgm:prSet presAssocID="{5E3EF105-2CAE-EB47-91A8-3E9401EB5ED8}" presName="sibTrans" presStyleLbl="sibTrans2D1" presStyleIdx="2" presStyleCnt="5" custScaleX="146819" custLinFactNeighborX="-59965" custLinFactNeighborY="34226"/>
      <dgm:spPr/>
      <dgm:t>
        <a:bodyPr/>
        <a:lstStyle/>
        <a:p>
          <a:endParaRPr lang="en-US"/>
        </a:p>
      </dgm:t>
    </dgm:pt>
    <dgm:pt modelId="{3919519D-1B80-5544-A97D-AF2DCF0C481F}" type="pres">
      <dgm:prSet presAssocID="{5E3EF105-2CAE-EB47-91A8-3E9401EB5ED8}" presName="connectorText" presStyleLbl="sibTrans2D1" presStyleIdx="2" presStyleCnt="5"/>
      <dgm:spPr/>
      <dgm:t>
        <a:bodyPr/>
        <a:lstStyle/>
        <a:p>
          <a:endParaRPr lang="en-US"/>
        </a:p>
      </dgm:t>
    </dgm:pt>
    <dgm:pt modelId="{F2B127BF-7D4E-E445-9824-397AA4249FA2}" type="pres">
      <dgm:prSet presAssocID="{C9B13C0E-0FE9-7C48-9D5A-703A96F3DB8D}" presName="node" presStyleLbl="node1" presStyleIdx="3" presStyleCnt="5" custRadScaleRad="96730" custRadScaleInc="159711">
        <dgm:presLayoutVars>
          <dgm:bulletEnabled val="1"/>
        </dgm:presLayoutVars>
      </dgm:prSet>
      <dgm:spPr/>
      <dgm:t>
        <a:bodyPr/>
        <a:lstStyle/>
        <a:p>
          <a:endParaRPr lang="en-US"/>
        </a:p>
      </dgm:t>
    </dgm:pt>
    <dgm:pt modelId="{1818E0A5-8B9E-E144-919B-A618510CD8AE}" type="pres">
      <dgm:prSet presAssocID="{C56C5B5F-D6BA-0741-9BC5-65541ACA9E97}" presName="sibTrans" presStyleLbl="sibTrans2D1" presStyleIdx="3" presStyleCnt="5" custAng="5115475" custScaleX="290277" custLinFactX="200000" custLinFactNeighborX="233920" custLinFactNeighborY="-49348"/>
      <dgm:spPr/>
      <dgm:t>
        <a:bodyPr/>
        <a:lstStyle/>
        <a:p>
          <a:endParaRPr lang="en-US"/>
        </a:p>
      </dgm:t>
    </dgm:pt>
    <dgm:pt modelId="{9970CEB2-F66A-A148-97F6-2ED4569F5923}" type="pres">
      <dgm:prSet presAssocID="{C56C5B5F-D6BA-0741-9BC5-65541ACA9E97}" presName="connectorText" presStyleLbl="sibTrans2D1" presStyleIdx="3" presStyleCnt="5"/>
      <dgm:spPr/>
      <dgm:t>
        <a:bodyPr/>
        <a:lstStyle/>
        <a:p>
          <a:endParaRPr lang="en-US"/>
        </a:p>
      </dgm:t>
    </dgm:pt>
    <dgm:pt modelId="{F309F298-AB77-E54F-838B-2E268EA4AFB4}" type="pres">
      <dgm:prSet presAssocID="{CA50D1D9-9961-7842-8637-F539FC139CDA}" presName="node" presStyleLbl="node1" presStyleIdx="4" presStyleCnt="5" custRadScaleRad="188396" custRadScaleInc="31839">
        <dgm:presLayoutVars>
          <dgm:bulletEnabled val="1"/>
        </dgm:presLayoutVars>
      </dgm:prSet>
      <dgm:spPr/>
      <dgm:t>
        <a:bodyPr/>
        <a:lstStyle/>
        <a:p>
          <a:endParaRPr lang="en-US"/>
        </a:p>
      </dgm:t>
    </dgm:pt>
    <dgm:pt modelId="{41FCD1C2-DD41-2147-AB2E-D2745FCA4B56}" type="pres">
      <dgm:prSet presAssocID="{D925B62A-A258-F745-B243-40C100A9B485}" presName="sibTrans" presStyleLbl="sibTrans2D1" presStyleIdx="4" presStyleCnt="5"/>
      <dgm:spPr/>
      <dgm:t>
        <a:bodyPr/>
        <a:lstStyle/>
        <a:p>
          <a:endParaRPr lang="en-US"/>
        </a:p>
      </dgm:t>
    </dgm:pt>
    <dgm:pt modelId="{6681E9C4-EBCB-E04F-9A16-15F67342F0B5}" type="pres">
      <dgm:prSet presAssocID="{D925B62A-A258-F745-B243-40C100A9B485}" presName="connectorText" presStyleLbl="sibTrans2D1" presStyleIdx="4" presStyleCnt="5"/>
      <dgm:spPr/>
      <dgm:t>
        <a:bodyPr/>
        <a:lstStyle/>
        <a:p>
          <a:endParaRPr lang="en-US"/>
        </a:p>
      </dgm:t>
    </dgm:pt>
  </dgm:ptLst>
  <dgm:cxnLst>
    <dgm:cxn modelId="{16978739-1D6B-4353-926A-0746596A8F3C}" type="presOf" srcId="{CA50D1D9-9961-7842-8637-F539FC139CDA}" destId="{F309F298-AB77-E54F-838B-2E268EA4AFB4}" srcOrd="0" destOrd="0" presId="urn:microsoft.com/office/officeart/2005/8/layout/cycle2"/>
    <dgm:cxn modelId="{D09D3747-FB21-45AD-A74B-3B59D38A5572}" type="presOf" srcId="{07C96C86-A23A-0845-BBBE-1ECEFD0F59C4}" destId="{95A4EA42-AD83-C245-B18A-C649C91F70CE}" srcOrd="1" destOrd="0" presId="urn:microsoft.com/office/officeart/2005/8/layout/cycle2"/>
    <dgm:cxn modelId="{0C5C6AFB-04DA-4427-BB2E-F84ED1B9369B}" type="presOf" srcId="{C56C5B5F-D6BA-0741-9BC5-65541ACA9E97}" destId="{9970CEB2-F66A-A148-97F6-2ED4569F5923}" srcOrd="1" destOrd="0" presId="urn:microsoft.com/office/officeart/2005/8/layout/cycle2"/>
    <dgm:cxn modelId="{E9E57144-AE8A-446A-8831-C694438204DD}" type="presOf" srcId="{423E15D9-FB76-AD4E-87C5-7BD2E3CDA4E4}" destId="{2917ED82-A23D-834E-AEBF-0631986009DA}" srcOrd="1" destOrd="0" presId="urn:microsoft.com/office/officeart/2005/8/layout/cycle2"/>
    <dgm:cxn modelId="{FE4E377B-58A5-410B-B72C-55D74A49359F}" type="presOf" srcId="{C56C5B5F-D6BA-0741-9BC5-65541ACA9E97}" destId="{1818E0A5-8B9E-E144-919B-A618510CD8AE}" srcOrd="0" destOrd="0" presId="urn:microsoft.com/office/officeart/2005/8/layout/cycle2"/>
    <dgm:cxn modelId="{044CFEFA-EAC1-4023-96D0-BE40960FFD45}" type="presOf" srcId="{D925B62A-A258-F745-B243-40C100A9B485}" destId="{6681E9C4-EBCB-E04F-9A16-15F67342F0B5}" srcOrd="1" destOrd="0" presId="urn:microsoft.com/office/officeart/2005/8/layout/cycle2"/>
    <dgm:cxn modelId="{EA045BCC-4863-4463-B31F-12677A026AB9}" type="presOf" srcId="{423E15D9-FB76-AD4E-87C5-7BD2E3CDA4E4}" destId="{26F98039-0A34-914D-A9F5-D3B2CD6A0230}" srcOrd="0" destOrd="0" presId="urn:microsoft.com/office/officeart/2005/8/layout/cycle2"/>
    <dgm:cxn modelId="{0D7E6474-7E2F-4E5F-BA36-CFBA8606C85F}" type="presOf" srcId="{5E3EF105-2CAE-EB47-91A8-3E9401EB5ED8}" destId="{50BB048B-E1A3-184A-932E-5AAD46E09956}" srcOrd="0" destOrd="0" presId="urn:microsoft.com/office/officeart/2005/8/layout/cycle2"/>
    <dgm:cxn modelId="{EB294C22-FF75-B949-9E98-64A9DAC58221}" srcId="{7B45DAA0-482D-6E4E-9F24-95B1347E66E0}" destId="{2A90F24A-EF63-A14D-A9B7-A750289D6B82}" srcOrd="2" destOrd="0" parTransId="{981F5809-FFD0-9148-9174-5A2C51F46394}" sibTransId="{5E3EF105-2CAE-EB47-91A8-3E9401EB5ED8}"/>
    <dgm:cxn modelId="{DCB0F843-3776-3441-A61F-2961FF0F76BB}" srcId="{7B45DAA0-482D-6E4E-9F24-95B1347E66E0}" destId="{C9B13C0E-0FE9-7C48-9D5A-703A96F3DB8D}" srcOrd="3" destOrd="0" parTransId="{60FF45DB-4DD9-A943-8E0C-C0E0B4C2E0DF}" sibTransId="{C56C5B5F-D6BA-0741-9BC5-65541ACA9E97}"/>
    <dgm:cxn modelId="{D87E1BB4-611B-4E26-A617-72DB4F64F734}" type="presOf" srcId="{07C96C86-A23A-0845-BBBE-1ECEFD0F59C4}" destId="{3AAF94B6-45E8-984E-9B05-44BDA0343648}" srcOrd="0" destOrd="0" presId="urn:microsoft.com/office/officeart/2005/8/layout/cycle2"/>
    <dgm:cxn modelId="{DCC8501B-7B81-4392-B46C-5DDEB09A7F89}" type="presOf" srcId="{2A90F24A-EF63-A14D-A9B7-A750289D6B82}" destId="{6DE14D10-0EEB-9649-9A50-A59D0873ACCE}" srcOrd="0" destOrd="0" presId="urn:microsoft.com/office/officeart/2005/8/layout/cycle2"/>
    <dgm:cxn modelId="{68A80DD6-57DD-1B40-B8C2-F6FB2DF08D60}" srcId="{7B45DAA0-482D-6E4E-9F24-95B1347E66E0}" destId="{A8E14096-64E1-094D-9B25-BA47E58771F8}" srcOrd="0" destOrd="0" parTransId="{5D2EE21E-9DB8-224E-A148-25B20F933502}" sibTransId="{423E15D9-FB76-AD4E-87C5-7BD2E3CDA4E4}"/>
    <dgm:cxn modelId="{AA1EDB22-D727-491D-B3D3-393E75307B3F}" type="presOf" srcId="{5E3EF105-2CAE-EB47-91A8-3E9401EB5ED8}" destId="{3919519D-1B80-5544-A97D-AF2DCF0C481F}" srcOrd="1" destOrd="0" presId="urn:microsoft.com/office/officeart/2005/8/layout/cycle2"/>
    <dgm:cxn modelId="{C8D5188E-F94B-4E21-A1DC-5D2409A42050}" type="presOf" srcId="{C9B13C0E-0FE9-7C48-9D5A-703A96F3DB8D}" destId="{F2B127BF-7D4E-E445-9824-397AA4249FA2}" srcOrd="0" destOrd="0" presId="urn:microsoft.com/office/officeart/2005/8/layout/cycle2"/>
    <dgm:cxn modelId="{146E75CC-24B0-46BC-AB19-4E7AA7354137}" type="presOf" srcId="{7B45DAA0-482D-6E4E-9F24-95B1347E66E0}" destId="{0E5E2C78-037D-6F4B-AB28-B8D1C73B7F19}" srcOrd="0" destOrd="0" presId="urn:microsoft.com/office/officeart/2005/8/layout/cycle2"/>
    <dgm:cxn modelId="{C5D8C748-E4ED-4558-BC4E-D3DBF9C1E80F}" type="presOf" srcId="{A87CABE9-9705-8243-A057-3D943366CB9C}" destId="{188EEF00-2964-4147-87CA-E370FBD0941F}" srcOrd="0" destOrd="0" presId="urn:microsoft.com/office/officeart/2005/8/layout/cycle2"/>
    <dgm:cxn modelId="{CB3B4030-01B4-4DDA-B38C-9BC8AAEBD463}" type="presOf" srcId="{D925B62A-A258-F745-B243-40C100A9B485}" destId="{41FCD1C2-DD41-2147-AB2E-D2745FCA4B56}" srcOrd="0" destOrd="0" presId="urn:microsoft.com/office/officeart/2005/8/layout/cycle2"/>
    <dgm:cxn modelId="{DA784239-0483-9446-88CB-0898EAD47F13}" srcId="{7B45DAA0-482D-6E4E-9F24-95B1347E66E0}" destId="{A87CABE9-9705-8243-A057-3D943366CB9C}" srcOrd="1" destOrd="0" parTransId="{8E1EBFCD-2751-A749-9902-3F86691AAC36}" sibTransId="{07C96C86-A23A-0845-BBBE-1ECEFD0F59C4}"/>
    <dgm:cxn modelId="{C9B8F36A-B9C4-45F9-9B28-49EA73980679}" type="presOf" srcId="{A8E14096-64E1-094D-9B25-BA47E58771F8}" destId="{D64DF026-C83D-D24C-8EBE-FB5C4CA748C6}" srcOrd="0" destOrd="0" presId="urn:microsoft.com/office/officeart/2005/8/layout/cycle2"/>
    <dgm:cxn modelId="{7BD964E5-DDDA-5D4F-97CF-FABFC87B4E20}" srcId="{7B45DAA0-482D-6E4E-9F24-95B1347E66E0}" destId="{CA50D1D9-9961-7842-8637-F539FC139CDA}" srcOrd="4" destOrd="0" parTransId="{3641F441-E261-4B42-B636-49B67BEAE148}" sibTransId="{D925B62A-A258-F745-B243-40C100A9B485}"/>
    <dgm:cxn modelId="{0D17D93C-10BF-4F0E-8E06-F0F525368C6C}" type="presParOf" srcId="{0E5E2C78-037D-6F4B-AB28-B8D1C73B7F19}" destId="{D64DF026-C83D-D24C-8EBE-FB5C4CA748C6}" srcOrd="0" destOrd="0" presId="urn:microsoft.com/office/officeart/2005/8/layout/cycle2"/>
    <dgm:cxn modelId="{8CACCB6C-A32A-4420-A248-F2992DBD2A2B}" type="presParOf" srcId="{0E5E2C78-037D-6F4B-AB28-B8D1C73B7F19}" destId="{26F98039-0A34-914D-A9F5-D3B2CD6A0230}" srcOrd="1" destOrd="0" presId="urn:microsoft.com/office/officeart/2005/8/layout/cycle2"/>
    <dgm:cxn modelId="{DBB04A2F-82E5-46CA-81AF-F9F3B13E1AE7}" type="presParOf" srcId="{26F98039-0A34-914D-A9F5-D3B2CD6A0230}" destId="{2917ED82-A23D-834E-AEBF-0631986009DA}" srcOrd="0" destOrd="0" presId="urn:microsoft.com/office/officeart/2005/8/layout/cycle2"/>
    <dgm:cxn modelId="{35DB35A8-49DE-4534-9CA4-A55C3D5D4CD6}" type="presParOf" srcId="{0E5E2C78-037D-6F4B-AB28-B8D1C73B7F19}" destId="{188EEF00-2964-4147-87CA-E370FBD0941F}" srcOrd="2" destOrd="0" presId="urn:microsoft.com/office/officeart/2005/8/layout/cycle2"/>
    <dgm:cxn modelId="{F868794D-CF32-4FB6-B938-17BC4A909E54}" type="presParOf" srcId="{0E5E2C78-037D-6F4B-AB28-B8D1C73B7F19}" destId="{3AAF94B6-45E8-984E-9B05-44BDA0343648}" srcOrd="3" destOrd="0" presId="urn:microsoft.com/office/officeart/2005/8/layout/cycle2"/>
    <dgm:cxn modelId="{AA533439-ACCE-400C-8788-223C41472BC3}" type="presParOf" srcId="{3AAF94B6-45E8-984E-9B05-44BDA0343648}" destId="{95A4EA42-AD83-C245-B18A-C649C91F70CE}" srcOrd="0" destOrd="0" presId="urn:microsoft.com/office/officeart/2005/8/layout/cycle2"/>
    <dgm:cxn modelId="{343AD6A6-A576-43EB-A331-53634BAA2E1A}" type="presParOf" srcId="{0E5E2C78-037D-6F4B-AB28-B8D1C73B7F19}" destId="{6DE14D10-0EEB-9649-9A50-A59D0873ACCE}" srcOrd="4" destOrd="0" presId="urn:microsoft.com/office/officeart/2005/8/layout/cycle2"/>
    <dgm:cxn modelId="{72978646-35D2-4B76-839A-EA6EBEEA64CC}" type="presParOf" srcId="{0E5E2C78-037D-6F4B-AB28-B8D1C73B7F19}" destId="{50BB048B-E1A3-184A-932E-5AAD46E09956}" srcOrd="5" destOrd="0" presId="urn:microsoft.com/office/officeart/2005/8/layout/cycle2"/>
    <dgm:cxn modelId="{1BC8BDFE-DB71-4E53-9D39-FBF8D10BBE9A}" type="presParOf" srcId="{50BB048B-E1A3-184A-932E-5AAD46E09956}" destId="{3919519D-1B80-5544-A97D-AF2DCF0C481F}" srcOrd="0" destOrd="0" presId="urn:microsoft.com/office/officeart/2005/8/layout/cycle2"/>
    <dgm:cxn modelId="{DC7C49F5-F370-4D55-AFF4-8E4D7913336C}" type="presParOf" srcId="{0E5E2C78-037D-6F4B-AB28-B8D1C73B7F19}" destId="{F2B127BF-7D4E-E445-9824-397AA4249FA2}" srcOrd="6" destOrd="0" presId="urn:microsoft.com/office/officeart/2005/8/layout/cycle2"/>
    <dgm:cxn modelId="{8A6EA968-5183-45A1-A9AB-695DBC463A5A}" type="presParOf" srcId="{0E5E2C78-037D-6F4B-AB28-B8D1C73B7F19}" destId="{1818E0A5-8B9E-E144-919B-A618510CD8AE}" srcOrd="7" destOrd="0" presId="urn:microsoft.com/office/officeart/2005/8/layout/cycle2"/>
    <dgm:cxn modelId="{8FF6B0A5-B89C-40E7-A69E-F90DA19B8E8F}" type="presParOf" srcId="{1818E0A5-8B9E-E144-919B-A618510CD8AE}" destId="{9970CEB2-F66A-A148-97F6-2ED4569F5923}" srcOrd="0" destOrd="0" presId="urn:microsoft.com/office/officeart/2005/8/layout/cycle2"/>
    <dgm:cxn modelId="{887700F0-753D-40AE-9905-4D716087C502}" type="presParOf" srcId="{0E5E2C78-037D-6F4B-AB28-B8D1C73B7F19}" destId="{F309F298-AB77-E54F-838B-2E268EA4AFB4}" srcOrd="8" destOrd="0" presId="urn:microsoft.com/office/officeart/2005/8/layout/cycle2"/>
    <dgm:cxn modelId="{FAE91FD5-C426-469F-BC35-2FFD796A6877}" type="presParOf" srcId="{0E5E2C78-037D-6F4B-AB28-B8D1C73B7F19}" destId="{41FCD1C2-DD41-2147-AB2E-D2745FCA4B56}" srcOrd="9" destOrd="0" presId="urn:microsoft.com/office/officeart/2005/8/layout/cycle2"/>
    <dgm:cxn modelId="{B2EA8727-9D05-4539-89DB-48C038046C73}" type="presParOf" srcId="{41FCD1C2-DD41-2147-AB2E-D2745FCA4B56}" destId="{6681E9C4-EBCB-E04F-9A16-15F67342F0B5}" srcOrd="0" destOrd="0" presId="urn:microsoft.com/office/officeart/2005/8/layout/cycle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DF026-C83D-D24C-8EBE-FB5C4CA748C6}">
      <dsp:nvSpPr>
        <dsp:cNvPr id="0" name=""/>
        <dsp:cNvSpPr/>
      </dsp:nvSpPr>
      <dsp:spPr>
        <a:xfrm>
          <a:off x="1877089" y="820"/>
          <a:ext cx="1130547" cy="1130547"/>
        </a:xfrm>
        <a:prstGeom prst="ellipse">
          <a:avLst/>
        </a:prstGeom>
        <a:solidFill>
          <a:schemeClr val="accent3">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chemeClr val="tx1">
                  <a:lumMod val="95000"/>
                  <a:lumOff val="5000"/>
                </a:schemeClr>
              </a:solidFill>
            </a:rPr>
            <a:t>Sensing environmental change(identifying oppotunities or threats)</a:t>
          </a:r>
        </a:p>
      </dsp:txBody>
      <dsp:txXfrm>
        <a:off x="2042654" y="166385"/>
        <a:ext cx="799417" cy="799417"/>
      </dsp:txXfrm>
    </dsp:sp>
    <dsp:sp modelId="{26F98039-0A34-914D-A9F5-D3B2CD6A0230}">
      <dsp:nvSpPr>
        <dsp:cNvPr id="0" name=""/>
        <dsp:cNvSpPr/>
      </dsp:nvSpPr>
      <dsp:spPr>
        <a:xfrm rot="2680118">
          <a:off x="2861035" y="992256"/>
          <a:ext cx="661295" cy="381559"/>
        </a:xfrm>
        <a:prstGeom prst="rightArrow">
          <a:avLst>
            <a:gd name="adj1" fmla="val 60000"/>
            <a:gd name="adj2" fmla="val 50000"/>
          </a:avLst>
        </a:prstGeom>
        <a:solidFill>
          <a:schemeClr val="tx1">
            <a:lumMod val="65000"/>
            <a:lumOff val="3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877565" y="1028332"/>
        <a:ext cx="546827" cy="228935"/>
      </dsp:txXfrm>
    </dsp:sp>
    <dsp:sp modelId="{188EEF00-2964-4147-87CA-E370FBD0941F}">
      <dsp:nvSpPr>
        <dsp:cNvPr id="0" name=""/>
        <dsp:cNvSpPr/>
      </dsp:nvSpPr>
      <dsp:spPr>
        <a:xfrm>
          <a:off x="3406212" y="1359601"/>
          <a:ext cx="1130547" cy="1130547"/>
        </a:xfrm>
        <a:prstGeom prst="ellipse">
          <a:avLst/>
        </a:prstGeom>
        <a:solidFill>
          <a:schemeClr val="accent3">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chemeClr val="tx1">
                  <a:lumMod val="95000"/>
                  <a:lumOff val="5000"/>
                </a:schemeClr>
              </a:solidFill>
            </a:rPr>
            <a:t>exploration</a:t>
          </a:r>
        </a:p>
      </dsp:txBody>
      <dsp:txXfrm>
        <a:off x="3571777" y="1525166"/>
        <a:ext cx="799417" cy="799417"/>
      </dsp:txXfrm>
    </dsp:sp>
    <dsp:sp modelId="{3AAF94B6-45E8-984E-9B05-44BDA0343648}">
      <dsp:nvSpPr>
        <dsp:cNvPr id="0" name=""/>
        <dsp:cNvSpPr/>
      </dsp:nvSpPr>
      <dsp:spPr>
        <a:xfrm rot="8442626">
          <a:off x="2907945" y="2473651"/>
          <a:ext cx="571625" cy="381559"/>
        </a:xfrm>
        <a:prstGeom prst="rightArrow">
          <a:avLst>
            <a:gd name="adj1" fmla="val 60000"/>
            <a:gd name="adj2" fmla="val 50000"/>
          </a:avLst>
        </a:prstGeom>
        <a:solidFill>
          <a:schemeClr val="tx1">
            <a:lumMod val="65000"/>
            <a:lumOff val="3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3009476" y="2513720"/>
        <a:ext cx="457157" cy="228935"/>
      </dsp:txXfrm>
    </dsp:sp>
    <dsp:sp modelId="{6DE14D10-0EEB-9649-9A50-A59D0873ACCE}">
      <dsp:nvSpPr>
        <dsp:cNvPr id="0" name=""/>
        <dsp:cNvSpPr/>
      </dsp:nvSpPr>
      <dsp:spPr>
        <a:xfrm>
          <a:off x="1874991" y="2612425"/>
          <a:ext cx="1130547" cy="1130547"/>
        </a:xfrm>
        <a:prstGeom prst="ellipse">
          <a:avLst/>
        </a:prstGeom>
        <a:solidFill>
          <a:schemeClr val="accent3">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chemeClr val="tx1">
                  <a:lumMod val="95000"/>
                  <a:lumOff val="5000"/>
                </a:schemeClr>
              </a:solidFill>
            </a:rPr>
            <a:t>sharing and integration of new knowledge</a:t>
          </a:r>
        </a:p>
      </dsp:txBody>
      <dsp:txXfrm>
        <a:off x="2040556" y="2777990"/>
        <a:ext cx="799417" cy="799417"/>
      </dsp:txXfrm>
    </dsp:sp>
    <dsp:sp modelId="{50BB048B-E1A3-184A-932E-5AAD46E09956}">
      <dsp:nvSpPr>
        <dsp:cNvPr id="0" name=""/>
        <dsp:cNvSpPr/>
      </dsp:nvSpPr>
      <dsp:spPr>
        <a:xfrm rot="13319234">
          <a:off x="1227847" y="2498544"/>
          <a:ext cx="577566" cy="381559"/>
        </a:xfrm>
        <a:prstGeom prst="rightArrow">
          <a:avLst>
            <a:gd name="adj1" fmla="val 60000"/>
            <a:gd name="adj2" fmla="val 50000"/>
          </a:avLst>
        </a:prstGeom>
        <a:solidFill>
          <a:schemeClr val="tx1">
            <a:lumMod val="75000"/>
            <a:lumOff val="2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327623" y="2613144"/>
        <a:ext cx="463098" cy="228935"/>
      </dsp:txXfrm>
    </dsp:sp>
    <dsp:sp modelId="{F2B127BF-7D4E-E445-9824-397AA4249FA2}">
      <dsp:nvSpPr>
        <dsp:cNvPr id="0" name=""/>
        <dsp:cNvSpPr/>
      </dsp:nvSpPr>
      <dsp:spPr>
        <a:xfrm>
          <a:off x="482960" y="1359596"/>
          <a:ext cx="1130547" cy="1130547"/>
        </a:xfrm>
        <a:prstGeom prst="ellipse">
          <a:avLst/>
        </a:prstGeom>
        <a:solidFill>
          <a:schemeClr val="accent3">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chemeClr val="tx1">
                  <a:lumMod val="95000"/>
                  <a:lumOff val="5000"/>
                </a:schemeClr>
              </a:solidFill>
            </a:rPr>
            <a:t>exploitation</a:t>
          </a:r>
        </a:p>
      </dsp:txBody>
      <dsp:txXfrm>
        <a:off x="648525" y="1525161"/>
        <a:ext cx="799417" cy="799417"/>
      </dsp:txXfrm>
    </dsp:sp>
    <dsp:sp modelId="{1818E0A5-8B9E-E144-919B-A618510CD8AE}">
      <dsp:nvSpPr>
        <dsp:cNvPr id="0" name=""/>
        <dsp:cNvSpPr/>
      </dsp:nvSpPr>
      <dsp:spPr>
        <a:xfrm rot="20050578">
          <a:off x="1132585" y="922357"/>
          <a:ext cx="326368" cy="381559"/>
        </a:xfrm>
        <a:prstGeom prst="rightArrow">
          <a:avLst>
            <a:gd name="adj1" fmla="val 60000"/>
            <a:gd name="adj2" fmla="val 50000"/>
          </a:avLst>
        </a:prstGeom>
        <a:solidFill>
          <a:schemeClr val="tx1">
            <a:lumMod val="75000"/>
            <a:lumOff val="2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1137474" y="1019994"/>
        <a:ext cx="228458" cy="228935"/>
      </dsp:txXfrm>
    </dsp:sp>
    <dsp:sp modelId="{F309F298-AB77-E54F-838B-2E268EA4AFB4}">
      <dsp:nvSpPr>
        <dsp:cNvPr id="0" name=""/>
        <dsp:cNvSpPr/>
      </dsp:nvSpPr>
      <dsp:spPr>
        <a:xfrm>
          <a:off x="0" y="106777"/>
          <a:ext cx="1130547" cy="1130547"/>
        </a:xfrm>
        <a:prstGeom prst="ellipse">
          <a:avLst/>
        </a:prstGeom>
        <a:solidFill>
          <a:schemeClr val="accent3">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chemeClr val="tx1">
                  <a:lumMod val="95000"/>
                  <a:lumOff val="5000"/>
                </a:schemeClr>
              </a:solidFill>
            </a:rPr>
            <a:t>Environmental change</a:t>
          </a:r>
        </a:p>
      </dsp:txBody>
      <dsp:txXfrm>
        <a:off x="165565" y="272342"/>
        <a:ext cx="799417" cy="799417"/>
      </dsp:txXfrm>
    </dsp:sp>
    <dsp:sp modelId="{41FCD1C2-DD41-2147-AB2E-D2745FCA4B56}">
      <dsp:nvSpPr>
        <dsp:cNvPr id="0" name=""/>
        <dsp:cNvSpPr/>
      </dsp:nvSpPr>
      <dsp:spPr>
        <a:xfrm rot="21406153">
          <a:off x="1293967" y="428926"/>
          <a:ext cx="397251" cy="381559"/>
        </a:xfrm>
        <a:prstGeom prst="rightArrow">
          <a:avLst>
            <a:gd name="adj1" fmla="val 60000"/>
            <a:gd name="adj2" fmla="val 50000"/>
          </a:avLst>
        </a:prstGeom>
        <a:solidFill>
          <a:schemeClr val="tx1">
            <a:lumMod val="65000"/>
            <a:lumOff val="3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1294058" y="508464"/>
        <a:ext cx="282783" cy="22893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20F21-32A3-41FC-9F8A-19F3CC2D4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106881</Words>
  <Characters>609222</Characters>
  <Application>Microsoft Office Word</Application>
  <DocSecurity>0</DocSecurity>
  <Lines>5076</Lines>
  <Paragraphs>1429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Nadeeka Withanage</dc:creator>
  <cp:keywords/>
  <dc:description/>
  <cp:lastModifiedBy>Cockarill, Nicola</cp:lastModifiedBy>
  <cp:revision>3</cp:revision>
  <cp:lastPrinted>2019-09-17T13:52:00Z</cp:lastPrinted>
  <dcterms:created xsi:type="dcterms:W3CDTF">2020-01-06T13:55:00Z</dcterms:created>
  <dcterms:modified xsi:type="dcterms:W3CDTF">2020-01-06T13:55:00Z</dcterms:modified>
</cp:coreProperties>
</file>