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F154" w14:textId="77777777" w:rsidR="0082431C" w:rsidRPr="00A45B6F" w:rsidRDefault="0082431C" w:rsidP="00106EEB">
      <w:pPr>
        <w:jc w:val="center"/>
        <w:rPr>
          <w:rFonts w:cs="Times New Roman"/>
          <w:b/>
          <w:color w:val="000000" w:themeColor="text1"/>
          <w:sz w:val="40"/>
          <w:lang w:val="en-GB"/>
        </w:rPr>
      </w:pPr>
    </w:p>
    <w:p w14:paraId="0E3EDE0A" w14:textId="77777777" w:rsidR="0082431C" w:rsidRPr="00A45B6F" w:rsidRDefault="0082431C" w:rsidP="00106EEB">
      <w:pPr>
        <w:jc w:val="center"/>
        <w:rPr>
          <w:rFonts w:cs="Times New Roman"/>
          <w:b/>
          <w:color w:val="000000" w:themeColor="text1"/>
          <w:sz w:val="40"/>
          <w:lang w:val="en-GB"/>
        </w:rPr>
      </w:pPr>
    </w:p>
    <w:p w14:paraId="1CD8D3CB" w14:textId="77777777" w:rsidR="00557ED4" w:rsidRPr="00A45B6F" w:rsidRDefault="00D71DBF" w:rsidP="0082431C">
      <w:pPr>
        <w:rPr>
          <w:rFonts w:cs="Times New Roman"/>
          <w:b/>
          <w:color w:val="000000" w:themeColor="text1"/>
          <w:sz w:val="48"/>
          <w:lang w:val="en-GB"/>
        </w:rPr>
      </w:pPr>
      <w:r w:rsidRPr="00A45B6F">
        <w:rPr>
          <w:rFonts w:cs="Times New Roman"/>
          <w:b/>
          <w:color w:val="000000" w:themeColor="text1"/>
          <w:sz w:val="48"/>
          <w:lang w:val="en-GB"/>
        </w:rPr>
        <w:t>Fire</w:t>
      </w:r>
      <w:r w:rsidR="0082431C" w:rsidRPr="00A45B6F">
        <w:rPr>
          <w:rFonts w:cs="Times New Roman"/>
          <w:b/>
          <w:color w:val="000000" w:themeColor="text1"/>
          <w:sz w:val="48"/>
          <w:lang w:val="en-GB"/>
        </w:rPr>
        <w:t>s</w:t>
      </w:r>
      <w:r w:rsidRPr="00A45B6F">
        <w:rPr>
          <w:rFonts w:cs="Times New Roman"/>
          <w:b/>
          <w:color w:val="000000" w:themeColor="text1"/>
          <w:sz w:val="48"/>
          <w:lang w:val="en-GB"/>
        </w:rPr>
        <w:t xml:space="preserve"> and human activities </w:t>
      </w:r>
      <w:r w:rsidR="0082431C" w:rsidRPr="00A45B6F">
        <w:rPr>
          <w:rFonts w:cs="Times New Roman"/>
          <w:b/>
          <w:color w:val="000000" w:themeColor="text1"/>
          <w:sz w:val="48"/>
          <w:lang w:val="en-GB"/>
        </w:rPr>
        <w:t>as</w:t>
      </w:r>
      <w:r w:rsidRPr="00A45B6F">
        <w:rPr>
          <w:rFonts w:cs="Times New Roman"/>
          <w:b/>
          <w:color w:val="000000" w:themeColor="text1"/>
          <w:sz w:val="48"/>
          <w:lang w:val="en-GB"/>
        </w:rPr>
        <w:t xml:space="preserve"> key factor</w:t>
      </w:r>
      <w:r w:rsidR="00F76AF8" w:rsidRPr="00A45B6F">
        <w:rPr>
          <w:rFonts w:cs="Times New Roman"/>
          <w:b/>
          <w:color w:val="000000" w:themeColor="text1"/>
          <w:sz w:val="48"/>
          <w:lang w:val="en-GB"/>
        </w:rPr>
        <w:t>s</w:t>
      </w:r>
      <w:r w:rsidRPr="00A45B6F">
        <w:rPr>
          <w:rFonts w:cs="Times New Roman"/>
          <w:b/>
          <w:color w:val="000000" w:themeColor="text1"/>
          <w:sz w:val="48"/>
          <w:lang w:val="en-GB"/>
        </w:rPr>
        <w:t xml:space="preserve"> of the high diversity of Corsican vegetation</w:t>
      </w:r>
    </w:p>
    <w:p w14:paraId="6DA034DE" w14:textId="3796F084" w:rsidR="00D8182D" w:rsidRPr="00A45B6F" w:rsidRDefault="00D8182D" w:rsidP="00D8182D">
      <w:pPr>
        <w:rPr>
          <w:rFonts w:cs="Times New Roman"/>
          <w:i/>
          <w:color w:val="000000" w:themeColor="text1"/>
          <w:sz w:val="24"/>
        </w:rPr>
      </w:pPr>
      <w:r w:rsidRPr="00A45B6F">
        <w:rPr>
          <w:rFonts w:cs="Times New Roman"/>
          <w:i/>
          <w:color w:val="000000" w:themeColor="text1"/>
          <w:sz w:val="24"/>
        </w:rPr>
        <w:t>Marion Lestienne</w:t>
      </w:r>
      <w:r w:rsidRPr="00A45B6F">
        <w:rPr>
          <w:rFonts w:cs="Times New Roman"/>
          <w:color w:val="000000" w:themeColor="text1"/>
          <w:vertAlign w:val="superscript"/>
        </w:rPr>
        <w:t>1,6</w:t>
      </w:r>
      <w:r w:rsidRPr="00A45B6F">
        <w:rPr>
          <w:rFonts w:cs="Times New Roman"/>
          <w:i/>
          <w:color w:val="000000" w:themeColor="text1"/>
          <w:sz w:val="24"/>
        </w:rPr>
        <w:t>, Isabelle Jouffroy-Bapicot</w:t>
      </w:r>
      <w:r w:rsidRPr="00A45B6F">
        <w:rPr>
          <w:rFonts w:cs="Times New Roman"/>
          <w:i/>
          <w:color w:val="000000" w:themeColor="text1"/>
          <w:sz w:val="24"/>
          <w:vertAlign w:val="superscript"/>
        </w:rPr>
        <w:t>1</w:t>
      </w:r>
      <w:r w:rsidRPr="00A45B6F">
        <w:rPr>
          <w:rFonts w:cs="Times New Roman"/>
          <w:i/>
          <w:color w:val="000000" w:themeColor="text1"/>
          <w:sz w:val="24"/>
        </w:rPr>
        <w:t>, Déborah Leyssenne</w:t>
      </w:r>
      <w:r w:rsidRPr="00A45B6F">
        <w:rPr>
          <w:rFonts w:cs="Times New Roman"/>
          <w:i/>
          <w:color w:val="000000" w:themeColor="text1"/>
          <w:sz w:val="24"/>
          <w:vertAlign w:val="superscript"/>
        </w:rPr>
        <w:t>1</w:t>
      </w:r>
      <w:r w:rsidRPr="00A45B6F">
        <w:rPr>
          <w:rFonts w:cs="Times New Roman"/>
          <w:i/>
          <w:color w:val="000000" w:themeColor="text1"/>
          <w:sz w:val="24"/>
        </w:rPr>
        <w:t>, Pierre Sabatier</w:t>
      </w:r>
      <w:r w:rsidRPr="00A45B6F">
        <w:rPr>
          <w:rFonts w:cs="Times New Roman"/>
          <w:i/>
          <w:color w:val="000000" w:themeColor="text1"/>
          <w:sz w:val="24"/>
          <w:vertAlign w:val="superscript"/>
        </w:rPr>
        <w:t>2</w:t>
      </w:r>
      <w:r w:rsidRPr="00A45B6F">
        <w:rPr>
          <w:rFonts w:cs="Times New Roman"/>
          <w:i/>
          <w:color w:val="000000" w:themeColor="text1"/>
          <w:sz w:val="24"/>
        </w:rPr>
        <w:t>, Maxime Debret</w:t>
      </w:r>
      <w:r w:rsidRPr="00A45B6F">
        <w:rPr>
          <w:color w:val="000000" w:themeColor="text1"/>
          <w:vertAlign w:val="superscript"/>
        </w:rPr>
        <w:t>3</w:t>
      </w:r>
      <w:r w:rsidRPr="00A45B6F">
        <w:rPr>
          <w:rFonts w:cs="Times New Roman"/>
          <w:i/>
          <w:color w:val="000000" w:themeColor="text1"/>
          <w:sz w:val="24"/>
        </w:rPr>
        <w:t>, Pierre-Jean Albertini</w:t>
      </w:r>
      <w:r w:rsidRPr="00A45B6F">
        <w:rPr>
          <w:rFonts w:cs="Times New Roman"/>
          <w:i/>
          <w:color w:val="000000" w:themeColor="text1"/>
          <w:sz w:val="24"/>
          <w:vertAlign w:val="superscript"/>
        </w:rPr>
        <w:t>4</w:t>
      </w:r>
      <w:r w:rsidRPr="00A45B6F">
        <w:rPr>
          <w:rFonts w:cs="Times New Roman"/>
          <w:i/>
          <w:color w:val="000000" w:themeColor="text1"/>
          <w:sz w:val="24"/>
        </w:rPr>
        <w:t>, Daniele Colombaroli</w:t>
      </w:r>
      <w:r w:rsidRPr="00A45B6F">
        <w:rPr>
          <w:color w:val="000000" w:themeColor="text1"/>
          <w:vertAlign w:val="superscript"/>
        </w:rPr>
        <w:t>5</w:t>
      </w:r>
      <w:r w:rsidRPr="00A45B6F">
        <w:rPr>
          <w:rFonts w:cs="Times New Roman"/>
          <w:i/>
          <w:color w:val="000000" w:themeColor="text1"/>
          <w:sz w:val="24"/>
        </w:rPr>
        <w:t>, Julien Didier</w:t>
      </w:r>
      <w:r w:rsidRPr="00A45B6F">
        <w:rPr>
          <w:rFonts w:cs="Times New Roman"/>
          <w:i/>
          <w:color w:val="000000" w:themeColor="text1"/>
          <w:sz w:val="24"/>
          <w:vertAlign w:val="superscript"/>
        </w:rPr>
        <w:t>1</w:t>
      </w:r>
      <w:r w:rsidRPr="00A45B6F">
        <w:rPr>
          <w:rFonts w:cs="Times New Roman"/>
          <w:i/>
          <w:color w:val="000000" w:themeColor="text1"/>
          <w:sz w:val="24"/>
        </w:rPr>
        <w:t>, Christelle Hély</w:t>
      </w:r>
      <w:r w:rsidRPr="00A45B6F">
        <w:rPr>
          <w:rFonts w:cs="Times New Roman"/>
          <w:color w:val="000000" w:themeColor="text1"/>
          <w:vertAlign w:val="superscript"/>
        </w:rPr>
        <w:t>6</w:t>
      </w:r>
      <w:r w:rsidR="004F1B85" w:rsidRPr="00A45B6F">
        <w:rPr>
          <w:rFonts w:cs="Times New Roman"/>
          <w:color w:val="000000" w:themeColor="text1"/>
          <w:vertAlign w:val="superscript"/>
        </w:rPr>
        <w:t>,7</w:t>
      </w:r>
      <w:r w:rsidRPr="00A45B6F">
        <w:rPr>
          <w:rFonts w:cs="Times New Roman"/>
          <w:i/>
          <w:color w:val="000000" w:themeColor="text1"/>
          <w:sz w:val="24"/>
        </w:rPr>
        <w:t>, and Boris Vannière</w:t>
      </w:r>
      <w:r w:rsidRPr="00A45B6F">
        <w:rPr>
          <w:rFonts w:cs="Times New Roman"/>
          <w:i/>
          <w:color w:val="000000" w:themeColor="text1"/>
          <w:sz w:val="24"/>
          <w:vertAlign w:val="superscript"/>
        </w:rPr>
        <w:t>1</w:t>
      </w:r>
      <w:r w:rsidR="004F1B85" w:rsidRPr="00A45B6F">
        <w:rPr>
          <w:rFonts w:cs="Times New Roman"/>
          <w:i/>
          <w:color w:val="000000" w:themeColor="text1"/>
          <w:sz w:val="24"/>
          <w:vertAlign w:val="superscript"/>
        </w:rPr>
        <w:t>,8</w:t>
      </w:r>
    </w:p>
    <w:p w14:paraId="6A38F591" w14:textId="34BE5401" w:rsidR="00557ED4" w:rsidRPr="00A45B6F" w:rsidRDefault="00B05ECA" w:rsidP="006A0729">
      <w:pPr>
        <w:rPr>
          <w:color w:val="000000" w:themeColor="text1"/>
        </w:rPr>
      </w:pPr>
      <w:r w:rsidRPr="00A45B6F">
        <w:rPr>
          <w:rFonts w:cs="Times New Roman"/>
          <w:color w:val="000000" w:themeColor="text1"/>
          <w:sz w:val="18"/>
          <w:vertAlign w:val="superscript"/>
        </w:rPr>
        <w:t>1</w:t>
      </w:r>
      <w:r w:rsidRPr="00A45B6F">
        <w:rPr>
          <w:rFonts w:cs="Times New Roman"/>
          <w:color w:val="000000" w:themeColor="text1"/>
          <w:sz w:val="18"/>
        </w:rPr>
        <w:t xml:space="preserve">Chrono-environnement, CNRS, Université Bourgogne Franche-Comté, Besançon, France; </w:t>
      </w:r>
      <w:r w:rsidRPr="00A45B6F">
        <w:rPr>
          <w:rFonts w:cs="Times New Roman"/>
          <w:color w:val="000000" w:themeColor="text1"/>
          <w:sz w:val="18"/>
          <w:vertAlign w:val="superscript"/>
        </w:rPr>
        <w:t>2</w:t>
      </w:r>
      <w:r w:rsidRPr="00A45B6F">
        <w:rPr>
          <w:color w:val="000000" w:themeColor="text1"/>
          <w:sz w:val="18"/>
        </w:rPr>
        <w:t xml:space="preserve">Univ. Grenoble Alpes, Univ. Savoie Mont Blanc, CNRS, EDYTEM, 73000 Chambéry, France; </w:t>
      </w:r>
      <w:r w:rsidRPr="00A45B6F">
        <w:rPr>
          <w:color w:val="000000" w:themeColor="text1"/>
          <w:sz w:val="18"/>
          <w:vertAlign w:val="superscript"/>
        </w:rPr>
        <w:t>3</w:t>
      </w:r>
      <w:r w:rsidRPr="00A45B6F">
        <w:rPr>
          <w:color w:val="000000" w:themeColor="text1"/>
          <w:sz w:val="18"/>
        </w:rPr>
        <w:t xml:space="preserve">Laboratoire de Morphodynamique Continentale et Côtière, UMR 6143, Université de Rouen, France; </w:t>
      </w:r>
      <w:r w:rsidRPr="00A45B6F">
        <w:rPr>
          <w:color w:val="000000" w:themeColor="text1"/>
          <w:sz w:val="18"/>
          <w:vertAlign w:val="superscript"/>
        </w:rPr>
        <w:t>4</w:t>
      </w:r>
      <w:r w:rsidRPr="00A45B6F">
        <w:rPr>
          <w:color w:val="000000" w:themeColor="text1"/>
          <w:sz w:val="18"/>
        </w:rPr>
        <w:t xml:space="preserve">Collectivité territoriale de Corse, Assemblée de Corse, 20187 Ajaccio, France; </w:t>
      </w:r>
      <w:r w:rsidRPr="00A45B6F">
        <w:rPr>
          <w:color w:val="000000" w:themeColor="text1"/>
          <w:sz w:val="18"/>
          <w:vertAlign w:val="superscript"/>
        </w:rPr>
        <w:t>5</w:t>
      </w:r>
      <w:r w:rsidRPr="00A45B6F">
        <w:rPr>
          <w:color w:val="000000" w:themeColor="text1"/>
          <w:sz w:val="18"/>
        </w:rPr>
        <w:t xml:space="preserve">Department of Geography, Royal Holloway, University of London, Egham, TW20 0EX, UK ; </w:t>
      </w:r>
      <w:r w:rsidRPr="00A45B6F">
        <w:rPr>
          <w:color w:val="000000" w:themeColor="text1"/>
          <w:sz w:val="18"/>
          <w:vertAlign w:val="superscript"/>
        </w:rPr>
        <w:t>6</w:t>
      </w:r>
      <w:r w:rsidRPr="00A45B6F">
        <w:rPr>
          <w:color w:val="000000" w:themeColor="text1"/>
        </w:rPr>
        <w:t xml:space="preserve"> </w:t>
      </w:r>
      <w:r w:rsidRPr="00A45B6F">
        <w:rPr>
          <w:color w:val="000000" w:themeColor="text1"/>
          <w:sz w:val="18"/>
        </w:rPr>
        <w:t xml:space="preserve">ISEM, Université Montpellier, CNRS, EPHE, IRD, Montpellier, France ; </w:t>
      </w:r>
      <w:r w:rsidRPr="00A45B6F">
        <w:rPr>
          <w:color w:val="000000" w:themeColor="text1"/>
          <w:sz w:val="18"/>
          <w:vertAlign w:val="superscript"/>
        </w:rPr>
        <w:t>7</w:t>
      </w:r>
      <w:r w:rsidRPr="00A45B6F">
        <w:rPr>
          <w:color w:val="000000" w:themeColor="text1"/>
          <w:sz w:val="18"/>
        </w:rPr>
        <w:t xml:space="preserve">EPHE, PSL University, Paris, France; </w:t>
      </w:r>
      <w:r w:rsidRPr="00A45B6F">
        <w:rPr>
          <w:color w:val="000000" w:themeColor="text1"/>
          <w:sz w:val="18"/>
          <w:vertAlign w:val="superscript"/>
        </w:rPr>
        <w:t>8</w:t>
      </w:r>
      <w:r w:rsidRPr="00A45B6F">
        <w:rPr>
          <w:color w:val="000000" w:themeColor="text1"/>
          <w:sz w:val="18"/>
        </w:rPr>
        <w:t>MSHE Ledoux, CNRS, Université Bourgogne Franche-Comté, Besançon, France</w:t>
      </w:r>
      <w:r w:rsidRPr="00A45B6F">
        <w:rPr>
          <w:color w:val="000000" w:themeColor="text1"/>
        </w:rPr>
        <w:t xml:space="preserve"> </w:t>
      </w:r>
      <w:r w:rsidR="00557ED4" w:rsidRPr="00A45B6F">
        <w:rPr>
          <w:color w:val="000000" w:themeColor="text1"/>
        </w:rPr>
        <w:br w:type="page"/>
      </w:r>
    </w:p>
    <w:p w14:paraId="2B9D0F63" w14:textId="4A959BD5" w:rsidR="00FD395C" w:rsidRPr="00A45B6F" w:rsidRDefault="00FD395C">
      <w:pPr>
        <w:rPr>
          <w:rFonts w:cs="Times New Roman"/>
          <w:b/>
          <w:color w:val="000000" w:themeColor="text1"/>
        </w:rPr>
      </w:pPr>
    </w:p>
    <w:p w14:paraId="02215C1B" w14:textId="6026A252" w:rsidR="002B0693" w:rsidRPr="00A45B6F" w:rsidRDefault="002B0693" w:rsidP="002B0693">
      <w:pPr>
        <w:rPr>
          <w:color w:val="000000" w:themeColor="text1"/>
          <w:lang w:val="en-GB"/>
        </w:rPr>
      </w:pPr>
      <w:r w:rsidRPr="00A45B6F">
        <w:rPr>
          <w:b/>
          <w:color w:val="000000" w:themeColor="text1"/>
          <w:lang w:val="en-GB"/>
        </w:rPr>
        <w:t xml:space="preserve">Abstract: </w:t>
      </w:r>
      <w:r w:rsidRPr="00A45B6F">
        <w:rPr>
          <w:color w:val="000000" w:themeColor="text1"/>
          <w:lang w:val="en-GB"/>
        </w:rPr>
        <w:t>In the Mediterran</w:t>
      </w:r>
      <w:r w:rsidR="00B43765" w:rsidRPr="00A45B6F">
        <w:rPr>
          <w:color w:val="000000" w:themeColor="text1"/>
          <w:lang w:val="en-GB"/>
        </w:rPr>
        <w:t>ean region, Corsica represents one of the most</w:t>
      </w:r>
      <w:r w:rsidRPr="00A45B6F">
        <w:rPr>
          <w:color w:val="000000" w:themeColor="text1"/>
          <w:lang w:val="en-GB"/>
        </w:rPr>
        <w:t xml:space="preserve"> </w:t>
      </w:r>
      <w:r w:rsidR="00B43765" w:rsidRPr="00A45B6F">
        <w:rPr>
          <w:color w:val="000000" w:themeColor="text1"/>
          <w:lang w:val="en-GB"/>
        </w:rPr>
        <w:t xml:space="preserve">important </w:t>
      </w:r>
      <w:r w:rsidRPr="00A45B6F">
        <w:rPr>
          <w:color w:val="000000" w:themeColor="text1"/>
          <w:lang w:val="en-GB"/>
        </w:rPr>
        <w:t>hotspot of biodiversity</w:t>
      </w:r>
      <w:r w:rsidR="00F7055E" w:rsidRPr="00A45B6F">
        <w:rPr>
          <w:color w:val="000000" w:themeColor="text1"/>
          <w:lang w:val="en-GB"/>
        </w:rPr>
        <w:t>, partly due to the high number of endemics species.</w:t>
      </w:r>
      <w:r w:rsidRPr="00A45B6F">
        <w:rPr>
          <w:color w:val="000000" w:themeColor="text1"/>
          <w:lang w:val="en-GB"/>
        </w:rPr>
        <w:t xml:space="preserve"> </w:t>
      </w:r>
      <w:r w:rsidR="00F7055E" w:rsidRPr="00A45B6F">
        <w:rPr>
          <w:color w:val="000000" w:themeColor="text1"/>
          <w:lang w:val="en-GB"/>
        </w:rPr>
        <w:t>This</w:t>
      </w:r>
      <w:r w:rsidRPr="00A45B6F">
        <w:rPr>
          <w:color w:val="000000" w:themeColor="text1"/>
          <w:lang w:val="en-GB"/>
        </w:rPr>
        <w:t xml:space="preserve"> region is </w:t>
      </w:r>
      <w:r w:rsidR="00F7055E" w:rsidRPr="00A45B6F">
        <w:rPr>
          <w:color w:val="000000" w:themeColor="text1"/>
          <w:lang w:val="en-GB"/>
        </w:rPr>
        <w:t>also one of</w:t>
      </w:r>
      <w:r w:rsidRPr="00A45B6F">
        <w:rPr>
          <w:color w:val="000000" w:themeColor="text1"/>
          <w:lang w:val="en-GB"/>
        </w:rPr>
        <w:t xml:space="preserve"> the most affected by forest fires</w:t>
      </w:r>
      <w:r w:rsidR="00617F15" w:rsidRPr="00A45B6F">
        <w:rPr>
          <w:color w:val="000000" w:themeColor="text1"/>
          <w:lang w:val="en-GB"/>
        </w:rPr>
        <w:t xml:space="preserve"> world</w:t>
      </w:r>
      <w:r w:rsidR="004F1B85" w:rsidRPr="00A45B6F">
        <w:rPr>
          <w:color w:val="000000" w:themeColor="text1"/>
          <w:lang w:val="en-GB"/>
        </w:rPr>
        <w:t>wide</w:t>
      </w:r>
      <w:r w:rsidRPr="00A45B6F">
        <w:rPr>
          <w:color w:val="000000" w:themeColor="text1"/>
          <w:lang w:val="en-GB"/>
        </w:rPr>
        <w:t xml:space="preserve">. </w:t>
      </w:r>
      <w:r w:rsidRPr="00A45B6F">
        <w:rPr>
          <w:color w:val="000000" w:themeColor="text1"/>
          <w:lang w:val="en-US"/>
        </w:rPr>
        <w:t xml:space="preserve">Present vegetation is adapted to a wide range of disturbance regimes but a change in fire frequency or intensity in the future may severely </w:t>
      </w:r>
      <w:r w:rsidR="0048379C" w:rsidRPr="00A45B6F">
        <w:rPr>
          <w:color w:val="000000" w:themeColor="text1"/>
          <w:lang w:val="en-US"/>
        </w:rPr>
        <w:t>affect</w:t>
      </w:r>
      <w:r w:rsidRPr="00A45B6F">
        <w:rPr>
          <w:color w:val="000000" w:themeColor="text1"/>
          <w:lang w:val="en-US"/>
        </w:rPr>
        <w:t xml:space="preserve"> ecological resources and other socio-economical aspects. Here, we </w:t>
      </w:r>
      <w:r w:rsidR="0048379C" w:rsidRPr="00A45B6F">
        <w:rPr>
          <w:color w:val="000000" w:themeColor="text1"/>
          <w:lang w:val="en-US"/>
        </w:rPr>
        <w:t>study</w:t>
      </w:r>
      <w:r w:rsidRPr="00A45B6F">
        <w:rPr>
          <w:color w:val="000000" w:themeColor="text1"/>
          <w:lang w:val="en-US"/>
        </w:rPr>
        <w:t xml:space="preserve"> the dynamic</w:t>
      </w:r>
      <w:r w:rsidR="004F1B85" w:rsidRPr="00A45B6F">
        <w:rPr>
          <w:color w:val="000000" w:themeColor="text1"/>
          <w:lang w:val="en-US"/>
        </w:rPr>
        <w:t>s</w:t>
      </w:r>
      <w:r w:rsidRPr="00A45B6F">
        <w:rPr>
          <w:color w:val="000000" w:themeColor="text1"/>
          <w:lang w:val="en-US"/>
        </w:rPr>
        <w:t xml:space="preserve"> of vegetation–human–fire interactions for the past 12000 years as recorded by Lake Bastani (Corsica, France). We used </w:t>
      </w:r>
      <w:r w:rsidR="00617F15" w:rsidRPr="00A45B6F">
        <w:rPr>
          <w:color w:val="000000" w:themeColor="text1"/>
          <w:lang w:val="en-US"/>
        </w:rPr>
        <w:t>w</w:t>
      </w:r>
      <w:r w:rsidRPr="00A45B6F">
        <w:rPr>
          <w:color w:val="000000" w:themeColor="text1"/>
          <w:lang w:val="en-US"/>
        </w:rPr>
        <w:t xml:space="preserve">ell-dated sedimentary records of charcoal, pollen and fungal spores to infer past fire regime, land-cover and </w:t>
      </w:r>
      <w:r w:rsidR="004F1B85" w:rsidRPr="00A45B6F">
        <w:rPr>
          <w:color w:val="000000" w:themeColor="text1"/>
          <w:lang w:val="en-US"/>
        </w:rPr>
        <w:t>pastoral activities respectively</w:t>
      </w:r>
      <w:r w:rsidR="003C3921" w:rsidRPr="00A45B6F">
        <w:rPr>
          <w:color w:val="000000" w:themeColor="text1"/>
          <w:lang w:val="en-US"/>
        </w:rPr>
        <w:t xml:space="preserve"> and we compared our results with charcoal records from two other Corsican lakes (Nino and Creno, respectively)</w:t>
      </w:r>
      <w:r w:rsidRPr="00A45B6F">
        <w:rPr>
          <w:color w:val="000000" w:themeColor="text1"/>
          <w:lang w:val="en-US"/>
        </w:rPr>
        <w:t xml:space="preserve">. Our results </w:t>
      </w:r>
      <w:r w:rsidRPr="00A45B6F">
        <w:rPr>
          <w:color w:val="000000" w:themeColor="text1"/>
          <w:lang w:val="en-GB"/>
        </w:rPr>
        <w:t>suggest that climate and natural fires were the main factors shaping the landscape before 5</w:t>
      </w:r>
      <w:r w:rsidR="00EE2976" w:rsidRPr="00A45B6F">
        <w:rPr>
          <w:color w:val="000000" w:themeColor="text1"/>
          <w:lang w:val="en-GB"/>
        </w:rPr>
        <w:t>0</w:t>
      </w:r>
      <w:r w:rsidRPr="00A45B6F">
        <w:rPr>
          <w:color w:val="000000" w:themeColor="text1"/>
          <w:lang w:val="en-GB"/>
        </w:rPr>
        <w:t xml:space="preserve">00 cal. BP. </w:t>
      </w:r>
      <w:r w:rsidR="007564E3" w:rsidRPr="00A45B6F">
        <w:rPr>
          <w:color w:val="000000" w:themeColor="text1"/>
          <w:lang w:val="en-GB"/>
        </w:rPr>
        <w:t>Then,</w:t>
      </w:r>
      <w:r w:rsidRPr="00A45B6F">
        <w:rPr>
          <w:color w:val="000000" w:themeColor="text1"/>
          <w:lang w:val="en-GB"/>
        </w:rPr>
        <w:t xml:space="preserve"> the extraordinary diversity of </w:t>
      </w:r>
      <w:r w:rsidR="00B57B3C" w:rsidRPr="00A45B6F">
        <w:rPr>
          <w:color w:val="000000" w:themeColor="text1"/>
          <w:lang w:val="en-GB"/>
        </w:rPr>
        <w:t>the current Corsican vegetation</w:t>
      </w:r>
      <w:r w:rsidRPr="00A45B6F">
        <w:rPr>
          <w:color w:val="000000" w:themeColor="text1"/>
          <w:lang w:val="en-GB"/>
        </w:rPr>
        <w:t xml:space="preserve"> </w:t>
      </w:r>
      <w:r w:rsidR="004F1B85" w:rsidRPr="00A45B6F">
        <w:rPr>
          <w:color w:val="000000" w:themeColor="text1"/>
          <w:lang w:val="en-GB"/>
        </w:rPr>
        <w:t>has been</w:t>
      </w:r>
      <w:r w:rsidRPr="00A45B6F">
        <w:rPr>
          <w:color w:val="000000" w:themeColor="text1"/>
          <w:lang w:val="en-GB"/>
        </w:rPr>
        <w:t xml:space="preserve"> </w:t>
      </w:r>
      <w:r w:rsidR="007564E3" w:rsidRPr="00A45B6F">
        <w:rPr>
          <w:color w:val="000000" w:themeColor="text1"/>
          <w:lang w:val="en-GB"/>
        </w:rPr>
        <w:t xml:space="preserve">mainly </w:t>
      </w:r>
      <w:r w:rsidR="004F1B85" w:rsidRPr="00A45B6F">
        <w:rPr>
          <w:color w:val="000000" w:themeColor="text1"/>
          <w:lang w:val="en-GB"/>
        </w:rPr>
        <w:t>promoted by human activities on</w:t>
      </w:r>
      <w:r w:rsidRPr="00A45B6F">
        <w:rPr>
          <w:color w:val="000000" w:themeColor="text1"/>
          <w:lang w:val="en-GB"/>
        </w:rPr>
        <w:t xml:space="preserve"> the </w:t>
      </w:r>
      <w:r w:rsidR="004F1B85" w:rsidRPr="00A45B6F">
        <w:rPr>
          <w:color w:val="000000" w:themeColor="text1"/>
          <w:lang w:val="en-GB"/>
        </w:rPr>
        <w:t>i</w:t>
      </w:r>
      <w:r w:rsidRPr="00A45B6F">
        <w:rPr>
          <w:color w:val="000000" w:themeColor="text1"/>
          <w:lang w:val="en-GB"/>
        </w:rPr>
        <w:t xml:space="preserve">sland </w:t>
      </w:r>
      <w:r w:rsidR="003C3921" w:rsidRPr="00A45B6F">
        <w:rPr>
          <w:color w:val="000000" w:themeColor="text1"/>
          <w:lang w:val="en-GB"/>
        </w:rPr>
        <w:t xml:space="preserve">(i.e. deforestation and pastoralism) </w:t>
      </w:r>
      <w:r w:rsidR="00B57B3C" w:rsidRPr="00A45B6F">
        <w:rPr>
          <w:color w:val="000000" w:themeColor="text1"/>
          <w:lang w:val="en-GB"/>
        </w:rPr>
        <w:t>at least</w:t>
      </w:r>
      <w:r w:rsidR="007564E3" w:rsidRPr="00A45B6F">
        <w:rPr>
          <w:color w:val="000000" w:themeColor="text1"/>
          <w:lang w:val="en-GB"/>
        </w:rPr>
        <w:t xml:space="preserve"> from </w:t>
      </w:r>
      <w:r w:rsidRPr="00A45B6F">
        <w:rPr>
          <w:color w:val="000000" w:themeColor="text1"/>
          <w:lang w:val="en-GB"/>
        </w:rPr>
        <w:t xml:space="preserve">the Bronze Age (3500 cal. BP). </w:t>
      </w:r>
      <w:r w:rsidR="00B57B3C" w:rsidRPr="00A45B6F">
        <w:rPr>
          <w:color w:val="000000" w:themeColor="text1"/>
          <w:lang w:val="en-GB"/>
        </w:rPr>
        <w:t xml:space="preserve">The </w:t>
      </w:r>
      <w:r w:rsidR="004F1B85" w:rsidRPr="00A45B6F">
        <w:rPr>
          <w:color w:val="000000" w:themeColor="text1"/>
          <w:lang w:val="en-GB"/>
        </w:rPr>
        <w:t>top</w:t>
      </w:r>
      <w:r w:rsidR="00B57B3C" w:rsidRPr="00A45B6F">
        <w:rPr>
          <w:color w:val="000000" w:themeColor="text1"/>
          <w:lang w:val="en-GB"/>
        </w:rPr>
        <w:t xml:space="preserve"> of our record show</w:t>
      </w:r>
      <w:r w:rsidR="004F1B85" w:rsidRPr="00A45B6F">
        <w:rPr>
          <w:color w:val="000000" w:themeColor="text1"/>
          <w:lang w:val="en-GB"/>
        </w:rPr>
        <w:t>s</w:t>
      </w:r>
      <w:r w:rsidR="00B57B3C" w:rsidRPr="00A45B6F">
        <w:rPr>
          <w:color w:val="000000" w:themeColor="text1"/>
          <w:lang w:val="en-GB"/>
        </w:rPr>
        <w:t xml:space="preserve"> a </w:t>
      </w:r>
      <w:r w:rsidR="004F1B85" w:rsidRPr="00A45B6F">
        <w:rPr>
          <w:color w:val="000000" w:themeColor="text1"/>
          <w:lang w:val="en-GB"/>
        </w:rPr>
        <w:t xml:space="preserve">sharp </w:t>
      </w:r>
      <w:r w:rsidR="00B57B3C" w:rsidRPr="00A45B6F">
        <w:rPr>
          <w:color w:val="000000" w:themeColor="text1"/>
          <w:lang w:val="en-GB"/>
        </w:rPr>
        <w:t xml:space="preserve">decrease </w:t>
      </w:r>
      <w:r w:rsidR="003C3921" w:rsidRPr="00A45B6F">
        <w:rPr>
          <w:color w:val="000000" w:themeColor="text1"/>
          <w:lang w:val="en-GB"/>
        </w:rPr>
        <w:t xml:space="preserve">in </w:t>
      </w:r>
      <w:r w:rsidR="00B57B3C" w:rsidRPr="00A45B6F">
        <w:rPr>
          <w:color w:val="000000" w:themeColor="text1"/>
          <w:lang w:val="en-GB"/>
        </w:rPr>
        <w:t>fungal remains</w:t>
      </w:r>
      <w:r w:rsidR="004F1B85" w:rsidRPr="00A45B6F">
        <w:rPr>
          <w:color w:val="000000" w:themeColor="text1"/>
          <w:lang w:val="en-GB"/>
        </w:rPr>
        <w:t xml:space="preserve"> (</w:t>
      </w:r>
      <w:r w:rsidR="004F1B85" w:rsidRPr="00A45B6F">
        <w:rPr>
          <w:i/>
          <w:color w:val="000000" w:themeColor="text1"/>
          <w:lang w:val="en-GB"/>
        </w:rPr>
        <w:t>Sporormiella</w:t>
      </w:r>
      <w:r w:rsidR="004F1B85" w:rsidRPr="00A45B6F">
        <w:rPr>
          <w:color w:val="000000" w:themeColor="text1"/>
          <w:lang w:val="en-GB"/>
        </w:rPr>
        <w:t>-type)</w:t>
      </w:r>
      <w:r w:rsidR="00853B9B" w:rsidRPr="00A45B6F">
        <w:rPr>
          <w:color w:val="000000" w:themeColor="text1"/>
          <w:lang w:val="en-GB"/>
        </w:rPr>
        <w:t>, usually</w:t>
      </w:r>
      <w:r w:rsidR="00B57B3C" w:rsidRPr="00A45B6F">
        <w:rPr>
          <w:color w:val="000000" w:themeColor="text1"/>
          <w:lang w:val="en-GB"/>
        </w:rPr>
        <w:t xml:space="preserve"> ass</w:t>
      </w:r>
      <w:r w:rsidR="00853B9B" w:rsidRPr="00A45B6F">
        <w:rPr>
          <w:color w:val="000000" w:themeColor="text1"/>
          <w:lang w:val="en-GB"/>
        </w:rPr>
        <w:t>ociated to pastoral activities, which</w:t>
      </w:r>
      <w:r w:rsidR="00B57B3C" w:rsidRPr="00A45B6F">
        <w:rPr>
          <w:color w:val="000000" w:themeColor="text1"/>
          <w:lang w:val="en-GB"/>
        </w:rPr>
        <w:t xml:space="preserve"> could be attribute to the </w:t>
      </w:r>
      <w:r w:rsidR="00181C50" w:rsidRPr="00A45B6F">
        <w:rPr>
          <w:color w:val="000000" w:themeColor="text1"/>
          <w:lang w:val="en-GB"/>
        </w:rPr>
        <w:t>land abandonment</w:t>
      </w:r>
      <w:r w:rsidR="00B57B3C" w:rsidRPr="00A45B6F">
        <w:rPr>
          <w:color w:val="000000" w:themeColor="text1"/>
          <w:lang w:val="en-GB"/>
        </w:rPr>
        <w:t xml:space="preserve"> occurring since few decades.</w:t>
      </w:r>
      <w:r w:rsidR="00181C50" w:rsidRPr="00A45B6F">
        <w:rPr>
          <w:color w:val="000000" w:themeColor="text1"/>
          <w:lang w:val="en-GB"/>
        </w:rPr>
        <w:t xml:space="preserve"> </w:t>
      </w:r>
    </w:p>
    <w:p w14:paraId="034D2661" w14:textId="66BDBFA6" w:rsidR="00410BB7" w:rsidRPr="00A45B6F" w:rsidRDefault="002B0693" w:rsidP="002B0693">
      <w:pPr>
        <w:rPr>
          <w:color w:val="000000" w:themeColor="text1"/>
          <w:lang w:val="en-GB" w:eastAsia="fr-FR"/>
        </w:rPr>
      </w:pPr>
      <w:r w:rsidRPr="00A45B6F">
        <w:rPr>
          <w:b/>
          <w:color w:val="000000" w:themeColor="text1"/>
          <w:lang w:val="en-GB"/>
        </w:rPr>
        <w:t>Keywords</w:t>
      </w:r>
      <w:r w:rsidRPr="00A45B6F">
        <w:rPr>
          <w:color w:val="000000" w:themeColor="text1"/>
          <w:lang w:val="en-GB"/>
        </w:rPr>
        <w:t xml:space="preserve">: Mediterranean, Holocene, Corsica, pollen, charcoal, fungal spores, </w:t>
      </w:r>
      <w:r w:rsidR="003C3921" w:rsidRPr="00A45B6F">
        <w:rPr>
          <w:color w:val="000000" w:themeColor="text1"/>
          <w:lang w:val="en-GB"/>
        </w:rPr>
        <w:t>pastoralism, deforestation</w:t>
      </w:r>
      <w:r w:rsidRPr="00A45B6F">
        <w:rPr>
          <w:color w:val="000000" w:themeColor="text1"/>
          <w:lang w:val="en-GB"/>
        </w:rPr>
        <w:t xml:space="preserve">, biodiversity  </w:t>
      </w:r>
      <w:r w:rsidR="00410BB7" w:rsidRPr="00A45B6F">
        <w:rPr>
          <w:color w:val="000000" w:themeColor="text1"/>
          <w:lang w:val="en-GB" w:eastAsia="fr-FR"/>
        </w:rPr>
        <w:br w:type="page"/>
      </w:r>
    </w:p>
    <w:p w14:paraId="41C602D9" w14:textId="77777777" w:rsidR="00884708" w:rsidRPr="00A45B6F" w:rsidRDefault="00DD7999" w:rsidP="00884708">
      <w:pPr>
        <w:pStyle w:val="Heading1"/>
        <w:rPr>
          <w:rFonts w:cs="Times New Roman"/>
          <w:color w:val="000000" w:themeColor="text1"/>
        </w:rPr>
      </w:pPr>
      <w:bookmarkStart w:id="0" w:name="_Toc1554746"/>
      <w:r w:rsidRPr="00A45B6F">
        <w:rPr>
          <w:rFonts w:cs="Times New Roman"/>
          <w:color w:val="000000" w:themeColor="text1"/>
        </w:rPr>
        <w:lastRenderedPageBreak/>
        <w:t>Introduction</w:t>
      </w:r>
      <w:bookmarkEnd w:id="0"/>
    </w:p>
    <w:p w14:paraId="15C3A83F" w14:textId="301A70C0" w:rsidR="001C7511" w:rsidRPr="00A45B6F" w:rsidRDefault="001C7511" w:rsidP="001C7511">
      <w:pPr>
        <w:rPr>
          <w:color w:val="000000" w:themeColor="text1"/>
          <w:lang w:val="en-US"/>
        </w:rPr>
      </w:pPr>
      <w:r w:rsidRPr="00A45B6F">
        <w:rPr>
          <w:color w:val="000000" w:themeColor="text1"/>
          <w:lang w:val="en-GB"/>
        </w:rPr>
        <w:t xml:space="preserve">Mediterranean climate regions represent less than 5% of the Earth’s surface, but host almost 20% of the world plant species </w:t>
      </w:r>
      <w:r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{"citationID":"HTnPrs9L","properties":{"formattedCitation":"(Cowling et al., 1996; Quezel, 1999)","plainCitation":"(Cowling et al., 1996; Quezel, 1999)","noteIndex":0},"citationItems":[{"id":894,"uris":["http://zotero.org/users/3544120/items/A7DGH367"],"uri":["http://zotero.org/users/3544120/items/A7DGH367"],"itemData":{"id":894,"type":"article-journal","title":"Plant diversity in mediterranean-climate regions","container-title":"Trends in Ecology &amp; Evolution","page":"362-366","volume":"11","issue":"9","source":"ScienceDirect","abstract":"The high plant diversity of mediterranean-climate regions has attracted much attention over the past few years. This review discusses patterns and determinants of local, differential and regional plant diversity in all five regions. Local diversity shows great variation within and between regions and explanations for these patterns invoke a wide range of hypotheses. Patterns of regional diversity are the result of differential speciation and extinction rates during the Quaternary. These rates have been influenced more by the incidence of fire and the severity of climate change than by environmental heterogeneity. All regions have a high number of rare and locally endemic taxa that survive as small populations, many of which are threatened by habitat transformation.","DOI":"10.1016/0169-5347(96)10044-6","ISSN":"0169-5347","journalAbbreviation":"Trends in Ecology &amp; Evolution","author":[{"family":"Cowling","given":"Richard M."},{"family":"Rundel","given":"Philip W."},{"family":"Lamont","given":"Byron B."},{"family":"Kalin Arroyo","given":"Mary"},{"family":"Arianoutsou","given":"Margarita"}],"issued":{"date-parts":[["1996",9,1]]}}},{"id":696,"uris":["http://zotero.org/users/3544120/items/WZ6XJ8MQ"],"uri":["http://zotero.org/users/3544120/items/WZ6XJ8MQ"],"itemData":{"id":696,"type":"article-journal","title":"Les grandes structures de végétation en région méditerranéenne: Facteurs déterminants dans leur mise en place post-glaciaire","container-title":"Geobios","page":"19-32","volume":"32","issue":"1","DOI":"10.1016/S0016-6995(99)80081-3","ISSN":"0016-6995","journalAbbreviation":"Geobios","author":[{"family":"Quezel","given":"P."}],"issued":{"date-parts":[["1999",1,1]]}}}],"schema":"https://github.com/citation-style-language/schema/raw/master/csl-citation.json"} </w:instrText>
      </w:r>
      <w:r w:rsidRPr="00A45B6F">
        <w:rPr>
          <w:rStyle w:val="IntenseQuoteChar"/>
          <w:color w:val="000000" w:themeColor="text1"/>
        </w:rPr>
        <w:fldChar w:fldCharType="separate"/>
      </w:r>
      <w:r w:rsidRPr="00A45B6F">
        <w:rPr>
          <w:rFonts w:cs="Times New Roman"/>
          <w:color w:val="000000" w:themeColor="text1"/>
          <w:lang w:val="en-GB"/>
        </w:rPr>
        <w:t>(Cowling et al., 1996; Quezel, 1999)</w:t>
      </w:r>
      <w:r w:rsidRPr="00A45B6F">
        <w:rPr>
          <w:rStyle w:val="IntenseQuoteChar"/>
          <w:color w:val="000000" w:themeColor="text1"/>
        </w:rPr>
        <w:fldChar w:fldCharType="end"/>
      </w:r>
      <w:r w:rsidRPr="00A45B6F">
        <w:rPr>
          <w:color w:val="000000" w:themeColor="text1"/>
          <w:lang w:val="en-GB"/>
        </w:rPr>
        <w:t xml:space="preserve">. Located </w:t>
      </w:r>
      <w:r w:rsidR="0040623E" w:rsidRPr="00A45B6F">
        <w:rPr>
          <w:color w:val="000000" w:themeColor="text1"/>
          <w:lang w:val="en-GB"/>
        </w:rPr>
        <w:t>on a latitudinal gradient</w:t>
      </w:r>
      <w:r w:rsidR="009B453E" w:rsidRPr="00A45B6F">
        <w:rPr>
          <w:color w:val="000000" w:themeColor="text1"/>
          <w:lang w:val="en-GB"/>
        </w:rPr>
        <w:t xml:space="preserve"> </w:t>
      </w:r>
      <w:r w:rsidRPr="00A45B6F">
        <w:rPr>
          <w:color w:val="000000" w:themeColor="text1"/>
          <w:lang w:val="en-GB"/>
        </w:rPr>
        <w:t>between temperate European ecosystem</w:t>
      </w:r>
      <w:r w:rsidR="00B23C79" w:rsidRPr="00A45B6F">
        <w:rPr>
          <w:color w:val="000000" w:themeColor="text1"/>
          <w:lang w:val="en-GB"/>
        </w:rPr>
        <w:t>s</w:t>
      </w:r>
      <w:r w:rsidRPr="00A45B6F">
        <w:rPr>
          <w:color w:val="000000" w:themeColor="text1"/>
          <w:lang w:val="en-GB"/>
        </w:rPr>
        <w:t xml:space="preserve"> and semi-arid/desert subtropical conditions</w:t>
      </w:r>
      <w:r w:rsidR="00B23C79" w:rsidRPr="00A45B6F">
        <w:rPr>
          <w:color w:val="000000" w:themeColor="text1"/>
          <w:lang w:val="en-GB"/>
        </w:rPr>
        <w:t xml:space="preserve"> </w:t>
      </w:r>
      <w:r w:rsidR="0040623E" w:rsidRPr="00A45B6F">
        <w:rPr>
          <w:color w:val="000000" w:themeColor="text1"/>
          <w:lang w:val="en-GB"/>
        </w:rPr>
        <w:t xml:space="preserve">of </w:t>
      </w:r>
      <w:r w:rsidR="00B23C79" w:rsidRPr="00A45B6F">
        <w:rPr>
          <w:color w:val="000000" w:themeColor="text1"/>
          <w:lang w:val="en-GB"/>
        </w:rPr>
        <w:t>North-Africa</w:t>
      </w:r>
      <w:r w:rsidRPr="00A45B6F">
        <w:rPr>
          <w:color w:val="000000" w:themeColor="text1"/>
          <w:lang w:val="en-GB"/>
        </w:rPr>
        <w:t xml:space="preserve">, the Mediterranean </w:t>
      </w:r>
      <w:r w:rsidR="0040623E" w:rsidRPr="00A45B6F">
        <w:rPr>
          <w:color w:val="000000" w:themeColor="text1"/>
          <w:lang w:val="en-GB"/>
        </w:rPr>
        <w:t xml:space="preserve">basin </w:t>
      </w:r>
      <w:r w:rsidRPr="00A45B6F">
        <w:rPr>
          <w:color w:val="000000" w:themeColor="text1"/>
          <w:lang w:val="en-GB"/>
        </w:rPr>
        <w:t xml:space="preserve">is characterized by a warm and dry </w:t>
      </w:r>
      <w:r w:rsidR="0040623E" w:rsidRPr="00A45B6F">
        <w:rPr>
          <w:color w:val="000000" w:themeColor="text1"/>
          <w:lang w:val="en-GB"/>
        </w:rPr>
        <w:t xml:space="preserve">summer </w:t>
      </w:r>
      <w:r w:rsidR="00293ACB" w:rsidRPr="00A45B6F">
        <w:rPr>
          <w:color w:val="000000" w:themeColor="text1"/>
          <w:lang w:val="en-GB"/>
        </w:rPr>
        <w:t xml:space="preserve">season </w:t>
      </w:r>
      <w:r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{"citationID":"Q23MHnWH","properties":{"formattedCitation":"(Pausas, 2004; S\\uc0\\u225{} et al., 2017)","plainCitation":"(Pausas, 2004; Sá et al., 2017)","noteIndex":0},"citationItems":[{"id":11,"uris":["http://zotero.org/users/3544120/items/43XWXPKD"],"uri":["http://zotero.org/users/3544120/items/43XWXPKD"],"itemData":{"id":11,"type":"article-journal","title":"Changes in fire and climate in the eastern Iberian Peninsula (Mediterranean basin)","container-title":"Climatic change","page":"337–350","volume":"63","issue":"3","source":"Google Scholar","author":[{"family":"Pausas","given":"Juli G."}],"issued":{"date-parts":[["2004"]]}}},{"id":329,"uris":["http://zotero.org/users/3544120/items/IAWKQNUV"],"uri":["http://zotero.org/users/3544120/items/IAWKQNUV"],"itemData":{"id":329,"type":"article-journal","title":"Evaluating fire growth simulations using satellite active fire data","container-title":"Remote Sensing of Environment","page":"302-317","volume":"190","source":"CrossRef","DOI":"10.1016/j.rse.2016.12.023","ISSN":"00344257","language":"en","author":[{"family":"Sá","given":"Ana C.L."},{"family":"Benali","given":"Akli"},{"family":"Fernandes","given":"Paulo M."},{"family":"Pinto","given":"Renata M.S."},{"family":"Trigo","given":"Ricardo M."},{"family":"Salis","given":"Michele"},{"family":"Russo","given":"Ana"},{"family":"Jerez","given":"Sonia"},{"family":"Soares","given":"Pedro M.M."},{"family":"Schroeder","given":"Wilfrid"},{"family":"Pereira","given":"José M.C."}],"issued":{"date-parts":[["2017",3]]}}}],"schema":"https://github.com/citation-style-language/schema/raw/master/csl-citation.json"} </w:instrText>
      </w:r>
      <w:r w:rsidRPr="00A45B6F">
        <w:rPr>
          <w:rStyle w:val="IntenseQuoteChar"/>
          <w:color w:val="000000" w:themeColor="text1"/>
        </w:rPr>
        <w:fldChar w:fldCharType="separate"/>
      </w:r>
      <w:r w:rsidR="00120F39" w:rsidRPr="00A45B6F">
        <w:rPr>
          <w:rFonts w:cs="Times New Roman"/>
          <w:color w:val="000000" w:themeColor="text1"/>
          <w:szCs w:val="24"/>
          <w:lang w:val="en-GB"/>
        </w:rPr>
        <w:t>(Pausas, 2004; Sá et al., 2017)</w:t>
      </w:r>
      <w:r w:rsidRPr="00A45B6F">
        <w:rPr>
          <w:rStyle w:val="IntenseQuoteChar"/>
          <w:color w:val="000000" w:themeColor="text1"/>
        </w:rPr>
        <w:fldChar w:fldCharType="end"/>
      </w:r>
      <w:r w:rsidRPr="00A45B6F">
        <w:rPr>
          <w:color w:val="000000" w:themeColor="text1"/>
          <w:lang w:val="en-GB"/>
        </w:rPr>
        <w:t xml:space="preserve">, making it a fire-prone region </w:t>
      </w:r>
      <w:r w:rsidRPr="00A45B6F">
        <w:rPr>
          <w:color w:val="000000" w:themeColor="text1"/>
          <w:lang w:val="en-GB"/>
        </w:rPr>
        <w:fldChar w:fldCharType="begin"/>
      </w:r>
      <w:r w:rsidR="00EA0100" w:rsidRPr="00A45B6F">
        <w:rPr>
          <w:color w:val="000000" w:themeColor="text1"/>
          <w:lang w:val="en-GB"/>
        </w:rPr>
        <w:instrText xml:space="preserve"> ADDIN ZOTERO_ITEM CSL_CITATION {"citationID":"a1coj3ondq0","properties":{"formattedCitation":"(Keeley, 2009; Leys et al., 2014)","plainCitation":"(Keeley, 2009; Leys et al., 2014)","dontUpdate":true,"noteIndex":0},"citationItems":[{"id":359,"uris":["http://zotero.org/users/3544120/items/SVZ4AJP8"],"uri":["http://zotero.org/users/3544120/items/SVZ4AJP8"],"itemData":{"id":359,"type":"article-journal","title":"Fire intensity, fire severity and burn severity: a brief review and suggested usage","container-title":"International Journal of Wildland Fire","page":"116","volume":"18","issue":"1","source":"CrossRef","DOI":"10.1071/WF07049","ISSN":"1049-8001","title-short":"Fire intensity, fire severity and burn severity","language":"en","author":[{"family":"Keeley","given":"Jon E."}],"issued":{"date-parts":[["2009"]]}}},{"id":1236,"uris":["http://zotero.org/users/3544120/items/IDJF22MP"],"uri":["http://zotero.org/users/3544120/items/IDJF22MP"],"itemData":{"id":1236,"type":"article-journal","title":"Historical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(Keeley, 2009;</w:t>
      </w:r>
      <w:r w:rsidR="00293ACB" w:rsidRPr="00A45B6F">
        <w:rPr>
          <w:rFonts w:cs="Times New Roman"/>
          <w:color w:val="000000" w:themeColor="text1"/>
          <w:lang w:val="en-GB"/>
        </w:rPr>
        <w:t xml:space="preserve"> Mouillot et al.</w:t>
      </w:r>
      <w:r w:rsidR="00E73A0F" w:rsidRPr="00A45B6F">
        <w:rPr>
          <w:rFonts w:cs="Times New Roman"/>
          <w:color w:val="000000" w:themeColor="text1"/>
          <w:lang w:val="en-GB"/>
        </w:rPr>
        <w:t>,</w:t>
      </w:r>
      <w:r w:rsidR="00293ACB" w:rsidRPr="00A45B6F">
        <w:rPr>
          <w:rFonts w:cs="Times New Roman"/>
          <w:color w:val="000000" w:themeColor="text1"/>
          <w:lang w:val="en-GB"/>
        </w:rPr>
        <w:t xml:space="preserve"> 200</w:t>
      </w:r>
      <w:r w:rsidR="00E73A0F" w:rsidRPr="00A45B6F">
        <w:rPr>
          <w:rFonts w:cs="Times New Roman"/>
          <w:color w:val="000000" w:themeColor="text1"/>
          <w:lang w:val="en-GB"/>
        </w:rPr>
        <w:t>2, 2003</w:t>
      </w:r>
      <w:r w:rsidRPr="00A45B6F">
        <w:rPr>
          <w:rFonts w:cs="Times New Roman"/>
          <w:color w:val="000000" w:themeColor="text1"/>
          <w:lang w:val="en-GB"/>
        </w:rPr>
        <w:t>)</w:t>
      </w:r>
      <w:r w:rsidRPr="00A45B6F">
        <w:rPr>
          <w:color w:val="000000" w:themeColor="text1"/>
          <w:lang w:val="en-GB"/>
        </w:rPr>
        <w:fldChar w:fldCharType="end"/>
      </w:r>
      <w:r w:rsidRPr="00A45B6F">
        <w:rPr>
          <w:color w:val="000000" w:themeColor="text1"/>
          <w:lang w:val="en-GB"/>
        </w:rPr>
        <w:t xml:space="preserve">. Within </w:t>
      </w:r>
      <w:r w:rsidR="00293ACB" w:rsidRPr="00A45B6F">
        <w:rPr>
          <w:color w:val="000000" w:themeColor="text1"/>
          <w:lang w:val="en-GB"/>
        </w:rPr>
        <w:t>this region</w:t>
      </w:r>
      <w:r w:rsidRPr="00A45B6F">
        <w:rPr>
          <w:color w:val="000000" w:themeColor="text1"/>
          <w:lang w:val="en-GB"/>
        </w:rPr>
        <w:t>, C</w:t>
      </w:r>
      <w:r w:rsidR="00C009AB" w:rsidRPr="00A45B6F">
        <w:rPr>
          <w:color w:val="000000" w:themeColor="text1"/>
          <w:lang w:val="en-GB"/>
        </w:rPr>
        <w:t>orsica</w:t>
      </w:r>
      <w:r w:rsidR="00853B9B" w:rsidRPr="00A45B6F">
        <w:rPr>
          <w:color w:val="000000" w:themeColor="text1"/>
          <w:lang w:val="en-GB"/>
        </w:rPr>
        <w:t>, belonging to the Tyrrhenian islands,</w:t>
      </w:r>
      <w:r w:rsidRPr="00A45B6F">
        <w:rPr>
          <w:color w:val="000000" w:themeColor="text1"/>
          <w:lang w:val="en-GB"/>
        </w:rPr>
        <w:t xml:space="preserve"> is </w:t>
      </w:r>
      <w:r w:rsidR="00293ACB" w:rsidRPr="00A45B6F">
        <w:rPr>
          <w:color w:val="000000" w:themeColor="text1"/>
          <w:lang w:val="en-GB"/>
        </w:rPr>
        <w:t>well known</w:t>
      </w:r>
      <w:r w:rsidRPr="00A45B6F">
        <w:rPr>
          <w:color w:val="000000" w:themeColor="text1"/>
          <w:lang w:val="en-GB"/>
        </w:rPr>
        <w:t xml:space="preserve"> for its biodiversity values</w:t>
      </w:r>
      <w:r w:rsidR="0040623E" w:rsidRPr="00A45B6F">
        <w:rPr>
          <w:color w:val="000000" w:themeColor="text1"/>
          <w:lang w:val="en-GB"/>
        </w:rPr>
        <w:t xml:space="preserve">, </w:t>
      </w:r>
      <w:r w:rsidR="000A7794" w:rsidRPr="00A45B6F">
        <w:rPr>
          <w:color w:val="000000" w:themeColor="text1"/>
          <w:lang w:val="en-GB"/>
        </w:rPr>
        <w:t>partly due to the high number of endemics species</w:t>
      </w:r>
      <w:r w:rsidR="00853B9B" w:rsidRPr="00A45B6F">
        <w:rPr>
          <w:color w:val="000000" w:themeColor="text1"/>
          <w:lang w:val="en-GB"/>
        </w:rPr>
        <w:t xml:space="preserve"> </w:t>
      </w:r>
      <w:r w:rsidR="00853B9B" w:rsidRPr="00A45B6F">
        <w:rPr>
          <w:color w:val="000000" w:themeColor="text1"/>
          <w:lang w:val="en-GB"/>
        </w:rPr>
        <w:fldChar w:fldCharType="begin"/>
      </w:r>
      <w:r w:rsidR="00853B9B" w:rsidRPr="00A45B6F">
        <w:rPr>
          <w:color w:val="000000" w:themeColor="text1"/>
          <w:lang w:val="en-GB"/>
        </w:rPr>
        <w:instrText xml:space="preserve"> ADDIN ZOTERO_ITEM CSL_CITATION {"citationID":"dg5cWyrt","properties":{"formattedCitation":"(M\\uc0\\u233{}dail, 2017; M\\uc0\\u233{}dail and Verlaque, 1997)","plainCitation":"(Médail, 2017; Médail and Verlaque, 1997)","noteIndex":0},"citationItems":[{"id":1271,"uris":["http://zotero.org/users/3544120/items/G4GAYIV4"],"uri":["http://zotero.org/users/3544120/items/G4GAYIV4"],"itemData":{"id":1271,"type":"article-journal","title":"The specific vulnerability of plant biodiversity and vegetation on Mediterranean islands in the face of global change","container-title":"Regional Environmental Change","page":"1775-1790","volume":"17","issue":"6","author":[{"family":"Médail","given":"Frédéric"}],"issued":{"date-parts":[["2017"]]}}},{"id":891,"uris":["http://zotero.org/users/3544120/items/S9KVLRQN"],"uri":["http://zotero.org/users/3544120/items/S9KVLRQN"],"itemData":{"id":891,"type":"article-journal","title":"Ecological characteristics and rarity of endemic plants from southeast France and Corsica: Implications for biodiversity conservation","container-title":"Biological Conservation","page":"269-281","volume":"80","issue":"3","source":"ScienceDirect","abstract":"The analysis and comparison of endemic plants in southeast France (215 taxa representing 7.2% of the flora) and in Corsica (240 taxa, 11% of the flora) exhibit similar ecological preferences and life strategies (sensu Grime). Both show a clear altitudinal zonation, a predominance of stress-tolerant taxa and an ability to colonize harsh habitats (with low competition and disturbance). The particular characteristics of these endemics primarily reflect the richness, topography and history of the specialized habitats of the regions involved. However, the degree of isolation and the intensity of competition probably helps to explain the contraction of some endemic species' niches in southeast France, and conversely the expansion of these niches in Corsica. The analysis of data related to comparable territories in the Mediterranean and throughout southern Europe, seems to show that: (1) mountain isolation has generally been more favourable to endemism than insularity; and (2) the degree of endemism often decreases as floristic richness increases. Finally, 32% of endemic plants are threatened in Corsica, and 28% in southeast France. The low altitude zones are most affected, particularly coastal areas, rocky grasslands and damp ecosystems, but the risks now extend throughout all sectors due to the increase of human activities. Faced with these major threats, in situ protective action must be taken immediately through appropriate management of indigenous populations, and scientific studies undertaken to analyse population viability.","DOI":"10.1016/S0006-3207(96)00055-9","ISSN":"0006-3207","title-short":"Ecological characteristics and rarity of endemic plants from southeast France and Corsica","journalAbbreviation":"Biological Conservation","author":[{"family":"Médail","given":"Frédéric"},{"family":"Verlaque","given":"Régine"}],"issued":{"date-parts":[["1997",6,1]]}}}],"schema":"https://github.com/citation-style-language/schema/raw/master/csl-citation.json"} </w:instrText>
      </w:r>
      <w:r w:rsidR="00853B9B" w:rsidRPr="00A45B6F">
        <w:rPr>
          <w:color w:val="000000" w:themeColor="text1"/>
          <w:lang w:val="en-GB"/>
        </w:rPr>
        <w:fldChar w:fldCharType="separate"/>
      </w:r>
      <w:r w:rsidR="00853B9B" w:rsidRPr="00A45B6F">
        <w:rPr>
          <w:rFonts w:cs="Times New Roman"/>
          <w:color w:val="000000" w:themeColor="text1"/>
          <w:szCs w:val="24"/>
          <w:lang w:val="en-GB"/>
        </w:rPr>
        <w:t>(Médail, 2017; Médail and Verlaque, 1997)</w:t>
      </w:r>
      <w:r w:rsidR="00853B9B" w:rsidRPr="00A45B6F">
        <w:rPr>
          <w:color w:val="000000" w:themeColor="text1"/>
          <w:lang w:val="en-GB"/>
        </w:rPr>
        <w:fldChar w:fldCharType="end"/>
      </w:r>
      <w:r w:rsidR="00892A2C" w:rsidRPr="00A45B6F">
        <w:rPr>
          <w:color w:val="000000" w:themeColor="text1"/>
          <w:lang w:val="en-GB"/>
        </w:rPr>
        <w:t xml:space="preserve"> mak</w:t>
      </w:r>
      <w:r w:rsidR="00A20E77" w:rsidRPr="00A45B6F">
        <w:rPr>
          <w:color w:val="000000" w:themeColor="text1"/>
          <w:lang w:val="en-GB"/>
        </w:rPr>
        <w:t>ing</w:t>
      </w:r>
      <w:r w:rsidR="00892A2C" w:rsidRPr="00A45B6F">
        <w:rPr>
          <w:color w:val="000000" w:themeColor="text1"/>
          <w:lang w:val="en-GB"/>
        </w:rPr>
        <w:t xml:space="preserve"> it one of</w:t>
      </w:r>
      <w:r w:rsidRPr="00A45B6F">
        <w:rPr>
          <w:color w:val="000000" w:themeColor="text1"/>
          <w:lang w:val="en-GB"/>
        </w:rPr>
        <w:t xml:space="preserve"> the be</w:t>
      </w:r>
      <w:r w:rsidR="000A7794" w:rsidRPr="00A45B6F">
        <w:rPr>
          <w:color w:val="000000" w:themeColor="text1"/>
          <w:lang w:val="en-GB"/>
        </w:rPr>
        <w:t>st</w:t>
      </w:r>
      <w:r w:rsidRPr="00A45B6F">
        <w:rPr>
          <w:color w:val="000000" w:themeColor="text1"/>
          <w:lang w:val="en-GB"/>
        </w:rPr>
        <w:t xml:space="preserve"> preserved </w:t>
      </w:r>
      <w:r w:rsidR="00293ACB" w:rsidRPr="00A45B6F">
        <w:rPr>
          <w:color w:val="000000" w:themeColor="text1"/>
          <w:lang w:val="en-GB"/>
        </w:rPr>
        <w:t>Mediterranean forest ecosystems</w:t>
      </w:r>
      <w:r w:rsidRPr="00A45B6F">
        <w:rPr>
          <w:color w:val="000000" w:themeColor="text1"/>
          <w:lang w:val="en-GB"/>
        </w:rPr>
        <w:t xml:space="preserve"> </w:t>
      </w:r>
      <w:r w:rsidRPr="00A45B6F">
        <w:rPr>
          <w:color w:val="000000" w:themeColor="text1"/>
          <w:lang w:val="en-GB"/>
        </w:rPr>
        <w:fldChar w:fldCharType="begin"/>
      </w:r>
      <w:r w:rsidR="00B43765" w:rsidRPr="00A45B6F">
        <w:rPr>
          <w:color w:val="000000" w:themeColor="text1"/>
          <w:lang w:val="en-GB"/>
        </w:rPr>
        <w:instrText xml:space="preserve"> ADDIN ZOTERO_ITEM CSL_CITATION {"citationID":"5TzltWwq","properties":{"formattedCitation":"(Medail and Quezel, 1997; Vogiatzakis et al., 2016)","plainCitation":"(Medail and Quezel, 1997; Vogiatzakis et al., 2016)","noteIndex":0},"citationItems":[{"id":1255,"uris":["http://zotero.org/users/3544120/items/N3X9LL2V"],"uri":["http://zotero.org/users/3544120/items/N3X9LL2V"],"itemData":{"id":1255,"type":"article-journal","title":"Hot-spots analysis for conservation of plant biodiversity in the Mediterranean Basin","container-title":"Annals of the Missouri Botanical Garden","page":"112-127","author":[{"family":"Medail","given":"Frederic"},{"family":"Quezel","given":"Pierre"}],"issued":{"date-parts":[["1997"]]}}},{"id":1256,"uris":["http://zotero.org/users/3544120/items/YYYPZ2HM"],"uri":["http://zotero.org/users/3544120/items/YYYPZ2HM"],"itemData":{"id":1256,"type":"article-journal","title":"Mediterranean island biodiversity and climate change: the last 10,000 years and the future","container-title":"Biodiversity and conservation","page":"2597-2627","volume":"25","issue":"13","author":[{"family":"Vogiatzakis","given":"I. N."},{"family":"Mannion","given":"A. M."},{"family":"Sarris","given":"D."}],"issued":{"date-parts":[["2016"]]}}}],"schema":"https://github.com/citation-style-language/schema/raw/master/csl-citation.json"} </w:instrText>
      </w:r>
      <w:r w:rsidRPr="00A45B6F">
        <w:rPr>
          <w:color w:val="000000" w:themeColor="text1"/>
          <w:lang w:val="en-GB"/>
        </w:rPr>
        <w:fldChar w:fldCharType="separate"/>
      </w:r>
      <w:r w:rsidR="00B43765" w:rsidRPr="00A45B6F">
        <w:rPr>
          <w:rFonts w:cs="Times New Roman"/>
          <w:color w:val="000000" w:themeColor="text1"/>
          <w:lang w:val="en-GB"/>
        </w:rPr>
        <w:t>(Medail and Quezel, 1997; Vogiatzakis et al., 2016)</w:t>
      </w:r>
      <w:r w:rsidRPr="00A45B6F">
        <w:rPr>
          <w:color w:val="000000" w:themeColor="text1"/>
          <w:lang w:val="en-GB"/>
        </w:rPr>
        <w:fldChar w:fldCharType="end"/>
      </w:r>
      <w:r w:rsidRPr="00A45B6F">
        <w:rPr>
          <w:color w:val="000000" w:themeColor="text1"/>
          <w:lang w:val="en-GB"/>
        </w:rPr>
        <w:t xml:space="preserve">. </w:t>
      </w:r>
      <w:r w:rsidR="00293ACB" w:rsidRPr="00A45B6F">
        <w:rPr>
          <w:color w:val="000000" w:themeColor="text1"/>
          <w:lang w:val="en-GB"/>
        </w:rPr>
        <w:t>For these reason</w:t>
      </w:r>
      <w:r w:rsidR="009B453E" w:rsidRPr="00A45B6F">
        <w:rPr>
          <w:color w:val="000000" w:themeColor="text1"/>
          <w:lang w:val="en-GB"/>
        </w:rPr>
        <w:t>s</w:t>
      </w:r>
      <w:r w:rsidR="00293ACB" w:rsidRPr="00A45B6F">
        <w:rPr>
          <w:color w:val="000000" w:themeColor="text1"/>
          <w:lang w:val="en-GB"/>
        </w:rPr>
        <w:t>, i</w:t>
      </w:r>
      <w:r w:rsidRPr="00A45B6F">
        <w:rPr>
          <w:color w:val="000000" w:themeColor="text1"/>
          <w:lang w:val="en-GB"/>
        </w:rPr>
        <w:t>t is one of the most susceptible area to climate and disturbance</w:t>
      </w:r>
      <w:r w:rsidR="009258E8" w:rsidRPr="00A45B6F">
        <w:rPr>
          <w:color w:val="000000" w:themeColor="text1"/>
          <w:lang w:val="en-GB"/>
        </w:rPr>
        <w:t>-</w:t>
      </w:r>
      <w:r w:rsidR="009B453E" w:rsidRPr="00A45B6F">
        <w:rPr>
          <w:color w:val="000000" w:themeColor="text1"/>
          <w:lang w:val="en-GB"/>
        </w:rPr>
        <w:t>regime changes</w:t>
      </w:r>
      <w:r w:rsidRPr="00A45B6F">
        <w:rPr>
          <w:color w:val="000000" w:themeColor="text1"/>
          <w:lang w:val="en-GB"/>
        </w:rPr>
        <w:t xml:space="preserve">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{"citationID":"a21uun0se5n","properties":{"formattedCitation":"(Giannakopoulos et al., 2005; Giorgi, 2006; Vogiatzakis et al., 2016)","plainCitation":"(Giannakopoulos et al., 2005; Giorgi, 2006; Vogiatzakis et al., 2016)","noteIndex":0},"citationItems":[{"id":1257,"uris":["http://zotero.org/users/3544120/items/2YE4KQL4"],"uri":["http://zotero.org/users/3544120/items/2YE4KQL4"],"itemData":{"id":1257,"type":"book","title":"Climate change impacts in the Mediterranean resulting from a 2 C global temperature rise","publisher":"A report for WWF","author":[{"family":"Giannakopoulos","given":"Christos"},{"family":"Bindi","given":"Marco"},{"family":"Moriondo","given":"Marco"},{"family":"LeSager","given":"Philippe"},{"family":"Tin","given":"Tina"}],"issued":{"date-parts":[["2005"]]}}},{"id":1258,"uris":["http://zotero.org/users/3544120/items/AQSNWIBV"],"uri":["http://zotero.org/users/3544120/items/AQSNWIBV"],"itemData":{"id":1258,"type":"article-journal","title":"Climate change hot‐spots","container-title":"Geophysical research letters","volume":"33","issue":"8","author":[{"family":"Giorgi","given":"Filippo"}],"issued":{"date-parts":[["2006"]]}}},{"id":1256,"uris":["http://zotero.org/users/3544120/items/YYYPZ2HM"],"uri":["http://zotero.org/users/3544120/items/YYYPZ2HM"],"itemData":{"id":1256,"type":"article-journal","title":"Mediterranean island biodiversity and climate change: the last 10,000 years and the future","container-title":"Biodiversity and conservation","page":"2597-2627","volume":"25","issue":"13","author":[{"family":"Vogiatzakis","given":"I. N."},{"family":"Mannion","given":"A. M."},{"family":"Sarris","given":"D."}],"issued":{"date-parts":[["2016"]]}}}],"schema":"https://github.com/citation-style-language/schema/raw/master/csl-citation.json"}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(Giannakopoulos et al., 2005; Giorgi, 2006; Vogiatzakis et al., 2016)</w:t>
      </w:r>
      <w:r w:rsidRPr="00A45B6F">
        <w:rPr>
          <w:color w:val="000000" w:themeColor="text1"/>
          <w:lang w:val="en-GB"/>
        </w:rPr>
        <w:fldChar w:fldCharType="end"/>
      </w:r>
      <w:r w:rsidRPr="00A45B6F">
        <w:rPr>
          <w:rStyle w:val="IntenseEmphasis"/>
          <w:color w:val="000000" w:themeColor="text1"/>
          <w:lang w:val="en-GB"/>
        </w:rPr>
        <w:t>.</w:t>
      </w:r>
      <w:r w:rsidRPr="00A45B6F">
        <w:rPr>
          <w:color w:val="000000" w:themeColor="text1"/>
          <w:lang w:val="en-GB"/>
        </w:rPr>
        <w:t xml:space="preserve"> </w:t>
      </w:r>
      <w:r w:rsidR="00181C50" w:rsidRPr="00A45B6F">
        <w:rPr>
          <w:color w:val="000000" w:themeColor="text1"/>
          <w:lang w:val="en-GB"/>
        </w:rPr>
        <w:t>Currently, we are witnessing</w:t>
      </w:r>
      <w:r w:rsidRPr="00A45B6F">
        <w:rPr>
          <w:color w:val="000000" w:themeColor="text1"/>
          <w:lang w:val="en-GB"/>
        </w:rPr>
        <w:t xml:space="preserve"> an agro-pastoral land abandonment </w:t>
      </w:r>
      <w:r w:rsidR="00FA7108" w:rsidRPr="00A45B6F">
        <w:rPr>
          <w:color w:val="000000" w:themeColor="text1"/>
          <w:lang w:val="en-GB"/>
        </w:rPr>
        <w:t>of most the mountain area</w:t>
      </w:r>
      <w:r w:rsidR="0021732F" w:rsidRPr="00A45B6F">
        <w:rPr>
          <w:color w:val="000000" w:themeColor="text1"/>
          <w:lang w:val="en-GB"/>
        </w:rPr>
        <w:t>s</w:t>
      </w:r>
      <w:r w:rsidR="00FA7108" w:rsidRPr="00A45B6F">
        <w:rPr>
          <w:color w:val="000000" w:themeColor="text1"/>
          <w:lang w:val="en-GB"/>
        </w:rPr>
        <w:t xml:space="preserve"> of the island </w:t>
      </w:r>
      <w:r w:rsidR="00181C50" w:rsidRPr="00A45B6F">
        <w:rPr>
          <w:color w:val="000000" w:themeColor="text1"/>
          <w:lang w:val="en-GB"/>
        </w:rPr>
        <w:fldChar w:fldCharType="begin"/>
      </w:r>
      <w:r w:rsidR="00EA0100" w:rsidRPr="00A45B6F">
        <w:rPr>
          <w:color w:val="000000" w:themeColor="text1"/>
          <w:lang w:val="en-GB"/>
        </w:rPr>
        <w:instrText xml:space="preserve"> ADDIN ZOTERO_ITEM CSL_CITATION {"citationID":"vCEYXb5V","properties":{"formattedCitation":"(San Roman Sanz et al., 2013)","plainCitation":"(San Roman Sanz et al., 2013)","dontUpdate":true,"noteIndex":0},"citationItems":[{"id":1560,"uris":["http://zotero.org/users/3544120/items/93FT9ANQ"],"uri":["http://zotero.org/users/3544120/items/93FT9ANQ"],"itemData":{"id":1560,"type":"article-journal","title":"Long-Term Forest Dynamics and Land-Use Abandonment in the Mediterranean Mountains, Corsica, France","container-title":"Ecology and Society","volume":"18","issue":"2","source":"www.ecologyandsociety.org","abstract":"San Roman Sanz, A., C. Fernandez, F. Mouillot, L. Ferrat, D. Istria, and V. Pasqualini. 2013. Long-term forest dynamics and land-use abandonment in the Mediterranean mountains, Corsica, France. Ecology and Society 18(2): 38. https://doi.org/10.5751/ES-05556-180238","URL":"https://www.ecologyandsociety.org/vol18/iss2/art38/","DOI":"10.5751/ES-05556-180238","ISSN":"1708-3087","language":"en","author":[{"family":"San Roman Sanz","given":"Almudena"},{"family":"Fernandez","given":"Catherine"},{"family":"Mouillot","given":"Florent"},{"family":"Ferrat","given":"Lila"},{"family":"Istria","given":"Daniel"},{"family":"Pasqualini","given":"Vanina"}],"issued":{"date-parts":[["2013",6,27]]},"accessed":{"date-parts":[["2019",6,25]]}}}],"schema":"https://github.com/citation-style-language/schema/raw/master/csl-citation.json"} </w:instrText>
      </w:r>
      <w:r w:rsidR="00181C50" w:rsidRPr="00A45B6F">
        <w:rPr>
          <w:color w:val="000000" w:themeColor="text1"/>
          <w:lang w:val="en-GB"/>
        </w:rPr>
        <w:fldChar w:fldCharType="separate"/>
      </w:r>
      <w:r w:rsidR="00181C50" w:rsidRPr="00A45B6F">
        <w:rPr>
          <w:rFonts w:cs="Times New Roman"/>
          <w:color w:val="000000" w:themeColor="text1"/>
          <w:lang w:val="en-GB"/>
        </w:rPr>
        <w:t>(</w:t>
      </w:r>
      <w:r w:rsidR="00DF37FF" w:rsidRPr="00A45B6F">
        <w:rPr>
          <w:rFonts w:cs="Times New Roman"/>
          <w:color w:val="000000" w:themeColor="text1"/>
          <w:lang w:val="en-GB"/>
        </w:rPr>
        <w:t xml:space="preserve">Mouillot et al., 2005; </w:t>
      </w:r>
      <w:r w:rsidR="00181C50" w:rsidRPr="00A45B6F">
        <w:rPr>
          <w:rFonts w:cs="Times New Roman"/>
          <w:color w:val="000000" w:themeColor="text1"/>
          <w:lang w:val="en-GB"/>
        </w:rPr>
        <w:t>San Roman Sanz et al., 2013)</w:t>
      </w:r>
      <w:r w:rsidR="00181C50" w:rsidRPr="00A45B6F">
        <w:rPr>
          <w:color w:val="000000" w:themeColor="text1"/>
          <w:lang w:val="en-GB"/>
        </w:rPr>
        <w:fldChar w:fldCharType="end"/>
      </w:r>
      <w:r w:rsidRPr="00A45B6F">
        <w:rPr>
          <w:color w:val="000000" w:themeColor="text1"/>
          <w:lang w:val="en-GB"/>
        </w:rPr>
        <w:t xml:space="preserve">. </w:t>
      </w:r>
      <w:r w:rsidR="00FA7108" w:rsidRPr="00A45B6F">
        <w:rPr>
          <w:color w:val="000000" w:themeColor="text1"/>
          <w:lang w:val="en-GB"/>
        </w:rPr>
        <w:t>Moreover, a</w:t>
      </w:r>
      <w:r w:rsidRPr="00A45B6F">
        <w:rPr>
          <w:color w:val="000000" w:themeColor="text1"/>
          <w:lang w:val="en-GB"/>
        </w:rPr>
        <w:t xml:space="preserve"> global increase in temperature and drought </w:t>
      </w:r>
      <w:r w:rsidR="00FA7108" w:rsidRPr="00A45B6F">
        <w:rPr>
          <w:color w:val="000000" w:themeColor="text1"/>
          <w:lang w:val="en-GB"/>
        </w:rPr>
        <w:t xml:space="preserve">is </w:t>
      </w:r>
      <w:r w:rsidRPr="00A45B6F">
        <w:rPr>
          <w:color w:val="000000" w:themeColor="text1"/>
          <w:lang w:val="en-GB"/>
        </w:rPr>
        <w:t xml:space="preserve">predicted for the next decades </w:t>
      </w:r>
      <w:r w:rsidRPr="00A45B6F">
        <w:rPr>
          <w:color w:val="000000" w:themeColor="text1"/>
          <w:lang w:val="en-GB"/>
        </w:rPr>
        <w:fldChar w:fldCharType="begin"/>
      </w:r>
      <w:r w:rsidR="00EA0100" w:rsidRPr="00A45B6F">
        <w:rPr>
          <w:color w:val="000000" w:themeColor="text1"/>
          <w:lang w:val="en-GB"/>
        </w:rPr>
        <w:instrText xml:space="preserve"> ADDIN ZOTERO_ITEM CSL_CITATION {"citationID":"a2ansdb2lk2","properties":{"formattedCitation":"(Giorgi, 2006; Giorgi and Lionello, 2008; Pausas, 2004)","plainCitation":"(Giorgi, 2006; Giorgi and Lionello, 2008; Pausas, 2004)","dontUpdate":true,"noteIndex":0},"citationItems":[{"id":1258,"uris":["http://zotero.org/users/3544120/items/AQSNWIBV"],"uri":["http://zotero.org/users/3544120/items/AQSNWIBV"],"itemData":{"id":1258,"type":"article-journal","title":"Climate change hot‐spots","container-title":"Geophysical research letters","volume":"33","issue":"8","author":[{"family":"Giorgi","given":"Filippo"}],"issued":{"date-parts":[["2006"]]}}},{"id":1405,"uris":["http://zotero.org/users/3544120/items/LBER7RJW"],"uri":["http://zotero.org/users/3544120/items/LBER7RJW"],"itemData":{"id":1405,"type":"article-journal","title":"Climate change projections for the Mediterranean region","container-title":"Global and Planetary Change","collection-title":"Mediterranean climate: trends, variability and change","page":"90-104","volume":"63","issue":"2","source":"ScienceDirect","abstract":"We present a review of climate change projections over the Mediterranean region based on the most recent and comprehensive ensembles of global and regional climate change simulations completed as part of international collaborative projects. A robust and consistent picture of climate change over the Mediterranean emerges, consisting of a pronounced decrease in precipitation, especially in the warm season, except for the northern Mediterranean areas (e.g. the Alps) in winter. This drying is due to increased anticyclonic circulation that yields increasingly stable conditions and is associated with a northward shift of the Atlantic storm track. A pronounced warming is also projected, maximum in the summer season. Inter-annual variability is projected to mostly increase especially in summer, which, along with the mean warming, would lead to a greater occurrence of extremely high temperature events. The projections by the global and regional model simulations are generally consistent with each other at the broad scale. However, the precipitation change signal produced by the regional models shows substantial orographically-induced fine scale structure absent in the global models. Overall, these change signals are robust across forcing scenarios and future time periods, with the magnitude of the signal increasing with the intensity of the forcing. The intensity and robustness of the climate change signals produced by a range of global and regional climate models suggest that the Mediterranean might be an especially vulnerable region to global change.","DOI":"10.1016/j.gloplacha.2007.09.005","ISSN":"0921-8181","journalAbbreviation":"Global and Planetary Change","author":[{"family":"Giorgi","given":"Filippo"},{"family":"Lionello","given":"Piero"}],"issued":{"date-parts":[["2008",9,1]]}}},{"id":11,"uris":["http://zotero.org/users/3544120/items/43XWXPKD"],"uri":["http://zotero.org/users/3544120/items/43XWXPKD"],"itemData":{"id":11,"type":"article-journal","title":"Changes in fire and climate in the eastern Iberian Peninsula (Mediterranean basin)","container-title":"Climatic change","page":"337–350","volume":"63","issue":"3","source":"Google Scholar","author":[{"family":"Pausas","given":"Juli G."}],"issued":{"date-parts":[["2004"]]}}}],"schema":"https://github.com/citation-style-language/schema/raw/master/csl-citation.json"}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 xml:space="preserve">(Giorgi, 2006; Giorgi and Lionello, 2008; </w:t>
      </w:r>
      <w:r w:rsidR="00E73A0F" w:rsidRPr="00A45B6F">
        <w:rPr>
          <w:rFonts w:cs="Times New Roman"/>
          <w:color w:val="000000" w:themeColor="text1"/>
          <w:lang w:val="en-GB"/>
        </w:rPr>
        <w:t xml:space="preserve">Moriondo et al., 2006; </w:t>
      </w:r>
      <w:r w:rsidRPr="00A45B6F">
        <w:rPr>
          <w:rFonts w:cs="Times New Roman"/>
          <w:color w:val="000000" w:themeColor="text1"/>
          <w:lang w:val="en-GB"/>
        </w:rPr>
        <w:t>Pausas, 2004)</w:t>
      </w:r>
      <w:r w:rsidRPr="00A45B6F">
        <w:rPr>
          <w:color w:val="000000" w:themeColor="text1"/>
          <w:lang w:val="en-GB"/>
        </w:rPr>
        <w:fldChar w:fldCharType="end"/>
      </w:r>
      <w:r w:rsidR="00FA7108" w:rsidRPr="00A45B6F">
        <w:rPr>
          <w:color w:val="000000" w:themeColor="text1"/>
          <w:lang w:val="en-GB"/>
        </w:rPr>
        <w:t xml:space="preserve">. So we can expect an </w:t>
      </w:r>
      <w:r w:rsidR="00261AE4" w:rsidRPr="00A45B6F">
        <w:rPr>
          <w:color w:val="000000" w:themeColor="text1"/>
          <w:lang w:val="en-GB"/>
        </w:rPr>
        <w:t>alter</w:t>
      </w:r>
      <w:r w:rsidR="00FA7108" w:rsidRPr="00A45B6F">
        <w:rPr>
          <w:color w:val="000000" w:themeColor="text1"/>
          <w:lang w:val="en-GB"/>
        </w:rPr>
        <w:t>ation of</w:t>
      </w:r>
      <w:r w:rsidR="00261AE4" w:rsidRPr="00A45B6F">
        <w:rPr>
          <w:color w:val="000000" w:themeColor="text1"/>
          <w:lang w:val="en-GB"/>
        </w:rPr>
        <w:t xml:space="preserve"> </w:t>
      </w:r>
      <w:r w:rsidRPr="00A45B6F">
        <w:rPr>
          <w:color w:val="000000" w:themeColor="text1"/>
          <w:lang w:val="en-GB"/>
        </w:rPr>
        <w:t xml:space="preserve">future fire regime and </w:t>
      </w:r>
      <w:r w:rsidR="00261AE4" w:rsidRPr="00A45B6F">
        <w:rPr>
          <w:color w:val="000000" w:themeColor="text1"/>
          <w:lang w:val="en-GB"/>
        </w:rPr>
        <w:t>impact</w:t>
      </w:r>
      <w:r w:rsidR="00EF17BB" w:rsidRPr="00A45B6F">
        <w:rPr>
          <w:color w:val="000000" w:themeColor="text1"/>
          <w:lang w:val="en-GB"/>
        </w:rPr>
        <w:t>s</w:t>
      </w:r>
      <w:r w:rsidR="00261AE4" w:rsidRPr="00A45B6F">
        <w:rPr>
          <w:color w:val="000000" w:themeColor="text1"/>
          <w:lang w:val="en-GB"/>
        </w:rPr>
        <w:t xml:space="preserve"> </w:t>
      </w:r>
      <w:r w:rsidR="00EF17BB" w:rsidRPr="00A45B6F">
        <w:rPr>
          <w:color w:val="000000" w:themeColor="text1"/>
          <w:lang w:val="en-GB"/>
        </w:rPr>
        <w:t xml:space="preserve">on </w:t>
      </w:r>
      <w:r w:rsidR="00042494" w:rsidRPr="00A45B6F">
        <w:rPr>
          <w:color w:val="000000" w:themeColor="text1"/>
          <w:lang w:val="en-GB"/>
        </w:rPr>
        <w:t xml:space="preserve">biodiversity </w:t>
      </w:r>
      <w:r w:rsidRPr="00A45B6F">
        <w:rPr>
          <w:color w:val="000000" w:themeColor="text1"/>
          <w:lang w:val="en-GB"/>
        </w:rPr>
        <w:fldChar w:fldCharType="begin"/>
      </w:r>
      <w:r w:rsidR="00492966" w:rsidRPr="00A45B6F">
        <w:rPr>
          <w:color w:val="000000" w:themeColor="text1"/>
          <w:lang w:val="en-GB"/>
        </w:rPr>
        <w:instrText xml:space="preserve"> ADDIN ZOTERO_ITEM CSL_CITATION {"citationID":"wjPWOfoQ","properties":{"formattedCitation":"(Colombaroli and Tinner, 2013; Pausas, 2004; Pausas and Fern\\uc0\\u225{}ndez-Mu\\uc0\\u241{}oz, 2012; Pi\\uc0\\u241{}ol et al., 1998)","plainCitation":"(Colombaroli and Tinner, 2013; Pausas, 2004; Pausas and Fernández-Muñoz, 2012; Piñol et al., 1998)","noteIndex":0},"citationItems":[{"id":1133,"uris":["http://zotero.org/users/3544120/items/FLUKNRPQ"],"uri":["http://zotero.org/users/3544120/items/FLUKNRPQ"],"itemData":{"id":1133,"type":"article-journal","title":"Determining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id":11,"uris":["http://zotero.org/users/3544120/items/43XWXPKD"],"uri":["http://zotero.org/users/3544120/items/43XWXPKD"],"itemData":{"id":11,"type":"article-journal","title":"Changes in fire and climate in the eastern Iberian Peninsula (Mediterranean basin)","container-title":"Climatic change","page":"337–350","volume":"63","issue":"3","source":"Google Scholar","author":[{"family":"Pausas","given":"Juli G."}],"issued":{"date-parts":[["2004"]]}}},{"id":72,"uris":["http://zotero.org/users/3544120/items/X9IBKHC2"],"uri":["http://zotero.org/users/3544120/items/X9IBKHC2"],"itemData":{"id":72,"type":"article-journal","title":"Fire regime changes in the Western Mediterranean Basin: from fuel-limited to drought-driven fire regime","container-title":"Climatic Change","page":"215-226","volume":"110","issue":"1-2","source":"CrossRef","DOI":"10.1007/s10584-011-0060-6","ISSN":"0165-0009, 1573-1480","title-short":"Fire regime changes in the Western Mediterranean Basin","language":"en","author":[{"family":"Pausas","given":"Juli G."},{"family":"Fernández-Muñoz","given":"Santiago"}],"issued":{"date-parts":[["2012",1]]}}},{"id":1411,"uris":["http://zotero.org/users/3544120/items/NDB5WDLD"],"uri":["http://zotero.org/users/3544120/items/NDB5WDLD"],"itemData":{"id":1411,"type":"article-journal","title":"Climate Warming, Wildfire Hazard, and Wildfire Occurrence in Coastal Eastern Spain","container-title":"Climatic Change","page":"345-357","volume":"38","issue":"3","source":"Springer Link","abstract":"A climatic series (1941 to 1994) from a Mediterranean locality of NE Spain was used to calculate two wildfire hazard indices based on daily meteorological data. Both fire hazard indices increased over this period, as a consequence of increasing mean daily maximum temperature and decreasing minimum daily relative humidity. These trends were observed in both mean values of the indices and in the number of very high risk days. Annual data on the number of wildfires and burned area also show an increase from 1968 to 1994, and are significantly correlated with both fire hazard indices. Although other non-meteorological causes (e.g., human activities, fuel accumulation) have likely contributed to the observed increase of wildfires, an effect of climatic warming on wildfire occurrence is supported by this relationship.","DOI":"10.1023/A:1005316632105","ISSN":"1573-1480","journalAbbreviation":"Climatic Change","language":"en","author":[{"family":"Piñol","given":"Josep"},{"family":"Terradas","given":"Jaume"},{"family":"Lloret","given":"Francisco"}],"issued":{"date-parts":[["1998",3,1]]}}}],"schema":"https://github.com/citation-style-language/schema/raw/master/csl-citation.json"} </w:instrText>
      </w:r>
      <w:r w:rsidRPr="00A45B6F">
        <w:rPr>
          <w:color w:val="000000" w:themeColor="text1"/>
          <w:lang w:val="en-GB"/>
        </w:rPr>
        <w:fldChar w:fldCharType="separate"/>
      </w:r>
      <w:r w:rsidR="00492966" w:rsidRPr="00A45B6F">
        <w:rPr>
          <w:rFonts w:cs="Times New Roman"/>
          <w:color w:val="000000" w:themeColor="text1"/>
          <w:szCs w:val="24"/>
          <w:lang w:val="en-GB"/>
        </w:rPr>
        <w:t>(Colombaroli and Tinner, 2013; Pausas, 2004; Pausas and Fernández-Muñoz, 2012; Piñol et al., 1998)</w:t>
      </w:r>
      <w:r w:rsidRPr="00A45B6F">
        <w:rPr>
          <w:color w:val="000000" w:themeColor="text1"/>
          <w:lang w:val="en-GB"/>
        </w:rPr>
        <w:fldChar w:fldCharType="end"/>
      </w:r>
      <w:r w:rsidR="00EF17BB" w:rsidRPr="00A45B6F">
        <w:rPr>
          <w:color w:val="000000" w:themeColor="text1"/>
          <w:lang w:val="en-US"/>
        </w:rPr>
        <w:t xml:space="preserve">, even if </w:t>
      </w:r>
      <w:r w:rsidR="007E6506" w:rsidRPr="00A45B6F">
        <w:rPr>
          <w:color w:val="000000" w:themeColor="text1"/>
          <w:lang w:val="en-US"/>
        </w:rPr>
        <w:t>Corsican</w:t>
      </w:r>
      <w:r w:rsidR="00E73A0F" w:rsidRPr="00A45B6F">
        <w:rPr>
          <w:color w:val="000000" w:themeColor="text1"/>
          <w:lang w:val="en-US"/>
        </w:rPr>
        <w:t xml:space="preserve"> ecosystem</w:t>
      </w:r>
      <w:r w:rsidR="0021732F" w:rsidRPr="00A45B6F">
        <w:rPr>
          <w:color w:val="000000" w:themeColor="text1"/>
          <w:lang w:val="en-US"/>
        </w:rPr>
        <w:t>s</w:t>
      </w:r>
      <w:r w:rsidR="00E73A0F" w:rsidRPr="00A45B6F">
        <w:rPr>
          <w:color w:val="000000" w:themeColor="text1"/>
          <w:lang w:val="en-US"/>
        </w:rPr>
        <w:t xml:space="preserve"> seem well adapted to fire</w:t>
      </w:r>
      <w:r w:rsidR="00EA0100" w:rsidRPr="00A45B6F">
        <w:rPr>
          <w:color w:val="000000" w:themeColor="text1"/>
          <w:lang w:val="en-US"/>
        </w:rPr>
        <w:t xml:space="preserve"> </w:t>
      </w:r>
      <w:r w:rsidR="00EA0100" w:rsidRPr="00A45B6F">
        <w:rPr>
          <w:color w:val="000000" w:themeColor="text1"/>
          <w:lang w:val="en-US"/>
        </w:rPr>
        <w:fldChar w:fldCharType="begin"/>
      </w:r>
      <w:r w:rsidR="00EA0100" w:rsidRPr="00A45B6F">
        <w:rPr>
          <w:color w:val="000000" w:themeColor="text1"/>
          <w:lang w:val="en-US"/>
        </w:rPr>
        <w:instrText xml:space="preserve"> ADDIN ZOTERO_ITEM CSL_CITATION {"citationID":"LxFw5OKx","properties":{"formattedCitation":"(Leys et al., 2014, 2018; Mouillot et al., 2008)","plainCitation":"(Leys et al., 2014, 2018; Mouillot et al., 2008)","noteIndex":0},"citationItems":[{"id":1236,"uris":["http://zotero.org/users/3544120/items/IDJF22MP"],"uri":["http://zotero.org/users/3544120/items/IDJF22MP"],"itemData"</w:instrText>
      </w:r>
      <w:r w:rsidR="00EA0100" w:rsidRPr="00A45B6F">
        <w:rPr>
          <w:color w:val="000000" w:themeColor="text1"/>
          <w:lang w:val="en-GB"/>
        </w:rPr>
        <w:instrText xml:space="preserve">:{"id":1236,"type":"article-journal","title":"Historical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id":1246,"uris":["http://zotero.org/users/3544120/items/QECG8FUS"],"uri":["http://zotero.org/users/3544120/items/QECG8FUS"],"itemData":{"id":1246,"type":"article-journal","title":"Mosaic Landscape Pattern Explains Vegetation Resistance to High Fire Frequency in Corsica over the Last Six Millennia","container-title":"Int J Earth Sci Geophys","page":"017","volume":"4","author":[{"family":"Leys","given":"B."},{"family":"Curt","given":"T."},{"family":"Elkin","given":"C."}],"issued":{"date-parts":[["2018"]]}}},{"id":1358,"uris":["http://zotero.org/users/3544120/items/N7ZJUYMB"],"uri":["http://zotero.org/users/3544120/items/N7ZJUYMB"],"itemData":{"id":1358,"type":"chapter","title":"Corsica","container-title":"Mediterranean Island Landscapes","publisher":"Springer","page":"220-244","author":[{"family":"Mouillot","given":"Florent"},{"family":"Paradis","given":"Guilhan"},{"family":"Andrei-Ruiz","given":"Marie-Cécile"},{"family":"Quilichini","given":"Angélique"}],"issued":{"date-parts":[["2008"]]}}}],"schema":"https://github.com/citation-style-language/schema/raw/master/csl-citation.json"} </w:instrText>
      </w:r>
      <w:r w:rsidR="00EA0100" w:rsidRPr="00A45B6F">
        <w:rPr>
          <w:color w:val="000000" w:themeColor="text1"/>
          <w:lang w:val="en-US"/>
        </w:rPr>
        <w:fldChar w:fldCharType="separate"/>
      </w:r>
      <w:r w:rsidR="00EA0100" w:rsidRPr="00A45B6F">
        <w:rPr>
          <w:rFonts w:cs="Times New Roman"/>
          <w:color w:val="000000" w:themeColor="text1"/>
          <w:lang w:val="en-GB"/>
        </w:rPr>
        <w:t>(Leys et al., 2014, 2018; Mouillot et al., 2008)</w:t>
      </w:r>
      <w:r w:rsidR="00EA0100" w:rsidRPr="00A45B6F">
        <w:rPr>
          <w:color w:val="000000" w:themeColor="text1"/>
          <w:lang w:val="en-US"/>
        </w:rPr>
        <w:fldChar w:fldCharType="end"/>
      </w:r>
      <w:r w:rsidR="00EF17BB" w:rsidRPr="00A45B6F">
        <w:rPr>
          <w:color w:val="000000" w:themeColor="text1"/>
          <w:lang w:val="en-GB"/>
        </w:rPr>
        <w:t xml:space="preserve">. </w:t>
      </w:r>
      <w:r w:rsidR="00EF17BB" w:rsidRPr="00A45B6F">
        <w:rPr>
          <w:color w:val="000000" w:themeColor="text1"/>
          <w:lang w:val="en-US"/>
        </w:rPr>
        <w:t xml:space="preserve">Indeed, </w:t>
      </w:r>
      <w:r w:rsidR="0021732F" w:rsidRPr="00A45B6F">
        <w:rPr>
          <w:color w:val="000000" w:themeColor="text1"/>
          <w:lang w:val="en-US"/>
        </w:rPr>
        <w:t xml:space="preserve">these </w:t>
      </w:r>
      <w:r w:rsidR="00C541CB" w:rsidRPr="00A45B6F">
        <w:rPr>
          <w:color w:val="000000" w:themeColor="text1"/>
          <w:lang w:val="en-US"/>
        </w:rPr>
        <w:t>ecosystems</w:t>
      </w:r>
      <w:r w:rsidR="00221915" w:rsidRPr="00A45B6F">
        <w:rPr>
          <w:color w:val="000000" w:themeColor="text1"/>
          <w:lang w:val="en-US"/>
        </w:rPr>
        <w:t xml:space="preserve"> result of a long history of interactions between fire, land use and vegetation under variable climate conditions (Carcaillet et al., 2007; Leys et al. 2012, 2013). However, these interactions are still debated </w:t>
      </w:r>
      <w:r w:rsidR="00CF532B" w:rsidRPr="00A45B6F">
        <w:rPr>
          <w:color w:val="000000" w:themeColor="text1"/>
          <w:lang w:val="en-US"/>
        </w:rPr>
        <w:t xml:space="preserve">in Corsica and </w:t>
      </w:r>
      <w:r w:rsidR="00EF17BB" w:rsidRPr="00A45B6F">
        <w:rPr>
          <w:color w:val="000000" w:themeColor="text1"/>
          <w:lang w:val="en-US"/>
        </w:rPr>
        <w:t xml:space="preserve">more generally </w:t>
      </w:r>
      <w:r w:rsidR="00221915" w:rsidRPr="00A45B6F">
        <w:rPr>
          <w:color w:val="000000" w:themeColor="text1"/>
          <w:lang w:val="en-US"/>
        </w:rPr>
        <w:t xml:space="preserve">at the regional scale (e.g. Colombaroli and Tinner, 2013; </w:t>
      </w:r>
      <w:r w:rsidR="009258E8" w:rsidRPr="00A45B6F">
        <w:rPr>
          <w:color w:val="000000" w:themeColor="text1"/>
          <w:lang w:val="en-US"/>
        </w:rPr>
        <w:t xml:space="preserve">Colombaroli et al., 2009; </w:t>
      </w:r>
      <w:r w:rsidR="00221915" w:rsidRPr="00A45B6F">
        <w:rPr>
          <w:rFonts w:cs="Times New Roman"/>
          <w:color w:val="000000" w:themeColor="text1"/>
          <w:szCs w:val="24"/>
          <w:lang w:val="en-US"/>
        </w:rPr>
        <w:t>Connor et al., 2019</w:t>
      </w:r>
      <w:r w:rsidR="009258E8" w:rsidRPr="00A45B6F">
        <w:rPr>
          <w:rFonts w:cs="Times New Roman"/>
          <w:color w:val="000000" w:themeColor="text1"/>
          <w:szCs w:val="24"/>
          <w:lang w:val="en-US"/>
        </w:rPr>
        <w:t xml:space="preserve">; </w:t>
      </w:r>
      <w:r w:rsidR="00221915" w:rsidRPr="00A45B6F">
        <w:rPr>
          <w:color w:val="000000" w:themeColor="text1"/>
          <w:lang w:val="en-US"/>
        </w:rPr>
        <w:t>Vannière et al., 2011, 2016)</w:t>
      </w:r>
      <w:r w:rsidR="009258E8" w:rsidRPr="00A45B6F">
        <w:rPr>
          <w:color w:val="000000" w:themeColor="text1"/>
          <w:lang w:val="en-US"/>
        </w:rPr>
        <w:t xml:space="preserve"> and </w:t>
      </w:r>
      <w:r w:rsidR="00CF532B" w:rsidRPr="00A45B6F">
        <w:rPr>
          <w:color w:val="000000" w:themeColor="text1"/>
          <w:lang w:val="en-US"/>
        </w:rPr>
        <w:t>would deserve more studies fed by robust long-term datasets.</w:t>
      </w:r>
    </w:p>
    <w:p w14:paraId="0E1A2B77" w14:textId="2167EB8A" w:rsidR="001C7511" w:rsidRPr="00A45B6F" w:rsidRDefault="001452D4" w:rsidP="001C7511">
      <w:pPr>
        <w:rPr>
          <w:rStyle w:val="IntenseEmphasis"/>
          <w:i w:val="0"/>
          <w:iCs w:val="0"/>
          <w:color w:val="000000" w:themeColor="text1"/>
        </w:rPr>
      </w:pPr>
      <w:r w:rsidRPr="00A45B6F">
        <w:rPr>
          <w:color w:val="000000" w:themeColor="text1"/>
          <w:lang w:val="en-GB"/>
        </w:rPr>
        <w:t>In this study, we will try to answer to th</w:t>
      </w:r>
      <w:r w:rsidR="007979B9" w:rsidRPr="00A45B6F">
        <w:rPr>
          <w:color w:val="000000" w:themeColor="text1"/>
          <w:lang w:val="en-GB"/>
        </w:rPr>
        <w:t>e following</w:t>
      </w:r>
      <w:r w:rsidRPr="00A45B6F">
        <w:rPr>
          <w:color w:val="000000" w:themeColor="text1"/>
          <w:lang w:val="en-GB"/>
        </w:rPr>
        <w:t xml:space="preserve"> questions</w:t>
      </w:r>
      <w:r w:rsidR="007979B9" w:rsidRPr="00A45B6F">
        <w:rPr>
          <w:color w:val="000000" w:themeColor="text1"/>
          <w:lang w:val="en-GB"/>
        </w:rPr>
        <w:t>:</w:t>
      </w:r>
      <w:r w:rsidRPr="00A45B6F">
        <w:rPr>
          <w:color w:val="000000" w:themeColor="text1"/>
          <w:lang w:val="en-GB"/>
        </w:rPr>
        <w:t xml:space="preserve"> </w:t>
      </w:r>
      <w:r w:rsidR="0021732F" w:rsidRPr="00A45B6F">
        <w:rPr>
          <w:color w:val="000000" w:themeColor="text1"/>
          <w:lang w:val="en-GB"/>
        </w:rPr>
        <w:t>H</w:t>
      </w:r>
      <w:r w:rsidR="001C7511" w:rsidRPr="00A45B6F">
        <w:rPr>
          <w:color w:val="000000" w:themeColor="text1"/>
          <w:lang w:val="en-GB"/>
        </w:rPr>
        <w:t xml:space="preserve">ow </w:t>
      </w:r>
      <w:r w:rsidR="0021732F" w:rsidRPr="00A45B6F">
        <w:rPr>
          <w:color w:val="000000" w:themeColor="text1"/>
          <w:lang w:val="en-GB"/>
        </w:rPr>
        <w:t xml:space="preserve">can we </w:t>
      </w:r>
      <w:r w:rsidR="001C7511" w:rsidRPr="00A45B6F">
        <w:rPr>
          <w:color w:val="000000" w:themeColor="text1"/>
          <w:lang w:val="en-GB"/>
        </w:rPr>
        <w:t xml:space="preserve">explain the Corsican vegetation </w:t>
      </w:r>
      <w:r w:rsidR="00D72A79" w:rsidRPr="00A45B6F">
        <w:rPr>
          <w:color w:val="000000" w:themeColor="text1"/>
          <w:lang w:val="en-GB"/>
        </w:rPr>
        <w:t>composition</w:t>
      </w:r>
      <w:r w:rsidR="001C7511" w:rsidRPr="00A45B6F">
        <w:rPr>
          <w:color w:val="000000" w:themeColor="text1"/>
          <w:lang w:val="en-GB"/>
        </w:rPr>
        <w:t>? Can we observe different fire regimes during the Holocene</w:t>
      </w:r>
      <w:r w:rsidR="00924D62" w:rsidRPr="00A45B6F">
        <w:rPr>
          <w:color w:val="000000" w:themeColor="text1"/>
          <w:lang w:val="en-GB"/>
        </w:rPr>
        <w:t>? A</w:t>
      </w:r>
      <w:r w:rsidR="001C7511" w:rsidRPr="00A45B6F">
        <w:rPr>
          <w:color w:val="000000" w:themeColor="text1"/>
          <w:lang w:val="en-GB"/>
        </w:rPr>
        <w:t>re they linked with particular vegetation</w:t>
      </w:r>
      <w:r w:rsidR="00CF532B" w:rsidRPr="00A45B6F">
        <w:rPr>
          <w:color w:val="000000" w:themeColor="text1"/>
          <w:lang w:val="en-GB"/>
        </w:rPr>
        <w:t xml:space="preserve"> pattern</w:t>
      </w:r>
      <w:r w:rsidR="001C7511" w:rsidRPr="00A45B6F">
        <w:rPr>
          <w:color w:val="000000" w:themeColor="text1"/>
          <w:lang w:val="en-GB"/>
        </w:rPr>
        <w:t>? What is the role of humans</w:t>
      </w:r>
      <w:r w:rsidR="009742C4" w:rsidRPr="00A45B6F">
        <w:rPr>
          <w:color w:val="000000" w:themeColor="text1"/>
          <w:lang w:val="en-GB"/>
        </w:rPr>
        <w:t xml:space="preserve"> in driving ecological dynamic</w:t>
      </w:r>
      <w:r w:rsidR="00924D62" w:rsidRPr="00A45B6F">
        <w:rPr>
          <w:color w:val="000000" w:themeColor="text1"/>
          <w:lang w:val="en-GB"/>
        </w:rPr>
        <w:t>s</w:t>
      </w:r>
      <w:r w:rsidR="001C7511" w:rsidRPr="00A45B6F">
        <w:rPr>
          <w:color w:val="000000" w:themeColor="text1"/>
          <w:lang w:val="en-GB"/>
        </w:rPr>
        <w:t xml:space="preserve">? Paleoecological studies are great tools to answer to these questions by permitting the reconstruction of past plant assemblages, fire regimes and human presence, and in order to study their relationship on the long term socio-ecological trajectories </w:t>
      </w:r>
      <w:r w:rsidR="001C7511" w:rsidRPr="00A45B6F">
        <w:rPr>
          <w:color w:val="000000" w:themeColor="text1"/>
          <w:lang w:val="en-GB"/>
        </w:rPr>
        <w:fldChar w:fldCharType="begin"/>
      </w:r>
      <w:r w:rsidR="0039559C" w:rsidRPr="00A45B6F">
        <w:rPr>
          <w:color w:val="000000" w:themeColor="text1"/>
          <w:lang w:val="en-GB"/>
        </w:rPr>
        <w:instrText xml:space="preserve"> ADDIN ZOTERO_ITEM CSL_CITATION {"citationID":"ljkVX1uA","properties":{"formattedCitation":"(Colombaroli et al., 2007; Lestienne et al., 2017; Pausas, 1999; Vanni\\uc0\\u232{}re et al., 2008)","plainCitation":"(Colombaroli et al., 2007; Lestienne et al., 2017; Pausas, 1999; Vannière et al., 2008)","dontUpdate":true,"noteIndex":0},"citationItems":[{"id":1032,"uris":["http://zotero.org/users/3544120/items/9VL37AMY"],"uri":["http://zotero.org/users/3544120/items/9VL37AMY"],"itemData":{"id":1032,"type":"article-journal","title":"Long‐term interactions between Mediterranean climate, vegetation and fire regime at Lago di Massaciuccoli (Tuscany, Italy)","container-title":"Journal of Ecology","page":"755-770","volume":"95","issue":"4","source":"besjournals.onlinelibrary.wiley.com (Atypon)","abstract":"Summary 1 A Holocene sedimentary sequence from a coastal lake in the Mediterranean area (Lago di Massaciuccoli, Tuscany, Italy, 0 m a.s.l.) was sampled for pollen and microscopic charcoal analyses. Contiguous 1?cm samples represent an estimated time interval of c. 13 years, thus providing a high?resolution sequence from 6100 to 5400 cal. years bp. 2 Just before 6000 cal. years bp, sub?Mediterranean and Mediterranean forests were present together with fir (Abies alba), a submontane species that is today absent at low altitudes in the Mediterranean. A sharp vegetational change occurred after 6000 cal. years bp involving a drastic decline of Abies alba around the site. 3 Time?series analyses suggest that increased fire activity at this time caused a strong decline in Abies alba, a highly fire?sensitive species. During 100 years of higher fire incidence, diverse (predominantly evergreen) forest communities were converted to low?diversity fire?prone shrub communities. 4 Cross?correlations reveal that fire during the mid?Holocene hindered the expansion of holm oak (Quercus ilex), the most common tree species today in Mediterranean environments. While the factors that triggered the Holocene expansion of this species in the Mediterranean area are unclear, our results do not support the hypothesis that fire was key for holm oak expansion. 5 Diatom analyses of the same sediment core provide an independent palaeoenvironmental proxy for palaeoclimatic reconstruction. A change in the eutrophy and salinity of the lake occurred just before 6000 cal. years bp, suggesting that a climatic shift towards aridity may have triggered the observed change in hydrology and possibly also in fire regime. 6 Over the millennia fire has decisively contributed to the establishment of the present fire?adapted vegetation type (macchia). Native fire?sensitive species were displaced or repressed, and arboreal vegetation became less diverse. Combined ecological and palaeoecological data may help to assess possible future scenarios of biosphere responses to global change. Our results imply that the forecasted global warming and fire increase may trigger irrecoverable biodiversity losses and shifts in vegetational composition within a few decades or centuries at most. In particular, fire and drought?sensitive vegetation types, such as the relict forests of Abies alba in the Apennines, seem particularly threatened by large?scale displacement.","DOI":"10.1111/j.1365-2745.2007.01240.x","ISSN":"0022-0477","journalAbbreviation":"Journal of Ecology","author":[{"family":"Colombaroli","given":"Daniele"},{"family":"Marchetto","given":"Aldo"},{"family":"Tinner","given":"Willy"}],"issued":{"date-parts":[["2007",6,16]]}}},{"id":1134,"uris":["http://zotero.org/users/3544120/items/XKCC6NGB"],"uri":["http://zotero.org/users/3544120/items/XKCC6NGB"],"itemData":{"id":1134,"type":"article-journal","title":"How Paleofire Research Can Better Inform Ecosystem Management","container-title":"Earth &amp; Space Science News (EOS)","page":"12","volume":"99","issue":"8","abstract":"Global Paleofire Working Group 2: Paleofire Knowledge for Current and Future Ecosystem Management; Saint-Hippolyte, Quebec, Canada, 10–14 October 2017","language":"en-US","author":[{"family":"Lestienne","given":"Marion"},{"family":"C. Aleman","given":"Julie"},{"family":"Colombaroli","given":"Daniele"}],"issued":{"date-parts":[["2017"]]}}},{"id":890,"uris":["http://zotero.org/users/3544120/items/9B5K8FB3"],"uri":["http://zotero.org/users/3544120/items/9B5K8FB3"],"itemData":{"id":890,"type":"article-journal","title":"Response of plant functional types to changes in the fire regime in Mediterranean ecosystems: a simulation approach","container-title":"Journal of vegetation Science","page":"717-722","volume":"10","issue":"5","author":[{"family":"Pausas","given":"Juli G."}],"issued":{"date-parts":[["1999"]]}}},{"id":1186,"uris":["http://zotero.org/users/3544120/items/FQ5QQQ6A"],"uri":["http://zotero.org/users/3544120/items/FQ5QQQ6A"],"itemData":{"id":1186,"type":"article-journal","title":"Climate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w:instrText>
      </w:r>
      <w:r w:rsidR="0039559C" w:rsidRPr="00A45B6F">
        <w:rPr>
          <w:color w:val="000000" w:themeColor="text1"/>
        </w:rPr>
        <w:instrText xml:space="preserve">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schema":"https://github.com/citation-style-language/schema/raw/master/csl-citation.json"} </w:instrText>
      </w:r>
      <w:r w:rsidR="001C7511" w:rsidRPr="00A45B6F">
        <w:rPr>
          <w:color w:val="000000" w:themeColor="text1"/>
          <w:lang w:val="en-GB"/>
        </w:rPr>
        <w:fldChar w:fldCharType="separate"/>
      </w:r>
      <w:r w:rsidR="00804DE9" w:rsidRPr="00A45B6F">
        <w:rPr>
          <w:rFonts w:cs="Times New Roman"/>
          <w:color w:val="000000" w:themeColor="text1"/>
          <w:szCs w:val="24"/>
        </w:rPr>
        <w:t>(e.g. Colombaroli et al., 2007</w:t>
      </w:r>
      <w:r w:rsidR="009742C4" w:rsidRPr="00A45B6F">
        <w:rPr>
          <w:rFonts w:cs="Times New Roman"/>
          <w:color w:val="000000" w:themeColor="text1"/>
          <w:szCs w:val="24"/>
        </w:rPr>
        <w:t>, 2008</w:t>
      </w:r>
      <w:r w:rsidR="00804DE9" w:rsidRPr="00A45B6F">
        <w:rPr>
          <w:rFonts w:cs="Times New Roman"/>
          <w:color w:val="000000" w:themeColor="text1"/>
          <w:szCs w:val="24"/>
        </w:rPr>
        <w:t>; Lestienne et al., 2017; Vannière et al., 2008)</w:t>
      </w:r>
      <w:r w:rsidR="001C7511" w:rsidRPr="00A45B6F">
        <w:rPr>
          <w:color w:val="000000" w:themeColor="text1"/>
          <w:lang w:val="en-GB"/>
        </w:rPr>
        <w:fldChar w:fldCharType="end"/>
      </w:r>
      <w:r w:rsidR="001C7511" w:rsidRPr="00A45B6F">
        <w:rPr>
          <w:color w:val="000000" w:themeColor="text1"/>
        </w:rPr>
        <w:t>.</w:t>
      </w:r>
    </w:p>
    <w:p w14:paraId="1D023F03" w14:textId="38201B94" w:rsidR="001C7511" w:rsidRPr="00A45B6F" w:rsidRDefault="001C7511" w:rsidP="001C7511">
      <w:pPr>
        <w:rPr>
          <w:color w:val="000000" w:themeColor="text1"/>
          <w:lang w:val="en-GB"/>
        </w:rPr>
      </w:pPr>
      <w:r w:rsidRPr="00A45B6F">
        <w:rPr>
          <w:color w:val="000000" w:themeColor="text1"/>
          <w:lang w:val="en-GB"/>
        </w:rPr>
        <w:t>Reille et al. (1992, 1999) have been the first to reconstruct the Holocene Corsican vegetation from Creno lake</w:t>
      </w:r>
      <w:r w:rsidR="00F67559" w:rsidRPr="00A45B6F">
        <w:rPr>
          <w:color w:val="000000" w:themeColor="text1"/>
          <w:lang w:val="en-GB"/>
        </w:rPr>
        <w:t xml:space="preserve"> sediment record</w:t>
      </w:r>
      <w:r w:rsidR="009742C4" w:rsidRPr="00A45B6F">
        <w:rPr>
          <w:color w:val="000000" w:themeColor="text1"/>
          <w:lang w:val="en-GB"/>
        </w:rPr>
        <w:t xml:space="preserve"> in particular and few others peat sequences</w:t>
      </w:r>
      <w:r w:rsidRPr="00A45B6F">
        <w:rPr>
          <w:color w:val="000000" w:themeColor="text1"/>
          <w:lang w:val="en-GB"/>
        </w:rPr>
        <w:t xml:space="preserve">. They highlighted the dominance of </w:t>
      </w:r>
      <w:r w:rsidRPr="00A45B6F">
        <w:rPr>
          <w:i/>
          <w:color w:val="000000" w:themeColor="text1"/>
          <w:lang w:val="en-GB"/>
        </w:rPr>
        <w:t>Pinus</w:t>
      </w:r>
      <w:r w:rsidRPr="00A45B6F">
        <w:rPr>
          <w:color w:val="000000" w:themeColor="text1"/>
          <w:lang w:val="en-GB"/>
        </w:rPr>
        <w:t xml:space="preserve"> and </w:t>
      </w:r>
      <w:r w:rsidRPr="00A45B6F">
        <w:rPr>
          <w:i/>
          <w:color w:val="000000" w:themeColor="text1"/>
          <w:lang w:val="en-GB"/>
        </w:rPr>
        <w:t xml:space="preserve">Erica arborea </w:t>
      </w:r>
      <w:r w:rsidRPr="00A45B6F">
        <w:rPr>
          <w:color w:val="000000" w:themeColor="text1"/>
          <w:lang w:val="en-GB"/>
        </w:rPr>
        <w:t xml:space="preserve">at the early Holocene, followed by a significant change during the Neolithic, notably with the increase in </w:t>
      </w:r>
      <w:r w:rsidRPr="00A45B6F">
        <w:rPr>
          <w:i/>
          <w:color w:val="000000" w:themeColor="text1"/>
          <w:lang w:val="en-GB"/>
        </w:rPr>
        <w:t>Quercus ilex</w:t>
      </w:r>
      <w:r w:rsidRPr="00A45B6F">
        <w:rPr>
          <w:color w:val="000000" w:themeColor="text1"/>
          <w:lang w:val="en-GB"/>
        </w:rPr>
        <w:t xml:space="preserve">-type and </w:t>
      </w:r>
      <w:r w:rsidRPr="00A45B6F">
        <w:rPr>
          <w:i/>
          <w:color w:val="000000" w:themeColor="text1"/>
          <w:lang w:val="en-GB"/>
        </w:rPr>
        <w:t>Quercus pubescens</w:t>
      </w:r>
      <w:r w:rsidRPr="00A45B6F">
        <w:rPr>
          <w:color w:val="000000" w:themeColor="text1"/>
          <w:lang w:val="en-GB"/>
        </w:rPr>
        <w:t xml:space="preserve">-type, which </w:t>
      </w:r>
      <w:r w:rsidR="009742C4" w:rsidRPr="00A45B6F">
        <w:rPr>
          <w:color w:val="000000" w:themeColor="text1"/>
          <w:lang w:val="en-GB"/>
        </w:rPr>
        <w:t xml:space="preserve">thereafter </w:t>
      </w:r>
      <w:r w:rsidRPr="00A45B6F">
        <w:rPr>
          <w:color w:val="000000" w:themeColor="text1"/>
          <w:lang w:val="en-GB"/>
        </w:rPr>
        <w:t xml:space="preserve">dominated regional vegetation during most of the Holocene. These authors assumed that changes in climate and possibly fire regime could explain these </w:t>
      </w:r>
      <w:r w:rsidR="00924D62" w:rsidRPr="00A45B6F">
        <w:rPr>
          <w:color w:val="000000" w:themeColor="text1"/>
          <w:lang w:val="en-GB"/>
        </w:rPr>
        <w:t xml:space="preserve">vegetation </w:t>
      </w:r>
      <w:r w:rsidRPr="00A45B6F">
        <w:rPr>
          <w:color w:val="000000" w:themeColor="text1"/>
          <w:lang w:val="en-GB"/>
        </w:rPr>
        <w:t xml:space="preserve">changes.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{"citationID":"a20u3rr3vi1","properties":{"formattedCitation":"(Carcaillet et al., 1997)","plainCitation":"(Carcaillet et al., 1997)","dontUpdate":true,"noteIndex":0},"citationItems":[{"id":897,"uris":["http://zotero.org/users/3544120/items/KYD3FTFD"],"uri":["http://zotero.org/users/3544120/items/KYD3FTFD"],"itemData":{"id":897,"type":"article-journal","title":"Fire and late‐Holocene expansion of Quercus ilex and Pinus pinaster on Corsica","container-title":"Journal of Vegetation Science","page":"85-94","volume":"8","issue":"1","author":[{"family":"Carcaillet","given":"Christopher"},{"family":"Barakat","given":"Hala N."},{"family":"Panaïotis","given":"Christophe"},{"family":"Loisel","given":"Roger"}],"issued":{"date-parts":[["1997"]]}}}],"schema":"https://github.com/citation-style-language/schema/raw/master/csl-citation.json"}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US"/>
        </w:rPr>
        <w:t>Carcaillet et al. (1997)</w:t>
      </w:r>
      <w:r w:rsidRPr="00A45B6F">
        <w:rPr>
          <w:color w:val="000000" w:themeColor="text1"/>
          <w:lang w:val="en-GB"/>
        </w:rPr>
        <w:fldChar w:fldCharType="end"/>
      </w:r>
      <w:r w:rsidRPr="00A45B6F">
        <w:rPr>
          <w:color w:val="000000" w:themeColor="text1"/>
          <w:lang w:val="en-GB"/>
        </w:rPr>
        <w:t xml:space="preserve"> used </w:t>
      </w:r>
      <w:r w:rsidRPr="00A45B6F">
        <w:rPr>
          <w:color w:val="000000" w:themeColor="text1"/>
          <w:lang w:val="en-GB"/>
        </w:rPr>
        <w:lastRenderedPageBreak/>
        <w:t xml:space="preserve">pedoanthracology to highlight the link between fire and the arrival of </w:t>
      </w:r>
      <w:r w:rsidRPr="00A45B6F">
        <w:rPr>
          <w:i/>
          <w:color w:val="000000" w:themeColor="text1"/>
          <w:lang w:val="en-GB"/>
        </w:rPr>
        <w:t>Quercus ilex</w:t>
      </w:r>
      <w:r w:rsidRPr="00A45B6F">
        <w:rPr>
          <w:color w:val="000000" w:themeColor="text1"/>
          <w:lang w:val="en-GB"/>
        </w:rPr>
        <w:t xml:space="preserve"> in Corsica. These studies were precursors for Corsican history but they suffered from a lack of precise chronology. Later,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{"citationID":"a2e538hgqr6","properties":{"formattedCitation":"(Leys et al., 2014)","plainCitation":"(Leys et al., 2014)","dontUpdate":true,"noteIndex":0},"citationItems":[{"id":1236,"uris":["http://zotero.org/users/3544120/items/IDJF22MP"],"uri":["http://zotero.org/users/3544120/items/IDJF22MP"],"itemData":{"id":1236,"type":"article-journal","title":"Historical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Leys et al. (2014)</w:t>
      </w:r>
      <w:r w:rsidRPr="00A45B6F">
        <w:rPr>
          <w:color w:val="000000" w:themeColor="text1"/>
          <w:lang w:val="en-GB"/>
        </w:rPr>
        <w:fldChar w:fldCharType="end"/>
      </w:r>
      <w:r w:rsidRPr="00A45B6F">
        <w:rPr>
          <w:color w:val="000000" w:themeColor="text1"/>
          <w:lang w:val="en-GB"/>
        </w:rPr>
        <w:t xml:space="preserve"> investigated </w:t>
      </w:r>
      <w:r w:rsidR="00924D62" w:rsidRPr="00A45B6F">
        <w:rPr>
          <w:color w:val="000000" w:themeColor="text1"/>
          <w:lang w:val="en-GB"/>
        </w:rPr>
        <w:t xml:space="preserve">once more </w:t>
      </w:r>
      <w:r w:rsidRPr="00A45B6F">
        <w:rPr>
          <w:color w:val="000000" w:themeColor="text1"/>
          <w:lang w:val="en-GB"/>
        </w:rPr>
        <w:t xml:space="preserve">lake </w:t>
      </w:r>
      <w:r w:rsidR="00924D62" w:rsidRPr="00A45B6F">
        <w:rPr>
          <w:color w:val="000000" w:themeColor="text1"/>
          <w:lang w:val="en-GB"/>
        </w:rPr>
        <w:t xml:space="preserve">Creno </w:t>
      </w:r>
      <w:r w:rsidRPr="00A45B6F">
        <w:rPr>
          <w:color w:val="000000" w:themeColor="text1"/>
          <w:lang w:val="en-GB"/>
        </w:rPr>
        <w:t>in order to reconstruct past fires and vegetation by using charcoal (local to regional scale) and macro remains (local scale). This study based on well</w:t>
      </w:r>
      <w:r w:rsidR="00924D62" w:rsidRPr="00A45B6F">
        <w:rPr>
          <w:color w:val="000000" w:themeColor="text1"/>
          <w:lang w:val="en-GB"/>
        </w:rPr>
        <w:t>-</w:t>
      </w:r>
      <w:r w:rsidRPr="00A45B6F">
        <w:rPr>
          <w:color w:val="000000" w:themeColor="text1"/>
          <w:lang w:val="en-GB"/>
        </w:rPr>
        <w:t xml:space="preserve">dated cores focused on </w:t>
      </w:r>
      <w:r w:rsidRPr="00A45B6F">
        <w:rPr>
          <w:i/>
          <w:color w:val="000000" w:themeColor="text1"/>
          <w:lang w:val="en-GB"/>
        </w:rPr>
        <w:t>Pinus nigra ssp. laricio</w:t>
      </w:r>
      <w:r w:rsidRPr="00A45B6F">
        <w:rPr>
          <w:color w:val="000000" w:themeColor="text1"/>
          <w:lang w:val="en-GB"/>
        </w:rPr>
        <w:t xml:space="preserve"> (endemic Corsica</w:t>
      </w:r>
      <w:r w:rsidR="00C009AB" w:rsidRPr="00A45B6F">
        <w:rPr>
          <w:color w:val="000000" w:themeColor="text1"/>
          <w:lang w:val="en-GB"/>
        </w:rPr>
        <w:t>n</w:t>
      </w:r>
      <w:r w:rsidRPr="00A45B6F">
        <w:rPr>
          <w:color w:val="000000" w:themeColor="text1"/>
          <w:lang w:val="en-GB"/>
        </w:rPr>
        <w:t xml:space="preserve"> species) expansion and demonstrated the presence of this pine during all the Holocene, often combined with deciduous broadleaf trees. </w:t>
      </w:r>
      <w:r w:rsidR="00924D62" w:rsidRPr="00A45B6F">
        <w:rPr>
          <w:color w:val="000000" w:themeColor="text1"/>
          <w:lang w:val="en-GB"/>
        </w:rPr>
        <w:t>Today, w</w:t>
      </w:r>
      <w:r w:rsidR="00EF17BB" w:rsidRPr="00A45B6F">
        <w:rPr>
          <w:color w:val="000000" w:themeColor="text1"/>
          <w:lang w:val="en-GB"/>
        </w:rPr>
        <w:t xml:space="preserve">e </w:t>
      </w:r>
      <w:r w:rsidR="009742C4" w:rsidRPr="00A45B6F">
        <w:rPr>
          <w:color w:val="000000" w:themeColor="text1"/>
          <w:lang w:val="en-GB"/>
        </w:rPr>
        <w:t>propose</w:t>
      </w:r>
      <w:r w:rsidR="00EF17BB" w:rsidRPr="00A45B6F">
        <w:rPr>
          <w:color w:val="000000" w:themeColor="text1"/>
          <w:lang w:val="en-GB"/>
        </w:rPr>
        <w:t xml:space="preserve"> </w:t>
      </w:r>
      <w:r w:rsidR="009742C4" w:rsidRPr="00A45B6F">
        <w:rPr>
          <w:color w:val="000000" w:themeColor="text1"/>
          <w:lang w:val="en-GB"/>
        </w:rPr>
        <w:t>to document</w:t>
      </w:r>
      <w:r w:rsidR="00EF17BB" w:rsidRPr="00A45B6F">
        <w:rPr>
          <w:color w:val="000000" w:themeColor="text1"/>
          <w:lang w:val="en-GB"/>
        </w:rPr>
        <w:t xml:space="preserve"> </w:t>
      </w:r>
      <w:r w:rsidRPr="00A45B6F">
        <w:rPr>
          <w:color w:val="000000" w:themeColor="text1"/>
          <w:lang w:val="en-GB"/>
        </w:rPr>
        <w:t>human impact on Corsican vegetation and fire</w:t>
      </w:r>
      <w:r w:rsidR="00EF17BB" w:rsidRPr="00A45B6F">
        <w:rPr>
          <w:color w:val="000000" w:themeColor="text1"/>
          <w:lang w:val="en-GB"/>
        </w:rPr>
        <w:t xml:space="preserve"> regime</w:t>
      </w:r>
      <w:r w:rsidRPr="00A45B6F">
        <w:rPr>
          <w:color w:val="000000" w:themeColor="text1"/>
          <w:lang w:val="en-GB"/>
        </w:rPr>
        <w:t xml:space="preserve"> to complete </w:t>
      </w:r>
      <w:r w:rsidR="009742C4" w:rsidRPr="00A45B6F">
        <w:rPr>
          <w:color w:val="000000" w:themeColor="text1"/>
          <w:lang w:val="en-GB"/>
        </w:rPr>
        <w:t xml:space="preserve">this </w:t>
      </w:r>
      <w:r w:rsidRPr="00A45B6F">
        <w:rPr>
          <w:color w:val="000000" w:themeColor="text1"/>
          <w:lang w:val="en-GB"/>
        </w:rPr>
        <w:t>history of the island. Moreover, no s</w:t>
      </w:r>
      <w:r w:rsidR="00181C50" w:rsidRPr="00A45B6F">
        <w:rPr>
          <w:color w:val="000000" w:themeColor="text1"/>
          <w:lang w:val="en-GB"/>
        </w:rPr>
        <w:t>tudy has</w:t>
      </w:r>
      <w:r w:rsidRPr="00A45B6F">
        <w:rPr>
          <w:color w:val="000000" w:themeColor="text1"/>
          <w:lang w:val="en-GB"/>
        </w:rPr>
        <w:t xml:space="preserve"> ever looked for the biodiversity dynamics in Corsica</w:t>
      </w:r>
      <w:r w:rsidR="00C009AB" w:rsidRPr="00A45B6F">
        <w:rPr>
          <w:color w:val="000000" w:themeColor="text1"/>
          <w:lang w:val="en-GB"/>
        </w:rPr>
        <w:t xml:space="preserve"> for the entire Holocene. While</w:t>
      </w:r>
      <w:r w:rsidRPr="00A45B6F">
        <w:rPr>
          <w:color w:val="000000" w:themeColor="text1"/>
          <w:lang w:val="en-GB"/>
        </w:rPr>
        <w:t xml:space="preserve"> conservation problematics are more and more important worldwide, and particularly in the biodiversity hotspots like Corsica, we </w:t>
      </w:r>
      <w:r w:rsidR="00EF17BB" w:rsidRPr="00A45B6F">
        <w:rPr>
          <w:color w:val="000000" w:themeColor="text1"/>
          <w:lang w:val="en-GB"/>
        </w:rPr>
        <w:t>propose</w:t>
      </w:r>
      <w:r w:rsidRPr="00A45B6F">
        <w:rPr>
          <w:color w:val="000000" w:themeColor="text1"/>
          <w:lang w:val="en-GB"/>
        </w:rPr>
        <w:t xml:space="preserve"> to</w:t>
      </w:r>
      <w:r w:rsidR="00EF17BB" w:rsidRPr="00A45B6F">
        <w:rPr>
          <w:color w:val="000000" w:themeColor="text1"/>
          <w:lang w:val="en-GB"/>
        </w:rPr>
        <w:t xml:space="preserve"> reconstruct </w:t>
      </w:r>
      <w:r w:rsidRPr="00A45B6F">
        <w:rPr>
          <w:color w:val="000000" w:themeColor="text1"/>
          <w:lang w:val="en-GB"/>
        </w:rPr>
        <w:t>Cors</w:t>
      </w:r>
      <w:r w:rsidR="00C009AB" w:rsidRPr="00A45B6F">
        <w:rPr>
          <w:color w:val="000000" w:themeColor="text1"/>
          <w:lang w:val="en-GB"/>
        </w:rPr>
        <w:t>ican plant biodiversity dynamic</w:t>
      </w:r>
      <w:r w:rsidR="00924D62" w:rsidRPr="00A45B6F">
        <w:rPr>
          <w:color w:val="000000" w:themeColor="text1"/>
          <w:lang w:val="en-GB"/>
        </w:rPr>
        <w:t>s</w:t>
      </w:r>
      <w:r w:rsidRPr="00A45B6F">
        <w:rPr>
          <w:color w:val="000000" w:themeColor="text1"/>
          <w:lang w:val="en-GB"/>
        </w:rPr>
        <w:t xml:space="preserve">. </w:t>
      </w:r>
    </w:p>
    <w:p w14:paraId="7A381434" w14:textId="0A383C8C" w:rsidR="001C7511" w:rsidRPr="00A45B6F" w:rsidRDefault="003344FB" w:rsidP="001C7511">
      <w:pPr>
        <w:rPr>
          <w:color w:val="000000" w:themeColor="text1"/>
          <w:lang w:val="en-GB"/>
        </w:rPr>
      </w:pPr>
      <w:r w:rsidRPr="00A45B6F">
        <w:rPr>
          <w:color w:val="000000" w:themeColor="text1"/>
          <w:lang w:val="en-GB"/>
        </w:rPr>
        <w:t>The</w:t>
      </w:r>
      <w:r w:rsidR="009742C4" w:rsidRPr="00A45B6F">
        <w:rPr>
          <w:color w:val="000000" w:themeColor="text1"/>
          <w:lang w:val="en-GB"/>
        </w:rPr>
        <w:t xml:space="preserve"> </w:t>
      </w:r>
      <w:r w:rsidR="001C7511" w:rsidRPr="00A45B6F">
        <w:rPr>
          <w:color w:val="000000" w:themeColor="text1"/>
          <w:lang w:val="en-GB"/>
        </w:rPr>
        <w:t xml:space="preserve">present study </w:t>
      </w:r>
      <w:r w:rsidR="009742C4" w:rsidRPr="00A45B6F">
        <w:rPr>
          <w:color w:val="000000" w:themeColor="text1"/>
          <w:lang w:val="en-GB"/>
        </w:rPr>
        <w:t>focus</w:t>
      </w:r>
      <w:r w:rsidR="00924D62" w:rsidRPr="00A45B6F">
        <w:rPr>
          <w:color w:val="000000" w:themeColor="text1"/>
          <w:lang w:val="en-GB"/>
        </w:rPr>
        <w:t>es</w:t>
      </w:r>
      <w:r w:rsidR="001C7511" w:rsidRPr="00A45B6F">
        <w:rPr>
          <w:color w:val="000000" w:themeColor="text1"/>
          <w:lang w:val="en-GB"/>
        </w:rPr>
        <w:t xml:space="preserve"> </w:t>
      </w:r>
      <w:r w:rsidR="00924D62" w:rsidRPr="00A45B6F">
        <w:rPr>
          <w:color w:val="000000" w:themeColor="text1"/>
          <w:lang w:val="en-GB"/>
        </w:rPr>
        <w:t xml:space="preserve">therefore </w:t>
      </w:r>
      <w:r w:rsidR="001C7511" w:rsidRPr="00A45B6F">
        <w:rPr>
          <w:color w:val="000000" w:themeColor="text1"/>
          <w:lang w:val="en-GB"/>
        </w:rPr>
        <w:t>on the vegetation</w:t>
      </w:r>
      <w:r w:rsidR="00D67A8B" w:rsidRPr="00A45B6F">
        <w:rPr>
          <w:color w:val="000000" w:themeColor="text1"/>
          <w:lang w:val="en-GB"/>
        </w:rPr>
        <w:t xml:space="preserve"> diversity, </w:t>
      </w:r>
      <w:r w:rsidR="001C7511" w:rsidRPr="00A45B6F">
        <w:rPr>
          <w:color w:val="000000" w:themeColor="text1"/>
          <w:lang w:val="en-GB"/>
        </w:rPr>
        <w:t>human</w:t>
      </w:r>
      <w:r w:rsidR="00D67A8B" w:rsidRPr="00A45B6F">
        <w:rPr>
          <w:color w:val="000000" w:themeColor="text1"/>
          <w:lang w:val="en-GB"/>
        </w:rPr>
        <w:t xml:space="preserve"> practices</w:t>
      </w:r>
      <w:r w:rsidR="00924D62" w:rsidRPr="00A45B6F">
        <w:rPr>
          <w:color w:val="000000" w:themeColor="text1"/>
          <w:lang w:val="en-GB"/>
        </w:rPr>
        <w:t>,</w:t>
      </w:r>
      <w:r w:rsidR="00D67A8B" w:rsidRPr="00A45B6F">
        <w:rPr>
          <w:color w:val="000000" w:themeColor="text1"/>
          <w:lang w:val="en-GB"/>
        </w:rPr>
        <w:t xml:space="preserve"> </w:t>
      </w:r>
      <w:r w:rsidR="001C7511" w:rsidRPr="00A45B6F">
        <w:rPr>
          <w:color w:val="000000" w:themeColor="text1"/>
          <w:lang w:val="en-GB"/>
        </w:rPr>
        <w:t>fire</w:t>
      </w:r>
      <w:r w:rsidR="00D67A8B" w:rsidRPr="00A45B6F">
        <w:rPr>
          <w:color w:val="000000" w:themeColor="text1"/>
          <w:lang w:val="en-GB"/>
        </w:rPr>
        <w:t xml:space="preserve"> regimes</w:t>
      </w:r>
      <w:r w:rsidR="00924D62" w:rsidRPr="00A45B6F">
        <w:rPr>
          <w:color w:val="000000" w:themeColor="text1"/>
          <w:lang w:val="en-GB"/>
        </w:rPr>
        <w:t>, and their</w:t>
      </w:r>
      <w:r w:rsidR="001C7511" w:rsidRPr="00A45B6F">
        <w:rPr>
          <w:color w:val="000000" w:themeColor="text1"/>
          <w:lang w:val="en-GB"/>
        </w:rPr>
        <w:t xml:space="preserve"> interactions </w:t>
      </w:r>
      <w:r w:rsidR="004A1AA4" w:rsidRPr="00A45B6F">
        <w:rPr>
          <w:color w:val="000000" w:themeColor="text1"/>
          <w:lang w:val="en-GB"/>
        </w:rPr>
        <w:t xml:space="preserve">of the past 12000 years </w:t>
      </w:r>
      <w:r w:rsidR="009742C4" w:rsidRPr="00A45B6F">
        <w:rPr>
          <w:color w:val="000000" w:themeColor="text1"/>
          <w:lang w:val="en-GB"/>
        </w:rPr>
        <w:t>in Corsica</w:t>
      </w:r>
      <w:r w:rsidR="001C7511" w:rsidRPr="00A45B6F">
        <w:rPr>
          <w:color w:val="000000" w:themeColor="text1"/>
          <w:lang w:val="en-GB"/>
        </w:rPr>
        <w:t>. For th</w:t>
      </w:r>
      <w:r w:rsidR="004A1AA4" w:rsidRPr="00A45B6F">
        <w:rPr>
          <w:color w:val="000000" w:themeColor="text1"/>
          <w:lang w:val="en-GB"/>
        </w:rPr>
        <w:t>ese</w:t>
      </w:r>
      <w:r w:rsidR="00261AE4" w:rsidRPr="00A45B6F">
        <w:rPr>
          <w:color w:val="000000" w:themeColor="text1"/>
          <w:lang w:val="en-GB"/>
        </w:rPr>
        <w:t>,</w:t>
      </w:r>
      <w:r w:rsidR="001C7511" w:rsidRPr="00A45B6F">
        <w:rPr>
          <w:color w:val="000000" w:themeColor="text1"/>
          <w:lang w:val="en-GB"/>
        </w:rPr>
        <w:t xml:space="preserve"> we used a high-resolution </w:t>
      </w:r>
      <w:r w:rsidR="00D67A8B" w:rsidRPr="00A45B6F">
        <w:rPr>
          <w:color w:val="000000" w:themeColor="text1"/>
          <w:lang w:val="en-GB"/>
        </w:rPr>
        <w:t xml:space="preserve">and </w:t>
      </w:r>
      <w:r w:rsidR="001C7511" w:rsidRPr="00A45B6F">
        <w:rPr>
          <w:color w:val="000000" w:themeColor="text1"/>
          <w:lang w:val="en-GB"/>
        </w:rPr>
        <w:t>well-dated sedimentary record</w:t>
      </w:r>
      <w:r w:rsidR="00D67A8B" w:rsidRPr="00A45B6F">
        <w:rPr>
          <w:color w:val="000000" w:themeColor="text1"/>
          <w:lang w:val="en-GB"/>
        </w:rPr>
        <w:t xml:space="preserve"> from Bastani lake, which is </w:t>
      </w:r>
      <w:r w:rsidR="004A1AA4" w:rsidRPr="00A45B6F">
        <w:rPr>
          <w:color w:val="000000" w:themeColor="text1"/>
          <w:lang w:val="en-GB"/>
        </w:rPr>
        <w:t>a 2000</w:t>
      </w:r>
      <w:r w:rsidR="00924D62" w:rsidRPr="00A45B6F">
        <w:rPr>
          <w:color w:val="000000" w:themeColor="text1"/>
          <w:lang w:val="en-GB"/>
        </w:rPr>
        <w:t>-</w:t>
      </w:r>
      <w:r w:rsidR="004A1AA4" w:rsidRPr="00A45B6F">
        <w:rPr>
          <w:color w:val="000000" w:themeColor="text1"/>
          <w:lang w:val="en-GB"/>
        </w:rPr>
        <w:t xml:space="preserve">m elevation </w:t>
      </w:r>
      <w:r w:rsidR="00D67A8B" w:rsidRPr="00A45B6F">
        <w:rPr>
          <w:color w:val="000000" w:themeColor="text1"/>
          <w:lang w:val="en-GB"/>
        </w:rPr>
        <w:t xml:space="preserve">water body well located to capture a regional signal. </w:t>
      </w:r>
      <w:r w:rsidR="001C7511" w:rsidRPr="00A45B6F">
        <w:rPr>
          <w:color w:val="000000" w:themeColor="text1"/>
          <w:lang w:val="en-GB"/>
        </w:rPr>
        <w:t xml:space="preserve">Bastani lake is a key study site for Corsica because i) it is a good candidate to capture a signal at the landscape scale due to its high elevation, very restricted watershed and its </w:t>
      </w:r>
      <w:r w:rsidR="00252CF8" w:rsidRPr="00A45B6F">
        <w:rPr>
          <w:color w:val="000000" w:themeColor="text1"/>
          <w:lang w:val="en-GB"/>
        </w:rPr>
        <w:t xml:space="preserve">windward </w:t>
      </w:r>
      <w:r w:rsidR="001C7511" w:rsidRPr="00A45B6F">
        <w:rPr>
          <w:color w:val="000000" w:themeColor="text1"/>
          <w:lang w:val="en-GB"/>
        </w:rPr>
        <w:t xml:space="preserve">exposure to strong winds </w:t>
      </w:r>
      <w:r w:rsidR="001C7511" w:rsidRPr="00A45B6F">
        <w:rPr>
          <w:rStyle w:val="IntenseEmphasis"/>
          <w:color w:val="000000" w:themeColor="text1"/>
        </w:rPr>
        <w:fldChar w:fldCharType="begin"/>
      </w:r>
      <w:r w:rsidR="00120F39" w:rsidRPr="00A45B6F">
        <w:rPr>
          <w:rStyle w:val="IntenseEmphasis"/>
          <w:color w:val="000000" w:themeColor="text1"/>
          <w:lang w:val="en-GB"/>
        </w:rPr>
        <w:instrText xml:space="preserve"> ADDIN ZOTERO_ITEM CSL_CITATION {"citationID":"4QfpxDQY","properties":{"formattedCitation":"(Conchon, 1988; Roche and Loye-Pilot, 1989)","plainCitation":"(Conchon, 1988; Roche and Loye-Pilot, 1989)","noteIndex":0},"citationItems":[{"id":279,"uris":["http://zotero.org/users/3544120/items/NC48FF2F"],"uri":["http://zotero.org/users/3544120/items/NC48FF2F"],"itemData":{"id":279,"type":"article-journal","title":"Manifestation et chronologie de la déglaciation fini-würmiennne en Corse","container-title":"Bulletin de l'Association française pour l'étude du quaternaire","page":"91-96","volume":"25","issue":"2","source":"www.persee.fr","abstract":"Les sédiments glaciaires déposés lors de la déglaciation des montagnes corses sont décrits en comparaison avec les tills correspondant au maximum glaciaire mondial (qui n'est pas le maximum de la dernière glaciation en Corse). Leur chronologie est abordée grâce aux données palynologiques et aux datations par le radiocarbone. La concordance des résultats avec les données paléoclimatiques et chronologiques acquises récemment en Méditerranée occidentale permet de conclure que la déglaciation s'est achevée en Corse voici 12 000 ans.","DOI":"10.3406/quate.1988.1869","language":"fre","author":[{"family":"Conchon","given":"Odette"}],"issued":{"date-parts":[["1988"]]}}},{"id":298,"uris":["http://zotero.org/users/3544120/items/IDCB5F7H"],"uri":["http://zotero.org/users/3544120/items/IDCB5F7H"],"itemData":{"id":298,"type":"article-journal","title":"Eutrophisation récente d'un lac de montagne sans occupation humaine (lac de Bastani, Corset : Conséquence d'agents atmosphériques?","container-title":"Revue des sciences de l'eau / Journal of Water Science","page":"681-707","volume":"2","issue":"4","source":"www.erudit.org","abstract":"Le Lac de Bastani (Corse - France), petit lac d'altitude (2089 m) à bassin versant rocheux, est dépourvu de toute implantation ou activité humaine. Ce lac est mésotrophe à eutrophe par certains de ses caractères alors que 4 autres lacs étudiés dans le même contexte sont oligotrophes. De plus, il était décrit au début du siècle comme oligotrophe. Dans ce type de lacs, les apports atmosphériques constituent la majeure partie de la source externe de nutriments. L'apport d'azote inorganique dissous atmosphérique au bassin versant est important, de l'ordre de 0,8 g.N.m-2 par an, soit l'équivalent du rejet d'une trentaine d'habitants permanents. Les trois-quarts sont relargués à la fonte, pendant environ un mois; cela représente l'équivalent des rejets d'environ 300 habitants sur le bassin qui, du fait de la faible activité biologique dans les sols à cette température, arrive pratiquement en entier au lac. Ces apports de nutriments à la fonte sont responsables du démarrage très précoce de la production primaire. En l'absence d'un bilan complet des nutriments la comparaison du lac de Bastani avec les autres lacs oligotrophes et en particulier avec celui de Capitello, aux caractéristiques voisines, permet de cerner les facteurs responsables de la différence de leur niveau de trophie. Bastani et Capitello recevant une charge externe semblable, la source interne est probablement responsable de la situation de Bastani. Les concentrations estivales de N-NO3 notables (0,2-0,3 mg.l-1) des lacs oligotrophes sont un indice de la limitation de leur production primaire par le phosphore. Par contre à Bastani, l'azote étant pratiquement entièrement consommé en été le lac ne semble pas limité par le phosphore. Le vent violent et fréquent qui règne à Bastani semble le facteur déterminant de son niveau trophique supérieur : il assure le brassage de l'eau du lac et la remontée du phosphore (et aussi de l'azote) libéré des sédiments jusque dans la zone photique. Le phytoplancton consomme presque entièrement l'azote, alors que dans les lacs oligotrophes abrités du vent où le phosphore est limitant, les nitrates restent à des teneurs notables. L'eutrophisation récente du lac de Bastani peut s'expliquer par l'accroissement des apports atmosphériques, les seuls qui aient varié. Le phosphore étant disponible la production primaire devait être limitée auparavant par l'azote. Les apports d'azote inorganique dissous ont été dans cette région multipliés par 2 au moins par la pollution à longue distance. Cette dernière pourrait entraîner à elle seule l'évolution trophique d'un lac de haute montagne, dans un site vierge de toute occupation humaine, lorsque le brassage par le vent assure la mobilisation du phosphore des sédiments., Lake Bastani (Corsica, France), a small alpine lake (2089 m), is located in a pristine rocky watershed. It presents some characteristics of eutrophic lakes, whereas four other similar lakes are oligotrophic or ultraoligotrophic. Moreover, at the beginning of the century it was described as being oligotrophic. The lake is ice-covered from November to June. Intense phytoplankton activity begins before the ice melts completely and goes on until fall freezing. Consequently Secchi disk transparency is between 3.2 m in June and 1.8 m in August. The algal biomass, as expressed by chlorophyll-a content, is maximum at the bottom. Chlorophyll-a is about 4-5 mg-m-3 at ice melting and reaches a maximum of 46 mg.m-3 in August. Primary production is highest in the upper levels of water with 41 mg.C.m-3.d-1 at - 5 m. These values are 20 to 80 times that of the other Corsican lakes. Regarding the different trophic classifications this lake presents some features of eutrophic lakes. In 1923 a survey of phytoplankton by Pestalozzi showed that the lake was oligotrophic. This trophic evolution is therefore recent; it is shown by the complete disappearance of Desmidiaceae, the near disappearance of Diatoms, the appearance of green algae with Oedogonium and Spirogyra dominant in summer and autumn, and the development of blue-green algae with Oscillatoria. The seasonal pattern of phytoplankton composition displays diatom development at ice- and snow-melting with the green algae Oedogonium. During the summer warmth, green algae are dominant with the blue-green Oscillatoria. Green algae Oedogonium and Spirogyra increase until the fall turnover. The lake is 2nd-order dimictic with two turnovers in spring and autumn, and two periods of thermal stratification. A strong and frequent wind stirs the lake water inducing homogeneisation of the epilimnion and sometimes the disappearance of the hypolimnion. Dissolved oxygen is always present even at the bottom where O2 saturation is about 50% in winter. Nitrogen is very low - 0.01-0.04 mg.l-1 N-NO3 - and phosphorus (PO4) is below the detection level in the epilimnion during summer, due to intense phytoplankton activity, The hypolimnion is richer in NH4, NO2 and PO4. In spring when the snow begins to melt the surficial waters are enriched with N (NO3 + NH4) and P-PO4, showing the contribution of concentrated snow water. In fact atmospheric input is the dominant external loading in such a watershed. Nitrogen atmospheric input is extrapolated from data obtained at Lake Bavella 30 km southwards for 3 years - 1984 to 1986. The dissolved inorganic nitrogen input is about 0.8 g.m-2 .y-1 , equivalent to wastes from some 30 permanent inhabitants for the whole watershed, About 80 % of annual rainfall is stored in the snowpack, as are ¾ of the dissolved inorganic nitrogen. This nitrogen returns to the lake during a period of about one month which represents 100 kg and a loading of 80 mg.m-2.d-1 for 30 days; it is equivalent to wastes from some three hundred capita during one month. Moreover it is known that the first melwaters are considerably enriched with several ions, especially those of ecological concern, H+, SO4--, NO3¯, NH4+. Using findings from literature we can estimate that in the first two weeks of melting, up to half the annual atmospheric input of dissolved inorganic nitrogen reaches the lake with meltwater concentrations of more than 1 mg.N.l-1. The total dissolved nitrogen input is estimated at 1.2 g.m-2.y-1 and the total nitrogen input at 1.3 g.m-2 .y-1. No data are available for the phosphorus atmospheric input but estimations from literature are about 10 mg.m-2 .y-1 for orthophosphate and 60 mg.m-2 .y-1 for total phosphorus. The release of P-PO4 from the melting snowcover and from ice, added to the tremendous release of inorganic nitrogen, explains the start of vigorous phytoplankton production before the ice melts completely. By this early start primary production may avoid the flush of nutriments resulting from the flow of melting water. Trophic conditions in Lake Bastani are a matter of question as the other four lakes studied with the same edaphic conditions are oligo- or ultraoligotrophic. A comparison between Lake Bastani and the ultraoligotrophic Capitello Lake, which has the same geomorphological and ecological environment, reveals the determining factors of this paradoxical situation, though a nutrient budget is still not available. A low flushing rate (17 months) cannot be the explanation, as that of Lake Capitello is similar (12 months). The external loading (from watershed and atmosphere)being the same, the difference between the two lakes is to be found in the internal loading. The fact that Lake Capitelto and the other oligotrophic lakes present notable N concentrations in summer (0.2-0.3 mg.l-1 ), when Bastani displays N- concentrations 10 times lower, is a sign that they are limited in phosphorus. Conversely Lake Bastani is not phosphorus-limited. The determining factor in this situation seems to be windstirring. Lake Bastani is downwind of a pass in the axial range of Corsica and is submitted to strong frequent winds. Windstirring induces an epilimnion homogeneisation, the downward migration of the thermo- and chemoclines. Thus phosphorus from the sediments can be transferred to the photic zone and is not limiting for phytoplankton. Phytoplankton exhausts nitrogen which is very low at the end of summer. In Lake Capitello as in the other lakes, shielded from the wind by rockwall screens, no mixing occurs, phosphorus cannot be supplied from the sediments and is limiting : nitrogen is not used up and remains at relatively high levels of 0.2-0.3 mg.l -1. Recent eutrophication cannot be explained by an increase of nutrient availability from the sediments due to windstirring, as no climatic change has occurred in the fast century. The probability that internal loading had reached a threshold by progressive accumulation of nutrients in the sediment is very slight if there is no change in the external loading (the unique source of \"new\" nutrients) and/or the trophic status of the lake. Thus an increase in the external loading seems to be responsible for the eutrophication of Lake Bastani. The atmospheric inupt is the only external reason for a change in the nutrient rate. An increase in the phosphorus atmospheric input by local (forest fires) and regional (long range pollution) human activities is suspected, but does not seem sufficient to change the trophic status of the lake as it has no effect on other lakes, which remain oligotrophic. Moreover, atmospheric P loading is well below the level of phosphorus release from sediments, as estimated from literature. Conversely, an atmospheric inorganic nitrogen input has increased at least twice due to long range pollution (agricultural, industrial and domestic activities). This was estimated from a typologic classification of rain events in Corsica. This increase in atmospheric nitrogen loading might explain the change in the trophic status of the lake, N having been limiting. In the other P-limited lakes the increased atmospheric N input has only increased the N-NO3 concentration in lake water. This explanation being the most realistic, it is of great interest to note that long range atmospheric pollution could induce the eutrophication of a pristine oligotrophic lake.","DOI":"10.7202/705049ar","ISSN":"0992-7158, 1718-8598","title-short":"Eutrophisation récente d'un lac de montagne sans occupation humaine (lac de Bastani, Corset","language":"fr","author":[{"family":"Roche","given":"B."},{"family":"Loye-Pilot","given":"M. D."}],"issued":{"date-parts":[["1989"]]}}}],"schema":"https://github.com/citation-style-language/schema/raw/master/csl-citation.json"} </w:instrText>
      </w:r>
      <w:r w:rsidR="001C7511" w:rsidRPr="00A45B6F">
        <w:rPr>
          <w:rStyle w:val="IntenseEmphasis"/>
          <w:color w:val="000000" w:themeColor="text1"/>
        </w:rPr>
        <w:fldChar w:fldCharType="separate"/>
      </w:r>
      <w:r w:rsidR="001C7511" w:rsidRPr="00A45B6F">
        <w:rPr>
          <w:rFonts w:cs="Times New Roman"/>
          <w:color w:val="000000" w:themeColor="text1"/>
          <w:lang w:val="en-GB"/>
        </w:rPr>
        <w:t>(Conchon, 1988; Roche and Loye-Pilot, 1989)</w:t>
      </w:r>
      <w:r w:rsidR="001C7511" w:rsidRPr="00A45B6F">
        <w:rPr>
          <w:rStyle w:val="IntenseEmphasis"/>
          <w:color w:val="000000" w:themeColor="text1"/>
        </w:rPr>
        <w:fldChar w:fldCharType="end"/>
      </w:r>
      <w:r w:rsidR="001C7511" w:rsidRPr="00A45B6F">
        <w:rPr>
          <w:color w:val="000000" w:themeColor="text1"/>
          <w:lang w:val="en-GB"/>
        </w:rPr>
        <w:t xml:space="preserve"> and ii) its sedimentation rate is almost constant and the chronology covers all the Holocene.</w:t>
      </w:r>
      <w:r w:rsidR="00D67A8B" w:rsidRPr="00A45B6F">
        <w:rPr>
          <w:color w:val="000000" w:themeColor="text1"/>
          <w:lang w:val="en-GB"/>
        </w:rPr>
        <w:t xml:space="preserve"> The </w:t>
      </w:r>
      <w:r w:rsidR="007A3B7D" w:rsidRPr="00A45B6F">
        <w:rPr>
          <w:color w:val="000000" w:themeColor="text1"/>
          <w:lang w:val="en-GB"/>
        </w:rPr>
        <w:t xml:space="preserve">present </w:t>
      </w:r>
      <w:r w:rsidR="00D67A8B" w:rsidRPr="00A45B6F">
        <w:rPr>
          <w:color w:val="000000" w:themeColor="text1"/>
          <w:lang w:val="en-GB"/>
        </w:rPr>
        <w:t>study is also based on a multiproxy approach (charcoal, pollen, fungal remains) in order to reconstruct biomass burning, land cover dynamic</w:t>
      </w:r>
      <w:r w:rsidR="007A3B7D" w:rsidRPr="00A45B6F">
        <w:rPr>
          <w:color w:val="000000" w:themeColor="text1"/>
          <w:lang w:val="en-GB"/>
        </w:rPr>
        <w:t>s</w:t>
      </w:r>
      <w:r w:rsidR="00D67A8B" w:rsidRPr="00A45B6F">
        <w:rPr>
          <w:color w:val="000000" w:themeColor="text1"/>
          <w:lang w:val="en-GB"/>
        </w:rPr>
        <w:t xml:space="preserve"> and land use history of the Monte Renoso area. </w:t>
      </w:r>
      <w:r w:rsidR="00254FAD" w:rsidRPr="00A45B6F">
        <w:rPr>
          <w:color w:val="000000" w:themeColor="text1"/>
          <w:lang w:val="en-US"/>
        </w:rPr>
        <w:t xml:space="preserve">In addition, </w:t>
      </w:r>
      <w:r w:rsidR="001C7511" w:rsidRPr="00A45B6F">
        <w:rPr>
          <w:color w:val="000000" w:themeColor="text1"/>
          <w:lang w:val="en-US"/>
        </w:rPr>
        <w:t xml:space="preserve">we </w:t>
      </w:r>
      <w:r w:rsidR="00EC2C9A" w:rsidRPr="00A45B6F">
        <w:rPr>
          <w:color w:val="000000" w:themeColor="text1"/>
          <w:lang w:val="en-US"/>
        </w:rPr>
        <w:t xml:space="preserve">have used an innovative method of charcoal morphologies calculation. We </w:t>
      </w:r>
      <w:r w:rsidR="001C7511" w:rsidRPr="00A45B6F">
        <w:rPr>
          <w:color w:val="000000" w:themeColor="text1"/>
          <w:lang w:val="en-US"/>
        </w:rPr>
        <w:t xml:space="preserve">will discuss the interest of using </w:t>
      </w:r>
      <w:r w:rsidR="007A3B7D" w:rsidRPr="00A45B6F">
        <w:rPr>
          <w:color w:val="000000" w:themeColor="text1"/>
          <w:lang w:val="en-US"/>
        </w:rPr>
        <w:t xml:space="preserve">such method </w:t>
      </w:r>
      <w:r w:rsidR="001C7511" w:rsidRPr="00A45B6F">
        <w:rPr>
          <w:color w:val="000000" w:themeColor="text1"/>
          <w:lang w:val="en-US"/>
        </w:rPr>
        <w:t>for advancing paleoenvironmental inferences.</w:t>
      </w:r>
      <w:r w:rsidR="001C7511" w:rsidRPr="00A45B6F">
        <w:rPr>
          <w:color w:val="000000" w:themeColor="text1"/>
          <w:lang w:val="en-GB"/>
        </w:rPr>
        <w:t xml:space="preserve">  </w:t>
      </w:r>
      <w:r w:rsidR="00EC2C9A" w:rsidRPr="00A45B6F">
        <w:rPr>
          <w:color w:val="000000" w:themeColor="text1"/>
          <w:lang w:val="en-GB"/>
        </w:rPr>
        <w:t xml:space="preserve"> </w:t>
      </w:r>
    </w:p>
    <w:p w14:paraId="6028B484" w14:textId="75180B85" w:rsidR="00B05281" w:rsidRPr="00A45B6F" w:rsidRDefault="00254FAD" w:rsidP="006140FE">
      <w:pPr>
        <w:rPr>
          <w:color w:val="000000" w:themeColor="text1"/>
          <w:lang w:val="en-GB"/>
        </w:rPr>
      </w:pPr>
      <w:r w:rsidRPr="00A45B6F">
        <w:rPr>
          <w:color w:val="000000" w:themeColor="text1"/>
          <w:lang w:val="en-GB"/>
        </w:rPr>
        <w:t xml:space="preserve">Because fire has been a major driving force of Mediterranean region since the emergence of the Mediterranean climate </w:t>
      </w:r>
      <w:r w:rsidRPr="00A45B6F">
        <w:rPr>
          <w:color w:val="000000" w:themeColor="text1"/>
          <w:lang w:val="en-GB"/>
        </w:rPr>
        <w:fldChar w:fldCharType="begin"/>
      </w:r>
      <w:r w:rsidRPr="00A45B6F">
        <w:rPr>
          <w:color w:val="000000" w:themeColor="text1"/>
          <w:lang w:val="en-GB"/>
        </w:rPr>
        <w:instrText xml:space="preserve"> ADDIN ZOTERO_ITEM CSL_CITATION {"citationID":"phkCBX3n","properties":{"formattedCitation":"(M\\uc0\\u233{}dail, 2017)","plainCitation":"(Médail, 2017)","noteIndex":0},"citationItems":[{"id":1271,"uris":["http://zotero.org/users/3544120/items/G4GAYIV4"],"uri":["http://zotero.org/users/3544120/items/G4GAYIV4"],"itemData":{"id":1271,"type":"article-journal","title":"The specific vulnerability of plant biodiversity and vegetation on Mediterranean islands in the face of global change","container-title":"Regional Environmental Change","page":"1775-1790","volume":"17","issue":"6","author":[{"family":"Médail","given":"Frédéric"}],"issued":{"date-parts":[["2017"]]}}}],"schema":"https://github.com/citation-style-language/schema/raw/master/csl-citation.json"}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szCs w:val="24"/>
          <w:lang w:val="en-GB"/>
        </w:rPr>
        <w:t>(Médail, 2017)</w:t>
      </w:r>
      <w:r w:rsidRPr="00A45B6F">
        <w:rPr>
          <w:color w:val="000000" w:themeColor="text1"/>
          <w:lang w:val="en-GB"/>
        </w:rPr>
        <w:fldChar w:fldCharType="end"/>
      </w:r>
      <w:r w:rsidR="001C7511" w:rsidRPr="00A45B6F">
        <w:rPr>
          <w:color w:val="000000" w:themeColor="text1"/>
          <w:lang w:val="en-GB"/>
        </w:rPr>
        <w:t xml:space="preserve">, we hypothesize that fires </w:t>
      </w:r>
      <w:r w:rsidR="00261AE4" w:rsidRPr="00A45B6F">
        <w:rPr>
          <w:color w:val="000000" w:themeColor="text1"/>
          <w:lang w:val="en-GB"/>
        </w:rPr>
        <w:t>could be</w:t>
      </w:r>
      <w:r w:rsidR="001C7511" w:rsidRPr="00A45B6F">
        <w:rPr>
          <w:color w:val="000000" w:themeColor="text1"/>
          <w:lang w:val="en-GB"/>
        </w:rPr>
        <w:t xml:space="preserve"> one of the factors favouring the maintenance of the high </w:t>
      </w:r>
      <w:r w:rsidR="007A3B7D" w:rsidRPr="00A45B6F">
        <w:rPr>
          <w:color w:val="000000" w:themeColor="text1"/>
          <w:lang w:val="en-GB"/>
        </w:rPr>
        <w:t>bio</w:t>
      </w:r>
      <w:r w:rsidR="001C7511" w:rsidRPr="00A45B6F">
        <w:rPr>
          <w:color w:val="000000" w:themeColor="text1"/>
          <w:lang w:val="en-GB"/>
        </w:rPr>
        <w:t>diversity characterizing</w:t>
      </w:r>
      <w:r w:rsidR="00261AE4" w:rsidRPr="00A45B6F">
        <w:rPr>
          <w:color w:val="000000" w:themeColor="text1"/>
          <w:lang w:val="en-GB"/>
        </w:rPr>
        <w:t xml:space="preserve"> the Mediterranean region.</w:t>
      </w:r>
      <w:r w:rsidR="001C7511" w:rsidRPr="00A45B6F">
        <w:rPr>
          <w:color w:val="000000" w:themeColor="text1"/>
          <w:lang w:val="en-GB"/>
        </w:rPr>
        <w:t xml:space="preserve"> </w:t>
      </w:r>
    </w:p>
    <w:p w14:paraId="4BE4820A" w14:textId="46A97DB4" w:rsidR="00E1247B" w:rsidRPr="00A45B6F" w:rsidRDefault="001C7511" w:rsidP="006140FE">
      <w:pPr>
        <w:rPr>
          <w:color w:val="000000" w:themeColor="text1"/>
          <w:lang w:val="en-GB"/>
        </w:rPr>
      </w:pPr>
      <w:r w:rsidRPr="00A45B6F">
        <w:rPr>
          <w:color w:val="000000" w:themeColor="text1"/>
          <w:lang w:val="en-GB"/>
        </w:rPr>
        <w:t xml:space="preserve">Our data contribute to </w:t>
      </w:r>
      <w:r w:rsidR="00254FAD" w:rsidRPr="00A45B6F">
        <w:rPr>
          <w:color w:val="000000" w:themeColor="text1"/>
          <w:lang w:val="en-GB"/>
        </w:rPr>
        <w:t>the global Mediterranean fire knowledge</w:t>
      </w:r>
      <w:r w:rsidRPr="00A45B6F">
        <w:rPr>
          <w:color w:val="000000" w:themeColor="text1"/>
          <w:lang w:val="en-GB"/>
        </w:rPr>
        <w:t xml:space="preserve"> by providing a new quantitative and high</w:t>
      </w:r>
      <w:r w:rsidR="00F67559" w:rsidRPr="00A45B6F">
        <w:rPr>
          <w:color w:val="000000" w:themeColor="text1"/>
          <w:lang w:val="en-GB"/>
        </w:rPr>
        <w:t>-</w:t>
      </w:r>
      <w:r w:rsidRPr="00A45B6F">
        <w:rPr>
          <w:color w:val="000000" w:themeColor="text1"/>
          <w:lang w:val="en-GB"/>
        </w:rPr>
        <w:t>resolution series from a key regio</w:t>
      </w:r>
      <w:r w:rsidR="00927167" w:rsidRPr="00A45B6F">
        <w:rPr>
          <w:color w:val="000000" w:themeColor="text1"/>
          <w:lang w:val="en-GB"/>
        </w:rPr>
        <w:t>n in the Central Mediterranean</w:t>
      </w:r>
      <w:r w:rsidR="00252CF8" w:rsidRPr="00A45B6F">
        <w:rPr>
          <w:color w:val="000000" w:themeColor="text1"/>
          <w:lang w:val="en-GB"/>
        </w:rPr>
        <w:t xml:space="preserve"> region</w:t>
      </w:r>
      <w:r w:rsidR="00927167" w:rsidRPr="00A45B6F">
        <w:rPr>
          <w:color w:val="000000" w:themeColor="text1"/>
          <w:lang w:val="en-GB"/>
        </w:rPr>
        <w:t>.</w:t>
      </w:r>
    </w:p>
    <w:p w14:paraId="63091829" w14:textId="77777777" w:rsidR="00884708" w:rsidRPr="00A45B6F" w:rsidRDefault="00DD7999" w:rsidP="00884708">
      <w:pPr>
        <w:pStyle w:val="Heading1"/>
        <w:rPr>
          <w:rFonts w:cs="Times New Roman"/>
          <w:color w:val="000000" w:themeColor="text1"/>
          <w:lang w:val="en-GB"/>
        </w:rPr>
      </w:pPr>
      <w:bookmarkStart w:id="1" w:name="_Toc1554747"/>
      <w:r w:rsidRPr="00A45B6F">
        <w:rPr>
          <w:rFonts w:cs="Times New Roman"/>
          <w:color w:val="000000" w:themeColor="text1"/>
          <w:lang w:val="en-GB"/>
        </w:rPr>
        <w:t>Mat</w:t>
      </w:r>
      <w:r w:rsidR="009700B4" w:rsidRPr="00A45B6F">
        <w:rPr>
          <w:rFonts w:cs="Times New Roman"/>
          <w:color w:val="000000" w:themeColor="text1"/>
          <w:lang w:val="en-GB"/>
        </w:rPr>
        <w:t>e</w:t>
      </w:r>
      <w:r w:rsidRPr="00A45B6F">
        <w:rPr>
          <w:rFonts w:cs="Times New Roman"/>
          <w:color w:val="000000" w:themeColor="text1"/>
          <w:lang w:val="en-GB"/>
        </w:rPr>
        <w:t>ri</w:t>
      </w:r>
      <w:r w:rsidR="009700B4" w:rsidRPr="00A45B6F">
        <w:rPr>
          <w:rFonts w:cs="Times New Roman"/>
          <w:color w:val="000000" w:themeColor="text1"/>
          <w:lang w:val="en-GB"/>
        </w:rPr>
        <w:t>a</w:t>
      </w:r>
      <w:r w:rsidRPr="00A45B6F">
        <w:rPr>
          <w:rFonts w:cs="Times New Roman"/>
          <w:color w:val="000000" w:themeColor="text1"/>
          <w:lang w:val="en-GB"/>
        </w:rPr>
        <w:t>l</w:t>
      </w:r>
      <w:r w:rsidR="00864AC7" w:rsidRPr="00A45B6F">
        <w:rPr>
          <w:rFonts w:cs="Times New Roman"/>
          <w:color w:val="000000" w:themeColor="text1"/>
          <w:lang w:val="en-GB"/>
        </w:rPr>
        <w:t>s</w:t>
      </w:r>
      <w:r w:rsidRPr="00A45B6F">
        <w:rPr>
          <w:rFonts w:cs="Times New Roman"/>
          <w:color w:val="000000" w:themeColor="text1"/>
          <w:lang w:val="en-GB"/>
        </w:rPr>
        <w:t xml:space="preserve"> </w:t>
      </w:r>
      <w:r w:rsidR="00D16EE3" w:rsidRPr="00A45B6F">
        <w:rPr>
          <w:rFonts w:cs="Times New Roman"/>
          <w:color w:val="000000" w:themeColor="text1"/>
          <w:lang w:val="en-GB"/>
        </w:rPr>
        <w:t>and</w:t>
      </w:r>
      <w:r w:rsidRPr="00A45B6F">
        <w:rPr>
          <w:rFonts w:cs="Times New Roman"/>
          <w:color w:val="000000" w:themeColor="text1"/>
          <w:lang w:val="en-GB"/>
        </w:rPr>
        <w:t xml:space="preserve"> m</w:t>
      </w:r>
      <w:r w:rsidR="009700B4" w:rsidRPr="00A45B6F">
        <w:rPr>
          <w:rFonts w:cs="Times New Roman"/>
          <w:color w:val="000000" w:themeColor="text1"/>
          <w:lang w:val="en-GB"/>
        </w:rPr>
        <w:t>e</w:t>
      </w:r>
      <w:r w:rsidRPr="00A45B6F">
        <w:rPr>
          <w:rFonts w:cs="Times New Roman"/>
          <w:color w:val="000000" w:themeColor="text1"/>
          <w:lang w:val="en-GB"/>
        </w:rPr>
        <w:t>thod</w:t>
      </w:r>
      <w:r w:rsidR="00864AC7" w:rsidRPr="00A45B6F">
        <w:rPr>
          <w:rFonts w:cs="Times New Roman"/>
          <w:color w:val="000000" w:themeColor="text1"/>
          <w:lang w:val="en-GB"/>
        </w:rPr>
        <w:t>s</w:t>
      </w:r>
      <w:bookmarkEnd w:id="1"/>
    </w:p>
    <w:p w14:paraId="6EF0B981" w14:textId="77777777" w:rsidR="00430155" w:rsidRPr="00A45B6F" w:rsidRDefault="009700B4" w:rsidP="00430155">
      <w:pPr>
        <w:pStyle w:val="Heading2"/>
        <w:rPr>
          <w:rFonts w:cs="Times New Roman"/>
          <w:color w:val="000000" w:themeColor="text1"/>
          <w:lang w:val="en-GB"/>
        </w:rPr>
      </w:pPr>
      <w:bookmarkStart w:id="2" w:name="_Toc1554748"/>
      <w:r w:rsidRPr="00A45B6F">
        <w:rPr>
          <w:rFonts w:cs="Times New Roman"/>
          <w:color w:val="000000" w:themeColor="text1"/>
          <w:lang w:val="en-GB"/>
        </w:rPr>
        <w:t>Study area</w:t>
      </w:r>
      <w:bookmarkEnd w:id="2"/>
    </w:p>
    <w:p w14:paraId="24097730" w14:textId="07E794D6" w:rsidR="00AF6BCF" w:rsidRPr="00A45B6F" w:rsidRDefault="00384635" w:rsidP="00204C4A">
      <w:pPr>
        <w:rPr>
          <w:color w:val="000000" w:themeColor="text1"/>
          <w:lang w:val="en-GB"/>
        </w:rPr>
      </w:pPr>
      <w:r w:rsidRPr="00A45B6F">
        <w:rPr>
          <w:color w:val="000000" w:themeColor="text1"/>
          <w:lang w:val="en-GB"/>
        </w:rPr>
        <w:t xml:space="preserve">Lake Bastani (42°30' N, 9°80' </w:t>
      </w:r>
      <w:r w:rsidR="00364D04" w:rsidRPr="00A45B6F">
        <w:rPr>
          <w:color w:val="000000" w:themeColor="text1"/>
          <w:lang w:val="en-GB"/>
        </w:rPr>
        <w:t>E)</w:t>
      </w:r>
      <w:r w:rsidR="00227074" w:rsidRPr="00A45B6F">
        <w:rPr>
          <w:color w:val="000000" w:themeColor="text1"/>
          <w:lang w:val="en-GB"/>
        </w:rPr>
        <w:t xml:space="preserve"> is</w:t>
      </w:r>
      <w:r w:rsidR="00364D04" w:rsidRPr="00A45B6F">
        <w:rPr>
          <w:color w:val="000000" w:themeColor="text1"/>
          <w:lang w:val="en-GB"/>
        </w:rPr>
        <w:t xml:space="preserve"> </w:t>
      </w:r>
      <w:r w:rsidRPr="00A45B6F">
        <w:rPr>
          <w:color w:val="000000" w:themeColor="text1"/>
          <w:lang w:val="en-GB"/>
        </w:rPr>
        <w:t xml:space="preserve">located in </w:t>
      </w:r>
      <w:r w:rsidR="00BF2820" w:rsidRPr="00A45B6F">
        <w:rPr>
          <w:color w:val="000000" w:themeColor="text1"/>
          <w:lang w:val="en-GB"/>
        </w:rPr>
        <w:t>Corsica (France)</w:t>
      </w:r>
      <w:r w:rsidRPr="00A45B6F">
        <w:rPr>
          <w:color w:val="000000" w:themeColor="text1"/>
          <w:lang w:val="en-GB"/>
        </w:rPr>
        <w:t>,</w:t>
      </w:r>
      <w:r w:rsidR="007B2F2B" w:rsidRPr="00A45B6F">
        <w:rPr>
          <w:color w:val="000000" w:themeColor="text1"/>
          <w:lang w:val="en-GB"/>
        </w:rPr>
        <w:t xml:space="preserve"> in front of the Monte Renoso</w:t>
      </w:r>
      <w:r w:rsidR="00227074" w:rsidRPr="00A45B6F">
        <w:rPr>
          <w:color w:val="000000" w:themeColor="text1"/>
          <w:lang w:val="en-GB"/>
        </w:rPr>
        <w:t xml:space="preserve"> mountain</w:t>
      </w:r>
      <w:r w:rsidR="00CC5EAD" w:rsidRPr="00A45B6F">
        <w:rPr>
          <w:color w:val="000000" w:themeColor="text1"/>
          <w:lang w:val="en-GB"/>
        </w:rPr>
        <w:t>,</w:t>
      </w:r>
      <w:r w:rsidR="00227074" w:rsidRPr="00A45B6F">
        <w:rPr>
          <w:color w:val="000000" w:themeColor="text1"/>
          <w:lang w:val="en-GB"/>
        </w:rPr>
        <w:t xml:space="preserve"> and </w:t>
      </w:r>
      <w:r w:rsidRPr="00A45B6F">
        <w:rPr>
          <w:color w:val="000000" w:themeColor="text1"/>
          <w:lang w:val="en-GB"/>
        </w:rPr>
        <w:t xml:space="preserve">is one of the </w:t>
      </w:r>
      <w:r w:rsidR="00872644" w:rsidRPr="00A45B6F">
        <w:rPr>
          <w:color w:val="000000" w:themeColor="text1"/>
          <w:lang w:val="en-GB"/>
        </w:rPr>
        <w:t xml:space="preserve">highest lakes </w:t>
      </w:r>
      <w:r w:rsidR="00252CF8" w:rsidRPr="00A45B6F">
        <w:rPr>
          <w:color w:val="000000" w:themeColor="text1"/>
          <w:lang w:val="en-GB"/>
        </w:rPr>
        <w:t>of the island</w:t>
      </w:r>
      <w:r w:rsidR="00872644" w:rsidRPr="00A45B6F">
        <w:rPr>
          <w:color w:val="000000" w:themeColor="text1"/>
          <w:lang w:val="en-GB"/>
        </w:rPr>
        <w:t xml:space="preserve"> </w:t>
      </w:r>
      <w:r w:rsidR="00872644" w:rsidRPr="00A45B6F">
        <w:rPr>
          <w:rStyle w:val="FigXCar"/>
          <w:color w:val="000000" w:themeColor="text1"/>
        </w:rPr>
        <w:t>(Fig.1</w:t>
      </w:r>
      <w:r w:rsidR="00A03473" w:rsidRPr="00A45B6F">
        <w:rPr>
          <w:rStyle w:val="FigXCar"/>
          <w:color w:val="000000" w:themeColor="text1"/>
        </w:rPr>
        <w:t>A</w:t>
      </w:r>
      <w:r w:rsidR="00872644" w:rsidRPr="00A45B6F">
        <w:rPr>
          <w:rStyle w:val="FigXCar"/>
          <w:color w:val="000000" w:themeColor="text1"/>
        </w:rPr>
        <w:t>)</w:t>
      </w:r>
      <w:r w:rsidR="007B2F2B" w:rsidRPr="00A45B6F">
        <w:rPr>
          <w:color w:val="000000" w:themeColor="text1"/>
          <w:lang w:val="en-GB"/>
        </w:rPr>
        <w:t>. This lake cover</w:t>
      </w:r>
      <w:r w:rsidR="00647AA9" w:rsidRPr="00A45B6F">
        <w:rPr>
          <w:color w:val="000000" w:themeColor="text1"/>
          <w:lang w:val="en-GB"/>
        </w:rPr>
        <w:t>s</w:t>
      </w:r>
      <w:r w:rsidR="00E73030" w:rsidRPr="00A45B6F">
        <w:rPr>
          <w:color w:val="000000" w:themeColor="text1"/>
          <w:lang w:val="en-GB"/>
        </w:rPr>
        <w:t xml:space="preserve"> </w:t>
      </w:r>
      <w:r w:rsidR="00E85E60" w:rsidRPr="00A45B6F">
        <w:rPr>
          <w:color w:val="000000" w:themeColor="text1"/>
          <w:lang w:val="en-GB"/>
        </w:rPr>
        <w:t>43800 m</w:t>
      </w:r>
      <w:r w:rsidR="00E85E60" w:rsidRPr="00A45B6F">
        <w:rPr>
          <w:color w:val="000000" w:themeColor="text1"/>
          <w:vertAlign w:val="superscript"/>
          <w:lang w:val="en-GB"/>
        </w:rPr>
        <w:t>2</w:t>
      </w:r>
      <w:r w:rsidR="00E73030" w:rsidRPr="00A45B6F">
        <w:rPr>
          <w:color w:val="000000" w:themeColor="text1"/>
          <w:lang w:val="en-GB"/>
        </w:rPr>
        <w:t xml:space="preserve"> with a maximum depth of 24</w:t>
      </w:r>
      <w:r w:rsidR="007B2F2B" w:rsidRPr="00A45B6F">
        <w:rPr>
          <w:color w:val="000000" w:themeColor="text1"/>
          <w:lang w:val="en-GB"/>
        </w:rPr>
        <w:t xml:space="preserve"> </w:t>
      </w:r>
      <w:r w:rsidR="00E73030" w:rsidRPr="00A45B6F">
        <w:rPr>
          <w:color w:val="000000" w:themeColor="text1"/>
          <w:lang w:val="en-GB"/>
        </w:rPr>
        <w:t>m</w:t>
      </w:r>
      <w:r w:rsidR="007B2F2B" w:rsidRPr="00A45B6F">
        <w:rPr>
          <w:color w:val="000000" w:themeColor="text1"/>
          <w:lang w:val="en-GB"/>
        </w:rPr>
        <w:t>eters</w:t>
      </w:r>
      <w:r w:rsidR="00647AA9" w:rsidRPr="00A45B6F">
        <w:rPr>
          <w:color w:val="000000" w:themeColor="text1"/>
          <w:lang w:val="en-GB"/>
        </w:rPr>
        <w:t xml:space="preserve"> and </w:t>
      </w:r>
      <w:r w:rsidR="00826EE9" w:rsidRPr="00A45B6F">
        <w:rPr>
          <w:color w:val="000000" w:themeColor="text1"/>
          <w:lang w:val="en-GB"/>
        </w:rPr>
        <w:t>ha</w:t>
      </w:r>
      <w:r w:rsidR="00252CF8" w:rsidRPr="00A45B6F">
        <w:rPr>
          <w:color w:val="000000" w:themeColor="text1"/>
          <w:lang w:val="en-GB"/>
        </w:rPr>
        <w:t>s</w:t>
      </w:r>
      <w:r w:rsidR="00826EE9" w:rsidRPr="00A45B6F">
        <w:rPr>
          <w:color w:val="000000" w:themeColor="text1"/>
          <w:lang w:val="en-GB"/>
        </w:rPr>
        <w:t xml:space="preserve"> </w:t>
      </w:r>
      <w:r w:rsidR="00647AA9" w:rsidRPr="00A45B6F">
        <w:rPr>
          <w:color w:val="000000" w:themeColor="text1"/>
          <w:lang w:val="en-GB"/>
        </w:rPr>
        <w:t>a</w:t>
      </w:r>
      <w:r w:rsidR="00826EE9" w:rsidRPr="00A45B6F">
        <w:rPr>
          <w:color w:val="000000" w:themeColor="text1"/>
          <w:lang w:val="en-GB"/>
        </w:rPr>
        <w:t xml:space="preserve"> restricted</w:t>
      </w:r>
      <w:r w:rsidR="00190960" w:rsidRPr="00A45B6F">
        <w:rPr>
          <w:color w:val="000000" w:themeColor="text1"/>
          <w:lang w:val="en-GB"/>
        </w:rPr>
        <w:t xml:space="preserve"> watershed of </w:t>
      </w:r>
      <w:r w:rsidR="00E85E60" w:rsidRPr="00A45B6F">
        <w:rPr>
          <w:color w:val="000000" w:themeColor="text1"/>
          <w:lang w:val="en-GB"/>
        </w:rPr>
        <w:t>17</w:t>
      </w:r>
      <w:r w:rsidR="00BF2820" w:rsidRPr="00A45B6F">
        <w:rPr>
          <w:color w:val="000000" w:themeColor="text1"/>
          <w:lang w:val="en-GB"/>
        </w:rPr>
        <w:t>3</w:t>
      </w:r>
      <w:r w:rsidR="00E85E60" w:rsidRPr="00A45B6F">
        <w:rPr>
          <w:color w:val="000000" w:themeColor="text1"/>
          <w:lang w:val="en-GB"/>
        </w:rPr>
        <w:t>000</w:t>
      </w:r>
      <w:r w:rsidR="00190960" w:rsidRPr="00A45B6F">
        <w:rPr>
          <w:color w:val="000000" w:themeColor="text1"/>
          <w:lang w:val="en-GB"/>
        </w:rPr>
        <w:t xml:space="preserve"> </w:t>
      </w:r>
      <w:r w:rsidR="00E85E60" w:rsidRPr="00A45B6F">
        <w:rPr>
          <w:color w:val="000000" w:themeColor="text1"/>
          <w:lang w:val="en-GB"/>
        </w:rPr>
        <w:t>m</w:t>
      </w:r>
      <w:r w:rsidR="00E85E60" w:rsidRPr="00A45B6F">
        <w:rPr>
          <w:color w:val="000000" w:themeColor="text1"/>
          <w:vertAlign w:val="superscript"/>
          <w:lang w:val="en-GB"/>
        </w:rPr>
        <w:t>2</w:t>
      </w:r>
      <w:r w:rsidR="00826EE9" w:rsidRPr="00A45B6F">
        <w:rPr>
          <w:color w:val="000000" w:themeColor="text1"/>
          <w:lang w:val="en-GB"/>
        </w:rPr>
        <w:t>, mainly composed by granodiorite, containing no permanent streams and delivering very limited local lithogenic input to the lake sediment</w:t>
      </w:r>
      <w:r w:rsidR="00BD5BC2" w:rsidRPr="00A45B6F">
        <w:rPr>
          <w:color w:val="000000" w:themeColor="text1"/>
          <w:lang w:val="en-GB"/>
        </w:rPr>
        <w:t xml:space="preserve"> </w:t>
      </w:r>
      <w:r w:rsidR="00190960" w:rsidRPr="00A45B6F">
        <w:rPr>
          <w:rStyle w:val="IntenseEmphasis"/>
          <w:color w:val="000000" w:themeColor="text1"/>
          <w:sz w:val="20"/>
        </w:rPr>
        <w:fldChar w:fldCharType="begin"/>
      </w:r>
      <w:r w:rsidR="00120F39" w:rsidRPr="00A45B6F">
        <w:rPr>
          <w:rStyle w:val="IntenseEmphasis"/>
          <w:color w:val="000000" w:themeColor="text1"/>
          <w:sz w:val="20"/>
          <w:lang w:val="en-GB"/>
        </w:rPr>
        <w:instrText xml:space="preserve"> ADDIN ZOTERO_ITEM CSL_CITATION {"citationID":"TciZLVDJ","properties":{"formattedCitation":"(BRGM, 2009)","plainCitation":"(BRGM, 2009)","noteIndex":0},"citationItems":[{"id":287,"uris":["http://zotero.org/users/3544120/items/28FQR8GZ"],"uri":["http://zotero.org/users/3544120/items/28FQR8GZ"],"itemData":{"id":287,"type":"report","title":"Carte géologique harmonisée du département de la Haute-Corse","page":"492","URL":"http://infoterre.brgm.fr/rapports/RP-57748-FR.pdf","number":"57748","author":[{"family":"BRGM","given":""}],"issued":{"date-parts":[["2009"]]},"accessed":{"date-parts":[["2017",1,5]]}},"label":"page"}],"schema":"https://github.com/citation-style-language/schema/raw/master/csl-citation.json"} </w:instrText>
      </w:r>
      <w:r w:rsidR="00190960" w:rsidRPr="00A45B6F">
        <w:rPr>
          <w:rStyle w:val="IntenseEmphasis"/>
          <w:color w:val="000000" w:themeColor="text1"/>
          <w:sz w:val="20"/>
        </w:rPr>
        <w:fldChar w:fldCharType="separate"/>
      </w:r>
      <w:r w:rsidR="00190960" w:rsidRPr="00A45B6F">
        <w:rPr>
          <w:rFonts w:cs="Times New Roman"/>
          <w:color w:val="000000" w:themeColor="text1"/>
          <w:sz w:val="20"/>
          <w:lang w:val="en-GB"/>
        </w:rPr>
        <w:t>(BRGM, 2009)</w:t>
      </w:r>
      <w:r w:rsidR="00190960" w:rsidRPr="00A45B6F">
        <w:rPr>
          <w:rStyle w:val="IntenseEmphasis"/>
          <w:color w:val="000000" w:themeColor="text1"/>
          <w:sz w:val="20"/>
        </w:rPr>
        <w:fldChar w:fldCharType="end"/>
      </w:r>
      <w:r w:rsidR="00E73030" w:rsidRPr="00A45B6F">
        <w:rPr>
          <w:color w:val="000000" w:themeColor="text1"/>
          <w:lang w:val="en-GB"/>
        </w:rPr>
        <w:t xml:space="preserve">. </w:t>
      </w:r>
      <w:r w:rsidRPr="00A45B6F">
        <w:rPr>
          <w:rFonts w:cs="Times New Roman"/>
          <w:color w:val="000000" w:themeColor="text1"/>
          <w:lang w:val="en-GB"/>
        </w:rPr>
        <w:t xml:space="preserve">It formed behind </w:t>
      </w:r>
      <w:r w:rsidR="006262DA" w:rsidRPr="00A45B6F">
        <w:rPr>
          <w:rFonts w:cs="Times New Roman"/>
          <w:color w:val="000000" w:themeColor="text1"/>
          <w:lang w:val="en-GB"/>
        </w:rPr>
        <w:t>a glacial cirque dammed by moraine</w:t>
      </w:r>
      <w:r w:rsidRPr="00A45B6F">
        <w:rPr>
          <w:rFonts w:cs="Times New Roman"/>
          <w:color w:val="000000" w:themeColor="text1"/>
          <w:lang w:val="en-GB"/>
        </w:rPr>
        <w:t xml:space="preserve"> abandoned by the glacier in the </w:t>
      </w:r>
      <w:r w:rsidR="00035FE7" w:rsidRPr="00A45B6F">
        <w:rPr>
          <w:rFonts w:cs="Times New Roman"/>
          <w:color w:val="000000" w:themeColor="text1"/>
          <w:lang w:val="en-GB"/>
        </w:rPr>
        <w:t>Late glacial</w:t>
      </w:r>
      <w:r w:rsidRPr="00A45B6F">
        <w:rPr>
          <w:rFonts w:cs="Times New Roman"/>
          <w:color w:val="000000" w:themeColor="text1"/>
          <w:lang w:val="en-GB"/>
        </w:rPr>
        <w:t xml:space="preserve"> </w:t>
      </w:r>
      <w:r w:rsidRPr="00A45B6F">
        <w:rPr>
          <w:rFonts w:cs="Times New Roman"/>
          <w:color w:val="000000" w:themeColor="text1"/>
          <w:lang w:val="en-GB"/>
        </w:rPr>
        <w:lastRenderedPageBreak/>
        <w:t>period (14</w:t>
      </w:r>
      <w:r w:rsidR="009705A3" w:rsidRPr="00A45B6F">
        <w:rPr>
          <w:rFonts w:cs="Times New Roman"/>
          <w:color w:val="000000" w:themeColor="text1"/>
          <w:lang w:val="en-GB"/>
        </w:rPr>
        <w:t> </w:t>
      </w:r>
      <w:r w:rsidRPr="00A45B6F">
        <w:rPr>
          <w:rFonts w:cs="Times New Roman"/>
          <w:color w:val="000000" w:themeColor="text1"/>
          <w:lang w:val="en-GB"/>
        </w:rPr>
        <w:t>000</w:t>
      </w:r>
      <w:r w:rsidR="009705A3" w:rsidRPr="00A45B6F">
        <w:rPr>
          <w:rFonts w:cs="Times New Roman"/>
          <w:color w:val="000000" w:themeColor="text1"/>
          <w:lang w:val="en-GB"/>
        </w:rPr>
        <w:t xml:space="preserve"> cal.</w:t>
      </w:r>
      <w:r w:rsidRPr="00A45B6F">
        <w:rPr>
          <w:rFonts w:cs="Times New Roman"/>
          <w:color w:val="000000" w:themeColor="text1"/>
          <w:lang w:val="en-GB"/>
        </w:rPr>
        <w:t xml:space="preserve"> BP)</w:t>
      </w:r>
      <w:r w:rsidR="00826EE9" w:rsidRPr="00A45B6F">
        <w:rPr>
          <w:rFonts w:cs="Times New Roman"/>
          <w:color w:val="000000" w:themeColor="text1"/>
          <w:lang w:val="en-GB"/>
        </w:rPr>
        <w:t xml:space="preserve"> </w:t>
      </w:r>
      <w:r w:rsidR="00826EE9" w:rsidRPr="00A45B6F">
        <w:rPr>
          <w:rFonts w:cs="Times New Roman"/>
          <w:color w:val="000000" w:themeColor="text1"/>
          <w:lang w:val="en-GB"/>
        </w:rPr>
        <w:fldChar w:fldCharType="begin"/>
      </w:r>
      <w:r w:rsidR="00120F39" w:rsidRPr="00A45B6F">
        <w:rPr>
          <w:rFonts w:cs="Times New Roman"/>
          <w:color w:val="000000" w:themeColor="text1"/>
          <w:lang w:val="en-GB"/>
        </w:rPr>
        <w:instrText xml:space="preserve"> ADDIN ZOTERO_ITEM CSL_CITATION {"citationID":"av1jfj5cf9","properties":{"formattedCitation":"(Gauthier et al., 1984)","plainCitation":"(Gauthier et al., 1984)","noteIndex":0},"citationItems":[{"id":1454,"uris":["http://zotero.org/users/3544120/items/WUCML2FZ"],"uri":["http://zotero.org/users/3544120/items/WUCML2FZ"],"itemData":{"id":1454,"type":"book","title":"Contribution a la connaissance des lacs d'altitude de la Corse: rapport éd. en mai 1984 par le CRCP pour le Parc Naturel Regional de la Corse","publisher":"Parc Naturel Regional de la Corse","author":[{"family":"Gauthier","given":"Alain"},{"family":"Frisoni","given":"Guy-François"},{"family":"Roché","given":"Bernard"}],"issued":{"date-parts":[["1984"]]}}}],"schema":"https://github.com/citation-style-language/schema/raw/master/csl-citation.json"} </w:instrText>
      </w:r>
      <w:r w:rsidR="00826EE9" w:rsidRPr="00A45B6F">
        <w:rPr>
          <w:rFonts w:cs="Times New Roman"/>
          <w:color w:val="000000" w:themeColor="text1"/>
          <w:lang w:val="en-GB"/>
        </w:rPr>
        <w:fldChar w:fldCharType="separate"/>
      </w:r>
      <w:r w:rsidR="00826EE9" w:rsidRPr="00A45B6F">
        <w:rPr>
          <w:rFonts w:cs="Times New Roman"/>
          <w:color w:val="000000" w:themeColor="text1"/>
          <w:lang w:val="en-US"/>
        </w:rPr>
        <w:t>(Gauthier et al., 1984)</w:t>
      </w:r>
      <w:r w:rsidR="00826EE9" w:rsidRPr="00A45B6F">
        <w:rPr>
          <w:rFonts w:cs="Times New Roman"/>
          <w:color w:val="000000" w:themeColor="text1"/>
          <w:lang w:val="en-GB"/>
        </w:rPr>
        <w:fldChar w:fldCharType="end"/>
      </w:r>
      <w:r w:rsidR="00227074" w:rsidRPr="00A45B6F">
        <w:rPr>
          <w:rFonts w:cs="Times New Roman"/>
          <w:color w:val="000000" w:themeColor="text1"/>
          <w:lang w:val="en-GB"/>
        </w:rPr>
        <w:t>.</w:t>
      </w:r>
      <w:r w:rsidRPr="00A45B6F">
        <w:rPr>
          <w:rFonts w:cs="Times New Roman"/>
          <w:color w:val="000000" w:themeColor="text1"/>
          <w:lang w:val="en-GB"/>
        </w:rPr>
        <w:t xml:space="preserve"> </w:t>
      </w:r>
      <w:r w:rsidR="00227074" w:rsidRPr="00A45B6F">
        <w:rPr>
          <w:rFonts w:cs="Times New Roman"/>
          <w:color w:val="000000" w:themeColor="text1"/>
          <w:lang w:val="en-GB"/>
        </w:rPr>
        <w:t>D</w:t>
      </w:r>
      <w:r w:rsidRPr="00A45B6F">
        <w:rPr>
          <w:rFonts w:cs="Times New Roman"/>
          <w:color w:val="000000" w:themeColor="text1"/>
          <w:lang w:val="en-GB"/>
        </w:rPr>
        <w:t xml:space="preserve">ue to </w:t>
      </w:r>
      <w:r w:rsidR="00227074" w:rsidRPr="00A45B6F">
        <w:rPr>
          <w:rFonts w:cs="Times New Roman"/>
          <w:color w:val="000000" w:themeColor="text1"/>
          <w:lang w:val="en-GB"/>
        </w:rPr>
        <w:t xml:space="preserve">the </w:t>
      </w:r>
      <w:r w:rsidRPr="00A45B6F">
        <w:rPr>
          <w:rFonts w:cs="Times New Roman"/>
          <w:color w:val="000000" w:themeColor="text1"/>
          <w:lang w:val="en-GB"/>
        </w:rPr>
        <w:t>topography,</w:t>
      </w:r>
      <w:r w:rsidR="00227074" w:rsidRPr="00A45B6F">
        <w:rPr>
          <w:rFonts w:cs="Times New Roman"/>
          <w:color w:val="000000" w:themeColor="text1"/>
          <w:lang w:val="en-GB"/>
        </w:rPr>
        <w:t xml:space="preserve"> this </w:t>
      </w:r>
      <w:r w:rsidR="00647AA9" w:rsidRPr="00A45B6F">
        <w:rPr>
          <w:rFonts w:cs="Times New Roman"/>
          <w:color w:val="000000" w:themeColor="text1"/>
          <w:lang w:val="en-GB"/>
        </w:rPr>
        <w:t xml:space="preserve">windward </w:t>
      </w:r>
      <w:r w:rsidR="00227074" w:rsidRPr="00A45B6F">
        <w:rPr>
          <w:rFonts w:cs="Times New Roman"/>
          <w:color w:val="000000" w:themeColor="text1"/>
          <w:lang w:val="en-GB"/>
        </w:rPr>
        <w:t>lake</w:t>
      </w:r>
      <w:r w:rsidRPr="00A45B6F">
        <w:rPr>
          <w:rFonts w:cs="Times New Roman"/>
          <w:color w:val="000000" w:themeColor="text1"/>
          <w:lang w:val="en-GB"/>
        </w:rPr>
        <w:t xml:space="preserve"> </w:t>
      </w:r>
      <w:r w:rsidR="00647AA9" w:rsidRPr="00A45B6F">
        <w:rPr>
          <w:rFonts w:cs="Times New Roman"/>
          <w:color w:val="000000" w:themeColor="text1"/>
          <w:lang w:val="en-GB"/>
        </w:rPr>
        <w:t>is</w:t>
      </w:r>
      <w:r w:rsidR="008C109B" w:rsidRPr="00A45B6F">
        <w:rPr>
          <w:rFonts w:cs="Times New Roman"/>
          <w:color w:val="000000" w:themeColor="text1"/>
          <w:lang w:val="en-GB"/>
        </w:rPr>
        <w:t xml:space="preserve"> a good captor for wind-trans</w:t>
      </w:r>
      <w:r w:rsidR="00647AA9" w:rsidRPr="00A45B6F">
        <w:rPr>
          <w:rFonts w:cs="Times New Roman"/>
          <w:color w:val="000000" w:themeColor="text1"/>
          <w:lang w:val="en-GB"/>
        </w:rPr>
        <w:t>port particles including pollen and</w:t>
      </w:r>
      <w:r w:rsidR="008C109B" w:rsidRPr="00A45B6F">
        <w:rPr>
          <w:rFonts w:cs="Times New Roman"/>
          <w:color w:val="000000" w:themeColor="text1"/>
          <w:lang w:val="en-GB"/>
        </w:rPr>
        <w:t xml:space="preserve"> charcoals </w:t>
      </w:r>
      <w:r w:rsidR="00852BF2" w:rsidRPr="00A45B6F">
        <w:rPr>
          <w:rFonts w:cs="Times New Roman"/>
          <w:color w:val="000000" w:themeColor="text1"/>
          <w:lang w:val="en-GB"/>
        </w:rPr>
        <w:t>produced in the surrounding regional area</w:t>
      </w:r>
      <w:r w:rsidRPr="00A45B6F">
        <w:rPr>
          <w:rFonts w:cs="Times New Roman"/>
          <w:color w:val="000000" w:themeColor="text1"/>
          <w:lang w:val="en-GB"/>
        </w:rPr>
        <w:t xml:space="preserve"> </w:t>
      </w:r>
      <w:r w:rsidR="00110108" w:rsidRPr="00A45B6F">
        <w:rPr>
          <w:rStyle w:val="IntenseEmphasis"/>
          <w:color w:val="000000" w:themeColor="text1"/>
        </w:rPr>
        <w:fldChar w:fldCharType="begin"/>
      </w:r>
      <w:r w:rsidR="00120F39" w:rsidRPr="00A45B6F">
        <w:rPr>
          <w:rStyle w:val="IntenseEmphasis"/>
          <w:color w:val="000000" w:themeColor="text1"/>
          <w:lang w:val="en-GB"/>
        </w:rPr>
        <w:instrText xml:space="preserve"> ADDIN ZOTERO_ITEM CSL_CITATION {"citationID":"dddAA5tE","properties":{"formattedCitation":"(Conchon, 1988; Roche and Loye-Pilot, 1989)","plainCitation":"(Conchon, 1988; Roche and Loye-Pilot, 1989)","noteIndex":0},"citationItems":[{"id":279,"uris":["http://zotero.org/users/3544120/items/NC48FF2F"],"uri":["http://zotero.org/users/3544120/items/NC48FF2F"],"itemData":{"id":279,"type":"article-journal","title":"Manifestation et chronologie de la déglaciation fini-würmiennne en Corse","container-title":"Bulletin de l'Association française pour l'étude du quaternaire","page":"91-96","volume":"25","issue":"2","source":"www.persee.fr","abstract":"Les sédiments glaciaires déposés lors de la déglaciation des montagnes corses sont décrits en comparaison avec les tills correspondant au maximum glaciaire mondial (qui n'est pas le maximum de la dernière glaciation en Corse). Leur chronologie est abordée grâce aux données palynologiques et aux datations par le radiocarbone. La concordance des résultats avec les données paléoclimatiques et chronologiques acquises récemment en Méditerranée occidentale permet de conclure que la déglaciation s'est achevée en Corse voici 12 000 ans.","DOI":"10.3406/quate.1988.1869","language":"fre","author":[{"family":"Conchon","given":"Odette"}],"issued":{"date-parts":[["1988"]]}}},{"id":298,"uris":["http://zotero.org/users/3544120/items/IDCB5F7H"],"uri":["http://zotero.org/users/3544120/items/IDCB5F7H"],"itemData":{"id":298,"type":"article-journal","title":"Eutrophisation récente d'un lac de montagne sans occupation humaine (lac de Bastani, Corset : Conséquence d'agents atmosphériques?","container-title":"Revue des sciences de l'eau / Journal of Water Science","page":"681-707","volume":"2","issue":"4","source":"www.erudit.org","abstract":"Le Lac de Bastani (Corse - France), petit lac d'altitude (2089 m) à bassin versant rocheux, est dépourvu de toute implantation ou activité humaine. Ce lac est mésotrophe à eutrophe par certains de ses caractères alors que 4 autres lacs étudiés dans le même contexte sont oligotrophes. De plus, il était décrit au début du siècle comme oligotrophe. Dans ce type de lacs, les apports atmosphériques constituent la majeure partie de la source externe de nutriments. L'apport d'azote inorganique dissous atmosphérique au bassin versant est important, de l'ordre de 0,8 g.N.m-2 par an, soit l'équivalent du rejet d'une trentaine d'habitants permanents. Les trois-quarts sont relargués à la fonte, pendant environ un mois; cela représente l'équivalent des rejets d'environ 300 habitants sur le bassin qui, du fait de la faible activité biologique dans les sols à cette température, arrive pratiquement en entier au lac. Ces apports de nutriments à la fonte sont responsables du démarrage très précoce de la production primaire. En l'absence d'un bilan complet des nutriments la comparaison du lac de Bastani avec les autres lacs oligotrophes et en particulier avec celui de Capitello, aux caractéristiques voisines, permet de cerner les facteurs responsables de la différence de leur niveau de trophie. Bastani et Capitello recevant une charge externe semblable, la source interne est probablement responsable de la situation de Bastani. Les concentrations estivales de N-NO3 notables (0,2-0,3 mg.l-1) des lacs oligotrophes sont un indice de la limitation de leur production primaire par le phosphore. Par contre à Bastani, l'azote étant pratiquement entièrement consommé en été le lac ne semble pas limité par le phosphore. Le vent violent et fréquent qui règne à Bastani semble le facteur déterminant de son niveau trophique supérieur : il assure le brassage de l'eau du lac et la remontée du phosphore (et aussi de l'azote) libéré des sédiments jusque dans la zone photique. Le phytoplancton consomme presque entièrement l'azote, alors que dans les lacs oligotrophes abrités du vent où le phosphore est limitant, les nitrates restent à des teneurs notables. L'eutrophisation récente du lac de Bastani peut s'expliquer par l'accroissement des apports atmosphériques, les seuls qui aient varié. Le phosphore étant disponible la production primaire devait être limitée auparavant par l'azote. Les apports d'azote inorganique dissous ont été dans cette région multipliés par 2 au moins par la pollution à longue distance. Cette dernière pourrait entraîner à elle seule l'évolution trophique d'un lac de haute montagne, dans un site vierge de toute occupation humaine, lorsque le brassage par le vent assure la mobilisation du phosphore des sédiments., Lake Bastani (Corsica, France), a small alpine lake (2089 m), is located in a pristine rocky watershed. It presents some characteristics of eutrophic lakes, whereas four other similar lakes are oligotrophic or ultraoligotrophic. Moreover, at the beginning of the century it was described as being oligotrophic. The lake is ice-covered from November to June. Intense phytoplankton activity begins before the ice melts completely and goes on until fall freezing. Consequently Secchi disk transparency is between 3.2 m in June and 1.8 m in August. The algal biomass, as expressed by chlorophyll-a content, is maximum at the bottom. Chlorophyll-a is about 4-5 mg-m-3 at ice melting and reaches a maximum of 46 mg.m-3 in August. Primary production is highest in the upper levels of water with 41 mg.C.m-3.d-1 at - 5 m. These values are 20 to 80 times that of the other Corsican lakes. Regarding the different trophic classifications this lake presents some features of eutrophic lakes. In 1923 a survey of phytoplankton by Pestalozzi showed that the lake was oligotrophic. This trophic evolution is therefore recent; it is shown by the complete disappearance of Desmidiaceae, the near disappearance of Diatoms, the appearance of green algae with Oedogonium and Spirogyra dominant in summer and autumn, and the development of blue-green algae with Oscillatoria. The seasonal pattern of phytoplankton composition displays diatom development at ice- and snow-melting with the green algae Oedogonium. During the summer warmth, green algae are dominant with the blue-green Oscillatoria. Green algae Oedogonium and Spirogyra increase until the fall turnover. The lake is 2nd-order dimictic with two turnovers in spring and autumn, and two periods of thermal stratification. A strong and frequent wind stirs the lake water inducing homogeneisation of the epilimnion and sometimes the disappearance of the hypolimnion. Dissolved oxygen is always present even at the bottom where O2 saturation is about 50% in winter. Nitrogen is very low - 0.01-0.04 mg.l-1 N-NO3 - and phosphorus (PO4) is below the detection level in the epilimnion during summer, due to intense phytoplankton activity, The hypolimnion is richer in NH4, NO2 and PO4. In spring when the snow begins to melt the surficial waters are enriched with N (NO3 + NH4) and P-PO4, showing the contribution of concentrated snow water. In fact atmospheric input is the dominant external loading in such a watershed. Nitrogen atmospheric input is extrapolated from data obtained at Lake Bavella 30 km southwards for 3 years - 1984 to 1986. The dissolved inorganic nitrogen input is about 0.8 g.m-2 .y-1 , equivalent to wastes from some 30 permanent inhabitants for the whole watershed, About 80 % of annual rainfall is stored in the snowpack, as are ¾ of the dissolved inorganic nitrogen. This nitrogen returns to the lake during a period of about one month which represents 100 kg and a loading of 80 mg.m-2.d-1 for 30 days; it is equivalent to wastes from some three hundred capita during one month. Moreover it is known that the first melwaters are considerably enriched with several ions, especially those of ecological concern, H+, SO4--, NO3¯, NH4+. Using findings from literature we can estimate that in the first two weeks of melting, up to half the annual atmospheric input of dissolved inorganic nitrogen reaches the lake with meltwater concentrations of more than 1 mg.N.l-1. The total dissolved nitrogen input is estimated at 1.2 g.m-2.y-1 and the total nitrogen input at 1.3 g.m-2 .y-1. No data are available for the phosphorus atmospheric input but estimations from literature are about 10 mg.m-2 .y-1 for orthophosphate and 60 mg.m-2 .y-1 for total phosphorus. The release of P-PO4 from the melting snowcover and from ice, added to the tremendous release of inorganic nitrogen, explains the start of vigorous phytoplankton production before the ice melts completely. By this early start primary production may avoid the flush of nutriments resulting from the flow of melting water. Trophic conditions in Lake Bastani are a matter of question as the other four lakes studied with the same edaphic conditions are oligo- or ultraoligotrophic. A comparison between Lake Bastani and the ultraoligotrophic Capitello Lake, which has the same geomorphological and ecological environment, reveals the determining factors of this paradoxical situation, though a nutrient budget is still not available. A low flushing rate (17 months) cannot be the explanation, as that of Lake Capitello is similar (12 months). The external loading (from watershed and atmosphere)being the same, the difference between the two lakes is to be found in the internal loading. The fact that Lake Capitelto and the other oligotrophic lakes present notable N concentrations in summer (0.2-0.3 mg.l-1 ), when Bastani displays N- concentrations 10 times lower, is a sign that they are limited in phosphorus. Conversely Lake Bastani is not phosphorus-limited. The determining factor in this situation seems to be windstirring. Lake Bastani is downwind of a pass in the axial range of Corsica and is submitted to strong frequent winds. Windstirring induces an epilimnion homogeneisation, the downward migration of the thermo- and chemoclines. Thus phosphorus from the sediments can be transferred to the photic zone and is not limiting for phytoplankton. Phytoplankton exhausts nitrogen which is very low at the end of summer. In Lake Capitello as in the other lakes, shielded from the wind by rockwall screens, no mixing occurs, phosphorus cannot be supplied from the sediments and is limiting : nitrogen is not used up and remains at relatively high levels of 0.2-0.3 mg.l -1. Recent eutrophication cannot be explained by an increase of nutrient availability from the sediments due to windstirring, as no climatic change has occurred in the fast century. The probability that internal loading had reached a threshold by progressive accumulation of nutrients in the sediment is very slight if there is no change in the external loading (the unique source of \"new\" nutrients) and/or the trophic status of the lake. Thus an increase in the external loading seems to be responsible for the eutrophication of Lake Bastani. The atmospheric inupt is the only external reason for a change in the nutrient rate. An increase in the phosphorus atmospheric input by local (forest fires) and regional (long range pollution) human activities is suspected, but does not seem sufficient to change the trophic status of the lake as it has no effect on other lakes, which remain oligotrophic. Moreover, atmospheric P loading is well below the level of phosphorus release from sediments, as estimated from literature. Conversely, an atmospheric inorganic nitrogen input has increased at least twice due to long range pollution (agricultural, industrial and domestic activities). This was estimated from a typologic classification of rain events in Corsica. This increase in atmospheric nitrogen loading might explain the change in the trophic status of the lake, N having been limiting. In the other P-limited lakes the increased atmospheric N input has only increased the N-NO3 concentration in lake water. This explanation being the most realistic, it is of great interest to note that long range atmospheric pollution could induce the eutrophication of a pristine oligotrophic lake.","DOI":"10.7202/705049ar","ISSN":"0992-7158, 1718-8598","title-short":"Eutrophisation récente d'un lac de montagne sans occupation humaine (lac de Bastani, Corset","language":"fr","author":[{"family":"Roche","given":"B."},{"family":"Loye-Pilot","given":"M. D."}],"issued":{"date-parts":[["1989"]]}}}],"schema":"https://github.com/citation-style-language/schema/raw/master/csl-citation.json"} </w:instrText>
      </w:r>
      <w:r w:rsidR="00110108" w:rsidRPr="00A45B6F">
        <w:rPr>
          <w:rStyle w:val="IntenseEmphasis"/>
          <w:color w:val="000000" w:themeColor="text1"/>
        </w:rPr>
        <w:fldChar w:fldCharType="separate"/>
      </w:r>
      <w:r w:rsidR="00D07CC8" w:rsidRPr="00A45B6F">
        <w:rPr>
          <w:rFonts w:cs="Times New Roman"/>
          <w:color w:val="000000" w:themeColor="text1"/>
          <w:lang w:val="en-GB"/>
        </w:rPr>
        <w:t>(Conchon, 1988; Roche and Loye-Pilot, 1989)</w:t>
      </w:r>
      <w:r w:rsidR="00110108" w:rsidRPr="00A45B6F">
        <w:rPr>
          <w:rStyle w:val="IntenseEmphasis"/>
          <w:color w:val="000000" w:themeColor="text1"/>
        </w:rPr>
        <w:fldChar w:fldCharType="end"/>
      </w:r>
      <w:r w:rsidR="00110108" w:rsidRPr="00A45B6F">
        <w:rPr>
          <w:rFonts w:cs="Times New Roman"/>
          <w:color w:val="000000" w:themeColor="text1"/>
          <w:lang w:val="en-GB"/>
        </w:rPr>
        <w:t>.</w:t>
      </w:r>
      <w:r w:rsidR="00110108" w:rsidRPr="00A45B6F">
        <w:rPr>
          <w:color w:val="000000" w:themeColor="text1"/>
          <w:lang w:val="en-GB"/>
        </w:rPr>
        <w:t xml:space="preserve"> </w:t>
      </w:r>
      <w:r w:rsidRPr="00A45B6F">
        <w:rPr>
          <w:color w:val="000000" w:themeColor="text1"/>
          <w:lang w:val="en-GB"/>
        </w:rPr>
        <w:t xml:space="preserve">It lies at the boundary between the subalpine and alpine </w:t>
      </w:r>
      <w:r w:rsidR="00227074" w:rsidRPr="00A45B6F">
        <w:rPr>
          <w:color w:val="000000" w:themeColor="text1"/>
          <w:lang w:val="en-GB"/>
        </w:rPr>
        <w:t xml:space="preserve">vegetation </w:t>
      </w:r>
      <w:r w:rsidR="00A03473" w:rsidRPr="00A45B6F">
        <w:rPr>
          <w:color w:val="000000" w:themeColor="text1"/>
          <w:lang w:val="en-GB"/>
        </w:rPr>
        <w:t>belt</w:t>
      </w:r>
      <w:r w:rsidR="00647AA9" w:rsidRPr="00A45B6F">
        <w:rPr>
          <w:color w:val="000000" w:themeColor="text1"/>
          <w:lang w:val="en-GB"/>
        </w:rPr>
        <w:t>s</w:t>
      </w:r>
      <w:r w:rsidR="00190960" w:rsidRPr="00A45B6F">
        <w:rPr>
          <w:color w:val="000000" w:themeColor="text1"/>
          <w:lang w:val="en-GB"/>
        </w:rPr>
        <w:t xml:space="preserve"> </w:t>
      </w:r>
      <w:r w:rsidR="00190960" w:rsidRPr="00A45B6F">
        <w:rPr>
          <w:rStyle w:val="FigXCar"/>
          <w:color w:val="000000" w:themeColor="text1"/>
        </w:rPr>
        <w:t>(F</w:t>
      </w:r>
      <w:r w:rsidR="00A03473" w:rsidRPr="00A45B6F">
        <w:rPr>
          <w:rStyle w:val="FigXCar"/>
          <w:color w:val="000000" w:themeColor="text1"/>
        </w:rPr>
        <w:t>ig.1B)</w:t>
      </w:r>
      <w:r w:rsidR="00E715A0" w:rsidRPr="00A45B6F">
        <w:rPr>
          <w:color w:val="000000" w:themeColor="text1"/>
          <w:lang w:val="en-GB"/>
        </w:rPr>
        <w:t xml:space="preserve">, </w:t>
      </w:r>
      <w:r w:rsidR="00647AA9" w:rsidRPr="00A45B6F">
        <w:rPr>
          <w:color w:val="000000" w:themeColor="text1"/>
          <w:lang w:val="en-GB"/>
        </w:rPr>
        <w:t>and</w:t>
      </w:r>
      <w:r w:rsidR="00E715A0" w:rsidRPr="00A45B6F">
        <w:rPr>
          <w:color w:val="000000" w:themeColor="text1"/>
          <w:lang w:val="en-GB"/>
        </w:rPr>
        <w:t xml:space="preserve"> is </w:t>
      </w:r>
      <w:r w:rsidRPr="00A45B6F">
        <w:rPr>
          <w:color w:val="000000" w:themeColor="text1"/>
          <w:lang w:val="en-GB"/>
        </w:rPr>
        <w:t xml:space="preserve">characterized </w:t>
      </w:r>
      <w:r w:rsidR="0058254B" w:rsidRPr="00A45B6F">
        <w:rPr>
          <w:color w:val="000000" w:themeColor="text1"/>
          <w:lang w:val="en-GB"/>
        </w:rPr>
        <w:t>by cold winter</w:t>
      </w:r>
      <w:r w:rsidR="00A03473" w:rsidRPr="00A45B6F">
        <w:rPr>
          <w:color w:val="000000" w:themeColor="text1"/>
          <w:lang w:val="en-GB"/>
        </w:rPr>
        <w:t xml:space="preserve"> and mild</w:t>
      </w:r>
      <w:r w:rsidR="00392445" w:rsidRPr="00A45B6F">
        <w:rPr>
          <w:color w:val="000000" w:themeColor="text1"/>
          <w:lang w:val="en-GB"/>
        </w:rPr>
        <w:t xml:space="preserve"> summer</w:t>
      </w:r>
      <w:r w:rsidR="0044437A" w:rsidRPr="00A45B6F">
        <w:rPr>
          <w:color w:val="000000" w:themeColor="text1"/>
          <w:lang w:val="en-GB"/>
        </w:rPr>
        <w:t xml:space="preserve"> </w:t>
      </w:r>
      <w:r w:rsidR="0044437A"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{"citationID":"a20saimq496","properties":{"formattedCitation":"(Gamisans, 1999)","plainCitation":"(Gamisans, 1999)","noteIndex":0},"citationItems":[{"id":1078,"uris":["http://zotero.org/users/3544120/items/FR2HGKUD"],"uri":["http://zotero.org/users/3544120/items/FR2HGKUD"],"itemData":{"id":1078,"type":"book","title":"La végétation de la Corse","publisher":"Edisud","source":"CiteULike","abstract":"La végétation de la Corse est indissociable du charme, si particulier, auquel tout visiteur succombe lorsqu'il découvre l'île. Que ce soit le long des côtes - de dunes ou de rochers -, dans le maquis ou en haute _ montagne, le paysage végétal qui la tapisse dans ses moindres reliefs suscite un émerveillement unanime. La conscience de contempler quelque chose de rare s'impose. C'est pourquoi, résolu à rendre accessible au plus grand nombre les connaissances qui s'y rapportent, habituellement réservées aux seuls botanistes, Jacques Gamisans a conçu cet ouvrage comme un intermédiaire entre la publication pour spécialiste et l'ouvrage de vulgarisation. Ainsi, le lecteur trouvera là un livre très complet bien que d'une lecture tout à fait accessible, dans lequel, après une introduction à l'étude de la végétation, est présenté l'ensemble des espèces, très finement illustrées par des dessins au trait permettant une excellente identification. Un \"outil de terrain\" incitant au contact direct grâce à son organisation par étages de végétation, types de milieu, groupements végétaux. Un ouvrage de référence fondamental, par le plus éminent spécialiste actuel sur la question.","ISBN":"978-2-7449-0083-9","author":[{"family":"Gamisans","given":"Jacques"}],"issued":{"date-parts":[["1999"]]}}}],"schema":"https://github.com/citation-style-language/schema/raw/master/csl-citation.json"} </w:instrText>
      </w:r>
      <w:r w:rsidR="0044437A" w:rsidRPr="00A45B6F">
        <w:rPr>
          <w:rStyle w:val="IntenseQuoteChar"/>
          <w:color w:val="000000" w:themeColor="text1"/>
        </w:rPr>
        <w:fldChar w:fldCharType="separate"/>
      </w:r>
      <w:r w:rsidR="0044437A" w:rsidRPr="00A45B6F">
        <w:rPr>
          <w:rFonts w:cs="Times New Roman"/>
          <w:color w:val="000000" w:themeColor="text1"/>
          <w:lang w:val="en-GB"/>
        </w:rPr>
        <w:t>(Gamisans, 1999)</w:t>
      </w:r>
      <w:r w:rsidR="0044437A" w:rsidRPr="00A45B6F">
        <w:rPr>
          <w:rStyle w:val="IntenseQuoteChar"/>
          <w:color w:val="000000" w:themeColor="text1"/>
        </w:rPr>
        <w:fldChar w:fldCharType="end"/>
      </w:r>
      <w:r w:rsidR="00392445" w:rsidRPr="00A45B6F">
        <w:rPr>
          <w:color w:val="000000" w:themeColor="text1"/>
          <w:lang w:val="en-GB"/>
        </w:rPr>
        <w:t xml:space="preserve">. </w:t>
      </w:r>
      <w:r w:rsidR="00C92353" w:rsidRPr="00A45B6F">
        <w:rPr>
          <w:color w:val="000000" w:themeColor="text1"/>
          <w:lang w:val="en-GB"/>
        </w:rPr>
        <w:t>G</w:t>
      </w:r>
      <w:r w:rsidR="00514E55" w:rsidRPr="00A45B6F">
        <w:rPr>
          <w:color w:val="000000" w:themeColor="text1"/>
          <w:lang w:val="en-GB"/>
        </w:rPr>
        <w:t>rass</w:t>
      </w:r>
      <w:r w:rsidR="00A03473" w:rsidRPr="00A45B6F">
        <w:rPr>
          <w:color w:val="000000" w:themeColor="text1"/>
          <w:lang w:val="en-GB"/>
        </w:rPr>
        <w:t>lands</w:t>
      </w:r>
      <w:r w:rsidR="00514E55" w:rsidRPr="00A45B6F">
        <w:rPr>
          <w:color w:val="000000" w:themeColor="text1"/>
          <w:lang w:val="en-GB"/>
        </w:rPr>
        <w:t xml:space="preserve"> and </w:t>
      </w:r>
      <w:r w:rsidR="00C92353" w:rsidRPr="00A45B6F">
        <w:rPr>
          <w:color w:val="000000" w:themeColor="text1"/>
          <w:lang w:val="en-GB"/>
        </w:rPr>
        <w:t>low shrubby formations</w:t>
      </w:r>
      <w:r w:rsidRPr="00A45B6F">
        <w:rPr>
          <w:color w:val="000000" w:themeColor="text1"/>
          <w:lang w:val="en-GB"/>
        </w:rPr>
        <w:t xml:space="preserve"> of </w:t>
      </w:r>
      <w:r w:rsidRPr="00A45B6F">
        <w:rPr>
          <w:i/>
          <w:color w:val="000000" w:themeColor="text1"/>
          <w:lang w:val="en-GB"/>
        </w:rPr>
        <w:t>Alnus</w:t>
      </w:r>
      <w:r w:rsidR="0095599F" w:rsidRPr="00A45B6F">
        <w:rPr>
          <w:i/>
          <w:color w:val="000000" w:themeColor="text1"/>
          <w:lang w:val="en-GB"/>
        </w:rPr>
        <w:t xml:space="preserve"> viridis subs.</w:t>
      </w:r>
      <w:r w:rsidRPr="00A45B6F">
        <w:rPr>
          <w:i/>
          <w:color w:val="000000" w:themeColor="text1"/>
          <w:lang w:val="en-GB"/>
        </w:rPr>
        <w:t xml:space="preserve"> </w:t>
      </w:r>
      <w:r w:rsidR="0045117F" w:rsidRPr="00A45B6F">
        <w:rPr>
          <w:i/>
          <w:color w:val="000000" w:themeColor="text1"/>
          <w:lang w:val="en-GB"/>
        </w:rPr>
        <w:t>s</w:t>
      </w:r>
      <w:r w:rsidRPr="00A45B6F">
        <w:rPr>
          <w:i/>
          <w:color w:val="000000" w:themeColor="text1"/>
          <w:lang w:val="en-GB"/>
        </w:rPr>
        <w:t>uaveolens</w:t>
      </w:r>
      <w:r w:rsidR="00056A4F" w:rsidRPr="00A45B6F">
        <w:rPr>
          <w:i/>
          <w:color w:val="000000" w:themeColor="text1"/>
          <w:lang w:val="en-GB"/>
        </w:rPr>
        <w:t>,</w:t>
      </w:r>
      <w:r w:rsidR="0095599F" w:rsidRPr="00A45B6F">
        <w:rPr>
          <w:color w:val="000000" w:themeColor="text1"/>
          <w:lang w:val="en-GB"/>
        </w:rPr>
        <w:t xml:space="preserve"> </w:t>
      </w:r>
      <w:r w:rsidR="00056A4F" w:rsidRPr="00A45B6F">
        <w:rPr>
          <w:i/>
          <w:color w:val="000000" w:themeColor="text1"/>
          <w:lang w:val="en-GB"/>
        </w:rPr>
        <w:t xml:space="preserve">Juniperus </w:t>
      </w:r>
      <w:r w:rsidR="00056A4F" w:rsidRPr="00A45B6F">
        <w:rPr>
          <w:color w:val="000000" w:themeColor="text1"/>
          <w:lang w:val="en-GB"/>
        </w:rPr>
        <w:t xml:space="preserve">and </w:t>
      </w:r>
      <w:r w:rsidR="00056A4F" w:rsidRPr="00A45B6F">
        <w:rPr>
          <w:i/>
          <w:color w:val="000000" w:themeColor="text1"/>
          <w:lang w:val="en-GB"/>
        </w:rPr>
        <w:t>Berberis</w:t>
      </w:r>
      <w:r w:rsidR="00C92353" w:rsidRPr="00A45B6F">
        <w:rPr>
          <w:i/>
          <w:color w:val="000000" w:themeColor="text1"/>
          <w:lang w:val="en-GB"/>
        </w:rPr>
        <w:t xml:space="preserve"> </w:t>
      </w:r>
      <w:r w:rsidR="00C92353" w:rsidRPr="00A45B6F">
        <w:rPr>
          <w:color w:val="000000" w:themeColor="text1"/>
          <w:lang w:val="en-GB"/>
        </w:rPr>
        <w:t>compose the surrounding vegetation</w:t>
      </w:r>
      <w:r w:rsidR="00F00B9B" w:rsidRPr="00A45B6F">
        <w:rPr>
          <w:i/>
          <w:color w:val="000000" w:themeColor="text1"/>
          <w:lang w:val="en-GB"/>
        </w:rPr>
        <w:t xml:space="preserve">. </w:t>
      </w:r>
      <w:r w:rsidR="001E3091" w:rsidRPr="00A45B6F">
        <w:rPr>
          <w:color w:val="000000" w:themeColor="text1"/>
          <w:lang w:val="en-GB"/>
        </w:rPr>
        <w:t>Further down in the valley</w:t>
      </w:r>
      <w:r w:rsidR="00647AA9" w:rsidRPr="00A45B6F">
        <w:rPr>
          <w:color w:val="000000" w:themeColor="text1"/>
          <w:lang w:val="en-GB"/>
        </w:rPr>
        <w:t xml:space="preserve">, </w:t>
      </w:r>
      <w:r w:rsidR="001E3091" w:rsidRPr="00A45B6F">
        <w:rPr>
          <w:color w:val="000000" w:themeColor="text1"/>
          <w:lang w:val="en-GB"/>
        </w:rPr>
        <w:t xml:space="preserve">more and more dense </w:t>
      </w:r>
      <w:r w:rsidR="00D93C98" w:rsidRPr="00A45B6F">
        <w:rPr>
          <w:color w:val="000000" w:themeColor="text1"/>
          <w:lang w:val="en-GB"/>
        </w:rPr>
        <w:t>mixed</w:t>
      </w:r>
      <w:r w:rsidR="00392445" w:rsidRPr="00A45B6F">
        <w:rPr>
          <w:color w:val="000000" w:themeColor="text1"/>
          <w:lang w:val="en-GB"/>
        </w:rPr>
        <w:t xml:space="preserve"> </w:t>
      </w:r>
      <w:r w:rsidR="001E3091" w:rsidRPr="00A45B6F">
        <w:rPr>
          <w:color w:val="000000" w:themeColor="text1"/>
          <w:lang w:val="en-GB"/>
        </w:rPr>
        <w:t xml:space="preserve">oak forest </w:t>
      </w:r>
      <w:r w:rsidR="00A03473" w:rsidRPr="00A45B6F">
        <w:rPr>
          <w:color w:val="000000" w:themeColor="text1"/>
          <w:lang w:val="en-GB"/>
        </w:rPr>
        <w:t xml:space="preserve">is </w:t>
      </w:r>
      <w:r w:rsidR="001E3091" w:rsidRPr="00A45B6F">
        <w:rPr>
          <w:color w:val="000000" w:themeColor="text1"/>
          <w:lang w:val="en-GB"/>
        </w:rPr>
        <w:t xml:space="preserve">composed by </w:t>
      </w:r>
      <w:r w:rsidR="001E3091" w:rsidRPr="00A45B6F">
        <w:rPr>
          <w:i/>
          <w:color w:val="000000" w:themeColor="text1"/>
          <w:lang w:val="en-GB"/>
        </w:rPr>
        <w:t xml:space="preserve">Quercus </w:t>
      </w:r>
      <w:r w:rsidR="00602AB2" w:rsidRPr="00A45B6F">
        <w:rPr>
          <w:i/>
          <w:color w:val="000000" w:themeColor="text1"/>
          <w:lang w:val="en-GB"/>
        </w:rPr>
        <w:t>ilex</w:t>
      </w:r>
      <w:r w:rsidR="00227074" w:rsidRPr="00A45B6F">
        <w:rPr>
          <w:i/>
          <w:color w:val="000000" w:themeColor="text1"/>
          <w:lang w:val="en-GB"/>
        </w:rPr>
        <w:t>,</w:t>
      </w:r>
      <w:r w:rsidR="00602AB2" w:rsidRPr="00A45B6F">
        <w:rPr>
          <w:i/>
          <w:color w:val="000000" w:themeColor="text1"/>
          <w:lang w:val="en-GB"/>
        </w:rPr>
        <w:t xml:space="preserve"> </w:t>
      </w:r>
      <w:r w:rsidR="00227074" w:rsidRPr="00A45B6F">
        <w:rPr>
          <w:i/>
          <w:color w:val="000000" w:themeColor="text1"/>
          <w:lang w:val="en-GB"/>
        </w:rPr>
        <w:t xml:space="preserve">Quercus </w:t>
      </w:r>
      <w:r w:rsidR="00602AB2" w:rsidRPr="00A45B6F">
        <w:rPr>
          <w:i/>
          <w:color w:val="000000" w:themeColor="text1"/>
          <w:lang w:val="en-GB"/>
        </w:rPr>
        <w:t>pubescens</w:t>
      </w:r>
      <w:r w:rsidR="001E3091" w:rsidRPr="00A45B6F">
        <w:rPr>
          <w:i/>
          <w:color w:val="000000" w:themeColor="text1"/>
          <w:lang w:val="en-GB"/>
        </w:rPr>
        <w:t>, Pinus nigra</w:t>
      </w:r>
      <w:r w:rsidR="007527DF" w:rsidRPr="00A45B6F">
        <w:rPr>
          <w:i/>
          <w:color w:val="000000" w:themeColor="text1"/>
          <w:lang w:val="en-GB"/>
        </w:rPr>
        <w:t>, Erica arborea</w:t>
      </w:r>
      <w:r w:rsidR="001E3091" w:rsidRPr="00A45B6F">
        <w:rPr>
          <w:color w:val="000000" w:themeColor="text1"/>
          <w:lang w:val="en-GB"/>
        </w:rPr>
        <w:t xml:space="preserve"> and </w:t>
      </w:r>
      <w:r w:rsidR="001E3091" w:rsidRPr="00A45B6F">
        <w:rPr>
          <w:i/>
          <w:color w:val="000000" w:themeColor="text1"/>
          <w:lang w:val="en-GB"/>
        </w:rPr>
        <w:t>Arbutus unedo</w:t>
      </w:r>
      <w:r w:rsidR="001E3091" w:rsidRPr="00A45B6F">
        <w:rPr>
          <w:color w:val="000000" w:themeColor="text1"/>
          <w:lang w:val="en-GB"/>
        </w:rPr>
        <w:t xml:space="preserve"> </w:t>
      </w:r>
      <w:r w:rsidR="001E3091" w:rsidRPr="00A45B6F">
        <w:rPr>
          <w:rStyle w:val="FigXCar"/>
          <w:color w:val="000000" w:themeColor="text1"/>
        </w:rPr>
        <w:t>(Fig.</w:t>
      </w:r>
      <w:r w:rsidR="00A03473" w:rsidRPr="00A45B6F">
        <w:rPr>
          <w:rStyle w:val="FigXCar"/>
          <w:color w:val="000000" w:themeColor="text1"/>
        </w:rPr>
        <w:t>1B</w:t>
      </w:r>
      <w:r w:rsidR="009C0AB3" w:rsidRPr="00A45B6F">
        <w:rPr>
          <w:rStyle w:val="FigXCar"/>
          <w:color w:val="000000" w:themeColor="text1"/>
        </w:rPr>
        <w:t>, C</w:t>
      </w:r>
      <w:r w:rsidR="001E3091" w:rsidRPr="00A45B6F">
        <w:rPr>
          <w:rStyle w:val="FigXCar"/>
          <w:color w:val="000000" w:themeColor="text1"/>
        </w:rPr>
        <w:t xml:space="preserve">) </w:t>
      </w:r>
      <w:r w:rsidR="001E55E2"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{"citationID":"D1krgo7s","properties":{"formattedCitation":"(PNRC, 1983; Reille et al., 1997, 1999)","plainCitation":"(PNRC, 1983; Reille et al., 1997, 1999)","noteIndex":0},"citationItems":[{"id":282,"uris":["http://zotero.org/users/3544120/items/9HTKVIPB"],"uri":["http://zotero.org/users/3544120/items/9HTKVIPB"],"itemData":{"id":282,"type":"article-journal","title":"Contribution à la connaissance des lacs d'altitudes de Corse","author":[{"family":"PNRC","given":"Par Naturel Régional de Corse"}],"issued":{"date-parts":[["1983"]]}}},{"id":295,"uris":["http://zotero.org/users/3544120/items/MPUK3XII"],"uri":["http://zotero.org/users/3544120/items/MPUK3XII"],"itemData":{"id":295,"type":"article-journal","title":"The late-glacial at Lac de Creno (Corsica, France): a key site in the western Mediterranean basin","container-title":"New Phytologist","page":"547-559","volume":"135","issue":"3","source":"Wiley Online Library","abstract":"The lower part (460–650 cm) of a lacustrine sequence from Lac de Creno, Corsica (1310 m) is analysed on the basis of 68 pollen spectra and with the support of 10 14C dates (including nine A.M.S. dates). This sequence, which extends from the end of the Würm to the beginning of the Postglacial, reveals a complete late-glacial. The absence of forest dynamics during the late glacial Interstadial in Corsica is a real mystery. Pollen data clearly suggest that Pinus laricio (=Pinus nigra Arnold ssp. laricio Maire) and perhaps other tree species did not exist in Corsica at that time.","DOI":"10.1046/j.1469-8137.1997.00683.x","ISSN":"1469-8137","title-short":"The late-glacial at Lac de Creno (Corsica, France)","language":"en","author":[{"family":"Reille","given":"M."},{"family":"Gamisans","given":"J."},{"family":"BEAULIEU","given":"J.-L.","non-dropping-particle":"de"},{"family":"Andrieu","given":"V."}],"issued":{"date-parts":[["1997",3,1]]}}},{"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1E55E2" w:rsidRPr="00A45B6F">
        <w:rPr>
          <w:rStyle w:val="IntenseQuoteChar"/>
          <w:color w:val="000000" w:themeColor="text1"/>
        </w:rPr>
        <w:fldChar w:fldCharType="separate"/>
      </w:r>
      <w:r w:rsidR="00D07CC8" w:rsidRPr="00A45B6F">
        <w:rPr>
          <w:rFonts w:cs="Times New Roman"/>
          <w:color w:val="000000" w:themeColor="text1"/>
          <w:lang w:val="en-GB"/>
        </w:rPr>
        <w:t>(PNRC, 1983; Reille et al., 1997, 1999)</w:t>
      </w:r>
      <w:r w:rsidR="001E55E2" w:rsidRPr="00A45B6F">
        <w:rPr>
          <w:rStyle w:val="IntenseQuoteChar"/>
          <w:color w:val="000000" w:themeColor="text1"/>
        </w:rPr>
        <w:fldChar w:fldCharType="end"/>
      </w:r>
      <w:r w:rsidR="001E55E2" w:rsidRPr="00A45B6F">
        <w:rPr>
          <w:color w:val="000000" w:themeColor="text1"/>
          <w:lang w:val="en-GB"/>
        </w:rPr>
        <w:t>.</w:t>
      </w:r>
      <w:r w:rsidR="000C5164" w:rsidRPr="00A45B6F">
        <w:rPr>
          <w:color w:val="000000" w:themeColor="text1"/>
          <w:lang w:val="en-GB"/>
        </w:rPr>
        <w:t xml:space="preserve"> </w:t>
      </w:r>
      <w:r w:rsidR="00C839D6" w:rsidRPr="00A45B6F">
        <w:rPr>
          <w:color w:val="000000" w:themeColor="text1"/>
          <w:lang w:val="en-GB"/>
        </w:rPr>
        <w:t xml:space="preserve"> </w:t>
      </w:r>
    </w:p>
    <w:p w14:paraId="1A2E2084" w14:textId="77777777" w:rsidR="00305842" w:rsidRPr="00A45B6F" w:rsidRDefault="00305842" w:rsidP="00204C4A">
      <w:pPr>
        <w:rPr>
          <w:color w:val="000000" w:themeColor="text1"/>
          <w:lang w:val="en-GB"/>
        </w:rPr>
      </w:pPr>
    </w:p>
    <w:p w14:paraId="76A224A4" w14:textId="71652D64" w:rsidR="00841559" w:rsidRPr="00A45B6F" w:rsidRDefault="00A03473" w:rsidP="00841559">
      <w:pPr>
        <w:pStyle w:val="Heading2"/>
        <w:rPr>
          <w:color w:val="000000" w:themeColor="text1"/>
          <w:lang w:val="en-GB"/>
        </w:rPr>
      </w:pPr>
      <w:bookmarkStart w:id="3" w:name="_Toc1554749"/>
      <w:r w:rsidRPr="00A45B6F">
        <w:rPr>
          <w:color w:val="000000" w:themeColor="text1"/>
          <w:lang w:val="en-GB"/>
        </w:rPr>
        <w:t>Core extraction and dat</w:t>
      </w:r>
      <w:bookmarkEnd w:id="3"/>
      <w:r w:rsidR="006262DA" w:rsidRPr="00A45B6F">
        <w:rPr>
          <w:color w:val="000000" w:themeColor="text1"/>
          <w:lang w:val="en-GB"/>
        </w:rPr>
        <w:t>ing</w:t>
      </w:r>
    </w:p>
    <w:p w14:paraId="4564ACBA" w14:textId="6F1F58AB" w:rsidR="00064E60" w:rsidRPr="00A45B6F" w:rsidRDefault="00841559" w:rsidP="003F5029">
      <w:pPr>
        <w:rPr>
          <w:color w:val="000000" w:themeColor="text1"/>
          <w:lang w:val="en-GB"/>
        </w:rPr>
      </w:pPr>
      <w:r w:rsidRPr="00A45B6F">
        <w:rPr>
          <w:color w:val="000000" w:themeColor="text1"/>
          <w:lang w:val="en-GB"/>
        </w:rPr>
        <w:t>The lacustrine sediment core</w:t>
      </w:r>
      <w:r w:rsidR="00A03473" w:rsidRPr="00A45B6F">
        <w:rPr>
          <w:color w:val="000000" w:themeColor="text1"/>
          <w:lang w:val="en-GB"/>
        </w:rPr>
        <w:t>s</w:t>
      </w:r>
      <w:r w:rsidRPr="00A45B6F">
        <w:rPr>
          <w:color w:val="000000" w:themeColor="text1"/>
          <w:lang w:val="en-GB"/>
        </w:rPr>
        <w:t xml:space="preserve"> w</w:t>
      </w:r>
      <w:r w:rsidR="00A03473" w:rsidRPr="00A45B6F">
        <w:rPr>
          <w:color w:val="000000" w:themeColor="text1"/>
          <w:lang w:val="en-GB"/>
        </w:rPr>
        <w:t>ere</w:t>
      </w:r>
      <w:r w:rsidRPr="00A45B6F">
        <w:rPr>
          <w:color w:val="000000" w:themeColor="text1"/>
          <w:lang w:val="en-GB"/>
        </w:rPr>
        <w:t xml:space="preserve"> </w:t>
      </w:r>
      <w:r w:rsidR="00A03473" w:rsidRPr="00A45B6F">
        <w:rPr>
          <w:color w:val="000000" w:themeColor="text1"/>
          <w:lang w:val="en-GB"/>
        </w:rPr>
        <w:t>extracted</w:t>
      </w:r>
      <w:r w:rsidRPr="00A45B6F">
        <w:rPr>
          <w:color w:val="000000" w:themeColor="text1"/>
          <w:lang w:val="en-GB"/>
        </w:rPr>
        <w:t xml:space="preserve"> from a</w:t>
      </w:r>
      <w:r w:rsidR="00647AA9" w:rsidRPr="00A45B6F">
        <w:rPr>
          <w:color w:val="000000" w:themeColor="text1"/>
          <w:lang w:val="en-GB"/>
        </w:rPr>
        <w:t xml:space="preserve"> floating</w:t>
      </w:r>
      <w:r w:rsidRPr="00A45B6F">
        <w:rPr>
          <w:color w:val="000000" w:themeColor="text1"/>
          <w:lang w:val="en-GB"/>
        </w:rPr>
        <w:t xml:space="preserve"> platf</w:t>
      </w:r>
      <w:r w:rsidR="003F5029" w:rsidRPr="00A45B6F">
        <w:rPr>
          <w:color w:val="000000" w:themeColor="text1"/>
          <w:lang w:val="en-GB"/>
        </w:rPr>
        <w:t xml:space="preserve">orm </w:t>
      </w:r>
      <w:r w:rsidR="00647AA9" w:rsidRPr="00A45B6F">
        <w:rPr>
          <w:color w:val="000000" w:themeColor="text1"/>
          <w:lang w:val="en-GB"/>
        </w:rPr>
        <w:t>using</w:t>
      </w:r>
      <w:r w:rsidR="00852BF2" w:rsidRPr="00A45B6F">
        <w:rPr>
          <w:color w:val="000000" w:themeColor="text1"/>
          <w:lang w:val="en-GB"/>
        </w:rPr>
        <w:t xml:space="preserve"> </w:t>
      </w:r>
      <w:r w:rsidR="003F5029" w:rsidRPr="00A45B6F">
        <w:rPr>
          <w:color w:val="000000" w:themeColor="text1"/>
          <w:lang w:val="en-GB"/>
        </w:rPr>
        <w:t xml:space="preserve">a UWITEC gravity corer. </w:t>
      </w:r>
      <w:r w:rsidR="00D439E4" w:rsidRPr="00A45B6F">
        <w:rPr>
          <w:color w:val="000000" w:themeColor="text1"/>
          <w:lang w:val="en-GB"/>
        </w:rPr>
        <w:t>Two</w:t>
      </w:r>
      <w:r w:rsidR="00A03473" w:rsidRPr="00A45B6F">
        <w:rPr>
          <w:color w:val="000000" w:themeColor="text1"/>
          <w:lang w:val="en-GB"/>
        </w:rPr>
        <w:t xml:space="preserve"> </w:t>
      </w:r>
      <w:r w:rsidR="009C0AB3" w:rsidRPr="00A45B6F">
        <w:rPr>
          <w:color w:val="000000" w:themeColor="text1"/>
          <w:lang w:val="en-GB"/>
        </w:rPr>
        <w:t xml:space="preserve">core sections </w:t>
      </w:r>
      <w:r w:rsidR="00A03473" w:rsidRPr="00A45B6F">
        <w:rPr>
          <w:color w:val="000000" w:themeColor="text1"/>
          <w:lang w:val="en-GB"/>
        </w:rPr>
        <w:t>compos</w:t>
      </w:r>
      <w:r w:rsidR="00ED3A91" w:rsidRPr="00A45B6F">
        <w:rPr>
          <w:color w:val="000000" w:themeColor="text1"/>
          <w:lang w:val="en-GB"/>
        </w:rPr>
        <w:t>ed</w:t>
      </w:r>
      <w:r w:rsidR="00A03473" w:rsidRPr="00A45B6F">
        <w:rPr>
          <w:color w:val="000000" w:themeColor="text1"/>
          <w:lang w:val="en-GB"/>
        </w:rPr>
        <w:t xml:space="preserve"> the whole record sequence</w:t>
      </w:r>
      <w:r w:rsidR="00D439E4" w:rsidRPr="00A45B6F">
        <w:rPr>
          <w:color w:val="000000" w:themeColor="text1"/>
          <w:lang w:val="en-GB"/>
        </w:rPr>
        <w:t xml:space="preserve"> (183</w:t>
      </w:r>
      <w:r w:rsidR="00852BF2" w:rsidRPr="00A45B6F">
        <w:rPr>
          <w:color w:val="000000" w:themeColor="text1"/>
          <w:lang w:val="en-GB"/>
        </w:rPr>
        <w:t xml:space="preserve"> </w:t>
      </w:r>
      <w:r w:rsidR="00D439E4" w:rsidRPr="00A45B6F">
        <w:rPr>
          <w:color w:val="000000" w:themeColor="text1"/>
          <w:lang w:val="en-GB"/>
        </w:rPr>
        <w:t>cm)</w:t>
      </w:r>
      <w:r w:rsidR="00413E8C" w:rsidRPr="00A45B6F">
        <w:rPr>
          <w:color w:val="000000" w:themeColor="text1"/>
          <w:lang w:val="en-GB"/>
        </w:rPr>
        <w:t xml:space="preserve"> called BAS15-MC</w:t>
      </w:r>
      <w:r w:rsidR="00A874A0" w:rsidRPr="00A45B6F">
        <w:rPr>
          <w:color w:val="000000" w:themeColor="text1"/>
          <w:lang w:val="en-GB"/>
        </w:rPr>
        <w:t xml:space="preserve"> </w:t>
      </w:r>
      <w:r w:rsidR="00A874A0" w:rsidRPr="00A45B6F">
        <w:rPr>
          <w:rStyle w:val="FigXCar"/>
          <w:color w:val="000000" w:themeColor="text1"/>
        </w:rPr>
        <w:t>(Tab.1)</w:t>
      </w:r>
      <w:r w:rsidR="00D439E4" w:rsidRPr="00A45B6F">
        <w:rPr>
          <w:color w:val="000000" w:themeColor="text1"/>
          <w:lang w:val="en-GB"/>
        </w:rPr>
        <w:t xml:space="preserve">. </w:t>
      </w:r>
      <w:r w:rsidR="00E11A1A" w:rsidRPr="00A45B6F">
        <w:rPr>
          <w:color w:val="000000" w:themeColor="text1"/>
          <w:lang w:val="en-GB"/>
        </w:rPr>
        <w:t>The chronological control was based on a combination of (i) 10 radiocarbon dates obtained at the Poznan Radiocarbon Laboratory on diverse macro-remains of terrestrial origin</w:t>
      </w:r>
      <w:r w:rsidR="00647AA9" w:rsidRPr="00A45B6F">
        <w:rPr>
          <w:color w:val="000000" w:themeColor="text1"/>
          <w:lang w:val="en-GB"/>
        </w:rPr>
        <w:t>s</w:t>
      </w:r>
      <w:r w:rsidR="00E11A1A" w:rsidRPr="00A45B6F">
        <w:rPr>
          <w:color w:val="000000" w:themeColor="text1"/>
          <w:lang w:val="en-GB"/>
        </w:rPr>
        <w:t xml:space="preserve"> (</w:t>
      </w:r>
      <w:r w:rsidR="0045117F" w:rsidRPr="00A45B6F">
        <w:rPr>
          <w:color w:val="000000" w:themeColor="text1"/>
          <w:lang w:val="en-GB"/>
        </w:rPr>
        <w:t>leaves</w:t>
      </w:r>
      <w:r w:rsidR="00E11A1A" w:rsidRPr="00A45B6F">
        <w:rPr>
          <w:color w:val="000000" w:themeColor="text1"/>
          <w:lang w:val="en-GB"/>
        </w:rPr>
        <w:t>, seed</w:t>
      </w:r>
      <w:r w:rsidR="0045117F" w:rsidRPr="00A45B6F">
        <w:rPr>
          <w:color w:val="000000" w:themeColor="text1"/>
          <w:lang w:val="en-GB"/>
        </w:rPr>
        <w:t>s</w:t>
      </w:r>
      <w:r w:rsidR="00E11A1A" w:rsidRPr="00A45B6F">
        <w:rPr>
          <w:color w:val="000000" w:themeColor="text1"/>
          <w:lang w:val="en-GB"/>
        </w:rPr>
        <w:t>, charcoals and wood)</w:t>
      </w:r>
      <w:r w:rsidR="003E6EAB" w:rsidRPr="00A45B6F">
        <w:rPr>
          <w:color w:val="000000" w:themeColor="text1"/>
          <w:lang w:val="en-GB"/>
        </w:rPr>
        <w:t>;</w:t>
      </w:r>
      <w:r w:rsidR="00E11A1A" w:rsidRPr="00A45B6F">
        <w:rPr>
          <w:color w:val="000000" w:themeColor="text1"/>
          <w:lang w:val="en-GB"/>
        </w:rPr>
        <w:t xml:space="preserve"> (ii) </w:t>
      </w:r>
      <w:r w:rsidR="003E6EAB" w:rsidRPr="00A45B6F">
        <w:rPr>
          <w:color w:val="000000" w:themeColor="text1"/>
          <w:lang w:val="en-GB"/>
        </w:rPr>
        <w:t>one</w:t>
      </w:r>
      <w:r w:rsidR="00E11A1A" w:rsidRPr="00A45B6F">
        <w:rPr>
          <w:color w:val="000000" w:themeColor="text1"/>
          <w:lang w:val="en-GB"/>
        </w:rPr>
        <w:t xml:space="preserve"> age estimated for the main </w:t>
      </w:r>
      <w:r w:rsidR="0045117F" w:rsidRPr="00A45B6F">
        <w:rPr>
          <w:color w:val="000000" w:themeColor="text1"/>
          <w:lang w:val="en-GB"/>
        </w:rPr>
        <w:t>Late</w:t>
      </w:r>
      <w:r w:rsidR="00E11A1A" w:rsidRPr="00A45B6F">
        <w:rPr>
          <w:color w:val="000000" w:themeColor="text1"/>
          <w:lang w:val="en-GB"/>
        </w:rPr>
        <w:t>glacial/early-Holocene transitions indicated by the pollen stratigraphy and the geochemistry data</w:t>
      </w:r>
      <w:r w:rsidR="003E6EAB" w:rsidRPr="00A45B6F">
        <w:rPr>
          <w:color w:val="000000" w:themeColor="text1"/>
          <w:lang w:val="en-GB"/>
        </w:rPr>
        <w:t>;</w:t>
      </w:r>
      <w:r w:rsidR="00E11A1A" w:rsidRPr="00A45B6F">
        <w:rPr>
          <w:color w:val="000000" w:themeColor="text1"/>
          <w:lang w:val="en-GB"/>
        </w:rPr>
        <w:t xml:space="preserve"> and (iii) 2 radiometric markers</w:t>
      </w:r>
      <w:r w:rsidR="00987101" w:rsidRPr="00A45B6F">
        <w:rPr>
          <w:color w:val="000000" w:themeColor="text1"/>
          <w:lang w:val="en-GB"/>
        </w:rPr>
        <w:t xml:space="preserve"> derived from short-lived radionuclides</w:t>
      </w:r>
      <w:r w:rsidR="00E11A1A" w:rsidRPr="00A45B6F">
        <w:rPr>
          <w:color w:val="000000" w:themeColor="text1"/>
          <w:lang w:val="en-GB"/>
        </w:rPr>
        <w:t xml:space="preserve"> (210Pb, 137Cs) for the top of the core. </w:t>
      </w:r>
      <w:r w:rsidR="00987101" w:rsidRPr="00A45B6F">
        <w:rPr>
          <w:color w:val="000000" w:themeColor="text1"/>
          <w:lang w:val="en-GB"/>
        </w:rPr>
        <w:t>Based on these chronological markers, C</w:t>
      </w:r>
      <w:r w:rsidR="00EF3831" w:rsidRPr="00A45B6F">
        <w:rPr>
          <w:color w:val="000000" w:themeColor="text1"/>
          <w:lang w:val="en-GB"/>
        </w:rPr>
        <w:t>lam</w:t>
      </w:r>
      <w:r w:rsidR="00987101" w:rsidRPr="00A45B6F">
        <w:rPr>
          <w:color w:val="000000" w:themeColor="text1"/>
          <w:lang w:val="en-GB"/>
        </w:rPr>
        <w:t xml:space="preserve"> package</w:t>
      </w:r>
      <w:r w:rsidR="00EF3831" w:rsidRPr="00A45B6F">
        <w:rPr>
          <w:color w:val="000000" w:themeColor="text1"/>
          <w:lang w:val="en-GB"/>
        </w:rPr>
        <w:t xml:space="preserve"> </w:t>
      </w:r>
      <w:r w:rsidR="00987101" w:rsidRPr="00A45B6F">
        <w:rPr>
          <w:color w:val="000000" w:themeColor="text1"/>
          <w:lang w:val="en-GB"/>
        </w:rPr>
        <w:t>(</w:t>
      </w:r>
      <w:r w:rsidR="00EF3831" w:rsidRPr="00A45B6F">
        <w:rPr>
          <w:color w:val="000000" w:themeColor="text1"/>
          <w:lang w:val="en-GB"/>
        </w:rPr>
        <w:t>R software</w:t>
      </w:r>
      <w:r w:rsidR="00987101" w:rsidRPr="00A45B6F">
        <w:rPr>
          <w:color w:val="000000" w:themeColor="text1"/>
          <w:lang w:val="en-GB"/>
        </w:rPr>
        <w:t>, R. Core Team, 2018)</w:t>
      </w:r>
      <w:r w:rsidR="00EF3831" w:rsidRPr="00A45B6F">
        <w:rPr>
          <w:color w:val="000000" w:themeColor="text1"/>
          <w:lang w:val="en-GB"/>
        </w:rPr>
        <w:t xml:space="preserve"> ha</w:t>
      </w:r>
      <w:r w:rsidR="00647AA9" w:rsidRPr="00A45B6F">
        <w:rPr>
          <w:color w:val="000000" w:themeColor="text1"/>
          <w:lang w:val="en-GB"/>
        </w:rPr>
        <w:t>s</w:t>
      </w:r>
      <w:r w:rsidR="00EF3831" w:rsidRPr="00A45B6F">
        <w:rPr>
          <w:color w:val="000000" w:themeColor="text1"/>
          <w:lang w:val="en-GB"/>
        </w:rPr>
        <w:t xml:space="preserve"> been used to generate </w:t>
      </w:r>
      <w:r w:rsidR="00E11A1A" w:rsidRPr="00A45B6F">
        <w:rPr>
          <w:color w:val="000000" w:themeColor="text1"/>
          <w:lang w:val="en-GB"/>
        </w:rPr>
        <w:t>an</w:t>
      </w:r>
      <w:r w:rsidR="00EF3831" w:rsidRPr="00A45B6F">
        <w:rPr>
          <w:color w:val="000000" w:themeColor="text1"/>
          <w:lang w:val="en-GB"/>
        </w:rPr>
        <w:t xml:space="preserve"> Age Depth Model</w:t>
      </w:r>
      <w:r w:rsidR="00E11A1A" w:rsidRPr="00A45B6F">
        <w:rPr>
          <w:color w:val="000000" w:themeColor="text1"/>
          <w:lang w:val="en-GB"/>
        </w:rPr>
        <w:t xml:space="preserve"> </w:t>
      </w:r>
      <w:r w:rsidR="00252CF8" w:rsidRPr="00A45B6F">
        <w:rPr>
          <w:rStyle w:val="FigXCar"/>
          <w:color w:val="000000" w:themeColor="text1"/>
        </w:rPr>
        <w:t>(Tab.1)</w:t>
      </w:r>
      <w:r w:rsidR="00252CF8" w:rsidRPr="00A45B6F">
        <w:rPr>
          <w:color w:val="000000" w:themeColor="text1"/>
          <w:lang w:val="en-GB"/>
        </w:rPr>
        <w:t xml:space="preserve"> </w:t>
      </w:r>
      <w:r w:rsidR="00E11A1A" w:rsidRPr="00A45B6F">
        <w:rPr>
          <w:color w:val="000000" w:themeColor="text1"/>
          <w:lang w:val="en-GB"/>
        </w:rPr>
        <w:t xml:space="preserve">within a 95% confidence </w:t>
      </w:r>
      <w:r w:rsidR="006262DA" w:rsidRPr="00A45B6F">
        <w:rPr>
          <w:color w:val="000000" w:themeColor="text1"/>
          <w:lang w:val="en-GB"/>
        </w:rPr>
        <w:t>limits</w:t>
      </w:r>
      <w:r w:rsidR="005364BE" w:rsidRPr="00A45B6F">
        <w:rPr>
          <w:color w:val="000000" w:themeColor="text1"/>
          <w:lang w:val="en-GB"/>
        </w:rPr>
        <w:t xml:space="preserve"> </w:t>
      </w:r>
      <w:r w:rsidR="00D124C6"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{"citationID":"a1k4smpuj3m","properties":{"formattedCitation":"(Blaauw, 2010)","plainCitation":"(Blaauw, 2010)","noteIndex":0},"citationItems":[{"id":906,"uris":["http://zotero.org/users/3544120/items/QA4G3SUD"],"uri":["http://zotero.org/users/3544120/items/QA4G3SUD"],"itemData":{"id":906,"type":"article-journal","title":"R-Code for 'classical' age-modelling (CLAM V1.0) of radiocarbon sequences","container-title":"Supplement to: Blaauw, M (2010): Methods and code for 'classical' age-modelling of radiocarbon sequences. Quaternary Geochronology, 5(5), 512-518, https://doi.org/10.1016/j.quageo.2010.01.002","source":"doi.pangaea.de","abstract":"Blaauw, Maarten (2010): R-Code for 'classical' age-modelling (CLAM V1.0) of radiocarbon sequences. PANGAEA, https://doi.org/10.1594/PANGAEA.873023, Supplement to: Blaauw, M (2010): Methods and code for 'classical' age-modelling of radiocarbon sequences. Quaternary Geochronology, 5(5), 512-518, https://doi.org/10.1016/j.quageo.2010.01.002","URL":"https://doi.pangaea.de/10.1594/PANGAEA.873023","DOI":"https://doi.org/10.1594/PANGAEA.873023","note":"type: dataset","language":"en","author":[{"family":"Blaauw","given":"Maarten"}],"issued":{"date-parts":[["2010",2,27]]},"accessed":{"date-parts":[["2018",2,8]]}}}],"schema":"https://github.com/citation-style-language/schema/raw/master/csl-citation.json"} </w:instrText>
      </w:r>
      <w:r w:rsidR="00D124C6" w:rsidRPr="00A45B6F">
        <w:rPr>
          <w:rStyle w:val="IntenseQuoteChar"/>
          <w:color w:val="000000" w:themeColor="text1"/>
        </w:rPr>
        <w:fldChar w:fldCharType="separate"/>
      </w:r>
      <w:r w:rsidR="00D07CC8" w:rsidRPr="00A45B6F">
        <w:rPr>
          <w:rFonts w:cs="Times New Roman"/>
          <w:color w:val="000000" w:themeColor="text1"/>
          <w:lang w:val="en-GB"/>
        </w:rPr>
        <w:t>(Blaauw, 2010)</w:t>
      </w:r>
      <w:r w:rsidR="00D124C6" w:rsidRPr="00A45B6F">
        <w:rPr>
          <w:rStyle w:val="IntenseQuoteChar"/>
          <w:color w:val="000000" w:themeColor="text1"/>
        </w:rPr>
        <w:fldChar w:fldCharType="end"/>
      </w:r>
      <w:r w:rsidR="00D124C6" w:rsidRPr="00A45B6F">
        <w:rPr>
          <w:color w:val="000000" w:themeColor="text1"/>
          <w:lang w:val="en-GB"/>
        </w:rPr>
        <w:t>.</w:t>
      </w:r>
      <w:r w:rsidR="00EF3831" w:rsidRPr="00A45B6F">
        <w:rPr>
          <w:color w:val="000000" w:themeColor="text1"/>
          <w:lang w:val="en-GB"/>
        </w:rPr>
        <w:t xml:space="preserve"> </w:t>
      </w:r>
    </w:p>
    <w:p w14:paraId="42432CDE" w14:textId="77777777" w:rsidR="00305842" w:rsidRPr="00A45B6F" w:rsidRDefault="00305842" w:rsidP="003F5029">
      <w:pPr>
        <w:rPr>
          <w:color w:val="000000" w:themeColor="text1"/>
          <w:lang w:val="en-GB"/>
        </w:rPr>
      </w:pPr>
    </w:p>
    <w:p w14:paraId="261D1D90" w14:textId="77777777" w:rsidR="003A0FAD" w:rsidRPr="00A45B6F" w:rsidRDefault="00413E8C" w:rsidP="003A0FAD">
      <w:pPr>
        <w:pStyle w:val="Heading2"/>
        <w:rPr>
          <w:color w:val="000000" w:themeColor="text1"/>
          <w:lang w:val="en-GB"/>
        </w:rPr>
      </w:pPr>
      <w:bookmarkStart w:id="4" w:name="_Toc1554750"/>
      <w:r w:rsidRPr="00A45B6F">
        <w:rPr>
          <w:color w:val="000000" w:themeColor="text1"/>
          <w:lang w:val="en-GB"/>
        </w:rPr>
        <w:t>Charcoal</w:t>
      </w:r>
      <w:r w:rsidR="003A0FAD" w:rsidRPr="00A45B6F">
        <w:rPr>
          <w:color w:val="000000" w:themeColor="text1"/>
          <w:lang w:val="en-GB"/>
        </w:rPr>
        <w:t xml:space="preserve"> analys</w:t>
      </w:r>
      <w:r w:rsidR="008B4D63" w:rsidRPr="00A45B6F">
        <w:rPr>
          <w:color w:val="000000" w:themeColor="text1"/>
          <w:lang w:val="en-GB"/>
        </w:rPr>
        <w:t>is</w:t>
      </w:r>
      <w:bookmarkEnd w:id="4"/>
    </w:p>
    <w:p w14:paraId="6F628BDA" w14:textId="3A2CF417" w:rsidR="000B04EA" w:rsidRPr="00A45B6F" w:rsidRDefault="000B04EA" w:rsidP="000B04EA">
      <w:pPr>
        <w:rPr>
          <w:color w:val="000000" w:themeColor="text1"/>
          <w:lang w:val="en-GB"/>
        </w:rPr>
      </w:pPr>
      <w:r w:rsidRPr="00A45B6F">
        <w:rPr>
          <w:color w:val="000000" w:themeColor="text1"/>
          <w:lang w:val="en-GB"/>
        </w:rPr>
        <w:t xml:space="preserve">271 contiguous sediment samples were retrieved </w:t>
      </w:r>
      <w:r w:rsidR="003B624A" w:rsidRPr="00A45B6F">
        <w:rPr>
          <w:color w:val="000000" w:themeColor="text1"/>
          <w:lang w:val="en-GB"/>
        </w:rPr>
        <w:t xml:space="preserve">along core BAS15-MC </w:t>
      </w:r>
      <w:r w:rsidR="00E85E60" w:rsidRPr="00A45B6F">
        <w:rPr>
          <w:color w:val="000000" w:themeColor="text1"/>
          <w:lang w:val="en-GB"/>
        </w:rPr>
        <w:t xml:space="preserve">each 10 or </w:t>
      </w:r>
      <w:r w:rsidRPr="00A45B6F">
        <w:rPr>
          <w:color w:val="000000" w:themeColor="text1"/>
          <w:lang w:val="en-GB"/>
        </w:rPr>
        <w:t xml:space="preserve">5 </w:t>
      </w:r>
      <w:r w:rsidR="00E85E60" w:rsidRPr="00A45B6F">
        <w:rPr>
          <w:color w:val="000000" w:themeColor="text1"/>
          <w:lang w:val="en-GB"/>
        </w:rPr>
        <w:t>m</w:t>
      </w:r>
      <w:r w:rsidRPr="00A45B6F">
        <w:rPr>
          <w:color w:val="000000" w:themeColor="text1"/>
          <w:lang w:val="en-GB"/>
        </w:rPr>
        <w:t xml:space="preserve">m (depending of the sedimentation rate). </w:t>
      </w:r>
      <w:r w:rsidR="003B624A" w:rsidRPr="00A45B6F">
        <w:rPr>
          <w:color w:val="000000" w:themeColor="text1"/>
          <w:lang w:val="en-GB"/>
        </w:rPr>
        <w:t>For</w:t>
      </w:r>
      <w:r w:rsidRPr="00A45B6F">
        <w:rPr>
          <w:color w:val="000000" w:themeColor="text1"/>
          <w:lang w:val="en-GB"/>
        </w:rPr>
        <w:t xml:space="preserve"> charcoal</w:t>
      </w:r>
      <w:r w:rsidR="003B624A" w:rsidRPr="00A45B6F">
        <w:rPr>
          <w:color w:val="000000" w:themeColor="text1"/>
          <w:lang w:val="en-GB"/>
        </w:rPr>
        <w:t xml:space="preserve"> extraction</w:t>
      </w:r>
      <w:r w:rsidRPr="00A45B6F">
        <w:rPr>
          <w:color w:val="000000" w:themeColor="text1"/>
          <w:lang w:val="en-GB"/>
        </w:rPr>
        <w:t>, each sample was washed on a 80</w:t>
      </w:r>
      <w:r w:rsidR="00252CF8" w:rsidRPr="00A45B6F">
        <w:rPr>
          <w:color w:val="000000" w:themeColor="text1"/>
          <w:lang w:val="en-GB"/>
        </w:rPr>
        <w:t>-</w:t>
      </w:r>
      <w:r w:rsidR="00E85E60" w:rsidRPr="00A45B6F">
        <w:rPr>
          <w:rFonts w:cs="Times New Roman"/>
          <w:color w:val="000000" w:themeColor="text1"/>
          <w:lang w:val="en-GB"/>
        </w:rPr>
        <w:t>µ</w:t>
      </w:r>
      <w:r w:rsidRPr="00A45B6F">
        <w:rPr>
          <w:color w:val="000000" w:themeColor="text1"/>
          <w:lang w:val="en-GB"/>
        </w:rPr>
        <w:t>m mesh sieve after hydrochloric acid and hydrogen peroxide treatment</w:t>
      </w:r>
      <w:r w:rsidR="00252CF8" w:rsidRPr="00A45B6F">
        <w:rPr>
          <w:color w:val="000000" w:themeColor="text1"/>
          <w:lang w:val="en-GB"/>
        </w:rPr>
        <w:t>s</w:t>
      </w:r>
      <w:r w:rsidRPr="00A45B6F">
        <w:rPr>
          <w:color w:val="000000" w:themeColor="text1"/>
          <w:lang w:val="en-GB"/>
        </w:rPr>
        <w:t xml:space="preserve"> according to </w:t>
      </w:r>
      <w:r w:rsidR="00852BF2" w:rsidRPr="00A45B6F">
        <w:rPr>
          <w:color w:val="000000" w:themeColor="text1"/>
          <w:lang w:val="en-GB"/>
        </w:rPr>
        <w:t>the standardized macro-charcoal s</w:t>
      </w:r>
      <w:r w:rsidR="00DD7CD7" w:rsidRPr="00A45B6F">
        <w:rPr>
          <w:color w:val="000000" w:themeColor="text1"/>
          <w:lang w:val="en-GB"/>
        </w:rPr>
        <w:t>ie</w:t>
      </w:r>
      <w:r w:rsidR="00852BF2" w:rsidRPr="00A45B6F">
        <w:rPr>
          <w:color w:val="000000" w:themeColor="text1"/>
          <w:lang w:val="en-GB"/>
        </w:rPr>
        <w:t>ving</w:t>
      </w:r>
      <w:r w:rsidRPr="00A45B6F">
        <w:rPr>
          <w:color w:val="000000" w:themeColor="text1"/>
          <w:lang w:val="en-GB"/>
        </w:rPr>
        <w:t xml:space="preserve"> method </w:t>
      </w:r>
      <w:r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{"citationID":"JCcHXprn","properties":{"formattedCitation":"{\\rtf (N. Rhodes, 1998; Vanni\\uc0\\u232{}re et al., 2008; Whitlock and Larsen, 2002)}","plainCitation":"(N. Rhodes, 1998; Vannière et al., 2008; Whitlock and Larsen, 2002)","dontUpdate":true,"noteIndex":0},"citationItems":[{"id":878,"uris":["http://zotero.org/users/3544120/items/F93SQF9W"],"uri":["http://zotero.org/users/3544120/items/F93SQF9W"],"itemData":{"id":878,"type":"article-journal","title":"A method for the preparation and quantification of microscopic charcoal from terrestrial and lacustrine sediment cores","container-title":"Holocene","page":"113-117","volume":"8","source":"ResearchGate","abstract":"Existing methods of microscopic charcoal analysis are briefly reviewed. A simple but effective alter-native method for preparing and quantifying fossil microscopic charcoal in sediment samples from terrestrial and lacustrine cores is outlined. Weak hydrogen peroxide (6%f/o H202) is used to partially digest and bleach organic material in sediment samples. Charcoal particles are not bleached by the hydrogen peroxide and are thus easily identified when counted under a binocular dissecting microscope. The sample preparation procedure is extremely gentle on charcoal particles, much more so than the majority of existing methods, ensuring that little particle fragmentation occurs during preparation.","DOI":"10.1191/095968398671104653","author":[{"family":"N. Rhodes","given":"A"}],"issued":{"date-parts":[["1998",2,1]]}}},{"id":1186,"uris":["http://zotero.org/users/3544120/items/FQ5QQQ6A"],"uri":["http://zotero.org/users/3544120/items/FQ5QQQ6A"],"itemData":{"id":1186,"type":"article-journal","title":"Climate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id":1079,"uris":["http://zotero.org/users/3544120/items/JVMA2JVE"],"uri":["http://zotero.org/users/3544120/items/JVMA2JVE"],"itemData":{"id":1079,"type":"chapter","title":"Charcoal as a fire proxy","container-title":"Tracking environmental change using lake sediments","publisher":"Springer","page":"75-97","author":[{"family":"Whitlock","given":"Cathy"},{"family":"Larsen","given":"Chris"}],"issued":{"date-parts":[["2002"]]}}}],"schema":"https://github.com/citation-style-language/schema/raw/master/csl-citation.json"} </w:instrText>
      </w:r>
      <w:r w:rsidRPr="00A45B6F">
        <w:rPr>
          <w:rStyle w:val="IntenseQuoteChar"/>
          <w:color w:val="000000" w:themeColor="text1"/>
        </w:rPr>
        <w:fldChar w:fldCharType="separate"/>
      </w:r>
      <w:r w:rsidRPr="00A45B6F">
        <w:rPr>
          <w:rFonts w:cs="Times New Roman"/>
          <w:color w:val="000000" w:themeColor="text1"/>
          <w:szCs w:val="24"/>
          <w:lang w:val="en-GB"/>
        </w:rPr>
        <w:t>(N. Rhodes, 1998; Whitlock and Larsen, 2002)</w:t>
      </w:r>
      <w:r w:rsidRPr="00A45B6F">
        <w:rPr>
          <w:rStyle w:val="IntenseQuoteChar"/>
          <w:color w:val="000000" w:themeColor="text1"/>
        </w:rPr>
        <w:fldChar w:fldCharType="end"/>
      </w:r>
      <w:r w:rsidRPr="00A45B6F">
        <w:rPr>
          <w:color w:val="000000" w:themeColor="text1"/>
          <w:lang w:val="en-GB"/>
        </w:rPr>
        <w:t xml:space="preserve">. </w:t>
      </w:r>
    </w:p>
    <w:p w14:paraId="329C2B99" w14:textId="0954E2AC" w:rsidR="000B04EA" w:rsidRPr="00A45B6F" w:rsidRDefault="003B624A" w:rsidP="000B04EA">
      <w:pPr>
        <w:rPr>
          <w:rFonts w:cs="Times New Roman"/>
          <w:color w:val="000000" w:themeColor="text1"/>
          <w:lang w:val="en-GB"/>
        </w:rPr>
      </w:pPr>
      <w:r w:rsidRPr="00A45B6F">
        <w:rPr>
          <w:rFonts w:cs="Times New Roman"/>
          <w:color w:val="000000" w:themeColor="text1"/>
          <w:lang w:val="en-GB"/>
        </w:rPr>
        <w:t>All</w:t>
      </w:r>
      <w:r w:rsidR="000B04EA" w:rsidRPr="00A45B6F">
        <w:rPr>
          <w:rFonts w:cs="Times New Roman"/>
          <w:color w:val="000000" w:themeColor="text1"/>
          <w:lang w:val="en-GB"/>
        </w:rPr>
        <w:t xml:space="preserve"> charcoal</w:t>
      </w:r>
      <w:r w:rsidR="00252CF8" w:rsidRPr="00A45B6F">
        <w:rPr>
          <w:rFonts w:cs="Times New Roman"/>
          <w:color w:val="000000" w:themeColor="text1"/>
          <w:lang w:val="en-GB"/>
        </w:rPr>
        <w:t xml:space="preserve"> particle</w:t>
      </w:r>
      <w:r w:rsidRPr="00A45B6F">
        <w:rPr>
          <w:rFonts w:cs="Times New Roman"/>
          <w:color w:val="000000" w:themeColor="text1"/>
          <w:lang w:val="en-GB"/>
        </w:rPr>
        <w:t>s</w:t>
      </w:r>
      <w:r w:rsidR="000B04EA" w:rsidRPr="00A45B6F">
        <w:rPr>
          <w:rFonts w:cs="Times New Roman"/>
          <w:color w:val="000000" w:themeColor="text1"/>
          <w:lang w:val="en-GB"/>
        </w:rPr>
        <w:t xml:space="preserve"> </w:t>
      </w:r>
      <w:r w:rsidR="00252CF8" w:rsidRPr="00A45B6F">
        <w:rPr>
          <w:rFonts w:cs="Times New Roman"/>
          <w:color w:val="000000" w:themeColor="text1"/>
          <w:lang w:val="en-GB"/>
        </w:rPr>
        <w:t xml:space="preserve">from each </w:t>
      </w:r>
      <w:r w:rsidR="000B04EA" w:rsidRPr="00A45B6F">
        <w:rPr>
          <w:rFonts w:cs="Times New Roman"/>
          <w:color w:val="000000" w:themeColor="text1"/>
          <w:lang w:val="en-GB"/>
        </w:rPr>
        <w:t>sam</w:t>
      </w:r>
      <w:r w:rsidR="00F83F31" w:rsidRPr="00A45B6F">
        <w:rPr>
          <w:rFonts w:cs="Times New Roman"/>
          <w:color w:val="000000" w:themeColor="text1"/>
          <w:lang w:val="en-GB"/>
        </w:rPr>
        <w:t xml:space="preserve">ple </w:t>
      </w:r>
      <w:r w:rsidR="000B04EA" w:rsidRPr="00A45B6F">
        <w:rPr>
          <w:rFonts w:cs="Times New Roman"/>
          <w:color w:val="000000" w:themeColor="text1"/>
          <w:lang w:val="en-GB"/>
        </w:rPr>
        <w:t>ha</w:t>
      </w:r>
      <w:r w:rsidR="00252CF8" w:rsidRPr="00A45B6F">
        <w:rPr>
          <w:rFonts w:cs="Times New Roman"/>
          <w:color w:val="000000" w:themeColor="text1"/>
          <w:lang w:val="en-GB"/>
        </w:rPr>
        <w:t>ve</w:t>
      </w:r>
      <w:r w:rsidR="000B04EA" w:rsidRPr="00A45B6F">
        <w:rPr>
          <w:rFonts w:cs="Times New Roman"/>
          <w:color w:val="000000" w:themeColor="text1"/>
          <w:lang w:val="en-GB"/>
        </w:rPr>
        <w:t xml:space="preserve"> been observed with a digital microscope coupled to the high-speed camera Keyence VHX-5000. Images</w:t>
      </w:r>
      <w:r w:rsidR="00252CF8" w:rsidRPr="00A45B6F">
        <w:rPr>
          <w:rFonts w:cs="Times New Roman"/>
          <w:color w:val="000000" w:themeColor="text1"/>
          <w:lang w:val="en-GB"/>
        </w:rPr>
        <w:t>,</w:t>
      </w:r>
      <w:r w:rsidR="00F83F31" w:rsidRPr="00A45B6F">
        <w:rPr>
          <w:rFonts w:cs="Times New Roman"/>
          <w:color w:val="000000" w:themeColor="text1"/>
          <w:lang w:val="en-GB"/>
        </w:rPr>
        <w:t xml:space="preserve"> observed using </w:t>
      </w:r>
      <w:r w:rsidR="00BD0DB6" w:rsidRPr="00A45B6F">
        <w:rPr>
          <w:rFonts w:cs="Times New Roman"/>
          <w:color w:val="000000" w:themeColor="text1"/>
          <w:lang w:val="en-GB"/>
        </w:rPr>
        <w:t>a</w:t>
      </w:r>
      <w:r w:rsidR="000B04EA" w:rsidRPr="00A45B6F">
        <w:rPr>
          <w:rFonts w:cs="Times New Roman"/>
          <w:color w:val="000000" w:themeColor="text1"/>
          <w:lang w:val="en-GB"/>
        </w:rPr>
        <w:t xml:space="preserve"> 100</w:t>
      </w:r>
      <w:r w:rsidR="00252CF8" w:rsidRPr="00A45B6F">
        <w:rPr>
          <w:rFonts w:cs="Times New Roman"/>
          <w:color w:val="000000" w:themeColor="text1"/>
          <w:lang w:val="en-GB"/>
        </w:rPr>
        <w:t>-</w:t>
      </w:r>
      <w:r w:rsidR="000B04EA" w:rsidRPr="00A45B6F">
        <w:rPr>
          <w:rFonts w:cs="Times New Roman"/>
          <w:color w:val="000000" w:themeColor="text1"/>
          <w:lang w:val="en-GB"/>
        </w:rPr>
        <w:t>magnification</w:t>
      </w:r>
      <w:r w:rsidR="00252CF8" w:rsidRPr="00A45B6F">
        <w:rPr>
          <w:rFonts w:cs="Times New Roman"/>
          <w:color w:val="000000" w:themeColor="text1"/>
          <w:lang w:val="en-GB"/>
        </w:rPr>
        <w:t>,</w:t>
      </w:r>
      <w:r w:rsidR="000B04EA" w:rsidRPr="00A45B6F">
        <w:rPr>
          <w:rFonts w:cs="Times New Roman"/>
          <w:color w:val="000000" w:themeColor="text1"/>
          <w:lang w:val="en-GB"/>
        </w:rPr>
        <w:t xml:space="preserve"> have been assembled to observe the entire sample on one picture with a high precision. From this picture, and adding information on charcoal</w:t>
      </w:r>
      <w:r w:rsidR="00F83F31" w:rsidRPr="00A45B6F">
        <w:rPr>
          <w:rFonts w:cs="Times New Roman"/>
          <w:color w:val="000000" w:themeColor="text1"/>
          <w:lang w:val="en-GB"/>
        </w:rPr>
        <w:t xml:space="preserve"> visual characteristics (colour</w:t>
      </w:r>
      <w:r w:rsidR="000B04EA" w:rsidRPr="00A45B6F">
        <w:rPr>
          <w:rFonts w:cs="Times New Roman"/>
          <w:color w:val="000000" w:themeColor="text1"/>
          <w:lang w:val="en-GB"/>
        </w:rPr>
        <w:t xml:space="preserve"> and brightness ranges), the microscope software </w:t>
      </w:r>
      <w:r w:rsidR="00F83F31" w:rsidRPr="00A45B6F">
        <w:rPr>
          <w:rFonts w:cs="Times New Roman"/>
          <w:color w:val="000000" w:themeColor="text1"/>
          <w:lang w:val="en-GB"/>
        </w:rPr>
        <w:t>performs</w:t>
      </w:r>
      <w:r w:rsidR="000B04EA" w:rsidRPr="00A45B6F">
        <w:rPr>
          <w:rFonts w:cs="Times New Roman"/>
          <w:color w:val="000000" w:themeColor="text1"/>
          <w:lang w:val="en-GB"/>
        </w:rPr>
        <w:t xml:space="preserve"> a semi-automated counting of charcoal particles present in </w:t>
      </w:r>
      <w:r w:rsidR="00F83F31" w:rsidRPr="00A45B6F">
        <w:rPr>
          <w:rFonts w:cs="Times New Roman"/>
          <w:color w:val="000000" w:themeColor="text1"/>
          <w:lang w:val="en-GB"/>
        </w:rPr>
        <w:t>the sample</w:t>
      </w:r>
      <w:r w:rsidR="000B04EA" w:rsidRPr="00A45B6F">
        <w:rPr>
          <w:rFonts w:cs="Times New Roman"/>
          <w:color w:val="000000" w:themeColor="text1"/>
          <w:lang w:val="en-GB"/>
        </w:rPr>
        <w:t>: each parti</w:t>
      </w:r>
      <w:r w:rsidR="00F83F31" w:rsidRPr="00A45B6F">
        <w:rPr>
          <w:rFonts w:cs="Times New Roman"/>
          <w:color w:val="000000" w:themeColor="text1"/>
          <w:lang w:val="en-GB"/>
        </w:rPr>
        <w:t>cle corresponding to the colour</w:t>
      </w:r>
      <w:r w:rsidR="000B04EA" w:rsidRPr="00A45B6F">
        <w:rPr>
          <w:rFonts w:cs="Times New Roman"/>
          <w:color w:val="000000" w:themeColor="text1"/>
          <w:lang w:val="en-GB"/>
        </w:rPr>
        <w:t xml:space="preserve"> and brightness rang</w:t>
      </w:r>
      <w:r w:rsidR="00F83F31" w:rsidRPr="00A45B6F">
        <w:rPr>
          <w:rFonts w:cs="Times New Roman"/>
          <w:color w:val="000000" w:themeColor="text1"/>
          <w:lang w:val="en-GB"/>
        </w:rPr>
        <w:t>es ch</w:t>
      </w:r>
      <w:r w:rsidR="000B04EA" w:rsidRPr="00A45B6F">
        <w:rPr>
          <w:rFonts w:cs="Times New Roman"/>
          <w:color w:val="000000" w:themeColor="text1"/>
          <w:lang w:val="en-GB"/>
        </w:rPr>
        <w:t>ose</w:t>
      </w:r>
      <w:r w:rsidR="00F83F31" w:rsidRPr="00A45B6F">
        <w:rPr>
          <w:rFonts w:cs="Times New Roman"/>
          <w:color w:val="000000" w:themeColor="text1"/>
          <w:lang w:val="en-GB"/>
        </w:rPr>
        <w:t>n</w:t>
      </w:r>
      <w:r w:rsidR="000B04EA" w:rsidRPr="00A45B6F">
        <w:rPr>
          <w:rFonts w:cs="Times New Roman"/>
          <w:color w:val="000000" w:themeColor="text1"/>
          <w:lang w:val="en-GB"/>
        </w:rPr>
        <w:t xml:space="preserve"> are selected and the user check</w:t>
      </w:r>
      <w:r w:rsidR="00F83F31" w:rsidRPr="00A45B6F">
        <w:rPr>
          <w:rFonts w:cs="Times New Roman"/>
          <w:color w:val="000000" w:themeColor="text1"/>
          <w:lang w:val="en-GB"/>
        </w:rPr>
        <w:t>s</w:t>
      </w:r>
      <w:r w:rsidR="000B04EA" w:rsidRPr="00A45B6F">
        <w:rPr>
          <w:rFonts w:cs="Times New Roman"/>
          <w:color w:val="000000" w:themeColor="text1"/>
          <w:lang w:val="en-GB"/>
        </w:rPr>
        <w:t xml:space="preserve"> visually each particle. The Keyence VHX-5000 software also measures the length, width, area and perimeter of each</w:t>
      </w:r>
      <w:r w:rsidR="00F83F31" w:rsidRPr="00A45B6F">
        <w:rPr>
          <w:rFonts w:cs="Times New Roman"/>
          <w:color w:val="000000" w:themeColor="text1"/>
          <w:lang w:val="en-GB"/>
        </w:rPr>
        <w:t xml:space="preserve"> selected</w:t>
      </w:r>
      <w:r w:rsidR="000B04EA" w:rsidRPr="00A45B6F">
        <w:rPr>
          <w:rFonts w:cs="Times New Roman"/>
          <w:color w:val="000000" w:themeColor="text1"/>
          <w:lang w:val="en-GB"/>
        </w:rPr>
        <w:t xml:space="preserve"> particle. </w:t>
      </w:r>
    </w:p>
    <w:p w14:paraId="3A2B64B6" w14:textId="2BE468DD" w:rsidR="00A642AB" w:rsidRPr="00A45B6F" w:rsidRDefault="00CA70EE" w:rsidP="00A642AB">
      <w:pPr>
        <w:rPr>
          <w:rFonts w:cs="Times New Roman"/>
          <w:color w:val="000000" w:themeColor="text1"/>
          <w:lang w:val="en-GB"/>
        </w:rPr>
      </w:pPr>
      <w:r w:rsidRPr="00A45B6F">
        <w:rPr>
          <w:rFonts w:cs="Times New Roman"/>
          <w:color w:val="000000" w:themeColor="text1"/>
          <w:lang w:val="en-GB"/>
        </w:rPr>
        <w:lastRenderedPageBreak/>
        <w:t>The c</w:t>
      </w:r>
      <w:r w:rsidR="000B04EA" w:rsidRPr="00A45B6F">
        <w:rPr>
          <w:rFonts w:cs="Times New Roman"/>
          <w:color w:val="000000" w:themeColor="text1"/>
          <w:lang w:val="en-GB"/>
        </w:rPr>
        <w:t xml:space="preserve">harcoal record </w:t>
      </w:r>
      <w:r w:rsidRPr="00A45B6F">
        <w:rPr>
          <w:rFonts w:cs="Times New Roman"/>
          <w:color w:val="000000" w:themeColor="text1"/>
          <w:lang w:val="en-GB"/>
        </w:rPr>
        <w:t xml:space="preserve">was </w:t>
      </w:r>
      <w:r w:rsidR="000B04EA" w:rsidRPr="00A45B6F">
        <w:rPr>
          <w:rFonts w:cs="Times New Roman"/>
          <w:color w:val="000000" w:themeColor="text1"/>
          <w:lang w:val="en-GB"/>
        </w:rPr>
        <w:t>quantified calculating the</w:t>
      </w:r>
      <w:r w:rsidR="000B04EA" w:rsidRPr="00A45B6F">
        <w:rPr>
          <w:color w:val="000000" w:themeColor="text1"/>
          <w:lang w:val="en-GB"/>
        </w:rPr>
        <w:t xml:space="preserve"> </w:t>
      </w:r>
      <w:r w:rsidRPr="00A45B6F">
        <w:rPr>
          <w:rFonts w:cs="Times New Roman"/>
          <w:color w:val="000000" w:themeColor="text1"/>
          <w:lang w:val="en-GB"/>
        </w:rPr>
        <w:t>CH</w:t>
      </w:r>
      <w:r w:rsidR="000B04EA" w:rsidRPr="00A45B6F">
        <w:rPr>
          <w:rFonts w:cs="Times New Roman"/>
          <w:color w:val="000000" w:themeColor="text1"/>
          <w:lang w:val="en-GB"/>
        </w:rPr>
        <w:t xml:space="preserve">arcoal </w:t>
      </w:r>
      <w:r w:rsidRPr="00A45B6F">
        <w:rPr>
          <w:rFonts w:cs="Times New Roman"/>
          <w:color w:val="000000" w:themeColor="text1"/>
          <w:lang w:val="en-GB"/>
        </w:rPr>
        <w:t>A</w:t>
      </w:r>
      <w:r w:rsidR="000B04EA" w:rsidRPr="00A45B6F">
        <w:rPr>
          <w:rFonts w:cs="Times New Roman"/>
          <w:color w:val="000000" w:themeColor="text1"/>
          <w:lang w:val="en-GB"/>
        </w:rPr>
        <w:t xml:space="preserve">ccumulation </w:t>
      </w:r>
      <w:r w:rsidRPr="00A45B6F">
        <w:rPr>
          <w:rFonts w:cs="Times New Roman"/>
          <w:color w:val="000000" w:themeColor="text1"/>
          <w:lang w:val="en-GB"/>
        </w:rPr>
        <w:t>R</w:t>
      </w:r>
      <w:r w:rsidR="000B04EA" w:rsidRPr="00A45B6F">
        <w:rPr>
          <w:rFonts w:cs="Times New Roman"/>
          <w:color w:val="000000" w:themeColor="text1"/>
          <w:lang w:val="en-GB"/>
        </w:rPr>
        <w:t>ates</w:t>
      </w:r>
      <w:r w:rsidRPr="00A45B6F">
        <w:rPr>
          <w:rFonts w:cs="Times New Roman"/>
          <w:color w:val="000000" w:themeColor="text1"/>
          <w:lang w:val="en-GB"/>
        </w:rPr>
        <w:t xml:space="preserve"> (CHAR)</w:t>
      </w:r>
      <w:r w:rsidR="000B04EA" w:rsidRPr="00A45B6F">
        <w:rPr>
          <w:rFonts w:cs="Times New Roman"/>
          <w:color w:val="000000" w:themeColor="text1"/>
          <w:lang w:val="en-GB"/>
        </w:rPr>
        <w:t xml:space="preserve">, </w:t>
      </w:r>
      <w:r w:rsidR="00237866" w:rsidRPr="00A45B6F">
        <w:rPr>
          <w:rFonts w:cs="Times New Roman"/>
          <w:color w:val="000000" w:themeColor="text1"/>
          <w:lang w:val="en-GB"/>
        </w:rPr>
        <w:t xml:space="preserve">i.e. the quantity of charcoal </w:t>
      </w:r>
      <w:r w:rsidR="00536269" w:rsidRPr="00A45B6F">
        <w:rPr>
          <w:rFonts w:cs="Times New Roman"/>
          <w:color w:val="000000" w:themeColor="text1"/>
          <w:lang w:val="en-GB"/>
        </w:rPr>
        <w:t xml:space="preserve">particles </w:t>
      </w:r>
      <w:r w:rsidR="00237866" w:rsidRPr="00A45B6F">
        <w:rPr>
          <w:rFonts w:cs="Times New Roman"/>
          <w:color w:val="000000" w:themeColor="text1"/>
          <w:lang w:val="en-GB"/>
        </w:rPr>
        <w:t>pe</w:t>
      </w:r>
      <w:r w:rsidR="000B04EA" w:rsidRPr="00A45B6F">
        <w:rPr>
          <w:rFonts w:cs="Times New Roman"/>
          <w:color w:val="000000" w:themeColor="text1"/>
          <w:lang w:val="en-GB"/>
        </w:rPr>
        <w:t xml:space="preserve">r volume of sediment and per unit of time according to the sedimentation accumulation rate estimated by the depth–age model. Charcoal quantity has been estimated using either the number of </w:t>
      </w:r>
      <w:r w:rsidR="00F83F31" w:rsidRPr="00A45B6F">
        <w:rPr>
          <w:rFonts w:cs="Times New Roman"/>
          <w:color w:val="000000" w:themeColor="text1"/>
          <w:lang w:val="en-GB"/>
        </w:rPr>
        <w:t xml:space="preserve">charcoal </w:t>
      </w:r>
      <w:r w:rsidR="000B04EA" w:rsidRPr="00A45B6F">
        <w:rPr>
          <w:rFonts w:cs="Times New Roman"/>
          <w:color w:val="000000" w:themeColor="text1"/>
          <w:lang w:val="en-GB"/>
        </w:rPr>
        <w:t>particles</w:t>
      </w:r>
      <w:r w:rsidR="00F83F31" w:rsidRPr="00A45B6F">
        <w:rPr>
          <w:rFonts w:cs="Times New Roman"/>
          <w:color w:val="000000" w:themeColor="text1"/>
          <w:lang w:val="en-GB"/>
        </w:rPr>
        <w:t xml:space="preserve"> per area unit and time unit</w:t>
      </w:r>
      <w:r w:rsidR="000B04EA" w:rsidRPr="00A45B6F">
        <w:rPr>
          <w:rFonts w:cs="Times New Roman"/>
          <w:color w:val="000000" w:themeColor="text1"/>
          <w:lang w:val="en-GB"/>
        </w:rPr>
        <w:t xml:space="preserve"> (“CHARnb”: </w:t>
      </w:r>
      <w:r w:rsidR="00F83F31" w:rsidRPr="00A45B6F">
        <w:rPr>
          <w:rFonts w:cs="Times New Roman"/>
          <w:color w:val="000000" w:themeColor="text1"/>
          <w:lang w:val="en-GB"/>
        </w:rPr>
        <w:t>#/</w:t>
      </w:r>
      <w:r w:rsidR="000B04EA" w:rsidRPr="00A45B6F">
        <w:rPr>
          <w:rFonts w:cs="Times New Roman"/>
          <w:color w:val="000000" w:themeColor="text1"/>
          <w:lang w:val="en-GB"/>
        </w:rPr>
        <w:t>cm</w:t>
      </w:r>
      <w:r w:rsidR="000B04EA" w:rsidRPr="00A45B6F">
        <w:rPr>
          <w:rFonts w:cs="Times New Roman"/>
          <w:color w:val="000000" w:themeColor="text1"/>
          <w:vertAlign w:val="superscript"/>
          <w:lang w:val="en-GB"/>
        </w:rPr>
        <w:t>2</w:t>
      </w:r>
      <w:r w:rsidR="00F83F31" w:rsidRPr="00A45B6F">
        <w:rPr>
          <w:rFonts w:cs="Times New Roman"/>
          <w:color w:val="000000" w:themeColor="text1"/>
          <w:lang w:val="en-GB"/>
        </w:rPr>
        <w:t>/</w:t>
      </w:r>
      <w:r w:rsidR="000B04EA" w:rsidRPr="00A45B6F">
        <w:rPr>
          <w:rFonts w:cs="Times New Roman"/>
          <w:color w:val="000000" w:themeColor="text1"/>
          <w:lang w:val="en-GB"/>
        </w:rPr>
        <w:t xml:space="preserve">yr), </w:t>
      </w:r>
      <w:r w:rsidR="00536269" w:rsidRPr="00A45B6F">
        <w:rPr>
          <w:rFonts w:cs="Times New Roman"/>
          <w:color w:val="000000" w:themeColor="text1"/>
          <w:lang w:val="en-GB"/>
        </w:rPr>
        <w:t xml:space="preserve">or </w:t>
      </w:r>
      <w:r w:rsidR="000B04EA" w:rsidRPr="00A45B6F">
        <w:rPr>
          <w:rFonts w:cs="Times New Roman"/>
          <w:color w:val="000000" w:themeColor="text1"/>
          <w:lang w:val="en-GB"/>
        </w:rPr>
        <w:t xml:space="preserve">the total area of </w:t>
      </w:r>
      <w:r w:rsidR="00300DB8" w:rsidRPr="00A45B6F">
        <w:rPr>
          <w:rFonts w:cs="Times New Roman"/>
          <w:color w:val="000000" w:themeColor="text1"/>
          <w:lang w:val="en-GB"/>
        </w:rPr>
        <w:t xml:space="preserve">charcoal </w:t>
      </w:r>
      <w:r w:rsidR="000B04EA" w:rsidRPr="00A45B6F">
        <w:rPr>
          <w:rFonts w:cs="Times New Roman"/>
          <w:color w:val="000000" w:themeColor="text1"/>
          <w:lang w:val="en-GB"/>
        </w:rPr>
        <w:t>particles</w:t>
      </w:r>
      <w:r w:rsidR="00300DB8" w:rsidRPr="00A45B6F">
        <w:rPr>
          <w:rFonts w:cs="Times New Roman"/>
          <w:color w:val="000000" w:themeColor="text1"/>
          <w:lang w:val="en-GB"/>
        </w:rPr>
        <w:t xml:space="preserve"> per area unit per time unit</w:t>
      </w:r>
      <w:r w:rsidR="000B04EA" w:rsidRPr="00A45B6F">
        <w:rPr>
          <w:rFonts w:cs="Times New Roman"/>
          <w:color w:val="000000" w:themeColor="text1"/>
          <w:lang w:val="en-GB"/>
        </w:rPr>
        <w:t xml:space="preserve"> (“CHARar”: µm²</w:t>
      </w:r>
      <w:r w:rsidR="00BD0DB6" w:rsidRPr="00A45B6F">
        <w:rPr>
          <w:rFonts w:cs="Times New Roman"/>
          <w:color w:val="000000" w:themeColor="text1"/>
          <w:lang w:val="en-GB"/>
        </w:rPr>
        <w:t>/</w:t>
      </w:r>
      <w:r w:rsidR="000B04EA" w:rsidRPr="00A45B6F">
        <w:rPr>
          <w:rFonts w:cs="Times New Roman"/>
          <w:color w:val="000000" w:themeColor="text1"/>
          <w:lang w:val="en-GB"/>
        </w:rPr>
        <w:t>cm</w:t>
      </w:r>
      <w:r w:rsidR="000B04EA" w:rsidRPr="00A45B6F">
        <w:rPr>
          <w:rFonts w:cs="Times New Roman"/>
          <w:color w:val="000000" w:themeColor="text1"/>
          <w:vertAlign w:val="superscript"/>
          <w:lang w:val="en-GB"/>
        </w:rPr>
        <w:t>2</w:t>
      </w:r>
      <w:r w:rsidR="00BD0DB6" w:rsidRPr="00A45B6F">
        <w:rPr>
          <w:rFonts w:cs="Times New Roman"/>
          <w:color w:val="000000" w:themeColor="text1"/>
          <w:lang w:val="en-GB"/>
        </w:rPr>
        <w:t>/</w:t>
      </w:r>
      <w:r w:rsidR="000B04EA" w:rsidRPr="00A45B6F">
        <w:rPr>
          <w:rFonts w:cs="Times New Roman"/>
          <w:color w:val="000000" w:themeColor="text1"/>
          <w:lang w:val="en-GB"/>
        </w:rPr>
        <w:t xml:space="preserve">yr). The comparison of these two </w:t>
      </w:r>
      <w:r w:rsidR="00536269" w:rsidRPr="00A45B6F">
        <w:rPr>
          <w:rFonts w:cs="Times New Roman"/>
          <w:color w:val="000000" w:themeColor="text1"/>
          <w:lang w:val="en-GB"/>
        </w:rPr>
        <w:t xml:space="preserve">metrics </w:t>
      </w:r>
      <w:r w:rsidR="000B04EA" w:rsidRPr="00A45B6F">
        <w:rPr>
          <w:rFonts w:cs="Times New Roman"/>
          <w:color w:val="000000" w:themeColor="text1"/>
          <w:lang w:val="en-GB"/>
        </w:rPr>
        <w:t xml:space="preserve">provide an information about the mean charcoal particle size of each sample. </w:t>
      </w:r>
      <w:r w:rsidR="00607C03" w:rsidRPr="00A45B6F">
        <w:rPr>
          <w:rFonts w:cs="Times New Roman"/>
          <w:color w:val="000000" w:themeColor="text1"/>
          <w:lang w:val="en-GB"/>
        </w:rPr>
        <w:t>Significant charcoal peaks</w:t>
      </w:r>
      <w:r w:rsidR="000B04EA" w:rsidRPr="00A45B6F">
        <w:rPr>
          <w:rFonts w:cs="Times New Roman"/>
          <w:color w:val="000000" w:themeColor="text1"/>
          <w:lang w:val="en-GB"/>
        </w:rPr>
        <w:t xml:space="preserve"> have </w:t>
      </w:r>
      <w:r w:rsidR="00300DB8" w:rsidRPr="00A45B6F">
        <w:rPr>
          <w:rFonts w:cs="Times New Roman"/>
          <w:color w:val="000000" w:themeColor="text1"/>
          <w:lang w:val="en-GB"/>
        </w:rPr>
        <w:t xml:space="preserve">then </w:t>
      </w:r>
      <w:r w:rsidR="000B04EA" w:rsidRPr="00A45B6F">
        <w:rPr>
          <w:rFonts w:cs="Times New Roman"/>
          <w:color w:val="000000" w:themeColor="text1"/>
          <w:lang w:val="en-GB"/>
        </w:rPr>
        <w:t xml:space="preserve">been </w:t>
      </w:r>
      <w:r w:rsidR="00607C03" w:rsidRPr="00A45B6F">
        <w:rPr>
          <w:rFonts w:cs="Times New Roman"/>
          <w:color w:val="000000" w:themeColor="text1"/>
          <w:lang w:val="en-GB"/>
        </w:rPr>
        <w:t>highlighted</w:t>
      </w:r>
      <w:r w:rsidR="00300DB8" w:rsidRPr="00A45B6F">
        <w:rPr>
          <w:rFonts w:cs="Times New Roman"/>
          <w:color w:val="000000" w:themeColor="text1"/>
          <w:lang w:val="en-GB"/>
        </w:rPr>
        <w:t xml:space="preserve"> using the Char_</w:t>
      </w:r>
      <w:r w:rsidR="000B04EA" w:rsidRPr="00A45B6F">
        <w:rPr>
          <w:rFonts w:cs="Times New Roman"/>
          <w:color w:val="000000" w:themeColor="text1"/>
          <w:lang w:val="en-GB"/>
        </w:rPr>
        <w:t>Analysis software</w:t>
      </w:r>
      <w:r w:rsidR="003344FB" w:rsidRPr="00A45B6F">
        <w:rPr>
          <w:color w:val="000000" w:themeColor="text1"/>
          <w:lang w:val="en-GB"/>
        </w:rPr>
        <w:t xml:space="preserve"> </w:t>
      </w:r>
      <w:r w:rsidR="003344FB" w:rsidRPr="00A45B6F">
        <w:rPr>
          <w:rFonts w:cs="Times New Roman"/>
          <w:color w:val="000000" w:themeColor="text1"/>
          <w:lang w:val="en-GB"/>
        </w:rPr>
        <w:t>by subtracting the CHAR-background, which represents the variation in overall charcoal production, sedimentation, mixing and sampling, from the CHAR-series</w:t>
      </w:r>
      <w:r w:rsidR="000B04EA" w:rsidRPr="00A45B6F">
        <w:rPr>
          <w:rFonts w:cs="Times New Roman"/>
          <w:color w:val="000000" w:themeColor="text1"/>
          <w:lang w:val="en-GB"/>
        </w:rPr>
        <w:t xml:space="preserve"> </w:t>
      </w:r>
      <w:r w:rsidR="000B04EA" w:rsidRPr="00A45B6F">
        <w:rPr>
          <w:rStyle w:val="IntenseQuoteChar"/>
          <w:color w:val="000000" w:themeColor="text1"/>
        </w:rPr>
        <w:fldChar w:fldCharType="begin"/>
      </w:r>
      <w:r w:rsidR="00237866" w:rsidRPr="00A45B6F">
        <w:rPr>
          <w:rStyle w:val="IntenseQuoteChar"/>
          <w:color w:val="000000" w:themeColor="text1"/>
          <w:lang w:val="en-GB"/>
        </w:rPr>
        <w:instrText xml:space="preserve"> ADDIN ZOTERO_ITEM CSL_CITATION {"citationID":"5DrtKnTA","properties":{"formattedCitation":"(Higuera, 2009)","plainCitation":"(Higuera, 2009)","noteIndex":0},"citationItems":[{"id":1563,"uris":["http://zotero.org/users/3544120/items/EYRK77HR"],"uri":["http://zotero.org/users/3544120/items/EYRK77HR"],"itemData":{"id":1563,"type":"article-journal","title":"CharAnalysis 0.9: diagnostic and analytical tools for sedimentcharcoal analysis","container-title":"User’s Guide, Montana State University, Bozeman, MT","author":[{"family":"Higuera","given":"Philip"}],"issued":{"date-parts":[["2009"]]}}}],"schema":"https://github.com/citation-style-language/schema/raw/master/csl-citation.json"} </w:instrText>
      </w:r>
      <w:r w:rsidR="000B04EA" w:rsidRPr="00A45B6F">
        <w:rPr>
          <w:rStyle w:val="IntenseQuoteChar"/>
          <w:color w:val="000000" w:themeColor="text1"/>
        </w:rPr>
        <w:fldChar w:fldCharType="separate"/>
      </w:r>
      <w:r w:rsidR="00237866" w:rsidRPr="00A45B6F">
        <w:rPr>
          <w:rFonts w:cs="Times New Roman"/>
          <w:color w:val="000000" w:themeColor="text1"/>
          <w:lang w:val="en-GB"/>
        </w:rPr>
        <w:t>(Higuera, 2009)</w:t>
      </w:r>
      <w:r w:rsidR="000B04EA" w:rsidRPr="00A45B6F">
        <w:rPr>
          <w:rStyle w:val="IntenseQuoteChar"/>
          <w:color w:val="000000" w:themeColor="text1"/>
        </w:rPr>
        <w:fldChar w:fldCharType="end"/>
      </w:r>
      <w:r w:rsidR="000B04EA" w:rsidRPr="00A45B6F">
        <w:rPr>
          <w:rFonts w:cs="Times New Roman"/>
          <w:color w:val="000000" w:themeColor="text1"/>
          <w:lang w:val="en-GB"/>
        </w:rPr>
        <w:t xml:space="preserve">. The morphology of charcoal particles has also been quantified </w:t>
      </w:r>
      <w:r w:rsidR="00300DB8" w:rsidRPr="00A45B6F">
        <w:rPr>
          <w:rFonts w:cs="Times New Roman"/>
          <w:color w:val="000000" w:themeColor="text1"/>
          <w:lang w:val="en-GB"/>
        </w:rPr>
        <w:t>to</w:t>
      </w:r>
      <w:r w:rsidR="000B04EA" w:rsidRPr="00A45B6F">
        <w:rPr>
          <w:rFonts w:cs="Times New Roman"/>
          <w:color w:val="000000" w:themeColor="text1"/>
          <w:lang w:val="en-GB"/>
        </w:rPr>
        <w:t xml:space="preserve"> inform about the type of biomass burned </w:t>
      </w:r>
      <w:r w:rsidR="000B04EA" w:rsidRPr="00A45B6F">
        <w:rPr>
          <w:rStyle w:val="IntenseQuoteChar"/>
          <w:color w:val="000000" w:themeColor="text1"/>
        </w:rPr>
        <w:fldChar w:fldCharType="begin"/>
      </w:r>
      <w:r w:rsidR="00077752" w:rsidRPr="00A45B6F">
        <w:rPr>
          <w:rStyle w:val="IntenseQuoteChar"/>
          <w:color w:val="000000" w:themeColor="text1"/>
          <w:lang w:val="en-GB"/>
        </w:rPr>
        <w:instrText xml:space="preserve"> ADDIN ZOTERO_ITEM CSL_CITATION {"citationID":"gZ7A3hMx","properties":{"formattedCitation":"(Enache and Cumming, 2006; Leys et al., 2017; Mustaphi and Pisaric, 2014; Umbanhowar and Mcgrath, 1998)","plainCitation":"(Enache and Cumming, 2006; Leys et al., 2017; Mustaphi and Pisaric, 2014; Umbanhowar and Mcgrath, 1998)","noteIndex":0},"citationItems":[{"id":848,"uris":["http://zotero.org/users/3544120/items/9KY2Q27C"],"uri":["http://zotero.org/users/3544120/items/9KY2Q27C"],"itemData":{"id":848,"type":"article-journal","title":"Tracking recorded fires using charcoal morphology from the sedimentary sequence of Prosser Lake, British Columbia (Canada)","container-title":"Quaternary Research","page":"282-292","volume":"65","issue":"2","source":"ScienceDirect","abstract":"Quantitative analyses of variations in morphological features of charcoal were undertaken in a 210Pb-dated sediment core from Prosser Lake (British Columbia, Canada). Seven morphological types of charcoal were defined by particle shape, major–minor axis ratio, apparent porosity and progradation to unburned material. The distribution of morphotypes and total charcoal abundances were assessed as a proxy for fire events recorded between 1919 and 2000 and to subsequent mechanisms of transportation–sedimentation to lake sediments. Charcoal morphotypes showed distinct relationships to recorded area burned by fires. Fragile charcoal fragments with highly irregular porosity (termed Type M) displayed the strongest correlation to burned area (r2 = 0.51; P = 0.0001) and did not produce any false-positive signal for fires recorded within a radius of 20 km around the lake. We infer that high porosity and low density Type M fragments are aerially transported and directly deposited on the lake, and that the fragility of Type M charcoal prevents significant quantities from being secondarily transported and incorporated into the sedimentary record. We propose that charcoal morphology is an important but underutilized technique that can yield important insights into fire type, proximity and transportation–sedimentation processes.","DOI":"10.1016/j.yqres.2005.09.003","ISSN":"0033-5894","journalAbbreviation":"Quaternary Research","author":[{"family":"Enache","given":"Mihaela D."},{"family":"Cumming","given":"Brian F."}],"issued":{"date-parts":[["2006",3,1]]}}},{"id":748,"uris":["http://zotero.org/users/3544120/items/MMUNN3TC"],"uri":["http://zotero.org/users/3544120/items/MMUNN3TC"],"itemData":{"id":748,"type":"article-journal","title":"Reconstructing grassland fire history using sedimentary charcoal: Considering count, size and shape","container-title":"PLOS ONE","page":"e0176445","volume":"12","issue":"4","source":"PLoS Journals","abstract":"Fire is a key Earth system process, with 80% of annual fire activity taking place in grassland areas. However, past fire regimes in grassland systems have been difficult to quantify due to challenges in interpreting the charcoal signal in depositional environments. To improve reconstructions of grassland fire regimes, it is essential to assess two key traits: (1) charcoal count, and (2) charcoal shape. In this study, we quantified the number of charcoal pieces in 51 sediment samples of ponds in the Great Plains and tested its relevance as a proxy for the fire regime by examining 13 potential factors influencing charcoal count, including various fire regime components (e.g. the fire frequency, the area burned, and the fire season), vegetation cover and pollen assemblages, and climate variables. We also quantified the width to length (W:L) ratio of charcoal particles, to assess its utility as a proxy of fuel types in grassland environments by direct comparison with vegetation cover and pollen assemblages. Our first conclusion is that charcoal particles produced by grassland fires are smaller than those produced by forest fires. Thus, a mesh size of 120μm as used in forested environments is too large for grassland ecosystems. We recommend counting all charcoal particles over 60μm in grasslands and mixed grass-forest environments to increase the number of samples with useful data. Second, a W:L ratio of 0.5 or smaller appears to be an indicator for fuel types, when vegetation surrounding the site is before composed of at least 40% grassland vegetation. Third, the area burned within 1060m of the depositional environments explained both the count and the area of charcoal particles. Therefore, changes in charcoal count or charcoal area through time indicate a change in area burned. The fire regimes of grassland systems, including both human and climatic influences on fire behavior, can be characterized by long-term charcoal records.","DOI":"10.1371/journal.pone.0176445","ISSN":"1932-6203","title-short":"Reconstructing grassland fire history using sedimentary charcoal","journalAbbreviation":"PLOS ONE","author":[{"family":"Leys","given":"Berangere A."},{"family":"Commerford","given":"Julie L."},{"family":"McLauchlan","given":"Kendra K."}],"issued":{"date-parts":[["2017"]],"season":"avr"}}},{"id":395,"uris":["http://zotero.org/users/3544120/items/XQ8K8KKB"],"uri":["http://zotero.org/users/3544120/items/XQ8K8KKB"],"itemData":{"id":395,"type":"article-journal","title":"A classification for macroscopic charcoal morphologies found in Holocene lacustrine sediments","container-title":"Progress in Physical Geography","page":"734-754","volume":"38","issue":"6","source":"SAGE Journals","abstract":"Macroscopic charcoal analysis of lake sediment stratigraphies is a widely used approach to reconstruct past biomass burning patterns of ecosystems. The development of fire records often relies on a single quantification method of charcoal in a sediment subsample; however, recent studies have shown that additional paleoecological information can be obtained by classifying charcoal morphologies. The morphologies and diagnostic features of charcoal yields information about fuel sources, fire type, and charcoal taphonomy, and can aid in calibrating sediment records to known historical fires. This additional information enhances paleoecological inferences by providing more paleoenvironmental information than studies of total charcoal as the only metric. Here we present a classification of 27 macroscopic charcoal morphologies observed in Holocene sediments of lakes located in the mixed-conifer forests of southeastern British Columbia, Canada. This classification system builds on other morphological classifications that have been previously utilized, but is more inclusive of the morphological variability observed and is flexible to modification for use when applied to other study settings. The morphological classification presented here was developed following the observation of &gt;100,000 macroscopic charcoal fragments &gt;150 µm. This paper focuses on the observed morphological classes, their identification, potential fuel sources, and the morphotype assemblage stratigraphy from one site as an example. The charcoal assemblages varied throughout the mid-to-late Holocene contemporaneously with known regional scale hydroclimatic changes in British Columbia. Major changes in fire frequency were also concomitant with morphotype assemblage changes. Future work focusing on linking fuel types with charcoal morphotypes, post-fire observations of charcoal taphonomy, and the analysis of multiple attribute charcoal data sets from a variety of ecosystems will improve our understanding of biomass burning and long-term fire ecology.","DOI":"10.1177/0309133314548886","ISSN":"0309-1333","journalAbbreviation":"Progress in Physical Geography","language":"en","author":[{"family":"Mustaphi","given":"Colin J. Courtney"},{"family":"Pisaric","given":"Michael F.J."}],"issued":{"date-parts":[["2014"]],"season":"décembre"}}},{"id":1389,"uris":["http://zotero.org/users/3544120/items/23XXUAU9"],"uri":["http://zotero.org/users/3544120/items/23XXUAU9"],"itemData":{"id":1389,"type":"article-journal","title":"Experimental production and analysis of microscopic charcoal from wood,                 leaves and grasses","container-title":"The Holocene","page":"341-346","volume":"8","issue":"3","source":"SAGE Journals","abstract":"Study of microscopic charcoal from lake sediments has led to a greater understanding                 of past veg etation, climate and fire ecology. We investigated the potential of                 charcoal morphology as an indicator of vegetation type. Grasses, leaves and wood                 were burned under controlled conditions in the laboratory, and we used a dissecting                 scope, video camera, and image-capture software to image-sieved (125-μm                 screen) micro-scopic charcoal. Charcoal from grasses was significantly longer (562                 μm) and had a greater length:width ratio (3.62) than charcoal derived from                 leaves (380 μm; 1.91) or wood (348 μm; 2.13). Length:width ratios of                 mixtures of grass and leaf charcoal were intermediate (50:50 mixture; 2.36) between                 ratios for grass or leaf charcoal alone, and charcoal yield (on a weight basis)                 declined as a function of combustion temperature. While a number of issues may                 complicate the application of these results to the field, the results do suggest                 that length:width ratios can be used as an indicator of vegetation type.","DOI":"10.1191/095968398666496051","ISSN":"0959-6836","journalAbbreviation":"The Holocene","language":"en","author":[{"family":"Umbanhowar","given":"Charles E."},{"family":"Mcgrath","given":"Molly J."}],"issued":{"date-parts":[["1998",4,1]]}}}],"schema":"https://github.com/citation-style-language/schema/raw/master/csl-citation.json"} </w:instrText>
      </w:r>
      <w:r w:rsidR="000B04EA" w:rsidRPr="00A45B6F">
        <w:rPr>
          <w:rStyle w:val="IntenseQuoteChar"/>
          <w:color w:val="000000" w:themeColor="text1"/>
        </w:rPr>
        <w:fldChar w:fldCharType="separate"/>
      </w:r>
      <w:r w:rsidR="00077752" w:rsidRPr="00A45B6F">
        <w:rPr>
          <w:rFonts w:cs="Times New Roman"/>
          <w:color w:val="000000" w:themeColor="text1"/>
          <w:lang w:val="en-GB"/>
        </w:rPr>
        <w:t>(Enache and Cumming, 2006; Leys et al., 2017; Mustaphi and Pisaric, 2014; Umbanhowar and Mcgrath, 1998)</w:t>
      </w:r>
      <w:r w:rsidR="000B04EA" w:rsidRPr="00A45B6F">
        <w:rPr>
          <w:rStyle w:val="IntenseQuoteChar"/>
          <w:color w:val="000000" w:themeColor="text1"/>
        </w:rPr>
        <w:fldChar w:fldCharType="end"/>
      </w:r>
      <w:r w:rsidR="000B04EA" w:rsidRPr="00A45B6F">
        <w:rPr>
          <w:rFonts w:cs="Times New Roman"/>
          <w:color w:val="000000" w:themeColor="text1"/>
          <w:lang w:val="en-GB"/>
        </w:rPr>
        <w:t>. In this study, we measured the commonly used</w:t>
      </w:r>
      <w:r w:rsidR="00300DB8" w:rsidRPr="00A45B6F">
        <w:rPr>
          <w:rFonts w:cs="Times New Roman"/>
          <w:color w:val="000000" w:themeColor="text1"/>
          <w:lang w:val="en-GB"/>
        </w:rPr>
        <w:t xml:space="preserve"> normalized</w:t>
      </w:r>
      <w:r w:rsidR="000B04EA" w:rsidRPr="00A45B6F">
        <w:rPr>
          <w:rFonts w:cs="Times New Roman"/>
          <w:color w:val="000000" w:themeColor="text1"/>
          <w:lang w:val="en-GB"/>
        </w:rPr>
        <w:t xml:space="preserve"> wi</w:t>
      </w:r>
      <w:r w:rsidR="00300DB8" w:rsidRPr="00A45B6F">
        <w:rPr>
          <w:rFonts w:cs="Times New Roman"/>
          <w:color w:val="000000" w:themeColor="text1"/>
          <w:lang w:val="en-GB"/>
        </w:rPr>
        <w:t>dt</w:t>
      </w:r>
      <w:r w:rsidR="000B04EA" w:rsidRPr="00A45B6F">
        <w:rPr>
          <w:rFonts w:cs="Times New Roman"/>
          <w:color w:val="000000" w:themeColor="text1"/>
          <w:lang w:val="en-GB"/>
        </w:rPr>
        <w:t xml:space="preserve">h vs. length ratio (W/L). </w:t>
      </w:r>
      <w:r w:rsidR="0086082F" w:rsidRPr="00A45B6F">
        <w:rPr>
          <w:rFonts w:cs="Times New Roman"/>
          <w:color w:val="000000" w:themeColor="text1"/>
          <w:lang w:val="en-GB"/>
        </w:rPr>
        <w:t>A positive</w:t>
      </w:r>
      <w:r w:rsidR="000B04EA" w:rsidRPr="00A45B6F">
        <w:rPr>
          <w:rFonts w:cs="Times New Roman"/>
          <w:color w:val="000000" w:themeColor="text1"/>
          <w:lang w:val="en-GB"/>
        </w:rPr>
        <w:t xml:space="preserve"> ratio </w:t>
      </w:r>
      <w:r w:rsidR="0086082F" w:rsidRPr="00A45B6F">
        <w:rPr>
          <w:rFonts w:cs="Times New Roman"/>
          <w:color w:val="000000" w:themeColor="text1"/>
          <w:lang w:val="en-GB"/>
        </w:rPr>
        <w:t xml:space="preserve">shows “compact” </w:t>
      </w:r>
      <w:r w:rsidR="000B04EA" w:rsidRPr="00A45B6F">
        <w:rPr>
          <w:rFonts w:cs="Times New Roman"/>
          <w:color w:val="000000" w:themeColor="text1"/>
          <w:lang w:val="en-GB"/>
        </w:rPr>
        <w:t xml:space="preserve">particle, and </w:t>
      </w:r>
      <w:r w:rsidR="0086082F" w:rsidRPr="00A45B6F">
        <w:rPr>
          <w:rFonts w:cs="Times New Roman"/>
          <w:color w:val="000000" w:themeColor="text1"/>
          <w:lang w:val="en-GB"/>
        </w:rPr>
        <w:t>a negative</w:t>
      </w:r>
      <w:r w:rsidR="000B04EA" w:rsidRPr="00A45B6F">
        <w:rPr>
          <w:rFonts w:cs="Times New Roman"/>
          <w:color w:val="000000" w:themeColor="text1"/>
          <w:lang w:val="en-GB"/>
        </w:rPr>
        <w:t xml:space="preserve"> r</w:t>
      </w:r>
      <w:r w:rsidR="0086082F" w:rsidRPr="00A45B6F">
        <w:rPr>
          <w:rFonts w:cs="Times New Roman"/>
          <w:color w:val="000000" w:themeColor="text1"/>
          <w:lang w:val="en-GB"/>
        </w:rPr>
        <w:t xml:space="preserve">atio shows an </w:t>
      </w:r>
      <w:r w:rsidR="000B04EA" w:rsidRPr="00A45B6F">
        <w:rPr>
          <w:rFonts w:cs="Times New Roman"/>
          <w:color w:val="000000" w:themeColor="text1"/>
          <w:lang w:val="en-GB"/>
        </w:rPr>
        <w:t xml:space="preserve">“elongated” </w:t>
      </w:r>
      <w:r w:rsidR="0086082F" w:rsidRPr="00A45B6F">
        <w:rPr>
          <w:rFonts w:cs="Times New Roman"/>
          <w:color w:val="000000" w:themeColor="text1"/>
          <w:lang w:val="en-GB"/>
        </w:rPr>
        <w:t xml:space="preserve">particle </w:t>
      </w:r>
      <w:r w:rsidR="000B04EA" w:rsidRPr="00A45B6F">
        <w:rPr>
          <w:rFonts w:cs="Times New Roman"/>
          <w:color w:val="000000" w:themeColor="text1"/>
          <w:lang w:val="en-GB"/>
        </w:rPr>
        <w:t xml:space="preserve">(Enache and Cumming 2006). </w:t>
      </w:r>
      <w:r w:rsidR="0086082F" w:rsidRPr="00A45B6F">
        <w:rPr>
          <w:rFonts w:cs="Times New Roman"/>
          <w:color w:val="000000" w:themeColor="text1"/>
          <w:lang w:val="en-GB"/>
        </w:rPr>
        <w:t>Using</w:t>
      </w:r>
      <w:r w:rsidR="000B04EA" w:rsidRPr="00A45B6F">
        <w:rPr>
          <w:rFonts w:cs="Times New Roman"/>
          <w:color w:val="000000" w:themeColor="text1"/>
          <w:lang w:val="en-GB"/>
        </w:rPr>
        <w:t xml:space="preserve"> the high precision microscope allowed</w:t>
      </w:r>
      <w:r w:rsidR="002570BD" w:rsidRPr="00A45B6F">
        <w:rPr>
          <w:rFonts w:cs="Times New Roman"/>
          <w:color w:val="000000" w:themeColor="text1"/>
          <w:lang w:val="en-GB"/>
        </w:rPr>
        <w:t xml:space="preserve"> us to define</w:t>
      </w:r>
      <w:r w:rsidR="000B04EA" w:rsidRPr="00A45B6F">
        <w:rPr>
          <w:rFonts w:cs="Times New Roman"/>
          <w:color w:val="000000" w:themeColor="text1"/>
          <w:lang w:val="en-GB"/>
        </w:rPr>
        <w:t xml:space="preserve"> a new proxy to describe the charcoal shape complexity by measuring the</w:t>
      </w:r>
      <w:r w:rsidR="002570BD" w:rsidRPr="00A45B6F">
        <w:rPr>
          <w:rFonts w:cs="Times New Roman"/>
          <w:color w:val="000000" w:themeColor="text1"/>
          <w:lang w:val="en-GB"/>
        </w:rPr>
        <w:t xml:space="preserve"> normalized</w:t>
      </w:r>
      <w:r w:rsidR="000B04EA" w:rsidRPr="00A45B6F">
        <w:rPr>
          <w:rFonts w:cs="Times New Roman"/>
          <w:color w:val="000000" w:themeColor="text1"/>
          <w:lang w:val="en-GB"/>
        </w:rPr>
        <w:t xml:space="preserve"> area vs. perimeter ratio (A/P). </w:t>
      </w:r>
      <w:r w:rsidR="002570BD" w:rsidRPr="00A45B6F">
        <w:rPr>
          <w:rFonts w:cs="Times New Roman"/>
          <w:color w:val="000000" w:themeColor="text1"/>
          <w:lang w:val="en-GB"/>
        </w:rPr>
        <w:t>A positive ratio</w:t>
      </w:r>
      <w:r w:rsidR="000B04EA" w:rsidRPr="00A45B6F">
        <w:rPr>
          <w:rFonts w:cs="Times New Roman"/>
          <w:color w:val="000000" w:themeColor="text1"/>
          <w:lang w:val="en-GB"/>
        </w:rPr>
        <w:t xml:space="preserve"> </w:t>
      </w:r>
      <w:r w:rsidR="002570BD" w:rsidRPr="00A45B6F">
        <w:rPr>
          <w:rFonts w:cs="Times New Roman"/>
          <w:color w:val="000000" w:themeColor="text1"/>
          <w:lang w:val="en-GB"/>
        </w:rPr>
        <w:t xml:space="preserve">shows that </w:t>
      </w:r>
      <w:r w:rsidR="000B04EA" w:rsidRPr="00A45B6F">
        <w:rPr>
          <w:rFonts w:cs="Times New Roman"/>
          <w:color w:val="000000" w:themeColor="text1"/>
          <w:lang w:val="en-GB"/>
        </w:rPr>
        <w:t>the particle is “</w:t>
      </w:r>
      <w:r w:rsidR="00ED1D44" w:rsidRPr="00A45B6F">
        <w:rPr>
          <w:rFonts w:cs="Times New Roman"/>
          <w:color w:val="000000" w:themeColor="text1"/>
          <w:lang w:val="en-GB"/>
        </w:rPr>
        <w:t>geometric</w:t>
      </w:r>
      <w:r w:rsidR="000B04EA" w:rsidRPr="00A45B6F">
        <w:rPr>
          <w:rFonts w:cs="Times New Roman"/>
          <w:color w:val="000000" w:themeColor="text1"/>
          <w:lang w:val="en-GB"/>
        </w:rPr>
        <w:t xml:space="preserve">”, and </w:t>
      </w:r>
      <w:r w:rsidR="002570BD" w:rsidRPr="00A45B6F">
        <w:rPr>
          <w:rFonts w:cs="Times New Roman"/>
          <w:color w:val="000000" w:themeColor="text1"/>
          <w:lang w:val="en-GB"/>
        </w:rPr>
        <w:t>a negative</w:t>
      </w:r>
      <w:r w:rsidR="000B04EA" w:rsidRPr="00A45B6F">
        <w:rPr>
          <w:rFonts w:cs="Times New Roman"/>
          <w:color w:val="000000" w:themeColor="text1"/>
          <w:lang w:val="en-GB"/>
        </w:rPr>
        <w:t xml:space="preserve"> ratio </w:t>
      </w:r>
      <w:r w:rsidR="002570BD" w:rsidRPr="00A45B6F">
        <w:rPr>
          <w:rFonts w:cs="Times New Roman"/>
          <w:color w:val="000000" w:themeColor="text1"/>
          <w:lang w:val="en-GB"/>
        </w:rPr>
        <w:t>shows that</w:t>
      </w:r>
      <w:r w:rsidR="000B04EA" w:rsidRPr="00A45B6F">
        <w:rPr>
          <w:rFonts w:cs="Times New Roman"/>
          <w:color w:val="000000" w:themeColor="text1"/>
          <w:lang w:val="en-GB"/>
        </w:rPr>
        <w:t xml:space="preserve"> the particle is “</w:t>
      </w:r>
      <w:r w:rsidR="00ED1D44" w:rsidRPr="00A45B6F">
        <w:rPr>
          <w:rFonts w:cs="Times New Roman"/>
          <w:color w:val="000000" w:themeColor="text1"/>
          <w:lang w:val="en-GB"/>
        </w:rPr>
        <w:t>indented</w:t>
      </w:r>
      <w:r w:rsidR="000B04EA" w:rsidRPr="00A45B6F">
        <w:rPr>
          <w:rFonts w:cs="Times New Roman"/>
          <w:color w:val="000000" w:themeColor="text1"/>
          <w:lang w:val="en-GB"/>
        </w:rPr>
        <w:t>”.</w:t>
      </w:r>
      <w:r w:rsidR="003D4F58" w:rsidRPr="00A45B6F">
        <w:rPr>
          <w:rFonts w:cs="Times New Roman"/>
          <w:color w:val="000000" w:themeColor="text1"/>
          <w:lang w:val="en-GB"/>
        </w:rPr>
        <w:t xml:space="preserve"> </w:t>
      </w:r>
      <w:r w:rsidR="00A642AB" w:rsidRPr="00A45B6F">
        <w:rPr>
          <w:color w:val="000000" w:themeColor="text1"/>
          <w:lang w:val="en-GB"/>
        </w:rPr>
        <w:t>Because these measures are rarely studied, a short synthesis, as exhaustive as possible, seemed to be appropriate to introduce our results</w:t>
      </w:r>
      <w:r w:rsidR="00576E5D" w:rsidRPr="00A45B6F">
        <w:rPr>
          <w:color w:val="000000" w:themeColor="text1"/>
          <w:lang w:val="en-GB"/>
        </w:rPr>
        <w:t>.</w:t>
      </w:r>
    </w:p>
    <w:p w14:paraId="3735A6C7" w14:textId="12B90B80" w:rsidR="00A642AB" w:rsidRPr="00A45B6F" w:rsidRDefault="00A642AB" w:rsidP="00A642AB">
      <w:pPr>
        <w:rPr>
          <w:color w:val="000000" w:themeColor="text1"/>
          <w:lang w:val="en-GB"/>
        </w:rPr>
      </w:pPr>
      <w:r w:rsidRPr="00A45B6F">
        <w:rPr>
          <w:color w:val="000000" w:themeColor="text1"/>
          <w:lang w:val="en-GB"/>
        </w:rPr>
        <w:t xml:space="preserve">The first meaningful study about the morphology of charcoal particles has been performed by </w:t>
      </w:r>
      <w:r w:rsidRPr="00A45B6F">
        <w:rPr>
          <w:color w:val="000000" w:themeColor="text1"/>
          <w:lang w:val="en-GB"/>
        </w:rPr>
        <w:fldChar w:fldCharType="begin"/>
      </w:r>
      <w:r w:rsidRPr="00A45B6F">
        <w:rPr>
          <w:color w:val="000000" w:themeColor="text1"/>
          <w:lang w:val="en-GB"/>
        </w:rPr>
        <w:instrText xml:space="preserve"> ADDIN ZOTERO_ITEM CSL_CITATION {"citationID":"cQwEB8xT","properties":{"formattedCitation":"(Patterson et al., 1987)","plainCitation":"(Patterson et al., 1987)","dontUpdate":true,"noteIndex":0},"citationItems":[{"id":1390,"uris":["http://zotero.org/users/3544120/items/4EBT7K6Y"],"uri":["http://zotero.org/users/3544120/items/4EBT7K6Y"],"itemData":{"id":1390,"type":"article-journal","title":"Microscopic charcoal as a fossil indicator of fire","container-title":"Quaternary Science Reviews","page":"3-23","volume":"6","issue":"1","author":[{"family":"Patterson","given":"William A."},{"family":"Edwards","given":"Kevin J."},{"family":"Maguire","given":"David J."}],"issued":{"date-parts":[["1987"]]}}}],"schema":"https://github.com/citation-style-language/schema/raw/master/csl-citation.json"}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Patterson et al. (1987)</w:t>
      </w:r>
      <w:r w:rsidRPr="00A45B6F">
        <w:rPr>
          <w:color w:val="000000" w:themeColor="text1"/>
          <w:lang w:val="en-GB"/>
        </w:rPr>
        <w:fldChar w:fldCharType="end"/>
      </w:r>
      <w:r w:rsidRPr="00A45B6F">
        <w:rPr>
          <w:color w:val="000000" w:themeColor="text1"/>
          <w:lang w:val="en-GB"/>
        </w:rPr>
        <w:t xml:space="preserve">. They studied the size of charcoal particles by comparing it to the potential distance that the particle could travel: The smaller particle, the longer the distance it can travel from the place it was produced, adding the influence of the wind on the charcoal particles distribution. Moreover, the proximity of several fires can bias the observer. </w:t>
      </w:r>
      <w:r w:rsidR="00536269" w:rsidRPr="00A45B6F">
        <w:rPr>
          <w:color w:val="000000" w:themeColor="text1"/>
          <w:lang w:val="en-GB"/>
        </w:rPr>
        <w:t>Later</w:t>
      </w:r>
      <w:r w:rsidRPr="00A45B6F">
        <w:rPr>
          <w:color w:val="000000" w:themeColor="text1"/>
          <w:lang w:val="en-GB"/>
        </w:rPr>
        <w:t xml:space="preserve">, it was showed that small particles reflect a regional signal whereas bigger particles reflect a more local signal </w:t>
      </w:r>
      <w:r w:rsidRPr="00A45B6F">
        <w:rPr>
          <w:color w:val="000000" w:themeColor="text1"/>
          <w:lang w:val="en-GB"/>
        </w:rPr>
        <w:fldChar w:fldCharType="begin"/>
      </w:r>
      <w:r w:rsidRPr="00A45B6F">
        <w:rPr>
          <w:color w:val="000000" w:themeColor="text1"/>
          <w:lang w:val="en-GB"/>
        </w:rPr>
        <w:instrText xml:space="preserve"> ADDIN ZOTERO_ITEM CSL_CITATION {"citationID":"oMlS5BpI","properties":{"formattedCitation":"(Clark and Royall, 1995)","plainCitation":"(Clark and Royall, 1995)","noteIndex":0},"citationItems":[{"id":1396,"uris":["http://zotero.org/users/3544120/items/8VLNAGRW"],"uri":["http://zotero.org/users/3544120/items/8VLNAGRW"],"itemData":{"id":1396,"type":"article-journal","title":"Particle-size evidence for source areas of charcoal accumulation in late Holocene sediments of eastern North American lakes","container-title":"Quaternary Research","page":"80-89","volume":"43","issue":"1","author":[{"family":"Clark","given":"James S."},{"family":"Royall","given":"P. Dan"}],"issued":{"date-parts":[["1995"]]}}}],"schema":"https://github.com/citation-style-language/schema/raw/master/csl-citation.json"}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US"/>
        </w:rPr>
        <w:t>(Clark and Royall, 1995)</w:t>
      </w:r>
      <w:r w:rsidRPr="00A45B6F">
        <w:rPr>
          <w:color w:val="000000" w:themeColor="text1"/>
          <w:lang w:val="en-GB"/>
        </w:rPr>
        <w:fldChar w:fldCharType="end"/>
      </w:r>
      <w:r w:rsidRPr="00A45B6F">
        <w:rPr>
          <w:color w:val="000000" w:themeColor="text1"/>
          <w:lang w:val="en-GB"/>
        </w:rPr>
        <w:t xml:space="preserve">. More recent studies </w:t>
      </w:r>
      <w:r w:rsidRPr="00A45B6F">
        <w:rPr>
          <w:color w:val="000000" w:themeColor="text1"/>
          <w:lang w:val="en-GB"/>
        </w:rPr>
        <w:fldChar w:fldCharType="begin"/>
      </w:r>
      <w:r w:rsidRPr="00A45B6F">
        <w:rPr>
          <w:color w:val="000000" w:themeColor="text1"/>
          <w:lang w:val="en-GB"/>
        </w:rPr>
        <w:instrText xml:space="preserve"> ADDIN ZOTERO_ITEM CSL_CITATION {"citationID":"tJWX9sS1","properties":{"formattedCitation":"(Ali et al., 2009; Carcaillet et al., 2001; Leys et al., 2013; Whitlock and Larsen, 2002)","plainCitation":"(Ali et al., 2009; Carcaillet et al., 2001; Leys et al., 2013; Whitlock and Larsen, 2002)","dontUpdate":true,"noteIndex":0},"citationItems":[{"id":955,"uris":["http://zotero.org/users/3544120/items/RHUSCE8T"],"uri":["http://zotero.org/users/3544120/items/RHUSCE8T"],"itemData":{"id":955,"type":"article-journal","title":"Comparing fire-history interpretations based on area, number and estimated volume of macroscopic charcoal in lake sediments","container-title":"Quaternary Research","page":"462-468","volume":"72","issue":"3","source":"ScienceDirect","abstract":"Sedimentary charcoal particles from lakes are commonly used to investigate fire history. Fire-history reconstructions are based on measuring the surface area or counting the number of charcoal fragments in adjacent samples. Recently, the volume of charcoal particles was advised as a more accurate method for quantifying past charcoal production. Large charcoal datasets, used to synthesize global fire history, include these different types of charcoal measurements and implicitly assume that they provide comparable fire-history information. However, no study has demonstrated that this assumption is valid. Here we compare fire-frequency reconstructions based on measurements of charcoal area and number, and estimates of charcoal volume from two lake sediment records from the eastern Canadian boreal forest. Results indicate that the three proxies provide comparable fire-history interpretations when using a locally defined threshold to identify fire events.","DOI":"10.1016/j.yqres.2009.07.002","ISSN":"0033-5894","journalAbbreviation":"Quaternary Research","author":[{"family":"Ali","given":"Adam A."},{"family":"Higuera","given":"Philip E."},{"family":"Bergeron","given":"Yves"},{"family":"Carcaillet","given":"Christopher"}],"issued":{"date-parts":[["2009",11,1]]}}},{"id":1080,"uris":["http://zotero.org/users/3544120/items/2YQBVUCA"],"uri":["http://zotero.org/users/3544120/items/2YQBVUCA"],"itemData":{"id":1080,"type":"article-journal","title":"Comparison of pollen-slide and sieving methods in lacustrine charcoal analyses for local and regional fire history","container-title":"The Holocene","page":"467-476","volume":"11","issue":"4","author":[{"family":"Carcaillet","given":"Christopher"},{"family":"Bouvier","given":"Martine"},{"family":"Fréchette","given":"Bianca"},{"family":"Larouche","given":"Alayn C."},{"family":"Richard","given":"Pierre JH"}],"issued":{"date-parts":[["2001"]]}}},{"id":57,"uris":["http://zotero.org/users/3544120/items/Q2MJP3N8"],"uri":["http://zotero.org/users/3544120/items/Q2MJP3N8"],"itemData":{"id":57,"type":"article-journal","title":"A comparison of charcoal measurements for reconstruction of Mediterranean paleo-fire frequency in the mountains of Corsica","container-title":"Quaternary Research","page":"337-349","volume":"79","issue":"3","source":"Web of Science","abstract":"Fire-history reconstructions inferred from sedimentary charcoal records are based on measuring sieved charcoal fragment area, estimating fragment volume, or counting fragments. Similar fire histories are reconstructed from these three approaches for boreal lake sediment cores, using locally defined thresholds. Here, we test the same approach for a montane Mediterranean lake in which taphonomical processes might differ from boreal lakes through fragmentation of charcoal particles. The Mediterranean charcoal series are characterized by highly variable charcoal accumulation rates. Results there indicate that the three proxies do not provide comparable fire histories. The differences are attributable to charcoal fragmentation. This could be linked to fire type (crown or surface fires) or taphonomical processes, including charcoal transportation in the catchment area or in the sediment. The lack of correlation between the concentration of charcoal and of mineral matter suggests that fragmentation is not linked to erosion. Reconstructions based on charcoal area are more robust and stable than those based on fragment counts. Area-based reconstructions should therefore be used instead of the particle-counting method when fragmentation may influence the fragment abundance. (C) 2013 University of Washington. Published by Elsevier Inc. All rights reserved.","DOI":"10.1016/j.yqres.2013.01.003","ISSN":"0033-5894","note":"WOS:000319308100003","journalAbbreviation":"Quat. Res.","language":"English","author":[{"family":"Leys","given":"Berangere"},{"family":"Carcaillet","given":"Christopher"},{"family":"Dezileau","given":"Laurent"},{"family":"Ali","given":"Adam A."},{"family":"Bradshaw","given":"Richard H. W."}],"issued":{"date-parts":[["2013",5]]}}},{"id":1079,"uris":["http://zotero.org/users/3544120/items/JVMA2JVE"],"uri":["http://zotero.org/users/3544120/items/JVMA2JVE"],"itemData":{"id":1079,"type":"chapter","title":"Charcoal as a fire proxy","container-title":"Tracking environmental change using lake sediments","publisher":"Springer","page":"75-97","author":[{"family":"Whitlock","given":"Cathy"},{"family":"Larsen","given":"Chris"}],"issued":{"date-parts":[["2002"]]}}}],"schema":"https://github.com/citation-style-language/schema/raw/master/csl-citation.json"}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(e.g. Ali et al., 2009; Carcaillet et al., 2001; Leys et al., 2013; Whitlock and Larsen, 2002)</w:t>
      </w:r>
      <w:r w:rsidRPr="00A45B6F">
        <w:rPr>
          <w:color w:val="000000" w:themeColor="text1"/>
          <w:lang w:val="en-GB"/>
        </w:rPr>
        <w:fldChar w:fldCharType="end"/>
      </w:r>
      <w:r w:rsidRPr="00A45B6F">
        <w:rPr>
          <w:color w:val="000000" w:themeColor="text1"/>
          <w:lang w:val="en-GB"/>
        </w:rPr>
        <w:t xml:space="preserve"> have suggested that the differences in charcoal sizes retrieved in sediments are mainly due to fire type (crown or surface fires) and taphonomical processes, including charcoal transportation.</w:t>
      </w:r>
    </w:p>
    <w:p w14:paraId="2B88B933" w14:textId="311BB67D" w:rsidR="00A642AB" w:rsidRPr="00A45B6F" w:rsidRDefault="00A642AB" w:rsidP="00A642AB">
      <w:pPr>
        <w:rPr>
          <w:rFonts w:cs="Times New Roman"/>
          <w:color w:val="000000" w:themeColor="text1"/>
          <w:lang w:val="en-GB"/>
        </w:rPr>
      </w:pPr>
      <w:r w:rsidRPr="00A45B6F">
        <w:rPr>
          <w:color w:val="000000" w:themeColor="text1"/>
          <w:lang w:val="en-GB"/>
        </w:rPr>
        <w:t xml:space="preserve">In parallel, </w:t>
      </w:r>
      <w:r w:rsidRPr="00A45B6F">
        <w:rPr>
          <w:color w:val="000000" w:themeColor="text1"/>
          <w:lang w:val="en-GB"/>
        </w:rPr>
        <w:fldChar w:fldCharType="begin"/>
      </w:r>
      <w:r w:rsidRPr="00A45B6F">
        <w:rPr>
          <w:color w:val="000000" w:themeColor="text1"/>
          <w:lang w:val="en-GB"/>
        </w:rPr>
        <w:instrText xml:space="preserve"> ADDIN ZOTERO_ITEM CSL_CITATION {"citationID":"apj0iouboj","properties":{"formattedCitation":"(Umbanhowar and Mcgrath, 1998)","plainCitation":"(Umbanhowar and Mcgrath, 1998)","dontUpdate":true,"noteIndex":0},"citationItems":[{"id":1389,"uris":["http://zotero.org/users/3544120/items/23XXUAU9"],"uri":["http://zotero.org/users/3544120/items/23XXUAU9"],"itemData":{"id":1389,"type":"article-journal","title":"Experimental production and analysis of microscopic charcoal from wood,                 leaves and grasses","container-title":"The Holocene","page":"341-346","volume":"8","issue":"3","source":"SAGE Journals","abstract":"Study of microscopic charcoal from lake sediments has led to a greater understanding                 of past veg etation, climate and fire ecology. We investigated the potential of                 charcoal morphology as an indicator of vegetation type. Grasses, leaves and wood                 were burned under controlled conditions in the laboratory, and we used a dissecting                 scope, video camera, and image-capture software to image-sieved (125-μm                 screen) micro-scopic charcoal. Charcoal from grasses was significantly longer (562                 μm) and had a greater length:width ratio (3.62) than charcoal derived from                 leaves (380 μm; 1.91) or wood (348 μm; 2.13). Length:width ratios of                 mixtures of grass and leaf charcoal were intermediate (50:50 mixture; 2.36) between                 ratios for grass or leaf charcoal alone, and charcoal yield (on a weight basis)                 declined as a function of combustion temperature. While a number of issues may                 complicate the application of these results to the field, the results do suggest                 that length:width ratios can be used as an indicator of vegetation type.","DOI":"10.1191/095968398666496051","ISSN":"0959-6836","journalAbbreviation":"The Holocene","language":"en","author":[{"family":"Umbanhowar","given":"Charles E."},{"family":"Mcgrath","given":"Molly J."}],"issued":{"date-parts":[["1998",4,1]]}}}],"schema":"https://github.com/citation-style-language/schema/raw/master/csl-citation.json"}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Umbanhowar and Mcgrath (1998)</w:t>
      </w:r>
      <w:r w:rsidRPr="00A45B6F">
        <w:rPr>
          <w:color w:val="000000" w:themeColor="text1"/>
          <w:lang w:val="en-GB"/>
        </w:rPr>
        <w:fldChar w:fldCharType="end"/>
      </w:r>
      <w:r w:rsidRPr="00A45B6F">
        <w:rPr>
          <w:color w:val="000000" w:themeColor="text1"/>
          <w:lang w:val="en-GB"/>
        </w:rPr>
        <w:t xml:space="preserve"> used the charcoal morphology as an indicator of the vegetation type in the Minnesota forests (U.S.A.). To quantify the different morphotypes, they used the W</w:t>
      </w:r>
      <w:r w:rsidR="00DA38FC" w:rsidRPr="00A45B6F">
        <w:rPr>
          <w:color w:val="000000" w:themeColor="text1"/>
          <w:lang w:val="en-GB"/>
        </w:rPr>
        <w:t>idth</w:t>
      </w:r>
      <w:r w:rsidRPr="00A45B6F">
        <w:rPr>
          <w:color w:val="000000" w:themeColor="text1"/>
          <w:lang w:val="en-GB"/>
        </w:rPr>
        <w:t>/L</w:t>
      </w:r>
      <w:r w:rsidR="00DA38FC" w:rsidRPr="00A45B6F">
        <w:rPr>
          <w:color w:val="000000" w:themeColor="text1"/>
          <w:lang w:val="en-GB"/>
        </w:rPr>
        <w:t>ength</w:t>
      </w:r>
      <w:r w:rsidRPr="00A45B6F">
        <w:rPr>
          <w:color w:val="000000" w:themeColor="text1"/>
          <w:lang w:val="en-GB"/>
        </w:rPr>
        <w:t xml:space="preserve"> ratio and found that elongated particles (normalized ratio &lt; 0) would correspond to herbaceous fuels, when intermediate W/L ratio would correspond to charcoal derived from leaves or wood. Since then, several authors added their contribution by developing classifications of the different charcoal morphologies. Among them, </w:t>
      </w:r>
      <w:r w:rsidRPr="00A45B6F">
        <w:rPr>
          <w:color w:val="000000" w:themeColor="text1"/>
          <w:lang w:val="en-GB"/>
        </w:rPr>
        <w:fldChar w:fldCharType="begin"/>
      </w:r>
      <w:r w:rsidRPr="00A45B6F">
        <w:rPr>
          <w:color w:val="000000" w:themeColor="text1"/>
          <w:lang w:val="en-GB"/>
        </w:rPr>
        <w:instrText xml:space="preserve"> ADDIN ZOTERO_ITEM CSL_CITATION {"citationID":"a1o0b2khb91","properties":{"formattedCitation":"(Jensen et al., 2007)","plainCitation":"(Jensen et al., 2007)","dontUpdate":true,"noteIndex":0},"citationItems":[{"id":1024,"uris":["http://zotero.org/users/3544120/items/QYT5NIX5"],"uri":["http://zotero.org/users/3544120/items/QYT5NIX5"],"itemData":{"id":1024,"type":"article-journal","title":"Interpretation of charcoal morphotypes in sediments from Ferry Lake, Wisconsin, USA: do different plant fuel sources produce distinctive charcoal morphotypes?","container-title":"The Holocene","page":"907-915","volume":"17","issue":"7","source":"SAGE Journals","abstract":"We describe five common charcoal morphotypes observed in late-Holocene lake sediments from northern Wisconsin and compare them with charcoal produced by burning modern plant material. Our experiments show that grass cuticle, conifer wood and leaves of some broadleaved taxa all produce recognizable charcoal types that are preserved in sediments. We use the identification of charcoal morphotypes to enhance our interpretation of a previously published charcoal record from Ferry Lake, Wisconsin. The occurrence of the different charcoal morphotypes changed as the vegetation and fire regimes changed over the past 2300 yr. Charred grass cuticle was more common before 1300 cal. yr BP when small charcoal peaks were frequent and the pollen assemblage suggests that an open oak savanna surrounded the lake. Charcoal with bordered pits produced from burned conifer wood was more common after 1300 cal. yr BP, when red/jack pine pollen increased and the frequency of charcoal peaks decreased, suggesting a switch from a surface fire regime to one with less frequent crown fires. Our results suggest that stratigraphic changes in the occurrence of charcoal morphotypes can improve our understanding of past vegetation and fire regimes.","DOI":"10.1177/0959683607082405","ISSN":"0959-6836","title-short":"Interpretation of charcoal morphotypes in sediments from Ferry Lake, Wisconsin, USA","journalAbbreviation":"The Holocene","language":"en","author":[{"family":"Jensen","given":"Katie"},{"family":"Lynch","given":"Elizabeth A."},{"family":"Calcote","given":"Randy"},{"family":"Hotchkiss","given":"Sara C."}],"issued":{"date-parts":[["2007",11,1]]}}}],"schema":"https://github.com/citation-style-language/schema/raw/master/csl-citation.json"}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Jensen et al., (2007)</w:t>
      </w:r>
      <w:r w:rsidRPr="00A45B6F">
        <w:rPr>
          <w:color w:val="000000" w:themeColor="text1"/>
          <w:lang w:val="en-GB"/>
        </w:rPr>
        <w:fldChar w:fldCharType="end"/>
      </w:r>
      <w:r w:rsidRPr="00A45B6F">
        <w:rPr>
          <w:color w:val="000000" w:themeColor="text1"/>
          <w:lang w:val="en-GB"/>
        </w:rPr>
        <w:t xml:space="preserve"> defined five common charcoal morphotypes and by comparing them with charcoals from prescribed burns of modern plant material. From this experience, they concluded that grass cuticles, conifer wood, and leaves of some broadleaved taxa produce different and recognizable charcoal types. Similarly, </w:t>
      </w:r>
      <w:r w:rsidRPr="00A45B6F">
        <w:rPr>
          <w:color w:val="000000" w:themeColor="text1"/>
          <w:lang w:val="en-GB"/>
        </w:rPr>
        <w:fldChar w:fldCharType="begin"/>
      </w:r>
      <w:r w:rsidRPr="00A45B6F">
        <w:rPr>
          <w:color w:val="000000" w:themeColor="text1"/>
          <w:lang w:val="en-GB"/>
        </w:rPr>
        <w:instrText xml:space="preserve"> ADDIN ZOTERO_ITEM CSL_CITATION {"citationID":"a286ro72ohj","properties":{"formattedCitation":"(Enache and Cumming, 2007)","plainCitation":"(Enache and Cumming, 2007)","dontUpdate":true,"noteIndex":0},"citationItems":[{"id":902,"uris":["http://zotero.org/users/3544120/items/6S9P76T9"],"uri":["http://zotero.org/users/3544120/items/6S9P76T9"],"itemData":{"id":902,"type":"article-journal","title":"Charcoal morphotypes in lake sediments from British Columbia (Canada): an assessment of their utility for the reconstruction of past fire and precipitation","container-title":"Journal of Paleolimnology","page":"347-363","volume":"38","issue":"3","source":"link-springer-com.scd1.univ-fcomte.fr","abstract":"Quantitative analysis of variations in morphological types of charcoal were undertaken in sediment cores from three lakes on the Interior Plateau (BC, Canada) over the period AD 1919–2000. Seven distinct morphological types of charcoal were identified based on particle shape and structural features and were compared with seasonal precipitation and recorded area burned within 20 km-radius of study lakes. Fragile-type charcoal fragments, termed type M, displayed significant relationships to recorded area burned in sediment cores from Prosser (r 2 = 0.5; p = 0.0001) and Opatcho (r 2 = 0.2; p = 0.02) lakes. However, nonsignificant correlations (p &gt; 0.05) were found between total charcoal and area burned. Robust and highly elongated morphotypes C and F were correlated to recorded spring precipitation (r 2 = 0.5; p = 0.002) in Opatcho Lake. Charcoal from a sediment core from Big Lake, the lake with the largest watershed, was significantly but inversely related to past fires (r 2 = 0.44; p = 0.0003), suggesting important contributions from secondary transportation and deposition. Models were developed to infer relative area burned and precipitation for the study lakes. Our results suggest that charcoal morphotypes are related to the biogeoclimatic and lake watershed characteristics. This study also suggest that charcoal morphotypes can provide insights on past fire and climate, which was not possible based on traditional analysis of total charcoal.","DOI":"10.1007/s10933-006-9084-8","ISSN":"0921-2728, 1573-0417","title-short":"Charcoal morphotypes in lake sediments from British Columbia (Canada)","journalAbbreviation":"J Paleolimnol","language":"en","author":[{"family":"Enache","given":"Mihaela D."},{"family":"Cumming","given":"Brian F."}],"issued":{"date-parts":[["2007",10,1]]}}}],"schema":"https://github.com/citation-style-language/schema/raw/master/csl-citation.json"}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Enache and Cumming (2007)</w:t>
      </w:r>
      <w:r w:rsidRPr="00A45B6F">
        <w:rPr>
          <w:color w:val="000000" w:themeColor="text1"/>
          <w:lang w:val="en-GB"/>
        </w:rPr>
        <w:fldChar w:fldCharType="end"/>
      </w:r>
      <w:r w:rsidRPr="00A45B6F">
        <w:rPr>
          <w:color w:val="000000" w:themeColor="text1"/>
          <w:lang w:val="en-GB"/>
        </w:rPr>
        <w:t xml:space="preserve"> defined seven distinct morphological types of charcoals. In contrary to the previous study, they assume that </w:t>
      </w:r>
      <w:r w:rsidRPr="00A45B6F">
        <w:rPr>
          <w:color w:val="000000" w:themeColor="text1"/>
          <w:lang w:val="en-GB"/>
        </w:rPr>
        <w:lastRenderedPageBreak/>
        <w:t xml:space="preserve">charcoal morphologies are related to the bio-geo-climatic and lake watershed characteristics and so they suggest that they can provide insights on past fire and climate. From these two founding studies, </w:t>
      </w:r>
      <w:r w:rsidRPr="00A45B6F">
        <w:rPr>
          <w:color w:val="000000" w:themeColor="text1"/>
          <w:lang w:val="en-GB"/>
        </w:rPr>
        <w:fldChar w:fldCharType="begin"/>
      </w:r>
      <w:r w:rsidRPr="00A45B6F">
        <w:rPr>
          <w:color w:val="000000" w:themeColor="text1"/>
          <w:lang w:val="en-GB"/>
        </w:rPr>
        <w:instrText xml:space="preserve"> ADDIN ZOTERO_ITEM CSL_CITATION {"citationID":"a22ql5ah2v6","properties":{"formattedCitation":"(Mustaphi and Pisaric, 2014)","plainCitation":"(Mustaphi and Pisaric, 2014)","dontUpdate":true,"noteIndex":0},"citationItems":[{"id":395,"uris":["http://zotero.org/users/3544120/items/XQ8K8KKB"],"uri":["http://zotero.org/users/3544120/items/XQ8K8KKB"],"itemData":{"id":395,"type":"article-journal","title":"A classification for macroscopic charcoal morphologies found in Holocene lacustrine sediments","container-title":"Progress in Physical Geography","page":"734-754","volume":"38","issue":"6","source":"SAGE Journals","abstract":"Macroscopic charcoal analysis of lake sediment stratigraphies is a widely used approach to reconstruct past biomass burning patterns of ecosystems. The development of fire records often relies on a single quantification method of charcoal in a sediment subsample; however, recent studies have shown that additional paleoecological information can be obtained by classifying charcoal morphologies. The morphologies and diagnostic features of charcoal yields information about fuel sources, fire type, and charcoal taphonomy, and can aid in calibrating sediment records to known historical fires. This additional information enhances paleoecological inferences by providing more paleoenvironmental information than studies of total charcoal as the only metric. Here we present a classification of 27 macroscopic charcoal morphologies observed in Holocene sediments of lakes located in the mixed-conifer forests of southeastern British Columbia, Canada. This classification system builds on other morphological classifications that have been previously utilized, but is more inclusive of the morphological variability observed and is flexible to modification for use when applied to other study settings. The morphological classification presented here was developed following the observation of &gt;100,000 macroscopic charcoal fragments &gt;150 µm. This paper focuses on the observed morphological classes, their identification, potential fuel sources, and the morphotype assemblage stratigraphy from one site as an example. The charcoal assemblages varied throughout the mid-to-late Holocene contemporaneously with known regional scale hydroclimatic changes in British Columbia. Major changes in fire frequency were also concomitant with morphotype assemblage changes. Future work focusing on linking fuel types with charcoal morphotypes, post-fire observations of charcoal taphonomy, and the analysis of multiple attribute charcoal data sets from a variety of ecosystems will improve our understanding of biomass burning and long-term fire ecology.","DOI":"10.1177/0309133314548886","ISSN":"0309-1333","journalAbbreviation":"Progress in Physical Geography","language":"en","author":[{"family":"Mustaphi","given":"Colin J. Courtney"},{"family":"Pisaric","given":"Michael F.J."}],"issued":{"date-parts":[["2014"]],"season":"décembre"}}}],"schema":"https://github.com/citation-style-language/schema/raw/master/csl-citation.json"}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Mustaphi and Pisaric (2014)</w:t>
      </w:r>
      <w:r w:rsidRPr="00A45B6F">
        <w:rPr>
          <w:color w:val="000000" w:themeColor="text1"/>
          <w:lang w:val="en-GB"/>
        </w:rPr>
        <w:fldChar w:fldCharType="end"/>
      </w:r>
      <w:r w:rsidRPr="00A45B6F">
        <w:rPr>
          <w:color w:val="000000" w:themeColor="text1"/>
          <w:lang w:val="en-GB"/>
        </w:rPr>
        <w:t xml:space="preserve"> have developed a new classification of 27 charcoal morphotypes. Beyond their conclusions, we can note that some morphotypes can easily be attributed to specific fuel. It is the case for elongated charcoals, which can correspond to grass, and for porous charcoals, which can correspond to needles, grass, or leaves. Some morphotypes can also be used as an indicator of the kind of signal and/or of the kind of transport. For example, a morphotype </w:t>
      </w:r>
      <w:r w:rsidR="00DA38FC" w:rsidRPr="00A45B6F">
        <w:rPr>
          <w:color w:val="000000" w:themeColor="text1"/>
          <w:lang w:val="en-GB"/>
        </w:rPr>
        <w:t xml:space="preserve">that </w:t>
      </w:r>
      <w:r w:rsidRPr="00A45B6F">
        <w:rPr>
          <w:color w:val="000000" w:themeColor="text1"/>
          <w:lang w:val="en-GB"/>
        </w:rPr>
        <w:t>present</w:t>
      </w:r>
      <w:r w:rsidR="00DA38FC" w:rsidRPr="00A45B6F">
        <w:rPr>
          <w:color w:val="000000" w:themeColor="text1"/>
          <w:lang w:val="en-GB"/>
        </w:rPr>
        <w:t>s</w:t>
      </w:r>
      <w:r w:rsidRPr="00A45B6F">
        <w:rPr>
          <w:color w:val="000000" w:themeColor="text1"/>
          <w:lang w:val="en-GB"/>
        </w:rPr>
        <w:t xml:space="preserve"> an indented shape and/or </w:t>
      </w:r>
      <w:r w:rsidR="00DA38FC" w:rsidRPr="00A45B6F">
        <w:rPr>
          <w:color w:val="000000" w:themeColor="text1"/>
          <w:lang w:val="en-GB"/>
        </w:rPr>
        <w:t xml:space="preserve">that </w:t>
      </w:r>
      <w:r w:rsidRPr="00A45B6F">
        <w:rPr>
          <w:color w:val="000000" w:themeColor="text1"/>
          <w:lang w:val="en-GB"/>
        </w:rPr>
        <w:t>is associate</w:t>
      </w:r>
      <w:r w:rsidR="00DA38FC" w:rsidRPr="00A45B6F">
        <w:rPr>
          <w:color w:val="000000" w:themeColor="text1"/>
          <w:lang w:val="en-GB"/>
        </w:rPr>
        <w:t>d</w:t>
      </w:r>
      <w:r w:rsidRPr="00A45B6F">
        <w:rPr>
          <w:color w:val="000000" w:themeColor="text1"/>
          <w:lang w:val="en-GB"/>
        </w:rPr>
        <w:t xml:space="preserve"> to fragile fuel as leaves can also reflect a local signal and a lower transport energy regime</w:t>
      </w:r>
      <w:r w:rsidR="00101C2C" w:rsidRPr="00A45B6F">
        <w:rPr>
          <w:color w:val="000000" w:themeColor="text1"/>
          <w:lang w:val="en-GB"/>
        </w:rPr>
        <w:t xml:space="preserve"> </w:t>
      </w:r>
      <w:r w:rsidR="00101C2C" w:rsidRPr="00A45B6F">
        <w:rPr>
          <w:color w:val="000000" w:themeColor="text1"/>
          <w:lang w:val="en-GB"/>
        </w:rPr>
        <w:fldChar w:fldCharType="begin"/>
      </w:r>
      <w:r w:rsidR="00101C2C" w:rsidRPr="00A45B6F">
        <w:rPr>
          <w:color w:val="000000" w:themeColor="text1"/>
          <w:lang w:val="en-GB"/>
        </w:rPr>
        <w:instrText xml:space="preserve"> ADDIN ZOTERO_ITEM CSL_CITATION {"citationID":"vn3RCune","properties":{"formattedCitation":"(Vanni\\uc0\\u232{}re et al., 2003)","plainCitation":"(Vannière et al., 2003)","noteIndex":0},"citationItems":[{"id":1574,"uris":["http://zotero.org/users/3544120/items/GXVX2A4S"],"uri":["http://zotero.org/users/3544120/items/GXVX2A4S"],"itemData":{"id":1574,"type":"article-journal","title":"Land use change, soil erosion and alluvial dynamic in the lower Doubs Valley over the 1st millenium AD (Neublans, Jura, France)","container-title":"Journal of Archaeological Science","page":"1283-1299","volume":"30","issue":"10","author":[{"family":"Vannière","given":"Boris"},{"family":"Bossuet","given":"Gilles"},{"family":"Walter-Simonnet","given":"Anne-Véronique"},{"family":"Gauthier","given":"Emilie"},{"family":"Barral","given":"Philippe"},{"family":"Petit","given":"Christophe"},{"family":"Buatier","given":"Martine"},{"family":"Daubigney","given":"Alain"}],"issued":{"date-parts":[["2003"]]}}}],"schema":"https://github.com/citation-style-language/schema/raw/master/csl-citation.json"} </w:instrText>
      </w:r>
      <w:r w:rsidR="00101C2C" w:rsidRPr="00A45B6F">
        <w:rPr>
          <w:color w:val="000000" w:themeColor="text1"/>
          <w:lang w:val="en-GB"/>
        </w:rPr>
        <w:fldChar w:fldCharType="separate"/>
      </w:r>
      <w:r w:rsidR="00101C2C" w:rsidRPr="00A45B6F">
        <w:rPr>
          <w:rFonts w:cs="Times New Roman"/>
          <w:color w:val="000000" w:themeColor="text1"/>
          <w:szCs w:val="24"/>
          <w:lang w:val="en-GB"/>
        </w:rPr>
        <w:t>(Vannière et al., 2003)</w:t>
      </w:r>
      <w:r w:rsidR="00101C2C" w:rsidRPr="00A45B6F">
        <w:rPr>
          <w:color w:val="000000" w:themeColor="text1"/>
          <w:lang w:val="en-GB"/>
        </w:rPr>
        <w:fldChar w:fldCharType="end"/>
      </w:r>
      <w:r w:rsidRPr="00A45B6F">
        <w:rPr>
          <w:color w:val="000000" w:themeColor="text1"/>
          <w:lang w:val="en-GB"/>
        </w:rPr>
        <w:t>.</w:t>
      </w:r>
    </w:p>
    <w:p w14:paraId="5C17FDE4" w14:textId="77777777" w:rsidR="005654AF" w:rsidRPr="00A45B6F" w:rsidRDefault="00B80121" w:rsidP="00FB5690">
      <w:pPr>
        <w:pStyle w:val="Heading2"/>
        <w:rPr>
          <w:color w:val="000000" w:themeColor="text1"/>
          <w:lang w:val="en-GB"/>
        </w:rPr>
      </w:pPr>
      <w:bookmarkStart w:id="5" w:name="_Toc1554751"/>
      <w:r w:rsidRPr="00A45B6F">
        <w:rPr>
          <w:color w:val="000000" w:themeColor="text1"/>
          <w:lang w:val="en-GB"/>
        </w:rPr>
        <w:t>Pollen</w:t>
      </w:r>
      <w:r w:rsidR="00FC5B4B" w:rsidRPr="00A45B6F">
        <w:rPr>
          <w:color w:val="000000" w:themeColor="text1"/>
          <w:lang w:val="en-GB"/>
        </w:rPr>
        <w:t xml:space="preserve"> and</w:t>
      </w:r>
      <w:r w:rsidRPr="00A45B6F">
        <w:rPr>
          <w:color w:val="000000" w:themeColor="text1"/>
          <w:lang w:val="en-GB"/>
        </w:rPr>
        <w:t xml:space="preserve"> fungal remain</w:t>
      </w:r>
      <w:r w:rsidR="005654AF" w:rsidRPr="00A45B6F">
        <w:rPr>
          <w:color w:val="000000" w:themeColor="text1"/>
          <w:lang w:val="en-GB"/>
        </w:rPr>
        <w:t xml:space="preserve"> analy</w:t>
      </w:r>
      <w:r w:rsidR="008B4D63" w:rsidRPr="00A45B6F">
        <w:rPr>
          <w:color w:val="000000" w:themeColor="text1"/>
          <w:lang w:val="en-GB"/>
        </w:rPr>
        <w:t>sis</w:t>
      </w:r>
      <w:bookmarkEnd w:id="5"/>
    </w:p>
    <w:p w14:paraId="1F73F4CA" w14:textId="5D1787C0" w:rsidR="002D4835" w:rsidRPr="00A45B6F" w:rsidRDefault="005161D8" w:rsidP="00D07CC8">
      <w:pPr>
        <w:rPr>
          <w:color w:val="000000" w:themeColor="text1"/>
          <w:lang w:val="en-GB"/>
        </w:rPr>
      </w:pPr>
      <w:r w:rsidRPr="00A45B6F">
        <w:rPr>
          <w:color w:val="000000" w:themeColor="text1"/>
          <w:lang w:val="en-GB"/>
        </w:rPr>
        <w:t>In parallel to charcoal treatments, s</w:t>
      </w:r>
      <w:r w:rsidR="002570BD" w:rsidRPr="00A45B6F">
        <w:rPr>
          <w:color w:val="000000" w:themeColor="text1"/>
          <w:lang w:val="en-GB"/>
        </w:rPr>
        <w:t>edimentary s</w:t>
      </w:r>
      <w:r w:rsidR="005654AF" w:rsidRPr="00A45B6F">
        <w:rPr>
          <w:color w:val="000000" w:themeColor="text1"/>
          <w:lang w:val="en-GB"/>
        </w:rPr>
        <w:t xml:space="preserve">amples were </w:t>
      </w:r>
      <w:r w:rsidRPr="00A45B6F">
        <w:rPr>
          <w:color w:val="000000" w:themeColor="text1"/>
          <w:lang w:val="en-GB"/>
        </w:rPr>
        <w:t xml:space="preserve">also </w:t>
      </w:r>
      <w:r w:rsidR="005654AF" w:rsidRPr="00A45B6F">
        <w:rPr>
          <w:color w:val="000000" w:themeColor="text1"/>
          <w:lang w:val="en-GB"/>
        </w:rPr>
        <w:t xml:space="preserve">prepared according to standard techniques for pollen analysis </w:t>
      </w:r>
      <w:r w:rsidR="005654AF"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{"citationID":"a23tfn1gqod","properties":{"formattedCitation":"(F\\uc0\\u230{}gri and Iversen, 1989)","plainCitation":"(Fægri and Iversen, 1989)","noteIndex":0},"citationItems":[{"id":860,"uris":["http://zotero.org/users/3544120/items/LNKRJTN3"],"uri":["http://zotero.org/users/3544120/items/LNKRJTN3"],"itemData":{"id":860,"type":"book","title":"A Textbook of Pollen Analysis","volume":"IV","number-of-pages":"328","source":"ResearchGate","note":"DOI: 10.2307/3038005","author":[{"family":"Fægri","given":"Knut"},{"family":"Iversen","given":"Johannes"}],"issued":{"date-parts":[["1989",1,1]]}}}],"schema":"https://github.com/citation-style-language/schema/raw/master/csl-citation.json"} </w:instrText>
      </w:r>
      <w:r w:rsidR="005654AF" w:rsidRPr="00A45B6F">
        <w:rPr>
          <w:rStyle w:val="IntenseQuoteChar"/>
          <w:color w:val="000000" w:themeColor="text1"/>
        </w:rPr>
        <w:fldChar w:fldCharType="separate"/>
      </w:r>
      <w:r w:rsidR="00120F39" w:rsidRPr="00A45B6F">
        <w:rPr>
          <w:rFonts w:cs="Times New Roman"/>
          <w:color w:val="000000" w:themeColor="text1"/>
          <w:szCs w:val="24"/>
          <w:lang w:val="en-GB"/>
        </w:rPr>
        <w:t>(Fægri and Iversen, 1989)</w:t>
      </w:r>
      <w:r w:rsidR="005654AF" w:rsidRPr="00A45B6F">
        <w:rPr>
          <w:rStyle w:val="IntenseQuoteChar"/>
          <w:color w:val="000000" w:themeColor="text1"/>
        </w:rPr>
        <w:fldChar w:fldCharType="end"/>
      </w:r>
      <w:r w:rsidR="00F31C26" w:rsidRPr="00A45B6F">
        <w:rPr>
          <w:color w:val="000000" w:themeColor="text1"/>
          <w:lang w:val="en-GB"/>
        </w:rPr>
        <w:t xml:space="preserve">, including </w:t>
      </w:r>
      <w:r w:rsidR="00AE7817" w:rsidRPr="00A45B6F">
        <w:rPr>
          <w:i/>
          <w:color w:val="000000" w:themeColor="text1"/>
          <w:lang w:val="en-GB"/>
        </w:rPr>
        <w:t>Lycopodium</w:t>
      </w:r>
      <w:r w:rsidR="00AE7817" w:rsidRPr="00A45B6F">
        <w:rPr>
          <w:color w:val="000000" w:themeColor="text1"/>
          <w:lang w:val="en-GB"/>
        </w:rPr>
        <w:t xml:space="preserve"> tablets </w:t>
      </w:r>
      <w:r w:rsidR="00F31C26" w:rsidRPr="00A45B6F">
        <w:rPr>
          <w:color w:val="000000" w:themeColor="text1"/>
          <w:lang w:val="en-GB"/>
        </w:rPr>
        <w:t>addition for estimating pollen and fungal spore concentrations (grains cm</w:t>
      </w:r>
      <w:r w:rsidR="00F31C26" w:rsidRPr="00A45B6F">
        <w:rPr>
          <w:color w:val="000000" w:themeColor="text1"/>
          <w:vertAlign w:val="superscript"/>
          <w:lang w:val="en-GB"/>
        </w:rPr>
        <w:t>-3</w:t>
      </w:r>
      <w:r w:rsidR="00F31C26" w:rsidRPr="00A45B6F">
        <w:rPr>
          <w:color w:val="000000" w:themeColor="text1"/>
          <w:lang w:val="en-GB"/>
        </w:rPr>
        <w:t>) and influx (grains</w:t>
      </w:r>
      <w:r w:rsidR="005B716D" w:rsidRPr="00A45B6F">
        <w:rPr>
          <w:color w:val="000000" w:themeColor="text1"/>
          <w:lang w:val="en-GB"/>
        </w:rPr>
        <w:t>.</w:t>
      </w:r>
      <w:r w:rsidR="00F31C26" w:rsidRPr="00A45B6F">
        <w:rPr>
          <w:color w:val="000000" w:themeColor="text1"/>
          <w:lang w:val="en-GB"/>
        </w:rPr>
        <w:t>cm</w:t>
      </w:r>
      <w:r w:rsidR="00F31C26" w:rsidRPr="00A45B6F">
        <w:rPr>
          <w:color w:val="000000" w:themeColor="text1"/>
          <w:vertAlign w:val="superscript"/>
          <w:lang w:val="en-GB"/>
        </w:rPr>
        <w:t>-2</w:t>
      </w:r>
      <w:r w:rsidR="005B716D" w:rsidRPr="00A45B6F">
        <w:rPr>
          <w:color w:val="000000" w:themeColor="text1"/>
          <w:lang w:val="en-GB"/>
        </w:rPr>
        <w:t>.</w:t>
      </w:r>
      <w:r w:rsidR="00F31C26" w:rsidRPr="00A45B6F">
        <w:rPr>
          <w:color w:val="000000" w:themeColor="text1"/>
          <w:lang w:val="en-GB"/>
        </w:rPr>
        <w:t>year</w:t>
      </w:r>
      <w:r w:rsidR="00F31C26" w:rsidRPr="00A45B6F">
        <w:rPr>
          <w:color w:val="000000" w:themeColor="text1"/>
          <w:vertAlign w:val="superscript"/>
          <w:lang w:val="en-GB"/>
        </w:rPr>
        <w:t>-1</w:t>
      </w:r>
      <w:r w:rsidR="00F31C26" w:rsidRPr="00A45B6F">
        <w:rPr>
          <w:color w:val="000000" w:themeColor="text1"/>
          <w:lang w:val="en-GB"/>
        </w:rPr>
        <w:t>; Stockmarr 1971)</w:t>
      </w:r>
      <w:r w:rsidR="005654AF" w:rsidRPr="00A45B6F">
        <w:rPr>
          <w:color w:val="000000" w:themeColor="text1"/>
          <w:lang w:val="en-GB"/>
        </w:rPr>
        <w:t xml:space="preserve">. Pollen grains were identified </w:t>
      </w:r>
      <w:r w:rsidR="002570BD" w:rsidRPr="00A45B6F">
        <w:rPr>
          <w:color w:val="000000" w:themeColor="text1"/>
          <w:lang w:val="en-GB"/>
        </w:rPr>
        <w:t>using</w:t>
      </w:r>
      <w:r w:rsidR="005654AF" w:rsidRPr="00A45B6F">
        <w:rPr>
          <w:color w:val="000000" w:themeColor="text1"/>
          <w:lang w:val="en-GB"/>
        </w:rPr>
        <w:t xml:space="preserve"> keys, photographs </w:t>
      </w:r>
      <w:r w:rsidR="005654AF"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{"citationID":"Qef2p6kR","properties":{"formattedCitation":"(Reille, 1992a)","plainCitation":"(Reille, 1992a)","noteIndex":0},"citationItems":[{"id":862,"uris":["http://zotero.org/users/3544120/items/YLK9BGMI"],"uri":["http://zotero.org/users/3544120/items/YLK9BGMI"],"itemData":{"id":862,"type":"article-journal","title":"Pollen et Spores D'Europe et D'Afrique du Nord","container-title":"Laboratoire de Botanique Historique et Palynologie","source":"ResearchGate","author":[{"family":"Reille","given":"M"}],"issued":{"date-parts":[["1992",1,1]]}}}],"schema":"https://github.com/citation-style-language/schema/raw/master/csl-citation.json"} </w:instrText>
      </w:r>
      <w:r w:rsidR="005654AF" w:rsidRPr="00A45B6F">
        <w:rPr>
          <w:rStyle w:val="IntenseQuoteChar"/>
          <w:color w:val="000000" w:themeColor="text1"/>
        </w:rPr>
        <w:fldChar w:fldCharType="separate"/>
      </w:r>
      <w:r w:rsidR="00D95327" w:rsidRPr="00A45B6F">
        <w:rPr>
          <w:rFonts w:cs="Times New Roman"/>
          <w:color w:val="000000" w:themeColor="text1"/>
          <w:lang w:val="en-GB"/>
        </w:rPr>
        <w:t>(Reille, 1992a)</w:t>
      </w:r>
      <w:r w:rsidR="005654AF" w:rsidRPr="00A45B6F">
        <w:rPr>
          <w:rStyle w:val="IntenseQuoteChar"/>
          <w:color w:val="000000" w:themeColor="text1"/>
        </w:rPr>
        <w:fldChar w:fldCharType="end"/>
      </w:r>
      <w:r w:rsidR="002570BD" w:rsidRPr="00A45B6F">
        <w:rPr>
          <w:color w:val="000000" w:themeColor="text1"/>
          <w:lang w:val="en-GB"/>
        </w:rPr>
        <w:t>, a</w:t>
      </w:r>
      <w:r w:rsidR="005654AF" w:rsidRPr="00A45B6F">
        <w:rPr>
          <w:color w:val="000000" w:themeColor="text1"/>
          <w:lang w:val="en-GB"/>
        </w:rPr>
        <w:t xml:space="preserve">nd reference to the modern pollen collection at the Chrono-environment Laboratory </w:t>
      </w:r>
      <w:r w:rsidR="00FE5002" w:rsidRPr="00A45B6F">
        <w:rPr>
          <w:color w:val="000000" w:themeColor="text1"/>
          <w:lang w:val="en-GB"/>
        </w:rPr>
        <w:t>in</w:t>
      </w:r>
      <w:r w:rsidR="005654AF" w:rsidRPr="00A45B6F">
        <w:rPr>
          <w:color w:val="000000" w:themeColor="text1"/>
          <w:lang w:val="en-GB"/>
        </w:rPr>
        <w:t xml:space="preserve"> Besançon. Nomenclature followed Beug (2003). On the same slides </w:t>
      </w:r>
      <w:r w:rsidR="00FE5002" w:rsidRPr="00A45B6F">
        <w:rPr>
          <w:color w:val="000000" w:themeColor="text1"/>
          <w:lang w:val="en-GB"/>
        </w:rPr>
        <w:t>as for</w:t>
      </w:r>
      <w:r w:rsidR="005654AF" w:rsidRPr="00A45B6F">
        <w:rPr>
          <w:color w:val="000000" w:themeColor="text1"/>
          <w:lang w:val="en-GB"/>
        </w:rPr>
        <w:t xml:space="preserve"> pollen, algal and fungal remains, which were the main non-pollen palynomorphs, were identified and counted using available literature (present-day ecology: Ellis </w:t>
      </w:r>
      <w:r w:rsidR="009637D7" w:rsidRPr="00A45B6F">
        <w:rPr>
          <w:color w:val="000000" w:themeColor="text1"/>
          <w:lang w:val="en-GB"/>
        </w:rPr>
        <w:t>and</w:t>
      </w:r>
      <w:r w:rsidR="005654AF" w:rsidRPr="00A45B6F">
        <w:rPr>
          <w:color w:val="000000" w:themeColor="text1"/>
          <w:lang w:val="en-GB"/>
        </w:rPr>
        <w:t xml:space="preserve"> Ellis 1986, palaeoecology: e.g van Geel 2001, van Geel </w:t>
      </w:r>
      <w:r w:rsidR="00D07CC8" w:rsidRPr="00A45B6F">
        <w:rPr>
          <w:color w:val="000000" w:themeColor="text1"/>
          <w:lang w:val="en-GB"/>
        </w:rPr>
        <w:t>and</w:t>
      </w:r>
      <w:r w:rsidR="005654AF" w:rsidRPr="00A45B6F">
        <w:rPr>
          <w:color w:val="000000" w:themeColor="text1"/>
          <w:lang w:val="en-GB"/>
        </w:rPr>
        <w:t xml:space="preserve"> A</w:t>
      </w:r>
      <w:r w:rsidR="00F31C26" w:rsidRPr="00A45B6F">
        <w:rPr>
          <w:color w:val="000000" w:themeColor="text1"/>
          <w:lang w:val="en-GB"/>
        </w:rPr>
        <w:t>ptroot 2006, Cugny et al. 2010)</w:t>
      </w:r>
      <w:r w:rsidR="005654AF" w:rsidRPr="00A45B6F">
        <w:rPr>
          <w:color w:val="000000" w:themeColor="text1"/>
          <w:lang w:val="en-GB"/>
        </w:rPr>
        <w:t xml:space="preserve">. Pollen and fern spores counting was performed </w:t>
      </w:r>
      <w:r w:rsidR="002570BD" w:rsidRPr="00A45B6F">
        <w:rPr>
          <w:color w:val="000000" w:themeColor="text1"/>
          <w:lang w:val="en-GB"/>
        </w:rPr>
        <w:t>using</w:t>
      </w:r>
      <w:r w:rsidR="005654AF" w:rsidRPr="00A45B6F">
        <w:rPr>
          <w:color w:val="000000" w:themeColor="text1"/>
          <w:lang w:val="en-GB"/>
        </w:rPr>
        <w:t xml:space="preserve"> the Polycounter free software from Nakagawa (available on line: http://polsystems.rits-palaeo.com/index.html#PolyCounter). </w:t>
      </w:r>
      <w:r w:rsidR="00FE5002" w:rsidRPr="00A45B6F">
        <w:rPr>
          <w:color w:val="000000" w:themeColor="text1"/>
          <w:lang w:val="en-GB"/>
        </w:rPr>
        <w:t>For a given sample, pollen grain counts</w:t>
      </w:r>
      <w:r w:rsidR="005654AF" w:rsidRPr="00A45B6F">
        <w:rPr>
          <w:color w:val="000000" w:themeColor="text1"/>
          <w:lang w:val="en-GB"/>
        </w:rPr>
        <w:t xml:space="preserve"> stopped when both, the diversity cur</w:t>
      </w:r>
      <w:r w:rsidR="002570BD" w:rsidRPr="00A45B6F">
        <w:rPr>
          <w:color w:val="000000" w:themeColor="text1"/>
          <w:lang w:val="en-GB"/>
        </w:rPr>
        <w:t>ve and the main taxa percentage</w:t>
      </w:r>
      <w:r w:rsidRPr="00A45B6F">
        <w:rPr>
          <w:color w:val="000000" w:themeColor="text1"/>
          <w:lang w:val="en-GB"/>
        </w:rPr>
        <w:t>s</w:t>
      </w:r>
      <w:r w:rsidR="005654AF" w:rsidRPr="00A45B6F">
        <w:rPr>
          <w:color w:val="000000" w:themeColor="text1"/>
          <w:lang w:val="en-GB"/>
        </w:rPr>
        <w:t xml:space="preserve"> stabilized (min count: 520 and max count: 2900). </w:t>
      </w:r>
      <w:r w:rsidR="00FE5002" w:rsidRPr="00A45B6F">
        <w:rPr>
          <w:color w:val="000000" w:themeColor="text1"/>
          <w:lang w:val="en-GB"/>
        </w:rPr>
        <w:t>For the algal and fungal remain</w:t>
      </w:r>
      <w:r w:rsidR="005654AF" w:rsidRPr="00A45B6F">
        <w:rPr>
          <w:color w:val="000000" w:themeColor="text1"/>
          <w:lang w:val="en-GB"/>
        </w:rPr>
        <w:t xml:space="preserve"> counting, a minimum count of 350 </w:t>
      </w:r>
      <w:r w:rsidR="005654AF" w:rsidRPr="00A45B6F">
        <w:rPr>
          <w:i/>
          <w:color w:val="000000" w:themeColor="text1"/>
          <w:lang w:val="en-GB"/>
        </w:rPr>
        <w:t>Lycopodium</w:t>
      </w:r>
      <w:r w:rsidR="005654AF" w:rsidRPr="00A45B6F">
        <w:rPr>
          <w:color w:val="000000" w:themeColor="text1"/>
          <w:lang w:val="en-GB"/>
        </w:rPr>
        <w:t xml:space="preserve"> spores per sample was reached for the assessment of fungal spore concentration (Etienne </w:t>
      </w:r>
      <w:r w:rsidR="009637D7" w:rsidRPr="00A45B6F">
        <w:rPr>
          <w:color w:val="000000" w:themeColor="text1"/>
          <w:lang w:val="en-GB"/>
        </w:rPr>
        <w:t>and</w:t>
      </w:r>
      <w:r w:rsidR="005654AF" w:rsidRPr="00A45B6F">
        <w:rPr>
          <w:color w:val="000000" w:themeColor="text1"/>
          <w:lang w:val="en-GB"/>
        </w:rPr>
        <w:t xml:space="preserve"> Jouffroy-Bapicot 2014). Pollen percentages were based on the sum of dry-ground vascular plant pollen (i.e., total terrestrial pollen or total land pollen; TLP). Relative values of pollen were calculated as a percentage of the TLP sum using </w:t>
      </w:r>
      <w:r w:rsidR="002570BD" w:rsidRPr="00A45B6F">
        <w:rPr>
          <w:color w:val="000000" w:themeColor="text1"/>
          <w:lang w:val="en-GB"/>
        </w:rPr>
        <w:t xml:space="preserve">the </w:t>
      </w:r>
      <w:r w:rsidR="005654AF" w:rsidRPr="00A45B6F">
        <w:rPr>
          <w:color w:val="000000" w:themeColor="text1"/>
          <w:lang w:val="en-GB"/>
        </w:rPr>
        <w:t>Tilia</w:t>
      </w:r>
      <w:r w:rsidR="002570BD" w:rsidRPr="00A45B6F">
        <w:rPr>
          <w:color w:val="000000" w:themeColor="text1"/>
          <w:lang w:val="en-GB"/>
        </w:rPr>
        <w:t xml:space="preserve"> software</w:t>
      </w:r>
      <w:r w:rsidRPr="00A45B6F">
        <w:rPr>
          <w:color w:val="000000" w:themeColor="text1"/>
          <w:lang w:val="en-GB"/>
        </w:rPr>
        <w:t xml:space="preserve"> (ref)</w:t>
      </w:r>
      <w:r w:rsidR="005654AF" w:rsidRPr="00A45B6F">
        <w:rPr>
          <w:color w:val="000000" w:themeColor="text1"/>
          <w:lang w:val="en-GB"/>
        </w:rPr>
        <w:t>, and the relative and influx diagrams we</w:t>
      </w:r>
      <w:r w:rsidR="00FE5002" w:rsidRPr="00A45B6F">
        <w:rPr>
          <w:color w:val="000000" w:themeColor="text1"/>
          <w:lang w:val="en-GB"/>
        </w:rPr>
        <w:t xml:space="preserve">re constructed with TGView </w:t>
      </w:r>
      <w:r w:rsidR="00FE5002" w:rsidRPr="00A45B6F">
        <w:rPr>
          <w:color w:val="000000" w:themeColor="text1"/>
          <w:lang w:val="en-GB"/>
        </w:rPr>
        <w:fldChar w:fldCharType="begin"/>
      </w:r>
      <w:r w:rsidR="00120F39" w:rsidRPr="00A45B6F">
        <w:rPr>
          <w:color w:val="000000" w:themeColor="text1"/>
          <w:lang w:val="en-GB"/>
        </w:rPr>
        <w:instrText xml:space="preserve"> ADDIN ZOTERO_ITEM CSL_CITATION {"citationID":"a1rat2j4esu","properties":{"formattedCitation":"(Grimm, 1991, 2004)","plainCitation":"(Grimm, 1991, 2004)","noteIndex":0},"citationItems":[{"id":876,"uris":["http://zotero.org/users/3544120/items/CVAKKAXP"],"uri":["http://zotero.org/users/3544120/items/CVAKKAXP"],"itemData":{"id":876,"type":"article-journal","title":"Tilia and Tiliagraph","container-title":"Illinois State Museum, Springfield","author":[{"family":"Grimm","given":"E. C."}],"issued":{"date-parts":[["1991"]]}}},{"id":1276,"uris":["http://zotero.org/users/3544120/items/6AL2YLIS"],"uri":["http://zotero.org/users/3544120/items/6AL2YLIS"],"itemData":{"id":1276,"type":"article-journal","title":"TILIA and TGView software, version 2.0. 2","container-title":"Illinois State University, Springfield, USA","author":[{"family":"Grimm","given":"E. C."}],"issued":{"date-parts":[["2004"]]}}}],"schema":"https://github.com/citation-style-language/schema/raw/master/csl-citation.json"} </w:instrText>
      </w:r>
      <w:r w:rsidR="00FE5002" w:rsidRPr="00A45B6F">
        <w:rPr>
          <w:color w:val="000000" w:themeColor="text1"/>
          <w:lang w:val="en-GB"/>
        </w:rPr>
        <w:fldChar w:fldCharType="separate"/>
      </w:r>
      <w:r w:rsidR="00FE5002" w:rsidRPr="00A45B6F">
        <w:rPr>
          <w:rFonts w:cs="Times New Roman"/>
          <w:color w:val="000000" w:themeColor="text1"/>
          <w:lang w:val="en-GB"/>
        </w:rPr>
        <w:t>(Grimm, 1991, 2004)</w:t>
      </w:r>
      <w:r w:rsidR="00FE5002" w:rsidRPr="00A45B6F">
        <w:rPr>
          <w:color w:val="000000" w:themeColor="text1"/>
          <w:lang w:val="en-GB"/>
        </w:rPr>
        <w:fldChar w:fldCharType="end"/>
      </w:r>
      <w:r w:rsidR="005654AF" w:rsidRPr="00A45B6F">
        <w:rPr>
          <w:color w:val="000000" w:themeColor="text1"/>
          <w:lang w:val="en-GB"/>
        </w:rPr>
        <w:t>. The relative pollen pattern</w:t>
      </w:r>
      <w:r w:rsidR="00FE5002" w:rsidRPr="00A45B6F">
        <w:rPr>
          <w:color w:val="000000" w:themeColor="text1"/>
          <w:lang w:val="en-GB"/>
        </w:rPr>
        <w:t>s and the fungal remain</w:t>
      </w:r>
      <w:r w:rsidR="005654AF" w:rsidRPr="00A45B6F">
        <w:rPr>
          <w:color w:val="000000" w:themeColor="text1"/>
          <w:lang w:val="en-GB"/>
        </w:rPr>
        <w:t xml:space="preserve"> assemblages </w:t>
      </w:r>
      <w:r w:rsidR="00FE5002" w:rsidRPr="00A45B6F">
        <w:rPr>
          <w:color w:val="000000" w:themeColor="text1"/>
          <w:lang w:val="en-GB"/>
        </w:rPr>
        <w:t>were</w:t>
      </w:r>
      <w:r w:rsidR="005654AF" w:rsidRPr="00A45B6F">
        <w:rPr>
          <w:color w:val="000000" w:themeColor="text1"/>
          <w:lang w:val="en-GB"/>
        </w:rPr>
        <w:t xml:space="preserve"> individually divided </w:t>
      </w:r>
      <w:r w:rsidR="002570BD" w:rsidRPr="00A45B6F">
        <w:rPr>
          <w:color w:val="000000" w:themeColor="text1"/>
          <w:lang w:val="en-GB"/>
        </w:rPr>
        <w:t xml:space="preserve">along </w:t>
      </w:r>
      <w:r w:rsidR="006B75A6" w:rsidRPr="00A45B6F">
        <w:rPr>
          <w:color w:val="000000" w:themeColor="text1"/>
          <w:lang w:val="en-GB"/>
        </w:rPr>
        <w:t>the overall temporal sequence into significantly different periods</w:t>
      </w:r>
      <w:r w:rsidR="005654AF" w:rsidRPr="00A45B6F">
        <w:rPr>
          <w:color w:val="000000" w:themeColor="text1"/>
          <w:lang w:val="en-GB"/>
        </w:rPr>
        <w:t xml:space="preserve"> using stratigraphic </w:t>
      </w:r>
      <w:r w:rsidR="00104769" w:rsidRPr="00A45B6F">
        <w:rPr>
          <w:color w:val="000000" w:themeColor="text1"/>
          <w:lang w:val="en-GB"/>
        </w:rPr>
        <w:t>constrained</w:t>
      </w:r>
      <w:r w:rsidR="005654AF" w:rsidRPr="00A45B6F">
        <w:rPr>
          <w:color w:val="000000" w:themeColor="text1"/>
          <w:lang w:val="en-GB"/>
        </w:rPr>
        <w:t xml:space="preserve"> cluster analysis, with </w:t>
      </w:r>
      <w:r w:rsidRPr="00A45B6F">
        <w:rPr>
          <w:color w:val="000000" w:themeColor="text1"/>
          <w:lang w:val="en-GB"/>
        </w:rPr>
        <w:t xml:space="preserve">the Tilia </w:t>
      </w:r>
      <w:r w:rsidR="005654AF" w:rsidRPr="00A45B6F">
        <w:rPr>
          <w:color w:val="000000" w:themeColor="text1"/>
          <w:lang w:val="en-GB"/>
        </w:rPr>
        <w:t>CONISS function</w:t>
      </w:r>
      <w:r w:rsidRPr="00A45B6F">
        <w:rPr>
          <w:color w:val="000000" w:themeColor="text1"/>
          <w:lang w:val="en-GB"/>
        </w:rPr>
        <w:t xml:space="preserve"> (ref)</w:t>
      </w:r>
      <w:r w:rsidR="005654AF" w:rsidRPr="00A45B6F">
        <w:rPr>
          <w:color w:val="000000" w:themeColor="text1"/>
          <w:lang w:val="en-GB"/>
        </w:rPr>
        <w:t>.</w:t>
      </w:r>
    </w:p>
    <w:p w14:paraId="3E829E82" w14:textId="77777777" w:rsidR="00305842" w:rsidRPr="00A45B6F" w:rsidRDefault="00305842" w:rsidP="00D07CC8">
      <w:pPr>
        <w:rPr>
          <w:color w:val="000000" w:themeColor="text1"/>
          <w:lang w:val="en-GB"/>
        </w:rPr>
      </w:pPr>
    </w:p>
    <w:p w14:paraId="3407B2C0" w14:textId="77777777" w:rsidR="00FB7E9F" w:rsidRPr="00A45B6F" w:rsidRDefault="00211173" w:rsidP="00C52DEB">
      <w:pPr>
        <w:pStyle w:val="Heading2"/>
        <w:rPr>
          <w:color w:val="000000" w:themeColor="text1"/>
          <w:lang w:val="en-GB"/>
        </w:rPr>
      </w:pPr>
      <w:bookmarkStart w:id="6" w:name="_Toc1554752"/>
      <w:r w:rsidRPr="00A45B6F">
        <w:rPr>
          <w:color w:val="000000" w:themeColor="text1"/>
          <w:lang w:val="en-GB"/>
        </w:rPr>
        <w:t>B</w:t>
      </w:r>
      <w:r w:rsidR="00C26BCC" w:rsidRPr="00A45B6F">
        <w:rPr>
          <w:color w:val="000000" w:themeColor="text1"/>
          <w:lang w:val="en-GB"/>
        </w:rPr>
        <w:t>iodiversity analysi</w:t>
      </w:r>
      <w:r w:rsidR="00C52DEB" w:rsidRPr="00A45B6F">
        <w:rPr>
          <w:color w:val="000000" w:themeColor="text1"/>
          <w:lang w:val="en-GB"/>
        </w:rPr>
        <w:t>s</w:t>
      </w:r>
      <w:bookmarkEnd w:id="6"/>
    </w:p>
    <w:p w14:paraId="26613B34" w14:textId="05DEECB2" w:rsidR="00C26BCC" w:rsidRPr="00A45B6F" w:rsidRDefault="00C26BCC" w:rsidP="00C26BCC">
      <w:pPr>
        <w:rPr>
          <w:color w:val="000000" w:themeColor="text1"/>
          <w:lang w:val="en-GB"/>
        </w:rPr>
      </w:pPr>
      <w:r w:rsidRPr="00A45B6F">
        <w:rPr>
          <w:color w:val="000000" w:themeColor="text1"/>
          <w:lang w:val="en-GB"/>
        </w:rPr>
        <w:t xml:space="preserve">Redundancy analysis (RDA;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{"citationID":"a2fr0i9pmpr","properties":{"formattedCitation":"{\\rtf (Lep\\uc0\\u353{} and \\uc0\\u352{}milauer, 2003; Ter Braak and Smilauer, 2002)}","plainCitation":"(Lepš and Šmilauer, 2003; Ter Braak and Smilauer, 2002)","dontUpdate":true,"noteIndex":0},"citationItems":[{"id":1311,"uris":["http://zotero.org/users/3544120/items/LBUH249N"],"uri":["http://zotero.org/users/3544120/items/LBUH249N"],"itemData":{"id":1311,"type":"book","title":"Multivariate analysis of ecological data using CANOCO","publisher":"Cambridge university press","ISBN":"0-521-89108-6","author":[{"family":"Lepš","given":"Jan"},{"family":"Šmilauer","given":"Petr"}],"issued":{"date-parts":[["2003"]]}}},{"id":1310,"uris":["http://zotero.org/users/3544120/items/PZIAZCL4"],"uri":["http://zotero.org/users/3544120/items/PZIAZCL4"],"itemData":{"id":1310,"type":"report","title":"CANOCO reference manual and CanoDraw for Windows user's guide: software for canonical community ordination (version 4.5)","publisher":"www. canoco. com","author":[{"family":"Ter Braak","given":"Cajo JF"},{"family":"Smilauer","given":"Petr"}],"issued":{"date-parts":[["2002"]]}}}],"schema":"https://github.com/citation-style-language/schema/raw/master/csl-citation.json"}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szCs w:val="24"/>
          <w:lang w:val="en-GB"/>
        </w:rPr>
        <w:t>Lepš and Šmilauer, 2003; Ter Braak and Smilauer, 2002)</w:t>
      </w:r>
      <w:r w:rsidRPr="00A45B6F">
        <w:rPr>
          <w:color w:val="000000" w:themeColor="text1"/>
          <w:lang w:val="en-GB"/>
        </w:rPr>
        <w:fldChar w:fldCharType="end"/>
      </w:r>
      <w:r w:rsidRPr="00A45B6F">
        <w:rPr>
          <w:color w:val="000000" w:themeColor="text1"/>
          <w:lang w:val="en-GB"/>
        </w:rPr>
        <w:t xml:space="preserve"> is a statistical procedure to express how much of the variance in one set of variables (response variables) can be explained by a</w:t>
      </w:r>
      <w:r w:rsidR="00501719" w:rsidRPr="00A45B6F">
        <w:rPr>
          <w:color w:val="000000" w:themeColor="text1"/>
          <w:lang w:val="en-GB"/>
        </w:rPr>
        <w:t>nother</w:t>
      </w:r>
      <w:r w:rsidRPr="00A45B6F">
        <w:rPr>
          <w:color w:val="000000" w:themeColor="text1"/>
          <w:lang w:val="en-GB"/>
        </w:rPr>
        <w:t xml:space="preserve"> set </w:t>
      </w:r>
      <w:r w:rsidR="00501719" w:rsidRPr="00A45B6F">
        <w:rPr>
          <w:color w:val="000000" w:themeColor="text1"/>
          <w:lang w:val="en-GB"/>
        </w:rPr>
        <w:t>of</w:t>
      </w:r>
      <w:r w:rsidRPr="00A45B6F">
        <w:rPr>
          <w:color w:val="000000" w:themeColor="text1"/>
          <w:lang w:val="en-GB"/>
        </w:rPr>
        <w:t xml:space="preserve"> variables (explanatory variables). Two environmental variables were included as possible explanatory factors</w:t>
      </w:r>
      <w:r w:rsidR="001F35A1" w:rsidRPr="00A45B6F">
        <w:rPr>
          <w:color w:val="000000" w:themeColor="text1"/>
          <w:lang w:val="en-GB"/>
        </w:rPr>
        <w:t xml:space="preserve"> for the pollen species composition</w:t>
      </w:r>
      <w:r w:rsidR="005F5C0D" w:rsidRPr="00A45B6F">
        <w:rPr>
          <w:color w:val="000000" w:themeColor="text1"/>
          <w:lang w:val="en-GB"/>
        </w:rPr>
        <w:t>. The first one is t</w:t>
      </w:r>
      <w:r w:rsidR="00501719" w:rsidRPr="00A45B6F">
        <w:rPr>
          <w:color w:val="000000" w:themeColor="text1"/>
          <w:lang w:val="en-GB"/>
        </w:rPr>
        <w:t xml:space="preserve">he </w:t>
      </w:r>
      <w:r w:rsidRPr="00A45B6F">
        <w:rPr>
          <w:color w:val="000000" w:themeColor="text1"/>
          <w:lang w:val="en-GB"/>
        </w:rPr>
        <w:t xml:space="preserve">charcoal </w:t>
      </w:r>
      <w:r w:rsidRPr="00A45B6F">
        <w:rPr>
          <w:color w:val="000000" w:themeColor="text1"/>
          <w:lang w:val="en-GB"/>
        </w:rPr>
        <w:lastRenderedPageBreak/>
        <w:t>influx as a fire proxy</w:t>
      </w:r>
      <w:r w:rsidR="00D24148" w:rsidRPr="00A45B6F">
        <w:rPr>
          <w:color w:val="000000" w:themeColor="text1"/>
          <w:lang w:val="en-GB"/>
        </w:rPr>
        <w:t xml:space="preserve"> </w:t>
      </w:r>
      <w:r w:rsidR="00D24148" w:rsidRPr="00A45B6F">
        <w:rPr>
          <w:color w:val="000000" w:themeColor="text1"/>
          <w:lang w:val="en-GB"/>
        </w:rPr>
        <w:fldChar w:fldCharType="begin"/>
      </w:r>
      <w:r w:rsidR="00120F39" w:rsidRPr="00A45B6F">
        <w:rPr>
          <w:color w:val="000000" w:themeColor="text1"/>
          <w:lang w:val="en-GB"/>
        </w:rPr>
        <w:instrText xml:space="preserve"> ADDIN ZOTERO_ITEM CSL_CITATION {"citationID":"asspnqdifa","properties":{"formattedCitation":"(Colombaroli et al., 2009)","plainCitation":"(Colombaroli et al., 2009)","dontUpdate":true,"noteIndex":0},"citationItems":[{"id":1298,"uris":["http://zotero.org/users/3544120/items/E6WXYVY9"],"uri":["http://zotero.org/users/3544120/items/E6WXYVY9"],"itemData":{"id":1298,"type":"article-journal","title":"Response of broadleaved evergreen Mediterranean forest vegetation to fire disturbance during the Holocene: insights from the peri-Adriatic region","container-title":"Journal of Biogeography","page":"314-326","volume":"36","issue":"2","source":"Wiley Online Library","abstract":"Aim To test whether fire contributed to the expansion and compositional change of evergreen forests in the Mediterranean region during the Holocene. Location The peri-Adriatic region, encompassing the Italian peninsula, Sicily and the western and southern Balkans between latitudes 46° and 37° N. Methods New high-resolution pollen and microscopic charcoal data from Lago dell’Accesa (Tuscany, Italy) were used to estimate the response of the evergreen oak, Quercus ilex L., to fire during its expansion phase at 8500 cal. yr bp. The data were compared with the pollen and charcoal series from other Mediterranean sites (Lago di Massaciuccoli in Tuscany, Malo Jezero in Croatia, Biviere di Gela in Sicily) and analysed using numerical techniques (redundancy analysis, detrended canonical correspondence analysis) to identify long-term fire–vegetation linkages and the degree of compositional change. Results Microscopic charcoal and pollen of evergreen oaks were negatively correlated during the period of quasi-natural fire regime (Mesolithic, 10,000–8000 cal. yr bp). In addition, there was no such positive correlation during periods when the fire regime was potentially more influenced by people (Neolithic–Bronze Age, 8000–3000 cal. yr bp). Compared with inland sites, coastal sites that are currently located at a distinct ecotone showed more compositional change. Main conclusions The analyses suggest that climatic change, without an additional effect of fire regimes, favoured the expansion and compositional change of evergreen forests across the peri-Adriatic region. Strikingly different patterns occurred along a north–south gradient. In the north (Tuscany and Croatia, meso-Mediterranean belt), Q. ilex replaced deciduous forests when conditions became drier; in the south (Sicily, thermo-Mediterranean belt) the species replaced maquis or steppe vegetation when climatic conditions became moister. We conclude that the projected increase in fire activity may lead to the loss of most of the remaining relict forests of Q. ilex in southern Europe.","DOI":"10.1111/j.1365-2699.2008.01987.x","ISSN":"1365-2699","title-short":"Response of broadleaved evergreen Mediterranean forest vegetation to fire disturbance during the Holocene","language":"en","author":[{"family":"Colombaroli","given":"Daniele"},{"family":"Tinner","given":"Willy"},{"family":"Leeuwen","given":"Jacqueline Van"},{"family":"Noti","given":"Roland"},{"family":"Vescovi","given":"Elisa"},{"family":"Vannière","given":"Boris"},{"family":"Magny","given":"Michel"},{"family":"Schmidt","given":"Roland"},{"family":"Bugmann","given":"Harald"}],"issued":{"date-parts":[["2009",2,1]]}}}],"schema":"https://github.com/citation-style-language/schema/raw/master/csl-citation.json"} </w:instrText>
      </w:r>
      <w:r w:rsidR="00D24148" w:rsidRPr="00A45B6F">
        <w:rPr>
          <w:color w:val="000000" w:themeColor="text1"/>
          <w:lang w:val="en-GB"/>
        </w:rPr>
        <w:fldChar w:fldCharType="separate"/>
      </w:r>
      <w:r w:rsidR="00D24148" w:rsidRPr="00A45B6F">
        <w:rPr>
          <w:rFonts w:cs="Times New Roman"/>
          <w:color w:val="000000" w:themeColor="text1"/>
          <w:lang w:val="en-GB"/>
        </w:rPr>
        <w:t>(e.g. Colombaroli et al., 2009)</w:t>
      </w:r>
      <w:r w:rsidR="00D24148" w:rsidRPr="00A45B6F">
        <w:rPr>
          <w:color w:val="000000" w:themeColor="text1"/>
          <w:lang w:val="en-GB"/>
        </w:rPr>
        <w:fldChar w:fldCharType="end"/>
      </w:r>
      <w:r w:rsidR="005F5C0D" w:rsidRPr="00A45B6F">
        <w:rPr>
          <w:color w:val="000000" w:themeColor="text1"/>
          <w:lang w:val="en-GB"/>
        </w:rPr>
        <w:t>. The second one is</w:t>
      </w:r>
      <w:r w:rsidR="0048379C" w:rsidRPr="00A45B6F">
        <w:rPr>
          <w:color w:val="000000" w:themeColor="text1"/>
          <w:lang w:val="en-GB"/>
        </w:rPr>
        <w:t xml:space="preserve"> the</w:t>
      </w:r>
      <w:r w:rsidR="00853B9B" w:rsidRPr="00A45B6F">
        <w:rPr>
          <w:color w:val="000000" w:themeColor="text1"/>
          <w:lang w:val="en-GB"/>
        </w:rPr>
        <w:t xml:space="preserve"> </w:t>
      </w:r>
      <w:r w:rsidR="00853B9B" w:rsidRPr="00A45B6F">
        <w:rPr>
          <w:i/>
          <w:color w:val="000000" w:themeColor="text1"/>
          <w:lang w:val="en-GB"/>
        </w:rPr>
        <w:t>Sporormiella</w:t>
      </w:r>
      <w:r w:rsidR="00853B9B" w:rsidRPr="00A45B6F">
        <w:rPr>
          <w:color w:val="000000" w:themeColor="text1"/>
          <w:lang w:val="en-GB"/>
        </w:rPr>
        <w:t>-type</w:t>
      </w:r>
      <w:r w:rsidR="0048379C" w:rsidRPr="00A45B6F">
        <w:rPr>
          <w:color w:val="000000" w:themeColor="text1"/>
          <w:lang w:val="en-GB"/>
        </w:rPr>
        <w:t xml:space="preserve"> fungal remain</w:t>
      </w:r>
      <w:r w:rsidR="005161D8" w:rsidRPr="00A45B6F">
        <w:rPr>
          <w:color w:val="000000" w:themeColor="text1"/>
          <w:lang w:val="en-GB"/>
        </w:rPr>
        <w:t>,</w:t>
      </w:r>
      <w:r w:rsidR="005F5C0D" w:rsidRPr="00A45B6F">
        <w:rPr>
          <w:color w:val="000000" w:themeColor="text1"/>
          <w:lang w:val="en-GB"/>
        </w:rPr>
        <w:t xml:space="preserve"> </w:t>
      </w:r>
      <w:r w:rsidR="004458EE" w:rsidRPr="00A45B6F">
        <w:rPr>
          <w:color w:val="000000" w:themeColor="text1"/>
          <w:lang w:val="en-GB"/>
        </w:rPr>
        <w:t>which</w:t>
      </w:r>
      <w:r w:rsidR="0048379C" w:rsidRPr="00A45B6F">
        <w:rPr>
          <w:color w:val="000000" w:themeColor="text1"/>
          <w:lang w:val="en-GB"/>
        </w:rPr>
        <w:t xml:space="preserve"> is </w:t>
      </w:r>
      <w:r w:rsidR="000D24AC" w:rsidRPr="00A45B6F">
        <w:rPr>
          <w:color w:val="000000" w:themeColor="text1"/>
          <w:lang w:val="en-GB"/>
        </w:rPr>
        <w:t xml:space="preserve">one of the </w:t>
      </w:r>
      <w:r w:rsidR="00853B9B" w:rsidRPr="00A45B6F">
        <w:rPr>
          <w:color w:val="000000" w:themeColor="text1"/>
          <w:lang w:val="en-GB"/>
        </w:rPr>
        <w:t xml:space="preserve">most </w:t>
      </w:r>
      <w:r w:rsidR="000D24AC" w:rsidRPr="00A45B6F">
        <w:rPr>
          <w:color w:val="000000" w:themeColor="text1"/>
          <w:lang w:val="en-GB"/>
        </w:rPr>
        <w:t xml:space="preserve">reliable indicators of herbivory and the most used proxy of pastoral activities </w:t>
      </w:r>
      <w:r w:rsidR="000D24AC" w:rsidRPr="00A45B6F">
        <w:rPr>
          <w:color w:val="000000" w:themeColor="text1"/>
          <w:lang w:val="en-GB"/>
        </w:rPr>
        <w:fldChar w:fldCharType="begin"/>
      </w:r>
      <w:r w:rsidR="000D24AC" w:rsidRPr="00A45B6F">
        <w:rPr>
          <w:color w:val="000000" w:themeColor="text1"/>
          <w:lang w:val="en-GB"/>
        </w:rPr>
        <w:instrText xml:space="preserve"> ADDIN ZOTERO_ITEM CSL_CITATION {"citationID":"a1hsngoqu8q","properties":{"formattedCitation":"(Baker et al., 2013)","plainCitation":"(Baker et al., 2013)","noteIndex":0},"citationItems":[{"id":871,"uris":["http://zotero.org/users/3544120/items/L2628LCV"],"uri":["http://zotero.org/users/3544120/items/L2628LCV"],"itemData":{"id":871,"type":"article-journal","title":"Do dung fungal spores make a good proxy for past distribution of herbivores?","container-title":"Quaternary Science Reviews","page":"21–31","volume":"62","source":"ResearchGate","abstract":"The importance of herbivory as a long-term driver of ecosystem change is a topic that has been hotly debated over the past few years. An understanding of the interaction between herbivores and ecosystems is particularly important for conservation policies aimed at re-wilding. Dung fungal spores have been highlighted as an important potential proxy to reconstruct large herbivore densities across past landscapes. However, this proxy appears to have been used and interpreted in a variety of ways in addition to highly variable taxonomic identification of dung fungal spores. Here we review studies that have utilised fungal spore assemblages to assess past herbivore presence and test the validity of this method. We aim to determine whether there is a set of identifiable dung fungal spores that can unequivocally track variation of large herbivore activity through time and across regions. Our meta-analysis identifies: (1) spore types that are commonly found to be indicative of large herbivores and their geographical ranges, (2) linkages between these spores and their biological origin, and (3) the most appropriate quantitative method to express their abundance for comparisons through time and across sites.","DOI":"10.1016/j.quascirev.2012.11.018","author":[{"family":"Baker","given":"Ambroise"},{"family":"Bhagwat","given":"Shonil"},{"family":"Willis","given":"Katherine"}],"issued":{"date-parts":[["2013",2,1]]}}}],"schema":"https://github.com/citation-style-language/schema/raw/master/csl-citation.json"} </w:instrText>
      </w:r>
      <w:r w:rsidR="000D24AC" w:rsidRPr="00A45B6F">
        <w:rPr>
          <w:color w:val="000000" w:themeColor="text1"/>
          <w:lang w:val="en-GB"/>
        </w:rPr>
        <w:fldChar w:fldCharType="separate"/>
      </w:r>
      <w:r w:rsidR="000D24AC" w:rsidRPr="00A45B6F">
        <w:rPr>
          <w:rFonts w:cs="Times New Roman"/>
          <w:color w:val="000000" w:themeColor="text1"/>
          <w:lang w:val="en-GB"/>
        </w:rPr>
        <w:t>(Baker et al., 2013)</w:t>
      </w:r>
      <w:r w:rsidR="000D24AC" w:rsidRPr="00A45B6F">
        <w:rPr>
          <w:color w:val="000000" w:themeColor="text1"/>
          <w:lang w:val="en-GB"/>
        </w:rPr>
        <w:fldChar w:fldCharType="end"/>
      </w:r>
      <w:r w:rsidR="000D24AC" w:rsidRPr="00A45B6F">
        <w:rPr>
          <w:color w:val="000000" w:themeColor="text1"/>
          <w:lang w:val="en-GB"/>
        </w:rPr>
        <w:t>.</w:t>
      </w:r>
      <w:r w:rsidR="0048379C" w:rsidRPr="00A45B6F">
        <w:rPr>
          <w:color w:val="000000" w:themeColor="text1"/>
          <w:lang w:val="en-GB"/>
        </w:rPr>
        <w:t xml:space="preserve"> </w:t>
      </w:r>
    </w:p>
    <w:p w14:paraId="7B29105B" w14:textId="20A5D00B" w:rsidR="00681C17" w:rsidRPr="00A45B6F" w:rsidRDefault="007836D7" w:rsidP="0022647A">
      <w:pPr>
        <w:rPr>
          <w:color w:val="000000" w:themeColor="text1"/>
          <w:lang w:val="en-GB"/>
        </w:rPr>
      </w:pPr>
      <w:r w:rsidRPr="00A45B6F">
        <w:rPr>
          <w:color w:val="000000" w:themeColor="text1"/>
          <w:lang w:val="en-GB"/>
        </w:rPr>
        <w:t xml:space="preserve">To </w:t>
      </w:r>
      <w:r w:rsidR="00501719" w:rsidRPr="00A45B6F">
        <w:rPr>
          <w:color w:val="000000" w:themeColor="text1"/>
          <w:lang w:val="en-GB"/>
        </w:rPr>
        <w:t>assess</w:t>
      </w:r>
      <w:r w:rsidRPr="00A45B6F">
        <w:rPr>
          <w:color w:val="000000" w:themeColor="text1"/>
          <w:lang w:val="en-GB"/>
        </w:rPr>
        <w:t xml:space="preserve"> the biodiversity </w:t>
      </w:r>
      <w:r w:rsidR="006B75A6" w:rsidRPr="00A45B6F">
        <w:rPr>
          <w:color w:val="000000" w:themeColor="text1"/>
          <w:lang w:val="en-GB"/>
        </w:rPr>
        <w:t>changes</w:t>
      </w:r>
      <w:r w:rsidRPr="00A45B6F">
        <w:rPr>
          <w:color w:val="000000" w:themeColor="text1"/>
          <w:lang w:val="en-GB"/>
        </w:rPr>
        <w:t xml:space="preserve"> </w:t>
      </w:r>
      <w:r w:rsidR="00501719" w:rsidRPr="00A45B6F">
        <w:rPr>
          <w:color w:val="000000" w:themeColor="text1"/>
          <w:lang w:val="en-GB"/>
        </w:rPr>
        <w:t>in the lake surroundings</w:t>
      </w:r>
      <w:r w:rsidRPr="00A45B6F">
        <w:rPr>
          <w:color w:val="000000" w:themeColor="text1"/>
          <w:lang w:val="en-GB"/>
        </w:rPr>
        <w:t>, pollen diversity ha</w:t>
      </w:r>
      <w:r w:rsidR="00F9047A" w:rsidRPr="00A45B6F">
        <w:rPr>
          <w:color w:val="000000" w:themeColor="text1"/>
          <w:lang w:val="en-GB"/>
        </w:rPr>
        <w:t>s</w:t>
      </w:r>
      <w:r w:rsidRPr="00A45B6F">
        <w:rPr>
          <w:color w:val="000000" w:themeColor="text1"/>
          <w:lang w:val="en-GB"/>
        </w:rPr>
        <w:t xml:space="preserve"> been </w:t>
      </w:r>
      <w:r w:rsidR="00104769" w:rsidRPr="00A45B6F">
        <w:rPr>
          <w:color w:val="000000" w:themeColor="text1"/>
          <w:lang w:val="en-GB"/>
        </w:rPr>
        <w:t>estimated</w:t>
      </w:r>
      <w:r w:rsidR="00F9047A" w:rsidRPr="00A45B6F">
        <w:rPr>
          <w:color w:val="000000" w:themeColor="text1"/>
          <w:lang w:val="en-GB"/>
        </w:rPr>
        <w:t xml:space="preserve"> using</w:t>
      </w:r>
      <w:r w:rsidR="007934EA" w:rsidRPr="00A45B6F">
        <w:rPr>
          <w:color w:val="000000" w:themeColor="text1"/>
          <w:lang w:val="en-GB"/>
        </w:rPr>
        <w:t xml:space="preserve"> </w:t>
      </w:r>
      <w:r w:rsidR="003671F5" w:rsidRPr="00A45B6F">
        <w:rPr>
          <w:color w:val="000000" w:themeColor="text1"/>
          <w:lang w:val="en-GB"/>
        </w:rPr>
        <w:t>richness</w:t>
      </w:r>
      <w:r w:rsidR="006969EC" w:rsidRPr="00A45B6F">
        <w:rPr>
          <w:color w:val="000000" w:themeColor="text1"/>
          <w:lang w:val="en-GB"/>
        </w:rPr>
        <w:t xml:space="preserve"> </w:t>
      </w:r>
      <w:r w:rsidR="00B66AA9" w:rsidRPr="00A45B6F">
        <w:rPr>
          <w:color w:val="000000" w:themeColor="text1"/>
          <w:lang w:val="en-GB"/>
        </w:rPr>
        <w:fldChar w:fldCharType="begin"/>
      </w:r>
      <w:r w:rsidR="00120F39" w:rsidRPr="00A45B6F">
        <w:rPr>
          <w:color w:val="000000" w:themeColor="text1"/>
          <w:lang w:val="en-GB"/>
        </w:rPr>
        <w:instrText xml:space="preserve"> ADDIN ZOTERO_ITEM CSL_CITATION {"citationID":"qwBLO1vI","properties":{"formattedCitation":"(Birks and Line, 1992)","plainCitation":"(Birks and Line, 1992)","noteIndex":0},"citationItems":[{"id":1157,"uris":["http://zotero.org/users/3544120/items/SAUWUAMD"],"uri":["http://zotero.org/users/3544120/items/SAUWUAMD"],"itemData":{"id":1157,"type":"article-journal","title":"The use of rarefaction analysis for estimating palynological richness from Quaternary pollen-analytical data","container-title":"The Holocene","page":"1-10","volume":"2","issue":"1","author":[{"family":"Birks","given":"H. John B."},{"family":"Line","given":"J. M."}],"issued":{"date-parts":[["1992"]]}}}],"schema":"https://github.com/citation-style-language/schema/raw/master/csl-citation.json"} </w:instrText>
      </w:r>
      <w:r w:rsidR="00B66AA9" w:rsidRPr="00A45B6F">
        <w:rPr>
          <w:color w:val="000000" w:themeColor="text1"/>
          <w:lang w:val="en-GB"/>
        </w:rPr>
        <w:fldChar w:fldCharType="separate"/>
      </w:r>
      <w:r w:rsidR="00D24148" w:rsidRPr="00A45B6F">
        <w:rPr>
          <w:rFonts w:cs="Times New Roman"/>
          <w:color w:val="000000" w:themeColor="text1"/>
          <w:lang w:val="en-GB"/>
        </w:rPr>
        <w:t>(Birks and Line, 1992)</w:t>
      </w:r>
      <w:r w:rsidR="00B66AA9" w:rsidRPr="00A45B6F">
        <w:rPr>
          <w:color w:val="000000" w:themeColor="text1"/>
          <w:lang w:val="en-GB"/>
        </w:rPr>
        <w:fldChar w:fldCharType="end"/>
      </w:r>
      <w:r w:rsidR="00FA5F83" w:rsidRPr="00A45B6F">
        <w:rPr>
          <w:color w:val="000000" w:themeColor="text1"/>
          <w:lang w:val="en-GB"/>
        </w:rPr>
        <w:t xml:space="preserve"> and</w:t>
      </w:r>
      <w:r w:rsidR="00F9047A" w:rsidRPr="00A45B6F">
        <w:rPr>
          <w:color w:val="000000" w:themeColor="text1"/>
          <w:lang w:val="en-GB"/>
        </w:rPr>
        <w:t xml:space="preserve"> </w:t>
      </w:r>
      <w:r w:rsidR="006969EC" w:rsidRPr="00A45B6F">
        <w:rPr>
          <w:color w:val="000000" w:themeColor="text1"/>
          <w:lang w:val="en-GB"/>
        </w:rPr>
        <w:t>evenness</w:t>
      </w:r>
      <w:r w:rsidR="007934EA" w:rsidRPr="00A45B6F">
        <w:rPr>
          <w:color w:val="000000" w:themeColor="text1"/>
          <w:lang w:val="en-GB"/>
        </w:rPr>
        <w:t xml:space="preserve"> </w:t>
      </w:r>
      <w:r w:rsidR="007934EA"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{"citationID":"9UwVvm3q","properties":{"formattedCitation":"(Hurlbert, 1971)","plainCitation":"(Hurlbert, 1971)","noteIndex":0},"citationItems":[{"id":1145,"uris":["http://zotero.org/users/3544120/items/K8NCSZG2"],"uri":["http://zotero.org/users/3544120/items/K8NCSZG2"],"itemData":{"id":1145,"type":"article-journal","title":"The Nonconcept of Species Diversity: A Critique and Alternative Parameters","container-title":"Ecology","page":"577-586","volume":"52","issue":"4","source":"esajournals.onlinelibrary.wiley.com (Atypon)","abstract":"The recent literature on species diversity contains many semantic, conceptual, and technical problems. It is suggested that, as a result of these problems, species diversity has become a meaningless concept, that the term be abandoned, and that ecologists take a more critical approach to species?number relations and rely less on information theoretic and other analogies. As multispecific collections of organisms possess numerous statistical properties which conform to the conventional criteria for diversity indices, such collections are not intrinsically arrangeable in linear order along some diversity scale. Several such properties or 'species composition parameters' having straightforward biological interpretations are presented as alternatives to the diversity approach. The two most basic of these are simply ?1=[n/n?1][1?Σi(N_i/_N)2] =the proportion of potential interindividual encounters which is interspecific (as opposed to intraspecific), assuming every individual in the collection can encounter all other individuals, E(Sn) = Σi [1?(N?Nin)/(Nn)] =the expected number of species in a sample of n individuals selected at random from a collection containing N individuals, S species, and Ni individuals in the ith species.","DOI":"10.2307/1934145","ISSN":"0012-9658","title-short":"The Nonconcept of Species Diversity","journalAbbreviation":"Ecology","author":[{"family":"Hurlbert","given":"Stuart"}],"issued":{"date-parts":[["1971",7,1]]}}}],"schema":"https://github.com/citation-style-language/schema/raw/master/csl-citation.json"} </w:instrText>
      </w:r>
      <w:r w:rsidR="007934EA" w:rsidRPr="00A45B6F">
        <w:rPr>
          <w:rStyle w:val="IntenseQuoteChar"/>
          <w:color w:val="000000" w:themeColor="text1"/>
        </w:rPr>
        <w:fldChar w:fldCharType="separate"/>
      </w:r>
      <w:r w:rsidR="00D24148" w:rsidRPr="00A45B6F">
        <w:rPr>
          <w:rFonts w:cs="Times New Roman"/>
          <w:color w:val="000000" w:themeColor="text1"/>
          <w:lang w:val="en-GB"/>
        </w:rPr>
        <w:t>(Hurlbert, 1971)</w:t>
      </w:r>
      <w:r w:rsidR="007934EA" w:rsidRPr="00A45B6F">
        <w:rPr>
          <w:rStyle w:val="IntenseQuoteChar"/>
          <w:color w:val="000000" w:themeColor="text1"/>
        </w:rPr>
        <w:fldChar w:fldCharType="end"/>
      </w:r>
      <w:r w:rsidR="00B66AA9" w:rsidRPr="00A45B6F">
        <w:rPr>
          <w:color w:val="000000" w:themeColor="text1"/>
          <w:lang w:val="en-GB"/>
        </w:rPr>
        <w:t xml:space="preserve"> </w:t>
      </w:r>
      <w:r w:rsidR="00E36630" w:rsidRPr="00A45B6F">
        <w:rPr>
          <w:color w:val="000000" w:themeColor="text1"/>
          <w:lang w:val="en-GB"/>
        </w:rPr>
        <w:t xml:space="preserve">to </w:t>
      </w:r>
      <w:r w:rsidR="00501719" w:rsidRPr="00A45B6F">
        <w:rPr>
          <w:color w:val="000000" w:themeColor="text1"/>
          <w:lang w:val="en-GB"/>
        </w:rPr>
        <w:t xml:space="preserve">encompass </w:t>
      </w:r>
      <w:r w:rsidR="005161D8" w:rsidRPr="00A45B6F">
        <w:rPr>
          <w:color w:val="000000" w:themeColor="text1"/>
          <w:lang w:val="en-GB"/>
        </w:rPr>
        <w:t xml:space="preserve">both </w:t>
      </w:r>
      <w:r w:rsidR="00E36630" w:rsidRPr="00A45B6F">
        <w:rPr>
          <w:color w:val="000000" w:themeColor="text1"/>
          <w:lang w:val="en-GB"/>
        </w:rPr>
        <w:t xml:space="preserve">diversity </w:t>
      </w:r>
      <w:r w:rsidR="00501719" w:rsidRPr="00A45B6F">
        <w:rPr>
          <w:color w:val="000000" w:themeColor="text1"/>
          <w:lang w:val="en-GB"/>
        </w:rPr>
        <w:t>dimensions</w:t>
      </w:r>
      <w:r w:rsidR="00B66AA9" w:rsidRPr="00A45B6F">
        <w:rPr>
          <w:color w:val="000000" w:themeColor="text1"/>
          <w:lang w:val="en-GB"/>
        </w:rPr>
        <w:t>.</w:t>
      </w:r>
      <w:r w:rsidR="007934EA" w:rsidRPr="00A45B6F">
        <w:rPr>
          <w:color w:val="000000" w:themeColor="text1"/>
          <w:lang w:val="en-GB"/>
        </w:rPr>
        <w:t xml:space="preserve"> </w:t>
      </w:r>
      <w:r w:rsidR="00507A86" w:rsidRPr="00A45B6F">
        <w:rPr>
          <w:color w:val="000000" w:themeColor="text1"/>
          <w:lang w:val="en-GB"/>
        </w:rPr>
        <w:t xml:space="preserve">Palynological richness </w:t>
      </w:r>
      <w:r w:rsidR="005D0DA0" w:rsidRPr="00A45B6F">
        <w:rPr>
          <w:color w:val="000000" w:themeColor="text1"/>
          <w:lang w:val="en-GB"/>
        </w:rPr>
        <w:t>correspond to the</w:t>
      </w:r>
      <w:r w:rsidR="001222CD" w:rsidRPr="00A45B6F">
        <w:rPr>
          <w:color w:val="000000" w:themeColor="text1"/>
          <w:lang w:val="en-GB"/>
        </w:rPr>
        <w:t xml:space="preserve"> expected number of taxa found in samples of equal size as estimated by rarefaction analysis</w:t>
      </w:r>
      <w:r w:rsidR="00507A86" w:rsidRPr="00A45B6F">
        <w:rPr>
          <w:color w:val="000000" w:themeColor="text1"/>
          <w:lang w:val="en-GB"/>
        </w:rPr>
        <w:t>.</w:t>
      </w:r>
      <w:r w:rsidR="001222CD" w:rsidRPr="00A45B6F">
        <w:rPr>
          <w:color w:val="000000" w:themeColor="text1"/>
          <w:lang w:val="en-GB"/>
        </w:rPr>
        <w:t xml:space="preserve"> </w:t>
      </w:r>
      <w:r w:rsidR="00507A86" w:rsidRPr="00A45B6F">
        <w:rPr>
          <w:color w:val="000000" w:themeColor="text1"/>
          <w:lang w:val="en-GB"/>
        </w:rPr>
        <w:t>It is a robust method used in many paleoecological studies</w:t>
      </w:r>
      <w:r w:rsidR="00501719" w:rsidRPr="00A45B6F">
        <w:rPr>
          <w:color w:val="000000" w:themeColor="text1"/>
          <w:lang w:val="en-GB"/>
        </w:rPr>
        <w:t>, including the</w:t>
      </w:r>
      <w:r w:rsidR="00507A86" w:rsidRPr="00A45B6F">
        <w:rPr>
          <w:color w:val="000000" w:themeColor="text1"/>
          <w:lang w:val="en-GB"/>
        </w:rPr>
        <w:t xml:space="preserve"> Mediterranean environments </w:t>
      </w:r>
      <w:r w:rsidR="00507A86" w:rsidRPr="00A45B6F">
        <w:rPr>
          <w:color w:val="000000" w:themeColor="text1"/>
          <w:lang w:val="en-GB"/>
        </w:rPr>
        <w:fldChar w:fldCharType="begin"/>
      </w:r>
      <w:r w:rsidR="00120F39" w:rsidRPr="00A45B6F">
        <w:rPr>
          <w:color w:val="000000" w:themeColor="text1"/>
          <w:lang w:val="en-GB"/>
        </w:rPr>
        <w:instrText xml:space="preserve"> ADDIN ZOTERO_ITEM CSL_CITATION {"citationID":"hEoVU3Bp","properties":{"formattedCitation":"(Beffa et al., 2016; Colombaroli et al., 2007, 2009; Colombaroli and Tinner, 2013)","plainCitation":"(Beffa et al., 2016; Colombaroli et al., 2007, 2009; Colombaroli and Tinner, 2013)","noteIndex":0},"citationItems":[{"id":1297,"uris":["http://zotero.org/users/3544120/items/3NU8PQA7"],"uri":["http://zotero.org/users/3544120/items/3NU8PQA7"],"itemData":{"id":1297,"type":"article-journal","title":"Vegetation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id":1032,"uris":["http://zotero.org/users/3544120/items/9VL37AMY"],"uri":["http://zotero.org/users/3544120/items/9VL37AMY"],"itemData":{"id":1032,"type":"article-journal","title":"Long‐term interactions between Mediterranean climate, vegetation and fire regime at Lago di Massaciuccoli (Tuscany, Italy)","container-title":"Journal of Ecology","page":"755-770","volume":"95","issue":"4","source":"besjournals.onlinelibrary.wiley.com (Atypon)","abstract":"Summary 1 A Holocene sedimentary sequence from a coastal lake in the Mediterranean area (Lago di Massaciuccoli, Tuscany, Italy, 0 m a.s.l.) was sampled for pollen and microscopic charcoal analyses. Contiguous 1?cm samples represent an estimated time interval of c. 13 years, thus providing a high?resolution sequence from 6100 to 5400 cal. years bp. 2 Just before 6000 cal. years bp, sub?Mediterranean and Mediterranean forests were present together with fir (Abies alba), a submontane species that is today absent at low altitudes in the Mediterranean. A sharp vegetational change occurred after 6000 cal. years bp involving a drastic decline of Abies alba around the site. 3 Time?series analyses suggest that increased fire activity at this time caused a strong decline in Abies alba, a highly fire?sensitive species. During 100 years of higher fire incidence, diverse (predominantly evergreen) forest communities were converted to low?diversity fire?prone shrub communities. 4 Cross?correlations reveal that fire during the mid?Holocene hindered the expansion of holm oak (Quercus ilex), the most common tree species today in Mediterranean environments. While the factors that triggered the Holocene expansion of this species in the Mediterranean area are unclear, our results do not support the hypothesis that fire was key for holm oak expansion. 5 Diatom analyses of the same sediment core provide an independent palaeoenvironmental proxy for palaeoclimatic reconstruction. A change in the eutrophy and salinity of the lake occurred just before 6000 cal. years bp, suggesting that a climatic shift towards aridity may have triggered the observed change in hydrology and possibly also in fire regime. 6 Over the millennia fire has decisively contributed to the establishment of the present fire?adapted vegetation type (macchia). Native fire?sensitive species were displaced or repressed, and arboreal vegetation became less diverse. Combined ecological and palaeoecological data may help to assess possible future scenarios of biosphere responses to global change. Our results imply that the forecasted global warming and fire increase may trigger irrecoverable biodiversity losses and shifts in vegetational composition within a few decades or centuries at most. In particular, fire and drought?sensitive vegetation types, such as the relict forests of Abies alba in the Apennines, seem particularly threatened by large?scale displacement.","DOI":"10.1111/j.1365-2745.2007.01240.x","ISSN":"0022-0477","journalAbbreviation":"Journal of Ecology","author":[{"family":"Colombaroli","given":"Daniele"},{"family":"Marchetto","given":"Aldo"},{"family":"Tinner","given":"Willy"}],"issued":{"date-parts":[["2007",6,16]]}}},{"id":1298,"uris":["http://zotero.org/users/3544120/items/E6WXYVY9"],"uri":["http://zotero.org/users/3544120/items/E6WXYVY9"],"itemData":{"id":1298,"type":"article-journal","title":"Response of broadleaved evergreen Mediterranean forest vegetation to fire disturbance during the Holocene: insights from the peri-Adriatic region","container-title":"Journal of Biogeography","page":"314-326","volume":"36","issue":"2","source":"Wiley Online Library","abstract":"Aim To test whether fire contributed to the expansion and compositional change of evergreen forests in the Mediterranean region during the Holocene. Location The peri-Adriatic region, encompassing the Italian peninsula, Sicily and the western and southern Balkans between latitudes 46° and 37° N. Methods New high-resolution pollen and microscopic charcoal data from Lago dell’Accesa (Tuscany, Italy) were used to estimate the response of the evergreen oak, Quercus ilex L., to fire during its expansion phase at 8500 cal. yr bp. The data were compared with the pollen and charcoal series from other Mediterranean sites (Lago di Massaciuccoli in Tuscany, Malo Jezero in Croatia, Biviere di Gela in Sicily) and analysed using numerical techniques (redundancy analysis, detrended canonical correspondence analysis) to identify long-term fire–vegetation linkages and the degree of compositional change. Results Microscopic charcoal and pollen of evergreen oaks were negatively correlated during the period of quasi-natural fire regime (Mesolithic, 10,000–8000 cal. yr bp). In addition, there was no such positive correlation during periods when the fire regime was potentially more influenced by people (Neolithic–Bronze Age, 8000–3000 cal. yr bp). Compared with inland sites, coastal sites that are currently located at a distinct ecotone showed more compositional change. Main conclusions The analyses suggest that climatic change, without an additional effect of fire regimes, favoured the expansion and compositional change of evergreen forests across the peri-Adriatic region. Strikingly different patterns occurred along a north–south gradient. In the north (Tuscany and Croatia, meso-Mediterranean belt), Q. ilex replaced deciduous forests when conditions became drier; in the south (Sicily, thermo-Mediterranean belt) the species replaced maquis or steppe vegetation when climatic conditions became moister. We conclude that the projected increase in fire activity may lead to the loss of most of the remaining relict forests of Q. ilex in southern Europe.","DOI":"10.1111/j.1365-2699.2008.01987.x","ISSN":"1365-2699","title-short":"Response of broadleaved evergreen Mediterranean forest vegetation to fire disturbance during the Holocene","language":"en","author":[{"family":"Colombaroli","given":"Daniele"},{"family":"Tinner","given":"Willy"},{"family":"Leeuwen","given":"Jacqueline Van"},{"family":"Noti","given":"Roland"},{"family":"Vescovi","given":"Elisa"},{"family":"Vannière","given":"Boris"},{"family":"Magny","given":"Michel"},{"family":"Schmidt","given":"Roland"},{"family":"Bugmann","given":"Harald"}],"issued":{"date-parts":[["2009",2,1]]}}},{"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Scholar","author":[{"family":"Colombaroli","given":"Daniele"},{"family":"Tinner","given":"Willy"}],"issued":{"date-parts":[["2013"]]}}}],"schema":"https://github.com/citation-style-language/schema/raw/master/csl-citation.json"} </w:instrText>
      </w:r>
      <w:r w:rsidR="00507A86" w:rsidRPr="00A45B6F">
        <w:rPr>
          <w:color w:val="000000" w:themeColor="text1"/>
          <w:lang w:val="en-GB"/>
        </w:rPr>
        <w:fldChar w:fldCharType="separate"/>
      </w:r>
      <w:r w:rsidR="00B660C3" w:rsidRPr="00A45B6F">
        <w:rPr>
          <w:rFonts w:cs="Times New Roman"/>
          <w:color w:val="000000" w:themeColor="text1"/>
          <w:lang w:val="en-US"/>
        </w:rPr>
        <w:t>(Beffa et al., 2016; Colombaroli et al., 2007, 2009; Colombaroli and Tinner, 2013)</w:t>
      </w:r>
      <w:r w:rsidR="00507A86" w:rsidRPr="00A45B6F">
        <w:rPr>
          <w:color w:val="000000" w:themeColor="text1"/>
          <w:lang w:val="en-GB"/>
        </w:rPr>
        <w:fldChar w:fldCharType="end"/>
      </w:r>
      <w:r w:rsidR="00501719" w:rsidRPr="00A45B6F">
        <w:rPr>
          <w:color w:val="000000" w:themeColor="text1"/>
          <w:lang w:val="en-US"/>
        </w:rPr>
        <w:t>. It</w:t>
      </w:r>
      <w:r w:rsidR="00D24148" w:rsidRPr="00A45B6F">
        <w:rPr>
          <w:color w:val="000000" w:themeColor="text1"/>
          <w:lang w:val="en-US"/>
        </w:rPr>
        <w:t xml:space="preserve"> </w:t>
      </w:r>
      <w:r w:rsidR="0082431C" w:rsidRPr="00A45B6F">
        <w:rPr>
          <w:color w:val="000000" w:themeColor="text1"/>
          <w:lang w:val="en-GB"/>
        </w:rPr>
        <w:t>was</w:t>
      </w:r>
      <w:r w:rsidR="00D24148" w:rsidRPr="00A45B6F">
        <w:rPr>
          <w:color w:val="000000" w:themeColor="text1"/>
          <w:lang w:val="en-GB"/>
        </w:rPr>
        <w:t xml:space="preserve"> achieved</w:t>
      </w:r>
      <w:r w:rsidR="00501719" w:rsidRPr="00A45B6F">
        <w:rPr>
          <w:color w:val="000000" w:themeColor="text1"/>
          <w:lang w:val="en-GB"/>
        </w:rPr>
        <w:t xml:space="preserve"> in the present study</w:t>
      </w:r>
      <w:r w:rsidR="00D24148" w:rsidRPr="00A45B6F">
        <w:rPr>
          <w:color w:val="000000" w:themeColor="text1"/>
          <w:lang w:val="en-GB"/>
        </w:rPr>
        <w:t xml:space="preserve"> using the Vegan package </w:t>
      </w:r>
      <w:r w:rsidR="00D24148" w:rsidRPr="00A45B6F">
        <w:rPr>
          <w:color w:val="000000" w:themeColor="text1"/>
          <w:lang w:val="en-GB"/>
        </w:rPr>
        <w:fldChar w:fldCharType="begin"/>
      </w:r>
      <w:r w:rsidR="00120F39" w:rsidRPr="00A45B6F">
        <w:rPr>
          <w:color w:val="000000" w:themeColor="text1"/>
          <w:lang w:val="en-GB"/>
        </w:rPr>
        <w:instrText xml:space="preserve"> ADDIN ZOTERO_ITEM CSL_CITATION {"citationID":"at82oqveh0","properties":{"formattedCitation":"(Dixon, 2003)","plainCitation":"(Dixon, 2003)","noteIndex":0},"citationItems":[{"id":1314,"uris":["http://zotero.org/users/3544120/items/YQ88EAIC"],"uri":["http://zotero.org/users/3544120/items/YQ88EAIC"],"itemData":{"id":1314,"type":"article-journal","title":"VEGAN, a package of R functions for community ecology","container-title":"Journal of Vegetation Science","page":"927-930","volume":"14","issue":"6","author":[{"family":"Dixon","given":"Philip"}],"issued":{"date-parts":[["2003"]]}}}],"schema":"https://github.com/citation-style-language/schema/raw/master/csl-citation.json"} </w:instrText>
      </w:r>
      <w:r w:rsidR="00D24148" w:rsidRPr="00A45B6F">
        <w:rPr>
          <w:color w:val="000000" w:themeColor="text1"/>
          <w:lang w:val="en-GB"/>
        </w:rPr>
        <w:fldChar w:fldCharType="separate"/>
      </w:r>
      <w:r w:rsidR="00D24148" w:rsidRPr="00A45B6F">
        <w:rPr>
          <w:rFonts w:cs="Times New Roman"/>
          <w:color w:val="000000" w:themeColor="text1"/>
          <w:lang w:val="en-GB"/>
        </w:rPr>
        <w:t>(Dixon, 2003)</w:t>
      </w:r>
      <w:r w:rsidR="00D24148" w:rsidRPr="00A45B6F">
        <w:rPr>
          <w:color w:val="000000" w:themeColor="text1"/>
          <w:lang w:val="en-GB"/>
        </w:rPr>
        <w:fldChar w:fldCharType="end"/>
      </w:r>
      <w:r w:rsidR="00D24148" w:rsidRPr="00A45B6F">
        <w:rPr>
          <w:color w:val="000000" w:themeColor="text1"/>
          <w:lang w:val="en-GB"/>
        </w:rPr>
        <w:t xml:space="preserve"> of the statistical software R </w:t>
      </w:r>
      <w:r w:rsidR="00D24148" w:rsidRPr="00A45B6F">
        <w:rPr>
          <w:color w:val="000000" w:themeColor="text1"/>
          <w:lang w:val="en-GB"/>
        </w:rPr>
        <w:fldChar w:fldCharType="begin"/>
      </w:r>
      <w:r w:rsidR="00120F39" w:rsidRPr="00A45B6F">
        <w:rPr>
          <w:color w:val="000000" w:themeColor="text1"/>
          <w:lang w:val="en-GB"/>
        </w:rPr>
        <w:instrText xml:space="preserve"> ADDIN ZOTERO_ITEM CSL_CITATION {"citationID":"a18dmgg91r9","properties":{"formattedCitation":"(R.Core Team, 2018)","plainCitation":"(R.Core Team, 2018)","noteIndex":0},"citationItems":[{"id":1315,"uris":["http://zotero.org/users/3544120/items/ZSQYVF6Z"],"uri":["http://zotero.org/users/3544120/items/ZSQYVF6Z"],"itemData":{"id":1315,"type":"article-journal","title":"R: A Language and Environment for Statistical Computing","author":[{"family":"R.Core Team","given":""}],"issued":{"date-parts":[["2018"]]}}}],"schema":"https://github.com/citation-style-language/schema/raw/master/csl-citation.json"} </w:instrText>
      </w:r>
      <w:r w:rsidR="00D24148" w:rsidRPr="00A45B6F">
        <w:rPr>
          <w:color w:val="000000" w:themeColor="text1"/>
          <w:lang w:val="en-GB"/>
        </w:rPr>
        <w:fldChar w:fldCharType="separate"/>
      </w:r>
      <w:r w:rsidR="00D24148" w:rsidRPr="00A45B6F">
        <w:rPr>
          <w:rFonts w:cs="Times New Roman"/>
          <w:color w:val="000000" w:themeColor="text1"/>
          <w:lang w:val="en-GB"/>
        </w:rPr>
        <w:t>(R.Core Team, 2018)</w:t>
      </w:r>
      <w:r w:rsidR="00D24148" w:rsidRPr="00A45B6F">
        <w:rPr>
          <w:color w:val="000000" w:themeColor="text1"/>
          <w:lang w:val="en-GB"/>
        </w:rPr>
        <w:fldChar w:fldCharType="end"/>
      </w:r>
      <w:r w:rsidR="00501719" w:rsidRPr="00A45B6F">
        <w:rPr>
          <w:color w:val="000000" w:themeColor="text1"/>
          <w:lang w:val="en-GB"/>
        </w:rPr>
        <w:t xml:space="preserve"> and </w:t>
      </w:r>
      <w:r w:rsidR="00B660C3" w:rsidRPr="00A45B6F">
        <w:rPr>
          <w:color w:val="000000" w:themeColor="text1"/>
          <w:lang w:val="en-GB"/>
        </w:rPr>
        <w:t>a constant pollen sum</w:t>
      </w:r>
      <w:r w:rsidR="00681C17" w:rsidRPr="00A45B6F">
        <w:rPr>
          <w:color w:val="000000" w:themeColor="text1"/>
          <w:lang w:val="en-GB"/>
        </w:rPr>
        <w:t>, which was standardized on the minimum pollen sum (n=</w:t>
      </w:r>
      <w:r w:rsidR="005538E2" w:rsidRPr="00A45B6F">
        <w:rPr>
          <w:color w:val="000000" w:themeColor="text1"/>
          <w:lang w:val="en-GB"/>
        </w:rPr>
        <w:t>520</w:t>
      </w:r>
      <w:r w:rsidR="00681C17" w:rsidRPr="00A45B6F">
        <w:rPr>
          <w:color w:val="000000" w:themeColor="text1"/>
          <w:lang w:val="en-GB"/>
        </w:rPr>
        <w:t xml:space="preserve">). </w:t>
      </w:r>
    </w:p>
    <w:p w14:paraId="7165646C" w14:textId="5E1DB9B1" w:rsidR="005F37F7" w:rsidRPr="00A45B6F" w:rsidRDefault="00601C44" w:rsidP="0022647A">
      <w:pPr>
        <w:rPr>
          <w:color w:val="000000" w:themeColor="text1"/>
          <w:lang w:val="en-GB"/>
        </w:rPr>
      </w:pPr>
      <w:r w:rsidRPr="00A45B6F">
        <w:rPr>
          <w:color w:val="000000" w:themeColor="text1"/>
          <w:lang w:val="en-GB"/>
        </w:rPr>
        <w:t>The probability of interspecific encounters</w:t>
      </w:r>
      <w:r w:rsidR="005F37F7" w:rsidRPr="00A45B6F">
        <w:rPr>
          <w:color w:val="000000" w:themeColor="text1"/>
          <w:lang w:val="en-GB"/>
        </w:rPr>
        <w:t xml:space="preserve"> (PIE)</w:t>
      </w:r>
      <w:r w:rsidRPr="00A45B6F">
        <w:rPr>
          <w:color w:val="000000" w:themeColor="text1"/>
          <w:lang w:val="en-GB"/>
        </w:rPr>
        <w:t xml:space="preserve"> was used as an index of </w:t>
      </w:r>
      <w:r w:rsidR="0049183B" w:rsidRPr="00A45B6F">
        <w:rPr>
          <w:color w:val="000000" w:themeColor="text1"/>
          <w:lang w:val="en-GB"/>
        </w:rPr>
        <w:t>evenness</w:t>
      </w:r>
      <w:r w:rsidR="006969EC" w:rsidRPr="00A45B6F">
        <w:rPr>
          <w:rStyle w:val="IntenseQuoteChar"/>
          <w:color w:val="000000" w:themeColor="text1"/>
          <w:lang w:val="en-GB"/>
        </w:rPr>
        <w:t xml:space="preserve"> </w:t>
      </w:r>
      <w:r w:rsidR="006969EC" w:rsidRPr="00A45B6F">
        <w:rPr>
          <w:rStyle w:val="IntenseQuoteChar"/>
          <w:color w:val="000000" w:themeColor="text1"/>
          <w:lang w:val="en-GB"/>
        </w:rPr>
        <w:fldChar w:fldCharType="begin"/>
      </w:r>
      <w:r w:rsidR="00120F39" w:rsidRPr="00A45B6F">
        <w:rPr>
          <w:rStyle w:val="IntenseQuoteChar"/>
          <w:color w:val="000000" w:themeColor="text1"/>
          <w:lang w:val="en-GB"/>
        </w:rPr>
        <w:instrText xml:space="preserve"> ADDIN ZOTERO_ITEM CSL_CITATION {"citationID":"a1mmp1ql4tk","properties":{"formattedCitation":"(Hurlbert, 1971)","plainCitation":"(Hurlbert, 1971)","noteIndex":0},"citationItems":[{"id":1145,"uris":["http://zotero.org/users/3544120/items/K8NCSZG2"],"uri":["http://zotero.org/users/3544120/items/K8NCSZG2"],"itemData":{"id":1145,"type":"article-journal","title":"The Nonconcept of Species Diversity: A Critique and Alternative Parameters","container-title":"Ecology","page":"577-586","volume":"52","issue":"4","source":"esajournals.onlinelibrary.wiley.com (Atypon)","abstract":"The recent literature on species diversity contains many semantic, conceptual, and technical problems. It is suggested that, as a result of these problems, species diversity has become a meaningless concept, that the term be abandoned, and that ecologists take a more critical approach to species?number relations and rely less on information theoretic and other analogies. As multispecific collections of organisms possess numerous statistical properties which conform to the conventional criteria for diversity indices, such collections are not intrinsically arrangeable in linear order along some diversity scale. Several such properties or 'species composition parameters' having straightforward biological interpretations are presented as alternatives to the diversity approach. The two most basic of these are simply ?1=[n/n?1][1?Σi(N_i/_N)2] =the proportion of potential interindividual encounters which is interspecific (as opposed to intraspecific), assuming every individual in the collection can encounter all other individuals, E(Sn) = Σi [1?(N?Nin)/(Nn)] =the expected number of species in a sample of n individuals selected at random from a collection containing N individuals, S species, and Ni individuals in the ith species.","DOI":"10.2307/1934145","ISSN":"0012-9658","title-short":"The Nonconcept of Species Diversity","journalAbbreviation":"Ecology","author":[{"family":"Hurlbert","given":"Stuart"}],"issued":{"date-parts":[["1971",7,1]]}}}],"schema":"https://github.com/citation-style-language/schema/raw/master/csl-citation.json"} </w:instrText>
      </w:r>
      <w:r w:rsidR="006969EC" w:rsidRPr="00A45B6F">
        <w:rPr>
          <w:rStyle w:val="IntenseQuoteChar"/>
          <w:color w:val="000000" w:themeColor="text1"/>
          <w:lang w:val="en-GB"/>
        </w:rPr>
        <w:fldChar w:fldCharType="separate"/>
      </w:r>
      <w:r w:rsidR="006969EC" w:rsidRPr="00A45B6F">
        <w:rPr>
          <w:rFonts w:cs="Times New Roman"/>
          <w:color w:val="000000" w:themeColor="text1"/>
          <w:lang w:val="en-GB"/>
        </w:rPr>
        <w:t>(Hurlbert, 1971)</w:t>
      </w:r>
      <w:r w:rsidR="006969EC" w:rsidRPr="00A45B6F">
        <w:rPr>
          <w:rStyle w:val="IntenseQuoteChar"/>
          <w:color w:val="000000" w:themeColor="text1"/>
          <w:lang w:val="en-GB"/>
        </w:rPr>
        <w:fldChar w:fldCharType="end"/>
      </w:r>
      <w:r w:rsidR="00DA032C" w:rsidRPr="00A45B6F">
        <w:rPr>
          <w:color w:val="000000" w:themeColor="text1"/>
          <w:lang w:val="en-GB"/>
        </w:rPr>
        <w:t>.</w:t>
      </w:r>
      <w:r w:rsidR="006969EC" w:rsidRPr="00A45B6F">
        <w:rPr>
          <w:color w:val="000000" w:themeColor="text1"/>
          <w:lang w:val="en-GB"/>
        </w:rPr>
        <w:t xml:space="preserve"> This index gives the probability that two randomly sampled </w:t>
      </w:r>
      <w:r w:rsidR="00501719" w:rsidRPr="00A45B6F">
        <w:rPr>
          <w:color w:val="000000" w:themeColor="text1"/>
          <w:lang w:val="en-GB"/>
        </w:rPr>
        <w:t>pollen grains</w:t>
      </w:r>
      <w:r w:rsidR="006969EC" w:rsidRPr="00A45B6F">
        <w:rPr>
          <w:color w:val="000000" w:themeColor="text1"/>
          <w:lang w:val="en-GB"/>
        </w:rPr>
        <w:t xml:space="preserve"> from a given habitat type represent two different species</w:t>
      </w:r>
      <w:r w:rsidR="005161D8" w:rsidRPr="00A45B6F">
        <w:rPr>
          <w:color w:val="000000" w:themeColor="text1"/>
          <w:lang w:val="en-GB"/>
        </w:rPr>
        <w:t>,</w:t>
      </w:r>
      <w:r w:rsidR="005F37F7" w:rsidRPr="00A45B6F">
        <w:rPr>
          <w:color w:val="000000" w:themeColor="text1"/>
          <w:lang w:val="en-GB"/>
        </w:rPr>
        <w:t xml:space="preserve"> and </w:t>
      </w:r>
      <w:r w:rsidR="00560184" w:rsidRPr="00A45B6F">
        <w:rPr>
          <w:color w:val="000000" w:themeColor="text1"/>
          <w:lang w:val="en-GB"/>
        </w:rPr>
        <w:t>it is</w:t>
      </w:r>
      <w:r w:rsidR="005F37F7" w:rsidRPr="00A45B6F">
        <w:rPr>
          <w:color w:val="000000" w:themeColor="text1"/>
          <w:lang w:val="en-GB"/>
        </w:rPr>
        <w:t xml:space="preserve"> calculated as follow:</w:t>
      </w:r>
      <w:r w:rsidR="001266E7" w:rsidRPr="00A45B6F">
        <w:rPr>
          <w:color w:val="000000" w:themeColor="text1"/>
          <w:lang w:val="en-GB"/>
        </w:rPr>
        <w:t xml:space="preserve"> </w:t>
      </w:r>
    </w:p>
    <w:p w14:paraId="59CA7CB1" w14:textId="5773ABE9" w:rsidR="005F37F7" w:rsidRPr="00A45B6F" w:rsidRDefault="005F37F7" w:rsidP="0022647A">
      <w:pPr>
        <w:rPr>
          <w:rFonts w:eastAsiaTheme="minorEastAsia"/>
          <w:color w:val="000000" w:themeColor="text1"/>
          <w:lang w:val="en-GB"/>
        </w:rPr>
      </w:pPr>
      <m:oMathPara>
        <m:oMath>
          <m:r>
            <w:rPr>
              <w:rFonts w:ascii="Cambria Math" w:hAnsi="Cambria Math"/>
              <w:color w:val="000000" w:themeColor="text1"/>
              <w:lang w:val="en-GB"/>
            </w:rPr>
            <m:t>PIE=</m:t>
          </m:r>
          <m:d>
            <m:dPr>
              <m:ctrlPr>
                <w:rPr>
                  <w:rFonts w:ascii="Cambria Math" w:hAnsi="Cambria Math"/>
                  <w:i/>
                  <w:color w:val="000000" w:themeColor="text1"/>
                  <w:lang w:val="en-GB"/>
                </w:rPr>
              </m:ctrlPr>
            </m:dPr>
            <m:e>
              <m:f>
                <m:fPr>
                  <m:ctrlPr>
                    <w:rPr>
                      <w:rFonts w:ascii="Cambria Math" w:hAnsi="Cambria Math"/>
                      <w:i/>
                      <w:color w:val="000000" w:themeColor="text1"/>
                      <w:lang w:val="en-GB"/>
                    </w:rPr>
                  </m:ctrlPr>
                </m:fPr>
                <m:num>
                  <m:r>
                    <w:rPr>
                      <w:rFonts w:ascii="Cambria Math" w:hAnsi="Cambria Math"/>
                      <w:color w:val="000000" w:themeColor="text1"/>
                      <w:lang w:val="en-GB"/>
                    </w:rPr>
                    <m:t>N</m:t>
                  </m:r>
                </m:num>
                <m:den>
                  <m:r>
                    <w:rPr>
                      <w:rFonts w:ascii="Cambria Math" w:hAnsi="Cambria Math"/>
                      <w:color w:val="000000" w:themeColor="text1"/>
                      <w:lang w:val="en-GB"/>
                    </w:rPr>
                    <m:t>N-1</m:t>
                  </m:r>
                </m:den>
              </m:f>
            </m:e>
          </m:d>
          <m:d>
            <m:dPr>
              <m:ctrlPr>
                <w:rPr>
                  <w:rFonts w:ascii="Cambria Math" w:hAnsi="Cambria Math"/>
                  <w:i/>
                  <w:color w:val="000000" w:themeColor="text1"/>
                  <w:lang w:val="en-GB"/>
                </w:rPr>
              </m:ctrlPr>
            </m:dPr>
            <m:e>
              <m:r>
                <w:rPr>
                  <w:rFonts w:ascii="Cambria Math" w:hAnsi="Cambria Math"/>
                  <w:color w:val="000000" w:themeColor="text1"/>
                  <w:lang w:val="en-GB"/>
                </w:rPr>
                <m:t>1-</m:t>
              </m:r>
              <m:nary>
                <m:naryPr>
                  <m:chr m:val="∑"/>
                  <m:limLoc m:val="undOvr"/>
                  <m:ctrlPr>
                    <w:rPr>
                      <w:rFonts w:ascii="Cambria Math" w:hAnsi="Cambria Math"/>
                      <w:i/>
                      <w:color w:val="000000" w:themeColor="text1"/>
                      <w:lang w:val="en-GB"/>
                    </w:rPr>
                  </m:ctrlPr>
                </m:naryPr>
                <m:sub>
                  <m:r>
                    <w:rPr>
                      <w:rFonts w:ascii="Cambria Math" w:hAnsi="Cambria Math"/>
                      <w:color w:val="000000" w:themeColor="text1"/>
                      <w:lang w:val="en-GB"/>
                    </w:rPr>
                    <m:t>i-1</m:t>
                  </m:r>
                </m:sub>
                <m:sup>
                  <m:r>
                    <w:rPr>
                      <w:rFonts w:ascii="Cambria Math" w:hAnsi="Cambria Math"/>
                      <w:color w:val="000000" w:themeColor="text1"/>
                      <w:lang w:val="en-GB"/>
                    </w:rPr>
                    <m:t>s</m:t>
                  </m:r>
                </m:sup>
                <m:e>
                  <m:sSubSup>
                    <m:sSubSupPr>
                      <m:ctrlPr>
                        <w:rPr>
                          <w:rFonts w:ascii="Cambria Math" w:hAnsi="Cambria Math"/>
                          <w:i/>
                          <w:color w:val="000000" w:themeColor="text1"/>
                          <w:lang w:val="en-GB"/>
                        </w:rPr>
                      </m:ctrlPr>
                    </m:sSubSupPr>
                    <m:e>
                      <m:r>
                        <w:rPr>
                          <w:rFonts w:ascii="Cambria Math" w:hAnsi="Cambria Math"/>
                          <w:color w:val="000000" w:themeColor="text1"/>
                          <w:lang w:val="en-GB"/>
                        </w:rPr>
                        <m:t>p</m:t>
                      </m:r>
                    </m:e>
                    <m:sub>
                      <m:r>
                        <w:rPr>
                          <w:rFonts w:ascii="Cambria Math" w:hAnsi="Cambria Math"/>
                          <w:color w:val="000000" w:themeColor="text1"/>
                          <w:lang w:val="en-GB"/>
                        </w:rPr>
                        <m:t>i</m:t>
                      </m:r>
                    </m:sub>
                    <m:sup>
                      <m:r>
                        <w:rPr>
                          <w:rFonts w:ascii="Cambria Math" w:hAnsi="Cambria Math"/>
                          <w:color w:val="000000" w:themeColor="text1"/>
                          <w:lang w:val="en-GB"/>
                        </w:rPr>
                        <m:t>2</m:t>
                      </m:r>
                    </m:sup>
                  </m:sSubSup>
                </m:e>
              </m:nary>
            </m:e>
          </m:d>
        </m:oMath>
      </m:oMathPara>
    </w:p>
    <w:p w14:paraId="481E7D13" w14:textId="77777777" w:rsidR="005F37F7" w:rsidRPr="00A45B6F" w:rsidRDefault="005F37F7" w:rsidP="0022647A">
      <w:pPr>
        <w:rPr>
          <w:rFonts w:eastAsiaTheme="minorEastAsia"/>
          <w:color w:val="000000" w:themeColor="text1"/>
          <w:lang w:val="en-GB"/>
        </w:rPr>
      </w:pPr>
      <w:r w:rsidRPr="00A45B6F">
        <w:rPr>
          <w:rFonts w:eastAsiaTheme="minorEastAsia"/>
          <w:color w:val="000000" w:themeColor="text1"/>
          <w:lang w:val="en-GB"/>
        </w:rPr>
        <w:t xml:space="preserve">Where </w:t>
      </w:r>
      <w:r w:rsidRPr="00A45B6F">
        <w:rPr>
          <w:rFonts w:eastAsiaTheme="minorEastAsia"/>
          <w:i/>
          <w:color w:val="000000" w:themeColor="text1"/>
          <w:lang w:val="en-GB"/>
        </w:rPr>
        <w:t>N</w:t>
      </w:r>
      <w:r w:rsidRPr="00A45B6F">
        <w:rPr>
          <w:rFonts w:eastAsiaTheme="minorEastAsia"/>
          <w:color w:val="000000" w:themeColor="text1"/>
          <w:lang w:val="en-GB"/>
        </w:rPr>
        <w:t xml:space="preserve"> is the total number of taxa and </w:t>
      </w:r>
      <w:r w:rsidRPr="00A45B6F">
        <w:rPr>
          <w:rFonts w:eastAsiaTheme="minorEastAsia"/>
          <w:i/>
          <w:color w:val="000000" w:themeColor="text1"/>
          <w:lang w:val="en-GB"/>
        </w:rPr>
        <w:t>p</w:t>
      </w:r>
      <w:r w:rsidRPr="00A45B6F">
        <w:rPr>
          <w:rFonts w:eastAsiaTheme="minorEastAsia"/>
          <w:color w:val="000000" w:themeColor="text1"/>
          <w:lang w:val="en-GB"/>
        </w:rPr>
        <w:t xml:space="preserve"> the frequency of each taxon in the assemblage</w:t>
      </w:r>
      <w:r w:rsidR="00F67380" w:rsidRPr="00A45B6F">
        <w:rPr>
          <w:rFonts w:eastAsiaTheme="minorEastAsia"/>
          <w:color w:val="000000" w:themeColor="text1"/>
          <w:lang w:val="en-GB"/>
        </w:rPr>
        <w:t>.</w:t>
      </w:r>
    </w:p>
    <w:p w14:paraId="2893846E" w14:textId="1CCEE137" w:rsidR="0082431C" w:rsidRPr="00A45B6F" w:rsidRDefault="00E84CBF" w:rsidP="0022647A">
      <w:pPr>
        <w:rPr>
          <w:color w:val="000000" w:themeColor="text1"/>
          <w:lang w:val="en-GB"/>
        </w:rPr>
      </w:pPr>
      <w:r w:rsidRPr="00A45B6F">
        <w:rPr>
          <w:color w:val="000000" w:themeColor="text1"/>
          <w:lang w:val="en-GB"/>
        </w:rPr>
        <w:t xml:space="preserve">Finally, </w:t>
      </w:r>
      <w:r w:rsidR="00501719" w:rsidRPr="00A45B6F">
        <w:rPr>
          <w:color w:val="000000" w:themeColor="text1"/>
          <w:lang w:val="en-GB"/>
        </w:rPr>
        <w:t xml:space="preserve">the </w:t>
      </w:r>
      <w:r w:rsidRPr="00A45B6F">
        <w:rPr>
          <w:color w:val="000000" w:themeColor="text1"/>
          <w:lang w:val="en-GB"/>
        </w:rPr>
        <w:t xml:space="preserve">spearman’s rank-correlation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{"citationID":"agrprr4h1e","properties":{"formattedCitation":"(Spearman, 1904)","plainCitation":"(Spearman, 1904)","noteIndex":0},"citationItems":[{"id":1318,"uris":["http://zotero.org/users/3544120/items/LJKNFEK8"],"uri":["http://zotero.org/users/3544120/items/LJKNFEK8"],"itemData":{"id":1318,"type":"article-journal","title":"The proof and measurement of association between two things","container-title":"The American journal of psychology","page":"72-101","volume":"15","issue":"1","author":[{"family":"Spearman","given":"Charles"}],"issued":{"date-parts":[["1904"]]}}}],"schema":"https://github.com/citation-style-language/schema/raw/master/csl-citation.json"}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(Spearman, 1904)</w:t>
      </w:r>
      <w:r w:rsidRPr="00A45B6F">
        <w:rPr>
          <w:color w:val="000000" w:themeColor="text1"/>
          <w:lang w:val="en-GB"/>
        </w:rPr>
        <w:fldChar w:fldCharType="end"/>
      </w:r>
      <w:r w:rsidRPr="00A45B6F">
        <w:rPr>
          <w:color w:val="000000" w:themeColor="text1"/>
          <w:lang w:val="en-GB"/>
        </w:rPr>
        <w:t xml:space="preserve"> was used to assess the </w:t>
      </w:r>
      <w:r w:rsidR="00C8027E" w:rsidRPr="00A45B6F">
        <w:rPr>
          <w:color w:val="000000" w:themeColor="text1"/>
          <w:lang w:val="en-GB"/>
        </w:rPr>
        <w:t>covariation</w:t>
      </w:r>
      <w:r w:rsidRPr="00A45B6F">
        <w:rPr>
          <w:color w:val="000000" w:themeColor="text1"/>
          <w:lang w:val="en-GB"/>
        </w:rPr>
        <w:t xml:space="preserve"> between biodiversity</w:t>
      </w:r>
      <w:r w:rsidR="00C8027E" w:rsidRPr="00A45B6F">
        <w:rPr>
          <w:color w:val="000000" w:themeColor="text1"/>
          <w:lang w:val="en-GB"/>
        </w:rPr>
        <w:t xml:space="preserve"> characteristics</w:t>
      </w:r>
      <w:r w:rsidRPr="00A45B6F">
        <w:rPr>
          <w:color w:val="000000" w:themeColor="text1"/>
          <w:lang w:val="en-GB"/>
        </w:rPr>
        <w:t xml:space="preserve"> (</w:t>
      </w:r>
      <w:r w:rsidR="00C8027E" w:rsidRPr="00A45B6F">
        <w:rPr>
          <w:color w:val="000000" w:themeColor="text1"/>
          <w:lang w:val="en-GB"/>
        </w:rPr>
        <w:t>i.e. richness,</w:t>
      </w:r>
      <w:r w:rsidRPr="00A45B6F">
        <w:rPr>
          <w:color w:val="000000" w:themeColor="text1"/>
          <w:lang w:val="en-GB"/>
        </w:rPr>
        <w:t xml:space="preserve"> evenness) and environ</w:t>
      </w:r>
      <w:r w:rsidR="0061704B" w:rsidRPr="00A45B6F">
        <w:rPr>
          <w:color w:val="000000" w:themeColor="text1"/>
          <w:lang w:val="en-GB"/>
        </w:rPr>
        <w:t xml:space="preserve">mental </w:t>
      </w:r>
      <w:r w:rsidR="00C8027E" w:rsidRPr="00A45B6F">
        <w:rPr>
          <w:color w:val="000000" w:themeColor="text1"/>
          <w:lang w:val="en-GB"/>
        </w:rPr>
        <w:t>factors</w:t>
      </w:r>
      <w:r w:rsidR="0061704B" w:rsidRPr="00A45B6F">
        <w:rPr>
          <w:color w:val="000000" w:themeColor="text1"/>
          <w:lang w:val="en-GB"/>
        </w:rPr>
        <w:t xml:space="preserve"> (fire and pasture). </w:t>
      </w:r>
      <w:r w:rsidR="00340713" w:rsidRPr="00A45B6F">
        <w:rPr>
          <w:color w:val="000000" w:themeColor="text1"/>
          <w:lang w:val="en-GB"/>
        </w:rPr>
        <w:t>Only main</w:t>
      </w:r>
      <w:r w:rsidR="00594224" w:rsidRPr="00A45B6F">
        <w:rPr>
          <w:color w:val="000000" w:themeColor="text1"/>
          <w:lang w:val="en-GB"/>
        </w:rPr>
        <w:t xml:space="preserve"> results from </w:t>
      </w:r>
      <w:r w:rsidR="00340713" w:rsidRPr="00A45B6F">
        <w:rPr>
          <w:color w:val="000000" w:themeColor="text1"/>
          <w:lang w:val="en-GB"/>
        </w:rPr>
        <w:t>these analyses</w:t>
      </w:r>
      <w:r w:rsidR="00594224" w:rsidRPr="00A45B6F">
        <w:rPr>
          <w:color w:val="000000" w:themeColor="text1"/>
          <w:lang w:val="en-GB"/>
        </w:rPr>
        <w:t xml:space="preserve"> are presented in the results</w:t>
      </w:r>
      <w:r w:rsidR="00B160B6" w:rsidRPr="00A45B6F">
        <w:rPr>
          <w:color w:val="000000" w:themeColor="text1"/>
          <w:lang w:val="en-GB"/>
        </w:rPr>
        <w:t xml:space="preserve"> </w:t>
      </w:r>
      <w:r w:rsidR="00853B9B" w:rsidRPr="00A45B6F">
        <w:rPr>
          <w:color w:val="000000" w:themeColor="text1"/>
          <w:lang w:val="en-GB"/>
        </w:rPr>
        <w:t>section</w:t>
      </w:r>
      <w:r w:rsidR="00594224" w:rsidRPr="00A45B6F">
        <w:rPr>
          <w:color w:val="000000" w:themeColor="text1"/>
          <w:lang w:val="en-GB"/>
        </w:rPr>
        <w:t xml:space="preserve">. Detailed results are presented in annexes. </w:t>
      </w:r>
    </w:p>
    <w:p w14:paraId="3E4C4621" w14:textId="456334A1" w:rsidR="00AF6BCF" w:rsidRPr="00A45B6F" w:rsidRDefault="00DD7999" w:rsidP="00AF6BCF">
      <w:pPr>
        <w:pStyle w:val="Heading1"/>
        <w:rPr>
          <w:rFonts w:cs="Times New Roman"/>
          <w:color w:val="000000" w:themeColor="text1"/>
          <w:lang w:val="en-GB"/>
        </w:rPr>
      </w:pPr>
      <w:bookmarkStart w:id="7" w:name="_Toc1554753"/>
      <w:r w:rsidRPr="00A45B6F">
        <w:rPr>
          <w:rFonts w:cs="Times New Roman"/>
          <w:color w:val="000000" w:themeColor="text1"/>
          <w:lang w:val="en-GB"/>
        </w:rPr>
        <w:t>R</w:t>
      </w:r>
      <w:r w:rsidR="00864AC7" w:rsidRPr="00A45B6F">
        <w:rPr>
          <w:rFonts w:cs="Times New Roman"/>
          <w:color w:val="000000" w:themeColor="text1"/>
          <w:lang w:val="en-GB"/>
        </w:rPr>
        <w:t>e</w:t>
      </w:r>
      <w:r w:rsidRPr="00A45B6F">
        <w:rPr>
          <w:rFonts w:cs="Times New Roman"/>
          <w:color w:val="000000" w:themeColor="text1"/>
          <w:lang w:val="en-GB"/>
        </w:rPr>
        <w:t>sults</w:t>
      </w:r>
      <w:bookmarkEnd w:id="7"/>
    </w:p>
    <w:p w14:paraId="1552A72D" w14:textId="6B7B84E2" w:rsidR="00751B93" w:rsidRPr="00A45B6F" w:rsidRDefault="00751B93" w:rsidP="00751B93">
      <w:pPr>
        <w:pStyle w:val="Heading2"/>
        <w:rPr>
          <w:color w:val="000000" w:themeColor="text1"/>
          <w:lang w:val="en-GB"/>
        </w:rPr>
      </w:pPr>
      <w:bookmarkStart w:id="8" w:name="_Toc1554754"/>
      <w:r w:rsidRPr="00A45B6F">
        <w:rPr>
          <w:color w:val="000000" w:themeColor="text1"/>
          <w:lang w:val="en-GB"/>
        </w:rPr>
        <w:t>Age</w:t>
      </w:r>
      <w:r w:rsidR="005161D8" w:rsidRPr="00A45B6F">
        <w:rPr>
          <w:color w:val="000000" w:themeColor="text1"/>
          <w:lang w:val="en-GB"/>
        </w:rPr>
        <w:t>-</w:t>
      </w:r>
      <w:r w:rsidRPr="00A45B6F">
        <w:rPr>
          <w:color w:val="000000" w:themeColor="text1"/>
          <w:lang w:val="en-GB"/>
        </w:rPr>
        <w:t>Depth Model</w:t>
      </w:r>
      <w:bookmarkEnd w:id="8"/>
      <w:r w:rsidRPr="00A45B6F">
        <w:rPr>
          <w:color w:val="000000" w:themeColor="text1"/>
          <w:lang w:val="en-GB"/>
        </w:rPr>
        <w:t xml:space="preserve"> </w:t>
      </w:r>
    </w:p>
    <w:p w14:paraId="2F44070F" w14:textId="61393698" w:rsidR="00751B93" w:rsidRPr="00A45B6F" w:rsidRDefault="00032B78" w:rsidP="00751B93">
      <w:pPr>
        <w:rPr>
          <w:color w:val="000000" w:themeColor="text1"/>
          <w:lang w:val="en-GB"/>
        </w:rPr>
      </w:pPr>
      <w:r w:rsidRPr="00A45B6F">
        <w:rPr>
          <w:color w:val="000000" w:themeColor="text1"/>
          <w:szCs w:val="20"/>
          <w:lang w:val="en-GB" w:eastAsia="fr-FR"/>
        </w:rPr>
        <w:t>The sediment from BAS15-MC is composed by two units, the upper unit (0-180</w:t>
      </w:r>
      <w:r w:rsidR="005161D8" w:rsidRPr="00A45B6F">
        <w:rPr>
          <w:color w:val="000000" w:themeColor="text1"/>
          <w:szCs w:val="20"/>
          <w:lang w:val="en-GB" w:eastAsia="fr-FR"/>
        </w:rPr>
        <w:t xml:space="preserve"> </w:t>
      </w:r>
      <w:r w:rsidRPr="00A45B6F">
        <w:rPr>
          <w:color w:val="000000" w:themeColor="text1"/>
          <w:szCs w:val="20"/>
          <w:lang w:val="en-GB" w:eastAsia="fr-FR"/>
        </w:rPr>
        <w:t>cm) consists of olive-gray silty clay rich in organic content and a lower unit (180-183</w:t>
      </w:r>
      <w:r w:rsidR="005161D8" w:rsidRPr="00A45B6F">
        <w:rPr>
          <w:color w:val="000000" w:themeColor="text1"/>
          <w:szCs w:val="20"/>
          <w:lang w:val="en-GB" w:eastAsia="fr-FR"/>
        </w:rPr>
        <w:t xml:space="preserve"> </w:t>
      </w:r>
      <w:r w:rsidRPr="00A45B6F">
        <w:rPr>
          <w:color w:val="000000" w:themeColor="text1"/>
          <w:szCs w:val="20"/>
          <w:lang w:val="en-GB" w:eastAsia="fr-FR"/>
        </w:rPr>
        <w:t xml:space="preserve">cm) is formed by light gray clay with low organic content.  </w:t>
      </w:r>
      <w:r w:rsidR="000E7F90" w:rsidRPr="00A45B6F">
        <w:rPr>
          <w:color w:val="000000" w:themeColor="text1"/>
          <w:szCs w:val="20"/>
          <w:lang w:val="en-GB" w:eastAsia="fr-FR"/>
        </w:rPr>
        <w:t>The first unit present</w:t>
      </w:r>
      <w:r w:rsidR="00340713" w:rsidRPr="00A45B6F">
        <w:rPr>
          <w:color w:val="000000" w:themeColor="text1"/>
          <w:szCs w:val="20"/>
          <w:lang w:val="en-GB" w:eastAsia="fr-FR"/>
        </w:rPr>
        <w:t>s</w:t>
      </w:r>
      <w:r w:rsidR="000E7F90" w:rsidRPr="00A45B6F">
        <w:rPr>
          <w:color w:val="000000" w:themeColor="text1"/>
          <w:szCs w:val="20"/>
          <w:lang w:val="en-GB" w:eastAsia="fr-FR"/>
        </w:rPr>
        <w:t xml:space="preserve"> two phase</w:t>
      </w:r>
      <w:r w:rsidR="00175C4D" w:rsidRPr="00A45B6F">
        <w:rPr>
          <w:color w:val="000000" w:themeColor="text1"/>
          <w:szCs w:val="20"/>
          <w:lang w:val="en-GB" w:eastAsia="fr-FR"/>
        </w:rPr>
        <w:t>s</w:t>
      </w:r>
      <w:r w:rsidR="000E7F90" w:rsidRPr="00A45B6F">
        <w:rPr>
          <w:color w:val="000000" w:themeColor="text1"/>
          <w:szCs w:val="20"/>
          <w:lang w:val="en-GB" w:eastAsia="fr-FR"/>
        </w:rPr>
        <w:t xml:space="preserve"> with higher organic content from 170 to 100</w:t>
      </w:r>
      <w:r w:rsidR="005161D8" w:rsidRPr="00A45B6F">
        <w:rPr>
          <w:color w:val="000000" w:themeColor="text1"/>
          <w:szCs w:val="20"/>
          <w:lang w:val="en-GB" w:eastAsia="fr-FR"/>
        </w:rPr>
        <w:t xml:space="preserve"> </w:t>
      </w:r>
      <w:r w:rsidR="000E7F90" w:rsidRPr="00A45B6F">
        <w:rPr>
          <w:color w:val="000000" w:themeColor="text1"/>
          <w:szCs w:val="20"/>
          <w:lang w:val="en-GB" w:eastAsia="fr-FR"/>
        </w:rPr>
        <w:t xml:space="preserve">cm and over the last 5 cm. </w:t>
      </w:r>
      <w:r w:rsidR="00E6141B" w:rsidRPr="00A45B6F">
        <w:rPr>
          <w:color w:val="000000" w:themeColor="text1"/>
          <w:lang w:val="en-GB"/>
        </w:rPr>
        <w:t>Age</w:t>
      </w:r>
      <w:r w:rsidR="005161D8" w:rsidRPr="00A45B6F">
        <w:rPr>
          <w:color w:val="000000" w:themeColor="text1"/>
          <w:lang w:val="en-GB"/>
        </w:rPr>
        <w:t>-</w:t>
      </w:r>
      <w:r w:rsidR="00E6141B" w:rsidRPr="00A45B6F">
        <w:rPr>
          <w:color w:val="000000" w:themeColor="text1"/>
          <w:lang w:val="en-GB"/>
        </w:rPr>
        <w:t>Depth Model</w:t>
      </w:r>
      <w:r w:rsidR="006B7604" w:rsidRPr="00A45B6F">
        <w:rPr>
          <w:color w:val="000000" w:themeColor="text1"/>
          <w:lang w:val="en-GB"/>
        </w:rPr>
        <w:t xml:space="preserve"> </w:t>
      </w:r>
      <w:r w:rsidR="00E6141B" w:rsidRPr="00A45B6F">
        <w:rPr>
          <w:color w:val="000000" w:themeColor="text1"/>
          <w:lang w:val="en-GB"/>
        </w:rPr>
        <w:t>obtained indicated that the Bastani lake sediment record</w:t>
      </w:r>
      <w:r w:rsidR="00122E37" w:rsidRPr="00A45B6F">
        <w:rPr>
          <w:color w:val="000000" w:themeColor="text1"/>
          <w:lang w:val="en-GB"/>
        </w:rPr>
        <w:t xml:space="preserve"> (183cm) </w:t>
      </w:r>
      <w:r w:rsidR="00175C4D" w:rsidRPr="00A45B6F">
        <w:rPr>
          <w:color w:val="000000" w:themeColor="text1"/>
          <w:lang w:val="en-GB"/>
        </w:rPr>
        <w:t xml:space="preserve">covers </w:t>
      </w:r>
      <w:r w:rsidR="00122E37" w:rsidRPr="00A45B6F">
        <w:rPr>
          <w:color w:val="000000" w:themeColor="text1"/>
          <w:lang w:val="en-GB"/>
        </w:rPr>
        <w:t xml:space="preserve">the </w:t>
      </w:r>
      <w:r w:rsidR="00175C4D" w:rsidRPr="00A45B6F">
        <w:rPr>
          <w:color w:val="000000" w:themeColor="text1"/>
          <w:lang w:val="en-GB"/>
        </w:rPr>
        <w:t xml:space="preserve">entire </w:t>
      </w:r>
      <w:r w:rsidR="00122E37" w:rsidRPr="00A45B6F">
        <w:rPr>
          <w:color w:val="000000" w:themeColor="text1"/>
          <w:lang w:val="en-GB"/>
        </w:rPr>
        <w:t>Holocene</w:t>
      </w:r>
      <w:r w:rsidR="00077752" w:rsidRPr="00A45B6F">
        <w:rPr>
          <w:color w:val="000000" w:themeColor="text1"/>
          <w:lang w:val="en-GB"/>
        </w:rPr>
        <w:t xml:space="preserve"> </w:t>
      </w:r>
      <w:r w:rsidR="00077752" w:rsidRPr="00A45B6F">
        <w:rPr>
          <w:rStyle w:val="FigXCar"/>
          <w:color w:val="000000" w:themeColor="text1"/>
        </w:rPr>
        <w:t>(fig.2)</w:t>
      </w:r>
      <w:r w:rsidR="00122E37" w:rsidRPr="00A45B6F">
        <w:rPr>
          <w:color w:val="000000" w:themeColor="text1"/>
          <w:lang w:val="en-GB"/>
        </w:rPr>
        <w:t>. T</w:t>
      </w:r>
      <w:r w:rsidR="00E6141B" w:rsidRPr="00A45B6F">
        <w:rPr>
          <w:color w:val="000000" w:themeColor="text1"/>
          <w:lang w:val="en-GB"/>
        </w:rPr>
        <w:t xml:space="preserve">he oldest </w:t>
      </w:r>
      <w:r w:rsidR="00122E37" w:rsidRPr="00A45B6F">
        <w:rPr>
          <w:color w:val="000000" w:themeColor="text1"/>
          <w:lang w:val="en-GB"/>
        </w:rPr>
        <w:t>part is dated from 11650 cal. BP</w:t>
      </w:r>
      <w:r w:rsidR="006B7604" w:rsidRPr="00A45B6F">
        <w:rPr>
          <w:color w:val="000000" w:themeColor="text1"/>
          <w:lang w:val="en-GB"/>
        </w:rPr>
        <w:t>.</w:t>
      </w:r>
      <w:r w:rsidR="00122E37" w:rsidRPr="00A45B6F">
        <w:rPr>
          <w:color w:val="000000" w:themeColor="text1"/>
          <w:lang w:val="en-GB"/>
        </w:rPr>
        <w:t xml:space="preserve"> There is an average of 68 years on each </w:t>
      </w:r>
      <w:r w:rsidR="00D229A0" w:rsidRPr="00A45B6F">
        <w:rPr>
          <w:color w:val="000000" w:themeColor="text1"/>
          <w:lang w:val="en-GB"/>
        </w:rPr>
        <w:t>centimeter</w:t>
      </w:r>
      <w:r w:rsidR="00122E37" w:rsidRPr="00A45B6F">
        <w:rPr>
          <w:color w:val="000000" w:themeColor="text1"/>
          <w:lang w:val="en-GB"/>
        </w:rPr>
        <w:t xml:space="preserve"> (median is 79 years)</w:t>
      </w:r>
      <w:r w:rsidR="0006623E" w:rsidRPr="00A45B6F">
        <w:rPr>
          <w:color w:val="000000" w:themeColor="text1"/>
          <w:lang w:val="en-GB"/>
        </w:rPr>
        <w:t xml:space="preserve"> for the whole Holocene</w:t>
      </w:r>
      <w:r w:rsidR="00122E37" w:rsidRPr="00A45B6F">
        <w:rPr>
          <w:color w:val="000000" w:themeColor="text1"/>
          <w:lang w:val="en-GB"/>
        </w:rPr>
        <w:t>.</w:t>
      </w:r>
      <w:r w:rsidR="00E6141B" w:rsidRPr="00A45B6F">
        <w:rPr>
          <w:color w:val="000000" w:themeColor="text1"/>
          <w:lang w:val="en-GB"/>
        </w:rPr>
        <w:t xml:space="preserve"> </w:t>
      </w:r>
      <w:r w:rsidR="000E7F90" w:rsidRPr="00A45B6F">
        <w:rPr>
          <w:color w:val="000000" w:themeColor="text1"/>
          <w:lang w:val="en-GB"/>
        </w:rPr>
        <w:t xml:space="preserve">The unit change corresponds to the Late-glacial/Holocene transition. </w:t>
      </w:r>
      <w:r w:rsidR="00E6141B" w:rsidRPr="00A45B6F">
        <w:rPr>
          <w:color w:val="000000" w:themeColor="text1"/>
          <w:lang w:val="en-GB"/>
        </w:rPr>
        <w:t xml:space="preserve">The accumulation rate is constant </w:t>
      </w:r>
      <w:r w:rsidR="00EF3479" w:rsidRPr="00A45B6F">
        <w:rPr>
          <w:color w:val="000000" w:themeColor="text1"/>
          <w:lang w:val="en-GB"/>
        </w:rPr>
        <w:t xml:space="preserve">around </w:t>
      </w:r>
      <w:r w:rsidR="00381A55" w:rsidRPr="00A45B6F">
        <w:rPr>
          <w:color w:val="000000" w:themeColor="text1"/>
          <w:lang w:val="en-GB"/>
        </w:rPr>
        <w:t xml:space="preserve">0.01 </w:t>
      </w:r>
      <w:r w:rsidRPr="00A45B6F">
        <w:rPr>
          <w:color w:val="000000" w:themeColor="text1"/>
          <w:lang w:val="en-GB"/>
        </w:rPr>
        <w:t xml:space="preserve">cm/yr </w:t>
      </w:r>
      <w:r w:rsidR="00E6141B" w:rsidRPr="00A45B6F">
        <w:rPr>
          <w:color w:val="000000" w:themeColor="text1"/>
          <w:lang w:val="en-GB"/>
        </w:rPr>
        <w:t xml:space="preserve">between the beginning of the Holocene and </w:t>
      </w:r>
      <w:r w:rsidR="00CF7C2F" w:rsidRPr="00A45B6F">
        <w:rPr>
          <w:color w:val="000000" w:themeColor="text1"/>
          <w:lang w:val="en-GB"/>
        </w:rPr>
        <w:t xml:space="preserve">1600 </w:t>
      </w:r>
      <w:r w:rsidR="00E6141B" w:rsidRPr="00A45B6F">
        <w:rPr>
          <w:color w:val="000000" w:themeColor="text1"/>
          <w:lang w:val="en-GB"/>
        </w:rPr>
        <w:t xml:space="preserve">cal. BP. </w:t>
      </w:r>
      <w:r w:rsidR="00EF3479" w:rsidRPr="00A45B6F">
        <w:rPr>
          <w:color w:val="000000" w:themeColor="text1"/>
          <w:lang w:val="en-GB"/>
        </w:rPr>
        <w:t>Between</w:t>
      </w:r>
      <w:r w:rsidR="00E6141B" w:rsidRPr="00A45B6F">
        <w:rPr>
          <w:color w:val="000000" w:themeColor="text1"/>
          <w:lang w:val="en-GB"/>
        </w:rPr>
        <w:t xml:space="preserve"> </w:t>
      </w:r>
      <w:r w:rsidR="00CF7C2F" w:rsidRPr="00A45B6F">
        <w:rPr>
          <w:color w:val="000000" w:themeColor="text1"/>
          <w:lang w:val="en-GB"/>
        </w:rPr>
        <w:t xml:space="preserve">1600 </w:t>
      </w:r>
      <w:r w:rsidR="00EF3479" w:rsidRPr="00A45B6F">
        <w:rPr>
          <w:color w:val="000000" w:themeColor="text1"/>
          <w:lang w:val="en-GB"/>
        </w:rPr>
        <w:t>and 500 cal. BP</w:t>
      </w:r>
      <w:r w:rsidR="00E6141B" w:rsidRPr="00A45B6F">
        <w:rPr>
          <w:color w:val="000000" w:themeColor="text1"/>
          <w:lang w:val="en-GB"/>
        </w:rPr>
        <w:t>, there is a</w:t>
      </w:r>
      <w:r w:rsidR="00362E56" w:rsidRPr="00A45B6F">
        <w:rPr>
          <w:color w:val="000000" w:themeColor="text1"/>
          <w:lang w:val="en-GB"/>
        </w:rPr>
        <w:t>n</w:t>
      </w:r>
      <w:r w:rsidR="00E6141B" w:rsidRPr="00A45B6F">
        <w:rPr>
          <w:color w:val="000000" w:themeColor="text1"/>
          <w:lang w:val="en-GB"/>
        </w:rPr>
        <w:t xml:space="preserve"> </w:t>
      </w:r>
      <w:r w:rsidR="00EF3479" w:rsidRPr="00A45B6F">
        <w:rPr>
          <w:color w:val="000000" w:themeColor="text1"/>
          <w:lang w:val="en-GB"/>
        </w:rPr>
        <w:t xml:space="preserve">accumulation rate </w:t>
      </w:r>
      <w:r w:rsidRPr="00A45B6F">
        <w:rPr>
          <w:color w:val="000000" w:themeColor="text1"/>
          <w:lang w:val="en-GB"/>
        </w:rPr>
        <w:t xml:space="preserve">increase </w:t>
      </w:r>
      <w:r w:rsidR="00EF3479" w:rsidRPr="00A45B6F">
        <w:rPr>
          <w:color w:val="000000" w:themeColor="text1"/>
          <w:lang w:val="en-GB"/>
        </w:rPr>
        <w:t xml:space="preserve">from </w:t>
      </w:r>
      <w:r w:rsidR="00CF7C2F" w:rsidRPr="00A45B6F">
        <w:rPr>
          <w:color w:val="000000" w:themeColor="text1"/>
          <w:lang w:val="en-GB"/>
        </w:rPr>
        <w:t>0.01 to</w:t>
      </w:r>
      <w:r w:rsidR="00EF3479" w:rsidRPr="00A45B6F">
        <w:rPr>
          <w:color w:val="000000" w:themeColor="text1"/>
          <w:lang w:val="en-GB"/>
        </w:rPr>
        <w:t xml:space="preserve"> </w:t>
      </w:r>
      <w:r w:rsidR="00CF7C2F" w:rsidRPr="00A45B6F">
        <w:rPr>
          <w:color w:val="000000" w:themeColor="text1"/>
          <w:lang w:val="en-GB"/>
        </w:rPr>
        <w:t xml:space="preserve">0.06 </w:t>
      </w:r>
      <w:r w:rsidRPr="00A45B6F">
        <w:rPr>
          <w:color w:val="000000" w:themeColor="text1"/>
          <w:lang w:val="en-GB"/>
        </w:rPr>
        <w:t>cm/yr.</w:t>
      </w:r>
      <w:r w:rsidR="00EF3479" w:rsidRPr="00A45B6F">
        <w:rPr>
          <w:color w:val="000000" w:themeColor="text1"/>
          <w:lang w:val="en-GB"/>
        </w:rPr>
        <w:t xml:space="preserve"> </w:t>
      </w:r>
      <w:r w:rsidR="00CF7C2F" w:rsidRPr="00A45B6F">
        <w:rPr>
          <w:color w:val="000000" w:themeColor="text1"/>
          <w:lang w:val="en-GB"/>
        </w:rPr>
        <w:t>Then it decrease</w:t>
      </w:r>
      <w:r w:rsidR="004C0F1E" w:rsidRPr="00A45B6F">
        <w:rPr>
          <w:color w:val="000000" w:themeColor="text1"/>
          <w:lang w:val="en-GB"/>
        </w:rPr>
        <w:t>s</w:t>
      </w:r>
      <w:r w:rsidR="00CF7C2F" w:rsidRPr="00A45B6F">
        <w:rPr>
          <w:color w:val="000000" w:themeColor="text1"/>
          <w:lang w:val="en-GB"/>
        </w:rPr>
        <w:t xml:space="preserve"> until 0.03 cm/yr between 500 and 150 cal. BP and increase</w:t>
      </w:r>
      <w:r w:rsidR="00362E56" w:rsidRPr="00A45B6F">
        <w:rPr>
          <w:color w:val="000000" w:themeColor="text1"/>
          <w:lang w:val="en-GB"/>
        </w:rPr>
        <w:t>s</w:t>
      </w:r>
      <w:r w:rsidR="00CF7C2F" w:rsidRPr="00A45B6F">
        <w:rPr>
          <w:color w:val="000000" w:themeColor="text1"/>
          <w:lang w:val="en-GB"/>
        </w:rPr>
        <w:t xml:space="preserve"> again until reach</w:t>
      </w:r>
      <w:r w:rsidR="005161D8" w:rsidRPr="00A45B6F">
        <w:rPr>
          <w:color w:val="000000" w:themeColor="text1"/>
          <w:lang w:val="en-GB"/>
        </w:rPr>
        <w:t>ing</w:t>
      </w:r>
      <w:r w:rsidR="00CF7C2F" w:rsidRPr="00A45B6F">
        <w:rPr>
          <w:color w:val="000000" w:themeColor="text1"/>
          <w:lang w:val="en-GB"/>
        </w:rPr>
        <w:t xml:space="preserve"> 0.05 cm/yr nowadays. </w:t>
      </w:r>
    </w:p>
    <w:p w14:paraId="13CF390C" w14:textId="4F752507" w:rsidR="00AD049B" w:rsidRPr="00A45B6F" w:rsidRDefault="00AD049B" w:rsidP="00AD049B">
      <w:pPr>
        <w:pStyle w:val="Heading2"/>
        <w:rPr>
          <w:color w:val="000000" w:themeColor="text1"/>
          <w:lang w:val="en-GB"/>
        </w:rPr>
      </w:pPr>
      <w:bookmarkStart w:id="9" w:name="_Toc1554755"/>
      <w:r w:rsidRPr="00A45B6F">
        <w:rPr>
          <w:color w:val="000000" w:themeColor="text1"/>
          <w:lang w:val="en-GB"/>
        </w:rPr>
        <w:lastRenderedPageBreak/>
        <w:t xml:space="preserve">Pollen, fungal remains and charcoal </w:t>
      </w:r>
      <w:r w:rsidR="00D93278" w:rsidRPr="00A45B6F">
        <w:rPr>
          <w:color w:val="000000" w:themeColor="text1"/>
          <w:lang w:val="en-GB"/>
        </w:rPr>
        <w:t>dynamics</w:t>
      </w:r>
      <w:bookmarkEnd w:id="9"/>
      <w:r w:rsidRPr="00A45B6F">
        <w:rPr>
          <w:color w:val="000000" w:themeColor="text1"/>
          <w:lang w:val="en-GB"/>
        </w:rPr>
        <w:t xml:space="preserve"> </w:t>
      </w:r>
    </w:p>
    <w:p w14:paraId="30BFEFDF" w14:textId="2B3DC6ED" w:rsidR="00AD049B" w:rsidRPr="00A45B6F" w:rsidRDefault="00AD049B" w:rsidP="00AD049B">
      <w:pPr>
        <w:rPr>
          <w:color w:val="000000" w:themeColor="text1"/>
          <w:lang w:val="en-GB"/>
        </w:rPr>
      </w:pPr>
      <w:r w:rsidRPr="00A45B6F">
        <w:rPr>
          <w:color w:val="000000" w:themeColor="text1"/>
          <w:lang w:val="en-GB"/>
        </w:rPr>
        <w:t xml:space="preserve">Eight global zones have been highlighted on the base </w:t>
      </w:r>
      <w:r w:rsidR="00041052" w:rsidRPr="00A45B6F">
        <w:rPr>
          <w:color w:val="000000" w:themeColor="text1"/>
          <w:lang w:val="en-GB"/>
        </w:rPr>
        <w:t xml:space="preserve">of the </w:t>
      </w:r>
      <w:r w:rsidR="004C0F1E" w:rsidRPr="00A45B6F">
        <w:rPr>
          <w:color w:val="000000" w:themeColor="text1"/>
          <w:lang w:val="en-GB"/>
        </w:rPr>
        <w:t xml:space="preserve">Local </w:t>
      </w:r>
      <w:r w:rsidRPr="00A45B6F">
        <w:rPr>
          <w:color w:val="000000" w:themeColor="text1"/>
          <w:lang w:val="en-GB"/>
        </w:rPr>
        <w:t xml:space="preserve">Pollen Zones and </w:t>
      </w:r>
      <w:r w:rsidR="004C0F1E" w:rsidRPr="00A45B6F">
        <w:rPr>
          <w:color w:val="000000" w:themeColor="text1"/>
          <w:lang w:val="en-GB"/>
        </w:rPr>
        <w:t xml:space="preserve">Local </w:t>
      </w:r>
      <w:r w:rsidRPr="00A45B6F">
        <w:rPr>
          <w:color w:val="000000" w:themeColor="text1"/>
          <w:lang w:val="en-GB"/>
        </w:rPr>
        <w:t>Fungal remains Zones obtained with the CONISS cluster analysis</w:t>
      </w:r>
      <w:r w:rsidR="004C0F1E" w:rsidRPr="00A45B6F">
        <w:rPr>
          <w:color w:val="000000" w:themeColor="text1"/>
          <w:lang w:val="en-GB"/>
        </w:rPr>
        <w:t xml:space="preserve"> and according to the CHAR signal</w:t>
      </w:r>
      <w:r w:rsidRPr="00A45B6F">
        <w:rPr>
          <w:color w:val="000000" w:themeColor="text1"/>
          <w:lang w:val="en-GB"/>
        </w:rPr>
        <w:t xml:space="preserve"> </w:t>
      </w:r>
      <w:r w:rsidRPr="00A45B6F">
        <w:rPr>
          <w:rStyle w:val="FigXCar"/>
          <w:color w:val="000000" w:themeColor="text1"/>
        </w:rPr>
        <w:t>(fig.3</w:t>
      </w:r>
      <w:r w:rsidR="00037268" w:rsidRPr="00A45B6F">
        <w:rPr>
          <w:rStyle w:val="FigXCar"/>
          <w:color w:val="000000" w:themeColor="text1"/>
        </w:rPr>
        <w:t xml:space="preserve"> and table 3</w:t>
      </w:r>
      <w:r w:rsidRPr="00A45B6F">
        <w:rPr>
          <w:rStyle w:val="FigXCar"/>
          <w:color w:val="000000" w:themeColor="text1"/>
        </w:rPr>
        <w:t>)</w:t>
      </w:r>
      <w:r w:rsidRPr="00A45B6F">
        <w:rPr>
          <w:color w:val="000000" w:themeColor="text1"/>
          <w:lang w:val="en-GB"/>
        </w:rPr>
        <w:t xml:space="preserve">. Details for each proxy </w:t>
      </w:r>
      <w:r w:rsidR="00041052" w:rsidRPr="00A45B6F">
        <w:rPr>
          <w:color w:val="000000" w:themeColor="text1"/>
          <w:lang w:val="en-GB"/>
        </w:rPr>
        <w:t xml:space="preserve">and </w:t>
      </w:r>
      <w:r w:rsidRPr="00A45B6F">
        <w:rPr>
          <w:color w:val="000000" w:themeColor="text1"/>
          <w:lang w:val="en-GB"/>
        </w:rPr>
        <w:t>zone are presented in supplementary materials</w:t>
      </w:r>
      <w:r w:rsidR="00077752" w:rsidRPr="00A45B6F">
        <w:rPr>
          <w:color w:val="000000" w:themeColor="text1"/>
          <w:lang w:val="en-GB"/>
        </w:rPr>
        <w:t xml:space="preserve"> (II and III)</w:t>
      </w:r>
      <w:r w:rsidRPr="00A45B6F">
        <w:rPr>
          <w:color w:val="000000" w:themeColor="text1"/>
          <w:lang w:val="en-GB"/>
        </w:rPr>
        <w:t>.</w:t>
      </w:r>
    </w:p>
    <w:p w14:paraId="44773FE2" w14:textId="13A50B20" w:rsidR="00444860" w:rsidRPr="00A45B6F" w:rsidRDefault="00444860" w:rsidP="00444860">
      <w:pPr>
        <w:rPr>
          <w:color w:val="000000" w:themeColor="text1"/>
          <w:lang w:val="en-GB"/>
        </w:rPr>
      </w:pPr>
      <w:r w:rsidRPr="00A45B6F">
        <w:rPr>
          <w:b/>
          <w:color w:val="000000" w:themeColor="text1"/>
          <w:lang w:val="en-GB"/>
        </w:rPr>
        <w:t>Zone 1 (12000 to 11500 cal. BP, i.e. the Palaeolithic period):</w:t>
      </w:r>
      <w:r w:rsidRPr="00A45B6F">
        <w:rPr>
          <w:color w:val="000000" w:themeColor="text1"/>
          <w:lang w:val="en-GB"/>
        </w:rPr>
        <w:t xml:space="preserve"> The beginning of the Holocene </w:t>
      </w:r>
      <w:r w:rsidR="00037268" w:rsidRPr="00A45B6F">
        <w:rPr>
          <w:color w:val="000000" w:themeColor="text1"/>
          <w:lang w:val="en-GB"/>
        </w:rPr>
        <w:t xml:space="preserve">was </w:t>
      </w:r>
      <w:r w:rsidRPr="00A45B6F">
        <w:rPr>
          <w:color w:val="000000" w:themeColor="text1"/>
          <w:lang w:val="en-GB"/>
        </w:rPr>
        <w:t xml:space="preserve">characterised by a sharp decrease </w:t>
      </w:r>
      <w:r w:rsidR="00037268" w:rsidRPr="00A45B6F">
        <w:rPr>
          <w:color w:val="000000" w:themeColor="text1"/>
          <w:lang w:val="en-GB"/>
        </w:rPr>
        <w:t xml:space="preserve">in </w:t>
      </w:r>
      <w:r w:rsidRPr="00A45B6F">
        <w:rPr>
          <w:color w:val="000000" w:themeColor="text1"/>
          <w:lang w:val="en-GB"/>
        </w:rPr>
        <w:t xml:space="preserve">the herbaceous taxa curve, rising from </w:t>
      </w:r>
      <w:r w:rsidR="00037268" w:rsidRPr="00A45B6F">
        <w:rPr>
          <w:color w:val="000000" w:themeColor="text1"/>
          <w:lang w:val="en-GB"/>
        </w:rPr>
        <w:t>4</w:t>
      </w:r>
      <w:r w:rsidRPr="00A45B6F">
        <w:rPr>
          <w:color w:val="000000" w:themeColor="text1"/>
          <w:lang w:val="en-GB"/>
        </w:rPr>
        <w:t xml:space="preserve">0% to </w:t>
      </w:r>
      <w:r w:rsidR="00037268" w:rsidRPr="00A45B6F">
        <w:rPr>
          <w:color w:val="000000" w:themeColor="text1"/>
          <w:lang w:val="en-GB"/>
        </w:rPr>
        <w:t>20</w:t>
      </w:r>
      <w:r w:rsidRPr="00A45B6F">
        <w:rPr>
          <w:color w:val="000000" w:themeColor="text1"/>
          <w:lang w:val="en-GB"/>
        </w:rPr>
        <w:t xml:space="preserve">% of the Total Land Pollen Sum (TLPS), mainly represented by </w:t>
      </w:r>
      <w:r w:rsidRPr="00A45B6F">
        <w:rPr>
          <w:i/>
          <w:color w:val="000000" w:themeColor="text1"/>
          <w:lang w:val="en-GB"/>
        </w:rPr>
        <w:t>Artemisia</w:t>
      </w:r>
      <w:r w:rsidRPr="00A45B6F">
        <w:rPr>
          <w:color w:val="000000" w:themeColor="text1"/>
          <w:lang w:val="en-GB"/>
        </w:rPr>
        <w:t xml:space="preserve"> and a concomitant rise of arborea</w:t>
      </w:r>
      <w:r w:rsidR="00104769" w:rsidRPr="00A45B6F">
        <w:rPr>
          <w:color w:val="000000" w:themeColor="text1"/>
          <w:lang w:val="en-GB"/>
        </w:rPr>
        <w:t>l</w:t>
      </w:r>
      <w:r w:rsidRPr="00A45B6F">
        <w:rPr>
          <w:color w:val="000000" w:themeColor="text1"/>
          <w:lang w:val="en-GB"/>
        </w:rPr>
        <w:t xml:space="preserve"> pollen</w:t>
      </w:r>
      <w:r w:rsidRPr="00A45B6F">
        <w:rPr>
          <w:i/>
          <w:color w:val="000000" w:themeColor="text1"/>
          <w:lang w:val="en-GB"/>
        </w:rPr>
        <w:t xml:space="preserve">. Pinus </w:t>
      </w:r>
      <w:r w:rsidRPr="00A45B6F">
        <w:rPr>
          <w:color w:val="000000" w:themeColor="text1"/>
          <w:lang w:val="en-GB"/>
        </w:rPr>
        <w:t xml:space="preserve">widely dominated the woody taxa (from 55% of the pollen at the beginning to 85% at the end of the period). Some trees and/or shrubs were also present: </w:t>
      </w:r>
      <w:r w:rsidRPr="00A45B6F">
        <w:rPr>
          <w:i/>
          <w:color w:val="000000" w:themeColor="text1"/>
          <w:lang w:val="en-GB"/>
        </w:rPr>
        <w:t>Alnus</w:t>
      </w:r>
      <w:r w:rsidRPr="00A45B6F">
        <w:rPr>
          <w:color w:val="000000" w:themeColor="text1"/>
          <w:lang w:val="en-GB"/>
        </w:rPr>
        <w:t xml:space="preserve"> all over the period, </w:t>
      </w:r>
      <w:r w:rsidRPr="00A45B6F">
        <w:rPr>
          <w:i/>
          <w:color w:val="000000" w:themeColor="text1"/>
          <w:lang w:val="en-GB"/>
        </w:rPr>
        <w:t xml:space="preserve">Juniperus </w:t>
      </w:r>
      <w:r w:rsidRPr="00A45B6F">
        <w:rPr>
          <w:color w:val="000000" w:themeColor="text1"/>
          <w:lang w:val="en-GB"/>
        </w:rPr>
        <w:t>at the beginning and</w:t>
      </w:r>
      <w:r w:rsidRPr="00A45B6F">
        <w:rPr>
          <w:i/>
          <w:color w:val="000000" w:themeColor="text1"/>
          <w:lang w:val="en-GB"/>
        </w:rPr>
        <w:t xml:space="preserve"> Corylus </w:t>
      </w:r>
      <w:r w:rsidRPr="00A45B6F">
        <w:rPr>
          <w:color w:val="000000" w:themeColor="text1"/>
          <w:lang w:val="en-GB"/>
        </w:rPr>
        <w:t>at the end</w:t>
      </w:r>
      <w:r w:rsidR="00037268" w:rsidRPr="00A45B6F">
        <w:rPr>
          <w:color w:val="000000" w:themeColor="text1"/>
          <w:lang w:val="en-GB"/>
        </w:rPr>
        <w:t xml:space="preserve"> of the period</w:t>
      </w:r>
      <w:r w:rsidRPr="00A45B6F">
        <w:rPr>
          <w:color w:val="000000" w:themeColor="text1"/>
          <w:lang w:val="en-GB"/>
        </w:rPr>
        <w:t xml:space="preserve">. </w:t>
      </w:r>
      <w:r w:rsidR="00C92353" w:rsidRPr="00A45B6F">
        <w:rPr>
          <w:color w:val="000000" w:themeColor="text1"/>
          <w:lang w:val="en-GB"/>
        </w:rPr>
        <w:t xml:space="preserve">The </w:t>
      </w:r>
      <w:r w:rsidRPr="00A45B6F">
        <w:rPr>
          <w:color w:val="000000" w:themeColor="text1"/>
          <w:lang w:val="en-GB"/>
        </w:rPr>
        <w:t xml:space="preserve">quantity and diversity of fungal remains </w:t>
      </w:r>
      <w:r w:rsidR="00037268" w:rsidRPr="00A45B6F">
        <w:rPr>
          <w:color w:val="000000" w:themeColor="text1"/>
          <w:lang w:val="en-GB"/>
        </w:rPr>
        <w:t xml:space="preserve">were </w:t>
      </w:r>
      <w:r w:rsidRPr="00A45B6F">
        <w:rPr>
          <w:color w:val="000000" w:themeColor="text1"/>
          <w:lang w:val="en-GB"/>
        </w:rPr>
        <w:t xml:space="preserve">low and </w:t>
      </w:r>
      <w:r w:rsidRPr="00A45B6F">
        <w:rPr>
          <w:i/>
          <w:color w:val="000000" w:themeColor="text1"/>
          <w:lang w:val="en-GB"/>
        </w:rPr>
        <w:t>Sporormiella</w:t>
      </w:r>
      <w:r w:rsidR="00B05A2F" w:rsidRPr="00A45B6F">
        <w:rPr>
          <w:color w:val="000000" w:themeColor="text1"/>
          <w:lang w:val="en-GB"/>
        </w:rPr>
        <w:t>-type</w:t>
      </w:r>
      <w:r w:rsidRPr="00A45B6F">
        <w:rPr>
          <w:color w:val="000000" w:themeColor="text1"/>
          <w:lang w:val="en-GB"/>
        </w:rPr>
        <w:t xml:space="preserve"> </w:t>
      </w:r>
      <w:r w:rsidR="00037268" w:rsidRPr="00A45B6F">
        <w:rPr>
          <w:color w:val="000000" w:themeColor="text1"/>
          <w:lang w:val="en-GB"/>
        </w:rPr>
        <w:t xml:space="preserve">was </w:t>
      </w:r>
      <w:r w:rsidRPr="00A45B6F">
        <w:rPr>
          <w:color w:val="000000" w:themeColor="text1"/>
          <w:lang w:val="en-GB"/>
        </w:rPr>
        <w:t>the only type represented</w:t>
      </w:r>
      <w:r w:rsidR="00C92353" w:rsidRPr="00A45B6F">
        <w:rPr>
          <w:color w:val="000000" w:themeColor="text1"/>
          <w:lang w:val="en-GB"/>
        </w:rPr>
        <w:t xml:space="preserve"> all over the period</w:t>
      </w:r>
      <w:r w:rsidRPr="00A45B6F">
        <w:rPr>
          <w:color w:val="000000" w:themeColor="text1"/>
          <w:lang w:val="en-GB"/>
        </w:rPr>
        <w:t>.</w:t>
      </w:r>
      <w:r w:rsidRPr="00A45B6F">
        <w:rPr>
          <w:i/>
          <w:color w:val="000000" w:themeColor="text1"/>
          <w:lang w:val="en-GB"/>
        </w:rPr>
        <w:t xml:space="preserve"> </w:t>
      </w:r>
      <w:r w:rsidRPr="00A45B6F">
        <w:rPr>
          <w:color w:val="000000" w:themeColor="text1"/>
          <w:lang w:val="en-GB"/>
        </w:rPr>
        <w:t xml:space="preserve">Charcoal influx values </w:t>
      </w:r>
      <w:r w:rsidR="00037268" w:rsidRPr="00A45B6F">
        <w:rPr>
          <w:color w:val="000000" w:themeColor="text1"/>
          <w:lang w:val="en-GB"/>
        </w:rPr>
        <w:t xml:space="preserve">were </w:t>
      </w:r>
      <w:r w:rsidRPr="00A45B6F">
        <w:rPr>
          <w:color w:val="000000" w:themeColor="text1"/>
          <w:lang w:val="en-GB"/>
        </w:rPr>
        <w:t>very low without significant charcoal peak.</w:t>
      </w:r>
    </w:p>
    <w:p w14:paraId="63A4D63A" w14:textId="2CF58F63" w:rsidR="00444860" w:rsidRPr="00A45B6F" w:rsidRDefault="00444860" w:rsidP="00444860">
      <w:pPr>
        <w:rPr>
          <w:color w:val="000000" w:themeColor="text1"/>
          <w:lang w:val="en-GB"/>
        </w:rPr>
      </w:pPr>
      <w:r w:rsidRPr="00A45B6F">
        <w:rPr>
          <w:b/>
          <w:color w:val="000000" w:themeColor="text1"/>
          <w:lang w:val="en-GB"/>
        </w:rPr>
        <w:t xml:space="preserve">Zone 2 (11500 to 7500 cal. BP, i.e. the Mesolithic period): </w:t>
      </w:r>
      <w:r w:rsidRPr="00A45B6F">
        <w:rPr>
          <w:color w:val="000000" w:themeColor="text1"/>
          <w:lang w:val="en-GB"/>
        </w:rPr>
        <w:t>From 11500 to 9500 cal. BP</w:t>
      </w:r>
      <w:r w:rsidR="00BD581F" w:rsidRPr="00A45B6F">
        <w:rPr>
          <w:color w:val="000000" w:themeColor="text1"/>
          <w:lang w:val="en-GB"/>
        </w:rPr>
        <w:t xml:space="preserve"> (2a)</w:t>
      </w:r>
      <w:r w:rsidRPr="00A45B6F">
        <w:rPr>
          <w:color w:val="000000" w:themeColor="text1"/>
          <w:lang w:val="en-GB"/>
        </w:rPr>
        <w:t xml:space="preserve">, </w:t>
      </w:r>
      <w:r w:rsidRPr="00A45B6F">
        <w:rPr>
          <w:i/>
          <w:color w:val="000000" w:themeColor="text1"/>
          <w:lang w:val="en-GB"/>
        </w:rPr>
        <w:t>Pinus</w:t>
      </w:r>
      <w:r w:rsidRPr="00A45B6F">
        <w:rPr>
          <w:color w:val="000000" w:themeColor="text1"/>
          <w:lang w:val="en-GB"/>
        </w:rPr>
        <w:t xml:space="preserve"> was largely dominant. From 9500 cal. BP</w:t>
      </w:r>
      <w:r w:rsidR="00BD581F" w:rsidRPr="00A45B6F">
        <w:rPr>
          <w:color w:val="000000" w:themeColor="text1"/>
          <w:lang w:val="en-GB"/>
        </w:rPr>
        <w:t xml:space="preserve"> (2b)</w:t>
      </w:r>
      <w:r w:rsidRPr="00A45B6F">
        <w:rPr>
          <w:color w:val="000000" w:themeColor="text1"/>
          <w:lang w:val="en-GB"/>
        </w:rPr>
        <w:t xml:space="preserve">, the relative proportion of trees and shrubs </w:t>
      </w:r>
      <w:r w:rsidRPr="00A45B6F">
        <w:rPr>
          <w:i/>
          <w:color w:val="000000" w:themeColor="text1"/>
          <w:lang w:val="en-GB"/>
        </w:rPr>
        <w:t>vs</w:t>
      </w:r>
      <w:r w:rsidRPr="00A45B6F">
        <w:rPr>
          <w:color w:val="000000" w:themeColor="text1"/>
          <w:lang w:val="en-GB"/>
        </w:rPr>
        <w:t xml:space="preserve"> herbaceous did not change, but the percentages of </w:t>
      </w:r>
      <w:r w:rsidRPr="00A45B6F">
        <w:rPr>
          <w:i/>
          <w:color w:val="000000" w:themeColor="text1"/>
          <w:lang w:val="en-GB"/>
        </w:rPr>
        <w:t xml:space="preserve">Pinus </w:t>
      </w:r>
      <w:r w:rsidRPr="00A45B6F">
        <w:rPr>
          <w:color w:val="000000" w:themeColor="text1"/>
          <w:lang w:val="en-GB"/>
        </w:rPr>
        <w:t>dropped sharply to 40% of TLPS while the percentages of</w:t>
      </w:r>
      <w:r w:rsidRPr="00A45B6F">
        <w:rPr>
          <w:i/>
          <w:color w:val="000000" w:themeColor="text1"/>
          <w:lang w:val="en-GB"/>
        </w:rPr>
        <w:t xml:space="preserve"> Erica </w:t>
      </w:r>
      <w:r w:rsidRPr="00A45B6F">
        <w:rPr>
          <w:color w:val="000000" w:themeColor="text1"/>
          <w:lang w:val="en-GB"/>
        </w:rPr>
        <w:t>increased very rapidly up to 40%. Other taxa remained stable</w:t>
      </w:r>
      <w:r w:rsidR="008A6F38" w:rsidRPr="00A45B6F">
        <w:rPr>
          <w:color w:val="000000" w:themeColor="text1"/>
          <w:lang w:val="en-GB"/>
        </w:rPr>
        <w:t xml:space="preserve">. </w:t>
      </w:r>
      <w:r w:rsidR="00D93278" w:rsidRPr="00A45B6F">
        <w:rPr>
          <w:color w:val="000000" w:themeColor="text1"/>
          <w:lang w:val="en-GB"/>
        </w:rPr>
        <w:t xml:space="preserve">This period </w:t>
      </w:r>
      <w:r w:rsidR="00037268" w:rsidRPr="00A45B6F">
        <w:rPr>
          <w:color w:val="000000" w:themeColor="text1"/>
          <w:lang w:val="en-GB"/>
        </w:rPr>
        <w:t xml:space="preserve">was </w:t>
      </w:r>
      <w:r w:rsidR="00D93278" w:rsidRPr="00A45B6F">
        <w:rPr>
          <w:color w:val="000000" w:themeColor="text1"/>
          <w:lang w:val="en-GB"/>
        </w:rPr>
        <w:t xml:space="preserve">also characterized by an increase </w:t>
      </w:r>
      <w:r w:rsidR="00037268" w:rsidRPr="00A45B6F">
        <w:rPr>
          <w:color w:val="000000" w:themeColor="text1"/>
          <w:lang w:val="en-GB"/>
        </w:rPr>
        <w:t xml:space="preserve">in </w:t>
      </w:r>
      <w:r w:rsidR="00D93278" w:rsidRPr="00A45B6F">
        <w:rPr>
          <w:color w:val="000000" w:themeColor="text1"/>
          <w:lang w:val="en-GB"/>
        </w:rPr>
        <w:t>the c</w:t>
      </w:r>
      <w:r w:rsidRPr="00A45B6F">
        <w:rPr>
          <w:color w:val="000000" w:themeColor="text1"/>
          <w:lang w:val="en-GB"/>
        </w:rPr>
        <w:t xml:space="preserve">harcoal signal and </w:t>
      </w:r>
      <w:r w:rsidR="00BA04AF" w:rsidRPr="00A45B6F">
        <w:rPr>
          <w:color w:val="000000" w:themeColor="text1"/>
          <w:lang w:val="en-GB"/>
        </w:rPr>
        <w:t>18</w:t>
      </w:r>
      <w:r w:rsidRPr="00A45B6F">
        <w:rPr>
          <w:color w:val="000000" w:themeColor="text1"/>
          <w:lang w:val="en-GB"/>
        </w:rPr>
        <w:t xml:space="preserve"> significant charcoal peaks </w:t>
      </w:r>
      <w:r w:rsidR="00037268" w:rsidRPr="00A45B6F">
        <w:rPr>
          <w:color w:val="000000" w:themeColor="text1"/>
          <w:lang w:val="en-GB"/>
        </w:rPr>
        <w:t xml:space="preserve">brought </w:t>
      </w:r>
      <w:r w:rsidRPr="00A45B6F">
        <w:rPr>
          <w:color w:val="000000" w:themeColor="text1"/>
          <w:lang w:val="en-GB"/>
        </w:rPr>
        <w:t>out</w:t>
      </w:r>
      <w:r w:rsidR="00037268" w:rsidRPr="00A45B6F">
        <w:rPr>
          <w:color w:val="000000" w:themeColor="text1"/>
          <w:lang w:val="en-GB"/>
        </w:rPr>
        <w:t xml:space="preserve">, </w:t>
      </w:r>
      <w:r w:rsidRPr="00A45B6F">
        <w:rPr>
          <w:color w:val="000000" w:themeColor="text1"/>
          <w:lang w:val="en-GB"/>
        </w:rPr>
        <w:t>up to 1.5 #/cm</w:t>
      </w:r>
      <w:r w:rsidRPr="00A45B6F">
        <w:rPr>
          <w:color w:val="000000" w:themeColor="text1"/>
          <w:vertAlign w:val="superscript"/>
          <w:lang w:val="en-GB"/>
        </w:rPr>
        <w:t>2</w:t>
      </w:r>
      <w:r w:rsidRPr="00A45B6F">
        <w:rPr>
          <w:color w:val="000000" w:themeColor="text1"/>
          <w:lang w:val="en-GB"/>
        </w:rPr>
        <w:t xml:space="preserve">/yr and </w:t>
      </w:r>
      <w:r w:rsidR="00040D8C" w:rsidRPr="00A45B6F">
        <w:rPr>
          <w:color w:val="000000" w:themeColor="text1"/>
          <w:lang w:val="en-GB"/>
        </w:rPr>
        <w:t>5</w:t>
      </w:r>
      <w:r w:rsidRPr="00A45B6F">
        <w:rPr>
          <w:color w:val="000000" w:themeColor="text1"/>
          <w:lang w:val="en-GB"/>
        </w:rPr>
        <w:t xml:space="preserve"> 000 </w:t>
      </w:r>
      <w:r w:rsidRPr="00A45B6F">
        <w:rPr>
          <w:color w:val="000000" w:themeColor="text1"/>
        </w:rPr>
        <w:t>μ</w:t>
      </w:r>
      <w:r w:rsidRPr="00A45B6F">
        <w:rPr>
          <w:color w:val="000000" w:themeColor="text1"/>
          <w:lang w:val="en-GB"/>
        </w:rPr>
        <w:t>m</w:t>
      </w:r>
      <w:r w:rsidRPr="00A45B6F">
        <w:rPr>
          <w:color w:val="000000" w:themeColor="text1"/>
          <w:vertAlign w:val="superscript"/>
          <w:lang w:val="en-GB"/>
        </w:rPr>
        <w:t>2</w:t>
      </w:r>
      <w:r w:rsidRPr="00A45B6F">
        <w:rPr>
          <w:color w:val="000000" w:themeColor="text1"/>
          <w:lang w:val="en-GB"/>
        </w:rPr>
        <w:t>/cm</w:t>
      </w:r>
      <w:r w:rsidRPr="00A45B6F">
        <w:rPr>
          <w:color w:val="000000" w:themeColor="text1"/>
          <w:vertAlign w:val="superscript"/>
          <w:lang w:val="en-GB"/>
        </w:rPr>
        <w:t>2</w:t>
      </w:r>
      <w:r w:rsidRPr="00A45B6F">
        <w:rPr>
          <w:color w:val="000000" w:themeColor="text1"/>
          <w:lang w:val="en-GB"/>
        </w:rPr>
        <w:t>/yr. They account</w:t>
      </w:r>
      <w:r w:rsidR="00037268" w:rsidRPr="00A45B6F">
        <w:rPr>
          <w:color w:val="000000" w:themeColor="text1"/>
          <w:lang w:val="en-GB"/>
        </w:rPr>
        <w:t>ed</w:t>
      </w:r>
      <w:r w:rsidRPr="00A45B6F">
        <w:rPr>
          <w:color w:val="000000" w:themeColor="text1"/>
          <w:lang w:val="en-GB"/>
        </w:rPr>
        <w:t xml:space="preserve"> for 4</w:t>
      </w:r>
      <w:r w:rsidR="00BA04AF" w:rsidRPr="00A45B6F">
        <w:rPr>
          <w:color w:val="000000" w:themeColor="text1"/>
          <w:lang w:val="en-GB"/>
        </w:rPr>
        <w:t>2</w:t>
      </w:r>
      <w:r w:rsidRPr="00A45B6F">
        <w:rPr>
          <w:color w:val="000000" w:themeColor="text1"/>
          <w:lang w:val="en-GB"/>
        </w:rPr>
        <w:t xml:space="preserve">% of the total number of peaks over the last 12 000 years. The most fire prone period (i.e. high concentration of charcoal peaks) </w:t>
      </w:r>
      <w:r w:rsidR="00D93278" w:rsidRPr="00A45B6F">
        <w:rPr>
          <w:color w:val="000000" w:themeColor="text1"/>
          <w:lang w:val="en-GB"/>
        </w:rPr>
        <w:t>occurred</w:t>
      </w:r>
      <w:r w:rsidRPr="00A45B6F">
        <w:rPr>
          <w:color w:val="000000" w:themeColor="text1"/>
          <w:lang w:val="en-GB"/>
        </w:rPr>
        <w:t xml:space="preserve"> between 11 000 and 10 000 cal. BP.  </w:t>
      </w:r>
      <w:r w:rsidR="003769D7" w:rsidRPr="00A45B6F">
        <w:rPr>
          <w:color w:val="000000" w:themeColor="text1"/>
          <w:lang w:val="en-GB"/>
        </w:rPr>
        <w:t>The W/L ratio of the charcoal particles stay</w:t>
      </w:r>
      <w:r w:rsidR="00037268" w:rsidRPr="00A45B6F">
        <w:rPr>
          <w:color w:val="000000" w:themeColor="text1"/>
          <w:lang w:val="en-GB"/>
        </w:rPr>
        <w:t>ed</w:t>
      </w:r>
      <w:r w:rsidR="003769D7" w:rsidRPr="00A45B6F">
        <w:rPr>
          <w:color w:val="000000" w:themeColor="text1"/>
          <w:lang w:val="en-GB"/>
        </w:rPr>
        <w:t xml:space="preserve"> a bit higher than zero indicating compact charcoal particles. Similarly, the high A/P ratio </w:t>
      </w:r>
      <w:r w:rsidR="00037268" w:rsidRPr="00A45B6F">
        <w:rPr>
          <w:color w:val="000000" w:themeColor="text1"/>
          <w:lang w:val="en-GB"/>
        </w:rPr>
        <w:t xml:space="preserve">was </w:t>
      </w:r>
      <w:r w:rsidR="003769D7" w:rsidRPr="00A45B6F">
        <w:rPr>
          <w:color w:val="000000" w:themeColor="text1"/>
          <w:lang w:val="en-GB"/>
        </w:rPr>
        <w:t xml:space="preserve">representative of geometric particles. Finally, charcoal particle size </w:t>
      </w:r>
      <w:r w:rsidR="00037268" w:rsidRPr="00A45B6F">
        <w:rPr>
          <w:color w:val="000000" w:themeColor="text1"/>
          <w:lang w:val="en-GB"/>
        </w:rPr>
        <w:t xml:space="preserve">was </w:t>
      </w:r>
      <w:r w:rsidR="003769D7" w:rsidRPr="00A45B6F">
        <w:rPr>
          <w:color w:val="000000" w:themeColor="text1"/>
          <w:lang w:val="en-GB"/>
        </w:rPr>
        <w:t>broadly small (CHARnb curve is higher than CHARar curve)</w:t>
      </w:r>
      <w:r w:rsidR="00601691" w:rsidRPr="00A45B6F">
        <w:rPr>
          <w:color w:val="000000" w:themeColor="text1"/>
          <w:lang w:val="en-GB"/>
        </w:rPr>
        <w:t>, while</w:t>
      </w:r>
      <w:r w:rsidR="00077752" w:rsidRPr="00A45B6F">
        <w:rPr>
          <w:color w:val="000000" w:themeColor="text1"/>
          <w:lang w:val="en-GB"/>
        </w:rPr>
        <w:t xml:space="preserve"> </w:t>
      </w:r>
      <w:r w:rsidR="00601691" w:rsidRPr="00A45B6F">
        <w:rPr>
          <w:color w:val="000000" w:themeColor="text1"/>
          <w:lang w:val="en-GB"/>
        </w:rPr>
        <w:t>f</w:t>
      </w:r>
      <w:r w:rsidR="00362E56" w:rsidRPr="00A45B6F">
        <w:rPr>
          <w:color w:val="000000" w:themeColor="text1"/>
          <w:lang w:val="en-GB"/>
        </w:rPr>
        <w:t xml:space="preserve">ungal remains </w:t>
      </w:r>
      <w:r w:rsidR="00601691" w:rsidRPr="00A45B6F">
        <w:rPr>
          <w:color w:val="000000" w:themeColor="text1"/>
          <w:lang w:val="en-GB"/>
        </w:rPr>
        <w:t xml:space="preserve">did </w:t>
      </w:r>
      <w:r w:rsidR="00C92353" w:rsidRPr="00A45B6F">
        <w:rPr>
          <w:color w:val="000000" w:themeColor="text1"/>
          <w:lang w:val="en-GB"/>
        </w:rPr>
        <w:t xml:space="preserve">not change. </w:t>
      </w:r>
      <w:r w:rsidRPr="00A45B6F">
        <w:rPr>
          <w:color w:val="000000" w:themeColor="text1"/>
          <w:lang w:val="en-GB"/>
        </w:rPr>
        <w:t xml:space="preserve"> </w:t>
      </w:r>
    </w:p>
    <w:p w14:paraId="04969006" w14:textId="4BC80F02" w:rsidR="008A6F38" w:rsidRPr="00A45B6F" w:rsidRDefault="00444860" w:rsidP="008A6F38">
      <w:pPr>
        <w:rPr>
          <w:color w:val="000000" w:themeColor="text1"/>
          <w:lang w:val="en-GB"/>
        </w:rPr>
      </w:pPr>
      <w:r w:rsidRPr="00A45B6F">
        <w:rPr>
          <w:b/>
          <w:color w:val="000000" w:themeColor="text1"/>
          <w:lang w:val="en-GB"/>
        </w:rPr>
        <w:t>Zone 3 (7500 to 6500 cal. BP, i.e. the early Neolithic period):</w:t>
      </w:r>
      <w:r w:rsidRPr="00A45B6F">
        <w:rPr>
          <w:color w:val="000000" w:themeColor="text1"/>
          <w:lang w:val="en-GB"/>
        </w:rPr>
        <w:t xml:space="preserve"> Around 7500 cal. BP, </w:t>
      </w:r>
      <w:r w:rsidRPr="00A45B6F">
        <w:rPr>
          <w:i/>
          <w:color w:val="000000" w:themeColor="text1"/>
          <w:lang w:val="en-GB"/>
        </w:rPr>
        <w:t>Erica</w:t>
      </w:r>
      <w:r w:rsidRPr="00A45B6F">
        <w:rPr>
          <w:color w:val="000000" w:themeColor="text1"/>
          <w:lang w:val="en-GB"/>
        </w:rPr>
        <w:t>’s curve display</w:t>
      </w:r>
      <w:r w:rsidR="00601691" w:rsidRPr="00A45B6F">
        <w:rPr>
          <w:color w:val="000000" w:themeColor="text1"/>
          <w:lang w:val="en-GB"/>
        </w:rPr>
        <w:t>ed</w:t>
      </w:r>
      <w:r w:rsidRPr="00A45B6F">
        <w:rPr>
          <w:color w:val="000000" w:themeColor="text1"/>
          <w:lang w:val="en-GB"/>
        </w:rPr>
        <w:t xml:space="preserve"> a dramatic and sustained decrease from 40 to 10% of the TLPS.</w:t>
      </w:r>
      <w:r w:rsidRPr="00A45B6F">
        <w:rPr>
          <w:i/>
          <w:color w:val="000000" w:themeColor="text1"/>
          <w:lang w:val="en-GB"/>
        </w:rPr>
        <w:t xml:space="preserve"> </w:t>
      </w:r>
      <w:r w:rsidRPr="00A45B6F">
        <w:rPr>
          <w:color w:val="000000" w:themeColor="text1"/>
          <w:lang w:val="en-GB"/>
        </w:rPr>
        <w:t xml:space="preserve">Conversely, </w:t>
      </w:r>
      <w:r w:rsidRPr="00A45B6F">
        <w:rPr>
          <w:i/>
          <w:color w:val="000000" w:themeColor="text1"/>
          <w:lang w:val="en-GB"/>
        </w:rPr>
        <w:t xml:space="preserve">Pinus </w:t>
      </w:r>
      <w:r w:rsidR="00D229A0" w:rsidRPr="00A45B6F">
        <w:rPr>
          <w:color w:val="000000" w:themeColor="text1"/>
          <w:lang w:val="en-GB"/>
        </w:rPr>
        <w:t>rose again up to 60%.</w:t>
      </w:r>
      <w:r w:rsidRPr="00A45B6F">
        <w:rPr>
          <w:color w:val="000000" w:themeColor="text1"/>
          <w:lang w:val="en-GB"/>
        </w:rPr>
        <w:t xml:space="preserve"> This period marked also a strong diversification of shrub species. </w:t>
      </w:r>
      <w:r w:rsidR="008A6F38" w:rsidRPr="00A45B6F">
        <w:rPr>
          <w:color w:val="000000" w:themeColor="text1"/>
          <w:lang w:val="en-GB"/>
        </w:rPr>
        <w:t>Fungal remains assemblage</w:t>
      </w:r>
      <w:r w:rsidR="00C92353" w:rsidRPr="00A45B6F">
        <w:rPr>
          <w:color w:val="000000" w:themeColor="text1"/>
          <w:lang w:val="en-GB"/>
        </w:rPr>
        <w:t>s</w:t>
      </w:r>
      <w:r w:rsidR="008A6F38" w:rsidRPr="00A45B6F">
        <w:rPr>
          <w:color w:val="000000" w:themeColor="text1"/>
          <w:lang w:val="en-GB"/>
        </w:rPr>
        <w:t xml:space="preserve"> </w:t>
      </w:r>
      <w:r w:rsidR="00601691" w:rsidRPr="00A45B6F">
        <w:rPr>
          <w:color w:val="000000" w:themeColor="text1"/>
          <w:lang w:val="en-GB"/>
        </w:rPr>
        <w:t xml:space="preserve">were </w:t>
      </w:r>
      <w:r w:rsidR="008A6F38" w:rsidRPr="00A45B6F">
        <w:rPr>
          <w:color w:val="000000" w:themeColor="text1"/>
          <w:lang w:val="en-GB"/>
        </w:rPr>
        <w:t xml:space="preserve">a slightly more diversified (Xylariaceae/Coniochaetaceae from 7500 cal. BP onward). In the same time, the charcoal content declined and peaks </w:t>
      </w:r>
      <w:r w:rsidR="00601691" w:rsidRPr="00A45B6F">
        <w:rPr>
          <w:color w:val="000000" w:themeColor="text1"/>
          <w:lang w:val="en-GB"/>
        </w:rPr>
        <w:t xml:space="preserve">were </w:t>
      </w:r>
      <w:r w:rsidR="008A6F38" w:rsidRPr="00A45B6F">
        <w:rPr>
          <w:color w:val="000000" w:themeColor="text1"/>
          <w:lang w:val="en-GB"/>
        </w:rPr>
        <w:t xml:space="preserve">rare. </w:t>
      </w:r>
    </w:p>
    <w:p w14:paraId="5E626391" w14:textId="0F96E238" w:rsidR="00444860" w:rsidRPr="00A45B6F" w:rsidRDefault="008A6F38" w:rsidP="008A6F38">
      <w:pPr>
        <w:rPr>
          <w:color w:val="000000" w:themeColor="text1"/>
          <w:lang w:val="en-GB"/>
        </w:rPr>
      </w:pPr>
      <w:r w:rsidRPr="00A45B6F">
        <w:rPr>
          <w:b/>
          <w:color w:val="000000" w:themeColor="text1"/>
          <w:lang w:val="en-GB"/>
        </w:rPr>
        <w:t>Zones 4</w:t>
      </w:r>
      <w:r w:rsidRPr="00A45B6F">
        <w:rPr>
          <w:color w:val="000000" w:themeColor="text1"/>
          <w:lang w:val="en-GB"/>
        </w:rPr>
        <w:t xml:space="preserve"> </w:t>
      </w:r>
      <w:r w:rsidRPr="00A45B6F">
        <w:rPr>
          <w:b/>
          <w:color w:val="000000" w:themeColor="text1"/>
          <w:lang w:val="en-GB"/>
        </w:rPr>
        <w:t>(6500 to 5</w:t>
      </w:r>
      <w:r w:rsidR="00BD581F" w:rsidRPr="00A45B6F">
        <w:rPr>
          <w:b/>
          <w:color w:val="000000" w:themeColor="text1"/>
          <w:lang w:val="en-GB"/>
        </w:rPr>
        <w:t>0</w:t>
      </w:r>
      <w:r w:rsidRPr="00A45B6F">
        <w:rPr>
          <w:b/>
          <w:color w:val="000000" w:themeColor="text1"/>
          <w:lang w:val="en-GB"/>
        </w:rPr>
        <w:t xml:space="preserve">00 cal. BP, i.e. the </w:t>
      </w:r>
      <w:r w:rsidR="00F73278" w:rsidRPr="00A45B6F">
        <w:rPr>
          <w:b/>
          <w:color w:val="000000" w:themeColor="text1"/>
          <w:lang w:val="en-GB"/>
        </w:rPr>
        <w:t>Mid to the Late</w:t>
      </w:r>
      <w:r w:rsidRPr="00A45B6F">
        <w:rPr>
          <w:b/>
          <w:color w:val="000000" w:themeColor="text1"/>
          <w:lang w:val="en-GB"/>
        </w:rPr>
        <w:t xml:space="preserve"> Neolithic period):</w:t>
      </w:r>
      <w:r w:rsidRPr="00A45B6F">
        <w:rPr>
          <w:color w:val="000000" w:themeColor="text1"/>
          <w:lang w:val="en-GB"/>
        </w:rPr>
        <w:t xml:space="preserve"> From 6500 cal. BP,</w:t>
      </w:r>
      <w:r w:rsidRPr="00A45B6F">
        <w:rPr>
          <w:i/>
          <w:color w:val="000000" w:themeColor="text1"/>
          <w:lang w:val="en-GB"/>
        </w:rPr>
        <w:t xml:space="preserve"> Quercus ilex</w:t>
      </w:r>
      <w:r w:rsidRPr="00A45B6F">
        <w:rPr>
          <w:color w:val="000000" w:themeColor="text1"/>
          <w:lang w:val="en-GB"/>
        </w:rPr>
        <w:t xml:space="preserve">-type and </w:t>
      </w:r>
      <w:r w:rsidRPr="00A45B6F">
        <w:rPr>
          <w:i/>
          <w:color w:val="000000" w:themeColor="text1"/>
          <w:lang w:val="en-GB"/>
        </w:rPr>
        <w:t>Quercus pubescens</w:t>
      </w:r>
      <w:r w:rsidRPr="00A45B6F">
        <w:rPr>
          <w:color w:val="000000" w:themeColor="text1"/>
          <w:lang w:val="en-GB"/>
        </w:rPr>
        <w:t>-type rose together, while evergreen</w:t>
      </w:r>
      <w:r w:rsidRPr="00A45B6F">
        <w:rPr>
          <w:i/>
          <w:color w:val="000000" w:themeColor="text1"/>
          <w:lang w:val="en-GB"/>
        </w:rPr>
        <w:t xml:space="preserve"> Quercus </w:t>
      </w:r>
      <w:r w:rsidRPr="00A45B6F">
        <w:rPr>
          <w:color w:val="000000" w:themeColor="text1"/>
          <w:lang w:val="en-GB"/>
        </w:rPr>
        <w:t>pollen was the most important type influencing the variation of the global curve of</w:t>
      </w:r>
      <w:r w:rsidRPr="00A45B6F">
        <w:rPr>
          <w:i/>
          <w:color w:val="000000" w:themeColor="text1"/>
          <w:lang w:val="en-GB"/>
        </w:rPr>
        <w:t xml:space="preserve"> Quercus. Alnus </w:t>
      </w:r>
      <w:r w:rsidRPr="00A45B6F">
        <w:rPr>
          <w:color w:val="000000" w:themeColor="text1"/>
          <w:lang w:val="en-GB"/>
        </w:rPr>
        <w:t xml:space="preserve">stabilized around 10% and its local presence has been highlighted thanks to pollen-clumps in the palynofacies, as for Poaceae that slightly increased as well. A slight but globally continuous increase </w:t>
      </w:r>
      <w:r w:rsidR="00601691" w:rsidRPr="00A45B6F">
        <w:rPr>
          <w:color w:val="000000" w:themeColor="text1"/>
          <w:lang w:val="en-GB"/>
        </w:rPr>
        <w:t xml:space="preserve">in </w:t>
      </w:r>
      <w:r w:rsidRPr="00A45B6F">
        <w:rPr>
          <w:color w:val="000000" w:themeColor="text1"/>
          <w:lang w:val="en-GB"/>
        </w:rPr>
        <w:t xml:space="preserve">fungal remains </w:t>
      </w:r>
      <w:r w:rsidR="00601691" w:rsidRPr="00A45B6F">
        <w:rPr>
          <w:color w:val="000000" w:themeColor="text1"/>
          <w:lang w:val="en-GB"/>
        </w:rPr>
        <w:t xml:space="preserve">was </w:t>
      </w:r>
      <w:r w:rsidRPr="00A45B6F">
        <w:rPr>
          <w:color w:val="000000" w:themeColor="text1"/>
          <w:lang w:val="en-GB"/>
        </w:rPr>
        <w:t>observed at the same period, especially the most dung related fungi. The usually wood-related types (Xylariaceae</w:t>
      </w:r>
      <w:r w:rsidRPr="00A45B6F">
        <w:rPr>
          <w:i/>
          <w:color w:val="000000" w:themeColor="text1"/>
          <w:lang w:val="en-GB"/>
        </w:rPr>
        <w:t xml:space="preserve"> </w:t>
      </w:r>
      <w:r w:rsidRPr="00A45B6F">
        <w:rPr>
          <w:color w:val="000000" w:themeColor="text1"/>
          <w:lang w:val="en-GB"/>
        </w:rPr>
        <w:t>to</w:t>
      </w:r>
      <w:r w:rsidRPr="00A45B6F">
        <w:rPr>
          <w:i/>
          <w:color w:val="000000" w:themeColor="text1"/>
          <w:lang w:val="en-GB"/>
        </w:rPr>
        <w:t xml:space="preserve"> Helicoon</w:t>
      </w:r>
      <w:r w:rsidRPr="00A45B6F">
        <w:rPr>
          <w:color w:val="000000" w:themeColor="text1"/>
          <w:lang w:val="en-GB"/>
        </w:rPr>
        <w:t xml:space="preserve">) </w:t>
      </w:r>
      <w:r w:rsidR="00601691" w:rsidRPr="00A45B6F">
        <w:rPr>
          <w:color w:val="000000" w:themeColor="text1"/>
          <w:lang w:val="en-GB"/>
        </w:rPr>
        <w:t xml:space="preserve">were </w:t>
      </w:r>
      <w:r w:rsidRPr="00A45B6F">
        <w:rPr>
          <w:color w:val="000000" w:themeColor="text1"/>
          <w:lang w:val="en-GB"/>
        </w:rPr>
        <w:t>much more diversified and continuously present than before.</w:t>
      </w:r>
      <w:r w:rsidR="00BA04AF" w:rsidRPr="00A45B6F">
        <w:rPr>
          <w:color w:val="000000" w:themeColor="text1"/>
          <w:lang w:val="en-GB"/>
        </w:rPr>
        <w:t xml:space="preserve"> Only one</w:t>
      </w:r>
      <w:r w:rsidRPr="00A45B6F">
        <w:rPr>
          <w:color w:val="000000" w:themeColor="text1"/>
          <w:lang w:val="en-GB"/>
        </w:rPr>
        <w:t xml:space="preserve"> significant </w:t>
      </w:r>
      <w:r w:rsidRPr="00A45B6F">
        <w:rPr>
          <w:color w:val="000000" w:themeColor="text1"/>
          <w:lang w:val="en-GB"/>
        </w:rPr>
        <w:lastRenderedPageBreak/>
        <w:t>charcoal peak was recorded, and both CHARnb and CHARar decreased down to less than 0.5 #/cm</w:t>
      </w:r>
      <w:r w:rsidRPr="00A45B6F">
        <w:rPr>
          <w:color w:val="000000" w:themeColor="text1"/>
          <w:vertAlign w:val="superscript"/>
          <w:lang w:val="en-GB"/>
        </w:rPr>
        <w:t>2</w:t>
      </w:r>
      <w:r w:rsidRPr="00A45B6F">
        <w:rPr>
          <w:color w:val="000000" w:themeColor="text1"/>
          <w:lang w:val="en-GB"/>
        </w:rPr>
        <w:t xml:space="preserve">/yr and 5 000 </w:t>
      </w:r>
      <w:r w:rsidRPr="00A45B6F">
        <w:rPr>
          <w:color w:val="000000" w:themeColor="text1"/>
        </w:rPr>
        <w:t>μ</w:t>
      </w:r>
      <w:r w:rsidRPr="00A45B6F">
        <w:rPr>
          <w:color w:val="000000" w:themeColor="text1"/>
          <w:lang w:val="en-GB"/>
        </w:rPr>
        <w:t>m</w:t>
      </w:r>
      <w:r w:rsidRPr="00A45B6F">
        <w:rPr>
          <w:color w:val="000000" w:themeColor="text1"/>
          <w:vertAlign w:val="superscript"/>
          <w:lang w:val="en-GB"/>
        </w:rPr>
        <w:t>2</w:t>
      </w:r>
      <w:r w:rsidRPr="00A45B6F">
        <w:rPr>
          <w:color w:val="000000" w:themeColor="text1"/>
          <w:lang w:val="en-GB"/>
        </w:rPr>
        <w:t>/cm</w:t>
      </w:r>
      <w:r w:rsidRPr="00A45B6F">
        <w:rPr>
          <w:color w:val="000000" w:themeColor="text1"/>
          <w:vertAlign w:val="superscript"/>
          <w:lang w:val="en-GB"/>
        </w:rPr>
        <w:t>2</w:t>
      </w:r>
      <w:r w:rsidRPr="00A45B6F">
        <w:rPr>
          <w:color w:val="000000" w:themeColor="text1"/>
          <w:lang w:val="en-GB"/>
        </w:rPr>
        <w:t>/yr</w:t>
      </w:r>
      <w:r w:rsidR="00601691" w:rsidRPr="00A45B6F">
        <w:rPr>
          <w:color w:val="000000" w:themeColor="text1"/>
          <w:lang w:val="en-GB"/>
        </w:rPr>
        <w:t>,</w:t>
      </w:r>
      <w:r w:rsidRPr="00A45B6F">
        <w:rPr>
          <w:color w:val="000000" w:themeColor="text1"/>
          <w:lang w:val="en-GB"/>
        </w:rPr>
        <w:t xml:space="preserve"> respectively.</w:t>
      </w:r>
    </w:p>
    <w:p w14:paraId="70BFF294" w14:textId="7DFCEA8C" w:rsidR="00FE2759" w:rsidRPr="00A45B6F" w:rsidRDefault="00FE2759" w:rsidP="007B75C7">
      <w:pPr>
        <w:rPr>
          <w:color w:val="000000" w:themeColor="text1"/>
          <w:lang w:val="en-GB"/>
        </w:rPr>
      </w:pPr>
      <w:r w:rsidRPr="00A45B6F">
        <w:rPr>
          <w:b/>
          <w:color w:val="000000" w:themeColor="text1"/>
          <w:lang w:val="en-GB"/>
        </w:rPr>
        <w:t>Zone 5 (5</w:t>
      </w:r>
      <w:r w:rsidR="00BD581F" w:rsidRPr="00A45B6F">
        <w:rPr>
          <w:b/>
          <w:color w:val="000000" w:themeColor="text1"/>
          <w:lang w:val="en-GB"/>
        </w:rPr>
        <w:t>0</w:t>
      </w:r>
      <w:r w:rsidRPr="00A45B6F">
        <w:rPr>
          <w:b/>
          <w:color w:val="000000" w:themeColor="text1"/>
          <w:lang w:val="en-GB"/>
        </w:rPr>
        <w:t xml:space="preserve">00 to 3500 cal. BP, i.e. from the </w:t>
      </w:r>
      <w:r w:rsidR="00F73278" w:rsidRPr="00A45B6F">
        <w:rPr>
          <w:b/>
          <w:color w:val="000000" w:themeColor="text1"/>
          <w:lang w:val="en-GB"/>
        </w:rPr>
        <w:t>Chalcolithic</w:t>
      </w:r>
      <w:r w:rsidRPr="00A45B6F">
        <w:rPr>
          <w:b/>
          <w:color w:val="000000" w:themeColor="text1"/>
          <w:lang w:val="en-GB"/>
        </w:rPr>
        <w:t xml:space="preserve"> to the Bronze Age):</w:t>
      </w:r>
      <w:r w:rsidRPr="00A45B6F">
        <w:rPr>
          <w:color w:val="000000" w:themeColor="text1"/>
          <w:lang w:val="en-GB"/>
        </w:rPr>
        <w:t xml:space="preserve"> No significant changes </w:t>
      </w:r>
      <w:r w:rsidR="00601691" w:rsidRPr="00A45B6F">
        <w:rPr>
          <w:color w:val="000000" w:themeColor="text1"/>
          <w:lang w:val="en-GB"/>
        </w:rPr>
        <w:t xml:space="preserve">were </w:t>
      </w:r>
      <w:r w:rsidRPr="00A45B6F">
        <w:rPr>
          <w:color w:val="000000" w:themeColor="text1"/>
          <w:lang w:val="en-GB"/>
        </w:rPr>
        <w:t>observed</w:t>
      </w:r>
      <w:r w:rsidR="007B75C7" w:rsidRPr="00A45B6F">
        <w:rPr>
          <w:color w:val="000000" w:themeColor="text1"/>
          <w:lang w:val="en-GB"/>
        </w:rPr>
        <w:t xml:space="preserve"> for po</w:t>
      </w:r>
      <w:r w:rsidR="008D5236" w:rsidRPr="00A45B6F">
        <w:rPr>
          <w:color w:val="000000" w:themeColor="text1"/>
          <w:lang w:val="en-GB"/>
        </w:rPr>
        <w:t>llen and fungal remains. Ne</w:t>
      </w:r>
      <w:r w:rsidR="00601691" w:rsidRPr="00A45B6F">
        <w:rPr>
          <w:color w:val="000000" w:themeColor="text1"/>
          <w:lang w:val="en-GB"/>
        </w:rPr>
        <w:t>ver</w:t>
      </w:r>
      <w:r w:rsidR="008D5236" w:rsidRPr="00A45B6F">
        <w:rPr>
          <w:color w:val="000000" w:themeColor="text1"/>
          <w:lang w:val="en-GB"/>
        </w:rPr>
        <w:t>the</w:t>
      </w:r>
      <w:r w:rsidR="007B75C7" w:rsidRPr="00A45B6F">
        <w:rPr>
          <w:color w:val="000000" w:themeColor="text1"/>
          <w:lang w:val="en-GB"/>
        </w:rPr>
        <w:t xml:space="preserve">less, the CHARnb and CHARar strongly increased with </w:t>
      </w:r>
      <w:r w:rsidR="006312CA" w:rsidRPr="00A45B6F">
        <w:rPr>
          <w:color w:val="000000" w:themeColor="text1"/>
          <w:lang w:val="en-GB"/>
        </w:rPr>
        <w:t>9</w:t>
      </w:r>
      <w:r w:rsidR="007B75C7" w:rsidRPr="00A45B6F">
        <w:rPr>
          <w:color w:val="000000" w:themeColor="text1"/>
          <w:lang w:val="en-GB"/>
        </w:rPr>
        <w:t xml:space="preserve"> significant peaks (</w:t>
      </w:r>
      <w:r w:rsidR="006312CA" w:rsidRPr="00A45B6F">
        <w:rPr>
          <w:color w:val="000000" w:themeColor="text1"/>
          <w:lang w:val="en-GB"/>
        </w:rPr>
        <w:t>21</w:t>
      </w:r>
      <w:r w:rsidR="007B75C7" w:rsidRPr="00A45B6F">
        <w:rPr>
          <w:color w:val="000000" w:themeColor="text1"/>
          <w:lang w:val="en-GB"/>
        </w:rPr>
        <w:t xml:space="preserve">% of the total number of peaks), especially just before </w:t>
      </w:r>
      <w:r w:rsidR="00040D8C" w:rsidRPr="00A45B6F">
        <w:rPr>
          <w:color w:val="000000" w:themeColor="text1"/>
          <w:lang w:val="en-GB"/>
        </w:rPr>
        <w:t>45</w:t>
      </w:r>
      <w:r w:rsidR="007B75C7" w:rsidRPr="00A45B6F">
        <w:rPr>
          <w:color w:val="000000" w:themeColor="text1"/>
          <w:lang w:val="en-GB"/>
        </w:rPr>
        <w:t>00 cal. BP when the highest charcoal peak of the entire sequence was found (</w:t>
      </w:r>
      <w:r w:rsidR="00040D8C" w:rsidRPr="00A45B6F">
        <w:rPr>
          <w:color w:val="000000" w:themeColor="text1"/>
          <w:lang w:val="en-GB"/>
        </w:rPr>
        <w:t>&gt;</w:t>
      </w:r>
      <w:r w:rsidR="007B75C7" w:rsidRPr="00A45B6F">
        <w:rPr>
          <w:color w:val="000000" w:themeColor="text1"/>
          <w:lang w:val="en-GB"/>
        </w:rPr>
        <w:t xml:space="preserve"> 2 #/cm</w:t>
      </w:r>
      <w:r w:rsidR="007B75C7" w:rsidRPr="00A45B6F">
        <w:rPr>
          <w:color w:val="000000" w:themeColor="text1"/>
          <w:vertAlign w:val="superscript"/>
          <w:lang w:val="en-GB"/>
        </w:rPr>
        <w:t>2</w:t>
      </w:r>
      <w:r w:rsidR="007B75C7" w:rsidRPr="00A45B6F">
        <w:rPr>
          <w:color w:val="000000" w:themeColor="text1"/>
          <w:lang w:val="en-GB"/>
        </w:rPr>
        <w:t xml:space="preserve">/yr and </w:t>
      </w:r>
      <w:r w:rsidR="00040D8C" w:rsidRPr="00A45B6F">
        <w:rPr>
          <w:color w:val="000000" w:themeColor="text1"/>
          <w:lang w:val="en-GB"/>
        </w:rPr>
        <w:t>20</w:t>
      </w:r>
      <w:r w:rsidR="007B75C7" w:rsidRPr="00A45B6F">
        <w:rPr>
          <w:color w:val="000000" w:themeColor="text1"/>
          <w:lang w:val="en-GB"/>
        </w:rPr>
        <w:t xml:space="preserve"> 000 </w:t>
      </w:r>
      <w:r w:rsidR="007B75C7" w:rsidRPr="00A45B6F">
        <w:rPr>
          <w:color w:val="000000" w:themeColor="text1"/>
        </w:rPr>
        <w:t>μ</w:t>
      </w:r>
      <w:r w:rsidR="007B75C7" w:rsidRPr="00A45B6F">
        <w:rPr>
          <w:color w:val="000000" w:themeColor="text1"/>
          <w:lang w:val="en-GB"/>
        </w:rPr>
        <w:t>m</w:t>
      </w:r>
      <w:r w:rsidR="007B75C7" w:rsidRPr="00A45B6F">
        <w:rPr>
          <w:color w:val="000000" w:themeColor="text1"/>
          <w:vertAlign w:val="superscript"/>
          <w:lang w:val="en-GB"/>
        </w:rPr>
        <w:t>2</w:t>
      </w:r>
      <w:r w:rsidR="007B75C7" w:rsidRPr="00A45B6F">
        <w:rPr>
          <w:color w:val="000000" w:themeColor="text1"/>
          <w:lang w:val="en-GB"/>
        </w:rPr>
        <w:t>/cm</w:t>
      </w:r>
      <w:r w:rsidR="007B75C7" w:rsidRPr="00A45B6F">
        <w:rPr>
          <w:color w:val="000000" w:themeColor="text1"/>
          <w:vertAlign w:val="superscript"/>
          <w:lang w:val="en-GB"/>
        </w:rPr>
        <w:t>2</w:t>
      </w:r>
      <w:r w:rsidR="007B75C7" w:rsidRPr="00A45B6F">
        <w:rPr>
          <w:color w:val="000000" w:themeColor="text1"/>
          <w:lang w:val="en-GB"/>
        </w:rPr>
        <w:t>/yr).</w:t>
      </w:r>
      <w:r w:rsidR="003769D7" w:rsidRPr="00A45B6F">
        <w:rPr>
          <w:color w:val="000000" w:themeColor="text1"/>
          <w:lang w:val="en-GB"/>
        </w:rPr>
        <w:t xml:space="preserve"> The mean charcoal particle size increase</w:t>
      </w:r>
      <w:r w:rsidR="00601691" w:rsidRPr="00A45B6F">
        <w:rPr>
          <w:color w:val="000000" w:themeColor="text1"/>
          <w:lang w:val="en-GB"/>
        </w:rPr>
        <w:t>d</w:t>
      </w:r>
      <w:r w:rsidR="003769D7" w:rsidRPr="00A45B6F">
        <w:rPr>
          <w:color w:val="000000" w:themeColor="text1"/>
          <w:lang w:val="en-GB"/>
        </w:rPr>
        <w:t xml:space="preserve"> (CHARnb values </w:t>
      </w:r>
      <w:r w:rsidR="00601691" w:rsidRPr="00A45B6F">
        <w:rPr>
          <w:color w:val="000000" w:themeColor="text1"/>
          <w:lang w:val="en-GB"/>
        </w:rPr>
        <w:t xml:space="preserve">were </w:t>
      </w:r>
      <w:r w:rsidR="003769D7" w:rsidRPr="00A45B6F">
        <w:rPr>
          <w:color w:val="000000" w:themeColor="text1"/>
          <w:lang w:val="en-GB"/>
        </w:rPr>
        <w:t>lower than CHARar values), the W/L ratio decrease</w:t>
      </w:r>
      <w:r w:rsidR="00601691" w:rsidRPr="00A45B6F">
        <w:rPr>
          <w:color w:val="000000" w:themeColor="text1"/>
          <w:lang w:val="en-GB"/>
        </w:rPr>
        <w:t>d</w:t>
      </w:r>
      <w:r w:rsidR="003769D7" w:rsidRPr="00A45B6F">
        <w:rPr>
          <w:color w:val="000000" w:themeColor="text1"/>
          <w:lang w:val="en-GB"/>
        </w:rPr>
        <w:t xml:space="preserve"> a lot, indicating that the charcoal particles </w:t>
      </w:r>
      <w:r w:rsidR="00601691" w:rsidRPr="00A45B6F">
        <w:rPr>
          <w:color w:val="000000" w:themeColor="text1"/>
          <w:lang w:val="en-GB"/>
        </w:rPr>
        <w:t xml:space="preserve">were </w:t>
      </w:r>
      <w:r w:rsidR="003769D7" w:rsidRPr="00A45B6F">
        <w:rPr>
          <w:color w:val="000000" w:themeColor="text1"/>
          <w:lang w:val="en-GB"/>
        </w:rPr>
        <w:t xml:space="preserve">more elongated, and the A/P ratio </w:t>
      </w:r>
      <w:r w:rsidR="00601691" w:rsidRPr="00A45B6F">
        <w:rPr>
          <w:color w:val="000000" w:themeColor="text1"/>
          <w:lang w:val="en-GB"/>
        </w:rPr>
        <w:t xml:space="preserve">was </w:t>
      </w:r>
      <w:r w:rsidR="003769D7" w:rsidRPr="00A45B6F">
        <w:rPr>
          <w:color w:val="000000" w:themeColor="text1"/>
          <w:lang w:val="en-GB"/>
        </w:rPr>
        <w:t xml:space="preserve">low, </w:t>
      </w:r>
      <w:r w:rsidR="00601691" w:rsidRPr="00A45B6F">
        <w:rPr>
          <w:color w:val="000000" w:themeColor="text1"/>
          <w:lang w:val="en-GB"/>
        </w:rPr>
        <w:t>suggesting</w:t>
      </w:r>
      <w:r w:rsidR="003769D7" w:rsidRPr="00A45B6F">
        <w:rPr>
          <w:color w:val="000000" w:themeColor="text1"/>
          <w:lang w:val="en-GB"/>
        </w:rPr>
        <w:t xml:space="preserve"> indented shape.</w:t>
      </w:r>
    </w:p>
    <w:p w14:paraId="0AD40896" w14:textId="592DF925" w:rsidR="007B75C7" w:rsidRPr="00A45B6F" w:rsidRDefault="007B75C7" w:rsidP="007B75C7">
      <w:pPr>
        <w:rPr>
          <w:color w:val="000000" w:themeColor="text1"/>
          <w:lang w:val="en-GB"/>
        </w:rPr>
      </w:pPr>
      <w:r w:rsidRPr="00A45B6F">
        <w:rPr>
          <w:b/>
          <w:color w:val="000000" w:themeColor="text1"/>
          <w:lang w:val="en-GB"/>
        </w:rPr>
        <w:t xml:space="preserve">Zones 6 (from 3500 to </w:t>
      </w:r>
      <w:r w:rsidR="00040D8C" w:rsidRPr="00A45B6F">
        <w:rPr>
          <w:b/>
          <w:color w:val="000000" w:themeColor="text1"/>
          <w:lang w:val="en-GB"/>
        </w:rPr>
        <w:t>18</w:t>
      </w:r>
      <w:r w:rsidRPr="00A45B6F">
        <w:rPr>
          <w:b/>
          <w:color w:val="000000" w:themeColor="text1"/>
          <w:lang w:val="en-GB"/>
        </w:rPr>
        <w:t>00 cal. BP, i.e. from the final Bronze Age to the Iron Age):</w:t>
      </w:r>
      <w:r w:rsidRPr="00A45B6F">
        <w:rPr>
          <w:color w:val="000000" w:themeColor="text1"/>
          <w:lang w:val="en-GB"/>
        </w:rPr>
        <w:t xml:space="preserve"> The decrease in </w:t>
      </w:r>
      <w:r w:rsidRPr="00A45B6F">
        <w:rPr>
          <w:i/>
          <w:color w:val="000000" w:themeColor="text1"/>
          <w:lang w:val="en-GB"/>
        </w:rPr>
        <w:t>Pinus</w:t>
      </w:r>
      <w:r w:rsidRPr="00A45B6F">
        <w:rPr>
          <w:color w:val="000000" w:themeColor="text1"/>
          <w:lang w:val="en-GB"/>
        </w:rPr>
        <w:t xml:space="preserve"> abundance drove an overall decrease in trees and shrubs, despite a slight increase in both evergreen </w:t>
      </w:r>
      <w:r w:rsidRPr="00A45B6F">
        <w:rPr>
          <w:i/>
          <w:color w:val="000000" w:themeColor="text1"/>
          <w:lang w:val="en-GB"/>
        </w:rPr>
        <w:t>Quercus</w:t>
      </w:r>
      <w:r w:rsidRPr="00A45B6F">
        <w:rPr>
          <w:color w:val="000000" w:themeColor="text1"/>
          <w:lang w:val="en-GB"/>
        </w:rPr>
        <w:t>, and mountainous species (</w:t>
      </w:r>
      <w:r w:rsidRPr="00A45B6F">
        <w:rPr>
          <w:i/>
          <w:color w:val="000000" w:themeColor="text1"/>
          <w:lang w:val="en-GB"/>
        </w:rPr>
        <w:t>Abies</w:t>
      </w:r>
      <w:r w:rsidRPr="00A45B6F">
        <w:rPr>
          <w:color w:val="000000" w:themeColor="text1"/>
          <w:lang w:val="en-GB"/>
        </w:rPr>
        <w:t xml:space="preserve"> and </w:t>
      </w:r>
      <w:r w:rsidRPr="00A45B6F">
        <w:rPr>
          <w:i/>
          <w:color w:val="000000" w:themeColor="text1"/>
          <w:lang w:val="en-GB"/>
        </w:rPr>
        <w:t>Fagus</w:t>
      </w:r>
      <w:r w:rsidRPr="00A45B6F">
        <w:rPr>
          <w:color w:val="000000" w:themeColor="text1"/>
          <w:lang w:val="en-GB"/>
        </w:rPr>
        <w:t>). The number of herbaceous taxa increased, especially Poaceae and human-related taxa such as crops (</w:t>
      </w:r>
      <w:r w:rsidRPr="00A45B6F">
        <w:rPr>
          <w:i/>
          <w:color w:val="000000" w:themeColor="text1"/>
          <w:lang w:val="en-GB"/>
        </w:rPr>
        <w:t>Hordeum-</w:t>
      </w:r>
      <w:r w:rsidR="00B660C3" w:rsidRPr="00A45B6F">
        <w:rPr>
          <w:color w:val="000000" w:themeColor="text1"/>
          <w:lang w:val="en-GB"/>
        </w:rPr>
        <w:t>type</w:t>
      </w:r>
      <w:r w:rsidRPr="00A45B6F">
        <w:rPr>
          <w:color w:val="000000" w:themeColor="text1"/>
          <w:lang w:val="en-GB"/>
        </w:rPr>
        <w:t xml:space="preserve">, </w:t>
      </w:r>
      <w:r w:rsidRPr="00A45B6F">
        <w:rPr>
          <w:i/>
          <w:color w:val="000000" w:themeColor="text1"/>
          <w:lang w:val="en-GB"/>
        </w:rPr>
        <w:t>Triticum</w:t>
      </w:r>
      <w:r w:rsidRPr="00A45B6F">
        <w:rPr>
          <w:color w:val="000000" w:themeColor="text1"/>
          <w:lang w:val="en-GB"/>
        </w:rPr>
        <w:t>-type), and ruderals (</w:t>
      </w:r>
      <w:r w:rsidRPr="00A45B6F">
        <w:rPr>
          <w:i/>
          <w:color w:val="000000" w:themeColor="text1"/>
          <w:lang w:val="en-GB"/>
        </w:rPr>
        <w:t>Plantago</w:t>
      </w:r>
      <w:r w:rsidR="00AB4747" w:rsidRPr="00A45B6F">
        <w:rPr>
          <w:color w:val="000000" w:themeColor="text1"/>
          <w:lang w:val="en-GB"/>
        </w:rPr>
        <w:t>-type</w:t>
      </w:r>
      <w:r w:rsidRPr="00A45B6F">
        <w:rPr>
          <w:color w:val="000000" w:themeColor="text1"/>
          <w:lang w:val="en-GB"/>
        </w:rPr>
        <w:t xml:space="preserve">, </w:t>
      </w:r>
      <w:r w:rsidRPr="00A45B6F">
        <w:rPr>
          <w:i/>
          <w:color w:val="000000" w:themeColor="text1"/>
          <w:lang w:val="en-GB"/>
        </w:rPr>
        <w:t>Rumex</w:t>
      </w:r>
      <w:r w:rsidRPr="00A45B6F">
        <w:rPr>
          <w:color w:val="000000" w:themeColor="text1"/>
          <w:lang w:val="en-GB"/>
        </w:rPr>
        <w:t xml:space="preserve">). The quantity of fungal remains significantly arose after 3500 cal. BP and </w:t>
      </w:r>
      <w:r w:rsidRPr="00A45B6F">
        <w:rPr>
          <w:i/>
          <w:color w:val="000000" w:themeColor="text1"/>
          <w:lang w:val="en-GB"/>
        </w:rPr>
        <w:t>Sporormiella</w:t>
      </w:r>
      <w:r w:rsidRPr="00A45B6F">
        <w:rPr>
          <w:color w:val="000000" w:themeColor="text1"/>
          <w:lang w:val="en-GB"/>
        </w:rPr>
        <w:t xml:space="preserve"> sp.  </w:t>
      </w:r>
      <w:r w:rsidRPr="00A45B6F">
        <w:rPr>
          <w:i/>
          <w:color w:val="000000" w:themeColor="text1"/>
          <w:lang w:val="en-GB"/>
        </w:rPr>
        <w:t>Delitchia</w:t>
      </w:r>
      <w:r w:rsidRPr="00A45B6F">
        <w:rPr>
          <w:color w:val="000000" w:themeColor="text1"/>
          <w:lang w:val="en-GB"/>
        </w:rPr>
        <w:t xml:space="preserve"> sp., the Sordariales and </w:t>
      </w:r>
      <w:r w:rsidRPr="00A45B6F">
        <w:rPr>
          <w:i/>
          <w:color w:val="000000" w:themeColor="text1"/>
          <w:lang w:val="en-GB"/>
        </w:rPr>
        <w:t>Arthinium</w:t>
      </w:r>
      <w:r w:rsidRPr="00A45B6F">
        <w:rPr>
          <w:color w:val="000000" w:themeColor="text1"/>
          <w:lang w:val="en-GB"/>
        </w:rPr>
        <w:t xml:space="preserve"> sp. were well</w:t>
      </w:r>
      <w:r w:rsidR="00601691" w:rsidRPr="00A45B6F">
        <w:rPr>
          <w:color w:val="000000" w:themeColor="text1"/>
          <w:lang w:val="en-GB"/>
        </w:rPr>
        <w:t>-</w:t>
      </w:r>
      <w:r w:rsidRPr="00A45B6F">
        <w:rPr>
          <w:color w:val="000000" w:themeColor="text1"/>
          <w:lang w:val="en-GB"/>
        </w:rPr>
        <w:t>represented taxa. The charcoal signal stay</w:t>
      </w:r>
      <w:r w:rsidR="008D5236" w:rsidRPr="00A45B6F">
        <w:rPr>
          <w:color w:val="000000" w:themeColor="text1"/>
          <w:lang w:val="en-GB"/>
        </w:rPr>
        <w:t>ed</w:t>
      </w:r>
      <w:r w:rsidRPr="00A45B6F">
        <w:rPr>
          <w:color w:val="000000" w:themeColor="text1"/>
          <w:lang w:val="en-GB"/>
        </w:rPr>
        <w:t xml:space="preserve"> high</w:t>
      </w:r>
      <w:r w:rsidR="006312CA" w:rsidRPr="00A45B6F">
        <w:rPr>
          <w:color w:val="000000" w:themeColor="text1"/>
          <w:lang w:val="en-GB"/>
        </w:rPr>
        <w:t xml:space="preserve"> with 6 significant peaks</w:t>
      </w:r>
      <w:r w:rsidRPr="00A45B6F">
        <w:rPr>
          <w:color w:val="000000" w:themeColor="text1"/>
          <w:lang w:val="en-GB"/>
        </w:rPr>
        <w:t xml:space="preserve">. </w:t>
      </w:r>
    </w:p>
    <w:p w14:paraId="16A4AA93" w14:textId="7779DEBA" w:rsidR="007B75C7" w:rsidRPr="00A45B6F" w:rsidRDefault="007B75C7" w:rsidP="007B75C7">
      <w:pPr>
        <w:rPr>
          <w:color w:val="000000" w:themeColor="text1"/>
          <w:lang w:val="en-GB"/>
        </w:rPr>
      </w:pPr>
      <w:r w:rsidRPr="00A45B6F">
        <w:rPr>
          <w:b/>
          <w:color w:val="000000" w:themeColor="text1"/>
          <w:lang w:val="en-GB"/>
        </w:rPr>
        <w:t>Zone 7</w:t>
      </w:r>
      <w:r w:rsidRPr="00A45B6F">
        <w:rPr>
          <w:color w:val="000000" w:themeColor="text1"/>
          <w:lang w:val="en-GB"/>
        </w:rPr>
        <w:t xml:space="preserve"> </w:t>
      </w:r>
      <w:r w:rsidRPr="00A45B6F">
        <w:rPr>
          <w:b/>
          <w:color w:val="000000" w:themeColor="text1"/>
          <w:lang w:val="en-GB"/>
        </w:rPr>
        <w:t xml:space="preserve">(from </w:t>
      </w:r>
      <w:r w:rsidR="00040D8C" w:rsidRPr="00A45B6F">
        <w:rPr>
          <w:b/>
          <w:color w:val="000000" w:themeColor="text1"/>
          <w:lang w:val="en-GB"/>
        </w:rPr>
        <w:t>18</w:t>
      </w:r>
      <w:r w:rsidRPr="00A45B6F">
        <w:rPr>
          <w:b/>
          <w:color w:val="000000" w:themeColor="text1"/>
          <w:lang w:val="en-GB"/>
        </w:rPr>
        <w:t xml:space="preserve">00 to 800 cal. BP, i.e. the </w:t>
      </w:r>
      <w:r w:rsidR="00F73278" w:rsidRPr="00A45B6F">
        <w:rPr>
          <w:b/>
          <w:color w:val="000000" w:themeColor="text1"/>
          <w:lang w:val="en-GB"/>
        </w:rPr>
        <w:t>Roman</w:t>
      </w:r>
      <w:r w:rsidRPr="00A45B6F">
        <w:rPr>
          <w:b/>
          <w:color w:val="000000" w:themeColor="text1"/>
          <w:lang w:val="en-GB"/>
        </w:rPr>
        <w:t xml:space="preserve"> and Middle Age): </w:t>
      </w:r>
      <w:r w:rsidRPr="00A45B6F">
        <w:rPr>
          <w:color w:val="000000" w:themeColor="text1"/>
          <w:lang w:val="en-GB"/>
        </w:rPr>
        <w:t xml:space="preserve">At this time, most of the trees and shrubs taxa maintained, except </w:t>
      </w:r>
      <w:r w:rsidRPr="00A45B6F">
        <w:rPr>
          <w:i/>
          <w:color w:val="000000" w:themeColor="text1"/>
          <w:lang w:val="en-GB"/>
        </w:rPr>
        <w:t>Quercus</w:t>
      </w:r>
      <w:r w:rsidR="00AB4747" w:rsidRPr="00A45B6F">
        <w:rPr>
          <w:i/>
          <w:color w:val="000000" w:themeColor="text1"/>
          <w:lang w:val="en-GB"/>
        </w:rPr>
        <w:t xml:space="preserve"> ilex-</w:t>
      </w:r>
      <w:r w:rsidR="00AB4747" w:rsidRPr="00A45B6F">
        <w:rPr>
          <w:color w:val="000000" w:themeColor="text1"/>
          <w:lang w:val="en-GB"/>
        </w:rPr>
        <w:t xml:space="preserve">type, </w:t>
      </w:r>
      <w:r w:rsidR="00AB4747" w:rsidRPr="00A45B6F">
        <w:rPr>
          <w:i/>
          <w:color w:val="000000" w:themeColor="text1"/>
          <w:lang w:val="en-GB"/>
        </w:rPr>
        <w:t>Quercus pubescens</w:t>
      </w:r>
      <w:r w:rsidR="00AB4747" w:rsidRPr="00A45B6F">
        <w:rPr>
          <w:color w:val="000000" w:themeColor="text1"/>
          <w:lang w:val="en-GB"/>
        </w:rPr>
        <w:t>-type</w:t>
      </w:r>
      <w:r w:rsidRPr="00A45B6F">
        <w:rPr>
          <w:color w:val="000000" w:themeColor="text1"/>
          <w:lang w:val="en-GB"/>
        </w:rPr>
        <w:t xml:space="preserve"> and </w:t>
      </w:r>
      <w:r w:rsidRPr="00A45B6F">
        <w:rPr>
          <w:i/>
          <w:color w:val="000000" w:themeColor="text1"/>
          <w:lang w:val="en-GB"/>
        </w:rPr>
        <w:t>Pinus,</w:t>
      </w:r>
      <w:r w:rsidRPr="00A45B6F">
        <w:rPr>
          <w:color w:val="000000" w:themeColor="text1"/>
          <w:lang w:val="en-GB"/>
        </w:rPr>
        <w:t xml:space="preserve"> which decreased in favour of the herbs. The presence of the typical Mediterranean cultivated tree species (</w:t>
      </w:r>
      <w:r w:rsidRPr="00A45B6F">
        <w:rPr>
          <w:i/>
          <w:color w:val="000000" w:themeColor="text1"/>
          <w:lang w:val="en-GB"/>
        </w:rPr>
        <w:t>Olea</w:t>
      </w:r>
      <w:r w:rsidRPr="00A45B6F">
        <w:rPr>
          <w:color w:val="000000" w:themeColor="text1"/>
          <w:lang w:val="en-GB"/>
        </w:rPr>
        <w:t xml:space="preserve">, </w:t>
      </w:r>
      <w:r w:rsidRPr="00A45B6F">
        <w:rPr>
          <w:i/>
          <w:color w:val="000000" w:themeColor="text1"/>
          <w:lang w:val="en-GB"/>
        </w:rPr>
        <w:t>Juglans</w:t>
      </w:r>
      <w:r w:rsidRPr="00A45B6F">
        <w:rPr>
          <w:color w:val="000000" w:themeColor="text1"/>
          <w:lang w:val="en-GB"/>
        </w:rPr>
        <w:t xml:space="preserve"> and </w:t>
      </w:r>
      <w:r w:rsidRPr="00A45B6F">
        <w:rPr>
          <w:i/>
          <w:color w:val="000000" w:themeColor="text1"/>
          <w:lang w:val="en-GB"/>
        </w:rPr>
        <w:t>Castanea</w:t>
      </w:r>
      <w:r w:rsidRPr="00A45B6F">
        <w:rPr>
          <w:color w:val="000000" w:themeColor="text1"/>
          <w:lang w:val="en-GB"/>
        </w:rPr>
        <w:t xml:space="preserve">) </w:t>
      </w:r>
      <w:r w:rsidR="00FE0BC1" w:rsidRPr="00A45B6F">
        <w:rPr>
          <w:color w:val="000000" w:themeColor="text1"/>
          <w:lang w:val="en-GB"/>
        </w:rPr>
        <w:t xml:space="preserve">was </w:t>
      </w:r>
      <w:r w:rsidRPr="00A45B6F">
        <w:rPr>
          <w:color w:val="000000" w:themeColor="text1"/>
          <w:lang w:val="en-GB"/>
        </w:rPr>
        <w:t xml:space="preserve">more regular and </w:t>
      </w:r>
      <w:r w:rsidR="00FE0BC1" w:rsidRPr="00A45B6F">
        <w:rPr>
          <w:color w:val="000000" w:themeColor="text1"/>
          <w:lang w:val="en-GB"/>
        </w:rPr>
        <w:t xml:space="preserve">their proportion more </w:t>
      </w:r>
      <w:r w:rsidRPr="00A45B6F">
        <w:rPr>
          <w:color w:val="000000" w:themeColor="text1"/>
          <w:lang w:val="en-GB"/>
        </w:rPr>
        <w:t xml:space="preserve">important. </w:t>
      </w:r>
      <w:r w:rsidR="00C92353" w:rsidRPr="00A45B6F">
        <w:rPr>
          <w:color w:val="000000" w:themeColor="text1"/>
          <w:lang w:val="en-GB"/>
        </w:rPr>
        <w:t xml:space="preserve">Between </w:t>
      </w:r>
      <w:r w:rsidRPr="00A45B6F">
        <w:rPr>
          <w:color w:val="000000" w:themeColor="text1"/>
          <w:lang w:val="en-GB"/>
        </w:rPr>
        <w:t xml:space="preserve">1250 and </w:t>
      </w:r>
      <w:r w:rsidR="00D93278" w:rsidRPr="00A45B6F">
        <w:rPr>
          <w:color w:val="000000" w:themeColor="text1"/>
          <w:lang w:val="en-GB"/>
        </w:rPr>
        <w:t>80</w:t>
      </w:r>
      <w:r w:rsidRPr="00A45B6F">
        <w:rPr>
          <w:color w:val="000000" w:themeColor="text1"/>
          <w:lang w:val="en-GB"/>
        </w:rPr>
        <w:t xml:space="preserve">0 cal. BP a decrease in some of the main fungal remains types, especially </w:t>
      </w:r>
      <w:r w:rsidRPr="00A45B6F">
        <w:rPr>
          <w:i/>
          <w:color w:val="000000" w:themeColor="text1"/>
          <w:lang w:val="en-GB"/>
        </w:rPr>
        <w:t>Sporormiella</w:t>
      </w:r>
      <w:r w:rsidRPr="00A45B6F">
        <w:rPr>
          <w:color w:val="000000" w:themeColor="text1"/>
          <w:lang w:val="en-GB"/>
        </w:rPr>
        <w:t xml:space="preserve"> sp. and </w:t>
      </w:r>
      <w:r w:rsidRPr="00A45B6F">
        <w:rPr>
          <w:i/>
          <w:color w:val="000000" w:themeColor="text1"/>
          <w:lang w:val="en-GB"/>
        </w:rPr>
        <w:t>Arthrinium</w:t>
      </w:r>
      <w:r w:rsidRPr="00A45B6F">
        <w:rPr>
          <w:color w:val="000000" w:themeColor="text1"/>
          <w:lang w:val="en-GB"/>
        </w:rPr>
        <w:t xml:space="preserve"> sp. </w:t>
      </w:r>
      <w:r w:rsidR="00FE0BC1" w:rsidRPr="00A45B6F">
        <w:rPr>
          <w:color w:val="000000" w:themeColor="text1"/>
          <w:lang w:val="en-GB"/>
        </w:rPr>
        <w:t xml:space="preserve">was </w:t>
      </w:r>
      <w:r w:rsidRPr="00A45B6F">
        <w:rPr>
          <w:color w:val="000000" w:themeColor="text1"/>
          <w:lang w:val="en-GB"/>
        </w:rPr>
        <w:t xml:space="preserve">part of a global decrease. The charcoal signal became very weak with only one significant charcoal peak at </w:t>
      </w:r>
      <w:r w:rsidRPr="00A45B6F">
        <w:rPr>
          <w:i/>
          <w:color w:val="000000" w:themeColor="text1"/>
          <w:lang w:val="en-GB"/>
        </w:rPr>
        <w:t>c</w:t>
      </w:r>
      <w:r w:rsidR="00FE0BC1" w:rsidRPr="00A45B6F">
        <w:rPr>
          <w:i/>
          <w:color w:val="000000" w:themeColor="text1"/>
          <w:lang w:val="en-GB"/>
        </w:rPr>
        <w:t>a</w:t>
      </w:r>
      <w:r w:rsidRPr="00A45B6F">
        <w:rPr>
          <w:color w:val="000000" w:themeColor="text1"/>
          <w:lang w:val="en-GB"/>
        </w:rPr>
        <w:t>. 1</w:t>
      </w:r>
      <w:r w:rsidR="006312CA" w:rsidRPr="00A45B6F">
        <w:rPr>
          <w:color w:val="000000" w:themeColor="text1"/>
          <w:lang w:val="en-GB"/>
        </w:rPr>
        <w:t>4</w:t>
      </w:r>
      <w:r w:rsidRPr="00A45B6F">
        <w:rPr>
          <w:color w:val="000000" w:themeColor="text1"/>
          <w:lang w:val="en-GB"/>
        </w:rPr>
        <w:t xml:space="preserve">00 cal. BP. </w:t>
      </w:r>
    </w:p>
    <w:p w14:paraId="498799B6" w14:textId="027FAE27" w:rsidR="00AD049B" w:rsidRPr="00A45B6F" w:rsidRDefault="007B75C7" w:rsidP="00AD049B">
      <w:pPr>
        <w:rPr>
          <w:color w:val="000000" w:themeColor="text1"/>
          <w:lang w:val="en-GB"/>
        </w:rPr>
      </w:pPr>
      <w:r w:rsidRPr="00A45B6F">
        <w:rPr>
          <w:b/>
          <w:color w:val="000000" w:themeColor="text1"/>
          <w:lang w:val="en-GB"/>
        </w:rPr>
        <w:t>Zone 8</w:t>
      </w:r>
      <w:r w:rsidRPr="00A45B6F">
        <w:rPr>
          <w:color w:val="000000" w:themeColor="text1"/>
          <w:lang w:val="en-GB"/>
        </w:rPr>
        <w:t xml:space="preserve"> </w:t>
      </w:r>
      <w:r w:rsidRPr="00A45B6F">
        <w:rPr>
          <w:b/>
          <w:color w:val="000000" w:themeColor="text1"/>
          <w:lang w:val="en-GB"/>
        </w:rPr>
        <w:t>(After 800 cal. BP, i.e. from the Middle Age to the Modern times):</w:t>
      </w:r>
      <w:r w:rsidRPr="00A45B6F">
        <w:rPr>
          <w:color w:val="000000" w:themeColor="text1"/>
          <w:lang w:val="en-GB"/>
        </w:rPr>
        <w:t xml:space="preserve"> No significant changes in the vegetation </w:t>
      </w:r>
      <w:r w:rsidR="00FE0BC1" w:rsidRPr="00A45B6F">
        <w:rPr>
          <w:color w:val="000000" w:themeColor="text1"/>
          <w:lang w:val="en-GB"/>
        </w:rPr>
        <w:t xml:space="preserve">were </w:t>
      </w:r>
      <w:r w:rsidRPr="00A45B6F">
        <w:rPr>
          <w:color w:val="000000" w:themeColor="text1"/>
          <w:lang w:val="en-GB"/>
        </w:rPr>
        <w:t>observed, but the diversity and the quantity of fungal remains reach</w:t>
      </w:r>
      <w:r w:rsidR="00FE0BC1" w:rsidRPr="00A45B6F">
        <w:rPr>
          <w:color w:val="000000" w:themeColor="text1"/>
          <w:lang w:val="en-GB"/>
        </w:rPr>
        <w:t>ed</w:t>
      </w:r>
      <w:r w:rsidRPr="00A45B6F">
        <w:rPr>
          <w:color w:val="000000" w:themeColor="text1"/>
          <w:lang w:val="en-GB"/>
        </w:rPr>
        <w:t xml:space="preserve"> their maximum values during this last period, especially at its beginning. The best dung indicators types, namely </w:t>
      </w:r>
      <w:r w:rsidRPr="00A45B6F">
        <w:rPr>
          <w:i/>
          <w:color w:val="000000" w:themeColor="text1"/>
          <w:lang w:val="en-GB"/>
        </w:rPr>
        <w:t>Sporormiella sp</w:t>
      </w:r>
      <w:r w:rsidRPr="00A45B6F">
        <w:rPr>
          <w:color w:val="000000" w:themeColor="text1"/>
          <w:lang w:val="en-GB"/>
        </w:rPr>
        <w:t>. and</w:t>
      </w:r>
      <w:r w:rsidRPr="00A45B6F">
        <w:rPr>
          <w:i/>
          <w:color w:val="000000" w:themeColor="text1"/>
          <w:lang w:val="en-GB"/>
        </w:rPr>
        <w:t xml:space="preserve"> Sordaria sp., </w:t>
      </w:r>
      <w:r w:rsidR="00C92353" w:rsidRPr="00A45B6F">
        <w:rPr>
          <w:color w:val="000000" w:themeColor="text1"/>
          <w:lang w:val="en-GB"/>
        </w:rPr>
        <w:t>were largely dominant</w:t>
      </w:r>
      <w:r w:rsidRPr="00A45B6F">
        <w:rPr>
          <w:color w:val="000000" w:themeColor="text1"/>
          <w:lang w:val="en-GB"/>
        </w:rPr>
        <w:t>. The charcoal signal</w:t>
      </w:r>
      <w:r w:rsidR="00D93278" w:rsidRPr="00A45B6F">
        <w:rPr>
          <w:color w:val="000000" w:themeColor="text1"/>
          <w:lang w:val="en-GB"/>
        </w:rPr>
        <w:t xml:space="preserve"> also</w:t>
      </w:r>
      <w:r w:rsidRPr="00A45B6F">
        <w:rPr>
          <w:color w:val="000000" w:themeColor="text1"/>
          <w:lang w:val="en-GB"/>
        </w:rPr>
        <w:t xml:space="preserve"> increased until reaching </w:t>
      </w:r>
      <w:r w:rsidR="006312CA" w:rsidRPr="00A45B6F">
        <w:rPr>
          <w:color w:val="000000" w:themeColor="text1"/>
          <w:lang w:val="en-GB"/>
        </w:rPr>
        <w:t>six</w:t>
      </w:r>
      <w:r w:rsidRPr="00A45B6F">
        <w:rPr>
          <w:color w:val="000000" w:themeColor="text1"/>
          <w:lang w:val="en-GB"/>
        </w:rPr>
        <w:t xml:space="preserve"> significant peaks (more than 1 #/cm</w:t>
      </w:r>
      <w:r w:rsidRPr="00A45B6F">
        <w:rPr>
          <w:color w:val="000000" w:themeColor="text1"/>
          <w:vertAlign w:val="superscript"/>
          <w:lang w:val="en-GB"/>
        </w:rPr>
        <w:t>2</w:t>
      </w:r>
      <w:r w:rsidRPr="00A45B6F">
        <w:rPr>
          <w:color w:val="000000" w:themeColor="text1"/>
          <w:lang w:val="en-GB"/>
        </w:rPr>
        <w:t xml:space="preserve">/yr and </w:t>
      </w:r>
      <w:r w:rsidR="006312CA" w:rsidRPr="00A45B6F">
        <w:rPr>
          <w:color w:val="000000" w:themeColor="text1"/>
          <w:lang w:val="en-GB"/>
        </w:rPr>
        <w:t>25</w:t>
      </w:r>
      <w:r w:rsidRPr="00A45B6F">
        <w:rPr>
          <w:color w:val="000000" w:themeColor="text1"/>
          <w:lang w:val="en-GB"/>
        </w:rPr>
        <w:t xml:space="preserve">00 </w:t>
      </w:r>
      <w:r w:rsidRPr="00A45B6F">
        <w:rPr>
          <w:color w:val="000000" w:themeColor="text1"/>
        </w:rPr>
        <w:t>μ</w:t>
      </w:r>
      <w:r w:rsidRPr="00A45B6F">
        <w:rPr>
          <w:color w:val="000000" w:themeColor="text1"/>
          <w:lang w:val="en-GB"/>
        </w:rPr>
        <w:t>m</w:t>
      </w:r>
      <w:r w:rsidRPr="00A45B6F">
        <w:rPr>
          <w:color w:val="000000" w:themeColor="text1"/>
          <w:vertAlign w:val="superscript"/>
          <w:lang w:val="en-GB"/>
        </w:rPr>
        <w:t>2</w:t>
      </w:r>
      <w:r w:rsidRPr="00A45B6F">
        <w:rPr>
          <w:color w:val="000000" w:themeColor="text1"/>
          <w:lang w:val="en-GB"/>
        </w:rPr>
        <w:t>/cm</w:t>
      </w:r>
      <w:r w:rsidRPr="00A45B6F">
        <w:rPr>
          <w:color w:val="000000" w:themeColor="text1"/>
          <w:vertAlign w:val="superscript"/>
          <w:lang w:val="en-GB"/>
        </w:rPr>
        <w:t>2</w:t>
      </w:r>
      <w:r w:rsidRPr="00A45B6F">
        <w:rPr>
          <w:color w:val="000000" w:themeColor="text1"/>
          <w:lang w:val="en-GB"/>
        </w:rPr>
        <w:t>/yr) at about 500 cal. BP</w:t>
      </w:r>
      <w:r w:rsidR="00FE0BC1" w:rsidRPr="00A45B6F">
        <w:rPr>
          <w:color w:val="000000" w:themeColor="text1"/>
          <w:lang w:val="en-GB"/>
        </w:rPr>
        <w:t>,</w:t>
      </w:r>
      <w:r w:rsidRPr="00A45B6F">
        <w:rPr>
          <w:color w:val="000000" w:themeColor="text1"/>
          <w:lang w:val="en-GB"/>
        </w:rPr>
        <w:t xml:space="preserve"> then </w:t>
      </w:r>
      <w:r w:rsidR="00FE0BC1" w:rsidRPr="00A45B6F">
        <w:rPr>
          <w:color w:val="000000" w:themeColor="text1"/>
          <w:lang w:val="en-GB"/>
        </w:rPr>
        <w:t xml:space="preserve">it </w:t>
      </w:r>
      <w:r w:rsidRPr="00A45B6F">
        <w:rPr>
          <w:color w:val="000000" w:themeColor="text1"/>
          <w:lang w:val="en-GB"/>
        </w:rPr>
        <w:t>decreased rapidly until almost zero.</w:t>
      </w:r>
      <w:r w:rsidR="003769D7" w:rsidRPr="00A45B6F">
        <w:rPr>
          <w:color w:val="000000" w:themeColor="text1"/>
          <w:lang w:val="en-GB"/>
        </w:rPr>
        <w:t xml:space="preserve"> This period </w:t>
      </w:r>
      <w:r w:rsidR="00FE0BC1" w:rsidRPr="00A45B6F">
        <w:rPr>
          <w:color w:val="000000" w:themeColor="text1"/>
          <w:lang w:val="en-GB"/>
        </w:rPr>
        <w:t>encompassed</w:t>
      </w:r>
      <w:r w:rsidR="003769D7" w:rsidRPr="00A45B6F">
        <w:rPr>
          <w:color w:val="000000" w:themeColor="text1"/>
          <w:lang w:val="en-GB"/>
        </w:rPr>
        <w:t xml:space="preserve"> a new decrease </w:t>
      </w:r>
      <w:r w:rsidR="00FE0BC1" w:rsidRPr="00A45B6F">
        <w:rPr>
          <w:color w:val="000000" w:themeColor="text1"/>
          <w:lang w:val="en-GB"/>
        </w:rPr>
        <w:t xml:space="preserve">in </w:t>
      </w:r>
      <w:r w:rsidR="003769D7" w:rsidRPr="00A45B6F">
        <w:rPr>
          <w:color w:val="000000" w:themeColor="text1"/>
          <w:lang w:val="en-GB"/>
        </w:rPr>
        <w:t xml:space="preserve">the A/P ratio and an increase </w:t>
      </w:r>
      <w:r w:rsidR="00FE0BC1" w:rsidRPr="00A45B6F">
        <w:rPr>
          <w:color w:val="000000" w:themeColor="text1"/>
          <w:lang w:val="en-GB"/>
        </w:rPr>
        <w:t xml:space="preserve">in </w:t>
      </w:r>
      <w:r w:rsidR="003769D7" w:rsidRPr="00A45B6F">
        <w:rPr>
          <w:color w:val="000000" w:themeColor="text1"/>
          <w:lang w:val="en-GB"/>
        </w:rPr>
        <w:t>the W/L ratio, indicat</w:t>
      </w:r>
      <w:r w:rsidR="00FE0BC1" w:rsidRPr="00A45B6F">
        <w:rPr>
          <w:color w:val="000000" w:themeColor="text1"/>
          <w:lang w:val="en-GB"/>
        </w:rPr>
        <w:t>ing</w:t>
      </w:r>
      <w:r w:rsidR="003769D7" w:rsidRPr="00A45B6F">
        <w:rPr>
          <w:color w:val="000000" w:themeColor="text1"/>
          <w:lang w:val="en-GB"/>
        </w:rPr>
        <w:t xml:space="preserve"> more compact and geometric particles. In the same time, the mean particles size decrease</w:t>
      </w:r>
      <w:r w:rsidR="00FE0BC1" w:rsidRPr="00A45B6F">
        <w:rPr>
          <w:color w:val="000000" w:themeColor="text1"/>
          <w:lang w:val="en-GB"/>
        </w:rPr>
        <w:t>d</w:t>
      </w:r>
      <w:r w:rsidR="003769D7" w:rsidRPr="00A45B6F">
        <w:rPr>
          <w:color w:val="000000" w:themeColor="text1"/>
          <w:lang w:val="en-GB"/>
        </w:rPr>
        <w:t xml:space="preserve"> and seem</w:t>
      </w:r>
      <w:r w:rsidR="00FE0BC1" w:rsidRPr="00A45B6F">
        <w:rPr>
          <w:color w:val="000000" w:themeColor="text1"/>
          <w:lang w:val="en-GB"/>
        </w:rPr>
        <w:t>ed to be</w:t>
      </w:r>
      <w:r w:rsidR="003769D7" w:rsidRPr="00A45B6F">
        <w:rPr>
          <w:color w:val="000000" w:themeColor="text1"/>
          <w:lang w:val="en-GB"/>
        </w:rPr>
        <w:t xml:space="preserve"> smaller than the first period (the CHARar values </w:t>
      </w:r>
      <w:r w:rsidR="00FE0BC1" w:rsidRPr="00A45B6F">
        <w:rPr>
          <w:color w:val="000000" w:themeColor="text1"/>
          <w:lang w:val="en-GB"/>
        </w:rPr>
        <w:t xml:space="preserve">were </w:t>
      </w:r>
      <w:r w:rsidR="003769D7" w:rsidRPr="00A45B6F">
        <w:rPr>
          <w:color w:val="000000" w:themeColor="text1"/>
          <w:lang w:val="en-GB"/>
        </w:rPr>
        <w:t>much lower wh</w:t>
      </w:r>
      <w:r w:rsidR="00F73278" w:rsidRPr="00A45B6F">
        <w:rPr>
          <w:color w:val="000000" w:themeColor="text1"/>
          <w:lang w:val="en-GB"/>
        </w:rPr>
        <w:t>ile</w:t>
      </w:r>
      <w:r w:rsidR="003769D7" w:rsidRPr="00A45B6F">
        <w:rPr>
          <w:color w:val="000000" w:themeColor="text1"/>
          <w:lang w:val="en-GB"/>
        </w:rPr>
        <w:t xml:space="preserve"> the CHARnb values are similar).</w:t>
      </w:r>
    </w:p>
    <w:p w14:paraId="59A59113" w14:textId="66A38AE8" w:rsidR="00E10770" w:rsidRPr="00A45B6F" w:rsidRDefault="001E1902" w:rsidP="003768D6">
      <w:pPr>
        <w:pStyle w:val="Heading2"/>
        <w:rPr>
          <w:color w:val="000000" w:themeColor="text1"/>
          <w:lang w:val="en-GB"/>
        </w:rPr>
      </w:pPr>
      <w:bookmarkStart w:id="10" w:name="_Toc1554756"/>
      <w:r w:rsidRPr="00A45B6F">
        <w:rPr>
          <w:color w:val="000000" w:themeColor="text1"/>
          <w:lang w:val="en-GB"/>
        </w:rPr>
        <w:lastRenderedPageBreak/>
        <w:t>Vegetation</w:t>
      </w:r>
      <w:r w:rsidR="003768D6" w:rsidRPr="00A45B6F">
        <w:rPr>
          <w:color w:val="000000" w:themeColor="text1"/>
          <w:lang w:val="en-GB"/>
        </w:rPr>
        <w:t xml:space="preserve"> </w:t>
      </w:r>
      <w:r w:rsidR="00F76AF8" w:rsidRPr="00A45B6F">
        <w:rPr>
          <w:color w:val="000000" w:themeColor="text1"/>
          <w:lang w:val="en-GB"/>
        </w:rPr>
        <w:t>and biodiversity dynamic</w:t>
      </w:r>
      <w:r w:rsidR="008F6A92" w:rsidRPr="00A45B6F">
        <w:rPr>
          <w:color w:val="000000" w:themeColor="text1"/>
          <w:lang w:val="en-GB"/>
        </w:rPr>
        <w:t>s</w:t>
      </w:r>
      <w:bookmarkEnd w:id="10"/>
    </w:p>
    <w:p w14:paraId="3FBB649D" w14:textId="468479F3" w:rsidR="006D7860" w:rsidRPr="00A45B6F" w:rsidRDefault="006D7860" w:rsidP="006D7860">
      <w:pPr>
        <w:rPr>
          <w:color w:val="000000" w:themeColor="text1"/>
          <w:lang w:val="en-GB"/>
        </w:rPr>
      </w:pPr>
      <w:r w:rsidRPr="00A45B6F">
        <w:rPr>
          <w:color w:val="000000" w:themeColor="text1"/>
          <w:lang w:val="en-GB"/>
        </w:rPr>
        <w:t>RDA with charcoal influx suggest</w:t>
      </w:r>
      <w:r w:rsidR="008F6A92" w:rsidRPr="00A45B6F">
        <w:rPr>
          <w:color w:val="000000" w:themeColor="text1"/>
          <w:lang w:val="en-GB"/>
        </w:rPr>
        <w:t>s</w:t>
      </w:r>
      <w:r w:rsidRPr="00A45B6F">
        <w:rPr>
          <w:color w:val="000000" w:themeColor="text1"/>
          <w:lang w:val="en-GB"/>
        </w:rPr>
        <w:t xml:space="preserve"> that fire </w:t>
      </w:r>
      <w:r w:rsidR="00F01E09" w:rsidRPr="00A45B6F">
        <w:rPr>
          <w:color w:val="000000" w:themeColor="text1"/>
          <w:lang w:val="en-GB"/>
        </w:rPr>
        <w:t>e</w:t>
      </w:r>
      <w:r w:rsidR="008F6A92" w:rsidRPr="00A45B6F">
        <w:rPr>
          <w:color w:val="000000" w:themeColor="text1"/>
          <w:lang w:val="en-GB"/>
        </w:rPr>
        <w:t>xplains</w:t>
      </w:r>
      <w:r w:rsidRPr="00A45B6F">
        <w:rPr>
          <w:color w:val="000000" w:themeColor="text1"/>
          <w:lang w:val="en-GB"/>
        </w:rPr>
        <w:t xml:space="preserve"> 10.5% of the vegetation data</w:t>
      </w:r>
      <w:r w:rsidR="00FE0BC1" w:rsidRPr="00A45B6F">
        <w:rPr>
          <w:color w:val="000000" w:themeColor="text1"/>
          <w:lang w:val="en-GB"/>
        </w:rPr>
        <w:t>set</w:t>
      </w:r>
      <w:r w:rsidRPr="00A45B6F">
        <w:rPr>
          <w:color w:val="000000" w:themeColor="text1"/>
          <w:lang w:val="en-GB"/>
        </w:rPr>
        <w:t xml:space="preserve"> variance</w:t>
      </w:r>
      <w:r w:rsidR="008F6A92" w:rsidRPr="00A45B6F">
        <w:rPr>
          <w:color w:val="000000" w:themeColor="text1"/>
          <w:lang w:val="en-GB"/>
        </w:rPr>
        <w:t xml:space="preserve"> </w:t>
      </w:r>
      <w:r w:rsidR="008F6A92" w:rsidRPr="00A45B6F">
        <w:rPr>
          <w:rStyle w:val="FigXCar"/>
          <w:color w:val="000000" w:themeColor="text1"/>
        </w:rPr>
        <w:t>(fig.4)</w:t>
      </w:r>
      <w:r w:rsidRPr="00A45B6F">
        <w:rPr>
          <w:color w:val="000000" w:themeColor="text1"/>
          <w:lang w:val="en-GB"/>
        </w:rPr>
        <w:t xml:space="preserve">. </w:t>
      </w:r>
      <w:r w:rsidRPr="00A45B6F">
        <w:rPr>
          <w:i/>
          <w:color w:val="000000" w:themeColor="text1"/>
          <w:lang w:val="en-GB"/>
        </w:rPr>
        <w:t>Erica</w:t>
      </w:r>
      <w:r w:rsidRPr="00A45B6F">
        <w:rPr>
          <w:color w:val="000000" w:themeColor="text1"/>
          <w:lang w:val="en-GB"/>
        </w:rPr>
        <w:t xml:space="preserve"> and </w:t>
      </w:r>
      <w:r w:rsidRPr="00A45B6F">
        <w:rPr>
          <w:i/>
          <w:color w:val="000000" w:themeColor="text1"/>
          <w:lang w:val="en-GB"/>
        </w:rPr>
        <w:t>Pinus</w:t>
      </w:r>
      <w:r w:rsidRPr="00A45B6F">
        <w:rPr>
          <w:color w:val="000000" w:themeColor="text1"/>
          <w:lang w:val="en-GB"/>
        </w:rPr>
        <w:t xml:space="preserve"> </w:t>
      </w:r>
      <w:r w:rsidR="008F6A92" w:rsidRPr="00A45B6F">
        <w:rPr>
          <w:color w:val="000000" w:themeColor="text1"/>
          <w:lang w:val="en-GB"/>
        </w:rPr>
        <w:t xml:space="preserve">taxa </w:t>
      </w:r>
      <w:r w:rsidRPr="00A45B6F">
        <w:rPr>
          <w:color w:val="000000" w:themeColor="text1"/>
          <w:lang w:val="en-GB"/>
        </w:rPr>
        <w:t>are positively correlated to charcoal influx</w:t>
      </w:r>
      <w:r w:rsidR="008F6A92" w:rsidRPr="00A45B6F">
        <w:rPr>
          <w:color w:val="000000" w:themeColor="text1"/>
          <w:lang w:val="en-GB"/>
        </w:rPr>
        <w:t>,</w:t>
      </w:r>
      <w:r w:rsidRPr="00A45B6F">
        <w:rPr>
          <w:color w:val="000000" w:themeColor="text1"/>
          <w:lang w:val="en-GB"/>
        </w:rPr>
        <w:t xml:space="preserve"> </w:t>
      </w:r>
      <w:r w:rsidR="008F6A92" w:rsidRPr="00A45B6F">
        <w:rPr>
          <w:color w:val="000000" w:themeColor="text1"/>
          <w:lang w:val="en-GB"/>
        </w:rPr>
        <w:t>whereas</w:t>
      </w:r>
      <w:r w:rsidRPr="00A45B6F">
        <w:rPr>
          <w:color w:val="000000" w:themeColor="text1"/>
          <w:lang w:val="en-GB"/>
        </w:rPr>
        <w:t xml:space="preserve"> </w:t>
      </w:r>
      <w:r w:rsidRPr="00A45B6F">
        <w:rPr>
          <w:i/>
          <w:color w:val="000000" w:themeColor="text1"/>
          <w:lang w:val="en-GB"/>
        </w:rPr>
        <w:t>Olea, Quercus, Plantago major</w:t>
      </w:r>
      <w:r w:rsidR="00C92353" w:rsidRPr="00A45B6F">
        <w:rPr>
          <w:i/>
          <w:color w:val="000000" w:themeColor="text1"/>
          <w:lang w:val="en-GB"/>
        </w:rPr>
        <w:t>/media</w:t>
      </w:r>
      <w:r w:rsidRPr="00A45B6F">
        <w:rPr>
          <w:color w:val="000000" w:themeColor="text1"/>
          <w:lang w:val="en-GB"/>
        </w:rPr>
        <w:t xml:space="preserve"> and </w:t>
      </w:r>
      <w:r w:rsidRPr="00A45B6F">
        <w:rPr>
          <w:i/>
          <w:color w:val="000000" w:themeColor="text1"/>
          <w:lang w:val="en-GB"/>
        </w:rPr>
        <w:t>Juniperus</w:t>
      </w:r>
      <w:r w:rsidRPr="00A45B6F">
        <w:rPr>
          <w:color w:val="000000" w:themeColor="text1"/>
          <w:lang w:val="en-GB"/>
        </w:rPr>
        <w:t xml:space="preserve"> are negatively correlated. Spor</w:t>
      </w:r>
      <w:r w:rsidR="008F6A92" w:rsidRPr="00A45B6F">
        <w:rPr>
          <w:color w:val="000000" w:themeColor="text1"/>
          <w:lang w:val="en-GB"/>
        </w:rPr>
        <w:t xml:space="preserve">es of dung fungus </w:t>
      </w:r>
      <w:r w:rsidR="008F6A92" w:rsidRPr="00A45B6F">
        <w:rPr>
          <w:i/>
          <w:color w:val="000000" w:themeColor="text1"/>
          <w:lang w:val="en-GB"/>
        </w:rPr>
        <w:t>Sporormiella</w:t>
      </w:r>
      <w:r w:rsidR="00B05A2F" w:rsidRPr="00A45B6F">
        <w:rPr>
          <w:color w:val="000000" w:themeColor="text1"/>
          <w:lang w:val="en-GB"/>
        </w:rPr>
        <w:t>-type</w:t>
      </w:r>
      <w:r w:rsidR="008F6A92" w:rsidRPr="00A45B6F">
        <w:rPr>
          <w:color w:val="000000" w:themeColor="text1"/>
          <w:lang w:val="en-GB"/>
        </w:rPr>
        <w:t xml:space="preserve"> explains</w:t>
      </w:r>
      <w:r w:rsidRPr="00A45B6F">
        <w:rPr>
          <w:color w:val="000000" w:themeColor="text1"/>
          <w:lang w:val="en-GB"/>
        </w:rPr>
        <w:t xml:space="preserve"> 26.5% of the vegetation data variance</w:t>
      </w:r>
      <w:r w:rsidR="00EE5901" w:rsidRPr="00A45B6F">
        <w:rPr>
          <w:color w:val="000000" w:themeColor="text1"/>
          <w:lang w:val="en-GB"/>
        </w:rPr>
        <w:t xml:space="preserve"> and are positively correlated with </w:t>
      </w:r>
      <w:r w:rsidR="00EE5901" w:rsidRPr="00A45B6F">
        <w:rPr>
          <w:i/>
          <w:color w:val="000000" w:themeColor="text1"/>
          <w:lang w:val="en-GB"/>
        </w:rPr>
        <w:t>Castanea, Vitis, Plantago lanceolata, Alnus, Triticum</w:t>
      </w:r>
      <w:r w:rsidR="00EE5901" w:rsidRPr="00A45B6F">
        <w:rPr>
          <w:color w:val="000000" w:themeColor="text1"/>
          <w:lang w:val="en-GB"/>
        </w:rPr>
        <w:t>-type and Poaceae</w:t>
      </w:r>
      <w:r w:rsidR="008F6A92" w:rsidRPr="00A45B6F">
        <w:rPr>
          <w:color w:val="000000" w:themeColor="text1"/>
          <w:lang w:val="en-GB"/>
        </w:rPr>
        <w:t xml:space="preserve"> pollen taxa</w:t>
      </w:r>
      <w:r w:rsidRPr="00A45B6F">
        <w:rPr>
          <w:color w:val="000000" w:themeColor="text1"/>
          <w:lang w:val="en-GB"/>
        </w:rPr>
        <w:t xml:space="preserve">. </w:t>
      </w:r>
    </w:p>
    <w:p w14:paraId="130FA54B" w14:textId="354C7309" w:rsidR="00CA794F" w:rsidRPr="00A45B6F" w:rsidRDefault="0087392B" w:rsidP="006D7860">
      <w:pPr>
        <w:rPr>
          <w:color w:val="000000" w:themeColor="text1"/>
          <w:lang w:val="en-GB"/>
        </w:rPr>
      </w:pPr>
      <w:r w:rsidRPr="00A45B6F">
        <w:rPr>
          <w:color w:val="000000" w:themeColor="text1"/>
          <w:lang w:val="en-GB"/>
        </w:rPr>
        <w:t>Palynological richness</w:t>
      </w:r>
      <w:r w:rsidR="00CA794F" w:rsidRPr="00A45B6F">
        <w:rPr>
          <w:color w:val="000000" w:themeColor="text1"/>
          <w:lang w:val="en-GB"/>
        </w:rPr>
        <w:t xml:space="preserve"> </w:t>
      </w:r>
      <w:r w:rsidR="00677551" w:rsidRPr="00A45B6F">
        <w:rPr>
          <w:color w:val="000000" w:themeColor="text1"/>
          <w:lang w:val="en-GB"/>
        </w:rPr>
        <w:t xml:space="preserve">has </w:t>
      </w:r>
      <w:r w:rsidRPr="00A45B6F">
        <w:rPr>
          <w:color w:val="000000" w:themeColor="text1"/>
          <w:lang w:val="en-GB"/>
        </w:rPr>
        <w:t>increase</w:t>
      </w:r>
      <w:r w:rsidR="00677551" w:rsidRPr="00A45B6F">
        <w:rPr>
          <w:color w:val="000000" w:themeColor="text1"/>
          <w:lang w:val="en-GB"/>
        </w:rPr>
        <w:t>d</w:t>
      </w:r>
      <w:r w:rsidRPr="00A45B6F">
        <w:rPr>
          <w:color w:val="000000" w:themeColor="text1"/>
          <w:lang w:val="en-GB"/>
        </w:rPr>
        <w:t xml:space="preserve"> </w:t>
      </w:r>
      <w:r w:rsidR="00EB365F" w:rsidRPr="00A45B6F">
        <w:rPr>
          <w:color w:val="000000" w:themeColor="text1"/>
          <w:lang w:val="en-GB"/>
        </w:rPr>
        <w:t xml:space="preserve">over time </w:t>
      </w:r>
      <w:r w:rsidRPr="00A45B6F">
        <w:rPr>
          <w:color w:val="000000" w:themeColor="text1"/>
          <w:lang w:val="en-GB"/>
        </w:rPr>
        <w:t>since the beginning of the Holocene</w:t>
      </w:r>
      <w:r w:rsidR="001C1077" w:rsidRPr="00A45B6F">
        <w:rPr>
          <w:color w:val="000000" w:themeColor="text1"/>
          <w:lang w:val="en-GB"/>
        </w:rPr>
        <w:t xml:space="preserve"> </w:t>
      </w:r>
      <w:r w:rsidR="001C1077" w:rsidRPr="00A45B6F">
        <w:rPr>
          <w:rStyle w:val="FigXCar"/>
          <w:color w:val="000000" w:themeColor="text1"/>
        </w:rPr>
        <w:t>(fig.5)</w:t>
      </w:r>
      <w:r w:rsidRPr="00A45B6F">
        <w:rPr>
          <w:color w:val="000000" w:themeColor="text1"/>
          <w:lang w:val="en-GB"/>
        </w:rPr>
        <w:t xml:space="preserve">. The expected number of pollen types </w:t>
      </w:r>
      <w:r w:rsidR="00DD27A2" w:rsidRPr="00A45B6F">
        <w:rPr>
          <w:color w:val="000000" w:themeColor="text1"/>
          <w:lang w:val="en-GB"/>
        </w:rPr>
        <w:t xml:space="preserve">has </w:t>
      </w:r>
      <w:r w:rsidR="001C1077" w:rsidRPr="00A45B6F">
        <w:rPr>
          <w:color w:val="000000" w:themeColor="text1"/>
          <w:lang w:val="en-GB"/>
        </w:rPr>
        <w:t>increased</w:t>
      </w:r>
      <w:r w:rsidR="00DD27A2" w:rsidRPr="00A45B6F">
        <w:rPr>
          <w:color w:val="000000" w:themeColor="text1"/>
          <w:lang w:val="en-GB"/>
        </w:rPr>
        <w:t xml:space="preserve"> from 20 (</w:t>
      </w:r>
      <w:r w:rsidR="001C1077" w:rsidRPr="00A45B6F">
        <w:rPr>
          <w:color w:val="000000" w:themeColor="text1"/>
          <w:lang w:val="en-GB"/>
        </w:rPr>
        <w:t xml:space="preserve">c. </w:t>
      </w:r>
      <w:r w:rsidR="00DD27A2" w:rsidRPr="00A45B6F">
        <w:rPr>
          <w:color w:val="000000" w:themeColor="text1"/>
          <w:lang w:val="en-GB"/>
        </w:rPr>
        <w:t xml:space="preserve">11000 </w:t>
      </w:r>
      <w:r w:rsidR="009705A3" w:rsidRPr="00A45B6F">
        <w:rPr>
          <w:color w:val="000000" w:themeColor="text1"/>
          <w:lang w:val="en-GB"/>
        </w:rPr>
        <w:t xml:space="preserve">cal. </w:t>
      </w:r>
      <w:r w:rsidR="00DD27A2" w:rsidRPr="00A45B6F">
        <w:rPr>
          <w:color w:val="000000" w:themeColor="text1"/>
          <w:lang w:val="en-GB"/>
        </w:rPr>
        <w:t xml:space="preserve">BP) to 50 nowadays. This increase </w:t>
      </w:r>
      <w:r w:rsidR="00677551" w:rsidRPr="00A45B6F">
        <w:rPr>
          <w:color w:val="000000" w:themeColor="text1"/>
          <w:lang w:val="en-GB"/>
        </w:rPr>
        <w:t xml:space="preserve">was </w:t>
      </w:r>
      <w:r w:rsidR="00AB4747" w:rsidRPr="00A45B6F">
        <w:rPr>
          <w:color w:val="000000" w:themeColor="text1"/>
          <w:lang w:val="en-GB"/>
        </w:rPr>
        <w:t xml:space="preserve">more marked starting </w:t>
      </w:r>
      <w:r w:rsidR="00254613" w:rsidRPr="00A45B6F">
        <w:rPr>
          <w:color w:val="000000" w:themeColor="text1"/>
          <w:lang w:val="en-GB"/>
        </w:rPr>
        <w:t>from</w:t>
      </w:r>
      <w:r w:rsidR="00264459" w:rsidRPr="00A45B6F">
        <w:rPr>
          <w:color w:val="000000" w:themeColor="text1"/>
          <w:lang w:val="en-GB"/>
        </w:rPr>
        <w:t xml:space="preserve"> </w:t>
      </w:r>
      <w:r w:rsidR="00DA490C" w:rsidRPr="00A45B6F">
        <w:rPr>
          <w:color w:val="000000" w:themeColor="text1"/>
          <w:lang w:val="en-GB"/>
        </w:rPr>
        <w:t xml:space="preserve">c. 3500 </w:t>
      </w:r>
      <w:r w:rsidR="009705A3" w:rsidRPr="00A45B6F">
        <w:rPr>
          <w:color w:val="000000" w:themeColor="text1"/>
          <w:lang w:val="en-GB"/>
        </w:rPr>
        <w:t>cal.</w:t>
      </w:r>
      <w:r w:rsidR="00DA490C" w:rsidRPr="00A45B6F">
        <w:rPr>
          <w:color w:val="000000" w:themeColor="text1"/>
          <w:lang w:val="en-GB"/>
        </w:rPr>
        <w:t xml:space="preserve"> </w:t>
      </w:r>
      <w:r w:rsidR="00DD27A2" w:rsidRPr="00A45B6F">
        <w:rPr>
          <w:color w:val="000000" w:themeColor="text1"/>
          <w:lang w:val="en-GB"/>
        </w:rPr>
        <w:t>BP</w:t>
      </w:r>
      <w:r w:rsidR="001C1077" w:rsidRPr="00A45B6F">
        <w:rPr>
          <w:color w:val="000000" w:themeColor="text1"/>
          <w:lang w:val="en-GB"/>
        </w:rPr>
        <w:t xml:space="preserve"> onwards</w:t>
      </w:r>
      <w:r w:rsidR="00254613" w:rsidRPr="00A45B6F">
        <w:rPr>
          <w:color w:val="000000" w:themeColor="text1"/>
          <w:lang w:val="en-GB"/>
        </w:rPr>
        <w:t xml:space="preserve">, at the same time </w:t>
      </w:r>
      <w:r w:rsidR="001C1077" w:rsidRPr="00A45B6F">
        <w:rPr>
          <w:color w:val="000000" w:themeColor="text1"/>
          <w:lang w:val="en-GB"/>
        </w:rPr>
        <w:t>as</w:t>
      </w:r>
      <w:r w:rsidR="00254613" w:rsidRPr="00A45B6F">
        <w:rPr>
          <w:color w:val="000000" w:themeColor="text1"/>
          <w:lang w:val="en-GB"/>
        </w:rPr>
        <w:t xml:space="preserve"> the increase </w:t>
      </w:r>
      <w:r w:rsidR="001C1077" w:rsidRPr="00A45B6F">
        <w:rPr>
          <w:color w:val="000000" w:themeColor="text1"/>
          <w:lang w:val="en-GB"/>
        </w:rPr>
        <w:t>in</w:t>
      </w:r>
      <w:r w:rsidR="00254613" w:rsidRPr="00A45B6F">
        <w:rPr>
          <w:color w:val="000000" w:themeColor="text1"/>
          <w:lang w:val="en-GB"/>
        </w:rPr>
        <w:t xml:space="preserve"> cultivated species</w:t>
      </w:r>
      <w:r w:rsidR="00AB4747" w:rsidRPr="00A45B6F">
        <w:rPr>
          <w:color w:val="000000" w:themeColor="text1"/>
          <w:lang w:val="en-GB"/>
        </w:rPr>
        <w:t xml:space="preserve"> (</w:t>
      </w:r>
      <w:r w:rsidR="00AB4747" w:rsidRPr="00A45B6F">
        <w:rPr>
          <w:i/>
          <w:color w:val="000000" w:themeColor="text1"/>
          <w:lang w:val="en-GB"/>
        </w:rPr>
        <w:t xml:space="preserve">Plantago, Olea europea </w:t>
      </w:r>
      <w:r w:rsidR="00AB4747" w:rsidRPr="00A45B6F">
        <w:rPr>
          <w:color w:val="000000" w:themeColor="text1"/>
          <w:lang w:val="en-GB"/>
        </w:rPr>
        <w:t>etc.)</w:t>
      </w:r>
      <w:r w:rsidR="00282E51" w:rsidRPr="00A45B6F">
        <w:rPr>
          <w:color w:val="000000" w:themeColor="text1"/>
          <w:lang w:val="en-GB"/>
        </w:rPr>
        <w:t xml:space="preserve"> and</w:t>
      </w:r>
      <w:r w:rsidR="00254613" w:rsidRPr="00A45B6F">
        <w:rPr>
          <w:color w:val="000000" w:themeColor="text1"/>
          <w:lang w:val="en-GB"/>
        </w:rPr>
        <w:t xml:space="preserve"> </w:t>
      </w:r>
      <w:r w:rsidR="001C1077" w:rsidRPr="00A45B6F">
        <w:rPr>
          <w:color w:val="000000" w:themeColor="text1"/>
          <w:lang w:val="en-GB"/>
        </w:rPr>
        <w:t>Poaceae and the increase in</w:t>
      </w:r>
      <w:r w:rsidR="00254613" w:rsidRPr="00A45B6F">
        <w:rPr>
          <w:color w:val="000000" w:themeColor="text1"/>
          <w:lang w:val="en-GB"/>
        </w:rPr>
        <w:t xml:space="preserve"> </w:t>
      </w:r>
      <w:r w:rsidR="00254613" w:rsidRPr="00A45B6F">
        <w:rPr>
          <w:i/>
          <w:color w:val="000000" w:themeColor="text1"/>
          <w:lang w:val="en-GB"/>
        </w:rPr>
        <w:t>Sporormiella</w:t>
      </w:r>
      <w:r w:rsidR="00B05A2F" w:rsidRPr="00A45B6F">
        <w:rPr>
          <w:color w:val="000000" w:themeColor="text1"/>
          <w:lang w:val="en-GB"/>
        </w:rPr>
        <w:t>-type</w:t>
      </w:r>
      <w:r w:rsidR="00C4088E" w:rsidRPr="00A45B6F">
        <w:rPr>
          <w:color w:val="000000" w:themeColor="text1"/>
          <w:lang w:val="en-GB"/>
        </w:rPr>
        <w:t xml:space="preserve"> (</w:t>
      </w:r>
      <w:r w:rsidR="001C1077" w:rsidRPr="00A45B6F">
        <w:rPr>
          <w:color w:val="000000" w:themeColor="text1"/>
          <w:lang w:val="en-GB"/>
        </w:rPr>
        <w:t xml:space="preserve">shift from </w:t>
      </w:r>
      <w:r w:rsidR="00C4088E" w:rsidRPr="00A45B6F">
        <w:rPr>
          <w:color w:val="000000" w:themeColor="text1"/>
          <w:lang w:val="en-GB"/>
        </w:rPr>
        <w:t xml:space="preserve">Zone </w:t>
      </w:r>
      <w:r w:rsidR="00340D4D" w:rsidRPr="00A45B6F">
        <w:rPr>
          <w:color w:val="000000" w:themeColor="text1"/>
          <w:lang w:val="en-GB"/>
        </w:rPr>
        <w:t>5 to</w:t>
      </w:r>
      <w:r w:rsidR="001C1077" w:rsidRPr="00A45B6F">
        <w:rPr>
          <w:color w:val="000000" w:themeColor="text1"/>
          <w:lang w:val="en-GB"/>
        </w:rPr>
        <w:t xml:space="preserve"> Zone </w:t>
      </w:r>
      <w:r w:rsidR="00690CAA" w:rsidRPr="00A45B6F">
        <w:rPr>
          <w:color w:val="000000" w:themeColor="text1"/>
          <w:lang w:val="en-GB"/>
        </w:rPr>
        <w:t>6</w:t>
      </w:r>
      <w:r w:rsidR="00C4088E" w:rsidRPr="00A45B6F">
        <w:rPr>
          <w:color w:val="000000" w:themeColor="text1"/>
          <w:lang w:val="en-GB"/>
        </w:rPr>
        <w:t>)</w:t>
      </w:r>
      <w:r w:rsidR="00DD27A2" w:rsidRPr="00A45B6F">
        <w:rPr>
          <w:color w:val="000000" w:themeColor="text1"/>
          <w:lang w:val="en-GB"/>
        </w:rPr>
        <w:t xml:space="preserve">. </w:t>
      </w:r>
      <w:r w:rsidRPr="00A45B6F">
        <w:rPr>
          <w:color w:val="000000" w:themeColor="text1"/>
          <w:lang w:val="en-GB"/>
        </w:rPr>
        <w:t xml:space="preserve"> </w:t>
      </w:r>
      <w:r w:rsidR="00DD27A2" w:rsidRPr="00A45B6F">
        <w:rPr>
          <w:color w:val="000000" w:themeColor="text1"/>
          <w:lang w:val="en-GB"/>
        </w:rPr>
        <w:t>Pollen evenness show</w:t>
      </w:r>
      <w:r w:rsidR="00385434" w:rsidRPr="00A45B6F">
        <w:rPr>
          <w:color w:val="000000" w:themeColor="text1"/>
          <w:lang w:val="en-GB"/>
        </w:rPr>
        <w:t>ed</w:t>
      </w:r>
      <w:r w:rsidR="00DD27A2" w:rsidRPr="00A45B6F">
        <w:rPr>
          <w:color w:val="000000" w:themeColor="text1"/>
          <w:lang w:val="en-GB"/>
        </w:rPr>
        <w:t xml:space="preserve"> the same</w:t>
      </w:r>
      <w:r w:rsidR="00385434" w:rsidRPr="00A45B6F">
        <w:rPr>
          <w:color w:val="000000" w:themeColor="text1"/>
          <w:lang w:val="en-GB"/>
        </w:rPr>
        <w:t xml:space="preserve"> increasing</w:t>
      </w:r>
      <w:r w:rsidR="00DD27A2" w:rsidRPr="00A45B6F">
        <w:rPr>
          <w:color w:val="000000" w:themeColor="text1"/>
          <w:lang w:val="en-GB"/>
        </w:rPr>
        <w:t xml:space="preserve"> trend </w:t>
      </w:r>
      <w:r w:rsidR="00385434" w:rsidRPr="00A45B6F">
        <w:rPr>
          <w:color w:val="000000" w:themeColor="text1"/>
          <w:lang w:val="en-GB"/>
        </w:rPr>
        <w:t>as</w:t>
      </w:r>
      <w:r w:rsidR="00DD27A2" w:rsidRPr="00A45B6F">
        <w:rPr>
          <w:color w:val="000000" w:themeColor="text1"/>
          <w:lang w:val="en-GB"/>
        </w:rPr>
        <w:t xml:space="preserve"> palynological richness during a</w:t>
      </w:r>
      <w:r w:rsidR="00A010E8" w:rsidRPr="00A45B6F">
        <w:rPr>
          <w:color w:val="000000" w:themeColor="text1"/>
          <w:lang w:val="en-GB"/>
        </w:rPr>
        <w:t>ll the Holocene. The</w:t>
      </w:r>
      <w:r w:rsidR="001C1077" w:rsidRPr="00A45B6F">
        <w:rPr>
          <w:color w:val="000000" w:themeColor="text1"/>
          <w:lang w:val="en-GB"/>
        </w:rPr>
        <w:t xml:space="preserve"> increase </w:t>
      </w:r>
      <w:r w:rsidR="00677551" w:rsidRPr="00A45B6F">
        <w:rPr>
          <w:color w:val="000000" w:themeColor="text1"/>
          <w:lang w:val="en-GB"/>
        </w:rPr>
        <w:t xml:space="preserve">was </w:t>
      </w:r>
      <w:r w:rsidR="00A010E8" w:rsidRPr="00A45B6F">
        <w:rPr>
          <w:color w:val="000000" w:themeColor="text1"/>
          <w:lang w:val="en-GB"/>
        </w:rPr>
        <w:t>more marked</w:t>
      </w:r>
      <w:r w:rsidR="00DD27A2" w:rsidRPr="00A45B6F">
        <w:rPr>
          <w:color w:val="000000" w:themeColor="text1"/>
          <w:lang w:val="en-GB"/>
        </w:rPr>
        <w:t xml:space="preserve"> before 7500 </w:t>
      </w:r>
      <w:r w:rsidR="009705A3" w:rsidRPr="00A45B6F">
        <w:rPr>
          <w:color w:val="000000" w:themeColor="text1"/>
          <w:lang w:val="en-GB"/>
        </w:rPr>
        <w:t xml:space="preserve">cal. </w:t>
      </w:r>
      <w:r w:rsidR="00385434" w:rsidRPr="00A45B6F">
        <w:rPr>
          <w:color w:val="000000" w:themeColor="text1"/>
          <w:lang w:val="en-GB"/>
        </w:rPr>
        <w:t>BP</w:t>
      </w:r>
      <w:r w:rsidR="00DD27A2" w:rsidRPr="00A45B6F">
        <w:rPr>
          <w:color w:val="000000" w:themeColor="text1"/>
          <w:lang w:val="en-GB"/>
        </w:rPr>
        <w:t xml:space="preserve">, </w:t>
      </w:r>
      <w:r w:rsidR="00264459" w:rsidRPr="00A45B6F">
        <w:rPr>
          <w:color w:val="000000" w:themeColor="text1"/>
          <w:lang w:val="en-GB"/>
        </w:rPr>
        <w:t>and then</w:t>
      </w:r>
      <w:r w:rsidR="00DD27A2" w:rsidRPr="00A45B6F">
        <w:rPr>
          <w:color w:val="000000" w:themeColor="text1"/>
          <w:lang w:val="en-GB"/>
        </w:rPr>
        <w:t xml:space="preserve"> remain</w:t>
      </w:r>
      <w:r w:rsidR="00385434" w:rsidRPr="00A45B6F">
        <w:rPr>
          <w:color w:val="000000" w:themeColor="text1"/>
          <w:lang w:val="en-GB"/>
        </w:rPr>
        <w:t>ed</w:t>
      </w:r>
      <w:r w:rsidR="00DD27A2" w:rsidRPr="00A45B6F">
        <w:rPr>
          <w:color w:val="000000" w:themeColor="text1"/>
          <w:lang w:val="en-GB"/>
        </w:rPr>
        <w:t xml:space="preserve"> </w:t>
      </w:r>
      <w:r w:rsidR="00264459" w:rsidRPr="00A45B6F">
        <w:rPr>
          <w:color w:val="000000" w:themeColor="text1"/>
          <w:lang w:val="en-GB"/>
        </w:rPr>
        <w:t>relatively constant</w:t>
      </w:r>
      <w:r w:rsidR="00DD27A2" w:rsidRPr="00A45B6F">
        <w:rPr>
          <w:color w:val="000000" w:themeColor="text1"/>
          <w:lang w:val="en-GB"/>
        </w:rPr>
        <w:t xml:space="preserve"> until </w:t>
      </w:r>
      <w:r w:rsidR="00DA490C" w:rsidRPr="00A45B6F">
        <w:rPr>
          <w:color w:val="000000" w:themeColor="text1"/>
          <w:lang w:val="en-GB"/>
        </w:rPr>
        <w:t xml:space="preserve">c. 3500 </w:t>
      </w:r>
      <w:r w:rsidR="009705A3" w:rsidRPr="00A45B6F">
        <w:rPr>
          <w:color w:val="000000" w:themeColor="text1"/>
          <w:lang w:val="en-GB"/>
        </w:rPr>
        <w:t>cal.</w:t>
      </w:r>
      <w:r w:rsidR="00DA490C" w:rsidRPr="00A45B6F">
        <w:rPr>
          <w:color w:val="000000" w:themeColor="text1"/>
          <w:lang w:val="en-GB"/>
        </w:rPr>
        <w:t xml:space="preserve"> </w:t>
      </w:r>
      <w:r w:rsidR="00DD27A2" w:rsidRPr="00A45B6F">
        <w:rPr>
          <w:color w:val="000000" w:themeColor="text1"/>
          <w:lang w:val="en-GB"/>
        </w:rPr>
        <w:t>BP</w:t>
      </w:r>
      <w:r w:rsidR="00677551" w:rsidRPr="00A45B6F">
        <w:rPr>
          <w:color w:val="000000" w:themeColor="text1"/>
          <w:lang w:val="en-GB"/>
        </w:rPr>
        <w:t>,</w:t>
      </w:r>
      <w:r w:rsidR="00385434" w:rsidRPr="00A45B6F">
        <w:rPr>
          <w:color w:val="000000" w:themeColor="text1"/>
          <w:lang w:val="en-GB"/>
        </w:rPr>
        <w:t xml:space="preserve"> </w:t>
      </w:r>
      <w:r w:rsidR="00264459" w:rsidRPr="00A45B6F">
        <w:rPr>
          <w:color w:val="000000" w:themeColor="text1"/>
          <w:lang w:val="en-GB"/>
        </w:rPr>
        <w:t>before a new increase</w:t>
      </w:r>
      <w:r w:rsidR="00677551" w:rsidRPr="00A45B6F">
        <w:rPr>
          <w:color w:val="000000" w:themeColor="text1"/>
          <w:lang w:val="en-GB"/>
        </w:rPr>
        <w:t>,</w:t>
      </w:r>
      <w:r w:rsidR="00264459" w:rsidRPr="00A45B6F">
        <w:rPr>
          <w:color w:val="000000" w:themeColor="text1"/>
          <w:lang w:val="en-GB"/>
        </w:rPr>
        <w:t xml:space="preserve"> </w:t>
      </w:r>
      <w:r w:rsidR="00385434" w:rsidRPr="00A45B6F">
        <w:rPr>
          <w:color w:val="000000" w:themeColor="text1"/>
          <w:lang w:val="en-GB"/>
        </w:rPr>
        <w:t xml:space="preserve">up </w:t>
      </w:r>
      <w:r w:rsidR="00264459" w:rsidRPr="00A45B6F">
        <w:rPr>
          <w:color w:val="000000" w:themeColor="text1"/>
          <w:lang w:val="en-GB"/>
        </w:rPr>
        <w:t xml:space="preserve">to nowadays values. </w:t>
      </w:r>
      <w:r w:rsidR="00C543A5" w:rsidRPr="00A45B6F">
        <w:rPr>
          <w:color w:val="000000" w:themeColor="text1"/>
          <w:lang w:val="en-GB"/>
        </w:rPr>
        <w:t xml:space="preserve">Palynological richness and pollen evenness </w:t>
      </w:r>
      <w:r w:rsidR="00385434" w:rsidRPr="00A45B6F">
        <w:rPr>
          <w:color w:val="000000" w:themeColor="text1"/>
          <w:lang w:val="en-GB"/>
        </w:rPr>
        <w:t xml:space="preserve">showed positive correlation </w:t>
      </w:r>
      <w:r w:rsidR="00C543A5" w:rsidRPr="00A45B6F">
        <w:rPr>
          <w:color w:val="000000" w:themeColor="text1"/>
          <w:lang w:val="en-GB"/>
        </w:rPr>
        <w:t xml:space="preserve">(rho=0.72, p-value&lt;0.001). </w:t>
      </w:r>
    </w:p>
    <w:p w14:paraId="5A44E1F2" w14:textId="06B28098" w:rsidR="00CF38BC" w:rsidRPr="00A45B6F" w:rsidRDefault="00CF38BC" w:rsidP="0061704B">
      <w:pPr>
        <w:rPr>
          <w:color w:val="000000" w:themeColor="text1"/>
          <w:lang w:val="en-GB"/>
        </w:rPr>
      </w:pPr>
      <w:r w:rsidRPr="00A45B6F">
        <w:rPr>
          <w:color w:val="000000" w:themeColor="text1"/>
          <w:lang w:val="en-GB"/>
        </w:rPr>
        <w:t xml:space="preserve">The palynological richness has been </w:t>
      </w:r>
      <w:r w:rsidR="00FB4CB3" w:rsidRPr="00A45B6F">
        <w:rPr>
          <w:color w:val="000000" w:themeColor="text1"/>
          <w:lang w:val="en-GB"/>
        </w:rPr>
        <w:t xml:space="preserve">also </w:t>
      </w:r>
      <w:r w:rsidR="00C024BF" w:rsidRPr="00A45B6F">
        <w:rPr>
          <w:color w:val="000000" w:themeColor="text1"/>
          <w:lang w:val="en-GB"/>
        </w:rPr>
        <w:t>plotted as a</w:t>
      </w:r>
      <w:r w:rsidRPr="00A45B6F">
        <w:rPr>
          <w:color w:val="000000" w:themeColor="text1"/>
          <w:lang w:val="en-GB"/>
        </w:rPr>
        <w:t xml:space="preserve"> function of</w:t>
      </w:r>
      <w:r w:rsidR="00A02868" w:rsidRPr="00A45B6F">
        <w:rPr>
          <w:color w:val="000000" w:themeColor="text1"/>
          <w:lang w:val="en-GB"/>
        </w:rPr>
        <w:t xml:space="preserve"> CHARnb and CHARar</w:t>
      </w:r>
      <w:r w:rsidRPr="00A45B6F">
        <w:rPr>
          <w:color w:val="000000" w:themeColor="text1"/>
          <w:lang w:val="en-GB"/>
        </w:rPr>
        <w:t xml:space="preserve"> and </w:t>
      </w:r>
      <w:r w:rsidRPr="00A45B6F">
        <w:rPr>
          <w:i/>
          <w:color w:val="000000" w:themeColor="text1"/>
          <w:lang w:val="en-GB"/>
        </w:rPr>
        <w:t>Sporormiella</w:t>
      </w:r>
      <w:r w:rsidR="00B05A2F" w:rsidRPr="00A45B6F">
        <w:rPr>
          <w:color w:val="000000" w:themeColor="text1"/>
          <w:lang w:val="en-GB"/>
        </w:rPr>
        <w:t>-type</w:t>
      </w:r>
      <w:r w:rsidRPr="00A45B6F">
        <w:rPr>
          <w:color w:val="000000" w:themeColor="text1"/>
          <w:lang w:val="en-GB"/>
        </w:rPr>
        <w:t xml:space="preserve"> Influx to highlight potential correlations </w:t>
      </w:r>
      <w:r w:rsidRPr="00A45B6F">
        <w:rPr>
          <w:rStyle w:val="FigXCar"/>
          <w:color w:val="000000" w:themeColor="text1"/>
        </w:rPr>
        <w:t>(fig.6)</w:t>
      </w:r>
      <w:r w:rsidRPr="00A45B6F">
        <w:rPr>
          <w:color w:val="000000" w:themeColor="text1"/>
          <w:lang w:val="en-GB"/>
        </w:rPr>
        <w:t xml:space="preserve">. </w:t>
      </w:r>
      <w:r w:rsidR="009B3F6F" w:rsidRPr="00A45B6F">
        <w:rPr>
          <w:color w:val="000000" w:themeColor="text1"/>
          <w:lang w:val="en-GB"/>
        </w:rPr>
        <w:t>We could not</w:t>
      </w:r>
      <w:r w:rsidR="00D81AA2" w:rsidRPr="00A45B6F">
        <w:rPr>
          <w:color w:val="000000" w:themeColor="text1"/>
          <w:lang w:val="en-GB"/>
        </w:rPr>
        <w:t xml:space="preserve"> highlight significa</w:t>
      </w:r>
      <w:r w:rsidR="00362E56" w:rsidRPr="00A45B6F">
        <w:rPr>
          <w:color w:val="000000" w:themeColor="text1"/>
          <w:lang w:val="en-GB"/>
        </w:rPr>
        <w:t>n</w:t>
      </w:r>
      <w:r w:rsidR="00D81AA2" w:rsidRPr="00A45B6F">
        <w:rPr>
          <w:color w:val="000000" w:themeColor="text1"/>
          <w:lang w:val="en-GB"/>
        </w:rPr>
        <w:t xml:space="preserve">t correlation between palynological richness and </w:t>
      </w:r>
      <w:r w:rsidR="00A02868" w:rsidRPr="00A45B6F">
        <w:rPr>
          <w:color w:val="000000" w:themeColor="text1"/>
          <w:lang w:val="en-GB"/>
        </w:rPr>
        <w:t>CHAR</w:t>
      </w:r>
      <w:r w:rsidR="00D81AA2" w:rsidRPr="00A45B6F">
        <w:rPr>
          <w:color w:val="000000" w:themeColor="text1"/>
          <w:lang w:val="en-GB"/>
        </w:rPr>
        <w:t>, but we observe</w:t>
      </w:r>
      <w:r w:rsidR="009B3F6F" w:rsidRPr="00A45B6F">
        <w:rPr>
          <w:color w:val="000000" w:themeColor="text1"/>
          <w:lang w:val="en-GB"/>
        </w:rPr>
        <w:t>d</w:t>
      </w:r>
      <w:r w:rsidR="00D81AA2" w:rsidRPr="00A45B6F">
        <w:rPr>
          <w:color w:val="000000" w:themeColor="text1"/>
          <w:lang w:val="en-GB"/>
        </w:rPr>
        <w:t xml:space="preserve"> a maximum of richness for a</w:t>
      </w:r>
      <w:r w:rsidR="009B3F6F" w:rsidRPr="00A45B6F">
        <w:rPr>
          <w:color w:val="000000" w:themeColor="text1"/>
          <w:lang w:val="en-GB"/>
        </w:rPr>
        <w:t>n intermediate value of</w:t>
      </w:r>
      <w:r w:rsidR="00D81AA2" w:rsidRPr="00A45B6F">
        <w:rPr>
          <w:color w:val="000000" w:themeColor="text1"/>
          <w:lang w:val="en-GB"/>
        </w:rPr>
        <w:t xml:space="preserve"> </w:t>
      </w:r>
      <w:r w:rsidR="00A02868" w:rsidRPr="00A45B6F">
        <w:rPr>
          <w:color w:val="000000" w:themeColor="text1"/>
          <w:lang w:val="en-GB"/>
        </w:rPr>
        <w:t>CHAR around 0.5 #/cm</w:t>
      </w:r>
      <w:r w:rsidR="00A02868" w:rsidRPr="00A45B6F">
        <w:rPr>
          <w:color w:val="000000" w:themeColor="text1"/>
          <w:vertAlign w:val="superscript"/>
          <w:lang w:val="en-GB"/>
        </w:rPr>
        <w:t>2</w:t>
      </w:r>
      <w:r w:rsidR="00A02868" w:rsidRPr="00A45B6F">
        <w:rPr>
          <w:color w:val="000000" w:themeColor="text1"/>
          <w:lang w:val="en-GB"/>
        </w:rPr>
        <w:t xml:space="preserve">/yr (number) </w:t>
      </w:r>
      <w:r w:rsidR="004C0F1E" w:rsidRPr="00A45B6F">
        <w:rPr>
          <w:color w:val="000000" w:themeColor="text1"/>
          <w:lang w:val="en-GB"/>
        </w:rPr>
        <w:t xml:space="preserve">and </w:t>
      </w:r>
      <w:r w:rsidR="0003639A" w:rsidRPr="00A45B6F">
        <w:rPr>
          <w:color w:val="000000" w:themeColor="text1"/>
          <w:lang w:val="en-GB"/>
        </w:rPr>
        <w:t>1500</w:t>
      </w:r>
      <w:r w:rsidR="00A02868" w:rsidRPr="00A45B6F">
        <w:rPr>
          <w:color w:val="000000" w:themeColor="text1"/>
          <w:lang w:val="en-GB"/>
        </w:rPr>
        <w:t xml:space="preserve"> </w:t>
      </w:r>
      <w:r w:rsidR="00A02868" w:rsidRPr="00A45B6F">
        <w:rPr>
          <w:color w:val="000000" w:themeColor="text1"/>
        </w:rPr>
        <w:t>μ</w:t>
      </w:r>
      <w:r w:rsidR="00A02868" w:rsidRPr="00A45B6F">
        <w:rPr>
          <w:color w:val="000000" w:themeColor="text1"/>
          <w:lang w:val="en-GB"/>
        </w:rPr>
        <w:t>m</w:t>
      </w:r>
      <w:r w:rsidR="00A02868" w:rsidRPr="00A45B6F">
        <w:rPr>
          <w:color w:val="000000" w:themeColor="text1"/>
          <w:vertAlign w:val="superscript"/>
          <w:lang w:val="en-GB"/>
        </w:rPr>
        <w:t>2</w:t>
      </w:r>
      <w:r w:rsidR="00A02868" w:rsidRPr="00A45B6F">
        <w:rPr>
          <w:color w:val="000000" w:themeColor="text1"/>
          <w:lang w:val="en-GB"/>
        </w:rPr>
        <w:t>/cm</w:t>
      </w:r>
      <w:r w:rsidR="00A02868" w:rsidRPr="00A45B6F">
        <w:rPr>
          <w:color w:val="000000" w:themeColor="text1"/>
          <w:vertAlign w:val="superscript"/>
          <w:lang w:val="en-GB"/>
        </w:rPr>
        <w:t>2</w:t>
      </w:r>
      <w:r w:rsidR="00A02868" w:rsidRPr="00A45B6F">
        <w:rPr>
          <w:color w:val="000000" w:themeColor="text1"/>
          <w:lang w:val="en-GB"/>
        </w:rPr>
        <w:t>/yr (total area)</w:t>
      </w:r>
      <w:r w:rsidR="00D81AA2" w:rsidRPr="00A45B6F">
        <w:rPr>
          <w:color w:val="000000" w:themeColor="text1"/>
          <w:lang w:val="en-GB"/>
        </w:rPr>
        <w:t xml:space="preserve">. </w:t>
      </w:r>
      <w:r w:rsidR="009B3F6F" w:rsidRPr="00A45B6F">
        <w:rPr>
          <w:color w:val="000000" w:themeColor="text1"/>
          <w:lang w:val="en-GB"/>
        </w:rPr>
        <w:t>Lower or higher</w:t>
      </w:r>
      <w:r w:rsidR="00D81AA2" w:rsidRPr="00A45B6F">
        <w:rPr>
          <w:color w:val="000000" w:themeColor="text1"/>
          <w:lang w:val="en-GB"/>
        </w:rPr>
        <w:t xml:space="preserve"> </w:t>
      </w:r>
      <w:r w:rsidR="0003639A" w:rsidRPr="00A45B6F">
        <w:rPr>
          <w:color w:val="000000" w:themeColor="text1"/>
          <w:lang w:val="en-GB"/>
        </w:rPr>
        <w:t>CHAR</w:t>
      </w:r>
      <w:r w:rsidR="00D81AA2" w:rsidRPr="00A45B6F">
        <w:rPr>
          <w:color w:val="000000" w:themeColor="text1"/>
          <w:lang w:val="en-GB"/>
        </w:rPr>
        <w:t xml:space="preserve"> </w:t>
      </w:r>
      <w:r w:rsidR="009B3F6F" w:rsidRPr="00A45B6F">
        <w:rPr>
          <w:color w:val="000000" w:themeColor="text1"/>
          <w:lang w:val="en-GB"/>
        </w:rPr>
        <w:t>values were related to lower richness</w:t>
      </w:r>
      <w:r w:rsidR="00D81AA2" w:rsidRPr="00A45B6F">
        <w:rPr>
          <w:color w:val="000000" w:themeColor="text1"/>
          <w:lang w:val="en-GB"/>
        </w:rPr>
        <w:t xml:space="preserve">. </w:t>
      </w:r>
      <w:r w:rsidR="00EB365F" w:rsidRPr="00A45B6F">
        <w:rPr>
          <w:color w:val="000000" w:themeColor="text1"/>
          <w:lang w:val="en-GB"/>
        </w:rPr>
        <w:t xml:space="preserve">The </w:t>
      </w:r>
      <w:r w:rsidR="001C4D8F" w:rsidRPr="00A45B6F">
        <w:rPr>
          <w:i/>
          <w:color w:val="000000" w:themeColor="text1"/>
          <w:lang w:val="en-GB"/>
        </w:rPr>
        <w:t>S</w:t>
      </w:r>
      <w:r w:rsidR="00A911BD" w:rsidRPr="00A45B6F">
        <w:rPr>
          <w:i/>
          <w:color w:val="000000" w:themeColor="text1"/>
          <w:lang w:val="en-GB"/>
        </w:rPr>
        <w:t>porormiella</w:t>
      </w:r>
      <w:r w:rsidR="00B05A2F" w:rsidRPr="00A45B6F">
        <w:rPr>
          <w:color w:val="000000" w:themeColor="text1"/>
          <w:lang w:val="en-GB"/>
        </w:rPr>
        <w:t>-type</w:t>
      </w:r>
      <w:r w:rsidR="00A911BD" w:rsidRPr="00A45B6F">
        <w:rPr>
          <w:color w:val="000000" w:themeColor="text1"/>
          <w:lang w:val="en-GB"/>
        </w:rPr>
        <w:t xml:space="preserve"> influx</w:t>
      </w:r>
      <w:r w:rsidR="001C4D8F" w:rsidRPr="00A45B6F">
        <w:rPr>
          <w:color w:val="000000" w:themeColor="text1"/>
          <w:lang w:val="en-GB"/>
        </w:rPr>
        <w:t xml:space="preserve"> </w:t>
      </w:r>
      <w:r w:rsidR="00677551" w:rsidRPr="00A45B6F">
        <w:rPr>
          <w:color w:val="000000" w:themeColor="text1"/>
          <w:lang w:val="en-GB"/>
        </w:rPr>
        <w:t xml:space="preserve">ranged </w:t>
      </w:r>
      <w:r w:rsidR="00A911BD" w:rsidRPr="00A45B6F">
        <w:rPr>
          <w:color w:val="000000" w:themeColor="text1"/>
          <w:lang w:val="en-GB"/>
        </w:rPr>
        <w:t>between 0 and 555</w:t>
      </w:r>
      <w:r w:rsidR="00370794" w:rsidRPr="00A45B6F">
        <w:rPr>
          <w:color w:val="000000" w:themeColor="text1"/>
          <w:lang w:val="en-GB"/>
        </w:rPr>
        <w:t xml:space="preserve"> </w:t>
      </w:r>
      <w:r w:rsidR="00677551" w:rsidRPr="00A45B6F">
        <w:rPr>
          <w:color w:val="000000" w:themeColor="text1"/>
          <w:lang w:val="en-GB"/>
        </w:rPr>
        <w:t>#/cm</w:t>
      </w:r>
      <w:r w:rsidR="00677551" w:rsidRPr="00A45B6F">
        <w:rPr>
          <w:color w:val="000000" w:themeColor="text1"/>
          <w:vertAlign w:val="superscript"/>
          <w:lang w:val="en-GB"/>
        </w:rPr>
        <w:t>2</w:t>
      </w:r>
      <w:r w:rsidR="00677551" w:rsidRPr="00A45B6F">
        <w:rPr>
          <w:color w:val="000000" w:themeColor="text1"/>
          <w:lang w:val="en-GB"/>
        </w:rPr>
        <w:t xml:space="preserve">/yr </w:t>
      </w:r>
      <w:r w:rsidR="00A911BD" w:rsidRPr="00A45B6F">
        <w:rPr>
          <w:color w:val="000000" w:themeColor="text1"/>
          <w:lang w:val="en-GB"/>
        </w:rPr>
        <w:t xml:space="preserve">(mean </w:t>
      </w:r>
      <w:r w:rsidR="00677551" w:rsidRPr="00A45B6F">
        <w:rPr>
          <w:color w:val="000000" w:themeColor="text1"/>
          <w:lang w:val="en-GB"/>
        </w:rPr>
        <w:t xml:space="preserve">was </w:t>
      </w:r>
      <w:r w:rsidR="00A911BD" w:rsidRPr="00A45B6F">
        <w:rPr>
          <w:color w:val="000000" w:themeColor="text1"/>
          <w:lang w:val="en-GB"/>
        </w:rPr>
        <w:t xml:space="preserve">96.81) and </w:t>
      </w:r>
      <w:r w:rsidR="001C4D8F" w:rsidRPr="00A45B6F">
        <w:rPr>
          <w:color w:val="000000" w:themeColor="text1"/>
          <w:lang w:val="en-GB"/>
        </w:rPr>
        <w:t xml:space="preserve">it </w:t>
      </w:r>
      <w:r w:rsidR="00677551" w:rsidRPr="00A45B6F">
        <w:rPr>
          <w:color w:val="000000" w:themeColor="text1"/>
          <w:lang w:val="en-GB"/>
        </w:rPr>
        <w:t xml:space="preserve">was significantly </w:t>
      </w:r>
      <w:r w:rsidR="005B716D" w:rsidRPr="00A45B6F">
        <w:rPr>
          <w:color w:val="000000" w:themeColor="text1"/>
          <w:lang w:val="en-GB"/>
        </w:rPr>
        <w:t xml:space="preserve">positively correlated with </w:t>
      </w:r>
      <w:r w:rsidR="00A911BD" w:rsidRPr="00A45B6F">
        <w:rPr>
          <w:color w:val="000000" w:themeColor="text1"/>
          <w:lang w:val="en-GB"/>
        </w:rPr>
        <w:t xml:space="preserve">palynological richness </w:t>
      </w:r>
      <w:r w:rsidR="005B716D" w:rsidRPr="00A45B6F">
        <w:rPr>
          <w:color w:val="000000" w:themeColor="text1"/>
          <w:lang w:val="en-GB"/>
        </w:rPr>
        <w:t xml:space="preserve">(rho=0.74, p-value&lt;0.01). </w:t>
      </w:r>
      <w:r w:rsidR="0061704B" w:rsidRPr="00A45B6F">
        <w:rPr>
          <w:color w:val="000000" w:themeColor="text1"/>
          <w:lang w:val="en-GB"/>
        </w:rPr>
        <w:t>Detailed results are available on supplementary materials</w:t>
      </w:r>
      <w:r w:rsidR="00F73278" w:rsidRPr="00A45B6F">
        <w:rPr>
          <w:color w:val="000000" w:themeColor="text1"/>
          <w:lang w:val="en-GB"/>
        </w:rPr>
        <w:t xml:space="preserve"> (IV, V, VI)</w:t>
      </w:r>
      <w:r w:rsidR="0061704B" w:rsidRPr="00A45B6F">
        <w:rPr>
          <w:color w:val="000000" w:themeColor="text1"/>
          <w:lang w:val="en-GB"/>
        </w:rPr>
        <w:t>.</w:t>
      </w:r>
    </w:p>
    <w:p w14:paraId="1F9CE77E" w14:textId="77777777" w:rsidR="00031DF6" w:rsidRPr="00A45B6F" w:rsidRDefault="00031DF6" w:rsidP="004833B5">
      <w:pPr>
        <w:rPr>
          <w:rStyle w:val="FigXCar"/>
          <w:color w:val="000000" w:themeColor="text1"/>
        </w:rPr>
      </w:pPr>
    </w:p>
    <w:p w14:paraId="616999CC" w14:textId="058B7456" w:rsidR="00AF6BCF" w:rsidRPr="00A45B6F" w:rsidRDefault="00AF6BCF" w:rsidP="00AF6BCF">
      <w:pPr>
        <w:pStyle w:val="Heading1"/>
        <w:rPr>
          <w:rFonts w:cs="Times New Roman"/>
          <w:color w:val="000000" w:themeColor="text1"/>
          <w:lang w:val="en-GB"/>
        </w:rPr>
      </w:pPr>
      <w:bookmarkStart w:id="11" w:name="_Toc1554757"/>
      <w:r w:rsidRPr="00A45B6F">
        <w:rPr>
          <w:rFonts w:cs="Times New Roman"/>
          <w:color w:val="000000" w:themeColor="text1"/>
          <w:lang w:val="en-GB"/>
        </w:rPr>
        <w:t>Discussion</w:t>
      </w:r>
      <w:bookmarkEnd w:id="11"/>
    </w:p>
    <w:p w14:paraId="69A2C1F0" w14:textId="484B52B4" w:rsidR="002242D2" w:rsidRPr="00A45B6F" w:rsidRDefault="00DC6F4B" w:rsidP="00961786">
      <w:pPr>
        <w:pStyle w:val="Heading2"/>
        <w:rPr>
          <w:color w:val="000000" w:themeColor="text1"/>
          <w:lang w:val="en-GB"/>
        </w:rPr>
      </w:pPr>
      <w:bookmarkStart w:id="12" w:name="_Toc1554758"/>
      <w:r w:rsidRPr="00A45B6F">
        <w:rPr>
          <w:color w:val="000000" w:themeColor="text1"/>
          <w:lang w:val="en-GB"/>
        </w:rPr>
        <w:t>Dynamic</w:t>
      </w:r>
      <w:r w:rsidR="00677551" w:rsidRPr="00A45B6F">
        <w:rPr>
          <w:color w:val="000000" w:themeColor="text1"/>
          <w:lang w:val="en-GB"/>
        </w:rPr>
        <w:t>s</w:t>
      </w:r>
      <w:r w:rsidRPr="00A45B6F">
        <w:rPr>
          <w:color w:val="000000" w:themeColor="text1"/>
          <w:lang w:val="en-GB"/>
        </w:rPr>
        <w:t xml:space="preserve"> of Corsican landscape during the Holocene</w:t>
      </w:r>
      <w:bookmarkEnd w:id="12"/>
    </w:p>
    <w:p w14:paraId="164EA3C7" w14:textId="5236EDA2" w:rsidR="00ED54D4" w:rsidRPr="00A45B6F" w:rsidRDefault="0039559C" w:rsidP="00961786">
      <w:pPr>
        <w:rPr>
          <w:color w:val="000000" w:themeColor="text1"/>
          <w:lang w:val="en-GB"/>
        </w:rPr>
      </w:pPr>
      <w:r w:rsidRPr="00A45B6F">
        <w:rPr>
          <w:color w:val="000000" w:themeColor="text1"/>
          <w:lang w:val="en-GB"/>
        </w:rPr>
        <w:t xml:space="preserve">The early Holocene </w:t>
      </w:r>
      <w:r w:rsidR="00677551" w:rsidRPr="00A45B6F">
        <w:rPr>
          <w:color w:val="000000" w:themeColor="text1"/>
          <w:lang w:val="en-GB"/>
        </w:rPr>
        <w:t xml:space="preserve">was </w:t>
      </w:r>
      <w:r w:rsidRPr="00A45B6F">
        <w:rPr>
          <w:color w:val="000000" w:themeColor="text1"/>
          <w:lang w:val="en-GB"/>
        </w:rPr>
        <w:t xml:space="preserve">characterized by the recolonization of the </w:t>
      </w:r>
      <w:r w:rsidR="00F73278" w:rsidRPr="00A45B6F">
        <w:rPr>
          <w:color w:val="000000" w:themeColor="text1"/>
          <w:lang w:val="en-GB"/>
        </w:rPr>
        <w:t xml:space="preserve">woody </w:t>
      </w:r>
      <w:r w:rsidRPr="00A45B6F">
        <w:rPr>
          <w:color w:val="000000" w:themeColor="text1"/>
          <w:lang w:val="en-GB"/>
        </w:rPr>
        <w:t xml:space="preserve">vegetation </w:t>
      </w:r>
      <w:r w:rsidRPr="00A45B6F">
        <w:rPr>
          <w:color w:val="000000" w:themeColor="text1"/>
          <w:lang w:val="en-GB"/>
        </w:rPr>
        <w:fldChar w:fldCharType="begin"/>
      </w:r>
      <w:r w:rsidRPr="00A45B6F">
        <w:rPr>
          <w:color w:val="000000" w:themeColor="text1"/>
          <w:lang w:val="en-GB"/>
        </w:rPr>
        <w:instrText xml:space="preserve"> ADDIN ZOTERO_ITEM CSL_CITATION {"citationID":"kh9GBDg7","properties":{"formattedCitation":"(Reille, 1992b; Reille et al., 1999)","plainCitation":"(Reille, 1992b; Reille et al., 1999)","noteIndex":0},"citationItems":[{"id":820,"uris":["http://zotero.org/users/3544120/items/DRBUQ9A3"],"uri":["http://zotero.org/users/3544120/items/DRBUQ9A3"],"itemData":{"id":820,"type":"article-journal","title":"New pollen-analytical researches in Corsica: the problem of Quercus ilex L. and Erica arborea L., the origin of Pinus halepensis Miller forests","container-title":"New Phytologist","page":"359–378","volume":"122","issue":"2","source":"Google Scholar","title-short":"New pollen-analytical researches in Corsica","author":[{"family":"Reille","given":"Maurice"}],"issued":{"date-parts":[["1992"]]}}},{"id":818,"uris":["http://zotero.org/users/3544120/items/XE2MKIIS"],"uri":["http://zotero.org/users/3544120/items/XE2MKIIS"],"itemData":{"id":818,"type":"article-journal","title":"The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(Reille, 1992b; Reille et al., 1999)</w:t>
      </w:r>
      <w:r w:rsidRPr="00A45B6F">
        <w:rPr>
          <w:color w:val="000000" w:themeColor="text1"/>
          <w:lang w:val="en-GB"/>
        </w:rPr>
        <w:fldChar w:fldCharType="end"/>
      </w:r>
      <w:r w:rsidRPr="00A45B6F">
        <w:rPr>
          <w:color w:val="000000" w:themeColor="text1"/>
          <w:lang w:val="en-GB"/>
        </w:rPr>
        <w:t>. At this time,</w:t>
      </w:r>
      <w:r w:rsidR="0072040C" w:rsidRPr="00A45B6F">
        <w:rPr>
          <w:color w:val="000000" w:themeColor="text1"/>
          <w:lang w:val="en-GB"/>
        </w:rPr>
        <w:t xml:space="preserve"> </w:t>
      </w:r>
      <w:r w:rsidR="00DA46D7" w:rsidRPr="00A45B6F">
        <w:rPr>
          <w:color w:val="000000" w:themeColor="text1"/>
          <w:lang w:val="en-GB"/>
        </w:rPr>
        <w:t>our results</w:t>
      </w:r>
      <w:r w:rsidR="00677551" w:rsidRPr="00A45B6F">
        <w:rPr>
          <w:color w:val="000000" w:themeColor="text1"/>
          <w:lang w:val="en-GB"/>
        </w:rPr>
        <w:t>,</w:t>
      </w:r>
      <w:r w:rsidR="00DA46D7" w:rsidRPr="00A45B6F">
        <w:rPr>
          <w:color w:val="000000" w:themeColor="text1"/>
          <w:lang w:val="en-GB"/>
        </w:rPr>
        <w:t xml:space="preserve"> recording many</w:t>
      </w:r>
      <w:r w:rsidR="00662099" w:rsidRPr="00A45B6F">
        <w:rPr>
          <w:color w:val="000000" w:themeColor="text1"/>
          <w:lang w:val="en-GB"/>
        </w:rPr>
        <w:t xml:space="preserve"> CHAR peaks </w:t>
      </w:r>
      <w:r w:rsidR="0061659E" w:rsidRPr="00A45B6F">
        <w:rPr>
          <w:rStyle w:val="FigXCar"/>
          <w:color w:val="000000" w:themeColor="text1"/>
        </w:rPr>
        <w:t>(fig.3)</w:t>
      </w:r>
      <w:r w:rsidR="00677551" w:rsidRPr="00A45B6F">
        <w:rPr>
          <w:rStyle w:val="FigXCar"/>
          <w:color w:val="000000" w:themeColor="text1"/>
        </w:rPr>
        <w:t>,</w:t>
      </w:r>
      <w:r w:rsidR="001B130A" w:rsidRPr="00A45B6F">
        <w:rPr>
          <w:rStyle w:val="FigXCar"/>
          <w:color w:val="000000" w:themeColor="text1"/>
        </w:rPr>
        <w:t xml:space="preserve"> </w:t>
      </w:r>
      <w:r w:rsidR="001B130A" w:rsidRPr="00A45B6F">
        <w:rPr>
          <w:color w:val="000000" w:themeColor="text1"/>
          <w:lang w:val="en-GB"/>
        </w:rPr>
        <w:t>suggest</w:t>
      </w:r>
      <w:r w:rsidR="00DA46D7" w:rsidRPr="00A45B6F">
        <w:rPr>
          <w:color w:val="000000" w:themeColor="text1"/>
          <w:lang w:val="en-GB"/>
        </w:rPr>
        <w:t>s</w:t>
      </w:r>
      <w:r w:rsidR="001B130A" w:rsidRPr="00A45B6F">
        <w:rPr>
          <w:color w:val="000000" w:themeColor="text1"/>
          <w:lang w:val="en-GB"/>
        </w:rPr>
        <w:t xml:space="preserve"> </w:t>
      </w:r>
      <w:r w:rsidR="00DA46D7" w:rsidRPr="00A45B6F">
        <w:rPr>
          <w:color w:val="000000" w:themeColor="text1"/>
          <w:lang w:val="en-GB"/>
        </w:rPr>
        <w:t xml:space="preserve">a </w:t>
      </w:r>
      <w:r w:rsidR="00D434BC" w:rsidRPr="00A45B6F">
        <w:rPr>
          <w:color w:val="000000" w:themeColor="text1"/>
          <w:lang w:val="en-GB"/>
        </w:rPr>
        <w:t xml:space="preserve">sustained </w:t>
      </w:r>
      <w:r w:rsidR="001B130A" w:rsidRPr="00A45B6F">
        <w:rPr>
          <w:color w:val="000000" w:themeColor="text1"/>
          <w:lang w:val="en-GB"/>
        </w:rPr>
        <w:t xml:space="preserve">fire </w:t>
      </w:r>
      <w:r w:rsidR="00D434BC" w:rsidRPr="00A45B6F">
        <w:rPr>
          <w:color w:val="000000" w:themeColor="text1"/>
          <w:lang w:val="en-GB"/>
        </w:rPr>
        <w:t>regime</w:t>
      </w:r>
      <w:r w:rsidR="00DA46D7" w:rsidRPr="00A45B6F">
        <w:rPr>
          <w:color w:val="000000" w:themeColor="text1"/>
          <w:lang w:val="en-GB"/>
        </w:rPr>
        <w:t>.</w:t>
      </w:r>
      <w:r w:rsidR="001B130A" w:rsidRPr="00A45B6F">
        <w:rPr>
          <w:color w:val="000000" w:themeColor="text1"/>
          <w:lang w:val="en-GB"/>
        </w:rPr>
        <w:t xml:space="preserve"> </w:t>
      </w:r>
      <w:r w:rsidR="00BC0287" w:rsidRPr="00A45B6F">
        <w:rPr>
          <w:color w:val="000000" w:themeColor="text1"/>
          <w:lang w:val="en-GB"/>
        </w:rPr>
        <w:t xml:space="preserve">The </w:t>
      </w:r>
      <w:r w:rsidR="00DA46D7" w:rsidRPr="00A45B6F">
        <w:rPr>
          <w:color w:val="000000" w:themeColor="text1"/>
          <w:lang w:val="en-GB"/>
        </w:rPr>
        <w:t>d</w:t>
      </w:r>
      <w:r w:rsidR="00D17A75" w:rsidRPr="00A45B6F">
        <w:rPr>
          <w:color w:val="000000" w:themeColor="text1"/>
          <w:lang w:val="en-GB"/>
        </w:rPr>
        <w:t xml:space="preserve">ry </w:t>
      </w:r>
      <w:r w:rsidR="00DA46D7" w:rsidRPr="00A45B6F">
        <w:rPr>
          <w:color w:val="000000" w:themeColor="text1"/>
          <w:lang w:val="en-GB"/>
        </w:rPr>
        <w:t xml:space="preserve">climatic </w:t>
      </w:r>
      <w:r w:rsidR="00D17A75" w:rsidRPr="00A45B6F">
        <w:rPr>
          <w:color w:val="000000" w:themeColor="text1"/>
          <w:lang w:val="en-GB"/>
        </w:rPr>
        <w:t xml:space="preserve">conditions </w:t>
      </w:r>
      <w:r w:rsidR="00DA46D7" w:rsidRPr="00A45B6F">
        <w:rPr>
          <w:color w:val="000000" w:themeColor="text1"/>
          <w:lang w:val="en-GB"/>
        </w:rPr>
        <w:t>during the summer</w:t>
      </w:r>
      <w:r w:rsidR="00681B2A" w:rsidRPr="00A45B6F">
        <w:rPr>
          <w:color w:val="000000" w:themeColor="text1"/>
          <w:lang w:val="en-GB"/>
        </w:rPr>
        <w:t xml:space="preserve"> </w:t>
      </w:r>
      <w:r w:rsidR="00681B2A" w:rsidRPr="00A45B6F">
        <w:rPr>
          <w:color w:val="000000" w:themeColor="text1"/>
          <w:lang w:val="en-GB"/>
        </w:rPr>
        <w:fldChar w:fldCharType="begin"/>
      </w:r>
      <w:r w:rsidR="002B64A2" w:rsidRPr="00A45B6F">
        <w:rPr>
          <w:color w:val="000000" w:themeColor="text1"/>
          <w:lang w:val="en-GB"/>
        </w:rPr>
        <w:instrText xml:space="preserve"> ADDIN ZOTERO_ITEM CSL_CITATION {"citationID":"cU8Kg0L4","properties":{"formattedCitation":"(Drescher-Schneider et al., 2007; Finsinger et al., 2010; Rossignol-Strick and Paterne, 1999; Vanni\\uc0\\u232{}re et al., 2011)","plainCitation":"(Drescher-Schneider et al., 2007; Finsinger et al., 2010; Rossignol-Strick and Paterne, 1999; Vannière et al., 2011)","noteIndex":0},"citationItems":[{"id":1233,"uris":["http://zotero.org/users/3544120/items/XHS7A5QI"],"uri":["http://zotero.org/users/3544120/items/XHS7A5QI"],"itemData":{"id":1233,"type":"article-journal","title":"Vegetation history, climate and human impact over the last 15,000 years at Lago dell’Accesa (Tuscany, Central Italy)","container-title":"Vegetation History and Archaeobotany","page":"279-299","volume":"16","issue":"4","author":[{"family":"Drescher-Schneider","given":"Ruth"},{"family":"De Beaulieu","given":"Jacques-Louis"},{"family":"Magny","given":"Michel"},{"family":"Walter-Simonnet","given":"Anne-Véronique"},{"family":"Bossuet","given":"Gilles"},{"family":"Millet","given":"Laurent"},{"family":"Brugiapaglia","given":"Elisabetta"},{"family":"Drescher","given":"Anton"}],"issued":{"date-parts":[["2007"]]}}},{"id":1244,"uris":["http://zotero.org/users/3544120/items/QABPS39D"],"uri":["http://zotero.org/users/3544120/items/QABPS39D"],"itemData":{"id":1244,"type":"article-journal","title":"Early to mid‐Holocene climate change at Lago dell'Accesa (central Italy): climate signal or anthropogenic bias?","container-title":"Journal of Quaternary Science","page":"1239-1247","volume":"25","issue":"8","author":[{"family":"Finsinger","given":"Walter"},{"family":"Colombaroli","given":"Danièle"},{"family":"De Beaulieu","given":"Jacques-Louis"},{"family":"Valsecchi","given":"Verushka"},{"family":"Vannière","given":"Boris"},{"family":"Vescovi","given":"Elisa"},{"family":"Chapron","given":"Emmanuel"},{"family":"Lotter","given":"André F."},{"family":"Magny","given":"Michel"},{"family":"Tinner","given":"Willy"}],"issued":{"date-parts":[["2010"]]}}},{"id":1231,"uris":["http://zotero.org/users/3544120/items/ZZZD6N7F"],"uri":["http://zotero.org/users/3544120/items/ZZZD6N7F"],"itemData":{"id":1231,"type":"article-journal","title":"(Table 1) Comparison of three chronologies for the sapropel series of cores KC01-KC01b","container-title":"Supplement to: Rossignol-Strick, M; Paterne, M (1999): A synthetic pollen record of the eastern Mediterranean sapropels of the last 1 Ma: implications for the time-scale and formation of sapropels. Marine Geology, 153(1-4), 221-237, https://doi.org/10.1016/S0025-3227(98)00080-2","source":"doi.pangaea.de","abstract":"Rossignol-Strick, Martine; Paterne, Martine (1999): (Table 1) Comparison of three chronologies for the sapropel series of cores KC01-KC01b. PANGAEA, https://doi.org/10.1594/PANGAEA.790758, Supplement to: Rossignol-Strick, M; Paterne, M (1999): A synthetic pollen record of the eastern Mediterranean sapropels of the last 1 Ma: implications for the time-scale and formation of sapropels. Marine Geology, 153(1-4), 221-237, https://doi.org/10.1016/S0025-3227(98)00080-2","URL":"https://doi.pangaea.de/10.1594/PANGAEA.790758","DOI":"https://doi.org/10.1594/PANGAEA.790758","note":"type: dataset","language":"en","author":[{"family":"Rossignol-Strick","given":"Martine"},{"family":"Paterne","given":"Martine"}],"issued":{"date-parts":[["1999",10,11]]},"accessed":{"date-parts":[["2018",6,21]]}}},{"id":242,"uris":["http://zotero.org/users/3544120/items/H4KF64WJ"],"uri":["http://zotero.org/users/3544120/items/H4KF64WJ"],"itemData":{"id":242,"type":"article-journal","title":"Circum-Mediterranean fire activity and climate changes during the mid-Holocene environmental transition (8500-2500 cal. BP)","container-title":"The Holocene","page":"53-73","volume":"21","issue":"1","source":"CrossRef","DOI":"10.1177/0959683610384164","ISSN":"0959-6836, 1477-0911","language":"en","author":[{"family":"Vannière","given":"B."},{"family":"Power","given":"M. J."},{"family":"Roberts","given":"N."},{"family":"Tinner","given":"W."},{"family":"Carrion","given":"J."},{"family":"Magny","given":"M."},{"family":"Bartlein","given":"P."},{"family":"Colombaroli","given":"D."},{"family":"Daniau","given":"A. L."},{"family":"Finsinger","given":"W."},{"family":"Gil-Romera","given":"G."},{"family":"Kaltenrieder","given":"P."},{"family":"Pini","given":"R."},{"family":"Sadori","given":"L."},{"family":"Turner","given":"R."},{"family":"Valsecchi","given":"V."},{"family":"Vescovi","given":"E."}],"issued":{"date-parts":[["2011",2,1]]}}}],"schema":"https://github.com/citation-style-language/schema/raw/master/csl-citation.json"} </w:instrText>
      </w:r>
      <w:r w:rsidR="00681B2A" w:rsidRPr="00A45B6F">
        <w:rPr>
          <w:color w:val="000000" w:themeColor="text1"/>
          <w:lang w:val="en-GB"/>
        </w:rPr>
        <w:fldChar w:fldCharType="separate"/>
      </w:r>
      <w:r w:rsidR="002B64A2" w:rsidRPr="00A45B6F">
        <w:rPr>
          <w:rFonts w:cs="Times New Roman"/>
          <w:color w:val="000000" w:themeColor="text1"/>
          <w:szCs w:val="24"/>
          <w:lang w:val="en-GB"/>
        </w:rPr>
        <w:t>(Drescher-Schneider et al., 2007; Finsinger et al., 2010; Rossignol-Strick and Paterne, 1999; Vannière et al., 2011)</w:t>
      </w:r>
      <w:r w:rsidR="00681B2A" w:rsidRPr="00A45B6F">
        <w:rPr>
          <w:color w:val="000000" w:themeColor="text1"/>
          <w:lang w:val="en-GB"/>
        </w:rPr>
        <w:fldChar w:fldCharType="end"/>
      </w:r>
      <w:r w:rsidR="00DA46D7" w:rsidRPr="00A45B6F">
        <w:rPr>
          <w:color w:val="000000" w:themeColor="text1"/>
          <w:lang w:val="en-GB"/>
        </w:rPr>
        <w:t xml:space="preserve"> </w:t>
      </w:r>
      <w:r w:rsidR="00F5019E" w:rsidRPr="00A45B6F">
        <w:rPr>
          <w:color w:val="000000" w:themeColor="text1"/>
          <w:lang w:val="en-GB"/>
        </w:rPr>
        <w:t xml:space="preserve">adding to the increase </w:t>
      </w:r>
      <w:r w:rsidR="00337A0A" w:rsidRPr="00A45B6F">
        <w:rPr>
          <w:color w:val="000000" w:themeColor="text1"/>
          <w:lang w:val="en-GB"/>
        </w:rPr>
        <w:t xml:space="preserve">in </w:t>
      </w:r>
      <w:r w:rsidR="00F5019E" w:rsidRPr="00A45B6F">
        <w:rPr>
          <w:color w:val="000000" w:themeColor="text1"/>
          <w:lang w:val="en-GB"/>
        </w:rPr>
        <w:t xml:space="preserve">the fuel availability </w:t>
      </w:r>
      <w:r w:rsidR="00F5019E" w:rsidRPr="00A45B6F">
        <w:rPr>
          <w:color w:val="000000" w:themeColor="text1"/>
          <w:lang w:val="en-GB"/>
        </w:rPr>
        <w:fldChar w:fldCharType="begin"/>
      </w:r>
      <w:r w:rsidR="00120F39" w:rsidRPr="00A45B6F">
        <w:rPr>
          <w:color w:val="000000" w:themeColor="text1"/>
          <w:lang w:val="en-GB"/>
        </w:rPr>
        <w:instrText xml:space="preserve"> ADDIN ZOTERO_ITEM CSL_CITATION {"citationID":"a267o56dqn4","properties":{"formattedCitation":"(Reille et al., 1997, 1999)","plainCitation":"(Reille et al., 1997, 1999)","noteIndex":0},"citationItems":[{"id":295,"uris":["http://zotero.org/users/3544120/items/MPUK3XII"],"uri":["http://zotero.org/users/3544120/items/MPUK3XII"],"itemData":{"id":295,"type":"article-journal","title":"The late-glacial at Lac de Creno (Corsica, France): a key site in the western Mediterranean basin","container-title":"New Phytologist","page":"547-559","volume":"135","issue":"3","source":"Wiley Online Library","abstract":"The lower part (460–650 cm) of a lacustrine sequence from Lac de Creno, Corsica (1310 m) is analysed on the basis of 68 pollen spectra and with the support of 10 14C dates (including nine A.M.S. dates). This sequence, which extends from the end of the Würm to the beginning of the Postglacial, reveals a complete late-glacial. The absence of forest dynamics during the late glacial Interstadial in Corsica is a real mystery. Pollen data clearly suggest that Pinus laricio (=Pinus nigra Arnold ssp. laricio Maire) and perhaps other tree species did not exist in Corsica at that time.","DOI":"10.1046/j.1469-8137.1997.00683.x","ISSN":"1469-8137","title-short":"The late-glacial at Lac de Creno (Corsica, France)","language":"en","author":[{"family":"Reille","given":"M."},{"family":"Gamisans","given":"J."},{"family":"BEAULIEU","given":"J.-L.","non-dropping-particle":"de"},{"family":"Andrieu","given":"V."}],"issued":{"date-parts":[["1997",3,1]]}}},{"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F5019E" w:rsidRPr="00A45B6F">
        <w:rPr>
          <w:color w:val="000000" w:themeColor="text1"/>
          <w:lang w:val="en-GB"/>
        </w:rPr>
        <w:fldChar w:fldCharType="separate"/>
      </w:r>
      <w:r w:rsidR="00F5019E" w:rsidRPr="00A45B6F">
        <w:rPr>
          <w:rFonts w:cs="Times New Roman"/>
          <w:color w:val="000000" w:themeColor="text1"/>
          <w:lang w:val="en-GB"/>
        </w:rPr>
        <w:t>(Reille et al., 1997, 1999)</w:t>
      </w:r>
      <w:r w:rsidR="00F5019E" w:rsidRPr="00A45B6F">
        <w:rPr>
          <w:color w:val="000000" w:themeColor="text1"/>
          <w:lang w:val="en-GB"/>
        </w:rPr>
        <w:fldChar w:fldCharType="end"/>
      </w:r>
      <w:r w:rsidR="00F5019E" w:rsidRPr="00A45B6F">
        <w:rPr>
          <w:color w:val="000000" w:themeColor="text1"/>
          <w:lang w:val="en-GB"/>
        </w:rPr>
        <w:t xml:space="preserve"> </w:t>
      </w:r>
      <w:r w:rsidR="00DA46D7" w:rsidRPr="00A45B6F">
        <w:rPr>
          <w:color w:val="000000" w:themeColor="text1"/>
          <w:lang w:val="en-GB"/>
        </w:rPr>
        <w:t xml:space="preserve">could </w:t>
      </w:r>
      <w:r w:rsidR="00337A0A" w:rsidRPr="00A45B6F">
        <w:rPr>
          <w:color w:val="000000" w:themeColor="text1"/>
          <w:lang w:val="en-GB"/>
        </w:rPr>
        <w:t>have favoured fire ignition and propagation</w:t>
      </w:r>
      <w:r w:rsidR="0045137E" w:rsidRPr="00A45B6F">
        <w:rPr>
          <w:color w:val="000000" w:themeColor="text1"/>
          <w:lang w:val="en-GB"/>
        </w:rPr>
        <w:t xml:space="preserve"> during the early Holocene</w:t>
      </w:r>
      <w:r w:rsidR="00662099" w:rsidRPr="00A45B6F">
        <w:rPr>
          <w:color w:val="000000" w:themeColor="text1"/>
          <w:lang w:val="en-GB"/>
        </w:rPr>
        <w:t>.</w:t>
      </w:r>
      <w:r w:rsidR="00DA46D7" w:rsidRPr="00A45B6F">
        <w:rPr>
          <w:color w:val="000000" w:themeColor="text1"/>
          <w:lang w:val="en-GB"/>
        </w:rPr>
        <w:t xml:space="preserve"> This </w:t>
      </w:r>
      <w:r w:rsidR="0045137E" w:rsidRPr="00A45B6F">
        <w:rPr>
          <w:color w:val="000000" w:themeColor="text1"/>
          <w:lang w:val="en-GB"/>
        </w:rPr>
        <w:t>trend</w:t>
      </w:r>
      <w:r w:rsidR="00DA46D7" w:rsidRPr="00A45B6F">
        <w:rPr>
          <w:color w:val="000000" w:themeColor="text1"/>
          <w:lang w:val="en-GB"/>
        </w:rPr>
        <w:t xml:space="preserve"> has been observed in several Mediterranean sites </w:t>
      </w:r>
      <w:r w:rsidR="00DA46D7" w:rsidRPr="00A45B6F">
        <w:rPr>
          <w:color w:val="000000" w:themeColor="text1"/>
          <w:lang w:val="en-GB"/>
        </w:rPr>
        <w:fldChar w:fldCharType="begin"/>
      </w:r>
      <w:r w:rsidR="0091335C" w:rsidRPr="00A45B6F">
        <w:rPr>
          <w:color w:val="000000" w:themeColor="text1"/>
          <w:lang w:val="en-GB"/>
        </w:rPr>
        <w:instrText xml:space="preserve"> ADDIN ZOTERO_ITEM CSL_CITATION {"citationID":"2LcDa6se","properties":{"formattedCitation":"(Vanni\\uc0\\u232{}re et al., 2008; Wick et al., 2003)","plainCitation":"(Vannière et al., 2008; Wick et al., 2003)","dontUpdate":true,"noteIndex":0},"citationItems":[{"id":1186,"uris":["http://zotero.org/users/3544120/items/FQ5QQQ6A"],"uri":["http://zotero.org/users/3544120/items/FQ5QQQ6A"],"itemData":{"id":1186,"type":"article-journal","title":"Climate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id":1242,"uris":["http://zotero.org/users/3544120/items/VRA2BT8N"],"uri":["http://zotero.org/users/3544120/items/VRA2BT8N"],"itemData":{"id":1242,"type":"article-journal","title":"Evidence of Lateglacial and Holocene climatic change and human impact in eastern Anatolia: high-resolution pollen, charcoal, isotopic and geochemical records from the laminated sediments of Lake Van, Turkey","container-title":"The Holocene","page":"665-675","volume":"13","issue":"5","author":[{"family":"Wick","given":"Lucia"},{"family":"Lemcke","given":"Genry"},{"family":"Sturm","given":"Michael"}],"issued":{"date-parts":[["2003"]]}}}],"schema":"https://github.com/citation-style-language/schema/raw/master/csl-citation.json"} </w:instrText>
      </w:r>
      <w:r w:rsidR="00DA46D7" w:rsidRPr="00A45B6F">
        <w:rPr>
          <w:color w:val="000000" w:themeColor="text1"/>
          <w:lang w:val="en-GB"/>
        </w:rPr>
        <w:fldChar w:fldCharType="separate"/>
      </w:r>
      <w:r w:rsidR="0091335C" w:rsidRPr="00A45B6F">
        <w:rPr>
          <w:rFonts w:cs="Times New Roman"/>
          <w:color w:val="000000" w:themeColor="text1"/>
          <w:szCs w:val="24"/>
          <w:lang w:val="en-GB"/>
        </w:rPr>
        <w:t>(e.g. Vannière et al., 2008; Wick et al., 2003)</w:t>
      </w:r>
      <w:r w:rsidR="00DA46D7" w:rsidRPr="00A45B6F">
        <w:rPr>
          <w:color w:val="000000" w:themeColor="text1"/>
          <w:lang w:val="en-GB"/>
        </w:rPr>
        <w:fldChar w:fldCharType="end"/>
      </w:r>
      <w:r w:rsidR="00BF6CE4" w:rsidRPr="00A45B6F">
        <w:rPr>
          <w:color w:val="000000" w:themeColor="text1"/>
          <w:lang w:val="en-GB"/>
        </w:rPr>
        <w:t xml:space="preserve"> including </w:t>
      </w:r>
      <w:r w:rsidR="0072040C" w:rsidRPr="00A45B6F">
        <w:rPr>
          <w:color w:val="000000" w:themeColor="text1"/>
          <w:lang w:val="en-GB"/>
        </w:rPr>
        <w:t>the</w:t>
      </w:r>
      <w:r w:rsidR="00337A0A" w:rsidRPr="00A45B6F">
        <w:rPr>
          <w:color w:val="000000" w:themeColor="text1"/>
          <w:lang w:val="en-GB"/>
        </w:rPr>
        <w:t xml:space="preserve"> Corsican</w:t>
      </w:r>
      <w:r w:rsidR="0072040C" w:rsidRPr="00A45B6F">
        <w:rPr>
          <w:color w:val="000000" w:themeColor="text1"/>
          <w:lang w:val="en-GB"/>
        </w:rPr>
        <w:t xml:space="preserve"> Creno lake</w:t>
      </w:r>
      <w:r w:rsidR="00BF6CE4" w:rsidRPr="00A45B6F">
        <w:rPr>
          <w:color w:val="000000" w:themeColor="text1"/>
          <w:lang w:val="en-GB"/>
        </w:rPr>
        <w:t xml:space="preserve"> </w:t>
      </w:r>
      <w:r w:rsidR="00BF6CE4" w:rsidRPr="00A45B6F">
        <w:rPr>
          <w:color w:val="000000" w:themeColor="text1"/>
          <w:lang w:val="en-GB"/>
        </w:rPr>
        <w:fldChar w:fldCharType="begin"/>
      </w:r>
      <w:r w:rsidR="00120F39" w:rsidRPr="00A45B6F">
        <w:rPr>
          <w:color w:val="000000" w:themeColor="text1"/>
          <w:lang w:val="en-GB"/>
        </w:rPr>
        <w:instrText xml:space="preserve"> ADDIN ZOTERO_ITEM CSL_CITATION {"citationID":"a13k9au31pn","properties":{"formattedCitation":"(Leys et al., 2014)","plainCitation":"(Leys et al., 2014)","noteIndex":0},"citationItems":[{"id":1236,"uris":["http://zotero.org/users/3544120/items/IDJF22MP"],"uri":["http://zotero.org/users/3544120/items/IDJF22MP"],"itemData":{"id":1236,"type":"article-journal","title":"Historical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schema":"https://github.com/citation-style-language/schema/raw/master/csl-citation.json"} </w:instrText>
      </w:r>
      <w:r w:rsidR="00BF6CE4" w:rsidRPr="00A45B6F">
        <w:rPr>
          <w:color w:val="000000" w:themeColor="text1"/>
          <w:lang w:val="en-GB"/>
        </w:rPr>
        <w:fldChar w:fldCharType="separate"/>
      </w:r>
      <w:r w:rsidR="00BF6CE4" w:rsidRPr="00A45B6F">
        <w:rPr>
          <w:rFonts w:cs="Times New Roman"/>
          <w:color w:val="000000" w:themeColor="text1"/>
          <w:lang w:val="en-GB"/>
        </w:rPr>
        <w:t>(Leys et al., 2014)</w:t>
      </w:r>
      <w:r w:rsidR="00BF6CE4" w:rsidRPr="00A45B6F">
        <w:rPr>
          <w:color w:val="000000" w:themeColor="text1"/>
          <w:lang w:val="en-GB"/>
        </w:rPr>
        <w:fldChar w:fldCharType="end"/>
      </w:r>
      <w:r w:rsidR="00DA46D7" w:rsidRPr="00A45B6F">
        <w:rPr>
          <w:color w:val="000000" w:themeColor="text1"/>
          <w:lang w:val="en-GB"/>
        </w:rPr>
        <w:t>.</w:t>
      </w:r>
      <w:r w:rsidR="00681B2A" w:rsidRPr="00A45B6F">
        <w:rPr>
          <w:color w:val="000000" w:themeColor="text1"/>
          <w:lang w:val="en-GB"/>
        </w:rPr>
        <w:t xml:space="preserve"> </w:t>
      </w:r>
      <w:r w:rsidR="00A010E8" w:rsidRPr="00A45B6F">
        <w:rPr>
          <w:color w:val="000000" w:themeColor="text1"/>
          <w:lang w:val="en-GB"/>
        </w:rPr>
        <w:t xml:space="preserve">At this time, open to closed forest dominated by </w:t>
      </w:r>
      <w:r w:rsidR="00A010E8" w:rsidRPr="00A45B6F">
        <w:rPr>
          <w:i/>
          <w:color w:val="000000" w:themeColor="text1"/>
          <w:lang w:val="en-GB"/>
        </w:rPr>
        <w:t>Pinus sp.</w:t>
      </w:r>
      <w:r w:rsidR="00A010E8" w:rsidRPr="00A45B6F">
        <w:rPr>
          <w:color w:val="000000" w:themeColor="text1"/>
          <w:lang w:val="en-GB"/>
        </w:rPr>
        <w:t xml:space="preserve"> explain a relatively low forest diversity and evenness</w:t>
      </w:r>
      <w:r w:rsidR="0091335C" w:rsidRPr="00A45B6F">
        <w:rPr>
          <w:color w:val="000000" w:themeColor="text1"/>
          <w:lang w:val="en-GB"/>
        </w:rPr>
        <w:t>, in particular for trees species (see appendix IV A)</w:t>
      </w:r>
      <w:r w:rsidR="00A010E8" w:rsidRPr="00A45B6F">
        <w:rPr>
          <w:color w:val="000000" w:themeColor="text1"/>
          <w:lang w:val="en-GB"/>
        </w:rPr>
        <w:t xml:space="preserve">. </w:t>
      </w:r>
      <w:r w:rsidR="00E2414F" w:rsidRPr="00A45B6F">
        <w:rPr>
          <w:color w:val="000000" w:themeColor="text1"/>
          <w:lang w:val="en-GB"/>
        </w:rPr>
        <w:t xml:space="preserve">A too strong increase of </w:t>
      </w:r>
      <w:r w:rsidR="00192FC8" w:rsidRPr="00A45B6F">
        <w:rPr>
          <w:color w:val="000000" w:themeColor="text1"/>
          <w:lang w:val="en-GB"/>
        </w:rPr>
        <w:t xml:space="preserve">in </w:t>
      </w:r>
      <w:r w:rsidR="00E2414F" w:rsidRPr="00A45B6F">
        <w:rPr>
          <w:color w:val="000000" w:themeColor="text1"/>
          <w:lang w:val="en-GB"/>
        </w:rPr>
        <w:t>f</w:t>
      </w:r>
      <w:r w:rsidR="00C67937" w:rsidRPr="00A45B6F">
        <w:rPr>
          <w:color w:val="000000" w:themeColor="text1"/>
          <w:lang w:val="en-GB"/>
        </w:rPr>
        <w:t>ire</w:t>
      </w:r>
      <w:r w:rsidR="00E2414F" w:rsidRPr="00A45B6F">
        <w:rPr>
          <w:color w:val="000000" w:themeColor="text1"/>
          <w:lang w:val="en-GB"/>
        </w:rPr>
        <w:t xml:space="preserve"> frequency or severity</w:t>
      </w:r>
      <w:r w:rsidR="008115C7" w:rsidRPr="00A45B6F">
        <w:rPr>
          <w:color w:val="000000" w:themeColor="text1"/>
          <w:lang w:val="en-GB"/>
        </w:rPr>
        <w:t xml:space="preserve"> </w:t>
      </w:r>
      <w:r w:rsidR="00337A0A" w:rsidRPr="00A45B6F">
        <w:rPr>
          <w:color w:val="000000" w:themeColor="text1"/>
          <w:lang w:val="en-GB"/>
        </w:rPr>
        <w:t>prevent</w:t>
      </w:r>
      <w:r w:rsidR="00192FC8" w:rsidRPr="00A45B6F">
        <w:rPr>
          <w:color w:val="000000" w:themeColor="text1"/>
          <w:lang w:val="en-GB"/>
        </w:rPr>
        <w:t>ed</w:t>
      </w:r>
      <w:r w:rsidR="008115C7" w:rsidRPr="00A45B6F">
        <w:rPr>
          <w:color w:val="000000" w:themeColor="text1"/>
          <w:lang w:val="en-GB"/>
        </w:rPr>
        <w:t xml:space="preserve"> the </w:t>
      </w:r>
      <w:r w:rsidR="008115C7" w:rsidRPr="00A45B6F">
        <w:rPr>
          <w:color w:val="000000" w:themeColor="text1"/>
          <w:lang w:val="en-GB"/>
        </w:rPr>
        <w:lastRenderedPageBreak/>
        <w:t xml:space="preserve">development of </w:t>
      </w:r>
      <w:r w:rsidR="00192FC8" w:rsidRPr="00A45B6F">
        <w:rPr>
          <w:color w:val="000000" w:themeColor="text1"/>
          <w:lang w:val="en-GB"/>
        </w:rPr>
        <w:t xml:space="preserve">a </w:t>
      </w:r>
      <w:r w:rsidR="008115C7" w:rsidRPr="00A45B6F">
        <w:rPr>
          <w:color w:val="000000" w:themeColor="text1"/>
          <w:lang w:val="en-GB"/>
        </w:rPr>
        <w:t>diversified landscape</w:t>
      </w:r>
      <w:r w:rsidR="00192FC8" w:rsidRPr="00A45B6F">
        <w:rPr>
          <w:color w:val="000000" w:themeColor="text1"/>
          <w:lang w:val="en-GB"/>
        </w:rPr>
        <w:t>,</w:t>
      </w:r>
      <w:r w:rsidR="00C67937" w:rsidRPr="00A45B6F">
        <w:rPr>
          <w:color w:val="000000" w:themeColor="text1"/>
          <w:lang w:val="en-GB"/>
        </w:rPr>
        <w:t xml:space="preserve"> </w:t>
      </w:r>
      <w:r w:rsidR="008115C7" w:rsidRPr="00A45B6F">
        <w:rPr>
          <w:color w:val="000000" w:themeColor="text1"/>
          <w:lang w:val="en-GB"/>
        </w:rPr>
        <w:t xml:space="preserve">as suggested in our results </w:t>
      </w:r>
      <w:r w:rsidR="008115C7" w:rsidRPr="00A45B6F">
        <w:rPr>
          <w:rStyle w:val="FigXCar"/>
          <w:color w:val="000000" w:themeColor="text1"/>
        </w:rPr>
        <w:t>(fig.</w:t>
      </w:r>
      <w:r w:rsidR="00C67937" w:rsidRPr="00A45B6F">
        <w:rPr>
          <w:rStyle w:val="FigXCar"/>
          <w:color w:val="000000" w:themeColor="text1"/>
        </w:rPr>
        <w:t xml:space="preserve"> </w:t>
      </w:r>
      <w:r w:rsidR="008115C7" w:rsidRPr="00A45B6F">
        <w:rPr>
          <w:rStyle w:val="FigXCar"/>
          <w:color w:val="000000" w:themeColor="text1"/>
        </w:rPr>
        <w:t>4)</w:t>
      </w:r>
      <w:r w:rsidR="008115C7" w:rsidRPr="00A45B6F">
        <w:rPr>
          <w:color w:val="000000" w:themeColor="text1"/>
          <w:lang w:val="en-GB"/>
        </w:rPr>
        <w:t xml:space="preserve"> </w:t>
      </w:r>
      <w:r w:rsidR="00C67937" w:rsidRPr="00A45B6F">
        <w:rPr>
          <w:color w:val="000000" w:themeColor="text1"/>
          <w:lang w:val="en-GB"/>
        </w:rPr>
        <w:t>and supported by</w:t>
      </w:r>
      <w:r w:rsidR="008115C7" w:rsidRPr="00A45B6F">
        <w:rPr>
          <w:color w:val="000000" w:themeColor="text1"/>
          <w:lang w:val="en-GB"/>
        </w:rPr>
        <w:t xml:space="preserve"> the literature </w:t>
      </w:r>
      <w:r w:rsidR="008115C7"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{"citationID":"a1srl8ovf0p","properties":{"formattedCitation":"(Aranbarri et al., 2014; Ladd P. G. et al., 2004)","plainCitation":"(Aranbarri et al., 2014; Ladd P. G. et al., 2004)","noteIndex":0},"citationItems":[{"id":1009,"uris":["http://zotero.org/users/3544120/items/3H2I33JD"],"uri":["http://zotero.org/users/3544120/items/3H2I33JD"],"itemData":{"id":1009,"type":"article-journal","title":"Vegetative and seedling regeneration after fire in planted Sardinian pinewood compared with that in other areas of Mediterranean‐type climate","container-title":"Journal of Biogeography","page":"85-98","volume":"32","issue":"1","source":"onlinelibrary.wiley.com (Atypon)","abstract":"Abstract Aim? Fire is a key disturbance in Mediterranean?type climates. It has effects on plant community structure and composition and on the evolution of different groups of the flora. This study aimed to quantify changes in demography and vegetative regeneration caused by fire in key species in Mediterranean vegetation and to examine the hypothesis of convergence in characteristics of species in relation to fire by comparing the occurrence of bioecological groups of plants in the Mediterranean basin with groups of plants in other areas of Mediterranean?type climate. Methods? Changes in the demography and species composition after fire were studied in a plant community developed from a pinewood (Pinus halapensis Miller plantation) in north?western Sardinia. The demography of the three main species dominating the community after fire, Cistus monspeliensis L., Pistacia lentiscus L. and Chamaerops humilis L., was quantified by quadrat measurements in areas of the plantation which had never been burnt and in different parts 1 and 8?years after fire. Vegetative regeneration of resprouting species was also quantified. From the results of the survey and examination of published material, comparison was made between bioecological groups of species in different regions with Mediterranean?type climate to assess the similarities and differences in the biogeographic distribution of what can be broadly considered fire?related functional groups of plants. Results? Seeder and sprouter species showed contrasting population responses to fire in an area planted to pines over 50?years ago but subsequently in part subjected to fire. Mean species richness at a 25?m2 scale decreased by c. 28% over 8?years after fire. C. monspeliensis in the unburnt pinewood was sparse and sporadic but recruitment after fire was prolific and produced plant densities similar to those of similar seeder species in other Mediterranean Basin areas and in Californian chaparral. However density was very variable between burnt areas of different ages. In particular, seedling recruitment was much lower under the canopies of P. lentiscus than away from the canopy. Sprouter species (P. lentiscus and C. humilis) had recruited into the pinewood over time since planting of the pines but did not recruit after fire. Above?ground parts of plants were killed by fire and resprout stem density per plant increased initially but later decreased slightly due to self thinning of stems on each plant. Main conclusions? Plant demographic and floristic changes after fire in the Sardinian pinewood were similar to those reported for other Mediterranean plant communities. Resprouting species only recovered by vegetative means and, in contrast to seeder species, underwent thinning of stems within, rather than between, plants, so plant density did not change after fire in resprouting species. The Tertiary relic, strongly resprouting, animal?dispersed group of species in the Mediterranean Basin has a homologous group in the North American mediterraneoid flora but not in the Southern Hemisphere. In contrast, the general group of resprouting species which recruit after and/or between fires in the Southern Hemisphere mediterraneoid areas corresponds to only a small group of taxa in the Mediterranean basin. The bioecological group of seeder species, which are killed by and establish prolifically after fire, are represented in both Northern and Southern Hemisphere Mediterranean?type heathlands but are much more species rich in the south.","DOI":"10.1111/j.1365-2699.2004.01168.x","ISSN":"0305-0270","journalAbbreviation":"Journal of Biogeography","author":[{"literal":"Ladd P. G."},{"literal":"Crosti R."},{"literal":"Pignatti S."}],"issued":{"date-parts":[["2004",12,23]]}}},{"id":1004,"uris":["http://zotero.org/users/3544120/items/ALPEWRU5"],"uri":["http://zotero.org/users/3544120/items/ALPEWRU5"],"itemData":{"id":1004,"type":"article-journal","title":"Rapid climatic changes and resilient vegetation during the Lateglacial and Holocene in a continental region of south-western Europe","container-title":"Global and Planetary Change","page":"50-65","volume":"114","source":"ScienceDirect","abstract":"Palynological, sedimentological and geochemical analyses performed on the Villarquemado paleolake sequence (987m a.s.l, 40°30′N; 1°18′W) reveal the vegetation dynamics and climate variability in continental Iberia over the last 13,500calyrBP. The Lateglacial and early Holocene periods are characterized by arid conditions with a stable landscape dominated by pinewoods and steppe until ca. 7780calyrBP, despite sedimentological evidence for large paleohydrological fluctuations in the paleolake. The most humid phase occurred between ca. 7780 and 5000calyrBP and was characterized by the maximum spread of mesophytes (e.g., Betula, Corylus, Quercus faginea type), the expansion of a mixed Mediterranean oak woodland with evergreen Quercus as dominant forest communities and more frequent higher lake level periods. The return of a dense pinewood synchronous with the depletion of mesophytes characterizes the mid-late Holocene transition (ca. 5000calyrBP) most likely as a consequence of an increasing aridity that coincides with the reappearance of a shallow, carbonate wetland environment. The paleohydrological and vegetation evolution shows similarities with other continental Mediterranean areas of Iberia and demonstrates a marked resilience of terrestrial vegetation and gradual responses to millennial-scale climate fluctuations. Human impact is negligible until the Ibero-Roman period (ca. 2500calyrBP) when a major deforestation occurred in the nearby pine forest. The last 1500years are characterized by increasing landscape management, mainly associated with grazing practices shaping the current landscape.","DOI":"10.1016/j.gloplacha.2014.01.003","ISSN":"0921-8181","journalAbbreviation":"Global and Planetary Change","author":[{"family":"Aranbarri","given":"Josu"},{"family":"González-Sampériz","given":"Penélope"},{"family":"Valero-Garcés","given":"Blas"},{"family":"Moreno","given":"Ana"},{"family":"Gil-Romera","given":"Graciela"},{"family":"Sevilla-Callejo","given":"Miguel"},{"family":"García-Prieto","given":"Eduardo"},{"family":"Di Rita","given":"Federico"},{"family":"Mata","given":"M. Pilar"},{"family":"Morellón","given":"Mario"},{"family":"Magri","given":"Donatella"},{"family":"Rodríguez-Lázaro","given":"Julio"},{"family":"Carrión","given":"José S."}],"issued":{"date-parts":[["2014",3,1]]}}}],"schema":"https://github.com/citation-style-language/schema/raw/master/csl-citation.json"} </w:instrText>
      </w:r>
      <w:r w:rsidR="008115C7" w:rsidRPr="00A45B6F">
        <w:rPr>
          <w:rStyle w:val="IntenseQuoteChar"/>
          <w:color w:val="000000" w:themeColor="text1"/>
        </w:rPr>
        <w:fldChar w:fldCharType="separate"/>
      </w:r>
      <w:r w:rsidR="008115C7" w:rsidRPr="00A45B6F">
        <w:rPr>
          <w:rFonts w:cs="Times New Roman"/>
          <w:color w:val="000000" w:themeColor="text1"/>
          <w:lang w:val="en-GB"/>
        </w:rPr>
        <w:t>(Aranbarri et al., 2014; Ladd P. G. et al., 2004)</w:t>
      </w:r>
      <w:r w:rsidR="008115C7" w:rsidRPr="00A45B6F">
        <w:rPr>
          <w:rStyle w:val="IntenseQuoteChar"/>
          <w:color w:val="000000" w:themeColor="text1"/>
        </w:rPr>
        <w:fldChar w:fldCharType="end"/>
      </w:r>
      <w:r w:rsidR="00C67937" w:rsidRPr="00A45B6F">
        <w:rPr>
          <w:color w:val="000000" w:themeColor="text1"/>
          <w:lang w:val="en-GB"/>
        </w:rPr>
        <w:t>.</w:t>
      </w:r>
      <w:r w:rsidR="00C67937" w:rsidRPr="00A45B6F">
        <w:rPr>
          <w:i/>
          <w:color w:val="000000" w:themeColor="text1"/>
          <w:lang w:val="en-GB"/>
        </w:rPr>
        <w:t xml:space="preserve"> </w:t>
      </w:r>
    </w:p>
    <w:p w14:paraId="7B38832A" w14:textId="3F5B5284" w:rsidR="001064B4" w:rsidRPr="00A45B6F" w:rsidRDefault="007E79D1" w:rsidP="0072040C">
      <w:pPr>
        <w:rPr>
          <w:color w:val="000000" w:themeColor="text1"/>
          <w:lang w:val="en-GB"/>
        </w:rPr>
      </w:pPr>
      <w:r w:rsidRPr="00A45B6F">
        <w:rPr>
          <w:color w:val="000000" w:themeColor="text1"/>
          <w:lang w:val="en-GB"/>
        </w:rPr>
        <w:t>Bet</w:t>
      </w:r>
      <w:r w:rsidR="00F41743" w:rsidRPr="00A45B6F">
        <w:rPr>
          <w:color w:val="000000" w:themeColor="text1"/>
          <w:lang w:val="en-GB"/>
        </w:rPr>
        <w:t>ween 9500 and 7500</w:t>
      </w:r>
      <w:r w:rsidR="009705A3" w:rsidRPr="00A45B6F">
        <w:rPr>
          <w:color w:val="000000" w:themeColor="text1"/>
          <w:lang w:val="en-GB"/>
        </w:rPr>
        <w:t xml:space="preserve"> cal. </w:t>
      </w:r>
      <w:r w:rsidR="00F41743" w:rsidRPr="00A45B6F">
        <w:rPr>
          <w:color w:val="000000" w:themeColor="text1"/>
          <w:lang w:val="en-GB"/>
        </w:rPr>
        <w:t>BP</w:t>
      </w:r>
      <w:r w:rsidRPr="00A45B6F">
        <w:rPr>
          <w:color w:val="000000" w:themeColor="text1"/>
          <w:lang w:val="en-GB"/>
        </w:rPr>
        <w:t>, we observe</w:t>
      </w:r>
      <w:r w:rsidR="00192FC8" w:rsidRPr="00A45B6F">
        <w:rPr>
          <w:color w:val="000000" w:themeColor="text1"/>
          <w:lang w:val="en-GB"/>
        </w:rPr>
        <w:t>d</w:t>
      </w:r>
      <w:r w:rsidRPr="00A45B6F">
        <w:rPr>
          <w:color w:val="000000" w:themeColor="text1"/>
          <w:lang w:val="en-GB"/>
        </w:rPr>
        <w:t xml:space="preserve"> a strong expansion of </w:t>
      </w:r>
      <w:r w:rsidRPr="00A45B6F">
        <w:rPr>
          <w:i/>
          <w:color w:val="000000" w:themeColor="text1"/>
          <w:lang w:val="en-GB"/>
        </w:rPr>
        <w:t>Erica</w:t>
      </w:r>
      <w:r w:rsidR="00520F46" w:rsidRPr="00A45B6F">
        <w:rPr>
          <w:color w:val="000000" w:themeColor="text1"/>
          <w:lang w:val="en-GB"/>
        </w:rPr>
        <w:t xml:space="preserve">, </w:t>
      </w:r>
      <w:r w:rsidR="00D839EB" w:rsidRPr="00A45B6F">
        <w:rPr>
          <w:color w:val="000000" w:themeColor="text1"/>
          <w:lang w:val="en-GB"/>
        </w:rPr>
        <w:t>previously</w:t>
      </w:r>
      <w:r w:rsidR="00520F46" w:rsidRPr="00A45B6F">
        <w:rPr>
          <w:color w:val="000000" w:themeColor="text1"/>
          <w:lang w:val="en-GB"/>
        </w:rPr>
        <w:t xml:space="preserve"> observed by </w:t>
      </w:r>
      <w:r w:rsidR="00520F46" w:rsidRPr="00A45B6F">
        <w:rPr>
          <w:color w:val="000000" w:themeColor="text1"/>
          <w:lang w:val="en-GB"/>
        </w:rPr>
        <w:fldChar w:fldCharType="begin"/>
      </w:r>
      <w:r w:rsidR="00120F39" w:rsidRPr="00A45B6F">
        <w:rPr>
          <w:color w:val="000000" w:themeColor="text1"/>
          <w:lang w:val="en-GB"/>
        </w:rPr>
        <w:instrText xml:space="preserve"> ADDIN ZOTERO_ITEM CSL_CITATION {"citationID":"a1lbmnog6kl","properties":{"formattedCitation":"(Reille et al., 1999)","plainCitation":"(Reille et al., 1999)","dontUpdate":true,"noteIndex":0},"citationItems":[{"id":818,"uris":["http://zotero.org/users/3544120/items/XE2MKIIS"],"uri":["http://zotero.org/users/3544120/items/XE2MKIIS"],"itemData":{"id":818,"type":"article-journal","title":"The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520F46" w:rsidRPr="00A45B6F">
        <w:rPr>
          <w:color w:val="000000" w:themeColor="text1"/>
          <w:lang w:val="en-GB"/>
        </w:rPr>
        <w:fldChar w:fldCharType="separate"/>
      </w:r>
      <w:r w:rsidR="00520F46" w:rsidRPr="00A45B6F">
        <w:rPr>
          <w:rFonts w:cs="Times New Roman"/>
          <w:color w:val="000000" w:themeColor="text1"/>
          <w:lang w:val="en-GB"/>
        </w:rPr>
        <w:t>Reille et al. (1999)</w:t>
      </w:r>
      <w:r w:rsidR="00520F46" w:rsidRPr="00A45B6F">
        <w:rPr>
          <w:color w:val="000000" w:themeColor="text1"/>
          <w:lang w:val="en-GB"/>
        </w:rPr>
        <w:fldChar w:fldCharType="end"/>
      </w:r>
      <w:r w:rsidR="00520F46" w:rsidRPr="00A45B6F">
        <w:rPr>
          <w:color w:val="000000" w:themeColor="text1"/>
          <w:lang w:val="en-GB"/>
        </w:rPr>
        <w:t>.</w:t>
      </w:r>
      <w:r w:rsidR="00F41743" w:rsidRPr="00A45B6F">
        <w:rPr>
          <w:color w:val="000000" w:themeColor="text1"/>
          <w:lang w:val="en-GB"/>
        </w:rPr>
        <w:t xml:space="preserve"> </w:t>
      </w:r>
      <w:r w:rsidR="00BA1644" w:rsidRPr="00A45B6F">
        <w:rPr>
          <w:color w:val="000000" w:themeColor="text1"/>
          <w:lang w:val="en-GB"/>
        </w:rPr>
        <w:t xml:space="preserve">Here, we assume that </w:t>
      </w:r>
      <w:r w:rsidR="00BA1644" w:rsidRPr="00A45B6F">
        <w:rPr>
          <w:i/>
          <w:color w:val="000000" w:themeColor="text1"/>
          <w:lang w:val="en-GB"/>
        </w:rPr>
        <w:t>Erica</w:t>
      </w:r>
      <w:r w:rsidR="00BA1644" w:rsidRPr="00A45B6F">
        <w:rPr>
          <w:color w:val="000000" w:themeColor="text1"/>
          <w:lang w:val="en-GB"/>
        </w:rPr>
        <w:t xml:space="preserve"> pollen originate from </w:t>
      </w:r>
      <w:r w:rsidR="00BA1644" w:rsidRPr="00A45B6F">
        <w:rPr>
          <w:i/>
          <w:color w:val="000000" w:themeColor="text1"/>
          <w:lang w:val="en-GB"/>
        </w:rPr>
        <w:t xml:space="preserve">Erica arborea </w:t>
      </w:r>
      <w:r w:rsidR="005667BD" w:rsidRPr="00A45B6F">
        <w:rPr>
          <w:color w:val="000000" w:themeColor="text1"/>
          <w:lang w:val="en-GB"/>
        </w:rPr>
        <w:t>regarding</w:t>
      </w:r>
      <w:r w:rsidR="00BA1644" w:rsidRPr="00A45B6F">
        <w:rPr>
          <w:color w:val="000000" w:themeColor="text1"/>
          <w:lang w:val="en-GB"/>
        </w:rPr>
        <w:t xml:space="preserve"> that this species is the main type of Ericaceae growing in the hinterland of Corsica </w:t>
      </w:r>
      <w:r w:rsidR="00BA1644" w:rsidRPr="00A45B6F">
        <w:rPr>
          <w:color w:val="000000" w:themeColor="text1"/>
          <w:lang w:val="en-GB"/>
        </w:rPr>
        <w:fldChar w:fldCharType="begin"/>
      </w:r>
      <w:r w:rsidR="00120F39" w:rsidRPr="00A45B6F">
        <w:rPr>
          <w:color w:val="000000" w:themeColor="text1"/>
          <w:lang w:val="en-GB"/>
        </w:rPr>
        <w:instrText xml:space="preserve"> ADDIN ZOTERO_ITEM CSL_CITATION {"citationID":"a2fo0mgejrj","properties":{"formattedCitation":"(Gamisans, 1999)","plainCitation":"(Gamisans, 1999)","noteIndex":0},"citationItems":[{"id":1078,"uris":["http://zotero.org/users/3544120/items/FR2HGKUD"],"uri":["http://zotero.org/users/3544120/items/FR2HGKUD"],"itemData":{"id":1078,"type":"book","title":"La végétation de la Corse","publisher":"Edisud","source":"CiteULike","abstract":"La végétation de la Corse est indissociable du charme, si particulier, auquel tout visiteur succombe lorsqu'il découvre l'île. Que ce soit le long des côtes - de dunes ou de rochers -, dans le maquis ou en haute _ montagne, le paysage végétal qui la tapisse dans ses moindres reliefs suscite un émerveillement unanime. La conscience de contempler quelque chose de rare s'impose. C'est pourquoi, résolu à rendre accessible au plus grand nombre les connaissances qui s'y rapportent, habituellement réservées aux seuls botanistes, Jacques Gamisans a conçu cet ouvrage comme un intermédiaire entre la publication pour spécialiste et l'ouvrage de vulgarisation. Ainsi, le lecteur trouvera là un livre très complet bien que d'une lecture tout à fait accessible, dans lequel, après une introduction à l'étude de la végétation, est présenté l'ensemble des espèces, très finement illustrées par des dessins au trait permettant une excellente identification. Un \"outil de terrain\" incitant au contact direct grâce à son organisation par étages de végétation, types de milieu, groupements végétaux. Un ouvrage de référence fondamental, par le plus éminent spécialiste actuel sur la question.","ISBN":"978-2-7449-0083-9","author":[{"family":"Gamisans","given":"Jacques"}],"issued":{"date-parts":[["1999"]]}}}],"schema":"https://github.com/citation-style-language/schema/raw/master/csl-citation.json"} </w:instrText>
      </w:r>
      <w:r w:rsidR="00BA1644" w:rsidRPr="00A45B6F">
        <w:rPr>
          <w:color w:val="000000" w:themeColor="text1"/>
          <w:lang w:val="en-GB"/>
        </w:rPr>
        <w:fldChar w:fldCharType="separate"/>
      </w:r>
      <w:r w:rsidR="00BA1644" w:rsidRPr="00A45B6F">
        <w:rPr>
          <w:rFonts w:cs="Times New Roman"/>
          <w:color w:val="000000" w:themeColor="text1"/>
          <w:lang w:val="en-US"/>
        </w:rPr>
        <w:t>(Gamisans, 1999)</w:t>
      </w:r>
      <w:r w:rsidR="00BA1644" w:rsidRPr="00A45B6F">
        <w:rPr>
          <w:color w:val="000000" w:themeColor="text1"/>
          <w:lang w:val="en-GB"/>
        </w:rPr>
        <w:fldChar w:fldCharType="end"/>
      </w:r>
      <w:r w:rsidR="00BA1644" w:rsidRPr="00A45B6F">
        <w:rPr>
          <w:color w:val="000000" w:themeColor="text1"/>
          <w:lang w:val="en-GB"/>
        </w:rPr>
        <w:t xml:space="preserve">. </w:t>
      </w:r>
      <w:r w:rsidR="00520F46" w:rsidRPr="00A45B6F">
        <w:rPr>
          <w:color w:val="000000" w:themeColor="text1"/>
          <w:lang w:val="en-GB"/>
        </w:rPr>
        <w:t xml:space="preserve">Nowadays, </w:t>
      </w:r>
      <w:r w:rsidR="00520F46" w:rsidRPr="00A45B6F">
        <w:rPr>
          <w:i/>
          <w:color w:val="000000" w:themeColor="text1"/>
          <w:lang w:val="en-GB"/>
        </w:rPr>
        <w:t xml:space="preserve">Erica </w:t>
      </w:r>
      <w:r w:rsidR="00BA1644" w:rsidRPr="00A45B6F">
        <w:rPr>
          <w:i/>
          <w:color w:val="000000" w:themeColor="text1"/>
          <w:lang w:val="en-GB"/>
        </w:rPr>
        <w:t>arborea</w:t>
      </w:r>
      <w:r w:rsidR="00520F46" w:rsidRPr="00A45B6F">
        <w:rPr>
          <w:color w:val="000000" w:themeColor="text1"/>
          <w:lang w:val="en-GB"/>
        </w:rPr>
        <w:t xml:space="preserve"> is associated with other tree</w:t>
      </w:r>
      <w:r w:rsidR="00D839EB" w:rsidRPr="00A45B6F">
        <w:rPr>
          <w:color w:val="000000" w:themeColor="text1"/>
          <w:lang w:val="en-GB"/>
        </w:rPr>
        <w:t xml:space="preserve"> species such as</w:t>
      </w:r>
      <w:r w:rsidR="00520F46" w:rsidRPr="00A45B6F">
        <w:rPr>
          <w:color w:val="000000" w:themeColor="text1"/>
          <w:lang w:val="en-GB"/>
        </w:rPr>
        <w:t xml:space="preserve"> </w:t>
      </w:r>
      <w:r w:rsidR="00520F46" w:rsidRPr="00A45B6F">
        <w:rPr>
          <w:i/>
          <w:color w:val="000000" w:themeColor="text1"/>
          <w:lang w:val="en-GB"/>
        </w:rPr>
        <w:t xml:space="preserve">Arbutus unedo </w:t>
      </w:r>
      <w:r w:rsidR="00520F46" w:rsidRPr="00A45B6F">
        <w:rPr>
          <w:color w:val="000000" w:themeColor="text1"/>
          <w:lang w:val="en-GB"/>
        </w:rPr>
        <w:t xml:space="preserve">or </w:t>
      </w:r>
      <w:r w:rsidR="00520F46" w:rsidRPr="00A45B6F">
        <w:rPr>
          <w:i/>
          <w:color w:val="000000" w:themeColor="text1"/>
          <w:lang w:val="en-GB"/>
        </w:rPr>
        <w:t xml:space="preserve">Pinus nigra </w:t>
      </w:r>
      <w:r w:rsidR="00520F46" w:rsidRPr="00A45B6F">
        <w:rPr>
          <w:color w:val="000000" w:themeColor="text1"/>
          <w:lang w:val="en-GB"/>
        </w:rPr>
        <w:fldChar w:fldCharType="begin"/>
      </w:r>
      <w:r w:rsidR="00120F39" w:rsidRPr="00A45B6F">
        <w:rPr>
          <w:color w:val="000000" w:themeColor="text1"/>
          <w:lang w:val="en-GB"/>
        </w:rPr>
        <w:instrText xml:space="preserve"> ADDIN ZOTERO_ITEM CSL_CITATION {"citationID":"a1p52ti2k0q","properties":{"formattedCitation":"(Leys et al., 2014; Reille et al., 1999)","plainCitation":"(Leys et al., 2014; Reille et al., 1999)","noteIndex":0},"citationItems":[{"id":1236,"uris":["http://zotero.org/users/3544120/items/IDJF22MP"],"uri":["http://zotero.org/users/3544120/items/IDJF22MP"],"itemData":{"id":1236,"type":"article-journal","title":"Historical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520F46" w:rsidRPr="00A45B6F">
        <w:rPr>
          <w:color w:val="000000" w:themeColor="text1"/>
          <w:lang w:val="en-GB"/>
        </w:rPr>
        <w:fldChar w:fldCharType="separate"/>
      </w:r>
      <w:r w:rsidR="00520F46" w:rsidRPr="00A45B6F">
        <w:rPr>
          <w:rFonts w:cs="Times New Roman"/>
          <w:color w:val="000000" w:themeColor="text1"/>
          <w:lang w:val="en-GB"/>
        </w:rPr>
        <w:t>(Leys et al., 2014; Reille et al., 1999)</w:t>
      </w:r>
      <w:r w:rsidR="00520F46" w:rsidRPr="00A45B6F">
        <w:rPr>
          <w:color w:val="000000" w:themeColor="text1"/>
          <w:lang w:val="en-GB"/>
        </w:rPr>
        <w:fldChar w:fldCharType="end"/>
      </w:r>
      <w:r w:rsidR="00520F46" w:rsidRPr="00A45B6F">
        <w:rPr>
          <w:color w:val="000000" w:themeColor="text1"/>
          <w:lang w:val="en-GB"/>
        </w:rPr>
        <w:t xml:space="preserve">. Moreover, these shrublands are generally considered </w:t>
      </w:r>
      <w:r w:rsidR="008977DC" w:rsidRPr="00A45B6F">
        <w:rPr>
          <w:color w:val="000000" w:themeColor="text1"/>
          <w:lang w:val="en-GB"/>
        </w:rPr>
        <w:t xml:space="preserve">as </w:t>
      </w:r>
      <w:r w:rsidR="00520F46" w:rsidRPr="00A45B6F">
        <w:rPr>
          <w:color w:val="000000" w:themeColor="text1"/>
          <w:lang w:val="en-GB"/>
        </w:rPr>
        <w:t xml:space="preserve">early successional communities </w:t>
      </w:r>
      <w:r w:rsidR="00520F46" w:rsidRPr="00A45B6F">
        <w:rPr>
          <w:color w:val="000000" w:themeColor="text1"/>
          <w:lang w:val="en-GB"/>
        </w:rPr>
        <w:fldChar w:fldCharType="begin"/>
      </w:r>
      <w:r w:rsidR="00120F39" w:rsidRPr="00A45B6F">
        <w:rPr>
          <w:color w:val="000000" w:themeColor="text1"/>
          <w:lang w:val="en-GB"/>
        </w:rPr>
        <w:instrText xml:space="preserve"> ADDIN ZOTERO_ITEM CSL_CITATION {"citationID":"arr25jacms","properties":{"formattedCitation":"(Beffa et al., 2016)","plainCitation":"(Beffa et al., 2016)","noteIndex":0},"citationItems":[{"id":1297,"uris":["http://zotero.org/users/3544120/items/3NU8PQA7"],"uri":["http://zotero.org/users/3544120/items/3NU8PQA7"],"itemData":{"id":1297,"type":"article-journal","title":"Vegetation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S."},{"family":"Gobet","given":"Erika"},{"family":"Tinner","given":"Willy"}],"issued":{"date-parts":[["2016",5,1]]}}}],"schema":"https://github.com/citation-style-language/schema/raw/master/csl-citation.json"} </w:instrText>
      </w:r>
      <w:r w:rsidR="00520F46" w:rsidRPr="00A45B6F">
        <w:rPr>
          <w:color w:val="000000" w:themeColor="text1"/>
          <w:lang w:val="en-GB"/>
        </w:rPr>
        <w:fldChar w:fldCharType="separate"/>
      </w:r>
      <w:r w:rsidR="00520F46" w:rsidRPr="00A45B6F">
        <w:rPr>
          <w:rFonts w:cs="Times New Roman"/>
          <w:color w:val="000000" w:themeColor="text1"/>
          <w:lang w:val="en-GB"/>
        </w:rPr>
        <w:t>(Beffa et al., 2016)</w:t>
      </w:r>
      <w:r w:rsidR="00520F46" w:rsidRPr="00A45B6F">
        <w:rPr>
          <w:color w:val="000000" w:themeColor="text1"/>
          <w:lang w:val="en-GB"/>
        </w:rPr>
        <w:fldChar w:fldCharType="end"/>
      </w:r>
      <w:r w:rsidR="00D839EB" w:rsidRPr="00A45B6F">
        <w:rPr>
          <w:color w:val="000000" w:themeColor="text1"/>
          <w:lang w:val="en-GB"/>
        </w:rPr>
        <w:t>,</w:t>
      </w:r>
      <w:r w:rsidR="00520F46" w:rsidRPr="00A45B6F">
        <w:rPr>
          <w:color w:val="000000" w:themeColor="text1"/>
          <w:lang w:val="en-GB"/>
        </w:rPr>
        <w:t xml:space="preserve"> and </w:t>
      </w:r>
      <w:r w:rsidR="004638E1" w:rsidRPr="00A45B6F">
        <w:rPr>
          <w:color w:val="000000" w:themeColor="text1"/>
          <w:lang w:val="en-GB"/>
        </w:rPr>
        <w:t>as fire-prone systems</w:t>
      </w:r>
      <w:r w:rsidR="00520F46" w:rsidRPr="00A45B6F">
        <w:rPr>
          <w:color w:val="000000" w:themeColor="text1"/>
          <w:lang w:val="en-GB"/>
        </w:rPr>
        <w:t xml:space="preserve"> </w:t>
      </w:r>
      <w:r w:rsidR="00520F46" w:rsidRPr="00A45B6F">
        <w:rPr>
          <w:color w:val="000000" w:themeColor="text1"/>
          <w:lang w:val="en-GB"/>
        </w:rPr>
        <w:fldChar w:fldCharType="begin"/>
      </w:r>
      <w:r w:rsidR="00120F39" w:rsidRPr="00A45B6F">
        <w:rPr>
          <w:color w:val="000000" w:themeColor="text1"/>
          <w:lang w:val="en-GB"/>
        </w:rPr>
        <w:instrText xml:space="preserve"> ADDIN ZOTERO_ITEM CSL_CITATION {"citationID":"abpscjsku7","properties":{"formattedCitation":"(Curt et al., 2011)","plainCitation":"(Curt et al., 2011)","noteIndex":0},"citationItems":[{"id":1352,"uris":["http://zotero.org/users/3544120/items/K3HMAWN6"],"uri":["http://zotero.org/users/3544120/items/K3HMAWN6"],"itemData":{"id":1352,"type":"article-journal","title":"Litter flammability in oak woodlands and shrublands of southeastern France","container-title":"Forest Ecology and Management","page":"2214-2222","volume":"261","issue":"12","author":[{"family":"Curt","given":"Thomas"},{"family":"Schaffhauser","given":"Alice"},{"family":"Borgniet","given":"Laurent"},{"family":"Dumas","given":"Claire"},{"family":"Estève","given":"Roland"},{"family":"Ganteaume","given":"Anne"},{"family":"Jappiot","given":"Marielle"},{"family":"Martin","given":"Willy"},{"family":"N’Diaye","given":"Aminata"},{"family":"Poilvet","given":"Benjamin"}],"issued":{"date-parts":[["2011"]]}}}],"schema":"https://github.com/citation-style-language/schema/raw/master/csl-citation.json"} </w:instrText>
      </w:r>
      <w:r w:rsidR="00520F46" w:rsidRPr="00A45B6F">
        <w:rPr>
          <w:color w:val="000000" w:themeColor="text1"/>
          <w:lang w:val="en-GB"/>
        </w:rPr>
        <w:fldChar w:fldCharType="separate"/>
      </w:r>
      <w:r w:rsidR="00520F46" w:rsidRPr="00A45B6F">
        <w:rPr>
          <w:rFonts w:cs="Times New Roman"/>
          <w:color w:val="000000" w:themeColor="text1"/>
          <w:lang w:val="en-GB"/>
        </w:rPr>
        <w:t>(Curt et al., 2011)</w:t>
      </w:r>
      <w:r w:rsidR="00520F46" w:rsidRPr="00A45B6F">
        <w:rPr>
          <w:color w:val="000000" w:themeColor="text1"/>
          <w:lang w:val="en-GB"/>
        </w:rPr>
        <w:fldChar w:fldCharType="end"/>
      </w:r>
      <w:r w:rsidR="004638E1" w:rsidRPr="00A45B6F">
        <w:rPr>
          <w:color w:val="000000" w:themeColor="text1"/>
          <w:lang w:val="en-GB"/>
        </w:rPr>
        <w:t xml:space="preserve"> well adapted thanks to high</w:t>
      </w:r>
      <w:r w:rsidR="00520F46" w:rsidRPr="00A45B6F">
        <w:rPr>
          <w:color w:val="000000" w:themeColor="text1"/>
          <w:lang w:val="en-GB"/>
        </w:rPr>
        <w:t xml:space="preserve"> resprouting capacit</w:t>
      </w:r>
      <w:r w:rsidR="004638E1" w:rsidRPr="00A45B6F">
        <w:rPr>
          <w:color w:val="000000" w:themeColor="text1"/>
          <w:lang w:val="en-GB"/>
        </w:rPr>
        <w:t>ies</w:t>
      </w:r>
      <w:r w:rsidR="00520F46" w:rsidRPr="00A45B6F">
        <w:rPr>
          <w:color w:val="000000" w:themeColor="text1"/>
          <w:lang w:val="en-GB"/>
        </w:rPr>
        <w:t xml:space="preserve"> </w:t>
      </w:r>
      <w:r w:rsidR="00520F46" w:rsidRPr="00A45B6F">
        <w:rPr>
          <w:color w:val="000000" w:themeColor="text1"/>
          <w:lang w:val="en-GB"/>
        </w:rPr>
        <w:fldChar w:fldCharType="begin"/>
      </w:r>
      <w:r w:rsidR="00120F39" w:rsidRPr="00A45B6F">
        <w:rPr>
          <w:color w:val="000000" w:themeColor="text1"/>
          <w:lang w:val="en-GB"/>
        </w:rPr>
        <w:instrText xml:space="preserve"> ADDIN ZOTERO_ITEM CSL_CITATION {"citationID":"a18pa50cgit","properties":{"formattedCitation":"(Lloret et al., 2004; Lloret and L\\uc0\\u243{}pez\\uc0\\u8208{}Soria, 1993)","plainCitation":"(Lloret et al., 2004; Lloret and López‐Soria, 1993)","noteIndex":0},"citationItems":[{"id":1339,"uris":["http://zotero.org/users/3544120/items/TR3Z6ZMB"],"uri":["http://zotero.org/users/3544120/items/TR3Z6ZMB"],"itemData":{"id":1339,"type":"article-journal","title":"Canopy recovery after drought dieback in holm‐oak Mediterranean forests of Catalonia (NE Spain)","container-title":"Global Change Biology","page":"2092-2099","volume":"10","issue":"12","author":[{"family":"Lloret","given":"Francisco"},{"family":"Siscart","given":"Daniel"},{"family":"Dalmases","given":"Carles"}],"issued":{"date-parts":[["2004"]]}}},{"id":1338,"uris":["http://zotero.org/users/3544120/items/Q74RXNTQ"],"uri":["http://zotero.org/users/3544120/items/Q74RXNTQ"],"itemData":{"id":1338,"type":"article-journal","title":"Resprouting of Erica multiflora after experimental fire treatments","container-title":"Journal of Vegetation Science","page":"367-374","volume":"4","issue":"3","author":[{"family":"Lloret","given":"Francisco"},{"family":"López‐Soria","given":"Luis"}],"issued":{"date-parts":[["1993"]]}}}],"schema":"https://github.com/citation-style-language/schema/raw/master/csl-citation.json"} </w:instrText>
      </w:r>
      <w:r w:rsidR="00520F46" w:rsidRPr="00A45B6F">
        <w:rPr>
          <w:color w:val="000000" w:themeColor="text1"/>
          <w:lang w:val="en-GB"/>
        </w:rPr>
        <w:fldChar w:fldCharType="separate"/>
      </w:r>
      <w:r w:rsidR="00120F39" w:rsidRPr="00A45B6F">
        <w:rPr>
          <w:rFonts w:cs="Times New Roman"/>
          <w:color w:val="000000" w:themeColor="text1"/>
          <w:szCs w:val="24"/>
          <w:lang w:val="en-GB"/>
        </w:rPr>
        <w:t>(Lloret et al., 2004; Lloret and López‐Soria, 1993)</w:t>
      </w:r>
      <w:r w:rsidR="00520F46" w:rsidRPr="00A45B6F">
        <w:rPr>
          <w:color w:val="000000" w:themeColor="text1"/>
          <w:lang w:val="en-GB"/>
        </w:rPr>
        <w:fldChar w:fldCharType="end"/>
      </w:r>
      <w:r w:rsidR="00520F46" w:rsidRPr="00A45B6F">
        <w:rPr>
          <w:color w:val="000000" w:themeColor="text1"/>
          <w:lang w:val="en-GB"/>
        </w:rPr>
        <w:t>.</w:t>
      </w:r>
      <w:r w:rsidR="00972401" w:rsidRPr="00A45B6F">
        <w:rPr>
          <w:color w:val="000000" w:themeColor="text1"/>
          <w:lang w:val="en-GB"/>
        </w:rPr>
        <w:t xml:space="preserve"> These observations</w:t>
      </w:r>
      <w:r w:rsidR="008977DC" w:rsidRPr="00A45B6F">
        <w:rPr>
          <w:color w:val="000000" w:themeColor="text1"/>
          <w:lang w:val="en-GB"/>
        </w:rPr>
        <w:t xml:space="preserve"> </w:t>
      </w:r>
      <w:r w:rsidR="00972401" w:rsidRPr="00A45B6F">
        <w:rPr>
          <w:color w:val="000000" w:themeColor="text1"/>
          <w:lang w:val="en-GB"/>
        </w:rPr>
        <w:t xml:space="preserve">suggest that the vegetation was composed with </w:t>
      </w:r>
      <w:r w:rsidR="008977DC" w:rsidRPr="00A45B6F">
        <w:rPr>
          <w:color w:val="000000" w:themeColor="text1"/>
          <w:lang w:val="en-GB"/>
        </w:rPr>
        <w:t xml:space="preserve">a dense </w:t>
      </w:r>
      <w:r w:rsidR="00972401" w:rsidRPr="00A45B6F">
        <w:rPr>
          <w:color w:val="000000" w:themeColor="text1"/>
          <w:lang w:val="en-GB"/>
        </w:rPr>
        <w:t xml:space="preserve">heather </w:t>
      </w:r>
      <w:r w:rsidR="004638E1" w:rsidRPr="00A45B6F">
        <w:rPr>
          <w:color w:val="000000" w:themeColor="text1"/>
          <w:lang w:val="en-GB"/>
        </w:rPr>
        <w:t>stratum</w:t>
      </w:r>
      <w:r w:rsidR="00972401" w:rsidRPr="00A45B6F">
        <w:rPr>
          <w:color w:val="000000" w:themeColor="text1"/>
          <w:lang w:val="en-GB"/>
        </w:rPr>
        <w:t xml:space="preserve">. </w:t>
      </w:r>
      <w:r w:rsidR="00F41743" w:rsidRPr="00A45B6F">
        <w:rPr>
          <w:color w:val="000000" w:themeColor="text1"/>
          <w:lang w:val="en-GB"/>
        </w:rPr>
        <w:t xml:space="preserve">This period should correspond to a thermal optimum </w:t>
      </w:r>
      <w:r w:rsidR="00972401" w:rsidRPr="00A45B6F">
        <w:rPr>
          <w:color w:val="000000" w:themeColor="text1"/>
          <w:lang w:val="en-GB"/>
        </w:rPr>
        <w:t>whe</w:t>
      </w:r>
      <w:r w:rsidR="004638E1" w:rsidRPr="00A45B6F">
        <w:rPr>
          <w:color w:val="000000" w:themeColor="text1"/>
          <w:lang w:val="en-GB"/>
        </w:rPr>
        <w:t>n</w:t>
      </w:r>
      <w:r w:rsidR="00F41743" w:rsidRPr="00A45B6F">
        <w:rPr>
          <w:color w:val="000000" w:themeColor="text1"/>
          <w:lang w:val="en-GB"/>
        </w:rPr>
        <w:t xml:space="preserve"> </w:t>
      </w:r>
      <w:r w:rsidR="004638E1" w:rsidRPr="00A45B6F">
        <w:rPr>
          <w:i/>
          <w:color w:val="000000" w:themeColor="text1"/>
          <w:lang w:val="en-GB"/>
        </w:rPr>
        <w:t>Erica</w:t>
      </w:r>
      <w:r w:rsidR="000736D9" w:rsidRPr="00A45B6F">
        <w:rPr>
          <w:color w:val="000000" w:themeColor="text1"/>
          <w:lang w:val="en-GB"/>
        </w:rPr>
        <w:t xml:space="preserve"> </w:t>
      </w:r>
      <w:r w:rsidR="000736D9" w:rsidRPr="00A45B6F">
        <w:rPr>
          <w:i/>
          <w:color w:val="000000" w:themeColor="text1"/>
          <w:lang w:val="en-GB"/>
        </w:rPr>
        <w:t>arborea</w:t>
      </w:r>
      <w:r w:rsidR="001A0958" w:rsidRPr="00A45B6F">
        <w:rPr>
          <w:color w:val="000000" w:themeColor="text1"/>
          <w:lang w:val="en-GB"/>
        </w:rPr>
        <w:t xml:space="preserve"> </w:t>
      </w:r>
      <w:r w:rsidR="00F41743" w:rsidRPr="00A45B6F">
        <w:rPr>
          <w:color w:val="000000" w:themeColor="text1"/>
          <w:lang w:val="en-GB"/>
        </w:rPr>
        <w:t>may ha</w:t>
      </w:r>
      <w:r w:rsidR="00072A6E" w:rsidRPr="00A45B6F">
        <w:rPr>
          <w:color w:val="000000" w:themeColor="text1"/>
          <w:lang w:val="en-GB"/>
        </w:rPr>
        <w:t>ve</w:t>
      </w:r>
      <w:r w:rsidR="00F41743" w:rsidRPr="00A45B6F">
        <w:rPr>
          <w:color w:val="000000" w:themeColor="text1"/>
          <w:lang w:val="en-GB"/>
        </w:rPr>
        <w:t xml:space="preserve"> reached high</w:t>
      </w:r>
      <w:r w:rsidR="001A0958" w:rsidRPr="00A45B6F">
        <w:rPr>
          <w:color w:val="000000" w:themeColor="text1"/>
          <w:lang w:val="en-GB"/>
        </w:rPr>
        <w:t>er</w:t>
      </w:r>
      <w:r w:rsidR="00F41743" w:rsidRPr="00A45B6F">
        <w:rPr>
          <w:color w:val="000000" w:themeColor="text1"/>
          <w:lang w:val="en-GB"/>
        </w:rPr>
        <w:t xml:space="preserve"> </w:t>
      </w:r>
      <w:r w:rsidR="00192FC8" w:rsidRPr="00A45B6F">
        <w:rPr>
          <w:color w:val="000000" w:themeColor="text1"/>
          <w:lang w:val="en-GB"/>
        </w:rPr>
        <w:t xml:space="preserve">elevation </w:t>
      </w:r>
      <w:r w:rsidR="001A0958" w:rsidRPr="00A45B6F">
        <w:rPr>
          <w:color w:val="000000" w:themeColor="text1"/>
          <w:lang w:val="en-GB"/>
        </w:rPr>
        <w:t>than pines</w:t>
      </w:r>
      <w:r w:rsidR="00F41743" w:rsidRPr="00A45B6F">
        <w:rPr>
          <w:color w:val="000000" w:themeColor="text1"/>
          <w:lang w:val="en-GB"/>
        </w:rPr>
        <w:t xml:space="preserve">. </w:t>
      </w:r>
      <w:r w:rsidR="00972401" w:rsidRPr="00A45B6F">
        <w:rPr>
          <w:color w:val="000000" w:themeColor="text1"/>
          <w:lang w:val="en-GB"/>
        </w:rPr>
        <w:t>M</w:t>
      </w:r>
      <w:r w:rsidR="00913568" w:rsidRPr="00A45B6F">
        <w:rPr>
          <w:color w:val="000000" w:themeColor="text1"/>
          <w:lang w:val="en-GB"/>
        </w:rPr>
        <w:t>odels proposed by</w:t>
      </w:r>
      <w:r w:rsidR="00573595" w:rsidRPr="00A45B6F">
        <w:rPr>
          <w:color w:val="000000" w:themeColor="text1"/>
          <w:lang w:val="en-GB"/>
        </w:rPr>
        <w:t xml:space="preserve"> </w:t>
      </w:r>
      <w:r w:rsidR="00913568" w:rsidRPr="00A45B6F">
        <w:rPr>
          <w:color w:val="000000" w:themeColor="text1"/>
          <w:lang w:val="en-GB"/>
        </w:rPr>
        <w:fldChar w:fldCharType="begin"/>
      </w:r>
      <w:r w:rsidR="00120F39" w:rsidRPr="00A45B6F">
        <w:rPr>
          <w:color w:val="000000" w:themeColor="text1"/>
          <w:lang w:val="en-GB"/>
        </w:rPr>
        <w:instrText xml:space="preserve"> ADDIN ZOTERO_ITEM CSL_CITATION {"citationID":"1ZFk6jsV","properties":{"formattedCitation":"(Pausas, 1999, 2006)","plainCitation":"(Pausas, 1999, 2006)","dontUpdate":true,"noteIndex":0},"citationItems":[{"id":890,"uris":["http://zotero.org/users/3544120/items/9B5K8FB3"],"uri":["http://zotero.org/users/3544120/items/9B5K8FB3"],"itemData":{"id":890,"type":"article-journal","title":"Response of plant functional types to changes in the fire regime in Mediterranean ecosystems: a simulation approach","container-title":"Journal of vegetation Science","page":"717-722","volume":"10","issue":"5","author":[{"family":"Pausas","given":"Juli G."}],"issued":{"date-parts":[["1999"]]}}},{"id":739,"uris":["http://zotero.org/users/3544120/items/U7J98XW6"],"uri":["http://zotero.org/users/3544120/items/U7J98XW6"],"itemData":{"id":739,"type":"article-journal","title":"Simulating Mediterranean landscape pattern and vegetation dynamics under different fire regimes","container-title":"Plant Ecology","page":"249-259","volume":"187","issue":"2","author":[{"family":"Pausas","given":"Juli G."}],"issued":{"date-parts":[["2006"]]}}}],"schema":"https://github.com/citation-style-language/schema/raw/master/csl-citation.json"} </w:instrText>
      </w:r>
      <w:r w:rsidR="00913568" w:rsidRPr="00A45B6F">
        <w:rPr>
          <w:color w:val="000000" w:themeColor="text1"/>
          <w:lang w:val="en-GB"/>
        </w:rPr>
        <w:fldChar w:fldCharType="separate"/>
      </w:r>
      <w:r w:rsidR="00573595" w:rsidRPr="00A45B6F">
        <w:rPr>
          <w:rFonts w:cs="Times New Roman"/>
          <w:color w:val="000000" w:themeColor="text1"/>
          <w:lang w:val="en-GB"/>
        </w:rPr>
        <w:t>Pausas (1999, 2006)</w:t>
      </w:r>
      <w:r w:rsidR="00913568" w:rsidRPr="00A45B6F">
        <w:rPr>
          <w:color w:val="000000" w:themeColor="text1"/>
          <w:lang w:val="en-GB"/>
        </w:rPr>
        <w:fldChar w:fldCharType="end"/>
      </w:r>
      <w:r w:rsidR="00972401" w:rsidRPr="00A45B6F">
        <w:rPr>
          <w:color w:val="000000" w:themeColor="text1"/>
          <w:lang w:val="en-GB"/>
        </w:rPr>
        <w:t xml:space="preserve"> </w:t>
      </w:r>
      <w:r w:rsidR="004638E1" w:rsidRPr="00A45B6F">
        <w:rPr>
          <w:color w:val="000000" w:themeColor="text1"/>
          <w:lang w:val="en-GB"/>
        </w:rPr>
        <w:t>show</w:t>
      </w:r>
      <w:r w:rsidR="00913568" w:rsidRPr="00A45B6F">
        <w:rPr>
          <w:color w:val="000000" w:themeColor="text1"/>
          <w:lang w:val="en-GB"/>
        </w:rPr>
        <w:t xml:space="preserve"> that under too high fire frequency, </w:t>
      </w:r>
      <w:r w:rsidR="00913568" w:rsidRPr="00A45B6F">
        <w:rPr>
          <w:i/>
          <w:color w:val="000000" w:themeColor="text1"/>
          <w:lang w:val="en-GB"/>
        </w:rPr>
        <w:t>Pinus</w:t>
      </w:r>
      <w:r w:rsidR="000736D9" w:rsidRPr="00A45B6F">
        <w:rPr>
          <w:color w:val="000000" w:themeColor="text1"/>
          <w:lang w:val="en-GB"/>
        </w:rPr>
        <w:t xml:space="preserve"> </w:t>
      </w:r>
      <w:r w:rsidR="000736D9" w:rsidRPr="00A45B6F">
        <w:rPr>
          <w:i/>
          <w:color w:val="000000" w:themeColor="text1"/>
          <w:lang w:val="en-GB"/>
        </w:rPr>
        <w:t>sp.</w:t>
      </w:r>
      <w:r w:rsidR="004638E1" w:rsidRPr="00A45B6F">
        <w:rPr>
          <w:color w:val="000000" w:themeColor="text1"/>
          <w:lang w:val="en-GB"/>
        </w:rPr>
        <w:t xml:space="preserve"> decreases whereas </w:t>
      </w:r>
      <w:r w:rsidR="00913568" w:rsidRPr="00A45B6F">
        <w:rPr>
          <w:i/>
          <w:color w:val="000000" w:themeColor="text1"/>
          <w:lang w:val="en-GB"/>
        </w:rPr>
        <w:t>Erica</w:t>
      </w:r>
      <w:r w:rsidR="000736D9" w:rsidRPr="00A45B6F">
        <w:rPr>
          <w:i/>
          <w:color w:val="000000" w:themeColor="text1"/>
          <w:lang w:val="en-GB"/>
        </w:rPr>
        <w:t xml:space="preserve"> arborea</w:t>
      </w:r>
      <w:r w:rsidR="000736D9" w:rsidRPr="00A45B6F">
        <w:rPr>
          <w:color w:val="000000" w:themeColor="text1"/>
          <w:lang w:val="en-GB"/>
        </w:rPr>
        <w:t xml:space="preserve"> </w:t>
      </w:r>
      <w:r w:rsidR="00913568" w:rsidRPr="00A45B6F">
        <w:rPr>
          <w:color w:val="000000" w:themeColor="text1"/>
          <w:lang w:val="en-GB"/>
        </w:rPr>
        <w:t>increase</w:t>
      </w:r>
      <w:r w:rsidR="004638E1" w:rsidRPr="00A45B6F">
        <w:rPr>
          <w:color w:val="000000" w:themeColor="text1"/>
          <w:lang w:val="en-GB"/>
        </w:rPr>
        <w:t>s</w:t>
      </w:r>
      <w:r w:rsidR="00913568" w:rsidRPr="00A45B6F">
        <w:rPr>
          <w:color w:val="000000" w:themeColor="text1"/>
          <w:lang w:val="en-GB"/>
        </w:rPr>
        <w:t xml:space="preserve">, suggesting a change in structure from forest to shrublands </w:t>
      </w:r>
      <w:r w:rsidR="00F708AB" w:rsidRPr="00A45B6F">
        <w:rPr>
          <w:color w:val="000000" w:themeColor="text1"/>
          <w:lang w:val="en-GB"/>
        </w:rPr>
        <w:t>with</w:t>
      </w:r>
      <w:r w:rsidR="00913568" w:rsidRPr="00A45B6F">
        <w:rPr>
          <w:color w:val="000000" w:themeColor="text1"/>
          <w:lang w:val="en-GB"/>
        </w:rPr>
        <w:t xml:space="preserve"> fire frequency increase.</w:t>
      </w:r>
      <w:r w:rsidR="00A20930" w:rsidRPr="00A45B6F">
        <w:rPr>
          <w:color w:val="000000" w:themeColor="text1"/>
          <w:lang w:val="en-GB"/>
        </w:rPr>
        <w:t xml:space="preserve"> Moreover, the vital attribute model proposed by </w:t>
      </w:r>
      <w:r w:rsidR="00A20930" w:rsidRPr="00A45B6F">
        <w:rPr>
          <w:color w:val="000000" w:themeColor="text1"/>
          <w:lang w:val="en-GB"/>
        </w:rPr>
        <w:fldChar w:fldCharType="begin"/>
      </w:r>
      <w:r w:rsidR="00101C2C" w:rsidRPr="00A45B6F">
        <w:rPr>
          <w:color w:val="000000" w:themeColor="text1"/>
          <w:lang w:val="en-GB"/>
        </w:rPr>
        <w:instrText xml:space="preserve"> ADDIN ZOTERO_ITEM CSL_CITATION {"citationID":"k1ry1GGb","properties":{"formattedCitation":"(Noble and Slatyer, 1980)","plainCitation":"(Noble and Slatyer, 1980)","dontUpdate":true,"noteIndex":0},"citationItems":[{"id":1567,"uris":["http://zotero.org/users/3544120/items/HVQE9N57"],"uri":["http://zotero.org/users/3544120/items/HVQE9N57"],"itemData":{"id":1567,"type":"article-journal","title":"The use of vital attributes to predict successional changes in plant communities subject to recurrent disturbances","container-title":"Vegetatio","page":"5-21","volume":"43","issue":"1-2","author":[{"family":"Noble","given":"Ian R."},{"family":"Slatyer","given":"R. O."}],"issued":{"date-parts":[["1980"]]}}}],"schema":"https://github.com/citation-style-language/schema/raw/master/csl-citation.json"} </w:instrText>
      </w:r>
      <w:r w:rsidR="00A20930" w:rsidRPr="00A45B6F">
        <w:rPr>
          <w:color w:val="000000" w:themeColor="text1"/>
          <w:lang w:val="en-GB"/>
        </w:rPr>
        <w:fldChar w:fldCharType="separate"/>
      </w:r>
      <w:r w:rsidR="00A20930" w:rsidRPr="00A45B6F">
        <w:rPr>
          <w:rFonts w:cs="Times New Roman"/>
          <w:color w:val="000000" w:themeColor="text1"/>
          <w:lang w:val="en-GB"/>
        </w:rPr>
        <w:t>Noble and Slatyer (1980)</w:t>
      </w:r>
      <w:r w:rsidR="00A20930" w:rsidRPr="00A45B6F">
        <w:rPr>
          <w:color w:val="000000" w:themeColor="text1"/>
          <w:lang w:val="en-GB"/>
        </w:rPr>
        <w:fldChar w:fldCharType="end"/>
      </w:r>
      <w:r w:rsidR="00A20930" w:rsidRPr="00A45B6F">
        <w:rPr>
          <w:color w:val="000000" w:themeColor="text1"/>
          <w:lang w:val="en-GB"/>
        </w:rPr>
        <w:t xml:space="preserve"> underline that one of the most important vital attribute correspond to ability to establish and grow to maturity in the community. Because fires </w:t>
      </w:r>
      <w:r w:rsidR="00192FC8" w:rsidRPr="00A45B6F">
        <w:rPr>
          <w:color w:val="000000" w:themeColor="text1"/>
          <w:lang w:val="en-GB"/>
        </w:rPr>
        <w:t xml:space="preserve">were </w:t>
      </w:r>
      <w:r w:rsidR="00A20930" w:rsidRPr="00A45B6F">
        <w:rPr>
          <w:color w:val="000000" w:themeColor="text1"/>
          <w:lang w:val="en-GB"/>
        </w:rPr>
        <w:t xml:space="preserve">more frequent at this time, Pine probably </w:t>
      </w:r>
      <w:r w:rsidR="00853B9B" w:rsidRPr="00A45B6F">
        <w:rPr>
          <w:color w:val="000000" w:themeColor="text1"/>
          <w:lang w:val="en-GB"/>
        </w:rPr>
        <w:t xml:space="preserve">did </w:t>
      </w:r>
      <w:r w:rsidR="00CA0413" w:rsidRPr="00A45B6F">
        <w:rPr>
          <w:color w:val="000000" w:themeColor="text1"/>
          <w:lang w:val="en-GB"/>
        </w:rPr>
        <w:t>not</w:t>
      </w:r>
      <w:r w:rsidR="00A20930" w:rsidRPr="00A45B6F">
        <w:rPr>
          <w:color w:val="000000" w:themeColor="text1"/>
          <w:lang w:val="en-GB"/>
        </w:rPr>
        <w:t xml:space="preserve"> have enough </w:t>
      </w:r>
      <w:r w:rsidR="006136A7" w:rsidRPr="00A45B6F">
        <w:rPr>
          <w:color w:val="000000" w:themeColor="text1"/>
          <w:lang w:val="en-GB"/>
        </w:rPr>
        <w:t>time to mature and produce seeds</w:t>
      </w:r>
      <w:r w:rsidR="00A20930" w:rsidRPr="00A45B6F">
        <w:rPr>
          <w:color w:val="000000" w:themeColor="text1"/>
          <w:lang w:val="en-GB"/>
        </w:rPr>
        <w:t xml:space="preserve">. </w:t>
      </w:r>
      <w:r w:rsidR="00972401" w:rsidRPr="00A45B6F">
        <w:rPr>
          <w:color w:val="000000" w:themeColor="text1"/>
          <w:lang w:val="en-GB"/>
        </w:rPr>
        <w:t>From this point, and a</w:t>
      </w:r>
      <w:r w:rsidR="002448D9" w:rsidRPr="00A45B6F">
        <w:rPr>
          <w:color w:val="000000" w:themeColor="text1"/>
          <w:lang w:val="en-GB"/>
        </w:rPr>
        <w:t xml:space="preserve">ccording to </w:t>
      </w:r>
      <w:r w:rsidR="002448D9" w:rsidRPr="00A45B6F">
        <w:rPr>
          <w:color w:val="000000" w:themeColor="text1"/>
          <w:lang w:val="en-GB"/>
        </w:rPr>
        <w:fldChar w:fldCharType="begin"/>
      </w:r>
      <w:r w:rsidR="00120F39" w:rsidRPr="00A45B6F">
        <w:rPr>
          <w:color w:val="000000" w:themeColor="text1"/>
          <w:lang w:val="en-GB"/>
        </w:rPr>
        <w:instrText xml:space="preserve"> ADDIN ZOTERO_ITEM CSL_CITATION {"citationID":"a18um0hlabc","properties":{"formattedCitation":"(Beffa et al., 2016)","plainCitation":"(Beffa et al., 2016)","dontUpdate":true,"noteIndex":0},"citationItems":[{"id":1297,"uris":["http://zotero.org/users/3544120/items/3NU8PQA7"],"uri":["http://zotero.org/users/3544120/items/3NU8PQA7"],"itemData":{"id":1297,"type":"article-journal","title":"Vegetation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S."},{"family":"Gobet","given":"Erika"},{"family":"Tinner","given":"Willy"}],"issued":{"date-parts":[["2016",5,1]]}}}],"schema":"https://github.com/citation-style-language/schema/raw/master/csl-citation.json"} </w:instrText>
      </w:r>
      <w:r w:rsidR="002448D9" w:rsidRPr="00A45B6F">
        <w:rPr>
          <w:color w:val="000000" w:themeColor="text1"/>
          <w:lang w:val="en-GB"/>
        </w:rPr>
        <w:fldChar w:fldCharType="separate"/>
      </w:r>
      <w:r w:rsidR="002448D9" w:rsidRPr="00A45B6F">
        <w:rPr>
          <w:rFonts w:cs="Times New Roman"/>
          <w:color w:val="000000" w:themeColor="text1"/>
          <w:lang w:val="en-GB"/>
        </w:rPr>
        <w:t>Beffa et al. (2016)</w:t>
      </w:r>
      <w:r w:rsidR="002448D9" w:rsidRPr="00A45B6F">
        <w:rPr>
          <w:color w:val="000000" w:themeColor="text1"/>
          <w:lang w:val="en-GB"/>
        </w:rPr>
        <w:fldChar w:fldCharType="end"/>
      </w:r>
      <w:r w:rsidR="00972401" w:rsidRPr="00A45B6F">
        <w:rPr>
          <w:color w:val="000000" w:themeColor="text1"/>
          <w:lang w:val="en-GB"/>
        </w:rPr>
        <w:t xml:space="preserve">, we </w:t>
      </w:r>
      <w:r w:rsidR="00F708AB" w:rsidRPr="00A45B6F">
        <w:rPr>
          <w:color w:val="000000" w:themeColor="text1"/>
          <w:lang w:val="en-GB"/>
        </w:rPr>
        <w:t xml:space="preserve">suggest that this mixed </w:t>
      </w:r>
      <w:r w:rsidR="000736D9" w:rsidRPr="00A45B6F">
        <w:rPr>
          <w:color w:val="000000" w:themeColor="text1"/>
          <w:lang w:val="en-GB"/>
        </w:rPr>
        <w:t>Pine / heather</w:t>
      </w:r>
      <w:r w:rsidR="00972401" w:rsidRPr="00A45B6F">
        <w:rPr>
          <w:color w:val="000000" w:themeColor="text1"/>
          <w:lang w:val="en-GB"/>
        </w:rPr>
        <w:t xml:space="preserve"> forest correspond</w:t>
      </w:r>
      <w:r w:rsidR="00F708AB" w:rsidRPr="00A45B6F">
        <w:rPr>
          <w:color w:val="000000" w:themeColor="text1"/>
          <w:lang w:val="en-GB"/>
        </w:rPr>
        <w:t>ed</w:t>
      </w:r>
      <w:r w:rsidR="00972401" w:rsidRPr="00A45B6F">
        <w:rPr>
          <w:color w:val="000000" w:themeColor="text1"/>
          <w:lang w:val="en-GB"/>
        </w:rPr>
        <w:t xml:space="preserve"> to a transition state </w:t>
      </w:r>
      <w:r w:rsidR="00F708AB" w:rsidRPr="00A45B6F">
        <w:rPr>
          <w:color w:val="000000" w:themeColor="text1"/>
          <w:lang w:val="en-GB"/>
        </w:rPr>
        <w:t>from</w:t>
      </w:r>
      <w:r w:rsidR="00972401" w:rsidRPr="00A45B6F">
        <w:rPr>
          <w:color w:val="000000" w:themeColor="text1"/>
          <w:lang w:val="en-GB"/>
        </w:rPr>
        <w:t xml:space="preserve"> a forest </w:t>
      </w:r>
      <w:r w:rsidR="00F708AB" w:rsidRPr="00A45B6F">
        <w:rPr>
          <w:color w:val="000000" w:themeColor="text1"/>
          <w:lang w:val="en-GB"/>
        </w:rPr>
        <w:t>to a more</w:t>
      </w:r>
      <w:r w:rsidR="00972401" w:rsidRPr="00A45B6F">
        <w:rPr>
          <w:color w:val="000000" w:themeColor="text1"/>
          <w:lang w:val="en-GB"/>
        </w:rPr>
        <w:t xml:space="preserve"> open environment composed of heather. This </w:t>
      </w:r>
      <w:r w:rsidR="002448D9" w:rsidRPr="00A45B6F">
        <w:rPr>
          <w:color w:val="000000" w:themeColor="text1"/>
          <w:lang w:val="en-GB"/>
        </w:rPr>
        <w:t xml:space="preserve">dominance of </w:t>
      </w:r>
      <w:r w:rsidR="002448D9" w:rsidRPr="00A45B6F">
        <w:rPr>
          <w:i/>
          <w:color w:val="000000" w:themeColor="text1"/>
          <w:lang w:val="en-GB"/>
        </w:rPr>
        <w:t xml:space="preserve">Erica </w:t>
      </w:r>
      <w:r w:rsidR="006D2531" w:rsidRPr="00A45B6F">
        <w:rPr>
          <w:color w:val="000000" w:themeColor="text1"/>
          <w:lang w:val="en-GB"/>
        </w:rPr>
        <w:t xml:space="preserve">shrublands </w:t>
      </w:r>
      <w:r w:rsidR="00F708AB" w:rsidRPr="00A45B6F">
        <w:rPr>
          <w:color w:val="000000" w:themeColor="text1"/>
          <w:lang w:val="en-GB"/>
        </w:rPr>
        <w:t>under</w:t>
      </w:r>
      <w:r w:rsidR="002448D9" w:rsidRPr="00A45B6F">
        <w:rPr>
          <w:color w:val="000000" w:themeColor="text1"/>
          <w:lang w:val="en-GB"/>
        </w:rPr>
        <w:t xml:space="preserve"> high fire frequency </w:t>
      </w:r>
      <w:r w:rsidR="00F708AB" w:rsidRPr="00A45B6F">
        <w:rPr>
          <w:color w:val="000000" w:themeColor="text1"/>
          <w:lang w:val="en-GB"/>
        </w:rPr>
        <w:t>wa</w:t>
      </w:r>
      <w:r w:rsidR="009018E8" w:rsidRPr="00A45B6F">
        <w:rPr>
          <w:color w:val="000000" w:themeColor="text1"/>
          <w:lang w:val="en-GB"/>
        </w:rPr>
        <w:t>s probably</w:t>
      </w:r>
      <w:r w:rsidR="002448D9" w:rsidRPr="00A45B6F">
        <w:rPr>
          <w:color w:val="000000" w:themeColor="text1"/>
          <w:lang w:val="en-GB"/>
        </w:rPr>
        <w:t xml:space="preserve"> related to warmer/drier</w:t>
      </w:r>
      <w:r w:rsidR="0072040C" w:rsidRPr="00A45B6F">
        <w:rPr>
          <w:color w:val="000000" w:themeColor="text1"/>
          <w:lang w:val="en-GB"/>
        </w:rPr>
        <w:t xml:space="preserve"> climate condition</w:t>
      </w:r>
      <w:r w:rsidR="00F708AB" w:rsidRPr="00A45B6F">
        <w:rPr>
          <w:color w:val="000000" w:themeColor="text1"/>
          <w:lang w:val="en-GB"/>
        </w:rPr>
        <w:t>s</w:t>
      </w:r>
      <w:r w:rsidR="002448D9" w:rsidRPr="00A45B6F">
        <w:rPr>
          <w:color w:val="000000" w:themeColor="text1"/>
          <w:lang w:val="en-GB"/>
        </w:rPr>
        <w:t xml:space="preserve"> than today. </w:t>
      </w:r>
    </w:p>
    <w:p w14:paraId="0D62663C" w14:textId="0A367F3E" w:rsidR="006851E6" w:rsidRPr="00A45B6F" w:rsidRDefault="00D205AB" w:rsidP="00DE4704">
      <w:pPr>
        <w:rPr>
          <w:color w:val="000000" w:themeColor="text1"/>
          <w:lang w:val="en-GB"/>
        </w:rPr>
      </w:pPr>
      <w:r w:rsidRPr="00A45B6F">
        <w:rPr>
          <w:color w:val="000000" w:themeColor="text1"/>
          <w:lang w:val="en-GB"/>
        </w:rPr>
        <w:t>A major event</w:t>
      </w:r>
      <w:r w:rsidR="00C6019E" w:rsidRPr="00A45B6F">
        <w:rPr>
          <w:color w:val="000000" w:themeColor="text1"/>
          <w:lang w:val="en-GB"/>
        </w:rPr>
        <w:t xml:space="preserve">, already observed </w:t>
      </w:r>
      <w:r w:rsidR="00F60117" w:rsidRPr="00A45B6F">
        <w:rPr>
          <w:color w:val="000000" w:themeColor="text1"/>
          <w:lang w:val="en-GB"/>
        </w:rPr>
        <w:t>from</w:t>
      </w:r>
      <w:r w:rsidR="00C6019E" w:rsidRPr="00A45B6F">
        <w:rPr>
          <w:color w:val="000000" w:themeColor="text1"/>
          <w:lang w:val="en-GB"/>
        </w:rPr>
        <w:t xml:space="preserve"> </w:t>
      </w:r>
      <w:r w:rsidR="00192FC8" w:rsidRPr="00A45B6F">
        <w:rPr>
          <w:color w:val="000000" w:themeColor="text1"/>
          <w:lang w:val="en-GB"/>
        </w:rPr>
        <w:t xml:space="preserve">sediments of </w:t>
      </w:r>
      <w:r w:rsidR="00C6019E" w:rsidRPr="00A45B6F">
        <w:rPr>
          <w:color w:val="000000" w:themeColor="text1"/>
          <w:lang w:val="en-GB"/>
        </w:rPr>
        <w:t xml:space="preserve">lake Creno </w:t>
      </w:r>
      <w:r w:rsidR="00C6019E" w:rsidRPr="00A45B6F">
        <w:rPr>
          <w:color w:val="000000" w:themeColor="text1"/>
          <w:lang w:val="en-GB"/>
        </w:rPr>
        <w:fldChar w:fldCharType="begin"/>
      </w:r>
      <w:r w:rsidR="00120F39" w:rsidRPr="00A45B6F">
        <w:rPr>
          <w:color w:val="000000" w:themeColor="text1"/>
          <w:lang w:val="en-GB"/>
        </w:rPr>
        <w:instrText xml:space="preserve"> ADDIN ZOTERO_ITEM CSL_CITATION {"citationID":"Jfpkq5p4","properties":{"formattedCitation":"(Reille et al., 1999)","plainCitation":"(Reille et al., 1999)","noteIndex":0},"citationItems":[{"id":818,"uris":["http://zotero.org/users/3544120/items/XE2MKIIS"],"uri":["http://zotero.org/users/3544120/items/XE2MKIIS"],"itemData":{"id":818,"type":"article-journal","title":"The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C6019E" w:rsidRPr="00A45B6F">
        <w:rPr>
          <w:color w:val="000000" w:themeColor="text1"/>
          <w:lang w:val="en-GB"/>
        </w:rPr>
        <w:fldChar w:fldCharType="separate"/>
      </w:r>
      <w:r w:rsidR="00F60117" w:rsidRPr="00A45B6F">
        <w:rPr>
          <w:rFonts w:cs="Times New Roman"/>
          <w:color w:val="000000" w:themeColor="text1"/>
          <w:lang w:val="en-US"/>
        </w:rPr>
        <w:t>(Reille et al., 1999)</w:t>
      </w:r>
      <w:r w:rsidR="00C6019E" w:rsidRPr="00A45B6F">
        <w:rPr>
          <w:color w:val="000000" w:themeColor="text1"/>
          <w:lang w:val="en-GB"/>
        </w:rPr>
        <w:fldChar w:fldCharType="end"/>
      </w:r>
      <w:r w:rsidR="00C6019E" w:rsidRPr="00A45B6F">
        <w:rPr>
          <w:color w:val="000000" w:themeColor="text1"/>
          <w:lang w:val="en-GB"/>
        </w:rPr>
        <w:t>,</w:t>
      </w:r>
      <w:r w:rsidRPr="00A45B6F">
        <w:rPr>
          <w:color w:val="000000" w:themeColor="text1"/>
          <w:lang w:val="en-GB"/>
        </w:rPr>
        <w:t xml:space="preserve"> </w:t>
      </w:r>
      <w:r w:rsidR="00C6019E" w:rsidRPr="00A45B6F">
        <w:rPr>
          <w:color w:val="000000" w:themeColor="text1"/>
          <w:lang w:val="en-GB"/>
        </w:rPr>
        <w:t xml:space="preserve">occurred around 7500 </w:t>
      </w:r>
      <w:r w:rsidR="009705A3" w:rsidRPr="00A45B6F">
        <w:rPr>
          <w:color w:val="000000" w:themeColor="text1"/>
          <w:lang w:val="en-GB"/>
        </w:rPr>
        <w:t xml:space="preserve">cal. </w:t>
      </w:r>
      <w:r w:rsidR="00571C5D" w:rsidRPr="00A45B6F">
        <w:rPr>
          <w:color w:val="000000" w:themeColor="text1"/>
          <w:lang w:val="en-GB"/>
        </w:rPr>
        <w:t>BP</w:t>
      </w:r>
      <w:r w:rsidR="00192FC8" w:rsidRPr="00A45B6F">
        <w:rPr>
          <w:color w:val="000000" w:themeColor="text1"/>
          <w:lang w:val="en-GB"/>
        </w:rPr>
        <w:t>,</w:t>
      </w:r>
      <w:r w:rsidR="00571C5D" w:rsidRPr="00A45B6F">
        <w:rPr>
          <w:color w:val="000000" w:themeColor="text1"/>
          <w:lang w:val="en-GB"/>
        </w:rPr>
        <w:t xml:space="preserve"> with the</w:t>
      </w:r>
      <w:r w:rsidR="00C6019E" w:rsidRPr="00A45B6F">
        <w:rPr>
          <w:color w:val="000000" w:themeColor="text1"/>
          <w:lang w:val="en-GB"/>
        </w:rPr>
        <w:t xml:space="preserve"> </w:t>
      </w:r>
      <w:r w:rsidRPr="00A45B6F">
        <w:rPr>
          <w:color w:val="000000" w:themeColor="text1"/>
          <w:lang w:val="en-GB"/>
        </w:rPr>
        <w:t>decrease</w:t>
      </w:r>
      <w:r w:rsidR="00571C5D" w:rsidRPr="00A45B6F">
        <w:rPr>
          <w:color w:val="000000" w:themeColor="text1"/>
          <w:lang w:val="en-GB"/>
        </w:rPr>
        <w:t xml:space="preserve"> of </w:t>
      </w:r>
      <w:r w:rsidRPr="00A45B6F">
        <w:rPr>
          <w:i/>
          <w:color w:val="000000" w:themeColor="text1"/>
          <w:lang w:val="en-GB"/>
        </w:rPr>
        <w:t>Pinus</w:t>
      </w:r>
      <w:r w:rsidRPr="00A45B6F">
        <w:rPr>
          <w:color w:val="000000" w:themeColor="text1"/>
          <w:lang w:val="en-GB"/>
        </w:rPr>
        <w:t xml:space="preserve">. </w:t>
      </w:r>
      <w:r w:rsidR="00DE4704" w:rsidRPr="00A45B6F">
        <w:rPr>
          <w:color w:val="000000" w:themeColor="text1"/>
          <w:lang w:val="en-GB"/>
        </w:rPr>
        <w:t xml:space="preserve">For </w:t>
      </w:r>
      <w:r w:rsidR="00DE4704" w:rsidRPr="00A45B6F">
        <w:rPr>
          <w:color w:val="000000" w:themeColor="text1"/>
          <w:lang w:val="en-GB"/>
        </w:rPr>
        <w:fldChar w:fldCharType="begin"/>
      </w:r>
      <w:r w:rsidR="00120F39" w:rsidRPr="00A45B6F">
        <w:rPr>
          <w:color w:val="000000" w:themeColor="text1"/>
          <w:lang w:val="en-GB"/>
        </w:rPr>
        <w:instrText xml:space="preserve"> ADDIN ZOTERO_ITEM CSL_CITATION {"citationID":"s75PVbzT","properties":{"formattedCitation":"(Reille et al., 1999)","plainCitation":"(Reille et al., 1999)","dontUpdate":true,"noteIndex":0},"citationItems":[{"id":818,"uris":["http://zotero.org/users/3544120/items/XE2MKIIS"],"uri":["http://zotero.org/users/3544120/items/XE2MKIIS"],"itemData":{"id":818,"type":"article-journal","title":"The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DE4704" w:rsidRPr="00A45B6F">
        <w:rPr>
          <w:color w:val="000000" w:themeColor="text1"/>
          <w:lang w:val="en-GB"/>
        </w:rPr>
        <w:fldChar w:fldCharType="separate"/>
      </w:r>
      <w:r w:rsidR="00DE4704" w:rsidRPr="00A45B6F">
        <w:rPr>
          <w:rFonts w:cs="Times New Roman"/>
          <w:color w:val="000000" w:themeColor="text1"/>
          <w:lang w:val="en-US"/>
        </w:rPr>
        <w:t>Reille et al. (1999)</w:t>
      </w:r>
      <w:r w:rsidR="00DE4704" w:rsidRPr="00A45B6F">
        <w:rPr>
          <w:color w:val="000000" w:themeColor="text1"/>
          <w:lang w:val="en-GB"/>
        </w:rPr>
        <w:fldChar w:fldCharType="end"/>
      </w:r>
      <w:r w:rsidR="00DE4704" w:rsidRPr="00A45B6F">
        <w:rPr>
          <w:color w:val="000000" w:themeColor="text1"/>
          <w:lang w:val="en-GB"/>
        </w:rPr>
        <w:t xml:space="preserve">, these changes </w:t>
      </w:r>
      <w:r w:rsidR="00571C5D" w:rsidRPr="00A45B6F">
        <w:rPr>
          <w:color w:val="000000" w:themeColor="text1"/>
          <w:lang w:val="en-GB"/>
        </w:rPr>
        <w:t>are attributed to human activities</w:t>
      </w:r>
      <w:r w:rsidR="008370E4" w:rsidRPr="00A45B6F">
        <w:rPr>
          <w:color w:val="000000" w:themeColor="text1"/>
          <w:lang w:val="en-GB"/>
        </w:rPr>
        <w:t xml:space="preserve">. </w:t>
      </w:r>
      <w:r w:rsidR="004B2DB6" w:rsidRPr="00A45B6F">
        <w:rPr>
          <w:color w:val="000000" w:themeColor="text1"/>
          <w:lang w:val="en-GB"/>
        </w:rPr>
        <w:t>Moreover, during that</w:t>
      </w:r>
      <w:r w:rsidR="00EA4B48" w:rsidRPr="00A45B6F">
        <w:rPr>
          <w:color w:val="000000" w:themeColor="text1"/>
          <w:lang w:val="en-GB"/>
        </w:rPr>
        <w:t xml:space="preserve"> period</w:t>
      </w:r>
      <w:r w:rsidR="00DE4704" w:rsidRPr="00A45B6F">
        <w:rPr>
          <w:color w:val="000000" w:themeColor="text1"/>
          <w:lang w:val="en-GB"/>
        </w:rPr>
        <w:t xml:space="preserve"> </w:t>
      </w:r>
      <w:r w:rsidR="00181C50" w:rsidRPr="00A45B6F">
        <w:rPr>
          <w:color w:val="000000" w:themeColor="text1"/>
          <w:lang w:val="en-GB"/>
        </w:rPr>
        <w:t>we are witnessing</w:t>
      </w:r>
      <w:r w:rsidR="00DE4704" w:rsidRPr="00A45B6F">
        <w:rPr>
          <w:color w:val="000000" w:themeColor="text1"/>
          <w:lang w:val="en-GB"/>
        </w:rPr>
        <w:t xml:space="preserve"> </w:t>
      </w:r>
      <w:r w:rsidR="00571C5D" w:rsidRPr="00A45B6F">
        <w:rPr>
          <w:color w:val="000000" w:themeColor="text1"/>
          <w:lang w:val="en-GB"/>
        </w:rPr>
        <w:t xml:space="preserve">the increase </w:t>
      </w:r>
      <w:r w:rsidR="00192FC8" w:rsidRPr="00A45B6F">
        <w:rPr>
          <w:color w:val="000000" w:themeColor="text1"/>
          <w:lang w:val="en-GB"/>
        </w:rPr>
        <w:t xml:space="preserve">in </w:t>
      </w:r>
      <w:r w:rsidR="00571C5D" w:rsidRPr="00A45B6F">
        <w:rPr>
          <w:color w:val="000000" w:themeColor="text1"/>
          <w:lang w:val="en-GB"/>
        </w:rPr>
        <w:t>Poaceae,</w:t>
      </w:r>
      <w:r w:rsidR="00AC12F1" w:rsidRPr="00A45B6F">
        <w:rPr>
          <w:color w:val="000000" w:themeColor="text1"/>
          <w:lang w:val="en-GB"/>
        </w:rPr>
        <w:t xml:space="preserve"> </w:t>
      </w:r>
      <w:r w:rsidR="00571C5D" w:rsidRPr="00A45B6F">
        <w:rPr>
          <w:color w:val="000000" w:themeColor="text1"/>
          <w:lang w:val="en-GB"/>
        </w:rPr>
        <w:t>which support</w:t>
      </w:r>
      <w:r w:rsidR="00192FC8" w:rsidRPr="00A45B6F">
        <w:rPr>
          <w:color w:val="000000" w:themeColor="text1"/>
          <w:lang w:val="en-GB"/>
        </w:rPr>
        <w:t>s</w:t>
      </w:r>
      <w:r w:rsidR="00571C5D" w:rsidRPr="00A45B6F">
        <w:rPr>
          <w:color w:val="000000" w:themeColor="text1"/>
          <w:lang w:val="en-GB"/>
        </w:rPr>
        <w:t xml:space="preserve"> the </w:t>
      </w:r>
      <w:r w:rsidR="00192FC8" w:rsidRPr="00A45B6F">
        <w:rPr>
          <w:color w:val="000000" w:themeColor="text1"/>
          <w:lang w:val="en-GB"/>
        </w:rPr>
        <w:t xml:space="preserve">human impact </w:t>
      </w:r>
      <w:r w:rsidR="00571C5D" w:rsidRPr="00A45B6F">
        <w:rPr>
          <w:color w:val="000000" w:themeColor="text1"/>
          <w:lang w:val="en-GB"/>
        </w:rPr>
        <w:t xml:space="preserve">hypothesis. </w:t>
      </w:r>
      <w:r w:rsidR="004B2DB6" w:rsidRPr="00A45B6F">
        <w:rPr>
          <w:color w:val="000000" w:themeColor="text1"/>
          <w:lang w:val="en-GB"/>
        </w:rPr>
        <w:t>Comparing</w:t>
      </w:r>
      <w:r w:rsidR="00D31CB6" w:rsidRPr="00A45B6F">
        <w:rPr>
          <w:color w:val="000000" w:themeColor="text1"/>
          <w:lang w:val="en-GB"/>
        </w:rPr>
        <w:t xml:space="preserve"> our result </w:t>
      </w:r>
      <w:r w:rsidR="004B2DB6" w:rsidRPr="00A45B6F">
        <w:rPr>
          <w:color w:val="000000" w:themeColor="text1"/>
          <w:lang w:val="en-GB"/>
        </w:rPr>
        <w:t>with</w:t>
      </w:r>
      <w:r w:rsidR="00D31CB6" w:rsidRPr="00A45B6F">
        <w:rPr>
          <w:color w:val="000000" w:themeColor="text1"/>
          <w:lang w:val="en-GB"/>
        </w:rPr>
        <w:t xml:space="preserve"> previous studies </w:t>
      </w:r>
      <w:r w:rsidR="00D31CB6" w:rsidRPr="00A45B6F">
        <w:rPr>
          <w:color w:val="000000" w:themeColor="text1"/>
          <w:lang w:val="en-GB"/>
        </w:rPr>
        <w:fldChar w:fldCharType="begin"/>
      </w:r>
      <w:r w:rsidR="00120F39" w:rsidRPr="00A45B6F">
        <w:rPr>
          <w:color w:val="000000" w:themeColor="text1"/>
          <w:lang w:val="en-GB"/>
        </w:rPr>
        <w:instrText xml:space="preserve"> ADDIN ZOTERO_ITEM CSL_CITATION {"citationID":"041NG7kT","properties":{"formattedCitation":"(Colombaroli et al., 2009; Leys et al., 2014; Reille et al., 1999)","plainCitation":"(Colombaroli et al., 2009; Leys et al., 2014; Reille et al., 1999)","noteIndex":0},"citationItems":[{"id":1298,"uris":["http://zotero.org/users/3544120/items/E6WXYVY9"],"uri":["http://zotero.org/users/3544120/items/E6WXYVY9"],"itemData":{"id":1298,"type":"article-journal","title":"Response of broadleaved evergreen Mediterranean forest vegetation to fire disturbance during the Holocene: insights from the peri-Adriatic region","container-title":"Journal of Biogeography","page":"314-326","volume":"36","issue":"2","source":"Wiley Online Library","abstract":"Aim To test whether fire contributed to the expansion and compositional change of evergreen forests in the Mediterranean region during the Holocene. Location The peri-Adriatic region, encompassing the Italian peninsula, Sicily and the western and southern Balkans between latitudes 46° and 37° N. Methods New high-resolution pollen and microscopic charcoal data from Lago dell’Accesa (Tuscany, Italy) were used to estimate the response of the evergreen oak, Quercus ilex L., to fire during its expansion phase at 8500 cal. yr bp. The data were compared with the pollen and charcoal series from other Mediterranean sites (Lago di Massaciuccoli in Tuscany, Malo Jezero in Croatia, Biviere di Gela in Sicily) and analysed using numerical techniques (redundancy analysis, detrended canonical correspondence analysis) to identify long-term fire–vegetation linkages and the degree of compositional change. Results Microscopic charcoal and pollen of evergreen oaks were negatively correlated during the period of quasi-natural fire regime (Mesolithic, 10,000–8000 cal. yr bp). In addition, there was no such positive correlation during periods when the fire regime was potentially more influenced by people (Neolithic–Bronze Age, 8000–3000 cal. yr bp). Compared with inland sites, coastal sites that are currently located at a distinct ecotone showed more compositional change. Main conclusions The analyses suggest that climatic change, without an additional effect of fire regimes, favoured the expansion and compositional change of evergreen forests across the peri-Adriatic region. Strikingly different patterns occurred along a north–south gradient. In the north (Tuscany and Croatia, meso-Mediterranean belt), Q. ilex replaced deciduous forests when conditions became drier; in the south (Sicily, thermo-Mediterranean belt) the species replaced maquis or steppe vegetation when climatic conditions became moister. We conclude that the projected increase in fire activity may lead to the loss of most of the remaining relict forests of Q. ilex in southern Europe.","DOI":"10.1111/j.1365-2699.2008.01987.x","ISSN":"1365-2699","title-short":"Response of broadleaved evergreen Mediterranean forest vegetation to fire disturbance during the Holocene","language":"en","author":[{"family":"Colombaroli","given":"Daniele"},{"family":"Tinner","given":"Willy"},{"family":"Leeuwen","given":"Jacqueline Van"},{"family":"Noti","given":"Roland"},{"family":"Vescovi","given":"Elisa"},{"family":"Vannière","given":"Boris"},{"family":"Magny","given":"Michel"},{"family":"Schmidt","given":"Roland"},{"family":"Bugmann","given":"Harald"}],"issued":{"date-parts":[["2009",2,1]]}}},{"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D31CB6" w:rsidRPr="00A45B6F">
        <w:rPr>
          <w:color w:val="000000" w:themeColor="text1"/>
          <w:lang w:val="en-GB"/>
        </w:rPr>
        <w:fldChar w:fldCharType="separate"/>
      </w:r>
      <w:r w:rsidR="00D31CB6" w:rsidRPr="00A45B6F">
        <w:rPr>
          <w:rFonts w:cs="Times New Roman"/>
          <w:color w:val="000000" w:themeColor="text1"/>
          <w:lang w:val="en-US"/>
        </w:rPr>
        <w:t>(Colombaroli et al., 2009; Leys et al., 2014; Reille et al., 1999)</w:t>
      </w:r>
      <w:r w:rsidR="00D31CB6" w:rsidRPr="00A45B6F">
        <w:rPr>
          <w:color w:val="000000" w:themeColor="text1"/>
          <w:lang w:val="en-GB"/>
        </w:rPr>
        <w:fldChar w:fldCharType="end"/>
      </w:r>
      <w:r w:rsidR="00D31CB6" w:rsidRPr="00A45B6F">
        <w:rPr>
          <w:color w:val="000000" w:themeColor="text1"/>
          <w:lang w:val="en-GB"/>
        </w:rPr>
        <w:t xml:space="preserve">, we </w:t>
      </w:r>
      <w:r w:rsidR="004B2DB6" w:rsidRPr="00A45B6F">
        <w:rPr>
          <w:color w:val="000000" w:themeColor="text1"/>
          <w:lang w:val="en-GB"/>
        </w:rPr>
        <w:t>suggest</w:t>
      </w:r>
      <w:r w:rsidR="00D31CB6" w:rsidRPr="00A45B6F">
        <w:rPr>
          <w:color w:val="000000" w:themeColor="text1"/>
          <w:lang w:val="en-GB"/>
        </w:rPr>
        <w:t xml:space="preserve"> that </w:t>
      </w:r>
      <w:r w:rsidR="002A02E3" w:rsidRPr="00A45B6F">
        <w:rPr>
          <w:color w:val="000000" w:themeColor="text1"/>
          <w:lang w:val="en-GB"/>
        </w:rPr>
        <w:t xml:space="preserve">the wetter climate characterized by low fire frequency and </w:t>
      </w:r>
      <w:r w:rsidR="0007025B" w:rsidRPr="00A45B6F">
        <w:rPr>
          <w:color w:val="000000" w:themeColor="text1"/>
          <w:lang w:val="en-GB"/>
        </w:rPr>
        <w:t xml:space="preserve">potential increase </w:t>
      </w:r>
      <w:r w:rsidR="00192FC8" w:rsidRPr="00A45B6F">
        <w:rPr>
          <w:color w:val="000000" w:themeColor="text1"/>
          <w:lang w:val="en-GB"/>
        </w:rPr>
        <w:t xml:space="preserve">in </w:t>
      </w:r>
      <w:r w:rsidR="0007025B" w:rsidRPr="00A45B6F">
        <w:rPr>
          <w:color w:val="000000" w:themeColor="text1"/>
          <w:lang w:val="en-GB"/>
        </w:rPr>
        <w:t>the moisture availability</w:t>
      </w:r>
      <w:r w:rsidR="002A02E3" w:rsidRPr="00A45B6F">
        <w:rPr>
          <w:color w:val="000000" w:themeColor="text1"/>
          <w:lang w:val="en-GB"/>
        </w:rPr>
        <w:t xml:space="preserve"> </w:t>
      </w:r>
      <w:r w:rsidR="002A02E3" w:rsidRPr="00A45B6F">
        <w:rPr>
          <w:color w:val="000000" w:themeColor="text1"/>
          <w:lang w:val="en-GB"/>
        </w:rPr>
        <w:fldChar w:fldCharType="begin"/>
      </w:r>
      <w:r w:rsidR="002A02E3" w:rsidRPr="00A45B6F">
        <w:rPr>
          <w:color w:val="000000" w:themeColor="text1"/>
          <w:lang w:val="en-GB"/>
        </w:rPr>
        <w:instrText xml:space="preserve"> ADDIN ZOTERO_ITEM CSL_CITATION {"citationID":"YMUBTnCz","properties":{"formattedCitation":"(Drescher-Schneider et al., 2007; Vanni\\uc0\\u232{}re et al., 2008)","plainCitation":"(Drescher-Schneider et al., 2007; Vannière et al., 2008)","noteIndex":0},"citationItems":[{"id":1233,"uris":["http://zotero.org/users/3544120/items/XHS7A5QI"],"uri":["http://zotero.org/users/3544120/items/XHS7A5QI"],"itemData":{"id":1233,"type":"article-journal","title":"Vegetation history, climate and human impact over the last 15,000 years at Lago dell’Accesa (Tuscany, Central Italy)","container-title":"Vegetation History and Archaeobotany","page":"279-299","volume":"16","issue":"4","author":[{"family":"Drescher-Schneider","given":"Ruth"},{"family":"De Beaulieu","given":"Jacques-Louis"},{"family":"Magny","given":"Michel"},{"family":"Walter-Simonnet","given":"Anne-Véronique"},{"family":"Bossuet","given":"Gilles"},{"family":"Millet","given":"Laurent"},{"family":"Brugiapaglia","given":"Elisabetta"},{"family":"Drescher","given":"Anton"}],"issued":{"date-parts":[["2007"]]}}},{"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schema":"https://github.com/citation-style-language/schema/raw/master/csl-citation.json"} </w:instrText>
      </w:r>
      <w:r w:rsidR="002A02E3" w:rsidRPr="00A45B6F">
        <w:rPr>
          <w:color w:val="000000" w:themeColor="text1"/>
          <w:lang w:val="en-GB"/>
        </w:rPr>
        <w:fldChar w:fldCharType="separate"/>
      </w:r>
      <w:r w:rsidR="002A02E3" w:rsidRPr="00A45B6F">
        <w:rPr>
          <w:rFonts w:cs="Times New Roman"/>
          <w:color w:val="000000" w:themeColor="text1"/>
          <w:szCs w:val="24"/>
          <w:lang w:val="en-GB"/>
        </w:rPr>
        <w:t>(Drescher-Schneider et al., 2007; Vannière et al., 2008)</w:t>
      </w:r>
      <w:r w:rsidR="002A02E3" w:rsidRPr="00A45B6F">
        <w:rPr>
          <w:color w:val="000000" w:themeColor="text1"/>
          <w:lang w:val="en-GB"/>
        </w:rPr>
        <w:fldChar w:fldCharType="end"/>
      </w:r>
      <w:r w:rsidR="0007025B" w:rsidRPr="00A45B6F">
        <w:rPr>
          <w:color w:val="000000" w:themeColor="text1"/>
          <w:lang w:val="en-GB"/>
        </w:rPr>
        <w:t>,</w:t>
      </w:r>
      <w:r w:rsidR="002A02E3" w:rsidRPr="00A45B6F">
        <w:rPr>
          <w:color w:val="000000" w:themeColor="text1"/>
          <w:lang w:val="en-GB"/>
        </w:rPr>
        <w:t xml:space="preserve"> adding to the decrease </w:t>
      </w:r>
      <w:r w:rsidR="00192FC8" w:rsidRPr="00A45B6F">
        <w:rPr>
          <w:color w:val="000000" w:themeColor="text1"/>
          <w:lang w:val="en-GB"/>
        </w:rPr>
        <w:t xml:space="preserve">in </w:t>
      </w:r>
      <w:r w:rsidR="002A02E3" w:rsidRPr="00A45B6F">
        <w:rPr>
          <w:color w:val="000000" w:themeColor="text1"/>
          <w:lang w:val="en-GB"/>
        </w:rPr>
        <w:t xml:space="preserve">fuel due to human activities (deforestation and pasture) </w:t>
      </w:r>
      <w:r w:rsidR="002A02E3" w:rsidRPr="00A45B6F">
        <w:rPr>
          <w:color w:val="000000" w:themeColor="text1"/>
          <w:lang w:val="en-GB"/>
        </w:rPr>
        <w:fldChar w:fldCharType="begin"/>
      </w:r>
      <w:r w:rsidR="002A02E3" w:rsidRPr="00A45B6F">
        <w:rPr>
          <w:color w:val="000000" w:themeColor="text1"/>
          <w:lang w:val="en-GB"/>
        </w:rPr>
        <w:instrText xml:space="preserve"> ADDIN ZOTERO_ITEM CSL_CITATION {"citationID":"KP9uXwKz","properties":{"formattedCitation":"(San Roman Sanz et al., 2013)","plainCitation":"(San Roman Sanz et al., 2013)","noteIndex":0},"citationItems":[{"id":1560,"uris":["http://zotero.org/users/3544120/items/93FT9ANQ"],"uri":["http://zotero.org/users/3544120/items/93FT9ANQ"],"itemData":{"id":1560,"type":"article-journal","title":"Long-Term Forest Dynamics and Land-Use Abandonment in the Mediterranean Mountains, Corsica, France","container-title":"Ecology and Society","volume":"18","issue":"2","source":"www.ecologyandsociety.org","abstract":"San Roman Sanz, A., C. Fernandez, F. Mouillot, L. Ferrat, D. Istria, and V. Pasqualini. 2013. Long-term forest dynamics and land-use abandonment in the Mediterranean mountains, Corsica, France. Ecology and Society 18(2): 38. https://doi.org/10.5751/ES-05556-180238","URL":"https://www.ecologyandsociety.org/vol18/iss2/art38/","DOI":"10.5751/ES-05556-180238","ISSN":"1708-3087","language":"en","author":[{"family":"San Roman Sanz","given":"Almudena"},{"family":"Fernandez","given":"Catherine"},{"family":"Mouillot","given":"Florent"},{"family":"Ferrat","given":"Lila"},{"family":"Istria","given":"Daniel"},{"family":"Pasqualini","given":"Vanina"}],"issued":{"date-parts":[["2013",6,27]]},"accessed":{"date-parts":[["2019",6,25]]}}}],"schema":"https://github.com/citation-style-language/schema/raw/master/csl-citation.json"} </w:instrText>
      </w:r>
      <w:r w:rsidR="002A02E3" w:rsidRPr="00A45B6F">
        <w:rPr>
          <w:color w:val="000000" w:themeColor="text1"/>
          <w:lang w:val="en-GB"/>
        </w:rPr>
        <w:fldChar w:fldCharType="separate"/>
      </w:r>
      <w:r w:rsidR="002A02E3" w:rsidRPr="00A45B6F">
        <w:rPr>
          <w:rFonts w:cs="Times New Roman"/>
          <w:color w:val="000000" w:themeColor="text1"/>
          <w:lang w:val="en-GB"/>
        </w:rPr>
        <w:t>(San Roman Sanz et al., 2013)</w:t>
      </w:r>
      <w:r w:rsidR="002A02E3" w:rsidRPr="00A45B6F">
        <w:rPr>
          <w:color w:val="000000" w:themeColor="text1"/>
          <w:lang w:val="en-GB"/>
        </w:rPr>
        <w:fldChar w:fldCharType="end"/>
      </w:r>
      <w:r w:rsidR="002B64A2" w:rsidRPr="00A45B6F">
        <w:rPr>
          <w:color w:val="000000" w:themeColor="text1"/>
          <w:lang w:val="en-GB"/>
        </w:rPr>
        <w:t xml:space="preserve"> also observed in Tuscany </w:t>
      </w:r>
      <w:r w:rsidR="002B64A2" w:rsidRPr="00A45B6F">
        <w:rPr>
          <w:color w:val="000000" w:themeColor="text1"/>
          <w:lang w:val="en-GB"/>
        </w:rPr>
        <w:fldChar w:fldCharType="begin"/>
      </w:r>
      <w:r w:rsidR="00892EE4" w:rsidRPr="00A45B6F">
        <w:rPr>
          <w:color w:val="000000" w:themeColor="text1"/>
          <w:lang w:val="en-GB"/>
        </w:rPr>
        <w:instrText xml:space="preserve"> ADDIN ZOTERO_ITEM CSL_CITATION {"citationID":"V97avjAO","properties":{"formattedCitation":"(Colombaroli et al., 2009; Finsinger et al., 2010)","plainCitation":"(Colombaroli et al., 2009; Finsinger et al., 2010)","noteIndex":0},"citationItems":[{"id":1298,"uris":["http://zotero.org/users/3544120/items/E6WXYVY9"],"uri":["http://zotero.org/users/3544120/items/E6WXYVY9"],"itemData":{"id":1298,"type":"article-journal","title":"Response of broadleaved evergreen Mediterranean forest vegetation to fire disturbance during the Holocene: insights from the peri-Adriatic region","container-title":"Journal of Biogeography","page":"314-326","volume":"36","issue":"2","source":"Wiley Online Library","abstract":"Aim To test whether fire contributed to the expansion and compositional change of evergreen forests in the Mediterranean region during the Holocene. Location The peri-Adriatic region, encompassing the Italian peninsula, Sicily and the western and southern Balkans between latitudes 46° and 37° N. Methods New high-resolution pollen and microscopic charcoal data from Lago dell’Accesa (Tuscany, Italy) were used to estimate the response of the evergreen oak, Quercus ilex L., to fire during its expansion phase at 8500 cal. yr bp. The data were compared with the pollen and charcoal series from other Mediterranean sites (Lago di Massaciuccoli in Tuscany, Malo Jezero in Croatia, Biviere di Gela in Sicily) and analysed using numerical techniques (redundancy analysis, detrended canonical correspondence analysis) to identify long-term fire–vegetation linkages and the degree of compositional change. Results Microscopic charcoal and pollen of evergreen oaks were negatively correlated during the period of quasi-natural fire regime (Mesolithic, 10,000–8000 cal. yr bp). In addition, there was no such positive correlation during periods when the fire regime was potentially more influenced by people (Neolithic–Bronze Age, 8000–3000 cal. yr bp). Compared with inland sites, coastal sites that are currently located at a distinct ecotone showed more compositional change. Main conclusions The analyses suggest that climatic change, without an additional effect of fire regimes, favoured the expansion and compositional change of evergreen forests across the peri-Adriatic region. Strikingly different patterns occurred along a north–south gradient. In the north (Tuscany and Croatia, meso-Mediterranean belt), Q. ilex replaced deciduous forests when conditions became drier; in the south (Sicily, thermo-Mediterranean belt) the species replaced maquis or steppe vegetation when climatic conditions became moister. We conclude that the projected increase in fire activity may lead to the loss of most of the remaining relict forests of Q. ilex in southern Europe.","DOI":"10.1111/j.1365-2699.2008.01987.x","ISSN":"1365-2699","title-short":"Response of broadleaved evergreen Mediterranean forest vegetation to fire disturbance during the Holocene","language":"en","author":[{"family":"Colombaroli","given":"Daniele"},{"family":"Tinner","given":"Willy"},{"family":"Leeuwen","given":"Jacqueline Van"},{"family":"Noti","given":"Roland"},{"family":"Vescovi","given":"Elisa"},{"family":"Vannière","given":"Boris"},{"family":"Magny","given":"Michel"},{"family":"Schmidt","given":"Roland"},{"family":"Bugmann","given":"Harald"}],"issued":{"date-parts":[["2009",2,1]]}}},{"id":1244,"uris":["http://zotero.org/users/3544120/items/QABPS39D"],"uri":["http://zotero.org/users/3544120/items/QABPS39D"],"itemData":{"id":1244,"type":"article-journal","title":"Early to mid‐Holocene climate change at Lago dell'Accesa (central Italy): climate signal or anthropogenic bias?","container-title":"Journal of Quaternary Science","page":"1239-1247","volume":"25","issue":"8","author":[{"family":"Finsinger","given":"Walter"},{"family":"Colombaroli","given":"Danièle"},{"family":"De Beaulieu","given":"Jacques-Louis"},{"family":"Valsecchi","given":"Verushka"},{"family":"Vannière","given":"Boris"},{"family":"Vescovi","given":"Elisa"},{"family":"Chapron","given":"Emmanuel"},{"family":"Lotter","given":"André F."},{"family":"Magny","given":"Michel"},{"family":"Tinner","given":"Willy"}],"issued":{"date-parts":[["2010"]]}}}],"schema":"https://github.com/citation-style-language/schema/raw/master/csl-citation.json"} </w:instrText>
      </w:r>
      <w:r w:rsidR="002B64A2" w:rsidRPr="00A45B6F">
        <w:rPr>
          <w:color w:val="000000" w:themeColor="text1"/>
          <w:lang w:val="en-GB"/>
        </w:rPr>
        <w:fldChar w:fldCharType="separate"/>
      </w:r>
      <w:r w:rsidR="00892EE4" w:rsidRPr="00A45B6F">
        <w:rPr>
          <w:rFonts w:cs="Times New Roman"/>
          <w:color w:val="000000" w:themeColor="text1"/>
          <w:lang w:val="en-GB"/>
        </w:rPr>
        <w:t>(Colombaroli et al., 2009; Finsinger et al., 2010)</w:t>
      </w:r>
      <w:r w:rsidR="002B64A2" w:rsidRPr="00A45B6F">
        <w:rPr>
          <w:color w:val="000000" w:themeColor="text1"/>
          <w:lang w:val="en-GB"/>
        </w:rPr>
        <w:fldChar w:fldCharType="end"/>
      </w:r>
      <w:r w:rsidR="002A02E3" w:rsidRPr="00A45B6F">
        <w:rPr>
          <w:color w:val="000000" w:themeColor="text1"/>
          <w:lang w:val="en-GB"/>
        </w:rPr>
        <w:t>,</w:t>
      </w:r>
      <w:r w:rsidR="00D31CB6" w:rsidRPr="00A45B6F">
        <w:rPr>
          <w:color w:val="000000" w:themeColor="text1"/>
          <w:lang w:val="en-GB"/>
        </w:rPr>
        <w:t xml:space="preserve"> have </w:t>
      </w:r>
      <w:r w:rsidR="0007025B" w:rsidRPr="00A45B6F">
        <w:rPr>
          <w:color w:val="000000" w:themeColor="text1"/>
          <w:lang w:val="en-GB"/>
        </w:rPr>
        <w:t xml:space="preserve">favoured </w:t>
      </w:r>
      <w:r w:rsidR="004B2DB6" w:rsidRPr="00A45B6F">
        <w:rPr>
          <w:color w:val="000000" w:themeColor="text1"/>
          <w:lang w:val="en-GB"/>
        </w:rPr>
        <w:t xml:space="preserve">the </w:t>
      </w:r>
      <w:r w:rsidR="00D31CB6" w:rsidRPr="00A45B6F">
        <w:rPr>
          <w:color w:val="000000" w:themeColor="text1"/>
          <w:lang w:val="en-GB"/>
        </w:rPr>
        <w:t xml:space="preserve">evergreen </w:t>
      </w:r>
      <w:r w:rsidR="00D31CB6" w:rsidRPr="00A45B6F">
        <w:rPr>
          <w:i/>
          <w:color w:val="000000" w:themeColor="text1"/>
          <w:lang w:val="en-GB"/>
        </w:rPr>
        <w:t>Quercus</w:t>
      </w:r>
      <w:r w:rsidR="00D31CB6" w:rsidRPr="00A45B6F">
        <w:rPr>
          <w:color w:val="000000" w:themeColor="text1"/>
          <w:lang w:val="en-GB"/>
        </w:rPr>
        <w:t xml:space="preserve"> establish</w:t>
      </w:r>
      <w:r w:rsidR="004B2DB6" w:rsidRPr="00A45B6F">
        <w:rPr>
          <w:color w:val="000000" w:themeColor="text1"/>
          <w:lang w:val="en-GB"/>
        </w:rPr>
        <w:t>ment</w:t>
      </w:r>
      <w:r w:rsidR="00D31CB6" w:rsidRPr="00A45B6F">
        <w:rPr>
          <w:color w:val="000000" w:themeColor="text1"/>
          <w:lang w:val="en-GB"/>
        </w:rPr>
        <w:t xml:space="preserve"> </w:t>
      </w:r>
      <w:r w:rsidR="004B2DB6" w:rsidRPr="00A45B6F">
        <w:rPr>
          <w:color w:val="000000" w:themeColor="text1"/>
          <w:lang w:val="en-GB"/>
        </w:rPr>
        <w:t>in Corsica</w:t>
      </w:r>
      <w:r w:rsidR="00D31CB6" w:rsidRPr="00A45B6F">
        <w:rPr>
          <w:color w:val="000000" w:themeColor="text1"/>
          <w:lang w:val="en-GB"/>
        </w:rPr>
        <w:t>.</w:t>
      </w:r>
      <w:r w:rsidR="002A02E3" w:rsidRPr="00A45B6F">
        <w:rPr>
          <w:color w:val="000000" w:themeColor="text1"/>
          <w:lang w:val="en-GB"/>
        </w:rPr>
        <w:t xml:space="preserve"> However, the relative part of both drivers (climate and human</w:t>
      </w:r>
      <w:r w:rsidR="00192FC8" w:rsidRPr="00A45B6F">
        <w:rPr>
          <w:color w:val="000000" w:themeColor="text1"/>
          <w:lang w:val="en-GB"/>
        </w:rPr>
        <w:t xml:space="preserve"> activities</w:t>
      </w:r>
      <w:r w:rsidR="002A02E3" w:rsidRPr="00A45B6F">
        <w:rPr>
          <w:color w:val="000000" w:themeColor="text1"/>
          <w:lang w:val="en-GB"/>
        </w:rPr>
        <w:t>) is difficult to estimate and need</w:t>
      </w:r>
      <w:r w:rsidR="00192FC8" w:rsidRPr="00A45B6F">
        <w:rPr>
          <w:color w:val="000000" w:themeColor="text1"/>
          <w:lang w:val="en-GB"/>
        </w:rPr>
        <w:t>s</w:t>
      </w:r>
      <w:r w:rsidR="002A02E3" w:rsidRPr="00A45B6F">
        <w:rPr>
          <w:color w:val="000000" w:themeColor="text1"/>
          <w:lang w:val="en-GB"/>
        </w:rPr>
        <w:t xml:space="preserve"> </w:t>
      </w:r>
      <w:r w:rsidR="00192FC8" w:rsidRPr="00A45B6F">
        <w:rPr>
          <w:color w:val="000000" w:themeColor="text1"/>
          <w:lang w:val="en-GB"/>
        </w:rPr>
        <w:t xml:space="preserve">further </w:t>
      </w:r>
      <w:r w:rsidR="002A02E3" w:rsidRPr="00A45B6F">
        <w:rPr>
          <w:color w:val="000000" w:themeColor="text1"/>
          <w:lang w:val="en-GB"/>
        </w:rPr>
        <w:t>study.</w:t>
      </w:r>
      <w:r w:rsidR="00D31CB6" w:rsidRPr="00A45B6F">
        <w:rPr>
          <w:color w:val="000000" w:themeColor="text1"/>
          <w:lang w:val="en-GB"/>
        </w:rPr>
        <w:t xml:space="preserve"> T</w:t>
      </w:r>
      <w:r w:rsidR="006851E6" w:rsidRPr="00A45B6F">
        <w:rPr>
          <w:color w:val="000000" w:themeColor="text1"/>
          <w:lang w:val="en-GB"/>
        </w:rPr>
        <w:t>he long</w:t>
      </w:r>
      <w:r w:rsidR="004B2DB6" w:rsidRPr="00A45B6F">
        <w:rPr>
          <w:color w:val="000000" w:themeColor="text1"/>
          <w:lang w:val="en-GB"/>
        </w:rPr>
        <w:t xml:space="preserve"> fire-free period after</w:t>
      </w:r>
      <w:r w:rsidR="00D31CB6" w:rsidRPr="00A45B6F">
        <w:rPr>
          <w:color w:val="000000" w:themeColor="text1"/>
          <w:lang w:val="en-GB"/>
        </w:rPr>
        <w:t xml:space="preserve"> this</w:t>
      </w:r>
      <w:r w:rsidR="004B2DB6" w:rsidRPr="00A45B6F">
        <w:rPr>
          <w:color w:val="000000" w:themeColor="text1"/>
          <w:lang w:val="en-GB"/>
        </w:rPr>
        <w:t xml:space="preserve"> major</w:t>
      </w:r>
      <w:r w:rsidR="00D31CB6" w:rsidRPr="00A45B6F">
        <w:rPr>
          <w:color w:val="000000" w:themeColor="text1"/>
          <w:lang w:val="en-GB"/>
        </w:rPr>
        <w:t xml:space="preserve"> event helped</w:t>
      </w:r>
      <w:r w:rsidR="006851E6" w:rsidRPr="00A45B6F">
        <w:rPr>
          <w:color w:val="000000" w:themeColor="text1"/>
          <w:lang w:val="en-GB"/>
        </w:rPr>
        <w:t xml:space="preserve"> </w:t>
      </w:r>
      <w:r w:rsidR="006851E6" w:rsidRPr="00A45B6F">
        <w:rPr>
          <w:i/>
          <w:color w:val="000000" w:themeColor="text1"/>
          <w:lang w:val="en-GB"/>
        </w:rPr>
        <w:t>Quercus ilex</w:t>
      </w:r>
      <w:r w:rsidR="006D2531" w:rsidRPr="00A45B6F">
        <w:rPr>
          <w:color w:val="000000" w:themeColor="text1"/>
          <w:lang w:val="en-GB"/>
        </w:rPr>
        <w:t>-type</w:t>
      </w:r>
      <w:r w:rsidR="006851E6" w:rsidRPr="00A45B6F">
        <w:rPr>
          <w:i/>
          <w:color w:val="000000" w:themeColor="text1"/>
          <w:lang w:val="en-GB"/>
        </w:rPr>
        <w:t xml:space="preserve"> </w:t>
      </w:r>
      <w:r w:rsidR="006851E6" w:rsidRPr="00A45B6F">
        <w:rPr>
          <w:color w:val="000000" w:themeColor="text1"/>
          <w:lang w:val="en-GB"/>
        </w:rPr>
        <w:t>and</w:t>
      </w:r>
      <w:r w:rsidR="006851E6" w:rsidRPr="00A45B6F">
        <w:rPr>
          <w:i/>
          <w:color w:val="000000" w:themeColor="text1"/>
          <w:lang w:val="en-GB"/>
        </w:rPr>
        <w:t xml:space="preserve"> Quercus pubescens</w:t>
      </w:r>
      <w:r w:rsidR="006D2531" w:rsidRPr="00A45B6F">
        <w:rPr>
          <w:color w:val="000000" w:themeColor="text1"/>
          <w:lang w:val="en-GB"/>
        </w:rPr>
        <w:t>-type</w:t>
      </w:r>
      <w:r w:rsidR="0007025B" w:rsidRPr="00A45B6F">
        <w:rPr>
          <w:color w:val="000000" w:themeColor="text1"/>
          <w:lang w:val="en-GB"/>
        </w:rPr>
        <w:t>, which are late successional species,</w:t>
      </w:r>
      <w:r w:rsidR="006851E6" w:rsidRPr="00A45B6F">
        <w:rPr>
          <w:i/>
          <w:color w:val="000000" w:themeColor="text1"/>
          <w:lang w:val="en-GB"/>
        </w:rPr>
        <w:t xml:space="preserve"> </w:t>
      </w:r>
      <w:r w:rsidR="006851E6" w:rsidRPr="00A45B6F">
        <w:rPr>
          <w:color w:val="000000" w:themeColor="text1"/>
          <w:lang w:val="en-GB"/>
        </w:rPr>
        <w:t xml:space="preserve">to </w:t>
      </w:r>
      <w:r w:rsidR="00D31CB6" w:rsidRPr="00A45B6F">
        <w:rPr>
          <w:color w:val="000000" w:themeColor="text1"/>
          <w:lang w:val="en-GB"/>
        </w:rPr>
        <w:t>colonize</w:t>
      </w:r>
      <w:r w:rsidR="004B2DB6" w:rsidRPr="00A45B6F">
        <w:rPr>
          <w:color w:val="000000" w:themeColor="text1"/>
          <w:lang w:val="en-GB"/>
        </w:rPr>
        <w:t xml:space="preserve"> because they are better</w:t>
      </w:r>
      <w:r w:rsidR="006851E6" w:rsidRPr="00A45B6F">
        <w:rPr>
          <w:color w:val="000000" w:themeColor="text1"/>
          <w:lang w:val="en-GB"/>
        </w:rPr>
        <w:t xml:space="preserve"> competitors than </w:t>
      </w:r>
      <w:r w:rsidR="006851E6" w:rsidRPr="00A45B6F">
        <w:rPr>
          <w:i/>
          <w:color w:val="000000" w:themeColor="text1"/>
          <w:lang w:val="en-GB"/>
        </w:rPr>
        <w:t>Pinus</w:t>
      </w:r>
      <w:r w:rsidR="0007025B" w:rsidRPr="00A45B6F">
        <w:rPr>
          <w:i/>
          <w:color w:val="000000" w:themeColor="text1"/>
          <w:lang w:val="en-GB"/>
        </w:rPr>
        <w:t xml:space="preserve"> </w:t>
      </w:r>
      <w:r w:rsidR="0007025B" w:rsidRPr="00A45B6F">
        <w:rPr>
          <w:color w:val="000000" w:themeColor="text1"/>
          <w:lang w:val="en-GB"/>
        </w:rPr>
        <w:t>(pioneer species)</w:t>
      </w:r>
      <w:r w:rsidR="006851E6" w:rsidRPr="00A45B6F">
        <w:rPr>
          <w:color w:val="000000" w:themeColor="text1"/>
          <w:lang w:val="en-GB"/>
        </w:rPr>
        <w:t xml:space="preserve"> in an undisturbed environment</w:t>
      </w:r>
      <w:r w:rsidR="0007025B" w:rsidRPr="00A45B6F">
        <w:rPr>
          <w:color w:val="000000" w:themeColor="text1"/>
          <w:lang w:val="en-GB"/>
        </w:rPr>
        <w:t xml:space="preserve"> </w:t>
      </w:r>
      <w:r w:rsidR="0007025B" w:rsidRPr="00A45B6F">
        <w:rPr>
          <w:color w:val="000000" w:themeColor="text1"/>
          <w:lang w:val="en-GB"/>
        </w:rPr>
        <w:fldChar w:fldCharType="begin"/>
      </w:r>
      <w:r w:rsidR="00120F39" w:rsidRPr="00A45B6F">
        <w:rPr>
          <w:color w:val="000000" w:themeColor="text1"/>
          <w:lang w:val="en-GB"/>
        </w:rPr>
        <w:instrText xml:space="preserve"> ADDIN ZOTERO_ITEM CSL_CITATION {"citationID":"NLdtIh6l","properties":{"formattedCitation":"(Carcaillet et al., 1997; Colombaroli et al., 2009; Reille, 1992b)","plainCitation":"(Carcaillet et al., 1997; Colombaroli et al., 2009; Reille, 1992b)","noteIndex":0},"citationItems":[{"id":897,"uris":["http://zotero.org/users/3544120/items/KYD3FTFD"],"uri":["http://zotero.org/users/3544120/items/KYD3FTFD"],"itemData":{"id":897,"type":"article-journal","title":"Fire and late‐Holocene expansion of Quercus ilex and Pinus pinaster on Corsica","container-title":"Journal of Vegetation Science","page":"85-94","volume":"8","issue":"1","author":[{"family":"Carcaillet","given":"Christopher"},{"family":"Barakat","given":"Hala N."},{"family":"Panaïotis","given":"Christophe"},{"family":"Loisel","given":"Roger"}],"issued":{"date-parts":[["1997"]]}}},{"id":1298,"uris":["http://zotero.org/users/3544120/items/E6WXYVY9"],"uri":["http://zotero.org/users/3544120/items/E6WXYVY9"],"itemData":{"id":1298,"type":"article-journal","title":"Response of broadleaved evergreen Mediterranean forest vegetation to fire disturbance during the Holocene: insights from the peri-Adriatic region","container-title":"Journal of Biogeography","page":"314-326","volume":"36","issue":"2","source":"Wiley Online Library","abstract":"Aim To test whether fire contributed to the expansion and compositional change of evergreen forests in the Mediterranean region during the Holocene. Location The peri-Adriatic region, encompassing the Italian peninsula, Sicily and the western and southern Balkans between latitudes 46° and 37° N. Methods New high-resolution pollen and microscopic charcoal data from Lago dell’Accesa (Tuscany, Italy) were used to estimate the response of the evergreen oak, Quercus ilex L., to fire during its expansion phase at 8500 cal. yr bp. The data were compared with the pollen and charcoal series from other Mediterranean sites (Lago di Massaciuccoli in Tuscany, Malo Jezero in Croatia, Biviere di Gela in Sicily) and analysed using numerical techniques (redundancy analysis, detrended canonical correspondence analysis) to identify long-term fire–vegetation linkages and the degree of compositional change. Results Microscopic charcoal and pollen of evergreen oaks were negatively correlated during the period of quasi-natural fire regime (Mesolithic, 10,000–8000 cal. yr bp). In addition, there was no such positive correlation during periods when the fire regime was potentially more influenced by people (Neolithic–Bronze Age, 8000–3000 cal. yr bp). Compared with inland sites, coastal sites that are currently located at a distinct ecotone showed more compositional change. Main conclusions The analyses suggest that climatic change, without an additional effect of fire regimes, favoured the expansion and compositional change of evergreen forests across the peri-Adriatic region. Strikingly different patterns occurred along a north–south gradient. In the north (Tuscany and Croatia, meso-Mediterranean belt), Q. ilex replaced deciduous forests when conditions became drier; in the south (Sicily, thermo-Mediterranean belt) the species replaced maquis or steppe vegetation when climatic conditions became moister. We conclude that the projected increase in fire activity may lead to the loss of most of the remaining relict forests of Q. ilex in southern Europe.","DOI":"10.1111/j.1365-2699.2008.01987.x","ISSN":"1365-2699","title-short":"Response of broadleaved evergreen Mediterranean forest vegetation to fire disturbance during the Holocene","language":"en","author":[{"family":"Colombaroli","given":"Daniele"},{"family":"Tinner","given":"Willy"},{"family":"Leeuwen","given":"Jacqueline Van"},{"family":"Noti","given":"Roland"},{"family":"Vescovi","given":"Elisa"},{"family":"Vannière","given":"Boris"},{"family":"Magny","given":"Michel"},{"family":"Schmidt","given":"Roland"},{"family":"Bugmann","given":"Harald"}],"issued":{"date-parts":[["2009",2,1]]}}},{"id":820,"uris":["http://zotero.org/users/3544120/items/DRBUQ9A3"],"uri":["http://zotero.org/users/3544120/items/DRBUQ9A3"],"itemData":{"id":820,"type":"article-journal","title":"New pollen-analytical researches in Corsica: the problem of Quercus ilex L. and Erica arborea L., the origin of Pinus halepensis Miller forests","container-title":"New Phytologist","page":"359–378","volume":"122","issue":"2","source":"Google Scholar","title-short":"New pollen-analytical researches in Corsica","author":[{"family":"Reille","given":"Maurice"}],"issued":{"date-parts":[["1992"]]}}}],"schema":"https://github.com/citation-style-language/schema/raw/master/csl-citation.json"} </w:instrText>
      </w:r>
      <w:r w:rsidR="0007025B" w:rsidRPr="00A45B6F">
        <w:rPr>
          <w:color w:val="000000" w:themeColor="text1"/>
          <w:lang w:val="en-GB"/>
        </w:rPr>
        <w:fldChar w:fldCharType="separate"/>
      </w:r>
      <w:r w:rsidR="0007025B" w:rsidRPr="00A45B6F">
        <w:rPr>
          <w:rFonts w:cs="Times New Roman"/>
          <w:color w:val="000000" w:themeColor="text1"/>
          <w:lang w:val="en-US"/>
        </w:rPr>
        <w:t>(Carcaillet et al., 1997; Colombaroli et al., 2009; Reille, 1992b)</w:t>
      </w:r>
      <w:r w:rsidR="0007025B" w:rsidRPr="00A45B6F">
        <w:rPr>
          <w:color w:val="000000" w:themeColor="text1"/>
          <w:lang w:val="en-GB"/>
        </w:rPr>
        <w:fldChar w:fldCharType="end"/>
      </w:r>
      <w:r w:rsidR="006851E6" w:rsidRPr="00A45B6F">
        <w:rPr>
          <w:color w:val="000000" w:themeColor="text1"/>
          <w:lang w:val="en-GB"/>
        </w:rPr>
        <w:t>. This ma</w:t>
      </w:r>
      <w:r w:rsidR="0007025B" w:rsidRPr="00A45B6F">
        <w:rPr>
          <w:color w:val="000000" w:themeColor="text1"/>
          <w:lang w:val="en-GB"/>
        </w:rPr>
        <w:t>rked</w:t>
      </w:r>
      <w:r w:rsidR="006851E6" w:rsidRPr="00A45B6F">
        <w:rPr>
          <w:color w:val="000000" w:themeColor="text1"/>
          <w:lang w:val="en-GB"/>
        </w:rPr>
        <w:t xml:space="preserve"> expansion </w:t>
      </w:r>
      <w:r w:rsidR="009D51FD" w:rsidRPr="00A45B6F">
        <w:rPr>
          <w:color w:val="000000" w:themeColor="text1"/>
          <w:lang w:val="en-GB"/>
        </w:rPr>
        <w:t xml:space="preserve">of </w:t>
      </w:r>
      <w:r w:rsidR="009D51FD" w:rsidRPr="00A45B6F">
        <w:rPr>
          <w:i/>
          <w:color w:val="000000" w:themeColor="text1"/>
          <w:lang w:val="en-GB"/>
        </w:rPr>
        <w:t>Quercus</w:t>
      </w:r>
      <w:r w:rsidR="009D51FD" w:rsidRPr="00A45B6F">
        <w:rPr>
          <w:color w:val="000000" w:themeColor="text1"/>
          <w:lang w:val="en-GB"/>
        </w:rPr>
        <w:t xml:space="preserve"> </w:t>
      </w:r>
      <w:r w:rsidR="004B2DB6" w:rsidRPr="00A45B6F">
        <w:rPr>
          <w:color w:val="000000" w:themeColor="text1"/>
          <w:lang w:val="en-GB"/>
        </w:rPr>
        <w:t>wa</w:t>
      </w:r>
      <w:r w:rsidR="006851E6" w:rsidRPr="00A45B6F">
        <w:rPr>
          <w:color w:val="000000" w:themeColor="text1"/>
          <w:lang w:val="en-GB"/>
        </w:rPr>
        <w:t xml:space="preserve">s associated with a </w:t>
      </w:r>
      <w:r w:rsidR="009D51FD" w:rsidRPr="00A45B6F">
        <w:rPr>
          <w:color w:val="000000" w:themeColor="text1"/>
          <w:lang w:val="en-GB"/>
        </w:rPr>
        <w:t xml:space="preserve">vegetation </w:t>
      </w:r>
      <w:r w:rsidR="004B2DB6" w:rsidRPr="00A45B6F">
        <w:rPr>
          <w:color w:val="000000" w:themeColor="text1"/>
          <w:lang w:val="en-GB"/>
        </w:rPr>
        <w:t xml:space="preserve">richness increase </w:t>
      </w:r>
      <w:r w:rsidR="006851E6" w:rsidRPr="00A45B6F">
        <w:rPr>
          <w:color w:val="000000" w:themeColor="text1"/>
          <w:lang w:val="en-GB"/>
        </w:rPr>
        <w:t xml:space="preserve">around 6500 </w:t>
      </w:r>
      <w:r w:rsidR="009705A3" w:rsidRPr="00A45B6F">
        <w:rPr>
          <w:color w:val="000000" w:themeColor="text1"/>
          <w:lang w:val="en-GB"/>
        </w:rPr>
        <w:t>cal.</w:t>
      </w:r>
      <w:r w:rsidR="00370794" w:rsidRPr="00A45B6F">
        <w:rPr>
          <w:color w:val="000000" w:themeColor="text1"/>
          <w:lang w:val="en-GB"/>
        </w:rPr>
        <w:t xml:space="preserve"> </w:t>
      </w:r>
      <w:r w:rsidR="006851E6" w:rsidRPr="00A45B6F">
        <w:rPr>
          <w:color w:val="000000" w:themeColor="text1"/>
          <w:lang w:val="en-GB"/>
        </w:rPr>
        <w:t>BP</w:t>
      </w:r>
      <w:r w:rsidR="004B2DB6" w:rsidRPr="00A45B6F">
        <w:rPr>
          <w:color w:val="000000" w:themeColor="text1"/>
          <w:lang w:val="en-GB"/>
        </w:rPr>
        <w:t>, as</w:t>
      </w:r>
      <w:r w:rsidR="00AC15FB" w:rsidRPr="00A45B6F">
        <w:rPr>
          <w:color w:val="000000" w:themeColor="text1"/>
          <w:lang w:val="en-GB"/>
        </w:rPr>
        <w:t xml:space="preserve"> contemporaneously observed from Creno lake </w:t>
      </w:r>
      <w:r w:rsidR="00AC15FB" w:rsidRPr="00A45B6F">
        <w:rPr>
          <w:color w:val="000000" w:themeColor="text1"/>
          <w:lang w:val="en-GB"/>
        </w:rPr>
        <w:fldChar w:fldCharType="begin"/>
      </w:r>
      <w:r w:rsidR="00120F39" w:rsidRPr="00A45B6F">
        <w:rPr>
          <w:color w:val="000000" w:themeColor="text1"/>
          <w:lang w:val="en-GB"/>
        </w:rPr>
        <w:instrText xml:space="preserve"> ADDIN ZOTERO_ITEM CSL_CITATION {"citationID":"a1q5clb5c40","properties":{"formattedCitation":"(Reille et al., 1999)","plainCitation":"(Reille et al., 1999)","noteIndex":0},"citationItems":[{"id":818,"uris":["http://zotero.org/users/3544120/items/XE2MKIIS"],"uri":["http://zotero.org/users/3544120/items/XE2MKIIS"],"itemData":{"id":818,"type":"article-journal","title":"The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AC15FB" w:rsidRPr="00A45B6F">
        <w:rPr>
          <w:color w:val="000000" w:themeColor="text1"/>
          <w:lang w:val="en-GB"/>
        </w:rPr>
        <w:fldChar w:fldCharType="separate"/>
      </w:r>
      <w:r w:rsidR="00AC15FB" w:rsidRPr="00A45B6F">
        <w:rPr>
          <w:rFonts w:cs="Times New Roman"/>
          <w:color w:val="000000" w:themeColor="text1"/>
          <w:lang w:val="en-GB"/>
        </w:rPr>
        <w:t>(Reille et al., 1999)</w:t>
      </w:r>
      <w:r w:rsidR="00AC15FB" w:rsidRPr="00A45B6F">
        <w:rPr>
          <w:color w:val="000000" w:themeColor="text1"/>
          <w:lang w:val="en-GB"/>
        </w:rPr>
        <w:fldChar w:fldCharType="end"/>
      </w:r>
      <w:r w:rsidR="00AC15FB" w:rsidRPr="00A45B6F">
        <w:rPr>
          <w:color w:val="000000" w:themeColor="text1"/>
          <w:lang w:val="en-GB"/>
        </w:rPr>
        <w:t xml:space="preserve"> and</w:t>
      </w:r>
      <w:r w:rsidR="004B2DB6" w:rsidRPr="00A45B6F">
        <w:rPr>
          <w:color w:val="000000" w:themeColor="text1"/>
          <w:lang w:val="en-GB"/>
        </w:rPr>
        <w:t xml:space="preserve"> regionally</w:t>
      </w:r>
      <w:r w:rsidR="006851E6" w:rsidRPr="00A45B6F">
        <w:rPr>
          <w:color w:val="000000" w:themeColor="text1"/>
          <w:lang w:val="en-GB"/>
        </w:rPr>
        <w:t xml:space="preserve"> </w:t>
      </w:r>
      <w:r w:rsidR="00AC15FB" w:rsidRPr="00A45B6F">
        <w:rPr>
          <w:color w:val="000000" w:themeColor="text1"/>
          <w:lang w:val="en-GB"/>
        </w:rPr>
        <w:t xml:space="preserve">earlier </w:t>
      </w:r>
      <w:r w:rsidR="006851E6" w:rsidRPr="00A45B6F">
        <w:rPr>
          <w:color w:val="000000" w:themeColor="text1"/>
          <w:lang w:val="en-GB"/>
        </w:rPr>
        <w:t>observed (8000-9000</w:t>
      </w:r>
      <w:r w:rsidR="00370794" w:rsidRPr="00A45B6F">
        <w:rPr>
          <w:color w:val="000000" w:themeColor="text1"/>
          <w:lang w:val="en-GB"/>
        </w:rPr>
        <w:t xml:space="preserve"> </w:t>
      </w:r>
      <w:r w:rsidR="009705A3" w:rsidRPr="00A45B6F">
        <w:rPr>
          <w:color w:val="000000" w:themeColor="text1"/>
          <w:lang w:val="en-GB"/>
        </w:rPr>
        <w:t>cal.</w:t>
      </w:r>
      <w:r w:rsidR="00370794" w:rsidRPr="00A45B6F">
        <w:rPr>
          <w:color w:val="000000" w:themeColor="text1"/>
          <w:lang w:val="en-GB"/>
        </w:rPr>
        <w:t xml:space="preserve"> BP</w:t>
      </w:r>
      <w:r w:rsidR="006851E6" w:rsidRPr="00A45B6F">
        <w:rPr>
          <w:color w:val="000000" w:themeColor="text1"/>
          <w:lang w:val="en-GB"/>
        </w:rPr>
        <w:t xml:space="preserve">) in central Italia </w:t>
      </w:r>
      <w:r w:rsidR="006851E6" w:rsidRPr="00A45B6F">
        <w:rPr>
          <w:color w:val="000000" w:themeColor="text1"/>
          <w:lang w:val="en-GB"/>
        </w:rPr>
        <w:fldChar w:fldCharType="begin"/>
      </w:r>
      <w:r w:rsidR="00120F39" w:rsidRPr="00A45B6F">
        <w:rPr>
          <w:color w:val="000000" w:themeColor="text1"/>
          <w:lang w:val="en-GB"/>
        </w:rPr>
        <w:instrText xml:space="preserve"> ADDIN ZOTERO_ITEM CSL_CITATION {"citationID":"YrOc5agv","properties":{"formattedCitation":"(Colombaroli et al., 2007, 2008; Finsinger et al., 2010)","plainCitation":"(Colombaroli et al., 2007, 2008; Finsinger et al., 2010)","noteIndex":0},"citationItems":[{"id":1032,"uris":["http://zotero.org/users/3544120/items/9VL37AMY"],"uri":["http://zotero.org/users/3544120/items/9VL37AMY"],"itemData":{"id":1032,"type":"article-journal","title":"Long‐term interactions between Mediterranean climate, vegetation and fire regime at Lago di Massaciuccoli (Tuscany, Italy)","container-title":"Journal of Ecology","page":"755-770","volume":"95","issue":"4","source":"besjournals.onlinelibrary.wiley.com (Atypon)","abstract":"Summary 1 A Holocene sedimentary sequence from a coastal lake in the Mediterranean area (Lago di Massaciuccoli, Tuscany, Italy, 0 m a.s.l.) was sampled for pollen and microscopic charcoal analyses. Contiguous 1?cm samples represent an estimated time interval of c. 13 years, thus providing a high?resolution sequence from 6100 to 5400 cal. years bp. 2 Just before 6000 cal. years bp, sub?Mediterranean and Mediterranean forests were present together with fir (Abies alba), a submontane species that is today absent at low altitudes in the Mediterranean. A sharp vegetational change occurred after 6000 cal. years bp involving a drastic decline of Abies alba around the site. 3 Time?series analyses suggest that increased fire activity at this time caused a strong decline in Abies alba, a highly fire?sensitive species. During 100 years of higher fire incidence, diverse (predominantly evergreen) forest communities were converted to low?diversity fire?prone shrub communities. 4 Cross?correlations reveal that fire during the mid?Holocene hindered the expansion of holm oak (Quercus ilex), the most common tree species today in Mediterranean environments. While the factors that triggered the Holocene expansion of this species in the Mediterranean area are unclear, our results do not support the hypothesis that fire was key for holm oak expansion. 5 Diatom analyses of the same sediment core provide an independent palaeoenvironmental proxy for palaeoclimatic reconstruction. A change in the eutrophy and salinity of the lake occurred just before 6000 cal. years bp, suggesting that a climatic shift towards aridity may have triggered the observed change in hydrology and possibly also in fire regime. 6 Over the millennia fire has decisively contributed to the establishment of the present fire?adapted vegetation type (macchia). Native fire?sensitive species were displaced or repressed, and arboreal vegetation became less diverse. Combined ecological and palaeoecological data may help to assess possible future scenarios of biosphere responses to global change. Our results imply that the forecasted global warming and fire increase may trigger irrecoverable biodiversity losses and shifts in vegetational composition within a few decades or centuries at most. In particular, fire and drought?sensitive vegetation types, such as the relict forests of Abies alba in the Apennines, seem particularly threatened by large?scale displacement.","DOI":"10.1111/j.1365-2745.2007.01240.x","ISSN":"0022-0477","journalAbbreviation":"Journal of Ecology","author":[{"family":"Colombaroli","given":"Daniele"},{"family":"Marchetto","given":"Aldo"},{"family":"Tinner","given":"Willy"}],"issued":{"date-parts":[["2007",6,16]]}}},{"id":886,"uris":["http://zotero.org/users/3544120/items/XLCGMXJU"],"uri":["http://zotero.org/users/3544120/items/XLCGMXJU"],"itemData":{"id":886,"type":"article-journal","title":"Fire—vegetation interactions during the Mesolithic—Neolithic transition at Lago dell'Accesa, Tuscany, Italy","container-title":"The Holocene","page":"679-692","volume":"18","issue":"5","author":[{"family":"Colombaroli","given":"Daniele"},{"family":"Vannière","given":"Boris"},{"family":"Emmanuel","given":"Chapron"},{"family":"Magny","given":"Michel"},{"family":"Tinner","given":"Willy"}],"issued":{"date-parts":[["2008"]]}}},{"id":1244,"uris":["http://zotero.org/users/3544120/items/QABPS39D"],"uri":["http://zotero.org/users/3544120/items/QABPS39D"],"itemData":{"id":1244,"type":"article-journal","title":"Early to mid‐Holocene climate change at Lago dell'Accesa (central Italy): climate signal or anthropogenic bias?","container-title":"Journal of Quaternary Science","page":"1239-1247","volume":"25","issue":"8","author":[{"family":"Finsinger","given":"Walter"},{"family":"Colombaroli","given":"Danièle"},{"family":"De Beaulieu","given":"Jacques-Louis"},{"family":"Valsecchi","given":"Verushka"},{"family":"Vannière","given":"Boris"},{"family":"Vescovi","given":"Elisa"},{"family":"Chapron","given":"Emmanuel"},{"family":"Lotter","given":"André F."},{"family":"Magny","given":"Michel"},{"family":"Tinner","given":"Willy"}],"issued":{"date-parts":[["2010"]]}}}],"schema":"https://github.com/citation-style-language/schema/raw/master/csl-citation.json"} </w:instrText>
      </w:r>
      <w:r w:rsidR="006851E6" w:rsidRPr="00A45B6F">
        <w:rPr>
          <w:color w:val="000000" w:themeColor="text1"/>
          <w:lang w:val="en-GB"/>
        </w:rPr>
        <w:fldChar w:fldCharType="separate"/>
      </w:r>
      <w:r w:rsidR="006851E6" w:rsidRPr="00A45B6F">
        <w:rPr>
          <w:rFonts w:cs="Times New Roman"/>
          <w:color w:val="000000" w:themeColor="text1"/>
          <w:lang w:val="en-GB"/>
        </w:rPr>
        <w:t>(Colombaroli et al., 2007, 2008; Finsinger et al., 2010)</w:t>
      </w:r>
      <w:r w:rsidR="006851E6" w:rsidRPr="00A45B6F">
        <w:rPr>
          <w:color w:val="000000" w:themeColor="text1"/>
          <w:lang w:val="en-GB"/>
        </w:rPr>
        <w:fldChar w:fldCharType="end"/>
      </w:r>
      <w:r w:rsidR="006851E6" w:rsidRPr="00A45B6F">
        <w:rPr>
          <w:color w:val="000000" w:themeColor="text1"/>
          <w:lang w:val="en-GB"/>
        </w:rPr>
        <w:t xml:space="preserve">. </w:t>
      </w:r>
    </w:p>
    <w:p w14:paraId="79B6A096" w14:textId="76DCD524" w:rsidR="00300662" w:rsidRPr="00A45B6F" w:rsidRDefault="00F94DC3" w:rsidP="00752AA3">
      <w:pPr>
        <w:rPr>
          <w:color w:val="000000" w:themeColor="text1"/>
          <w:lang w:val="en-GB"/>
        </w:rPr>
      </w:pPr>
      <w:r w:rsidRPr="00A45B6F">
        <w:rPr>
          <w:color w:val="000000" w:themeColor="text1"/>
          <w:lang w:val="en-GB"/>
        </w:rPr>
        <w:lastRenderedPageBreak/>
        <w:t xml:space="preserve">During the period </w:t>
      </w:r>
      <w:r w:rsidR="00AC15FB" w:rsidRPr="00A45B6F">
        <w:rPr>
          <w:color w:val="000000" w:themeColor="text1"/>
          <w:lang w:val="en-GB"/>
        </w:rPr>
        <w:t>that</w:t>
      </w:r>
      <w:r w:rsidRPr="00A45B6F">
        <w:rPr>
          <w:color w:val="000000" w:themeColor="text1"/>
          <w:lang w:val="en-GB"/>
        </w:rPr>
        <w:t xml:space="preserve"> followed the development of these mixed oakwood</w:t>
      </w:r>
      <w:r w:rsidR="00AC15FB" w:rsidRPr="00A45B6F">
        <w:rPr>
          <w:color w:val="000000" w:themeColor="text1"/>
          <w:lang w:val="en-GB"/>
        </w:rPr>
        <w:t xml:space="preserve"> forests</w:t>
      </w:r>
      <w:r w:rsidRPr="00A45B6F">
        <w:rPr>
          <w:color w:val="000000" w:themeColor="text1"/>
          <w:lang w:val="en-GB"/>
        </w:rPr>
        <w:t xml:space="preserve">, </w:t>
      </w:r>
      <w:r w:rsidR="009D51FD" w:rsidRPr="00A45B6F">
        <w:rPr>
          <w:color w:val="000000" w:themeColor="text1"/>
          <w:lang w:val="en-GB"/>
        </w:rPr>
        <w:t xml:space="preserve">the analysis of </w:t>
      </w:r>
      <w:r w:rsidRPr="00A45B6F">
        <w:rPr>
          <w:color w:val="000000" w:themeColor="text1"/>
          <w:lang w:val="en-GB"/>
        </w:rPr>
        <w:t>p</w:t>
      </w:r>
      <w:r w:rsidR="007662DB" w:rsidRPr="00A45B6F">
        <w:rPr>
          <w:color w:val="000000" w:themeColor="text1"/>
          <w:lang w:val="en-GB"/>
        </w:rPr>
        <w:t>ollen</w:t>
      </w:r>
      <w:r w:rsidR="00AC15FB" w:rsidRPr="00A45B6F">
        <w:rPr>
          <w:color w:val="000000" w:themeColor="text1"/>
          <w:lang w:val="en-GB"/>
        </w:rPr>
        <w:t xml:space="preserve"> and dung fungal remains </w:t>
      </w:r>
      <w:r w:rsidR="007662DB" w:rsidRPr="00A45B6F">
        <w:rPr>
          <w:color w:val="000000" w:themeColor="text1"/>
          <w:lang w:val="en-GB"/>
        </w:rPr>
        <w:t xml:space="preserve">pinpointed the correlation between vegetation changes and human </w:t>
      </w:r>
      <w:r w:rsidR="00752AA3" w:rsidRPr="00A45B6F">
        <w:rPr>
          <w:color w:val="000000" w:themeColor="text1"/>
          <w:lang w:val="en-GB"/>
        </w:rPr>
        <w:t>history</w:t>
      </w:r>
      <w:r w:rsidR="007662DB" w:rsidRPr="00A45B6F">
        <w:rPr>
          <w:color w:val="000000" w:themeColor="text1"/>
          <w:lang w:val="en-GB"/>
        </w:rPr>
        <w:t xml:space="preserve">. </w:t>
      </w:r>
      <w:r w:rsidR="000D24AC" w:rsidRPr="00A45B6F">
        <w:rPr>
          <w:i/>
          <w:color w:val="000000" w:themeColor="text1"/>
          <w:lang w:val="en-GB"/>
        </w:rPr>
        <w:t>Sporormiella</w:t>
      </w:r>
      <w:r w:rsidR="000D24AC" w:rsidRPr="00A45B6F">
        <w:rPr>
          <w:color w:val="000000" w:themeColor="text1"/>
          <w:lang w:val="en-GB"/>
        </w:rPr>
        <w:t>-type</w:t>
      </w:r>
      <w:r w:rsidR="007662DB" w:rsidRPr="00A45B6F">
        <w:rPr>
          <w:color w:val="000000" w:themeColor="text1"/>
          <w:lang w:val="en-GB"/>
        </w:rPr>
        <w:t xml:space="preserve"> </w:t>
      </w:r>
      <w:r w:rsidR="009D51FD" w:rsidRPr="00A45B6F">
        <w:rPr>
          <w:color w:val="000000" w:themeColor="text1"/>
          <w:lang w:val="en-GB"/>
        </w:rPr>
        <w:t xml:space="preserve">was </w:t>
      </w:r>
      <w:r w:rsidR="007662DB" w:rsidRPr="00A45B6F">
        <w:rPr>
          <w:color w:val="000000" w:themeColor="text1"/>
          <w:lang w:val="en-GB"/>
        </w:rPr>
        <w:t xml:space="preserve">recorded during </w:t>
      </w:r>
      <w:r w:rsidR="009D51FD" w:rsidRPr="00A45B6F">
        <w:rPr>
          <w:color w:val="000000" w:themeColor="text1"/>
          <w:lang w:val="en-GB"/>
        </w:rPr>
        <w:t xml:space="preserve">the entire Bastani lake </w:t>
      </w:r>
      <w:r w:rsidR="007662DB" w:rsidRPr="00A45B6F">
        <w:rPr>
          <w:color w:val="000000" w:themeColor="text1"/>
          <w:lang w:val="en-GB"/>
        </w:rPr>
        <w:t>sequence</w:t>
      </w:r>
      <w:r w:rsidR="009D51FD" w:rsidRPr="00A45B6F">
        <w:rPr>
          <w:color w:val="000000" w:themeColor="text1"/>
          <w:lang w:val="en-GB"/>
        </w:rPr>
        <w:t>,</w:t>
      </w:r>
      <w:r w:rsidR="00EC2E20" w:rsidRPr="00A45B6F">
        <w:rPr>
          <w:color w:val="000000" w:themeColor="text1"/>
          <w:lang w:val="en-GB"/>
        </w:rPr>
        <w:t xml:space="preserve"> probably</w:t>
      </w:r>
      <w:r w:rsidR="007662DB" w:rsidRPr="00A45B6F">
        <w:rPr>
          <w:color w:val="000000" w:themeColor="text1"/>
          <w:lang w:val="en-GB"/>
        </w:rPr>
        <w:t xml:space="preserve"> corresponding to wild faun</w:t>
      </w:r>
      <w:r w:rsidR="00D404EA" w:rsidRPr="00A45B6F">
        <w:rPr>
          <w:color w:val="000000" w:themeColor="text1"/>
          <w:lang w:val="en-GB"/>
        </w:rPr>
        <w:t>a</w:t>
      </w:r>
      <w:r w:rsidR="00AC15FB" w:rsidRPr="00A45B6F">
        <w:rPr>
          <w:color w:val="000000" w:themeColor="text1"/>
          <w:lang w:val="en-GB"/>
        </w:rPr>
        <w:t>,</w:t>
      </w:r>
      <w:r w:rsidR="007662DB" w:rsidRPr="00A45B6F">
        <w:rPr>
          <w:color w:val="000000" w:themeColor="text1"/>
          <w:lang w:val="en-GB"/>
        </w:rPr>
        <w:t xml:space="preserve"> but a </w:t>
      </w:r>
      <w:r w:rsidR="00AC15FB" w:rsidRPr="00A45B6F">
        <w:rPr>
          <w:color w:val="000000" w:themeColor="text1"/>
          <w:lang w:val="en-GB"/>
        </w:rPr>
        <w:t>significant</w:t>
      </w:r>
      <w:r w:rsidR="007662DB" w:rsidRPr="00A45B6F">
        <w:rPr>
          <w:color w:val="000000" w:themeColor="text1"/>
          <w:lang w:val="en-GB"/>
        </w:rPr>
        <w:t xml:space="preserve"> increase </w:t>
      </w:r>
      <w:r w:rsidR="00AC15FB" w:rsidRPr="00A45B6F">
        <w:rPr>
          <w:color w:val="000000" w:themeColor="text1"/>
          <w:lang w:val="en-GB"/>
        </w:rPr>
        <w:t>superimposed</w:t>
      </w:r>
      <w:r w:rsidR="007662DB" w:rsidRPr="00A45B6F">
        <w:rPr>
          <w:color w:val="000000" w:themeColor="text1"/>
          <w:lang w:val="en-GB"/>
        </w:rPr>
        <w:t xml:space="preserve"> to the </w:t>
      </w:r>
      <w:r w:rsidR="000736D9" w:rsidRPr="00A45B6F">
        <w:rPr>
          <w:color w:val="000000" w:themeColor="text1"/>
          <w:lang w:val="en-GB"/>
        </w:rPr>
        <w:t>appearance of other dung</w:t>
      </w:r>
      <w:r w:rsidR="007662DB" w:rsidRPr="00A45B6F">
        <w:rPr>
          <w:color w:val="000000" w:themeColor="text1"/>
          <w:lang w:val="en-GB"/>
        </w:rPr>
        <w:t xml:space="preserve"> fungal remains (e.g. Sordariales, </w:t>
      </w:r>
      <w:r w:rsidR="007662DB" w:rsidRPr="00A45B6F">
        <w:rPr>
          <w:i/>
          <w:color w:val="000000" w:themeColor="text1"/>
          <w:lang w:val="en-GB"/>
        </w:rPr>
        <w:t>Delitshia sp.</w:t>
      </w:r>
      <w:r w:rsidR="007662DB" w:rsidRPr="00A45B6F">
        <w:rPr>
          <w:color w:val="000000" w:themeColor="text1"/>
          <w:lang w:val="en-GB"/>
        </w:rPr>
        <w:t xml:space="preserve">) </w:t>
      </w:r>
      <w:r w:rsidR="000736D9" w:rsidRPr="00A45B6F">
        <w:rPr>
          <w:color w:val="000000" w:themeColor="text1"/>
          <w:lang w:val="en-GB"/>
        </w:rPr>
        <w:t>indicates</w:t>
      </w:r>
      <w:r w:rsidR="007662DB" w:rsidRPr="00A45B6F">
        <w:rPr>
          <w:color w:val="000000" w:themeColor="text1"/>
          <w:lang w:val="en-GB"/>
        </w:rPr>
        <w:t xml:space="preserve"> the presence of </w:t>
      </w:r>
      <w:r w:rsidR="000736D9" w:rsidRPr="00A45B6F">
        <w:rPr>
          <w:color w:val="000000" w:themeColor="text1"/>
          <w:lang w:val="en-GB"/>
        </w:rPr>
        <w:t>large herbivores</w:t>
      </w:r>
      <w:r w:rsidR="007662DB" w:rsidRPr="00A45B6F">
        <w:rPr>
          <w:color w:val="000000" w:themeColor="text1"/>
          <w:lang w:val="en-GB"/>
        </w:rPr>
        <w:t xml:space="preserve"> around the lake, at least since </w:t>
      </w:r>
      <w:r w:rsidR="00752AA3" w:rsidRPr="00A45B6F">
        <w:rPr>
          <w:color w:val="000000" w:themeColor="text1"/>
          <w:lang w:val="en-GB"/>
        </w:rPr>
        <w:t>5</w:t>
      </w:r>
      <w:r w:rsidR="00040D8C" w:rsidRPr="00A45B6F">
        <w:rPr>
          <w:color w:val="000000" w:themeColor="text1"/>
          <w:lang w:val="en-GB"/>
        </w:rPr>
        <w:t>0</w:t>
      </w:r>
      <w:r w:rsidR="00752AA3" w:rsidRPr="00A45B6F">
        <w:rPr>
          <w:color w:val="000000" w:themeColor="text1"/>
          <w:lang w:val="en-GB"/>
        </w:rPr>
        <w:t>00 cal. BP</w:t>
      </w:r>
      <w:r w:rsidR="007662DB" w:rsidRPr="00A45B6F">
        <w:rPr>
          <w:color w:val="000000" w:themeColor="text1"/>
          <w:lang w:val="en-GB"/>
        </w:rPr>
        <w:t>.</w:t>
      </w:r>
      <w:r w:rsidR="00752AA3" w:rsidRPr="00A45B6F">
        <w:rPr>
          <w:color w:val="000000" w:themeColor="text1"/>
          <w:lang w:val="en-GB"/>
        </w:rPr>
        <w:t xml:space="preserve"> </w:t>
      </w:r>
      <w:r w:rsidR="000736D9" w:rsidRPr="00A45B6F">
        <w:rPr>
          <w:color w:val="000000" w:themeColor="text1"/>
          <w:lang w:val="en-GB"/>
        </w:rPr>
        <w:t>The frequentation of the lake area by livestock seems to be a plausible explanation of this dung fungal spore increase</w:t>
      </w:r>
      <w:r w:rsidR="008C651D" w:rsidRPr="00A45B6F">
        <w:rPr>
          <w:color w:val="000000" w:themeColor="text1"/>
          <w:lang w:val="en-GB"/>
        </w:rPr>
        <w:t xml:space="preserve">. </w:t>
      </w:r>
      <w:r w:rsidR="00853B9B" w:rsidRPr="00A45B6F">
        <w:rPr>
          <w:color w:val="000000" w:themeColor="text1"/>
          <w:lang w:val="en-GB"/>
        </w:rPr>
        <w:t>Moreover</w:t>
      </w:r>
      <w:r w:rsidR="00B97281" w:rsidRPr="00A45B6F">
        <w:rPr>
          <w:color w:val="000000" w:themeColor="text1"/>
          <w:lang w:val="en-GB"/>
        </w:rPr>
        <w:t xml:space="preserve">, </w:t>
      </w:r>
      <w:r w:rsidR="009D51FD" w:rsidRPr="00A45B6F">
        <w:rPr>
          <w:color w:val="000000" w:themeColor="text1"/>
          <w:lang w:val="en-GB"/>
        </w:rPr>
        <w:t xml:space="preserve">this </w:t>
      </w:r>
      <w:r w:rsidR="00853B9B" w:rsidRPr="00A45B6F">
        <w:rPr>
          <w:color w:val="000000" w:themeColor="text1"/>
          <w:lang w:val="en-GB"/>
        </w:rPr>
        <w:t xml:space="preserve">hypothesis </w:t>
      </w:r>
      <w:r w:rsidR="00B97281" w:rsidRPr="00A45B6F">
        <w:rPr>
          <w:color w:val="000000" w:themeColor="text1"/>
          <w:lang w:val="en-GB"/>
        </w:rPr>
        <w:t xml:space="preserve">of </w:t>
      </w:r>
      <w:r w:rsidR="007662DB" w:rsidRPr="00A45B6F">
        <w:rPr>
          <w:color w:val="000000" w:themeColor="text1"/>
          <w:lang w:val="en-GB"/>
        </w:rPr>
        <w:t xml:space="preserve">human </w:t>
      </w:r>
      <w:r w:rsidR="00282E51" w:rsidRPr="00A45B6F">
        <w:rPr>
          <w:color w:val="000000" w:themeColor="text1"/>
          <w:lang w:val="en-GB"/>
        </w:rPr>
        <w:t>presence</w:t>
      </w:r>
      <w:r w:rsidR="007662DB" w:rsidRPr="00A45B6F">
        <w:rPr>
          <w:color w:val="000000" w:themeColor="text1"/>
          <w:lang w:val="en-GB"/>
        </w:rPr>
        <w:t xml:space="preserve"> </w:t>
      </w:r>
      <w:r w:rsidR="009D51FD" w:rsidRPr="00A45B6F">
        <w:rPr>
          <w:color w:val="000000" w:themeColor="text1"/>
          <w:lang w:val="en-GB"/>
        </w:rPr>
        <w:t xml:space="preserve">was </w:t>
      </w:r>
      <w:r w:rsidR="007662DB" w:rsidRPr="00A45B6F">
        <w:rPr>
          <w:color w:val="000000" w:themeColor="text1"/>
          <w:lang w:val="en-GB"/>
        </w:rPr>
        <w:t>follow</w:t>
      </w:r>
      <w:r w:rsidR="00AC15FB" w:rsidRPr="00A45B6F">
        <w:rPr>
          <w:color w:val="000000" w:themeColor="text1"/>
          <w:lang w:val="en-GB"/>
        </w:rPr>
        <w:t>ed</w:t>
      </w:r>
      <w:r w:rsidR="007662DB" w:rsidRPr="00A45B6F">
        <w:rPr>
          <w:color w:val="000000" w:themeColor="text1"/>
          <w:lang w:val="en-GB"/>
        </w:rPr>
        <w:t xml:space="preserve"> by a</w:t>
      </w:r>
      <w:r w:rsidR="00953E22" w:rsidRPr="00A45B6F">
        <w:rPr>
          <w:color w:val="000000" w:themeColor="text1"/>
          <w:lang w:val="en-GB"/>
        </w:rPr>
        <w:t xml:space="preserve">n increase in </w:t>
      </w:r>
      <w:r w:rsidR="005637C8" w:rsidRPr="00A45B6F">
        <w:rPr>
          <w:color w:val="000000" w:themeColor="text1"/>
          <w:lang w:val="en-GB"/>
        </w:rPr>
        <w:t>charcoal content</w:t>
      </w:r>
      <w:r w:rsidR="00953E22" w:rsidRPr="00A45B6F">
        <w:rPr>
          <w:color w:val="000000" w:themeColor="text1"/>
          <w:lang w:val="en-GB"/>
        </w:rPr>
        <w:t>,</w:t>
      </w:r>
      <w:r w:rsidR="007662DB" w:rsidRPr="00A45B6F">
        <w:rPr>
          <w:color w:val="000000" w:themeColor="text1"/>
          <w:lang w:val="en-GB"/>
        </w:rPr>
        <w:t xml:space="preserve"> </w:t>
      </w:r>
      <w:r w:rsidR="00752AA3" w:rsidRPr="00A45B6F">
        <w:rPr>
          <w:color w:val="000000" w:themeColor="text1"/>
          <w:lang w:val="en-GB"/>
        </w:rPr>
        <w:t xml:space="preserve">which </w:t>
      </w:r>
      <w:r w:rsidR="00B62513" w:rsidRPr="00A45B6F">
        <w:rPr>
          <w:color w:val="000000" w:themeColor="text1"/>
          <w:lang w:val="en-GB"/>
        </w:rPr>
        <w:t>could</w:t>
      </w:r>
      <w:r w:rsidR="00F659AF" w:rsidRPr="00A45B6F">
        <w:rPr>
          <w:color w:val="000000" w:themeColor="text1"/>
          <w:lang w:val="en-GB"/>
        </w:rPr>
        <w:t xml:space="preserve"> be explain</w:t>
      </w:r>
      <w:r w:rsidR="00953E22" w:rsidRPr="00A45B6F">
        <w:rPr>
          <w:color w:val="000000" w:themeColor="text1"/>
          <w:lang w:val="en-GB"/>
        </w:rPr>
        <w:t>ed</w:t>
      </w:r>
      <w:r w:rsidR="00F659AF" w:rsidRPr="00A45B6F">
        <w:rPr>
          <w:color w:val="000000" w:themeColor="text1"/>
          <w:lang w:val="en-GB"/>
        </w:rPr>
        <w:t xml:space="preserve"> by the</w:t>
      </w:r>
      <w:r w:rsidR="00953E22" w:rsidRPr="00A45B6F">
        <w:rPr>
          <w:color w:val="000000" w:themeColor="text1"/>
          <w:lang w:val="en-GB"/>
        </w:rPr>
        <w:t xml:space="preserve"> land use transformation</w:t>
      </w:r>
      <w:r w:rsidR="00853B9B" w:rsidRPr="00A45B6F">
        <w:rPr>
          <w:color w:val="000000" w:themeColor="text1"/>
          <w:lang w:val="en-GB"/>
        </w:rPr>
        <w:t xml:space="preserve"> from forest</w:t>
      </w:r>
      <w:r w:rsidR="00953E22" w:rsidRPr="00A45B6F">
        <w:rPr>
          <w:color w:val="000000" w:themeColor="text1"/>
          <w:lang w:val="en-GB"/>
        </w:rPr>
        <w:t xml:space="preserve"> into</w:t>
      </w:r>
      <w:r w:rsidR="00F659AF" w:rsidRPr="00A45B6F">
        <w:rPr>
          <w:color w:val="000000" w:themeColor="text1"/>
          <w:lang w:val="en-GB"/>
        </w:rPr>
        <w:t xml:space="preserve"> crops and pastures </w:t>
      </w:r>
      <w:r w:rsidR="00853B9B" w:rsidRPr="00A45B6F">
        <w:rPr>
          <w:color w:val="000000" w:themeColor="text1"/>
          <w:lang w:val="en-GB"/>
        </w:rPr>
        <w:t>through</w:t>
      </w:r>
      <w:r w:rsidR="00953E22" w:rsidRPr="00A45B6F">
        <w:rPr>
          <w:color w:val="000000" w:themeColor="text1"/>
          <w:lang w:val="en-GB"/>
        </w:rPr>
        <w:t xml:space="preserve"> </w:t>
      </w:r>
      <w:r w:rsidR="00F659AF" w:rsidRPr="00A45B6F">
        <w:rPr>
          <w:color w:val="000000" w:themeColor="text1"/>
          <w:lang w:val="en-GB"/>
        </w:rPr>
        <w:t>deforestation</w:t>
      </w:r>
      <w:r w:rsidR="00853B9B" w:rsidRPr="00A45B6F">
        <w:rPr>
          <w:color w:val="000000" w:themeColor="text1"/>
          <w:lang w:val="en-GB"/>
        </w:rPr>
        <w:t xml:space="preserve"> and use of fire</w:t>
      </w:r>
      <w:r w:rsidR="00F659AF" w:rsidRPr="00A45B6F">
        <w:rPr>
          <w:color w:val="000000" w:themeColor="text1"/>
          <w:lang w:val="en-GB"/>
        </w:rPr>
        <w:t xml:space="preserve"> </w:t>
      </w:r>
      <w:r w:rsidR="00F659AF"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{"citationID":"a1t3guks817","properties":{"formattedCitation":"(Janny and Costa, 2004)","plainCitation":"(Janny and Costa, 2004)","noteIndex":0},"citationItems":[{"id":1001,"uris":["http://zotero.org/users/3544120/items/PFM9BMDH"],"uri":["http://zotero.org/users/3544120/items/PFM9BMDH"],"itemData":{"id":1001,"type":"article-journal","title":"Évolution et transformation des industries lithiques taillées et polies durant le Chalcolithique et l’Âge du Bronze en Corse","container-title":"L'Anthropologie","page":"111-119","volume":"108","issue":"1","source":"ScienceDirect","abstract":"Résumé\nLes industries lithiques de Corse ont subi d’importantes modifications au cours des IIIe et IIe millénaires avant J.C. (en datations calibrées). Durant cette période on assiste à une disparition de la majorité des outils lithiques taillés et à une transformation presque totale de l’outillage poli. Ces différents changements sont vraisemblablement liés au développement de la métallurgie et témoignent de la nouvelle place qu’occupent les productions lithiques dans les activités des communautés de l’île.\nLithic industries in Corsica have been subject to important modifications during the 3rd and 2nd millennium cal. BC. Polished tools changed almost totally during that period, the majority of all lithic tools disappeared. The development of metallurgy is probably the main reason for these changes; they show the new place of lithic productions in the activities of the different communities within the island.","DOI":"10.1016/j.anthro.2004.01.004","ISSN":"0003-5521","journalAbbreviation":"L'Anthropologie","author":[{"family":"Janny","given":"Frédéric"},{"family":"Costa","given":"Laurent J"}],"issued":{"date-parts":[["2004",1,1]]}}}],"schema":"https://github.com/citation-style-language/schema/raw/master/csl-citation.json"} </w:instrText>
      </w:r>
      <w:r w:rsidR="00F659AF" w:rsidRPr="00A45B6F">
        <w:rPr>
          <w:rStyle w:val="IntenseQuoteChar"/>
          <w:color w:val="000000" w:themeColor="text1"/>
        </w:rPr>
        <w:fldChar w:fldCharType="separate"/>
      </w:r>
      <w:r w:rsidR="00F659AF" w:rsidRPr="00A45B6F">
        <w:rPr>
          <w:rFonts w:cs="Times New Roman"/>
          <w:color w:val="000000" w:themeColor="text1"/>
          <w:lang w:val="en-GB"/>
        </w:rPr>
        <w:t>(Janny and Costa, 2004)</w:t>
      </w:r>
      <w:r w:rsidR="00F659AF" w:rsidRPr="00A45B6F">
        <w:rPr>
          <w:rStyle w:val="IntenseQuoteChar"/>
          <w:color w:val="000000" w:themeColor="text1"/>
        </w:rPr>
        <w:fldChar w:fldCharType="end"/>
      </w:r>
      <w:r w:rsidR="00F659AF" w:rsidRPr="00A45B6F">
        <w:rPr>
          <w:rStyle w:val="IntenseQuoteChar"/>
          <w:i w:val="0"/>
          <w:color w:val="000000" w:themeColor="text1"/>
          <w:lang w:val="en-GB"/>
        </w:rPr>
        <w:t>.</w:t>
      </w:r>
      <w:r w:rsidR="00AD49B7" w:rsidRPr="00A45B6F">
        <w:rPr>
          <w:color w:val="000000" w:themeColor="text1"/>
          <w:lang w:val="en-GB"/>
        </w:rPr>
        <w:t xml:space="preserve"> </w:t>
      </w:r>
      <w:r w:rsidR="009D51FD" w:rsidRPr="00A45B6F">
        <w:rPr>
          <w:color w:val="000000" w:themeColor="text1"/>
          <w:lang w:val="en-GB"/>
        </w:rPr>
        <w:t>Indeed</w:t>
      </w:r>
      <w:r w:rsidR="00F659AF" w:rsidRPr="00A45B6F">
        <w:rPr>
          <w:color w:val="000000" w:themeColor="text1"/>
          <w:lang w:val="en-GB"/>
        </w:rPr>
        <w:t xml:space="preserve">, the use of fire in European Neolithic cultures for land-use and clearance is widely attested </w:t>
      </w:r>
      <w:r w:rsidR="00F659AF" w:rsidRPr="00A45B6F">
        <w:rPr>
          <w:color w:val="000000" w:themeColor="text1"/>
          <w:lang w:val="en-GB"/>
        </w:rPr>
        <w:fldChar w:fldCharType="begin"/>
      </w:r>
      <w:r w:rsidR="00C714B1" w:rsidRPr="00A45B6F">
        <w:rPr>
          <w:color w:val="000000" w:themeColor="text1"/>
          <w:lang w:val="en-GB"/>
        </w:rPr>
        <w:instrText xml:space="preserve"> ADDIN ZOTERO_ITEM CSL_CITATION {"citationID":"eBVB48ol","properties":{"formattedCitation":"(Carcaillet, 1998; Clark et al., 1989; Mouillot et al., 2008; Tinner et al., 2005; Vanni\\uc0\\u232{}re et al., 2008; Vanni\\uc0\\u232{}re and Martineau, 2005)","plainCitation":"(Carcaillet, 1998; Clark et al., 1989; Mouillot et al., 2008; Tinner et al., 2005; Vannière et al., 2008; Vannière and Martineau, 2005)","noteIndex":0},"citationItems":[{"id":1252,"uris":["http://zotero.org/users/3544120/items/G8E7DVMK"],"uri":["http://zotero.org/users/3544120/items/G8E7DVMK"],"itemData":{"id":1252,"type":"article-journal","title":"A spatially precise study of Holocene fire history, climate and human impact within the Maurienne valley, North French Alps","container-title":"Journal of ecology","page":"384-396","volume":"86","issue":"3","author":[{"family":"Carcaillet","given":"Christopher"}],"issued":{"date-parts":[["1998"]]}}},{"id":1251,"uris":["http://zotero.org/users/3544120/items/25I6ZV2W"],"uri":["http://zotero.org/users/3544120/items/25I6ZV2W"],"itemData":{"id":1251,"type":"article-journal","title":"Post-glacial fire, vegetation, and human history on the northern alpine forelands, south-western Germany","container-title":"The Journal of Ecology","page":"897-925","author":[{"family":"Clark","given":"Jim S."},{"family":"Merkt","given":"Josef"},{"family":"Muller","given":"H."}],"issued":{"date-parts":[["1989"]]}}},{"id":1358,"uris":["http://zotero.org/users/3544120/items/N7ZJUYMB"],"uri":["http://zotero.org/users/3544120/items/N7ZJUYMB"],"itemData":{"id":1358,"type":"chapter","title":"Corsica","container-title":"Mediterranean Island Landscapes","publisher":"Springer","page":"220-244","author":[{"family":"Mouillot","given":"Florent"},{"family":"Paradis","given":"Guilhan"},{"family":"Andrei-Ruiz","given":"Marie-Cécile"},{"family":"Quilichini","given":"Angélique"}],"issued":{"date-parts":[["2008"]]}}},{"id":6,"uris":["http://zotero.org/users/3544120/items/25SRGQHA"],"uri":["http://zotero.org/users/3544120/items/25SRGQHA"],"itemData":{"id":6,"type":"article-journal","title":"Fire ecology north and south of the Alps since the last ice age","container-title":"The Holocene","page":"1214-1226","volume":"15","issue":"8","source":"CrossRef","DOI":"10.1191/0959683605hl892rp","ISSN":"09596836, 14770911","language":"en","author":[{"family":"Tinner","given":"Willy"},{"family":"Conedera","given":"Marco"},{"family":"Ammann","given":"Brigitta"},{"family":"Lotter","given":"André F."}],"issued":{"date-parts":[["2005",12,1]]}}},{"id":1186,"uris":["http://zotero.org/users/3544120/items/FQ5QQQ6A"],"uri":["http://zotero.org/users/3544120/items/FQ5QQQ6A"],"itemData":{"id":1186,"type":"article-journal","title":"Climate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w:instrText>
      </w:r>
      <w:r w:rsidR="00C714B1" w:rsidRPr="00A45B6F">
        <w:rPr>
          <w:color w:val="000000" w:themeColor="text1"/>
        </w:rPr>
        <w:instrText xml:space="preserve">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id":1254,"uris":["http://zotero.org/users/3544120/items/QXJJGMH6"],"uri":["http://zotero.org/users/3544120/items/QXJJGMH6"],"itemData":{"id":1254,"type":"article-journal","title":"Histoire des feux et pratiques agraires du Néolithique à l'âge du Fer en région Centre: implications territoriales, démographiques et environnementales","container-title":"Gallia préhistoire","page":"167-186","volume":"47","issue":"1","author":[{"family":"Vannière","given":"Boris"},{"family":"Martineau","given":"Rémi"}],"issued":{"date-parts":[["2005"]]}}}],"schema":"https://github.com/citation-style-language/schema/raw/master/csl-citation.json"} </w:instrText>
      </w:r>
      <w:r w:rsidR="00F659AF" w:rsidRPr="00A45B6F">
        <w:rPr>
          <w:color w:val="000000" w:themeColor="text1"/>
          <w:lang w:val="en-GB"/>
        </w:rPr>
        <w:fldChar w:fldCharType="separate"/>
      </w:r>
      <w:r w:rsidR="00C714B1" w:rsidRPr="00A45B6F">
        <w:rPr>
          <w:rFonts w:cs="Times New Roman"/>
          <w:color w:val="000000" w:themeColor="text1"/>
          <w:szCs w:val="24"/>
        </w:rPr>
        <w:t>(Carcaillet, 1998; Clark et al., 1989; Mouillot et al., 2008; Tinner et al., 2005; Vannière et al., 2008; Vannière and Martineau, 2005)</w:t>
      </w:r>
      <w:r w:rsidR="00F659AF" w:rsidRPr="00A45B6F">
        <w:rPr>
          <w:color w:val="000000" w:themeColor="text1"/>
          <w:lang w:val="en-GB"/>
        </w:rPr>
        <w:fldChar w:fldCharType="end"/>
      </w:r>
      <w:r w:rsidR="00F659AF" w:rsidRPr="00A45B6F">
        <w:rPr>
          <w:color w:val="000000" w:themeColor="text1"/>
          <w:lang w:val="en-GB"/>
        </w:rPr>
        <w:fldChar w:fldCharType="begin"/>
      </w:r>
      <w:r w:rsidR="003F5DA5" w:rsidRPr="00A45B6F">
        <w:rPr>
          <w:color w:val="000000" w:themeColor="text1"/>
        </w:rPr>
        <w:instrText xml:space="preserve"> ADDIN ZOTERO_ITEM CSL_CITATION {"citationID":"a1kjcif8co0","properties":{"formattedCitation":"(Colombaroli et al., 2007)","plainCitation":"(Colombaroli et al., 2007)","dontUpdate":true,"noteIndex":0},"citationItems":[{"id":1032,"uris":["http://zotero.org/users/3544120/items/9VL37AMY"],"uri":["http://zotero.org/users/3544120/items/9VL37AMY"],"itemData":{"id":1032,"type":"article-journal","title":"Long‐term interactions between Mediterranean climate, vegetation and fire regime at Lago di Massaciuccoli (Tuscany, Italy)","container-title":"Journal of Ecology","page":"755-770","volume":"95","issue":"4","source":"besjournals.onlinelibrary.wiley.com (Atypon)","abstract":"Summary 1 A Holocene sedimentary sequence from a coastal lake in the Mediterranean area (Lago di Massaciuccoli, Tuscany, Italy, 0 m a.s.l.) was sampled for pollen and microscopic charcoal analyses. Contiguous 1?cm samples represent an estimated time interval of c. 13 years, thus providing a high?resolution sequence from 6100 to 5400 cal. years bp. 2 Just before 6000 cal. years bp, sub?Mediterranean and Mediterranean forests were present together with fir (Abies alba), a submontane species that is today absent at low altitudes in the Mediterranean. A sharp vegetational change occurred after 6000 cal. years bp involving a drastic decline of Abies alba around the site. 3 Time?series analyses suggest that increased fire activity at this time caused a strong decline in Abies alba, a highly fire?sensitive species. During 100 years of higher fire incidence, diverse (predominantly evergreen) forest communities were converted to low?diversity fire?prone shrub communities. 4 Cross?correlations reveal that fire during the mid?Holocene hindered the expansion of holm oak (Quercus ilex), the most common tree species today in Mediterranean environments. While the factors that triggered the Holocene expansion of this species in the Mediterranean area are unclear, our results do not support the hypothesis that</w:instrText>
      </w:r>
      <w:r w:rsidR="003F5DA5" w:rsidRPr="00A45B6F">
        <w:rPr>
          <w:color w:val="000000" w:themeColor="text1"/>
          <w:lang w:val="en-GB"/>
        </w:rPr>
        <w:instrText xml:space="preserve"> fire was key for holm oak expansion. 5 Diatom analyses of the same sediment core provide an independent palaeoenvironmental proxy for palaeoclimatic reconstruction. A change in the eutrophy and salinity of the lake occurred just before 6000 cal. years bp, suggesting that a climatic shift towards aridity may have triggered the observed change in hydrology and possibly also in fire regime. 6 Over the millennia fire has decisively contributed to the establishment of the present fire?adapted vegetation type (macchia). Native fire?sensitive species were displaced or repressed, and arboreal vegetation became less diverse. Combined ecological and palaeoecological data may help to assess possible future scenarios of biosphere responses to global change. Our results imply that the forecasted global warming and fire increase may trigger irrecoverable biodiversity losses and shifts in vegetational composition within a few decades or centuries at most. In particular, fire and drought?sensitive vegetation types, such as the relict forests of Abies alba in the Apennines, seem particularly threatened by large?scale displacement.","DOI":"10.1111/j.1365-2745.2007.01240.x","ISSN":"0022-0477","journalAbbreviation":"Journal of Ecology","author":[{"family":"Colombaroli","given":"Daniele"},{"family":"Marchetto","given":"Aldo"},{"family":"Tinner","given":"Willy"}],"issued":{"date-parts":[["2007",6,16]]}}}],"schema":"https://github.com/citation-style-language/schema/raw/master/csl-citation.json"} </w:instrText>
      </w:r>
      <w:r w:rsidR="00F659AF" w:rsidRPr="00A45B6F">
        <w:rPr>
          <w:color w:val="000000" w:themeColor="text1"/>
          <w:lang w:val="en-GB"/>
        </w:rPr>
        <w:fldChar w:fldCharType="end"/>
      </w:r>
      <w:r w:rsidR="00F659AF" w:rsidRPr="00A45B6F">
        <w:rPr>
          <w:color w:val="000000" w:themeColor="text1"/>
          <w:lang w:val="en-GB"/>
        </w:rPr>
        <w:t xml:space="preserve">. </w:t>
      </w:r>
    </w:p>
    <w:p w14:paraId="7D548B4F" w14:textId="23FE5D58" w:rsidR="00240D50" w:rsidRPr="00A45B6F" w:rsidRDefault="00DD4EBA" w:rsidP="00CB077B">
      <w:pPr>
        <w:rPr>
          <w:color w:val="000000" w:themeColor="text1"/>
          <w:lang w:val="en-GB"/>
        </w:rPr>
      </w:pPr>
      <w:r w:rsidRPr="00A45B6F">
        <w:rPr>
          <w:color w:val="000000" w:themeColor="text1"/>
          <w:lang w:val="en-GB"/>
        </w:rPr>
        <w:t xml:space="preserve">Such increase in </w:t>
      </w:r>
      <w:r w:rsidR="005637C8" w:rsidRPr="00A45B6F">
        <w:rPr>
          <w:color w:val="000000" w:themeColor="text1"/>
          <w:lang w:val="en-GB"/>
        </w:rPr>
        <w:t>biomass burning</w:t>
      </w:r>
      <w:r w:rsidR="00C07B5A" w:rsidRPr="00A45B6F">
        <w:rPr>
          <w:color w:val="000000" w:themeColor="text1"/>
          <w:lang w:val="en-GB"/>
        </w:rPr>
        <w:t xml:space="preserve"> change</w:t>
      </w:r>
      <w:r w:rsidRPr="00A45B6F">
        <w:rPr>
          <w:color w:val="000000" w:themeColor="text1"/>
          <w:lang w:val="en-GB"/>
        </w:rPr>
        <w:t>d</w:t>
      </w:r>
      <w:r w:rsidR="00F94DC3" w:rsidRPr="00A45B6F">
        <w:rPr>
          <w:color w:val="000000" w:themeColor="text1"/>
          <w:lang w:val="en-GB"/>
        </w:rPr>
        <w:t xml:space="preserve"> the tree </w:t>
      </w:r>
      <w:r w:rsidR="00C07B5A" w:rsidRPr="00A45B6F">
        <w:rPr>
          <w:color w:val="000000" w:themeColor="text1"/>
          <w:lang w:val="en-GB"/>
        </w:rPr>
        <w:t>composition</w:t>
      </w:r>
      <w:r w:rsidR="00F94DC3" w:rsidRPr="00A45B6F">
        <w:rPr>
          <w:color w:val="000000" w:themeColor="text1"/>
          <w:lang w:val="en-GB"/>
        </w:rPr>
        <w:t xml:space="preserve"> </w:t>
      </w:r>
      <w:r w:rsidR="00C07B5A" w:rsidRPr="00A45B6F">
        <w:rPr>
          <w:color w:val="000000" w:themeColor="text1"/>
          <w:lang w:val="en-GB"/>
        </w:rPr>
        <w:t>by reducing</w:t>
      </w:r>
      <w:r w:rsidRPr="00A45B6F">
        <w:rPr>
          <w:color w:val="000000" w:themeColor="text1"/>
          <w:lang w:val="en-GB"/>
        </w:rPr>
        <w:t xml:space="preserve"> oaks</w:t>
      </w:r>
      <w:r w:rsidR="00C07B5A" w:rsidRPr="00A45B6F">
        <w:rPr>
          <w:color w:val="000000" w:themeColor="text1"/>
          <w:lang w:val="en-GB"/>
        </w:rPr>
        <w:t xml:space="preserve"> and promoting pines</w:t>
      </w:r>
      <w:r w:rsidR="00EB0020" w:rsidRPr="00A45B6F">
        <w:rPr>
          <w:color w:val="000000" w:themeColor="text1"/>
          <w:lang w:val="en-GB"/>
        </w:rPr>
        <w:t xml:space="preserve">. </w:t>
      </w:r>
      <w:r w:rsidR="00374A68" w:rsidRPr="00A45B6F">
        <w:rPr>
          <w:color w:val="000000" w:themeColor="text1"/>
          <w:lang w:val="en-GB"/>
        </w:rPr>
        <w:t>T</w:t>
      </w:r>
      <w:r w:rsidR="00CD3A4B" w:rsidRPr="00A45B6F">
        <w:rPr>
          <w:color w:val="000000" w:themeColor="text1"/>
          <w:lang w:val="en-GB"/>
        </w:rPr>
        <w:t xml:space="preserve">his </w:t>
      </w:r>
      <w:r w:rsidRPr="00A45B6F">
        <w:rPr>
          <w:color w:val="000000" w:themeColor="text1"/>
          <w:lang w:val="en-GB"/>
        </w:rPr>
        <w:t xml:space="preserve">forest </w:t>
      </w:r>
      <w:r w:rsidR="00CD3A4B" w:rsidRPr="00A45B6F">
        <w:rPr>
          <w:color w:val="000000" w:themeColor="text1"/>
          <w:lang w:val="en-GB"/>
        </w:rPr>
        <w:t>op</w:t>
      </w:r>
      <w:r w:rsidRPr="00A45B6F">
        <w:rPr>
          <w:color w:val="000000" w:themeColor="text1"/>
          <w:lang w:val="en-GB"/>
        </w:rPr>
        <w:t>ening during the late Holocene ha</w:t>
      </w:r>
      <w:r w:rsidR="00CD3A4B" w:rsidRPr="00A45B6F">
        <w:rPr>
          <w:color w:val="000000" w:themeColor="text1"/>
          <w:lang w:val="en-GB"/>
        </w:rPr>
        <w:t>s also</w:t>
      </w:r>
      <w:r w:rsidRPr="00A45B6F">
        <w:rPr>
          <w:color w:val="000000" w:themeColor="text1"/>
          <w:lang w:val="en-GB"/>
        </w:rPr>
        <w:t xml:space="preserve"> been</w:t>
      </w:r>
      <w:r w:rsidR="00CD3A4B" w:rsidRPr="00A45B6F">
        <w:rPr>
          <w:color w:val="000000" w:themeColor="text1"/>
          <w:lang w:val="en-GB"/>
        </w:rPr>
        <w:t xml:space="preserve"> observed in Sardinia </w:t>
      </w:r>
      <w:r w:rsidR="00CD3A4B" w:rsidRPr="00A45B6F">
        <w:rPr>
          <w:color w:val="000000" w:themeColor="text1"/>
          <w:lang w:val="en-GB"/>
        </w:rPr>
        <w:fldChar w:fldCharType="begin"/>
      </w:r>
      <w:r w:rsidR="00120F39" w:rsidRPr="00A45B6F">
        <w:rPr>
          <w:color w:val="000000" w:themeColor="text1"/>
          <w:lang w:val="en-GB"/>
        </w:rPr>
        <w:instrText xml:space="preserve"> ADDIN ZOTERO_ITEM CSL_CITATION {"citationID":"am6c651t33","properties":{"formattedCitation":"(Beffa et al., 2016)","plainCitation":"(Beffa et al., 2016)","dontUpdate":true,"noteIndex":0},"citationItems":[{"id":1297,"uris":["http://zotero.org/users/3544120/items/3NU8PQA7"],"uri":["http://zotero.org/users/3544120/items/3NU8PQA7"],"itemData":{"id":1297,"type":"article-journal","title":"Vegetation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S."},{"family":"Gobet","given":"Erika"},{"family":"Tinner","given":"Willy"}],"issued":{"date-parts":[["2016",5,1]]}}}],"schema":"https://github.com/citation-style-language/schema/raw/master/csl-citation.json"} </w:instrText>
      </w:r>
      <w:r w:rsidR="00CD3A4B" w:rsidRPr="00A45B6F">
        <w:rPr>
          <w:color w:val="000000" w:themeColor="text1"/>
          <w:lang w:val="en-GB"/>
        </w:rPr>
        <w:fldChar w:fldCharType="separate"/>
      </w:r>
      <w:r w:rsidR="00CD3A4B" w:rsidRPr="00A45B6F">
        <w:rPr>
          <w:rFonts w:cs="Times New Roman"/>
          <w:color w:val="000000" w:themeColor="text1"/>
          <w:lang w:val="en-GB"/>
        </w:rPr>
        <w:t>(e.g. Beffa et al., 2016)</w:t>
      </w:r>
      <w:r w:rsidR="00CD3A4B" w:rsidRPr="00A45B6F">
        <w:rPr>
          <w:color w:val="000000" w:themeColor="text1"/>
          <w:lang w:val="en-GB"/>
        </w:rPr>
        <w:fldChar w:fldCharType="end"/>
      </w:r>
      <w:r w:rsidR="00CD3A4B" w:rsidRPr="00A45B6F">
        <w:rPr>
          <w:color w:val="000000" w:themeColor="text1"/>
          <w:lang w:val="en-GB"/>
        </w:rPr>
        <w:t xml:space="preserve">, Iberia </w:t>
      </w:r>
      <w:r w:rsidR="00CD3A4B" w:rsidRPr="00A45B6F">
        <w:rPr>
          <w:color w:val="000000" w:themeColor="text1"/>
          <w:lang w:val="en-GB"/>
        </w:rPr>
        <w:fldChar w:fldCharType="begin"/>
      </w:r>
      <w:r w:rsidR="00120F39" w:rsidRPr="00A45B6F">
        <w:rPr>
          <w:color w:val="000000" w:themeColor="text1"/>
          <w:lang w:val="en-GB"/>
        </w:rPr>
        <w:instrText xml:space="preserve"> ADDIN ZOTERO_ITEM CSL_CITATION {"citationID":"a2h6u021p79","properties":{"formattedCitation":"(Pausas, 2004)","plainCitation":"(Pausas, 2004)","dontUpdate":true,"noteIndex":0},"citationItems":[{"id":11,"uris":["http://zotero.org/users/3544120/items/43XWXPKD"],"uri":["http://zotero.org/users/3544120/items/43XWXPKD"],"itemData":{"id":11,"type":"article-journal","title":"Changes in fire and climate in the eastern Iberian Peninsula (Mediterranean basin)","container-title":"Climatic change","page":"337–350","volume":"63","issue":"3","source":"Google Scholar","author":[{"family":"Pausas","given":"Juli G."}],"issued":{"date-parts":[["2004"]]}}}],"schema":"https://github.com/citation-style-language/schema/raw/master/csl-citation.json"} </w:instrText>
      </w:r>
      <w:r w:rsidR="00CD3A4B" w:rsidRPr="00A45B6F">
        <w:rPr>
          <w:color w:val="000000" w:themeColor="text1"/>
          <w:lang w:val="en-GB"/>
        </w:rPr>
        <w:fldChar w:fldCharType="separate"/>
      </w:r>
      <w:r w:rsidR="00CD3A4B" w:rsidRPr="00A45B6F">
        <w:rPr>
          <w:rFonts w:cs="Times New Roman"/>
          <w:color w:val="000000" w:themeColor="text1"/>
          <w:lang w:val="en-GB"/>
        </w:rPr>
        <w:t>(e.g. Pausas, 2004)</w:t>
      </w:r>
      <w:r w:rsidR="00CD3A4B" w:rsidRPr="00A45B6F">
        <w:rPr>
          <w:color w:val="000000" w:themeColor="text1"/>
          <w:lang w:val="en-GB"/>
        </w:rPr>
        <w:fldChar w:fldCharType="end"/>
      </w:r>
      <w:r w:rsidR="00CD3A4B" w:rsidRPr="00A45B6F">
        <w:rPr>
          <w:color w:val="000000" w:themeColor="text1"/>
          <w:lang w:val="en-GB"/>
        </w:rPr>
        <w:t xml:space="preserve"> and southern France</w:t>
      </w:r>
      <w:r w:rsidRPr="00A45B6F">
        <w:rPr>
          <w:color w:val="000000" w:themeColor="text1"/>
          <w:lang w:val="en-GB"/>
        </w:rPr>
        <w:t xml:space="preserve">, </w:t>
      </w:r>
      <w:r w:rsidR="00CD3A4B" w:rsidRPr="00A45B6F">
        <w:rPr>
          <w:color w:val="000000" w:themeColor="text1"/>
          <w:lang w:val="en-GB"/>
        </w:rPr>
        <w:t>including Corsica</w:t>
      </w:r>
      <w:r w:rsidR="00F94DC3" w:rsidRPr="00A45B6F">
        <w:rPr>
          <w:color w:val="000000" w:themeColor="text1"/>
          <w:lang w:val="en-GB"/>
        </w:rPr>
        <w:t xml:space="preserve"> </w:t>
      </w:r>
      <w:r w:rsidR="009D51FD" w:rsidRPr="00A45B6F">
        <w:rPr>
          <w:color w:val="000000" w:themeColor="text1"/>
          <w:lang w:val="en-GB"/>
        </w:rPr>
        <w:t xml:space="preserve">from </w:t>
      </w:r>
      <w:r w:rsidR="00F94DC3" w:rsidRPr="00A45B6F">
        <w:rPr>
          <w:color w:val="000000" w:themeColor="text1"/>
          <w:lang w:val="en-GB"/>
        </w:rPr>
        <w:t xml:space="preserve">the </w:t>
      </w:r>
      <w:r w:rsidR="009D51FD" w:rsidRPr="00A45B6F">
        <w:rPr>
          <w:color w:val="000000" w:themeColor="text1"/>
          <w:lang w:val="en-GB"/>
        </w:rPr>
        <w:t xml:space="preserve">palynological reconstruction from </w:t>
      </w:r>
      <w:r w:rsidR="00F94DC3" w:rsidRPr="00A45B6F">
        <w:rPr>
          <w:color w:val="000000" w:themeColor="text1"/>
          <w:lang w:val="en-GB"/>
        </w:rPr>
        <w:t>Creno lake</w:t>
      </w:r>
      <w:r w:rsidR="00CD3A4B" w:rsidRPr="00A45B6F">
        <w:rPr>
          <w:color w:val="000000" w:themeColor="text1"/>
          <w:lang w:val="en-GB"/>
        </w:rPr>
        <w:t xml:space="preserve"> </w:t>
      </w:r>
      <w:r w:rsidR="00CD3A4B" w:rsidRPr="00A45B6F">
        <w:rPr>
          <w:color w:val="000000" w:themeColor="text1"/>
          <w:lang w:val="en-GB"/>
        </w:rPr>
        <w:fldChar w:fldCharType="begin"/>
      </w:r>
      <w:r w:rsidR="00120F39" w:rsidRPr="00A45B6F">
        <w:rPr>
          <w:color w:val="000000" w:themeColor="text1"/>
          <w:lang w:val="en-GB"/>
        </w:rPr>
        <w:instrText xml:space="preserve"> ADDIN ZOTERO_ITEM CSL_CITATION {"citationID":"a1blg88htb","properties":{"formattedCitation":"(Reille et al., 1999)","plainCitation":"(Reille et al., 1999)","dontUpdate":true,"noteIndex":0},"citationItems":[{"id":818,"uris":["http://zotero.org/users/3544120/items/XE2MKIIS"],"uri":["http://zotero.org/users/3544120/items/XE2MKIIS"],"itemData":{"id":818,"type":"article-journal","title":"The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CD3A4B" w:rsidRPr="00A45B6F">
        <w:rPr>
          <w:color w:val="000000" w:themeColor="text1"/>
          <w:lang w:val="en-GB"/>
        </w:rPr>
        <w:fldChar w:fldCharType="separate"/>
      </w:r>
      <w:r w:rsidR="00CD3A4B" w:rsidRPr="00A45B6F">
        <w:rPr>
          <w:rFonts w:cs="Times New Roman"/>
          <w:color w:val="000000" w:themeColor="text1"/>
          <w:lang w:val="en-GB"/>
        </w:rPr>
        <w:t>(e.g. Reille et al., 1999)</w:t>
      </w:r>
      <w:r w:rsidR="00CD3A4B" w:rsidRPr="00A45B6F">
        <w:rPr>
          <w:color w:val="000000" w:themeColor="text1"/>
          <w:lang w:val="en-GB"/>
        </w:rPr>
        <w:fldChar w:fldCharType="end"/>
      </w:r>
      <w:r w:rsidR="00CB077B" w:rsidRPr="00A45B6F">
        <w:rPr>
          <w:color w:val="000000" w:themeColor="text1"/>
          <w:lang w:val="en-GB"/>
        </w:rPr>
        <w:t>.</w:t>
      </w:r>
      <w:r w:rsidR="00CD3A4B" w:rsidRPr="00A45B6F">
        <w:rPr>
          <w:color w:val="000000" w:themeColor="text1"/>
          <w:lang w:val="en-GB"/>
        </w:rPr>
        <w:t xml:space="preserve"> </w:t>
      </w:r>
      <w:r w:rsidR="00CB077B" w:rsidRPr="00A45B6F">
        <w:rPr>
          <w:color w:val="000000" w:themeColor="text1"/>
          <w:lang w:val="en-GB"/>
        </w:rPr>
        <w:t>Moreover</w:t>
      </w:r>
      <w:r w:rsidR="00EB0020" w:rsidRPr="00A45B6F">
        <w:rPr>
          <w:color w:val="000000" w:themeColor="text1"/>
          <w:lang w:val="en-GB"/>
        </w:rPr>
        <w:t>, our results show a clear increase</w:t>
      </w:r>
      <w:r w:rsidRPr="00A45B6F">
        <w:rPr>
          <w:color w:val="000000" w:themeColor="text1"/>
          <w:lang w:val="en-GB"/>
        </w:rPr>
        <w:t xml:space="preserve"> in anthropogenic activities indicators such as ruderal pollen types</w:t>
      </w:r>
      <w:r w:rsidR="00470DB9" w:rsidRPr="00A45B6F">
        <w:rPr>
          <w:color w:val="000000" w:themeColor="text1"/>
          <w:lang w:val="en-GB"/>
        </w:rPr>
        <w:t xml:space="preserve"> (e.g. </w:t>
      </w:r>
      <w:r w:rsidR="00470DB9" w:rsidRPr="00A45B6F">
        <w:rPr>
          <w:i/>
          <w:color w:val="000000" w:themeColor="text1"/>
          <w:lang w:val="en-GB"/>
        </w:rPr>
        <w:t>Plantago</w:t>
      </w:r>
      <w:r w:rsidR="00470DB9" w:rsidRPr="00A45B6F">
        <w:rPr>
          <w:color w:val="000000" w:themeColor="text1"/>
          <w:lang w:val="en-GB"/>
        </w:rPr>
        <w:t xml:space="preserve">-type) and a clear increase </w:t>
      </w:r>
      <w:r w:rsidR="009D51FD" w:rsidRPr="00A45B6F">
        <w:rPr>
          <w:color w:val="000000" w:themeColor="text1"/>
          <w:lang w:val="en-GB"/>
        </w:rPr>
        <w:t xml:space="preserve">in </w:t>
      </w:r>
      <w:r w:rsidRPr="00A45B6F">
        <w:rPr>
          <w:color w:val="000000" w:themeColor="text1"/>
          <w:lang w:val="en-GB"/>
        </w:rPr>
        <w:t>pasture indicators such as</w:t>
      </w:r>
      <w:r w:rsidR="00470DB9" w:rsidRPr="00A45B6F">
        <w:rPr>
          <w:color w:val="000000" w:themeColor="text1"/>
          <w:lang w:val="en-GB"/>
        </w:rPr>
        <w:t xml:space="preserve"> </w:t>
      </w:r>
      <w:r w:rsidR="00470DB9" w:rsidRPr="00A45B6F">
        <w:rPr>
          <w:i/>
          <w:color w:val="000000" w:themeColor="text1"/>
          <w:lang w:val="en-GB"/>
        </w:rPr>
        <w:t>Sporormiella</w:t>
      </w:r>
      <w:r w:rsidR="00B05A2F" w:rsidRPr="00A45B6F">
        <w:rPr>
          <w:color w:val="000000" w:themeColor="text1"/>
          <w:lang w:val="en-GB"/>
        </w:rPr>
        <w:t>-type</w:t>
      </w:r>
      <w:r w:rsidRPr="00A45B6F">
        <w:rPr>
          <w:color w:val="000000" w:themeColor="text1"/>
          <w:lang w:val="en-GB"/>
        </w:rPr>
        <w:t xml:space="preserve"> </w:t>
      </w:r>
      <w:r w:rsidR="00470DB9" w:rsidRPr="00A45B6F">
        <w:rPr>
          <w:color w:val="000000" w:themeColor="text1"/>
          <w:lang w:val="en-GB"/>
        </w:rPr>
        <w:t>suggest</w:t>
      </w:r>
      <w:r w:rsidRPr="00A45B6F">
        <w:rPr>
          <w:color w:val="000000" w:themeColor="text1"/>
          <w:lang w:val="en-GB"/>
        </w:rPr>
        <w:t>ing</w:t>
      </w:r>
      <w:r w:rsidR="00470DB9" w:rsidRPr="00A45B6F">
        <w:rPr>
          <w:color w:val="000000" w:themeColor="text1"/>
          <w:lang w:val="en-GB"/>
        </w:rPr>
        <w:t xml:space="preserve"> that agricultural and pastoral activities were increasingly practiced in the area. In agreement with other studies </w:t>
      </w:r>
      <w:r w:rsidR="00470DB9" w:rsidRPr="00A45B6F">
        <w:rPr>
          <w:color w:val="000000" w:themeColor="text1"/>
          <w:lang w:val="en-GB"/>
        </w:rPr>
        <w:fldChar w:fldCharType="begin"/>
      </w:r>
      <w:r w:rsidR="00120F39" w:rsidRPr="00A45B6F">
        <w:rPr>
          <w:color w:val="000000" w:themeColor="text1"/>
          <w:lang w:val="en-GB"/>
        </w:rPr>
        <w:instrText xml:space="preserve"> ADDIN ZOTERO_ITEM CSL_CITATION {"citationID":"a1f7ctlklm4","properties":{"formattedCitation":"{\\rtf (Beffa et al., 2016; Colombaroli and Tinner, 2013; Vanni\\uc0\\u232{}re et al., 2008)}","plainCitation":"(Beffa et al., 2016; Colombaroli and Tinner, 2013; Vannière et al., 2008)","dontUpdate":true,"noteIndex":0},"citationItems":[{"id":1297,"uris":["http://zotero.org/users/3544120/items/3NU8PQA7"],"uri":["http://zotero.org/users/3544120/items/3NU8PQA7"],"itemData":{"id":1297,"type":"article-journal","title":"Vegetation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schema":"https://github.com/citation-style-language/schema/raw/master/csl-citation.json"} </w:instrText>
      </w:r>
      <w:r w:rsidR="00470DB9" w:rsidRPr="00A45B6F">
        <w:rPr>
          <w:color w:val="000000" w:themeColor="text1"/>
          <w:lang w:val="en-GB"/>
        </w:rPr>
        <w:fldChar w:fldCharType="separate"/>
      </w:r>
      <w:r w:rsidR="00470DB9" w:rsidRPr="00A45B6F">
        <w:rPr>
          <w:rFonts w:cs="Times New Roman"/>
          <w:color w:val="000000" w:themeColor="text1"/>
          <w:szCs w:val="24"/>
          <w:lang w:val="en-GB"/>
        </w:rPr>
        <w:t>(e.g. Beffa et al., 2016; Colombaroli and Tinner, 2013; Vannière et al., 2008)</w:t>
      </w:r>
      <w:r w:rsidR="00470DB9" w:rsidRPr="00A45B6F">
        <w:rPr>
          <w:color w:val="000000" w:themeColor="text1"/>
          <w:lang w:val="en-GB"/>
        </w:rPr>
        <w:fldChar w:fldCharType="end"/>
      </w:r>
      <w:r w:rsidR="00CB077B" w:rsidRPr="00A45B6F">
        <w:rPr>
          <w:color w:val="000000" w:themeColor="text1"/>
          <w:lang w:val="en-GB"/>
        </w:rPr>
        <w:t xml:space="preserve">, and even </w:t>
      </w:r>
      <w:r w:rsidR="002741B5" w:rsidRPr="00A45B6F">
        <w:rPr>
          <w:color w:val="000000" w:themeColor="text1"/>
          <w:lang w:val="en-GB"/>
        </w:rPr>
        <w:t>th</w:t>
      </w:r>
      <w:r w:rsidRPr="00A45B6F">
        <w:rPr>
          <w:color w:val="000000" w:themeColor="text1"/>
          <w:lang w:val="en-GB"/>
        </w:rPr>
        <w:t>ough</w:t>
      </w:r>
      <w:r w:rsidR="00CB077B" w:rsidRPr="00A45B6F">
        <w:rPr>
          <w:color w:val="000000" w:themeColor="text1"/>
          <w:lang w:val="en-GB"/>
        </w:rPr>
        <w:t xml:space="preserve"> our results can’t totally rule out the role of climate</w:t>
      </w:r>
      <w:r w:rsidR="00470DB9" w:rsidRPr="00A45B6F">
        <w:rPr>
          <w:color w:val="000000" w:themeColor="text1"/>
          <w:lang w:val="en-GB"/>
        </w:rPr>
        <w:t xml:space="preserve">, we mainly attribute this opening (increase </w:t>
      </w:r>
      <w:r w:rsidRPr="00A45B6F">
        <w:rPr>
          <w:color w:val="000000" w:themeColor="text1"/>
          <w:lang w:val="en-GB"/>
        </w:rPr>
        <w:t>in</w:t>
      </w:r>
      <w:r w:rsidR="00470DB9" w:rsidRPr="00A45B6F">
        <w:rPr>
          <w:color w:val="000000" w:themeColor="text1"/>
          <w:lang w:val="en-GB"/>
        </w:rPr>
        <w:t xml:space="preserve"> NAP and cultural indicators) </w:t>
      </w:r>
      <w:r w:rsidRPr="00A45B6F">
        <w:rPr>
          <w:color w:val="000000" w:themeColor="text1"/>
          <w:lang w:val="en-GB"/>
        </w:rPr>
        <w:t>to</w:t>
      </w:r>
      <w:r w:rsidR="00610BBF" w:rsidRPr="00A45B6F">
        <w:rPr>
          <w:color w:val="000000" w:themeColor="text1"/>
          <w:lang w:val="en-GB"/>
        </w:rPr>
        <w:t xml:space="preserve"> </w:t>
      </w:r>
      <w:r w:rsidR="00853B9B" w:rsidRPr="00A45B6F">
        <w:rPr>
          <w:color w:val="000000" w:themeColor="text1"/>
          <w:lang w:val="en-GB"/>
        </w:rPr>
        <w:t>the increase in</w:t>
      </w:r>
      <w:r w:rsidR="00C714B1" w:rsidRPr="00A45B6F">
        <w:rPr>
          <w:color w:val="000000" w:themeColor="text1"/>
          <w:lang w:val="en-GB"/>
        </w:rPr>
        <w:t xml:space="preserve"> </w:t>
      </w:r>
      <w:r w:rsidR="00610BBF" w:rsidRPr="00A45B6F">
        <w:rPr>
          <w:color w:val="000000" w:themeColor="text1"/>
          <w:lang w:val="en-GB"/>
        </w:rPr>
        <w:t>human activities</w:t>
      </w:r>
      <w:r w:rsidR="00C714B1" w:rsidRPr="00A45B6F">
        <w:rPr>
          <w:color w:val="000000" w:themeColor="text1"/>
          <w:lang w:val="en-GB"/>
        </w:rPr>
        <w:t xml:space="preserve"> </w:t>
      </w:r>
      <w:r w:rsidR="00C714B1" w:rsidRPr="00A45B6F">
        <w:rPr>
          <w:color w:val="000000" w:themeColor="text1"/>
          <w:lang w:val="en-GB"/>
        </w:rPr>
        <w:fldChar w:fldCharType="begin"/>
      </w:r>
      <w:r w:rsidR="003F5DA5" w:rsidRPr="00A45B6F">
        <w:rPr>
          <w:color w:val="000000" w:themeColor="text1"/>
          <w:lang w:val="en-GB"/>
        </w:rPr>
        <w:instrText xml:space="preserve"> ADDIN ZOTERO_ITEM CSL_CITATION {"citationID":"QKxHVHqd","properties":{"formattedCitation":"(Ghilardi et al., 2017; Morelli and Francalacci, 2000)","plainCitation":"(Ghilardi et al., 2017; Morelli and Francalacci, 2000)","noteIndex":0},"citationItems":[{"id":1577,"uris":["http://zotero.org/users/3544120/items/6V3V3JBS"],"uri":["http://zotero.org/users/3544120/items/6V3V3JBS"],"itemData":{"id":1577,"type":"article-journal","title":"Reconstructing the landscape evolution and the human occupation of the Lower Sagone River (Western Corsica, France) from the Bronze Age to the Medieval period","container-title":"Journal of Archaeological Science: Reports","page":"741-754","volume":"12","author":[{"family":"Ghilardi","given":"Matthieu"},{"family":"Istria","given":"Daniel"},{"family":"Curras","given":"Andrés"},{"family":"Vacchi","given":"Matteo"},{"family":"Contreras","given":"Daniel"},{"family":"Vella","given":"Claude"},{"family":"Dussouillez","given":"Philippe"},{"family":"Crest","given":"Yannick"},{"family":"Guiter","given":"Frederic"},{"family":"Delanghe","given":"Doriane"}],"issued":{"date-parts":[["2017"]]}}},{"id":1571,"uris":["http://zotero.org/users/3544120/items/46SVYM86"],"uri":["http://zotero.org/users/3544120/items/46SVYM86"],"itemData":{"id":1571,"type":"article-journal","title":"The Population History of Corsica and Sardinia: the Contribution of Archaeology and Genetics","container-title":"Archaeogenetics: DNA and the Population Prehistory of Europe","page":"185","author":[{"family":"Morelli","given":"Laura"},{"family":"Francalacci","given":"Paolo"}],"issued":{"date-parts":[["2000"]]}}}],"schema":"https://github.com/citation-style-language/schema/raw/master/csl-citation.json"} </w:instrText>
      </w:r>
      <w:r w:rsidR="00C714B1" w:rsidRPr="00A45B6F">
        <w:rPr>
          <w:color w:val="000000" w:themeColor="text1"/>
          <w:lang w:val="en-GB"/>
        </w:rPr>
        <w:fldChar w:fldCharType="separate"/>
      </w:r>
      <w:r w:rsidR="003F5DA5" w:rsidRPr="00A45B6F">
        <w:rPr>
          <w:rFonts w:cs="Times New Roman"/>
          <w:color w:val="000000" w:themeColor="text1"/>
          <w:lang w:val="en-US"/>
        </w:rPr>
        <w:t>(Ghilardi et al., 2017; Morelli and Francalacci, 2000)</w:t>
      </w:r>
      <w:r w:rsidR="00C714B1" w:rsidRPr="00A45B6F">
        <w:rPr>
          <w:color w:val="000000" w:themeColor="text1"/>
          <w:lang w:val="en-GB"/>
        </w:rPr>
        <w:fldChar w:fldCharType="end"/>
      </w:r>
      <w:r w:rsidR="00470DB9" w:rsidRPr="00A45B6F">
        <w:rPr>
          <w:color w:val="000000" w:themeColor="text1"/>
          <w:lang w:val="en-GB"/>
        </w:rPr>
        <w:t>.</w:t>
      </w:r>
    </w:p>
    <w:p w14:paraId="273070BD" w14:textId="65AA08FA" w:rsidR="00764C29" w:rsidRPr="00A45B6F" w:rsidRDefault="00702CC8" w:rsidP="00764C29">
      <w:pPr>
        <w:rPr>
          <w:color w:val="000000" w:themeColor="text1"/>
          <w:lang w:val="en-GB"/>
        </w:rPr>
      </w:pPr>
      <w:r w:rsidRPr="00A45B6F">
        <w:rPr>
          <w:color w:val="000000" w:themeColor="text1"/>
          <w:lang w:val="en-GB"/>
        </w:rPr>
        <w:t xml:space="preserve">After </w:t>
      </w:r>
      <w:r w:rsidR="00040D8C" w:rsidRPr="00A45B6F">
        <w:rPr>
          <w:color w:val="000000" w:themeColor="text1"/>
          <w:lang w:val="en-GB"/>
        </w:rPr>
        <w:t>18</w:t>
      </w:r>
      <w:r w:rsidRPr="00A45B6F">
        <w:rPr>
          <w:color w:val="000000" w:themeColor="text1"/>
          <w:lang w:val="en-GB"/>
        </w:rPr>
        <w:t>00</w:t>
      </w:r>
      <w:r w:rsidR="00370794" w:rsidRPr="00A45B6F">
        <w:rPr>
          <w:color w:val="000000" w:themeColor="text1"/>
          <w:lang w:val="en-GB"/>
        </w:rPr>
        <w:t xml:space="preserve"> </w:t>
      </w:r>
      <w:r w:rsidR="009705A3" w:rsidRPr="00A45B6F">
        <w:rPr>
          <w:color w:val="000000" w:themeColor="text1"/>
          <w:lang w:val="en-GB"/>
        </w:rPr>
        <w:t>cal.</w:t>
      </w:r>
      <w:r w:rsidRPr="00A45B6F">
        <w:rPr>
          <w:color w:val="000000" w:themeColor="text1"/>
          <w:lang w:val="en-GB"/>
        </w:rPr>
        <w:t xml:space="preserve"> BP,</w:t>
      </w:r>
      <w:r w:rsidR="00DB79ED" w:rsidRPr="00A45B6F">
        <w:rPr>
          <w:color w:val="000000" w:themeColor="text1"/>
          <w:lang w:val="en-GB"/>
        </w:rPr>
        <w:t xml:space="preserve"> the decrease in</w:t>
      </w:r>
      <w:r w:rsidR="00B97281" w:rsidRPr="00A45B6F">
        <w:rPr>
          <w:color w:val="000000" w:themeColor="text1"/>
          <w:lang w:val="en-GB"/>
        </w:rPr>
        <w:t xml:space="preserve"> </w:t>
      </w:r>
      <w:r w:rsidR="005637C8" w:rsidRPr="00A45B6F">
        <w:rPr>
          <w:color w:val="000000" w:themeColor="text1"/>
          <w:lang w:val="en-GB"/>
        </w:rPr>
        <w:t xml:space="preserve">charcoal-inferred </w:t>
      </w:r>
      <w:r w:rsidRPr="00A45B6F">
        <w:rPr>
          <w:color w:val="000000" w:themeColor="text1"/>
          <w:lang w:val="en-GB"/>
        </w:rPr>
        <w:t xml:space="preserve">fire </w:t>
      </w:r>
      <w:r w:rsidR="005637C8" w:rsidRPr="00A45B6F">
        <w:rPr>
          <w:color w:val="000000" w:themeColor="text1"/>
          <w:lang w:val="en-GB"/>
        </w:rPr>
        <w:t xml:space="preserve">signal </w:t>
      </w:r>
      <w:r w:rsidR="00B97281" w:rsidRPr="00A45B6F">
        <w:rPr>
          <w:color w:val="000000" w:themeColor="text1"/>
          <w:lang w:val="en-GB"/>
        </w:rPr>
        <w:t>combined with</w:t>
      </w:r>
      <w:r w:rsidR="00AA03B5" w:rsidRPr="00A45B6F">
        <w:rPr>
          <w:color w:val="000000" w:themeColor="text1"/>
          <w:lang w:val="en-GB"/>
        </w:rPr>
        <w:t xml:space="preserve"> the increase </w:t>
      </w:r>
      <w:r w:rsidR="009D51FD" w:rsidRPr="00A45B6F">
        <w:rPr>
          <w:color w:val="000000" w:themeColor="text1"/>
          <w:lang w:val="en-GB"/>
        </w:rPr>
        <w:t xml:space="preserve">in </w:t>
      </w:r>
      <w:r w:rsidR="00AA03B5" w:rsidRPr="00A45B6F">
        <w:rPr>
          <w:color w:val="000000" w:themeColor="text1"/>
          <w:lang w:val="en-GB"/>
        </w:rPr>
        <w:t xml:space="preserve">the proportion of dung </w:t>
      </w:r>
      <w:r w:rsidR="00B97281" w:rsidRPr="00A45B6F">
        <w:rPr>
          <w:color w:val="000000" w:themeColor="text1"/>
          <w:lang w:val="en-GB"/>
        </w:rPr>
        <w:t>fungal spores</w:t>
      </w:r>
      <w:r w:rsidR="00DB79ED" w:rsidRPr="00A45B6F">
        <w:rPr>
          <w:color w:val="000000" w:themeColor="text1"/>
          <w:lang w:val="en-GB"/>
        </w:rPr>
        <w:t xml:space="preserve"> and crop pollen suggest that human</w:t>
      </w:r>
      <w:r w:rsidR="00AA03B5" w:rsidRPr="00A45B6F">
        <w:rPr>
          <w:color w:val="000000" w:themeColor="text1"/>
          <w:lang w:val="en-GB"/>
        </w:rPr>
        <w:t xml:space="preserve"> practi</w:t>
      </w:r>
      <w:r w:rsidR="005637C8" w:rsidRPr="00A45B6F">
        <w:rPr>
          <w:color w:val="000000" w:themeColor="text1"/>
          <w:lang w:val="en-GB"/>
        </w:rPr>
        <w:t>c</w:t>
      </w:r>
      <w:r w:rsidR="00AA03B5" w:rsidRPr="00A45B6F">
        <w:rPr>
          <w:color w:val="000000" w:themeColor="text1"/>
          <w:lang w:val="en-GB"/>
        </w:rPr>
        <w:t>es have changed</w:t>
      </w:r>
      <w:r w:rsidR="00FF130E" w:rsidRPr="00A45B6F">
        <w:rPr>
          <w:color w:val="000000" w:themeColor="text1"/>
          <w:lang w:val="en-GB"/>
        </w:rPr>
        <w:t xml:space="preserve"> and</w:t>
      </w:r>
      <w:r w:rsidR="00AA03B5" w:rsidRPr="00A45B6F">
        <w:rPr>
          <w:color w:val="000000" w:themeColor="text1"/>
          <w:lang w:val="en-GB"/>
        </w:rPr>
        <w:t xml:space="preserve"> that the population </w:t>
      </w:r>
      <w:r w:rsidR="00DB79ED" w:rsidRPr="00A45B6F">
        <w:rPr>
          <w:color w:val="000000" w:themeColor="text1"/>
          <w:lang w:val="en-GB"/>
        </w:rPr>
        <w:t>better</w:t>
      </w:r>
      <w:r w:rsidR="00AA03B5" w:rsidRPr="00A45B6F">
        <w:rPr>
          <w:color w:val="000000" w:themeColor="text1"/>
          <w:lang w:val="en-GB"/>
        </w:rPr>
        <w:t xml:space="preserve"> control</w:t>
      </w:r>
      <w:r w:rsidR="00DB79ED" w:rsidRPr="00A45B6F">
        <w:rPr>
          <w:color w:val="000000" w:themeColor="text1"/>
          <w:lang w:val="en-GB"/>
        </w:rPr>
        <w:t>led</w:t>
      </w:r>
      <w:r w:rsidR="00AA03B5" w:rsidRPr="00A45B6F">
        <w:rPr>
          <w:color w:val="000000" w:themeColor="text1"/>
          <w:lang w:val="en-GB"/>
        </w:rPr>
        <w:t xml:space="preserve"> </w:t>
      </w:r>
      <w:r w:rsidR="00FF130E" w:rsidRPr="00A45B6F">
        <w:rPr>
          <w:color w:val="000000" w:themeColor="text1"/>
          <w:lang w:val="en-GB"/>
        </w:rPr>
        <w:t>fire.</w:t>
      </w:r>
      <w:r w:rsidR="0028246C" w:rsidRPr="00A45B6F">
        <w:rPr>
          <w:color w:val="000000" w:themeColor="text1"/>
          <w:lang w:val="en-GB"/>
        </w:rPr>
        <w:t xml:space="preserve"> It is concomitant with the end of the Roman Empire</w:t>
      </w:r>
      <w:r w:rsidR="009D51FD" w:rsidRPr="00A45B6F">
        <w:rPr>
          <w:color w:val="000000" w:themeColor="text1"/>
          <w:lang w:val="en-GB"/>
        </w:rPr>
        <w:t>, which</w:t>
      </w:r>
      <w:r w:rsidR="0028246C" w:rsidRPr="00A45B6F">
        <w:rPr>
          <w:color w:val="000000" w:themeColor="text1"/>
          <w:lang w:val="en-GB"/>
        </w:rPr>
        <w:t xml:space="preserve"> </w:t>
      </w:r>
      <w:r w:rsidR="009D51FD" w:rsidRPr="00A45B6F">
        <w:rPr>
          <w:color w:val="000000" w:themeColor="text1"/>
          <w:lang w:val="en-GB"/>
        </w:rPr>
        <w:t>induced</w:t>
      </w:r>
      <w:r w:rsidR="0028246C" w:rsidRPr="00A45B6F">
        <w:rPr>
          <w:color w:val="000000" w:themeColor="text1"/>
          <w:lang w:val="en-GB"/>
        </w:rPr>
        <w:t xml:space="preserve"> a </w:t>
      </w:r>
      <w:r w:rsidR="00A62E3F" w:rsidRPr="00A45B6F">
        <w:rPr>
          <w:color w:val="000000" w:themeColor="text1"/>
          <w:lang w:val="en-GB"/>
        </w:rPr>
        <w:t>decrease</w:t>
      </w:r>
      <w:r w:rsidR="0028246C" w:rsidRPr="00A45B6F">
        <w:rPr>
          <w:color w:val="000000" w:themeColor="text1"/>
          <w:lang w:val="en-GB"/>
        </w:rPr>
        <w:t xml:space="preserve"> </w:t>
      </w:r>
      <w:r w:rsidR="009D51FD" w:rsidRPr="00A45B6F">
        <w:rPr>
          <w:color w:val="000000" w:themeColor="text1"/>
          <w:lang w:val="en-GB"/>
        </w:rPr>
        <w:t xml:space="preserve">in </w:t>
      </w:r>
      <w:r w:rsidR="0028246C" w:rsidRPr="00A45B6F">
        <w:rPr>
          <w:color w:val="000000" w:themeColor="text1"/>
          <w:lang w:val="en-GB"/>
        </w:rPr>
        <w:t xml:space="preserve">the human population </w:t>
      </w:r>
      <w:r w:rsidR="009D51FD" w:rsidRPr="00A45B6F">
        <w:rPr>
          <w:color w:val="000000" w:themeColor="text1"/>
          <w:lang w:val="en-GB"/>
        </w:rPr>
        <w:t xml:space="preserve">at </w:t>
      </w:r>
      <w:r w:rsidR="0028246C" w:rsidRPr="00A45B6F">
        <w:rPr>
          <w:color w:val="000000" w:themeColor="text1"/>
          <w:lang w:val="en-GB"/>
        </w:rPr>
        <w:t xml:space="preserve">the island </w:t>
      </w:r>
      <w:r w:rsidR="009D51FD" w:rsidRPr="00A45B6F">
        <w:rPr>
          <w:color w:val="000000" w:themeColor="text1"/>
          <w:lang w:val="en-GB"/>
        </w:rPr>
        <w:t xml:space="preserve">scale </w:t>
      </w:r>
      <w:r w:rsidR="00A62E3F" w:rsidRPr="00A45B6F">
        <w:rPr>
          <w:color w:val="000000" w:themeColor="text1"/>
          <w:lang w:val="en-GB"/>
        </w:rPr>
        <w:t xml:space="preserve">during the medieval period </w:t>
      </w:r>
      <w:r w:rsidR="0028246C" w:rsidRPr="00A45B6F">
        <w:rPr>
          <w:color w:val="000000" w:themeColor="text1"/>
          <w:lang w:val="en-GB"/>
        </w:rPr>
        <w:fldChar w:fldCharType="begin"/>
      </w:r>
      <w:r w:rsidR="003F5DA5" w:rsidRPr="00A45B6F">
        <w:rPr>
          <w:color w:val="000000" w:themeColor="text1"/>
          <w:lang w:val="en-GB"/>
        </w:rPr>
        <w:instrText xml:space="preserve"> ADDIN ZOTERO_ITEM CSL_CITATION {"citationID":"3WPlcl6B","properties":{"formattedCitation":"(Caratini, 1995; Morelli and Francalacci, 2000)","plainCitation":"(Caratini, 1995; Morelli and Francalacci, 2000)","noteIndex":0},"citationItems":[{"id":1568,"uris":["http://zotero.org/users/3544120/items/WMGHH25I"],"uri":["http://zotero.org/users/3544120/items/WMGHH25I"],"itemData":{"id":1568,"type":"book","title":"Histoire du peuple corse","publisher":"Criterion","ISBN":"2-7413-0081-X","author":[{"family":"Caratini","given":"Roger"}],"issued":{"date-parts":[["1995"]]}}},{"id":1571,"uris":["http://zotero.org/users/3544120/items/46SVYM86"],"uri":["http://zotero.org/users/3544120/items/46SVYM86"],"itemData":{"id":1571,"type":"article-journal","title":"The Population History of Corsica and Sardinia: the Contribution of Archaeology and Genetics","container-title":"Archaeogenetics: DNA and the Population Prehistory of Europe","page":"185","author":[{"family":"Morelli","given":"Laura"},{"family":"Francalacci","given":"Paolo"}],"issued":{"date-parts":[["2000"]]}}}],"schema":"https://github.com/citation-style-language/schema/raw/master/csl-citation.json"} </w:instrText>
      </w:r>
      <w:r w:rsidR="0028246C" w:rsidRPr="00A45B6F">
        <w:rPr>
          <w:color w:val="000000" w:themeColor="text1"/>
          <w:lang w:val="en-GB"/>
        </w:rPr>
        <w:fldChar w:fldCharType="separate"/>
      </w:r>
      <w:r w:rsidR="003F5DA5" w:rsidRPr="00A45B6F">
        <w:rPr>
          <w:rFonts w:cs="Times New Roman"/>
          <w:color w:val="000000" w:themeColor="text1"/>
          <w:lang w:val="en-GB"/>
        </w:rPr>
        <w:t>(Caratini, 1995; Morelli and Francalacci, 2000)</w:t>
      </w:r>
      <w:r w:rsidR="0028246C" w:rsidRPr="00A45B6F">
        <w:rPr>
          <w:color w:val="000000" w:themeColor="text1"/>
          <w:lang w:val="en-GB"/>
        </w:rPr>
        <w:fldChar w:fldCharType="end"/>
      </w:r>
      <w:r w:rsidR="0028246C" w:rsidRPr="00A45B6F">
        <w:rPr>
          <w:color w:val="000000" w:themeColor="text1"/>
          <w:lang w:val="en-GB"/>
        </w:rPr>
        <w:t>.</w:t>
      </w:r>
      <w:r w:rsidR="00AA03B5" w:rsidRPr="00A45B6F">
        <w:rPr>
          <w:color w:val="000000" w:themeColor="text1"/>
          <w:lang w:val="en-GB"/>
        </w:rPr>
        <w:t xml:space="preserve"> </w:t>
      </w:r>
      <w:r w:rsidR="00A70416" w:rsidRPr="00A45B6F">
        <w:rPr>
          <w:color w:val="000000" w:themeColor="text1"/>
          <w:lang w:val="en-GB"/>
        </w:rPr>
        <w:t xml:space="preserve">Finally, since </w:t>
      </w:r>
      <w:r w:rsidR="00C37F59" w:rsidRPr="00A45B6F">
        <w:rPr>
          <w:color w:val="000000" w:themeColor="text1"/>
          <w:lang w:val="en-GB"/>
        </w:rPr>
        <w:t>8</w:t>
      </w:r>
      <w:r w:rsidR="0063220B" w:rsidRPr="00A45B6F">
        <w:rPr>
          <w:color w:val="000000" w:themeColor="text1"/>
          <w:lang w:val="en-GB"/>
        </w:rPr>
        <w:t xml:space="preserve">00 </w:t>
      </w:r>
      <w:r w:rsidR="009705A3" w:rsidRPr="00A45B6F">
        <w:rPr>
          <w:color w:val="000000" w:themeColor="text1"/>
          <w:lang w:val="en-GB"/>
        </w:rPr>
        <w:t>cal.</w:t>
      </w:r>
      <w:r w:rsidR="00370794" w:rsidRPr="00A45B6F">
        <w:rPr>
          <w:color w:val="000000" w:themeColor="text1"/>
          <w:lang w:val="en-GB"/>
        </w:rPr>
        <w:t xml:space="preserve"> </w:t>
      </w:r>
      <w:r w:rsidR="0063220B" w:rsidRPr="00A45B6F">
        <w:rPr>
          <w:color w:val="000000" w:themeColor="text1"/>
          <w:lang w:val="en-GB"/>
        </w:rPr>
        <w:t>BP, h</w:t>
      </w:r>
      <w:r w:rsidR="00DB79ED" w:rsidRPr="00A45B6F">
        <w:rPr>
          <w:color w:val="000000" w:themeColor="text1"/>
          <w:lang w:val="en-GB"/>
        </w:rPr>
        <w:t>uman impact ha</w:t>
      </w:r>
      <w:r w:rsidR="0063220B" w:rsidRPr="00A45B6F">
        <w:rPr>
          <w:color w:val="000000" w:themeColor="text1"/>
          <w:lang w:val="en-GB"/>
        </w:rPr>
        <w:t>s</w:t>
      </w:r>
      <w:r w:rsidR="00DB79ED" w:rsidRPr="00A45B6F">
        <w:rPr>
          <w:color w:val="000000" w:themeColor="text1"/>
          <w:lang w:val="en-GB"/>
        </w:rPr>
        <w:t xml:space="preserve"> been</w:t>
      </w:r>
      <w:r w:rsidR="0063220B" w:rsidRPr="00A45B6F">
        <w:rPr>
          <w:color w:val="000000" w:themeColor="text1"/>
          <w:lang w:val="en-GB"/>
        </w:rPr>
        <w:t xml:space="preserve"> more and more visible particularly by the </w:t>
      </w:r>
      <w:r w:rsidR="00594C77" w:rsidRPr="00A45B6F">
        <w:rPr>
          <w:color w:val="000000" w:themeColor="text1"/>
          <w:lang w:val="en-GB"/>
        </w:rPr>
        <w:t>increase</w:t>
      </w:r>
      <w:r w:rsidR="0063220B" w:rsidRPr="00A45B6F">
        <w:rPr>
          <w:color w:val="000000" w:themeColor="text1"/>
          <w:lang w:val="en-GB"/>
        </w:rPr>
        <w:t xml:space="preserve"> </w:t>
      </w:r>
      <w:r w:rsidR="009D51FD" w:rsidRPr="00A45B6F">
        <w:rPr>
          <w:color w:val="000000" w:themeColor="text1"/>
          <w:lang w:val="en-GB"/>
        </w:rPr>
        <w:t xml:space="preserve">in </w:t>
      </w:r>
      <w:r w:rsidR="00B97281" w:rsidRPr="00A45B6F">
        <w:rPr>
          <w:color w:val="000000" w:themeColor="text1"/>
          <w:lang w:val="en-GB"/>
        </w:rPr>
        <w:t>dung fungal spores</w:t>
      </w:r>
      <w:r w:rsidR="00594C77" w:rsidRPr="00A45B6F">
        <w:rPr>
          <w:color w:val="000000" w:themeColor="text1"/>
          <w:lang w:val="en-GB"/>
        </w:rPr>
        <w:t xml:space="preserve"> and</w:t>
      </w:r>
      <w:r w:rsidR="00DB79ED" w:rsidRPr="00A45B6F">
        <w:rPr>
          <w:color w:val="000000" w:themeColor="text1"/>
          <w:lang w:val="en-GB"/>
        </w:rPr>
        <w:t xml:space="preserve"> by </w:t>
      </w:r>
      <w:r w:rsidR="0063220B" w:rsidRPr="00A45B6F">
        <w:rPr>
          <w:color w:val="000000" w:themeColor="text1"/>
          <w:lang w:val="en-GB"/>
        </w:rPr>
        <w:t>cultivated species (</w:t>
      </w:r>
      <w:r w:rsidR="00B97281" w:rsidRPr="00A45B6F">
        <w:rPr>
          <w:i/>
          <w:color w:val="000000" w:themeColor="text1"/>
          <w:lang w:val="en-GB"/>
        </w:rPr>
        <w:t>Triticum</w:t>
      </w:r>
      <w:r w:rsidR="00B97281" w:rsidRPr="00A45B6F">
        <w:rPr>
          <w:color w:val="000000" w:themeColor="text1"/>
          <w:lang w:val="en-GB"/>
        </w:rPr>
        <w:t>-type</w:t>
      </w:r>
      <w:r w:rsidR="00594C77" w:rsidRPr="00A45B6F">
        <w:rPr>
          <w:color w:val="000000" w:themeColor="text1"/>
          <w:lang w:val="en-GB"/>
        </w:rPr>
        <w:t xml:space="preserve">, </w:t>
      </w:r>
      <w:r w:rsidR="00594C77" w:rsidRPr="00A45B6F">
        <w:rPr>
          <w:i/>
          <w:color w:val="000000" w:themeColor="text1"/>
          <w:lang w:val="en-GB"/>
        </w:rPr>
        <w:t>Olea,</w:t>
      </w:r>
      <w:r w:rsidR="0063220B" w:rsidRPr="00A45B6F">
        <w:rPr>
          <w:i/>
          <w:color w:val="000000" w:themeColor="text1"/>
          <w:lang w:val="en-GB"/>
        </w:rPr>
        <w:t xml:space="preserve"> Castanea</w:t>
      </w:r>
      <w:r w:rsidR="00594C77" w:rsidRPr="00A45B6F">
        <w:rPr>
          <w:color w:val="000000" w:themeColor="text1"/>
          <w:lang w:val="en-GB"/>
        </w:rPr>
        <w:t xml:space="preserve">). </w:t>
      </w:r>
      <w:r w:rsidR="00A62E3F" w:rsidRPr="00A45B6F">
        <w:rPr>
          <w:color w:val="000000" w:themeColor="text1"/>
          <w:lang w:val="en-GB"/>
        </w:rPr>
        <w:t xml:space="preserve">This increase could be explained by the strong Tuscan immigration into Corsica observed after 800 cal. BP </w:t>
      </w:r>
      <w:r w:rsidR="00A62E3F" w:rsidRPr="00A45B6F">
        <w:rPr>
          <w:color w:val="000000" w:themeColor="text1"/>
          <w:lang w:val="en-GB"/>
        </w:rPr>
        <w:fldChar w:fldCharType="begin"/>
      </w:r>
      <w:r w:rsidR="003F5DA5" w:rsidRPr="00A45B6F">
        <w:rPr>
          <w:color w:val="000000" w:themeColor="text1"/>
          <w:lang w:val="en-GB"/>
        </w:rPr>
        <w:instrText xml:space="preserve"> ADDIN ZOTERO_ITEM CSL_CITATION {"citationID":"xYFZCwBK","properties":{"formattedCitation":"(Morelli and Francalacci, 2000)","plainCitation":"(Morelli and Francalacci, 2000)","noteIndex":0},"citationItems":[{"id":1571,"uris":["http://zotero.org/users/3544120/items/46SVYM86"],"uri":["http://zotero.org/users/3544120/items/46SVYM86"],"itemData":{"id":1571,"type":"article-journal","title":"The Population History of Corsica and Sardinia: the Contribution of Archaeology and Genetics","container-title":"Archaeogenetics: DNA and the Population Prehistory of Europe","page":"185","author":[{"family":"Morelli","given":"Laura"},{"family":"Francalacci","given":"Paolo"}],"issued":{"date-parts":[["2000"]]}}}],"schema":"https://github.com/citation-style-language/schema/raw/master/csl-citation.json"} </w:instrText>
      </w:r>
      <w:r w:rsidR="00A62E3F" w:rsidRPr="00A45B6F">
        <w:rPr>
          <w:color w:val="000000" w:themeColor="text1"/>
          <w:lang w:val="en-GB"/>
        </w:rPr>
        <w:fldChar w:fldCharType="separate"/>
      </w:r>
      <w:r w:rsidR="003F5DA5" w:rsidRPr="00A45B6F">
        <w:rPr>
          <w:rFonts w:cs="Times New Roman"/>
          <w:color w:val="000000" w:themeColor="text1"/>
          <w:lang w:val="en-GB"/>
        </w:rPr>
        <w:t>(Morelli and Francalacci, 2000)</w:t>
      </w:r>
      <w:r w:rsidR="00A62E3F" w:rsidRPr="00A45B6F">
        <w:rPr>
          <w:color w:val="000000" w:themeColor="text1"/>
          <w:lang w:val="en-GB"/>
        </w:rPr>
        <w:fldChar w:fldCharType="end"/>
      </w:r>
      <w:r w:rsidR="00A62E3F" w:rsidRPr="00A45B6F">
        <w:rPr>
          <w:color w:val="000000" w:themeColor="text1"/>
          <w:lang w:val="en-GB"/>
        </w:rPr>
        <w:t xml:space="preserve">. </w:t>
      </w:r>
      <w:r w:rsidR="00B97281" w:rsidRPr="00A45B6F">
        <w:rPr>
          <w:color w:val="000000" w:themeColor="text1"/>
          <w:lang w:val="en-GB"/>
        </w:rPr>
        <w:t xml:space="preserve">These human activities, </w:t>
      </w:r>
      <w:r w:rsidR="00A70416" w:rsidRPr="00A45B6F">
        <w:rPr>
          <w:color w:val="000000" w:themeColor="text1"/>
          <w:lang w:val="en-GB"/>
        </w:rPr>
        <w:t>in particular crops and pasture</w:t>
      </w:r>
      <w:r w:rsidR="00B97281" w:rsidRPr="00A45B6F">
        <w:rPr>
          <w:color w:val="000000" w:themeColor="text1"/>
          <w:lang w:val="en-GB"/>
        </w:rPr>
        <w:t>,</w:t>
      </w:r>
      <w:r w:rsidR="00A70416" w:rsidRPr="00A45B6F">
        <w:rPr>
          <w:color w:val="000000" w:themeColor="text1"/>
          <w:lang w:val="en-GB"/>
        </w:rPr>
        <w:t xml:space="preserve"> </w:t>
      </w:r>
      <w:r w:rsidR="00B97281" w:rsidRPr="00A45B6F">
        <w:rPr>
          <w:color w:val="000000" w:themeColor="text1"/>
          <w:lang w:val="en-GB"/>
        </w:rPr>
        <w:t xml:space="preserve">affected all </w:t>
      </w:r>
      <w:r w:rsidR="009D51FD" w:rsidRPr="00A45B6F">
        <w:rPr>
          <w:color w:val="000000" w:themeColor="text1"/>
          <w:lang w:val="en-GB"/>
        </w:rPr>
        <w:t>ecosystems</w:t>
      </w:r>
      <w:r w:rsidR="00B97281" w:rsidRPr="00A45B6F">
        <w:rPr>
          <w:color w:val="000000" w:themeColor="text1"/>
          <w:lang w:val="en-GB"/>
        </w:rPr>
        <w:t xml:space="preserve">, from the Alpine belt </w:t>
      </w:r>
      <w:r w:rsidR="009D51FD" w:rsidRPr="00A45B6F">
        <w:rPr>
          <w:color w:val="000000" w:themeColor="text1"/>
          <w:lang w:val="en-GB"/>
        </w:rPr>
        <w:t xml:space="preserve">with </w:t>
      </w:r>
      <w:r w:rsidR="00B97281" w:rsidRPr="00A45B6F">
        <w:rPr>
          <w:color w:val="000000" w:themeColor="text1"/>
          <w:lang w:val="en-GB"/>
        </w:rPr>
        <w:t xml:space="preserve">pastoralism to the Mediterranean </w:t>
      </w:r>
      <w:r w:rsidR="009D51FD" w:rsidRPr="00A45B6F">
        <w:rPr>
          <w:color w:val="000000" w:themeColor="text1"/>
          <w:lang w:val="en-GB"/>
        </w:rPr>
        <w:t xml:space="preserve">sea level with </w:t>
      </w:r>
      <w:r w:rsidR="00B97281" w:rsidRPr="00A45B6F">
        <w:rPr>
          <w:color w:val="000000" w:themeColor="text1"/>
          <w:lang w:val="en-GB"/>
        </w:rPr>
        <w:t xml:space="preserve">olive groves. They </w:t>
      </w:r>
      <w:r w:rsidR="00DB79ED" w:rsidRPr="00A45B6F">
        <w:rPr>
          <w:color w:val="000000" w:themeColor="text1"/>
          <w:lang w:val="en-GB"/>
        </w:rPr>
        <w:t>have</w:t>
      </w:r>
      <w:r w:rsidR="00A70416" w:rsidRPr="00A45B6F">
        <w:rPr>
          <w:color w:val="000000" w:themeColor="text1"/>
          <w:lang w:val="en-GB"/>
        </w:rPr>
        <w:t xml:space="preserve"> open</w:t>
      </w:r>
      <w:r w:rsidR="00DB79ED" w:rsidRPr="00A45B6F">
        <w:rPr>
          <w:color w:val="000000" w:themeColor="text1"/>
          <w:lang w:val="en-GB"/>
        </w:rPr>
        <w:t>ed</w:t>
      </w:r>
      <w:r w:rsidR="00A70416" w:rsidRPr="00A45B6F">
        <w:rPr>
          <w:color w:val="000000" w:themeColor="text1"/>
          <w:lang w:val="en-GB"/>
        </w:rPr>
        <w:t xml:space="preserve"> more and more the landscape </w:t>
      </w:r>
      <w:r w:rsidR="00DB79ED" w:rsidRPr="00A45B6F">
        <w:rPr>
          <w:color w:val="000000" w:themeColor="text1"/>
          <w:lang w:val="en-GB"/>
        </w:rPr>
        <w:t>up to the current</w:t>
      </w:r>
      <w:r w:rsidR="00A70416" w:rsidRPr="00A45B6F">
        <w:rPr>
          <w:color w:val="000000" w:themeColor="text1"/>
          <w:lang w:val="en-GB"/>
        </w:rPr>
        <w:t xml:space="preserve"> Corsican landscape. </w:t>
      </w:r>
      <w:r w:rsidR="00594C77" w:rsidRPr="00A45B6F">
        <w:rPr>
          <w:color w:val="000000" w:themeColor="text1"/>
          <w:lang w:val="en-GB"/>
        </w:rPr>
        <w:t>This period of demographic increase</w:t>
      </w:r>
      <w:r w:rsidR="0037318D" w:rsidRPr="00A45B6F">
        <w:rPr>
          <w:color w:val="000000" w:themeColor="text1"/>
          <w:lang w:val="en-GB"/>
        </w:rPr>
        <w:t xml:space="preserve"> </w:t>
      </w:r>
      <w:r w:rsidR="0037318D" w:rsidRPr="00A45B6F">
        <w:rPr>
          <w:color w:val="000000" w:themeColor="text1"/>
          <w:lang w:val="en-GB"/>
        </w:rPr>
        <w:fldChar w:fldCharType="begin"/>
      </w:r>
      <w:r w:rsidR="002A02E3" w:rsidRPr="00A45B6F">
        <w:rPr>
          <w:color w:val="000000" w:themeColor="text1"/>
          <w:lang w:val="en-GB"/>
        </w:rPr>
        <w:instrText xml:space="preserve"> ADDIN ZOTERO_ITEM CSL_CITATION {"citationID":"EH8O5FnX","properties":{"formattedCitation":"(Morelli and Francalacci, 2000)","plainCitation":"(Morelli and Francalacci, 2000)","noteIndex":0},"citationItems":[{"id":1571,"uris":["http://zotero.org/users/3544120/items/46SVYM86"],"uri":["http://zotero.org/users/3544120/items/46SVYM86"],"itemData":{"id":1571,"type":"article-journal","title":"The Population History of Corsica and Sardinia: the Contribution of Archaeology and Genetics","container-title":"Archaeogenetics: DNA and the Population Prehistory of Europe","page":"185","author":[{"family":"Morelli","given":"Laura"},{"family":"Francalacci","given":"Paolo"}],"issued":{"date-parts":[["2000"]]}}}],"schema":"https://github.com/citation-style-language/schema/raw/master/csl-citation.json"} </w:instrText>
      </w:r>
      <w:r w:rsidR="0037318D" w:rsidRPr="00A45B6F">
        <w:rPr>
          <w:color w:val="000000" w:themeColor="text1"/>
          <w:lang w:val="en-GB"/>
        </w:rPr>
        <w:fldChar w:fldCharType="separate"/>
      </w:r>
      <w:r w:rsidR="0037318D" w:rsidRPr="00A45B6F">
        <w:rPr>
          <w:rFonts w:cs="Times New Roman"/>
          <w:color w:val="000000" w:themeColor="text1"/>
          <w:lang w:val="en-GB"/>
        </w:rPr>
        <w:t>(Morelli and Francalacci, 2000)</w:t>
      </w:r>
      <w:r w:rsidR="0037318D" w:rsidRPr="00A45B6F">
        <w:rPr>
          <w:color w:val="000000" w:themeColor="text1"/>
          <w:lang w:val="en-GB"/>
        </w:rPr>
        <w:fldChar w:fldCharType="end"/>
      </w:r>
      <w:r w:rsidR="00594C77" w:rsidRPr="00A45B6F">
        <w:rPr>
          <w:color w:val="000000" w:themeColor="text1"/>
          <w:lang w:val="en-GB"/>
        </w:rPr>
        <w:t xml:space="preserve"> contributed to increase fire </w:t>
      </w:r>
      <w:r w:rsidR="005637C8" w:rsidRPr="00A45B6F">
        <w:rPr>
          <w:color w:val="000000" w:themeColor="text1"/>
          <w:lang w:val="en-GB"/>
        </w:rPr>
        <w:t xml:space="preserve">occurrences </w:t>
      </w:r>
      <w:r w:rsidR="00DB79ED" w:rsidRPr="00A45B6F">
        <w:rPr>
          <w:color w:val="000000" w:themeColor="text1"/>
          <w:lang w:val="en-GB"/>
        </w:rPr>
        <w:t>over</w:t>
      </w:r>
      <w:r w:rsidR="00594C77" w:rsidRPr="00A45B6F">
        <w:rPr>
          <w:color w:val="000000" w:themeColor="text1"/>
          <w:lang w:val="en-GB"/>
        </w:rPr>
        <w:t xml:space="preserve"> the last </w:t>
      </w:r>
      <w:r w:rsidR="00C37F59" w:rsidRPr="00A45B6F">
        <w:rPr>
          <w:color w:val="000000" w:themeColor="text1"/>
          <w:lang w:val="en-GB"/>
        </w:rPr>
        <w:t>centuries</w:t>
      </w:r>
      <w:r w:rsidR="00594C77" w:rsidRPr="00A45B6F">
        <w:rPr>
          <w:color w:val="000000" w:themeColor="text1"/>
          <w:lang w:val="en-GB"/>
        </w:rPr>
        <w:t>. Moreover</w:t>
      </w:r>
      <w:r w:rsidR="0088727D" w:rsidRPr="00A45B6F">
        <w:rPr>
          <w:color w:val="000000" w:themeColor="text1"/>
          <w:lang w:val="en-GB"/>
        </w:rPr>
        <w:t xml:space="preserve">, </w:t>
      </w:r>
      <w:r w:rsidR="00DB79ED" w:rsidRPr="00A45B6F">
        <w:rPr>
          <w:color w:val="000000" w:themeColor="text1"/>
          <w:lang w:val="en-GB"/>
        </w:rPr>
        <w:t>over the last</w:t>
      </w:r>
      <w:r w:rsidR="0088727D" w:rsidRPr="00A45B6F">
        <w:rPr>
          <w:color w:val="000000" w:themeColor="text1"/>
          <w:lang w:val="en-GB"/>
        </w:rPr>
        <w:t xml:space="preserve"> few decades,</w:t>
      </w:r>
      <w:r w:rsidR="00A312D7" w:rsidRPr="00A45B6F">
        <w:rPr>
          <w:color w:val="000000" w:themeColor="text1"/>
          <w:lang w:val="en-GB"/>
        </w:rPr>
        <w:t xml:space="preserve"> a decline of pastoral activities and a land abandonment</w:t>
      </w:r>
      <w:r w:rsidR="00DB79ED" w:rsidRPr="00A45B6F">
        <w:rPr>
          <w:color w:val="000000" w:themeColor="text1"/>
          <w:lang w:val="en-GB"/>
        </w:rPr>
        <w:t xml:space="preserve"> ha</w:t>
      </w:r>
      <w:r w:rsidR="00C2341B" w:rsidRPr="00A45B6F">
        <w:rPr>
          <w:color w:val="000000" w:themeColor="text1"/>
          <w:lang w:val="en-GB"/>
        </w:rPr>
        <w:t>ve</w:t>
      </w:r>
      <w:r w:rsidR="00DB79ED" w:rsidRPr="00A45B6F">
        <w:rPr>
          <w:color w:val="000000" w:themeColor="text1"/>
          <w:lang w:val="en-GB"/>
        </w:rPr>
        <w:t xml:space="preserve"> been observed,</w:t>
      </w:r>
      <w:r w:rsidR="00A312D7" w:rsidRPr="00A45B6F">
        <w:rPr>
          <w:color w:val="000000" w:themeColor="text1"/>
          <w:lang w:val="en-GB"/>
        </w:rPr>
        <w:t xml:space="preserve"> causing a closure of the environment </w:t>
      </w:r>
      <w:r w:rsidR="00A312D7" w:rsidRPr="00A45B6F">
        <w:rPr>
          <w:color w:val="000000" w:themeColor="text1"/>
          <w:lang w:val="en-GB"/>
        </w:rPr>
        <w:fldChar w:fldCharType="begin"/>
      </w:r>
      <w:r w:rsidR="00120F39" w:rsidRPr="00A45B6F">
        <w:rPr>
          <w:color w:val="000000" w:themeColor="text1"/>
          <w:lang w:val="en-GB"/>
        </w:rPr>
        <w:instrText xml:space="preserve"> ADDIN ZOTERO_ITEM CSL_CITATION {"citationID":"WSVuBDMx","properties":{"formattedCitation":"(Mouillot et al., 2005; San Roman Sanz et al., 2013)","plainCitation":"(Mouillot et al., 2005; San Roman Sanz et al., 2013)","noteIndex":0},"citationItems":[{"id":1026,"uris":["http://zotero.org/users/3544120/items/2GB3AXFE"],"uri":["http://zotero.org/users/3544120/items/2GB3AXFE"],"itemData":{"id":1026,"type":"article-journal","title":"Long-term forest dynamic after land abandonment in a fire prone Mediterranean landscape (central Corsica, France)","container-title":"Landscape Ecology","page":"101-112","volume":"20","issue":"1","source":"link.springer.com","abstract":"Two hundred years of landscape changes were studied on a 3,760 ha area of central Corsica (France) representing a typical Mediterranean environment. Different historical sources, including an accurate land-cover map from 1774 and statistics on land cover from 1848 and 1913, were used. Three additional maps (1960, 1975 and 1990) were drawn, and a complete fire history from 1957 to 1997 was created. Forests expanded slowly by a border effect. Forest expansion was more rapid in unburnt sites (0.59% per year) than in burnt sites (0.23% per year), mostly because the initial amount of forests was greater. Because of the border effect, the combination of past landscape pattern and short distance colonization abilities of forest species may have allowed the shrublands to persist in some places after land abandonment. This persistence may explain the pattern of fire in the landscape, since shrubland burn more readily than forests.","DOI":"10.1007/s10980-004-1297-5","ISSN":"0921-2973, 1572-9761","journalAbbreviation":"Landscape Ecol","language":"en","author":[{"family":"Mouillot","given":"Florent"},{"family":"Ratte","given":"Jean-Pierre"},{"family":"Joffre","given":"Richard"},{"family":"Mouillot","given":"David"},{"family":"Rambal","given":"and Serge"}],"issued":{"date-parts":[["2005",1,1]]}}},{"id":1560,"uris":["http://zotero.org/users/3544120/items/93FT9ANQ"],"uri":["http://zotero.org/users/3544120/items/93FT9ANQ"],"itemData":{"id":1560,"type":"article-journal","title":"Long-Term Forest Dynamics and Land-Use Abandonment in the Mediterranean Mountains, Corsica, France","container-title":"Ecology and Society","volume":"18","issue":"2","source":"www.ecologyandsociety.org","abstract":"San Roman Sanz, A., C. Fernandez, F. Mouillot, L. Ferrat, D. Istria, and V. Pasqualini. 2013. Long-term forest dynamics and land-use abandonment in the Mediterranean mountains, Corsica, France. Ecology and Society 18(2): 38. https://doi.org/10.5751/ES-05556-180238","URL":"https://www.ecologyandsociety.org/vol18/iss2/art38/","DOI":"10.5751/ES-05556-180238","ISSN":"1708-3087","language":"en","author":[{"family":"San Roman Sanz","given":"Almudena"},{"family":"Fernandez","given":"Catherine"},{"family":"Mouillot","given":"Florent"},{"family":"Ferrat","given":"Lila"},{"family":"Istria","given":"Daniel"},{"family":"Pasqualini","given":"Vanina"}],"issued":{"date-parts":[["2013",6,27]]},"accessed":{"date-parts":[["2019",6,25]]}}}],"schema":"https://github.com/citation-style-language/schema/raw/master/csl-citation.json"} </w:instrText>
      </w:r>
      <w:r w:rsidR="00A312D7" w:rsidRPr="00A45B6F">
        <w:rPr>
          <w:color w:val="000000" w:themeColor="text1"/>
          <w:lang w:val="en-GB"/>
        </w:rPr>
        <w:fldChar w:fldCharType="separate"/>
      </w:r>
      <w:r w:rsidR="00120F39" w:rsidRPr="00A45B6F">
        <w:rPr>
          <w:rFonts w:cs="Times New Roman"/>
          <w:color w:val="000000" w:themeColor="text1"/>
          <w:lang w:val="en-GB"/>
        </w:rPr>
        <w:t>(Mouillot et al., 2005; San Roman Sanz et al., 2013)</w:t>
      </w:r>
      <w:r w:rsidR="00A312D7" w:rsidRPr="00A45B6F">
        <w:rPr>
          <w:color w:val="000000" w:themeColor="text1"/>
          <w:lang w:val="en-GB"/>
        </w:rPr>
        <w:fldChar w:fldCharType="end"/>
      </w:r>
      <w:r w:rsidR="00C063C3" w:rsidRPr="00A45B6F">
        <w:rPr>
          <w:color w:val="000000" w:themeColor="text1"/>
          <w:lang w:val="en-GB"/>
        </w:rPr>
        <w:t>. This closure</w:t>
      </w:r>
      <w:r w:rsidR="00D058FD" w:rsidRPr="00A45B6F">
        <w:rPr>
          <w:color w:val="000000" w:themeColor="text1"/>
          <w:lang w:val="en-GB"/>
        </w:rPr>
        <w:t xml:space="preserve"> combined with the global warming (in particular the </w:t>
      </w:r>
      <w:r w:rsidR="00D058FD" w:rsidRPr="00A45B6F">
        <w:rPr>
          <w:color w:val="000000" w:themeColor="text1"/>
          <w:lang w:val="en-GB"/>
        </w:rPr>
        <w:lastRenderedPageBreak/>
        <w:t>increas</w:t>
      </w:r>
      <w:r w:rsidR="00DB79ED" w:rsidRPr="00A45B6F">
        <w:rPr>
          <w:color w:val="000000" w:themeColor="text1"/>
          <w:lang w:val="en-GB"/>
        </w:rPr>
        <w:t>e in</w:t>
      </w:r>
      <w:r w:rsidR="00594C77" w:rsidRPr="00A45B6F">
        <w:rPr>
          <w:color w:val="000000" w:themeColor="text1"/>
          <w:lang w:val="en-GB"/>
        </w:rPr>
        <w:t xml:space="preserve"> </w:t>
      </w:r>
      <w:r w:rsidR="00DB79ED" w:rsidRPr="00A45B6F">
        <w:rPr>
          <w:color w:val="000000" w:themeColor="text1"/>
          <w:lang w:val="en-GB"/>
        </w:rPr>
        <w:t xml:space="preserve">summer </w:t>
      </w:r>
      <w:r w:rsidR="00594C77" w:rsidRPr="00A45B6F">
        <w:rPr>
          <w:color w:val="000000" w:themeColor="text1"/>
          <w:lang w:val="en-GB"/>
        </w:rPr>
        <w:t xml:space="preserve">temperature) </w:t>
      </w:r>
      <w:r w:rsidR="00D058FD" w:rsidRPr="00A45B6F">
        <w:rPr>
          <w:color w:val="000000" w:themeColor="text1"/>
          <w:lang w:val="en-GB"/>
        </w:rPr>
        <w:t xml:space="preserve">could promote </w:t>
      </w:r>
      <w:r w:rsidR="00DB79ED" w:rsidRPr="00A45B6F">
        <w:rPr>
          <w:color w:val="000000" w:themeColor="text1"/>
          <w:lang w:val="en-GB"/>
        </w:rPr>
        <w:t>future</w:t>
      </w:r>
      <w:r w:rsidR="00C92CD0" w:rsidRPr="00A45B6F">
        <w:rPr>
          <w:color w:val="000000" w:themeColor="text1"/>
          <w:lang w:val="en-GB"/>
        </w:rPr>
        <w:t xml:space="preserve"> uncontroll</w:t>
      </w:r>
      <w:r w:rsidR="00DB79ED" w:rsidRPr="00A45B6F">
        <w:rPr>
          <w:color w:val="000000" w:themeColor="text1"/>
          <w:lang w:val="en-GB"/>
        </w:rPr>
        <w:t>ed</w:t>
      </w:r>
      <w:r w:rsidR="00C92CD0" w:rsidRPr="00A45B6F">
        <w:rPr>
          <w:color w:val="000000" w:themeColor="text1"/>
          <w:lang w:val="en-GB"/>
        </w:rPr>
        <w:t xml:space="preserve"> fire</w:t>
      </w:r>
      <w:r w:rsidR="00D058FD" w:rsidRPr="00A45B6F">
        <w:rPr>
          <w:color w:val="000000" w:themeColor="text1"/>
          <w:lang w:val="en-GB"/>
        </w:rPr>
        <w:t>s</w:t>
      </w:r>
      <w:r w:rsidR="00C92CD0" w:rsidRPr="00A45B6F">
        <w:rPr>
          <w:color w:val="000000" w:themeColor="text1"/>
          <w:lang w:val="en-GB"/>
        </w:rPr>
        <w:t xml:space="preserve"> </w:t>
      </w:r>
      <w:r w:rsidR="00C92CD0" w:rsidRPr="00A45B6F">
        <w:rPr>
          <w:color w:val="000000" w:themeColor="text1"/>
          <w:lang w:val="en-GB"/>
        </w:rPr>
        <w:fldChar w:fldCharType="begin"/>
      </w:r>
      <w:r w:rsidR="00120F39" w:rsidRPr="00A45B6F">
        <w:rPr>
          <w:color w:val="000000" w:themeColor="text1"/>
          <w:lang w:val="en-GB"/>
        </w:rPr>
        <w:instrText xml:space="preserve"> ADDIN ZOTERO_ITEM CSL_CITATION {"citationID":"hbA1NumK","properties":{"formattedCitation":"(Giannakopoulos et al., 2005; Moriondo et al., 2006; Mouillot et al., 2002, 2003)","plainCitation":"(Giannakopoulos et al., 2005; Moriondo et al., 2006; Mouillot et al., 2002, 2003)","noteIndex":0},"citationItems":[{"id":1257,"uris":["http://zotero.org/users/3544120/items/2YE4KQL4"],"uri":["http://zotero.org/users/3544120/items/2YE4KQL4"],"itemData":{"id":1257,"type":"book","title":"Climate change impacts in the Mediterranean resulting from a 2 C global temperature rise","publisher":"A report for WWF","author":[{"family":"Giannakopoulos","given":"Christos"},{"family":"Bindi","given":"Marco"},{"family":"Moriondo","given":"Marco"},{"family":"LeSager","given":"Philippe"},{"family":"Tin","given":"Tina"}],"issued":{"date-parts":[["2005"]]}}},{"id":1366,"uris":["http://zotero.org/users/3544120/items/MNVZVD7G"],"uri":["http://zotero.org/users/3544120/items/MNVZVD7G"],"itemData":{"id":1366,"type":"article-journal","title":"Potential impact of climate change on fire risk in the Mediterranean area","container-title":"Climate Research","page":"85-95","volume":"31","issue":"1","author":[{"family":"Moriondo","given":"M."},{"family":"Good","given":"P."},{"family":"Durao","given":"R."},{"family":"Bindi","given":"M."},{"family":"Giannakopoulos","given":"C."},{"family":"Corte-Real","given":"J."}],"issued":{"date-parts":[["2006"]]}}},{"id":1360,"uris":["http://zotero.org/users/3544120/items/8A3HYC7N"],"uri":["http://zotero.org/users/3544120/items/8A3HYC7N"],"itemData":{"id":1360,"type":"article-journal","title":"Simulating climate change impacts on fire frequency and vegetation dynamics in a Mediterranean‐type ecosystem","container-title":"Global Change Biology","page":"423-437","volume":"8","issue":"5","author":[{"family":"Mouillot","given":"Florent"},{"family":"Rambal","given":"Serge"},{"family":"Joffre","given":"Richard"}],"issued":{"date-parts":[["2002"]]}}},{"id":1012,"uris":["http://zotero.org/users/3544120/items/JFGUR83J"],"uri":["http://zotero.org/users/3544120/items/JFGUR83J"],"itemData":{"id":1012,"type":"article-journal","title":"Some determinants of the spatio-temporal fire cycle in a mediterranean landscape (Corsica, France)","container-title":"Landscape Ecology","page":"665-674","volume":"18","issue":"7","source":"link.springer.com","abstract":"Based on recent needs to accurately understand fire regimes and post-fire vegetation resilience at a supra-level for carbon cycle studies, this article focusses on the coupled history of fire and vegetation pattern for 40 years on a fire-prone area in central Corsica (France). This area has been submitted since the beginning of the 20th century to land abandonment and the remaining land management has been largely controlled by frequent fires. Our objectives were to rebuild vegetation and fire maps in order to determine the factors which have driven the spatial and temporal distribution of fires on the area, what were the feed backs on the vegetation dynamics, and the long-term consequences of this inter-relationship. The results show a stable but high frequency of small fires, coupled with forest expansion over the study period. The results particularly illustrate the spatial distribution of fires according to topography and vegetation, leading to a strong contrast between areas never burnt and areas which have been burnt up to 7 times. Fires, when occuring, affect on average 9 to 12% of the S, SE and SW facing slopes (compared to only 2 to 5% for the N facing slopes), spread recurrently over ridge tops, affect all the vegetation types but reburn preferentially shrublands and grasslands. As these fire-proning parameters have also been shown to decrease the regeneration capacity of forests, this study highlights the needs in spatial studies (both in terms of fire spread and vegetation dynamic) to accurately apprehend vegetation dynamic and functionning in fire-prone areas.","DOI":"10.1023/B:LAND.0000004182.22525.a9","ISSN":"0921-2973, 1572-9761","journalAbbreviation":"Landscape Ecol","language":"en","author":[{"family":"Mouillot","given":"Florent"},{"family":"Ratte","given":"Jean-Pierre"},{"family":"Joffre","given":"Richard"},{"family":"Moreno","given":"Jose Manuel"},{"family":"Rambal","given":"Serge"}],"issued":{"date-parts":[["2003",10,1]]}}}],"schema":"https://github.com/citation-style-language/schema/raw/master/csl-citation.json"} </w:instrText>
      </w:r>
      <w:r w:rsidR="00C92CD0" w:rsidRPr="00A45B6F">
        <w:rPr>
          <w:color w:val="000000" w:themeColor="text1"/>
          <w:lang w:val="en-GB"/>
        </w:rPr>
        <w:fldChar w:fldCharType="separate"/>
      </w:r>
      <w:r w:rsidR="00D058FD" w:rsidRPr="00A45B6F">
        <w:rPr>
          <w:rFonts w:cs="Times New Roman"/>
          <w:color w:val="000000" w:themeColor="text1"/>
          <w:lang w:val="en-GB"/>
        </w:rPr>
        <w:t>(Giannakopoulos et al., 2005; Moriondo et al., 2006; Mouillot et al., 2002, 2003)</w:t>
      </w:r>
      <w:r w:rsidR="00C92CD0" w:rsidRPr="00A45B6F">
        <w:rPr>
          <w:color w:val="000000" w:themeColor="text1"/>
          <w:lang w:val="en-GB"/>
        </w:rPr>
        <w:fldChar w:fldCharType="end"/>
      </w:r>
      <w:r w:rsidR="00A312D7" w:rsidRPr="00A45B6F">
        <w:rPr>
          <w:color w:val="000000" w:themeColor="text1"/>
          <w:lang w:val="en-GB"/>
        </w:rPr>
        <w:t xml:space="preserve">. </w:t>
      </w:r>
    </w:p>
    <w:p w14:paraId="72CFB21A" w14:textId="6F0AB281" w:rsidR="00983613" w:rsidRPr="00A45B6F" w:rsidRDefault="00061C54" w:rsidP="00983613">
      <w:pPr>
        <w:pStyle w:val="Heading2"/>
        <w:rPr>
          <w:color w:val="000000" w:themeColor="text1"/>
          <w:lang w:val="en-GB"/>
        </w:rPr>
      </w:pPr>
      <w:bookmarkStart w:id="13" w:name="_Toc1554759"/>
      <w:r w:rsidRPr="00A45B6F">
        <w:rPr>
          <w:color w:val="000000" w:themeColor="text1"/>
          <w:lang w:val="en-GB"/>
        </w:rPr>
        <w:t>Fuel and fire type changes: from pinewood crown fire to slash-and-burn practices</w:t>
      </w:r>
      <w:bookmarkEnd w:id="13"/>
    </w:p>
    <w:p w14:paraId="7CC33F4B" w14:textId="3E332661" w:rsidR="0085662D" w:rsidRPr="00A45B6F" w:rsidRDefault="0077147C" w:rsidP="000C3D63">
      <w:pPr>
        <w:rPr>
          <w:color w:val="000000" w:themeColor="text1"/>
          <w:lang w:val="en-GB"/>
        </w:rPr>
      </w:pPr>
      <w:r w:rsidRPr="00A45B6F">
        <w:rPr>
          <w:color w:val="000000" w:themeColor="text1"/>
          <w:lang w:val="en-GB"/>
        </w:rPr>
        <w:t>The present study participates to the charcoal classification by using the W/L ratio</w:t>
      </w:r>
      <w:r w:rsidR="00751762" w:rsidRPr="00A45B6F">
        <w:rPr>
          <w:color w:val="000000" w:themeColor="text1"/>
          <w:lang w:val="en-GB"/>
        </w:rPr>
        <w:t xml:space="preserve"> </w:t>
      </w:r>
      <w:r w:rsidRPr="00A45B6F">
        <w:rPr>
          <w:color w:val="000000" w:themeColor="text1"/>
          <w:lang w:val="en-GB"/>
        </w:rPr>
        <w:t xml:space="preserve">and </w:t>
      </w:r>
      <w:r w:rsidR="00751762" w:rsidRPr="00A45B6F">
        <w:rPr>
          <w:color w:val="000000" w:themeColor="text1"/>
          <w:lang w:val="en-GB"/>
        </w:rPr>
        <w:t>a new method</w:t>
      </w:r>
      <w:r w:rsidR="005A7994" w:rsidRPr="00A45B6F">
        <w:rPr>
          <w:color w:val="000000" w:themeColor="text1"/>
          <w:lang w:val="en-GB"/>
        </w:rPr>
        <w:t xml:space="preserve"> to compare the regularity</w:t>
      </w:r>
      <w:r w:rsidR="00751762" w:rsidRPr="00A45B6F">
        <w:rPr>
          <w:color w:val="000000" w:themeColor="text1"/>
          <w:lang w:val="en-GB"/>
        </w:rPr>
        <w:t xml:space="preserve"> </w:t>
      </w:r>
      <w:r w:rsidR="008C72AE" w:rsidRPr="00A45B6F">
        <w:rPr>
          <w:color w:val="000000" w:themeColor="text1"/>
          <w:lang w:val="en-GB"/>
        </w:rPr>
        <w:t xml:space="preserve">of </w:t>
      </w:r>
      <w:r w:rsidR="00C2341B" w:rsidRPr="00A45B6F">
        <w:rPr>
          <w:color w:val="000000" w:themeColor="text1"/>
          <w:lang w:val="en-GB"/>
        </w:rPr>
        <w:t xml:space="preserve">charcoal </w:t>
      </w:r>
      <w:r w:rsidR="008C72AE" w:rsidRPr="00A45B6F">
        <w:rPr>
          <w:color w:val="000000" w:themeColor="text1"/>
          <w:lang w:val="en-GB"/>
        </w:rPr>
        <w:t>particle contour</w:t>
      </w:r>
      <w:r w:rsidRPr="00A45B6F">
        <w:rPr>
          <w:color w:val="000000" w:themeColor="text1"/>
          <w:lang w:val="en-GB"/>
        </w:rPr>
        <w:t>s</w:t>
      </w:r>
      <w:r w:rsidR="008C72AE" w:rsidRPr="00A45B6F">
        <w:rPr>
          <w:color w:val="000000" w:themeColor="text1"/>
          <w:lang w:val="en-GB"/>
        </w:rPr>
        <w:t xml:space="preserve"> </w:t>
      </w:r>
      <w:r w:rsidR="00751762" w:rsidRPr="00A45B6F">
        <w:rPr>
          <w:color w:val="000000" w:themeColor="text1"/>
          <w:lang w:val="en-GB"/>
        </w:rPr>
        <w:t>by calculating the A/P ratio. The</w:t>
      </w:r>
      <w:r w:rsidR="005A7994" w:rsidRPr="00A45B6F">
        <w:rPr>
          <w:color w:val="000000" w:themeColor="text1"/>
          <w:lang w:val="en-GB"/>
        </w:rPr>
        <w:t>s</w:t>
      </w:r>
      <w:r w:rsidR="00751762" w:rsidRPr="00A45B6F">
        <w:rPr>
          <w:color w:val="000000" w:themeColor="text1"/>
          <w:lang w:val="en-GB"/>
        </w:rPr>
        <w:t>e</w:t>
      </w:r>
      <w:r w:rsidR="005A7994" w:rsidRPr="00A45B6F">
        <w:rPr>
          <w:color w:val="000000" w:themeColor="text1"/>
          <w:lang w:val="en-GB"/>
        </w:rPr>
        <w:t xml:space="preserve"> method</w:t>
      </w:r>
      <w:r w:rsidR="00751762" w:rsidRPr="00A45B6F">
        <w:rPr>
          <w:color w:val="000000" w:themeColor="text1"/>
          <w:lang w:val="en-GB"/>
        </w:rPr>
        <w:t>s</w:t>
      </w:r>
      <w:r w:rsidR="005A7994" w:rsidRPr="00A45B6F">
        <w:rPr>
          <w:color w:val="000000" w:themeColor="text1"/>
          <w:lang w:val="en-GB"/>
        </w:rPr>
        <w:t xml:space="preserve"> have the great advantage </w:t>
      </w:r>
      <w:r w:rsidR="00F00C13" w:rsidRPr="00A45B6F">
        <w:rPr>
          <w:color w:val="000000" w:themeColor="text1"/>
          <w:lang w:val="en-GB"/>
        </w:rPr>
        <w:t>of being</w:t>
      </w:r>
      <w:r w:rsidR="005A7994" w:rsidRPr="00A45B6F">
        <w:rPr>
          <w:color w:val="000000" w:themeColor="text1"/>
          <w:lang w:val="en-GB"/>
        </w:rPr>
        <w:t xml:space="preserve"> independent </w:t>
      </w:r>
      <w:r w:rsidR="008C72AE" w:rsidRPr="00A45B6F">
        <w:rPr>
          <w:color w:val="000000" w:themeColor="text1"/>
          <w:lang w:val="en-GB"/>
        </w:rPr>
        <w:t xml:space="preserve">of each other. </w:t>
      </w:r>
      <w:r w:rsidRPr="00A45B6F">
        <w:rPr>
          <w:color w:val="000000" w:themeColor="text1"/>
          <w:lang w:val="en-GB"/>
        </w:rPr>
        <w:t>As it is an automated measure, these ind</w:t>
      </w:r>
      <w:r w:rsidR="00072A6E" w:rsidRPr="00A45B6F">
        <w:rPr>
          <w:color w:val="000000" w:themeColor="text1"/>
          <w:lang w:val="en-GB"/>
        </w:rPr>
        <w:t>ices</w:t>
      </w:r>
      <w:r w:rsidRPr="00A45B6F">
        <w:rPr>
          <w:color w:val="000000" w:themeColor="text1"/>
          <w:lang w:val="en-GB"/>
        </w:rPr>
        <w:t xml:space="preserve"> accurac</w:t>
      </w:r>
      <w:r w:rsidR="00C2341B" w:rsidRPr="00A45B6F">
        <w:rPr>
          <w:color w:val="000000" w:themeColor="text1"/>
          <w:lang w:val="en-GB"/>
        </w:rPr>
        <w:t>ies</w:t>
      </w:r>
      <w:r w:rsidRPr="00A45B6F">
        <w:rPr>
          <w:color w:val="000000" w:themeColor="text1"/>
          <w:lang w:val="en-GB"/>
        </w:rPr>
        <w:t xml:space="preserve"> are not related to the observer and are reusable for any other samples</w:t>
      </w:r>
      <w:r w:rsidR="005A7994" w:rsidRPr="00A45B6F">
        <w:rPr>
          <w:color w:val="000000" w:themeColor="text1"/>
          <w:lang w:val="en-GB"/>
        </w:rPr>
        <w:t xml:space="preserve">. </w:t>
      </w:r>
      <w:r w:rsidRPr="00A45B6F">
        <w:rPr>
          <w:color w:val="000000" w:themeColor="text1"/>
          <w:lang w:val="en-GB"/>
        </w:rPr>
        <w:t xml:space="preserve">Finally, </w:t>
      </w:r>
      <w:r w:rsidR="00C2341B" w:rsidRPr="00A45B6F">
        <w:rPr>
          <w:color w:val="000000" w:themeColor="text1"/>
          <w:lang w:val="en-GB"/>
        </w:rPr>
        <w:t xml:space="preserve">the use of both CHARnb and CHARar </w:t>
      </w:r>
      <w:r w:rsidR="00B470A4" w:rsidRPr="00A45B6F">
        <w:rPr>
          <w:color w:val="000000" w:themeColor="text1"/>
          <w:lang w:val="en-GB"/>
        </w:rPr>
        <w:t>to estimate</w:t>
      </w:r>
      <w:r w:rsidR="00902642" w:rsidRPr="00A45B6F">
        <w:rPr>
          <w:color w:val="000000" w:themeColor="text1"/>
          <w:lang w:val="en-GB"/>
        </w:rPr>
        <w:t xml:space="preserve"> the </w:t>
      </w:r>
      <w:r w:rsidR="00B470A4" w:rsidRPr="00A45B6F">
        <w:rPr>
          <w:color w:val="000000" w:themeColor="text1"/>
          <w:lang w:val="en-GB"/>
        </w:rPr>
        <w:t>change</w:t>
      </w:r>
      <w:r w:rsidR="00902642" w:rsidRPr="00A45B6F">
        <w:rPr>
          <w:color w:val="000000" w:themeColor="text1"/>
          <w:lang w:val="en-GB"/>
        </w:rPr>
        <w:t xml:space="preserve"> </w:t>
      </w:r>
      <w:r w:rsidR="00B470A4" w:rsidRPr="00A45B6F">
        <w:rPr>
          <w:color w:val="000000" w:themeColor="text1"/>
          <w:lang w:val="en-GB"/>
        </w:rPr>
        <w:t>in</w:t>
      </w:r>
      <w:r w:rsidR="00902642" w:rsidRPr="00A45B6F">
        <w:rPr>
          <w:color w:val="000000" w:themeColor="text1"/>
          <w:lang w:val="en-GB"/>
        </w:rPr>
        <w:t xml:space="preserve"> the particle size </w:t>
      </w:r>
      <w:r w:rsidR="00C2341B" w:rsidRPr="00A45B6F">
        <w:rPr>
          <w:color w:val="000000" w:themeColor="text1"/>
          <w:lang w:val="en-GB"/>
        </w:rPr>
        <w:t>is a king of sensitivity analysis that reinforces our findings</w:t>
      </w:r>
      <w:r w:rsidR="00902642" w:rsidRPr="00A45B6F">
        <w:rPr>
          <w:color w:val="000000" w:themeColor="text1"/>
          <w:lang w:val="en-GB"/>
        </w:rPr>
        <w:t xml:space="preserve">. </w:t>
      </w:r>
    </w:p>
    <w:p w14:paraId="3A2074AF" w14:textId="0BE032D2" w:rsidR="00234B26" w:rsidRPr="00A45B6F" w:rsidRDefault="00C556B9" w:rsidP="000C3D63">
      <w:pPr>
        <w:rPr>
          <w:color w:val="000000" w:themeColor="text1"/>
          <w:lang w:val="en-GB"/>
        </w:rPr>
      </w:pPr>
      <w:r w:rsidRPr="00A45B6F">
        <w:rPr>
          <w:color w:val="000000" w:themeColor="text1"/>
          <w:lang w:val="en-GB"/>
        </w:rPr>
        <w:t>Our results highlighted that each of the</w:t>
      </w:r>
      <w:r w:rsidR="00E500FB" w:rsidRPr="00A45B6F">
        <w:rPr>
          <w:color w:val="000000" w:themeColor="text1"/>
          <w:lang w:val="en-GB"/>
        </w:rPr>
        <w:t xml:space="preserve"> thre</w:t>
      </w:r>
      <w:r w:rsidRPr="00A45B6F">
        <w:rPr>
          <w:color w:val="000000" w:themeColor="text1"/>
          <w:lang w:val="en-GB"/>
        </w:rPr>
        <w:t>e main</w:t>
      </w:r>
      <w:r w:rsidR="00E500FB" w:rsidRPr="00A45B6F">
        <w:rPr>
          <w:color w:val="000000" w:themeColor="text1"/>
          <w:lang w:val="en-GB"/>
        </w:rPr>
        <w:t xml:space="preserve"> fire</w:t>
      </w:r>
      <w:r w:rsidRPr="00A45B6F">
        <w:rPr>
          <w:color w:val="000000" w:themeColor="text1"/>
          <w:lang w:val="en-GB"/>
        </w:rPr>
        <w:t>-prone</w:t>
      </w:r>
      <w:r w:rsidR="00E500FB" w:rsidRPr="00A45B6F">
        <w:rPr>
          <w:color w:val="000000" w:themeColor="text1"/>
          <w:lang w:val="en-GB"/>
        </w:rPr>
        <w:t xml:space="preserve"> periods</w:t>
      </w:r>
      <w:r w:rsidR="00C2341B" w:rsidRPr="00A45B6F">
        <w:rPr>
          <w:color w:val="000000" w:themeColor="text1"/>
          <w:lang w:val="en-GB"/>
        </w:rPr>
        <w:t xml:space="preserve"> was associated with different charcoal </w:t>
      </w:r>
      <w:r w:rsidR="00E500FB" w:rsidRPr="00A45B6F">
        <w:rPr>
          <w:color w:val="000000" w:themeColor="text1"/>
          <w:lang w:val="en-GB"/>
        </w:rPr>
        <w:t xml:space="preserve">morphologies. During the first </w:t>
      </w:r>
      <w:r w:rsidR="00E448A2" w:rsidRPr="00A45B6F">
        <w:rPr>
          <w:color w:val="000000" w:themeColor="text1"/>
          <w:lang w:val="en-GB"/>
        </w:rPr>
        <w:t xml:space="preserve">period </w:t>
      </w:r>
      <w:r w:rsidR="00E500FB" w:rsidRPr="00A45B6F">
        <w:rPr>
          <w:color w:val="000000" w:themeColor="text1"/>
          <w:lang w:val="en-GB"/>
        </w:rPr>
        <w:t>(11</w:t>
      </w:r>
      <w:r w:rsidR="008C72AE" w:rsidRPr="00A45B6F">
        <w:rPr>
          <w:color w:val="000000" w:themeColor="text1"/>
          <w:lang w:val="en-GB"/>
        </w:rPr>
        <w:t xml:space="preserve"> </w:t>
      </w:r>
      <w:r w:rsidR="00E448A2" w:rsidRPr="00A45B6F">
        <w:rPr>
          <w:color w:val="000000" w:themeColor="text1"/>
          <w:lang w:val="en-GB"/>
        </w:rPr>
        <w:t>5</w:t>
      </w:r>
      <w:r w:rsidR="00E500FB" w:rsidRPr="00A45B6F">
        <w:rPr>
          <w:color w:val="000000" w:themeColor="text1"/>
          <w:lang w:val="en-GB"/>
        </w:rPr>
        <w:t>00 to 6500</w:t>
      </w:r>
      <w:r w:rsidR="008C72AE" w:rsidRPr="00A45B6F">
        <w:rPr>
          <w:color w:val="000000" w:themeColor="text1"/>
          <w:lang w:val="en-GB"/>
        </w:rPr>
        <w:t xml:space="preserve"> cal</w:t>
      </w:r>
      <w:r w:rsidR="001254AD" w:rsidRPr="00A45B6F">
        <w:rPr>
          <w:color w:val="000000" w:themeColor="text1"/>
          <w:lang w:val="en-GB"/>
        </w:rPr>
        <w:t>.</w:t>
      </w:r>
      <w:r w:rsidR="008C72AE" w:rsidRPr="00A45B6F">
        <w:rPr>
          <w:color w:val="000000" w:themeColor="text1"/>
          <w:lang w:val="en-GB"/>
        </w:rPr>
        <w:t xml:space="preserve"> </w:t>
      </w:r>
      <w:r w:rsidR="00E500FB" w:rsidRPr="00A45B6F">
        <w:rPr>
          <w:color w:val="000000" w:themeColor="text1"/>
          <w:lang w:val="en-GB"/>
        </w:rPr>
        <w:t xml:space="preserve">BP), the </w:t>
      </w:r>
      <w:r w:rsidR="008C72AE" w:rsidRPr="00A45B6F">
        <w:rPr>
          <w:color w:val="000000" w:themeColor="text1"/>
          <w:lang w:val="en-GB"/>
        </w:rPr>
        <w:t xml:space="preserve">mean particle </w:t>
      </w:r>
      <w:r w:rsidRPr="00A45B6F">
        <w:rPr>
          <w:color w:val="000000" w:themeColor="text1"/>
          <w:lang w:val="en-GB"/>
        </w:rPr>
        <w:t>size was</w:t>
      </w:r>
      <w:r w:rsidR="008C72AE" w:rsidRPr="00A45B6F">
        <w:rPr>
          <w:color w:val="000000" w:themeColor="text1"/>
          <w:lang w:val="en-GB"/>
        </w:rPr>
        <w:t xml:space="preserve"> </w:t>
      </w:r>
      <w:r w:rsidR="00E500FB" w:rsidRPr="00A45B6F">
        <w:rPr>
          <w:color w:val="000000" w:themeColor="text1"/>
          <w:lang w:val="en-GB"/>
        </w:rPr>
        <w:t>small</w:t>
      </w:r>
      <w:r w:rsidRPr="00A45B6F">
        <w:rPr>
          <w:color w:val="000000" w:themeColor="text1"/>
          <w:lang w:val="en-GB"/>
        </w:rPr>
        <w:t>,</w:t>
      </w:r>
      <w:r w:rsidR="00E500FB" w:rsidRPr="00A45B6F">
        <w:rPr>
          <w:color w:val="000000" w:themeColor="text1"/>
          <w:lang w:val="en-GB"/>
        </w:rPr>
        <w:t xml:space="preserve"> </w:t>
      </w:r>
      <w:r w:rsidR="00ED1D44" w:rsidRPr="00A45B6F">
        <w:rPr>
          <w:color w:val="000000" w:themeColor="text1"/>
          <w:lang w:val="en-GB"/>
        </w:rPr>
        <w:t>geometric</w:t>
      </w:r>
      <w:r w:rsidR="00E500FB" w:rsidRPr="00A45B6F">
        <w:rPr>
          <w:color w:val="000000" w:themeColor="text1"/>
          <w:lang w:val="en-GB"/>
        </w:rPr>
        <w:t xml:space="preserve"> and not much elongate</w:t>
      </w:r>
      <w:r w:rsidR="00072A6E" w:rsidRPr="00A45B6F">
        <w:rPr>
          <w:color w:val="000000" w:themeColor="text1"/>
          <w:lang w:val="en-GB"/>
        </w:rPr>
        <w:t>d</w:t>
      </w:r>
      <w:r w:rsidRPr="00A45B6F">
        <w:rPr>
          <w:color w:val="000000" w:themeColor="text1"/>
          <w:lang w:val="en-GB"/>
        </w:rPr>
        <w:t xml:space="preserve"> but particles were numerous, which </w:t>
      </w:r>
      <w:r w:rsidR="000A7336" w:rsidRPr="00A45B6F">
        <w:rPr>
          <w:color w:val="000000" w:themeColor="text1"/>
          <w:lang w:val="en-GB"/>
        </w:rPr>
        <w:t>correspond</w:t>
      </w:r>
      <w:r w:rsidR="008C72AE" w:rsidRPr="00A45B6F">
        <w:rPr>
          <w:color w:val="000000" w:themeColor="text1"/>
          <w:lang w:val="en-GB"/>
        </w:rPr>
        <w:t>s</w:t>
      </w:r>
      <w:r w:rsidR="000A7336" w:rsidRPr="00A45B6F">
        <w:rPr>
          <w:color w:val="000000" w:themeColor="text1"/>
          <w:lang w:val="en-GB"/>
        </w:rPr>
        <w:t xml:space="preserve"> to what we described as the homogenous pinewood period characterised by  </w:t>
      </w:r>
      <w:r w:rsidR="005637C8" w:rsidRPr="00A45B6F">
        <w:rPr>
          <w:color w:val="000000" w:themeColor="text1"/>
          <w:lang w:val="en-GB"/>
        </w:rPr>
        <w:t>frequent fire episodes</w:t>
      </w:r>
      <w:r w:rsidR="000A7336" w:rsidRPr="00A45B6F">
        <w:rPr>
          <w:color w:val="000000" w:themeColor="text1"/>
          <w:lang w:val="en-GB"/>
        </w:rPr>
        <w:t xml:space="preserve">. </w:t>
      </w:r>
      <w:r w:rsidR="00805DF0" w:rsidRPr="00A45B6F">
        <w:rPr>
          <w:color w:val="000000" w:themeColor="text1"/>
          <w:lang w:val="en-GB"/>
        </w:rPr>
        <w:t>As explained</w:t>
      </w:r>
      <w:r w:rsidR="00D342AE" w:rsidRPr="00A45B6F">
        <w:rPr>
          <w:color w:val="000000" w:themeColor="text1"/>
          <w:lang w:val="en-GB"/>
        </w:rPr>
        <w:t xml:space="preserve"> previously</w:t>
      </w:r>
      <w:r w:rsidR="00805DF0" w:rsidRPr="00A45B6F">
        <w:rPr>
          <w:color w:val="000000" w:themeColor="text1"/>
          <w:lang w:val="en-GB"/>
        </w:rPr>
        <w:t>, t</w:t>
      </w:r>
      <w:r w:rsidR="00502808" w:rsidRPr="00A45B6F">
        <w:rPr>
          <w:color w:val="000000" w:themeColor="text1"/>
          <w:lang w:val="en-GB"/>
        </w:rPr>
        <w:t>he shape of our charcoals could be explained by many ways: first, charcoals could have undergone many reshuffle</w:t>
      </w:r>
      <w:r w:rsidR="00805DF0" w:rsidRPr="00A45B6F">
        <w:rPr>
          <w:color w:val="000000" w:themeColor="text1"/>
          <w:lang w:val="en-GB"/>
        </w:rPr>
        <w:t xml:space="preserve"> </w:t>
      </w:r>
      <w:r w:rsidR="00805DF0" w:rsidRPr="00A45B6F">
        <w:rPr>
          <w:color w:val="000000" w:themeColor="text1"/>
          <w:lang w:val="en-GB"/>
        </w:rPr>
        <w:fldChar w:fldCharType="begin"/>
      </w:r>
      <w:r w:rsidR="00120F39" w:rsidRPr="00A45B6F">
        <w:rPr>
          <w:color w:val="000000" w:themeColor="text1"/>
          <w:lang w:val="en-GB"/>
        </w:rPr>
        <w:instrText xml:space="preserve"> ADDIN ZOTERO_ITEM CSL_CITATION {"citationID":"as069dp2hc","properties":{"formattedCitation":"(Ali et al., 2009)","plainCitation":"(Ali et al., 2009)","dontUpdate":true,"noteIndex":0},"citationItems":[{"id":955,"uris":["http://zotero.org/users/3544120/items/RHUSCE8T"],"uri":["http://zotero.org/users/3544120/items/RHUSCE8T"],"itemData":{"id":955,"type":"article-journal","title":"Comparing fire-history interpretations based on area, number and estimated volume of macroscopic charcoal in lake sediments","container-title":"Quaternary Research","page":"462-468","volume":"72","issue":"3","source":"ScienceDirect","abstract":"Sedimentary charcoal particles from lakes are commonly used to investigate fire history. Fire-history reconstructions are based on measuring the surface area or counting the number of charcoal fragments in adjacent samples. Recently, the volume of charcoal particles was advised as a more accurate method for quantifying past charcoal production. Large charcoal datasets, used to synthesize global fire history, include these different types of charcoal measurements and implicitly assume that they provide comparable fire-history information. However, no study has demonstrated that this assumption is valid. Here we compare fire-frequency reconstructions based on measurements of charcoal area and number, and estimates of charcoal volume from two lake sediment records from the eastern Canadian boreal forest. Results indicate that the three proxies provide comparable fire-history interpretations when using a locally defined threshold to identify fire events.","DOI":"10.1016/j.yqres.2009.07.002","ISSN":"0033-5894","journalAbbreviation":"Quaternary Research","author":[{"family":"Ali","given":"Adam A."},{"family":"Higuera","given":"Philip E."},{"family":"Bergeron","given":"Yves"},{"family":"Carcaillet","given":"Christopher"}],"issued":{"date-parts":[["2009",11,1]]}}}],"schema":"https://github.com/citation-style-language/schema/raw/master/csl-citation.json"} </w:instrText>
      </w:r>
      <w:r w:rsidR="00805DF0" w:rsidRPr="00A45B6F">
        <w:rPr>
          <w:color w:val="000000" w:themeColor="text1"/>
          <w:lang w:val="en-GB"/>
        </w:rPr>
        <w:fldChar w:fldCharType="separate"/>
      </w:r>
      <w:r w:rsidR="00805DF0" w:rsidRPr="00A45B6F">
        <w:rPr>
          <w:rFonts w:cs="Times New Roman"/>
          <w:color w:val="000000" w:themeColor="text1"/>
          <w:lang w:val="en-GB"/>
        </w:rPr>
        <w:t xml:space="preserve">(e.g. </w:t>
      </w:r>
      <w:r w:rsidR="00B56468" w:rsidRPr="00A45B6F">
        <w:rPr>
          <w:rFonts w:cs="Times New Roman"/>
          <w:color w:val="000000" w:themeColor="text1"/>
          <w:lang w:val="en-GB"/>
        </w:rPr>
        <w:t xml:space="preserve">Vannière et al., 2003; </w:t>
      </w:r>
      <w:r w:rsidR="00805DF0" w:rsidRPr="00A45B6F">
        <w:rPr>
          <w:rFonts w:cs="Times New Roman"/>
          <w:color w:val="000000" w:themeColor="text1"/>
          <w:lang w:val="en-GB"/>
        </w:rPr>
        <w:t>Ali et al., 2009)</w:t>
      </w:r>
      <w:r w:rsidR="00805DF0" w:rsidRPr="00A45B6F">
        <w:rPr>
          <w:color w:val="000000" w:themeColor="text1"/>
          <w:lang w:val="en-GB"/>
        </w:rPr>
        <w:fldChar w:fldCharType="end"/>
      </w:r>
      <w:r w:rsidR="00502808" w:rsidRPr="00A45B6F">
        <w:rPr>
          <w:color w:val="000000" w:themeColor="text1"/>
          <w:lang w:val="en-GB"/>
        </w:rPr>
        <w:t xml:space="preserve">, secondly, the signal captured </w:t>
      </w:r>
      <w:r w:rsidR="008C72AE" w:rsidRPr="00A45B6F">
        <w:rPr>
          <w:color w:val="000000" w:themeColor="text1"/>
          <w:lang w:val="en-GB"/>
        </w:rPr>
        <w:t xml:space="preserve">may </w:t>
      </w:r>
      <w:r w:rsidR="00502808" w:rsidRPr="00A45B6F">
        <w:rPr>
          <w:color w:val="000000" w:themeColor="text1"/>
          <w:lang w:val="en-GB"/>
        </w:rPr>
        <w:t xml:space="preserve">come from </w:t>
      </w:r>
      <w:r w:rsidR="008C72AE" w:rsidRPr="00A45B6F">
        <w:rPr>
          <w:color w:val="000000" w:themeColor="text1"/>
          <w:lang w:val="en-GB"/>
        </w:rPr>
        <w:t xml:space="preserve">long distance </w:t>
      </w:r>
      <w:r w:rsidR="00805DF0" w:rsidRPr="00A45B6F">
        <w:rPr>
          <w:color w:val="000000" w:themeColor="text1"/>
          <w:lang w:val="en-GB"/>
        </w:rPr>
        <w:fldChar w:fldCharType="begin"/>
      </w:r>
      <w:r w:rsidR="00120F39" w:rsidRPr="00A45B6F">
        <w:rPr>
          <w:color w:val="000000" w:themeColor="text1"/>
          <w:lang w:val="en-GB"/>
        </w:rPr>
        <w:instrText xml:space="preserve"> ADDIN ZOTERO_ITEM CSL_CITATION {"citationID":"a1cn5hpk63h","properties":{"formattedCitation":"(Clark and Royall, 1995)","plainCitation":"(Clark and Royall, 1995)","dontUpdate":true,"noteIndex":0},"citationItems":[{"id":1396,"uris":["http://zotero.org/users/3544120/items/8VLNAGRW"],"uri":["http://zotero.org/users/3544120/items/8VLNAGRW"],"itemData":{"id":1396,"type":"article-journal","title":"Particle-size evidence for source areas of charcoal accumulation in late Holocene sediments of eastern North American lakes","container-title":"Quaternary Research","page":"80-89","volume":"43","issue":"1","author":[{"family":"Clark","given":"James S."},{"family":"Royall","given":"P. Dan"}],"issued":{"date-parts":[["1995"]]}}}],"schema":"https://github.com/citation-style-language/schema/raw/master/csl-citation.json"} </w:instrText>
      </w:r>
      <w:r w:rsidR="00805DF0" w:rsidRPr="00A45B6F">
        <w:rPr>
          <w:color w:val="000000" w:themeColor="text1"/>
          <w:lang w:val="en-GB"/>
        </w:rPr>
        <w:fldChar w:fldCharType="separate"/>
      </w:r>
      <w:r w:rsidR="00805DF0" w:rsidRPr="00A45B6F">
        <w:rPr>
          <w:rFonts w:cs="Times New Roman"/>
          <w:color w:val="000000" w:themeColor="text1"/>
          <w:lang w:val="en-GB"/>
        </w:rPr>
        <w:t>(e.g. Clark and Royall, 1995)</w:t>
      </w:r>
      <w:r w:rsidR="00805DF0" w:rsidRPr="00A45B6F">
        <w:rPr>
          <w:color w:val="000000" w:themeColor="text1"/>
          <w:lang w:val="en-GB"/>
        </w:rPr>
        <w:fldChar w:fldCharType="end"/>
      </w:r>
      <w:r w:rsidR="00502808" w:rsidRPr="00A45B6F">
        <w:rPr>
          <w:color w:val="000000" w:themeColor="text1"/>
          <w:lang w:val="en-GB"/>
        </w:rPr>
        <w:t xml:space="preserve">, and </w:t>
      </w:r>
      <w:r w:rsidRPr="00A45B6F">
        <w:rPr>
          <w:color w:val="000000" w:themeColor="text1"/>
          <w:lang w:val="en-GB"/>
        </w:rPr>
        <w:t>lastly, the fuel wa</w:t>
      </w:r>
      <w:r w:rsidR="00502808" w:rsidRPr="00A45B6F">
        <w:rPr>
          <w:color w:val="000000" w:themeColor="text1"/>
          <w:lang w:val="en-GB"/>
        </w:rPr>
        <w:t>s more woody than herbaceous</w:t>
      </w:r>
      <w:r w:rsidR="00805DF0" w:rsidRPr="00A45B6F">
        <w:rPr>
          <w:color w:val="000000" w:themeColor="text1"/>
          <w:lang w:val="en-GB"/>
        </w:rPr>
        <w:t xml:space="preserve"> </w:t>
      </w:r>
      <w:r w:rsidR="00805DF0" w:rsidRPr="00A45B6F">
        <w:rPr>
          <w:color w:val="000000" w:themeColor="text1"/>
          <w:lang w:val="en-GB"/>
        </w:rPr>
        <w:fldChar w:fldCharType="begin"/>
      </w:r>
      <w:r w:rsidR="00120F39" w:rsidRPr="00A45B6F">
        <w:rPr>
          <w:color w:val="000000" w:themeColor="text1"/>
          <w:lang w:val="en-GB"/>
        </w:rPr>
        <w:instrText xml:space="preserve"> ADDIN ZOTERO_ITEM CSL_CITATION {"citationID":"a30n2qiq2k","properties":{"formattedCitation":"(Umbanhowar and Mcgrath, 1998)","plainCitation":"(Umbanhowar and Mcgrath, 1998)","dontUpdate":true,"noteIndex":0},"citationItems":[{"id":1389,"uris":["http://zotero.org/users/3544120/items/23XXUAU9"],"uri":["http://zotero.org/users/3544120/items/23XXUAU9"],"itemData":{"id":1389,"type":"article-journal","title":"Experimental production and analysis of microscopic charcoal from wood,                 leaves and grasses","container-title":"The Holocene","page":"341-346","volume":"8","issue":"3","source":"SAGE Journals","abstract":"Study of microscopic charcoal from lake sediments has led to a greater understanding                 of past veg etation, climate and fire ecology. We investigated the potential of                 charcoal morphology as an indicator of vegetation type. Grasses, leaves and wood                 were burned under controlled conditions in the laboratory, and we used a dissecting                 scope, video camera, and image-capture software to image-sieved (125-μm                 screen) micro-scopic charcoal. Charcoal from grasses was significantly longer (562                 μm) and had a greater length:width ratio (3.62) than charcoal derived from                 leaves (380 μm; 1.91) or wood (348 μm; 2.13). Length:width ratios of                 mixtures of grass and leaf charcoal were intermediate (50:50 mixture; 2.36) between                 ratios for grass or leaf charcoal alone, and charcoal yield (on a weight basis)                 declined as a function of combustion temperature. While a number of issues may                 complicate the application of these results to the field, the results do suggest                 that length:width ratios can be used as an indicator of vegetation type.","DOI":"10.1191/095968398666496051","ISSN":"0959-6836","journalAbbreviation":"The Holocene","language":"en","author":[{"family":"Umbanhowar","given":"Charles E."},{"family":"Mcgrath","given":"Molly J."}],"issued":{"date-parts":[["1998",4,1]]}}}],"schema":"https://github.com/citation-style-language/schema/raw/master/csl-citation.json"} </w:instrText>
      </w:r>
      <w:r w:rsidR="00805DF0" w:rsidRPr="00A45B6F">
        <w:rPr>
          <w:color w:val="000000" w:themeColor="text1"/>
          <w:lang w:val="en-GB"/>
        </w:rPr>
        <w:fldChar w:fldCharType="separate"/>
      </w:r>
      <w:r w:rsidR="00805DF0" w:rsidRPr="00A45B6F">
        <w:rPr>
          <w:rFonts w:cs="Times New Roman"/>
          <w:color w:val="000000" w:themeColor="text1"/>
          <w:lang w:val="en-US"/>
        </w:rPr>
        <w:t>(e.g. Umbanhowar and Mcgrath, 1998)</w:t>
      </w:r>
      <w:r w:rsidR="00805DF0" w:rsidRPr="00A45B6F">
        <w:rPr>
          <w:color w:val="000000" w:themeColor="text1"/>
          <w:lang w:val="en-GB"/>
        </w:rPr>
        <w:fldChar w:fldCharType="end"/>
      </w:r>
      <w:r w:rsidR="00502808" w:rsidRPr="00A45B6F">
        <w:rPr>
          <w:color w:val="000000" w:themeColor="text1"/>
          <w:lang w:val="en-GB"/>
        </w:rPr>
        <w:t>. Because t</w:t>
      </w:r>
      <w:r w:rsidR="00234B26" w:rsidRPr="00A45B6F">
        <w:rPr>
          <w:color w:val="000000" w:themeColor="text1"/>
          <w:lang w:val="en-GB"/>
        </w:rPr>
        <w:t xml:space="preserve">his period of intense </w:t>
      </w:r>
      <w:r w:rsidR="005637C8" w:rsidRPr="00A45B6F">
        <w:rPr>
          <w:color w:val="000000" w:themeColor="text1"/>
          <w:lang w:val="en-GB"/>
        </w:rPr>
        <w:t>biomass burning</w:t>
      </w:r>
      <w:r w:rsidR="00234B26" w:rsidRPr="00A45B6F">
        <w:rPr>
          <w:color w:val="000000" w:themeColor="text1"/>
          <w:lang w:val="en-GB"/>
        </w:rPr>
        <w:t xml:space="preserve"> at the early Holocene </w:t>
      </w:r>
      <w:r w:rsidRPr="00A45B6F">
        <w:rPr>
          <w:color w:val="000000" w:themeColor="text1"/>
          <w:lang w:val="en-GB"/>
        </w:rPr>
        <w:t>ha</w:t>
      </w:r>
      <w:r w:rsidR="00234B26" w:rsidRPr="00A45B6F">
        <w:rPr>
          <w:color w:val="000000" w:themeColor="text1"/>
          <w:lang w:val="en-GB"/>
        </w:rPr>
        <w:t>s</w:t>
      </w:r>
      <w:r w:rsidRPr="00A45B6F">
        <w:rPr>
          <w:color w:val="000000" w:themeColor="text1"/>
          <w:lang w:val="en-GB"/>
        </w:rPr>
        <w:t xml:space="preserve"> been</w:t>
      </w:r>
      <w:r w:rsidR="00234B26" w:rsidRPr="00A45B6F">
        <w:rPr>
          <w:color w:val="000000" w:themeColor="text1"/>
          <w:lang w:val="en-GB"/>
        </w:rPr>
        <w:t xml:space="preserve"> observed in every Corsican studies</w:t>
      </w:r>
      <w:r w:rsidR="00C2341B" w:rsidRPr="00A45B6F">
        <w:rPr>
          <w:color w:val="000000" w:themeColor="text1"/>
          <w:lang w:val="en-GB"/>
        </w:rPr>
        <w:t xml:space="preserve"> well-dated</w:t>
      </w:r>
      <w:r w:rsidR="00F5019E" w:rsidRPr="00A45B6F">
        <w:rPr>
          <w:color w:val="000000" w:themeColor="text1"/>
          <w:lang w:val="en-GB"/>
        </w:rPr>
        <w:t xml:space="preserve"> </w:t>
      </w:r>
      <w:r w:rsidR="00F5019E" w:rsidRPr="00A45B6F">
        <w:rPr>
          <w:color w:val="000000" w:themeColor="text1"/>
          <w:lang w:val="en-GB"/>
        </w:rPr>
        <w:fldChar w:fldCharType="begin"/>
      </w:r>
      <w:r w:rsidR="00120F39" w:rsidRPr="00A45B6F">
        <w:rPr>
          <w:color w:val="000000" w:themeColor="text1"/>
          <w:lang w:val="en-GB"/>
        </w:rPr>
        <w:instrText xml:space="preserve"> ADDIN ZOTERO_ITEM CSL_CITATION {"citationID":"a2034amp1jd","properties":{"formattedCitation":"(Carcaillet et al., 1997; Leys et al., 2014)","plainCitation":"(Carcaillet et al., 1997; Leys et al., 2014)","dontUpdate":true,"noteIndex":0},"citationItems":[{"id":897,"uris":["http://zotero.org/users/3544120/items/KYD3FTFD"],"uri":["http://zotero.org/users/3544120/items/KYD3FTFD"],"itemData":{"id":897,"type":"article-journal","title":"Fire and late‐Holocene expansion of Quercus ilex and Pinus pinaster on Corsica","container-title":"Journal of Vegetation Science","page":"85-94","volume":"8","issue":"1","author":[{"family":"Carcaillet","given":"Christopher"},{"family":"Barakat","given":"Hala N."},{"family":"Panaïotis","given":"Christophe"},{"family":"Loisel","given":"Roger"}],"issued":{"date-parts":[["1997"]]}}},{"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schema":"https://github.com/citation-style-language/schema/raw/master/csl-citation.json"} </w:instrText>
      </w:r>
      <w:r w:rsidR="00F5019E" w:rsidRPr="00A45B6F">
        <w:rPr>
          <w:color w:val="000000" w:themeColor="text1"/>
          <w:lang w:val="en-GB"/>
        </w:rPr>
        <w:fldChar w:fldCharType="separate"/>
      </w:r>
      <w:r w:rsidR="00F5019E" w:rsidRPr="00A45B6F">
        <w:rPr>
          <w:rFonts w:cs="Times New Roman"/>
          <w:color w:val="000000" w:themeColor="text1"/>
          <w:lang w:val="en-GB"/>
        </w:rPr>
        <w:t>(e.g. Carcaillet et al., 1997; Leys et al., 2014)</w:t>
      </w:r>
      <w:r w:rsidR="00F5019E" w:rsidRPr="00A45B6F">
        <w:rPr>
          <w:color w:val="000000" w:themeColor="text1"/>
          <w:lang w:val="en-GB"/>
        </w:rPr>
        <w:fldChar w:fldCharType="end"/>
      </w:r>
      <w:r w:rsidR="00C2341B" w:rsidRPr="00A45B6F">
        <w:rPr>
          <w:color w:val="000000" w:themeColor="text1"/>
          <w:lang w:val="en-GB"/>
        </w:rPr>
        <w:t>,</w:t>
      </w:r>
      <w:r w:rsidR="00502808" w:rsidRPr="00A45B6F">
        <w:rPr>
          <w:color w:val="000000" w:themeColor="text1"/>
          <w:lang w:val="en-GB"/>
        </w:rPr>
        <w:t xml:space="preserve"> we can logically say that this signal correspond</w:t>
      </w:r>
      <w:r w:rsidRPr="00A45B6F">
        <w:rPr>
          <w:color w:val="000000" w:themeColor="text1"/>
          <w:lang w:val="en-GB"/>
        </w:rPr>
        <w:t>s</w:t>
      </w:r>
      <w:r w:rsidR="00502808" w:rsidRPr="00A45B6F">
        <w:rPr>
          <w:color w:val="000000" w:themeColor="text1"/>
          <w:lang w:val="en-GB"/>
        </w:rPr>
        <w:t xml:space="preserve"> to </w:t>
      </w:r>
      <w:r w:rsidRPr="00A45B6F">
        <w:rPr>
          <w:color w:val="000000" w:themeColor="text1"/>
          <w:lang w:val="en-GB"/>
        </w:rPr>
        <w:t>a global trend for</w:t>
      </w:r>
      <w:r w:rsidR="00502808" w:rsidRPr="00A45B6F">
        <w:rPr>
          <w:color w:val="000000" w:themeColor="text1"/>
          <w:lang w:val="en-GB"/>
        </w:rPr>
        <w:t xml:space="preserve"> Corsica. </w:t>
      </w:r>
      <w:r w:rsidR="00791635" w:rsidRPr="00A45B6F">
        <w:rPr>
          <w:color w:val="000000" w:themeColor="text1"/>
          <w:lang w:val="en-GB"/>
        </w:rPr>
        <w:t>Moreover, p</w:t>
      </w:r>
      <w:r w:rsidR="00801822" w:rsidRPr="00A45B6F">
        <w:rPr>
          <w:color w:val="000000" w:themeColor="text1"/>
          <w:lang w:val="en-GB"/>
        </w:rPr>
        <w:t xml:space="preserve">inewoods in the Mediterranean basin </w:t>
      </w:r>
      <w:r w:rsidRPr="00A45B6F">
        <w:rPr>
          <w:color w:val="000000" w:themeColor="text1"/>
          <w:lang w:val="en-GB"/>
        </w:rPr>
        <w:t xml:space="preserve">tend to engender </w:t>
      </w:r>
      <w:r w:rsidR="00801822" w:rsidRPr="00A45B6F">
        <w:rPr>
          <w:color w:val="000000" w:themeColor="text1"/>
          <w:lang w:val="en-GB"/>
        </w:rPr>
        <w:t xml:space="preserve">crown fires </w:t>
      </w:r>
      <w:r w:rsidR="00801822" w:rsidRPr="00A45B6F">
        <w:rPr>
          <w:color w:val="000000" w:themeColor="text1"/>
          <w:lang w:val="en-GB"/>
        </w:rPr>
        <w:fldChar w:fldCharType="begin"/>
      </w:r>
      <w:r w:rsidR="00120F39" w:rsidRPr="00A45B6F">
        <w:rPr>
          <w:color w:val="000000" w:themeColor="text1"/>
          <w:lang w:val="en-GB"/>
        </w:rPr>
        <w:instrText xml:space="preserve"> ADDIN ZOTERO_ITEM CSL_CITATION {"citationID":"a17e68tatfk","properties":{"formattedCitation":"(Pausas et al., 2009)","plainCitation":"(Pausas et al., 2009)","noteIndex":0},"citationItems":[{"id":1042,"uris":["http://zotero.org/users/3544120/items/DSDUHDFN"],"uri":["http://zotero.org/users/3544120/items/DSDUHDFN"],"itemData":{"id":1042,"type":"article-journal","title":"Are wildfires a disaster in the Mediterranean basin? – A review","container-title":"International Journal of Wildland Fire","page":"713-723","volume":"17","issue":"6","source":"www.publish.csiro.au","abstract":"Evolutionary and paleoecological studies suggest that fires are natural in the Mediterranean basin. However, the important increase in the number of fires and area burned during the 20th century has created the perception that fires are disasters. In the present paper, we review to what extent fires are generating ecological disasters in the Mediterranean basin, in view of current fire regimes and the long-term human pressure on the landscapes. Specifically, we review studies on post-fire plant regeneration and soil losses. The review suggests that although many Mediterranean ecosystems are highly resilient to fire (shrublands and oak forest), some are fire-sensitive (e.g. pine woodlands). Observed erosion rates are, in some cases, relatively high, especially in high fire severity conditions. The sensitive ecosystems (in the sense of showing strong post-fire vegetation changes and soil losses) are mostly of human origin (e.g. extensive pine plantations in old fields). Thus, although many Mediterranean basin plants have traits to cope with fire, a large number of the ecosystems currently found in this region are strongly altered, and may suffer disasters. Post-fire disasters are not the rule, but they may be important under conditions of previous human disturbances.","DOI":"10.1071/WF07151","ISSN":"1448-5516","title-short":"Are wildfires a disaster in the Mediterranean basin?","journalAbbreviation":"Int. J. Wildland Fire","language":"en","author":[{"family":"Pausas","given":"Juli G."},{"family":"Llovet","given":"Joan"},{"family":"Rodrigo","given":"Anselm"},{"family":"Vallejo","given":"Ramon"}],"issued":{"date-parts":[["2009",1,12]]}}}],"schema":"https://github.com/citation-style-language/schema/raw/master/csl-citation.json"} </w:instrText>
      </w:r>
      <w:r w:rsidR="00801822" w:rsidRPr="00A45B6F">
        <w:rPr>
          <w:color w:val="000000" w:themeColor="text1"/>
          <w:lang w:val="en-GB"/>
        </w:rPr>
        <w:fldChar w:fldCharType="separate"/>
      </w:r>
      <w:r w:rsidR="0085685D" w:rsidRPr="00A45B6F">
        <w:rPr>
          <w:rFonts w:cs="Times New Roman"/>
          <w:color w:val="000000" w:themeColor="text1"/>
          <w:lang w:val="en-GB"/>
        </w:rPr>
        <w:t>(Pausas et al., 2009)</w:t>
      </w:r>
      <w:r w:rsidR="00801822" w:rsidRPr="00A45B6F">
        <w:rPr>
          <w:color w:val="000000" w:themeColor="text1"/>
          <w:lang w:val="en-GB"/>
        </w:rPr>
        <w:fldChar w:fldCharType="end"/>
      </w:r>
      <w:r w:rsidR="00801822" w:rsidRPr="00A45B6F">
        <w:rPr>
          <w:color w:val="000000" w:themeColor="text1"/>
          <w:lang w:val="en-GB"/>
        </w:rPr>
        <w:t>, so, the typ</w:t>
      </w:r>
      <w:r w:rsidR="0000555B" w:rsidRPr="00A45B6F">
        <w:rPr>
          <w:color w:val="000000" w:themeColor="text1"/>
          <w:lang w:val="en-GB"/>
        </w:rPr>
        <w:t>ical shape of our charcoals can also reflect a majority of woody fuel</w:t>
      </w:r>
      <w:r w:rsidR="00C2341B" w:rsidRPr="00A45B6F">
        <w:rPr>
          <w:color w:val="000000" w:themeColor="text1"/>
          <w:lang w:val="en-GB"/>
        </w:rPr>
        <w:t>s</w:t>
      </w:r>
      <w:r w:rsidR="00801822" w:rsidRPr="00A45B6F">
        <w:rPr>
          <w:color w:val="000000" w:themeColor="text1"/>
          <w:lang w:val="en-GB"/>
        </w:rPr>
        <w:t>.</w:t>
      </w:r>
      <w:r w:rsidR="00E7039E" w:rsidRPr="00A45B6F">
        <w:rPr>
          <w:color w:val="000000" w:themeColor="text1"/>
          <w:lang w:val="en-GB"/>
        </w:rPr>
        <w:t xml:space="preserve"> </w:t>
      </w:r>
    </w:p>
    <w:p w14:paraId="6E5F387F" w14:textId="43862340" w:rsidR="00F5019E" w:rsidRPr="00A45B6F" w:rsidRDefault="00876264" w:rsidP="00730CA6">
      <w:pPr>
        <w:rPr>
          <w:color w:val="000000" w:themeColor="text1"/>
          <w:lang w:val="en-GB"/>
        </w:rPr>
      </w:pPr>
      <w:r w:rsidRPr="00A45B6F">
        <w:rPr>
          <w:color w:val="000000" w:themeColor="text1"/>
          <w:lang w:val="en-GB"/>
        </w:rPr>
        <w:t xml:space="preserve">The second </w:t>
      </w:r>
      <w:r w:rsidR="001254AD" w:rsidRPr="00A45B6F">
        <w:rPr>
          <w:color w:val="000000" w:themeColor="text1"/>
          <w:lang w:val="en-GB"/>
        </w:rPr>
        <w:t>period</w:t>
      </w:r>
      <w:r w:rsidRPr="00A45B6F">
        <w:rPr>
          <w:color w:val="000000" w:themeColor="text1"/>
          <w:lang w:val="en-GB"/>
        </w:rPr>
        <w:t xml:space="preserve"> (5</w:t>
      </w:r>
      <w:r w:rsidR="00040D8C" w:rsidRPr="00A45B6F">
        <w:rPr>
          <w:color w:val="000000" w:themeColor="text1"/>
          <w:lang w:val="en-GB"/>
        </w:rPr>
        <w:t>0</w:t>
      </w:r>
      <w:r w:rsidRPr="00A45B6F">
        <w:rPr>
          <w:color w:val="000000" w:themeColor="text1"/>
          <w:lang w:val="en-GB"/>
        </w:rPr>
        <w:t xml:space="preserve">00 to </w:t>
      </w:r>
      <w:r w:rsidR="00040D8C" w:rsidRPr="00A45B6F">
        <w:rPr>
          <w:color w:val="000000" w:themeColor="text1"/>
          <w:lang w:val="en-GB"/>
        </w:rPr>
        <w:t>18</w:t>
      </w:r>
      <w:r w:rsidRPr="00A45B6F">
        <w:rPr>
          <w:color w:val="000000" w:themeColor="text1"/>
          <w:lang w:val="en-GB"/>
        </w:rPr>
        <w:t>00</w:t>
      </w:r>
      <w:r w:rsidR="00370794" w:rsidRPr="00A45B6F">
        <w:rPr>
          <w:color w:val="000000" w:themeColor="text1"/>
          <w:lang w:val="en-GB"/>
        </w:rPr>
        <w:t xml:space="preserve"> </w:t>
      </w:r>
      <w:r w:rsidR="009705A3" w:rsidRPr="00A45B6F">
        <w:rPr>
          <w:color w:val="000000" w:themeColor="text1"/>
          <w:lang w:val="en-GB"/>
        </w:rPr>
        <w:t>cal.</w:t>
      </w:r>
      <w:r w:rsidR="00370794" w:rsidRPr="00A45B6F">
        <w:rPr>
          <w:color w:val="000000" w:themeColor="text1"/>
          <w:lang w:val="en-GB"/>
        </w:rPr>
        <w:t xml:space="preserve"> </w:t>
      </w:r>
      <w:r w:rsidR="004543BB" w:rsidRPr="00A45B6F">
        <w:rPr>
          <w:color w:val="000000" w:themeColor="text1"/>
          <w:lang w:val="en-GB"/>
        </w:rPr>
        <w:t>BP) was</w:t>
      </w:r>
      <w:r w:rsidRPr="00A45B6F">
        <w:rPr>
          <w:color w:val="000000" w:themeColor="text1"/>
          <w:lang w:val="en-GB"/>
        </w:rPr>
        <w:t xml:space="preserve"> characterised by </w:t>
      </w:r>
      <w:r w:rsidR="008C72AE" w:rsidRPr="00A45B6F">
        <w:rPr>
          <w:color w:val="000000" w:themeColor="text1"/>
          <w:lang w:val="en-GB"/>
        </w:rPr>
        <w:t>large</w:t>
      </w:r>
      <w:r w:rsidRPr="00A45B6F">
        <w:rPr>
          <w:color w:val="000000" w:themeColor="text1"/>
          <w:lang w:val="en-GB"/>
        </w:rPr>
        <w:t>, el</w:t>
      </w:r>
      <w:r w:rsidR="00B02B2D" w:rsidRPr="00A45B6F">
        <w:rPr>
          <w:color w:val="000000" w:themeColor="text1"/>
          <w:lang w:val="en-GB"/>
        </w:rPr>
        <w:t>ongate</w:t>
      </w:r>
      <w:r w:rsidR="00072A6E" w:rsidRPr="00A45B6F">
        <w:rPr>
          <w:color w:val="000000" w:themeColor="text1"/>
          <w:lang w:val="en-GB"/>
        </w:rPr>
        <w:t>d</w:t>
      </w:r>
      <w:r w:rsidR="00B02B2D" w:rsidRPr="00A45B6F">
        <w:rPr>
          <w:color w:val="000000" w:themeColor="text1"/>
          <w:lang w:val="en-GB"/>
        </w:rPr>
        <w:t xml:space="preserve"> and </w:t>
      </w:r>
      <w:r w:rsidR="00ED1D44" w:rsidRPr="00A45B6F">
        <w:rPr>
          <w:color w:val="000000" w:themeColor="text1"/>
          <w:lang w:val="en-GB"/>
        </w:rPr>
        <w:t>indented</w:t>
      </w:r>
      <w:r w:rsidR="00B02B2D" w:rsidRPr="00A45B6F">
        <w:rPr>
          <w:color w:val="000000" w:themeColor="text1"/>
          <w:lang w:val="en-GB"/>
        </w:rPr>
        <w:t xml:space="preserve"> particles. We described this period as driven by human activities like slash-and-burn</w:t>
      </w:r>
      <w:r w:rsidR="008C72AE" w:rsidRPr="00A45B6F">
        <w:rPr>
          <w:color w:val="000000" w:themeColor="text1"/>
          <w:lang w:val="en-GB"/>
        </w:rPr>
        <w:t xml:space="preserve"> practices</w:t>
      </w:r>
      <w:r w:rsidR="00B02B2D" w:rsidRPr="00A45B6F">
        <w:rPr>
          <w:color w:val="000000" w:themeColor="text1"/>
          <w:lang w:val="en-GB"/>
        </w:rPr>
        <w:t xml:space="preserve">. According to previous </w:t>
      </w:r>
      <w:r w:rsidR="004543BB" w:rsidRPr="00A45B6F">
        <w:rPr>
          <w:color w:val="000000" w:themeColor="text1"/>
          <w:lang w:val="en-GB"/>
        </w:rPr>
        <w:t>studies</w:t>
      </w:r>
      <w:r w:rsidR="00B02B2D" w:rsidRPr="00A45B6F">
        <w:rPr>
          <w:color w:val="000000" w:themeColor="text1"/>
          <w:lang w:val="en-GB"/>
        </w:rPr>
        <w:t xml:space="preserve"> </w:t>
      </w:r>
      <w:r w:rsidR="00B02B2D" w:rsidRPr="00A45B6F">
        <w:rPr>
          <w:color w:val="000000" w:themeColor="text1"/>
          <w:lang w:val="en-GB"/>
        </w:rPr>
        <w:fldChar w:fldCharType="begin"/>
      </w:r>
      <w:r w:rsidR="00120F39" w:rsidRPr="00A45B6F">
        <w:rPr>
          <w:color w:val="000000" w:themeColor="text1"/>
          <w:lang w:val="en-GB"/>
        </w:rPr>
        <w:instrText xml:space="preserve"> ADDIN ZOTERO_ITEM CSL_CITATION {"citationID":"a2mhliupvjp","properties":{"formattedCitation":"(Enache and Cumming, 2007; Jensen et al., 2007; Mustaphi and Pisaric, 2014; Umbanhowar and Mcgrath, 1998)","plainCitation":"(Enache and Cumming, 2007; Jensen et al., 2007; Mustaphi and Pisaric, 2014; Umbanhowar and Mcgrath, 1998)","noteIndex":0},"citationItems":[{"id":902,"uris":["http://zotero.org/users/3544120/items/6S9P76T9"],"uri":["http://zotero.org/users/3544120/items/6S9P76T9"],"itemData":{"id":902,"type":"article-journal","title":"Charcoal morphotypes in lake sediments from British Columbia (Canada): an assessment of their utility for the reconstruction of past fire and precipitation","container-title":"Journal of Paleolimnology","page":"347-363","volume":"38","issue":"3","source":"link-springer-com.scd1.univ-fcomte.fr","abstract":"Quantitative analysis of variations in morphological types of charcoal were undertaken in sediment cores from three lakes on the Interior Plateau (BC, Canada) over the period AD 1919–2000. Seven distinct morphological types of charcoal were identified based on particle shape and structural features and were compared with seasonal precipitation and recorded area burned within 20 km-radius of study lakes. Fragile-type charcoal fragments, termed type M, displayed significant relationships to recorded area burned in sediment cores from Prosser (r 2 = 0.5; p = 0.0001) and Opatcho (r 2 = 0.2; p = 0.02) lakes. However, nonsignificant correlations (p &gt; 0.05) were found between total charcoal and area burned. Robust and highly elongated morphotypes C and F were correlated to recorded spring precipitation (r 2 = 0.5; p = 0.002) in Opatcho Lake. Charcoal from a sediment core from Big Lake, the lake with the largest watershed, was significantly but inversely related to past fires (r 2 = 0.44; p = 0.0003), suggesting important contributions from secondary transportation and deposition. Models were developed to infer relative area burned and precipitation for the study lakes. Our results suggest that charcoal morphotypes are related to the biogeoclimatic and lake watershed characteristics. This study also suggest that charcoal morphotypes can provide insights on past fire and climate, which was not possible based on traditional analysis of total charcoal.","DOI":"10.1007/s10933-006-9084-8","ISSN":"0921-2728, 1573-0417","title-short":"Charcoal morphotypes in lake sediments from British Columbia (Canada)","journalAbbreviation":"J Paleolimnol","language":"en","author":[{"family":"Enache","given":"Mihaela D."},{"family":"Cumming","given":"Brian F."}],"issued":{"date-parts":[["2007",10,1]]}}},{"id":1024,"uris":["http://zotero.org/users/3544120/items/QYT5NIX5"],"uri":["http://zotero.org/users/3544120/items/QYT5NIX5"],"itemData":{"id":1024,"type":"article-journal","title":"Interpretation of charcoal morphotypes in sediments from Ferry Lake, Wisconsin, USA: do different plant fuel sources produce distinctive charcoal morphotypes?","container-title":"The Holocene","page":"907-915","volume":"17","issue":"7","source":"SAGE Journals","abstract":"We describe five common charcoal morphotypes observed in late-Holocene lake sediments from northern Wisconsin and compare them with charcoal produced by burning modern plant material. Our experiments show that grass cuticle, conifer wood and leaves of some broadleaved taxa all produce recognizable charcoal types that are preserved in sediments. We use the identification of charcoal morphotypes to enhance our interpretation of a previously published charcoal record from Ferry Lake, Wisconsin. The occurrence of the different charcoal morphotypes changed as the vegetation and fire regimes changed over the past 2300 yr. Charred grass cuticle was more common before 1300 cal. yr BP when small charcoal peaks were frequent and the pollen assemblage suggests that an open oak savanna surrounded the lake. Charcoal with bordered pits produced from burned conifer wood was more common after 1300 cal. yr BP, when red/jack pine pollen increased and the frequency of charcoal peaks decreased, suggesting a switch from a surface fire regime to one with less frequent crown fires. Our results suggest that stratigraphic changes in the occurrence of charcoal morphotypes can improve our understanding of past vegetation and fire regimes.","DOI":"10.1177/0959683607082405","ISSN":"0959-6836","title-short":"Interpretation of charcoal morphotypes in sediments from Ferry Lake, Wisconsin, USA","journalAbbreviation":"The Holocene","language":"en","author":[{"family":"Jensen","given":"Katie"},{"family":"Lynch","given":"Elizabeth A."},{"family":"Calcote","given":"Randy"},{"family":"Hotchkiss","given":"Sara C."}],"issued":{"date-parts":[["2007",11,1]]}}},{"id":395,"uris":["http://zotero.org/users/3544120/items/XQ8K8KKB"],"uri":["http://zotero.org/users/3544120/items/XQ8K8KKB"],"itemData":{"id":395,"type":"article-journal","title":"A classification for macroscopic charcoal morphologies found in Holocene lacustrine sediments","container-title":"Progress in Physical Geography","page":"734-754","volume":"38","issue":"6","source":"SAGE Journals","abstract":"Macroscopic charcoal analysis of lake sediment stratigraphies is a widely used approach to reconstruct past biomass burning patterns of ecosystems. The development of fire records often relies on a single quantification method of charcoal in a sediment subsample; however, recent studies have shown that additional paleoecological information can be obtained by classifying charcoal morphologies. The morphologies and diagnostic features of charcoal yields information about fuel sources, fire type, and charcoal taphonomy, and can aid in calibrating sediment records to known historical fires. This additional information enhances paleoecological inferences by providing more paleoenvironmental information than studies of total charcoal as the only metric. Here we present a classification of 27 macroscopic charcoal morphologies observed in Holocene sediments of lakes located in the mixed-conifer forests of southeastern British Columbia, Canada. This classification system builds on other morphological classifications that have been previously utilized, but is more inclusive of the morphological variability observed and is flexible to modification for use when applied to other study settings. The morphological classification presented here was developed following the observation of &gt;100,000 macroscopic charcoal fragments &gt;150 µm. This paper focuses on the observed morphological classes, their identification, potential fuel sources, and the morphotype assemblage stratigraphy from one site as an example. The charcoal assemblages varied throughout the mid-to-late Holocene contemporaneously with known regional scale hydroclimatic changes in British Columbia. Major changes in fire frequency were also concomitant with morphotype assemblage changes. Future work focusing on linking fuel types with charcoal morphotypes, post-fire observations of charcoal taphonomy, and the analysis of multiple attribute charcoal data sets from a variety of ecosystems will improve our understanding of biomass burning and long-term fire ecology.","DOI":"10.1177/0309133314548886","ISSN":"0309-1333","journalAbbreviation":"Progress in Physical Geography","language":"en","author":[{"family":"Mustaphi","given":"Colin J. Courtney"},{"family":"Pisaric","given":"Michael F.J."}],"issued":{"date-parts":[["2014"]],"season":"décembre"}}},{"id":1389,"uris":["http://zotero.org/users/3544120/items/23XXUAU9"],"uri":["http://zotero.org/users/3544120/items/23XXUAU9"],"itemData":{"id":1389,"type":"article-journal","title":"Experimental production and analysis of microscopic charcoal from wood,                 leaves and grasses","container-title":"The Holocene","page":"341-346","volume":"8","issue":"3","source":"SAGE Journals","abstract":"Study of microscopic charcoal from lake sediments has led to a greater understanding                 of past veg etation, climate and fire ecology. We investigated the potential of                 charcoal morphology as an indicator of vegetation type. Grasses, leaves and wood                 were burned under controlled conditions in the laboratory, and we used a dissecting                 scope, video camera, and image-capture software to image-sieved (125-μm                 screen) micro-scopic charcoal. Charcoal from grasses was significantly longer (562                 μm) and had a greater length:width ratio (3.62) than charcoal derived from                 leaves (380 μm; 1.91) or wood (348 μm; 2.13). Length:width ratios of                 mixtures of grass and leaf charcoal were intermediate (50:50 mixture; 2.36) between                 ratios for grass or leaf charcoal alone, and charcoal yield (on a weight basis)                 declined as a function of combustion temperature. While a number of issues may                 complicate the application of these results to the field, the results do suggest                 that length:width ratios can be used as an indicator of vegetation type.","DOI":"10.1191/095968398666496051","ISSN":"0959-6836","journalAbbreviation":"The Holocene","language":"en","author":[{"family":"Umbanhowar","given":"Charles E."},{"family":"Mcgrath","given":"Molly J."}],"issued":{"date-parts":[["1998",4,1]]}}}],"schema":"https://github.com/citation-style-language/schema/raw/master/csl-citation.json"} </w:instrText>
      </w:r>
      <w:r w:rsidR="00B02B2D" w:rsidRPr="00A45B6F">
        <w:rPr>
          <w:color w:val="000000" w:themeColor="text1"/>
          <w:lang w:val="en-GB"/>
        </w:rPr>
        <w:fldChar w:fldCharType="separate"/>
      </w:r>
      <w:r w:rsidR="00B02B2D" w:rsidRPr="00A45B6F">
        <w:rPr>
          <w:rFonts w:cs="Times New Roman"/>
          <w:color w:val="000000" w:themeColor="text1"/>
          <w:lang w:val="en-GB"/>
        </w:rPr>
        <w:t>(Enache and Cumming, 2007; Jensen et al., 2007; Mustaphi and Pisaric, 2014; Umbanhowar and Mcgrath, 1998)</w:t>
      </w:r>
      <w:r w:rsidR="00B02B2D" w:rsidRPr="00A45B6F">
        <w:rPr>
          <w:color w:val="000000" w:themeColor="text1"/>
          <w:lang w:val="en-GB"/>
        </w:rPr>
        <w:fldChar w:fldCharType="end"/>
      </w:r>
      <w:r w:rsidR="004543BB" w:rsidRPr="00A45B6F">
        <w:rPr>
          <w:color w:val="000000" w:themeColor="text1"/>
          <w:lang w:val="en-GB"/>
        </w:rPr>
        <w:t>, and to other</w:t>
      </w:r>
      <w:r w:rsidR="00B02B2D" w:rsidRPr="00A45B6F">
        <w:rPr>
          <w:color w:val="000000" w:themeColor="text1"/>
          <w:lang w:val="en-GB"/>
        </w:rPr>
        <w:t xml:space="preserve"> Corsican studies </w:t>
      </w:r>
      <w:r w:rsidR="00B02B2D" w:rsidRPr="00A45B6F">
        <w:rPr>
          <w:color w:val="000000" w:themeColor="text1"/>
          <w:lang w:val="en-GB"/>
        </w:rPr>
        <w:fldChar w:fldCharType="begin"/>
      </w:r>
      <w:r w:rsidR="00120F39" w:rsidRPr="00A45B6F">
        <w:rPr>
          <w:color w:val="000000" w:themeColor="text1"/>
          <w:lang w:val="en-GB"/>
        </w:rPr>
        <w:instrText xml:space="preserve"> ADDIN ZOTERO_ITEM CSL_CITATION {"citationID":"a12njjri26g","properties":{"formattedCitation":"(Carcaillet et al., 1997; Leys, 2012; Leys et al., 2014; Reille, 1992b; Reille et al., 1999)","plainCitation":"(Carcaillet et al., 1997; Leys, 2012; Leys et al., 2014; Reille, 1992b; Reille et al., 1999)","noteIndex":0},"citationItems":[{"id":897,"uris":["http://zotero.org/users/3544120/items/KYD3FTFD"],"uri":["http://zotero.org/users/3544120/items/KYD3FTFD"],"itemData":{"id":897,"type":"article-journal","title":"Fire and late‐Holocene expansion of Quercus ilex and Pinus pinaster on Corsica","container-title":"Journal of Vegetation Science","page":"85-94","volume":"8","issue":"1","author":[{"family":"Carcaillet","given":"Christopher"},{"family":"Barakat","given":"Hala N."},{"family":"Panaïotis","given":"Christophe"},{"family":"Loisel","given":"Roger"}],"issued":{"date-parts":[["1997"]]}}},{"id":28,"uris":["http://zotero.org/users/3544120/items/AWAAMSZX"],"uri":["http://zotero.org/users/3544120/items/AWAAMSZX"],"itemData":{"id":28,"type":"thesis","title":"Facteurs explicatifs de la dynamique des végétations au cours de l'Holocène en système montagnard méditerranéen et alpin: climat et perturbation feu","publisher":"EPHE","number-of-pages":"248","URL":"https://www.researchgate.net/publication/235915397_Facteurs_explicatifs_de_la_dynamique_des_vegetations_au_cours_de_l%27Holocene_en_systeme_montagnard_mediterraneen_et_alpin_climat_et_perturbation_feu","language":"Fr","author":[{"family":"Leys","given":"Bérengère"}],"issued":{"date-parts":[["2012"]]},"accessed":{"date-parts":[["2016",11,5]]}}},{"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id":820,"uris":["http://zotero.org/users/3544120/items/DRBUQ9A3"],"uri":["http://zotero.org/users/3544120/items/DRBUQ9A3"],"itemData":{"id":820,"type":"article-journal","title":"New pollen-analytical researches in Corsica: the problem of Quercus ilex L. and Erica arborea L., the origin of Pinus halepensis Miller forests","container-title":"New Phytologist","page":"359–378","volume":"122","issue":"2","source":"Google Scholar","title-short":"New pollen-analytical researches in Corsica","author":[{"family":"Reille","given":"Maurice"}],"issued":{"date-parts":[["1992"]]}}},{"id":818,"uris":["http://zotero.org/users/3544120/items/XE2MKIIS"],"uri":["http://zotero.org/users/3544120/items/XE2MKIIS"],"itemData":{"id":818,"type":"article-journal","title":"The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B02B2D" w:rsidRPr="00A45B6F">
        <w:rPr>
          <w:color w:val="000000" w:themeColor="text1"/>
          <w:lang w:val="en-GB"/>
        </w:rPr>
        <w:fldChar w:fldCharType="separate"/>
      </w:r>
      <w:r w:rsidR="00B02B2D" w:rsidRPr="00A45B6F">
        <w:rPr>
          <w:rFonts w:cs="Times New Roman"/>
          <w:color w:val="000000" w:themeColor="text1"/>
          <w:lang w:val="en-GB"/>
        </w:rPr>
        <w:t>(Carcaillet et al., 1997; Leys, 2012; Leys et al., 2014; Reille, 1992b; Reille et al., 1999)</w:t>
      </w:r>
      <w:r w:rsidR="00B02B2D" w:rsidRPr="00A45B6F">
        <w:rPr>
          <w:color w:val="000000" w:themeColor="text1"/>
          <w:lang w:val="en-GB"/>
        </w:rPr>
        <w:fldChar w:fldCharType="end"/>
      </w:r>
      <w:r w:rsidR="00B02B2D" w:rsidRPr="00A45B6F">
        <w:rPr>
          <w:color w:val="000000" w:themeColor="text1"/>
          <w:lang w:val="en-GB"/>
        </w:rPr>
        <w:t>, our results could reflect a more</w:t>
      </w:r>
      <w:r w:rsidR="001254AD" w:rsidRPr="00A45B6F">
        <w:rPr>
          <w:color w:val="000000" w:themeColor="text1"/>
          <w:lang w:val="en-GB"/>
        </w:rPr>
        <w:t xml:space="preserve"> herbaceous fuel and</w:t>
      </w:r>
      <w:r w:rsidR="00B02B2D" w:rsidRPr="00A45B6F">
        <w:rPr>
          <w:color w:val="000000" w:themeColor="text1"/>
          <w:lang w:val="en-GB"/>
        </w:rPr>
        <w:t xml:space="preserve"> local signal induced by the development of human activities (</w:t>
      </w:r>
      <w:r w:rsidR="00F00C13" w:rsidRPr="00A45B6F">
        <w:rPr>
          <w:color w:val="000000" w:themeColor="text1"/>
          <w:lang w:val="en-GB"/>
        </w:rPr>
        <w:t>e.g. maintenance</w:t>
      </w:r>
      <w:r w:rsidR="00453FD3" w:rsidRPr="00A45B6F">
        <w:rPr>
          <w:color w:val="000000" w:themeColor="text1"/>
          <w:lang w:val="en-GB"/>
        </w:rPr>
        <w:t xml:space="preserve"> of open landscapes</w:t>
      </w:r>
      <w:r w:rsidR="00B02B2D" w:rsidRPr="00A45B6F">
        <w:rPr>
          <w:color w:val="000000" w:themeColor="text1"/>
          <w:lang w:val="en-GB"/>
        </w:rPr>
        <w:t>).</w:t>
      </w:r>
      <w:r w:rsidR="00D342AE" w:rsidRPr="00A45B6F">
        <w:rPr>
          <w:color w:val="000000" w:themeColor="text1"/>
          <w:lang w:val="en-GB"/>
        </w:rPr>
        <w:t xml:space="preserve"> </w:t>
      </w:r>
      <w:r w:rsidR="002C7951" w:rsidRPr="00A45B6F">
        <w:rPr>
          <w:color w:val="000000" w:themeColor="text1"/>
          <w:lang w:val="en-US"/>
        </w:rPr>
        <w:t xml:space="preserve">Because increased charcoal </w:t>
      </w:r>
      <w:r w:rsidR="00C2341B" w:rsidRPr="00A45B6F">
        <w:rPr>
          <w:color w:val="000000" w:themeColor="text1"/>
          <w:lang w:val="en-US"/>
        </w:rPr>
        <w:t xml:space="preserve">influx </w:t>
      </w:r>
      <w:r w:rsidR="002C7951" w:rsidRPr="00A45B6F">
        <w:rPr>
          <w:color w:val="000000" w:themeColor="text1"/>
          <w:lang w:val="en-US"/>
        </w:rPr>
        <w:t xml:space="preserve">may be associated with higher fuel consumption (one aspect of fire </w:t>
      </w:r>
      <w:r w:rsidR="00677B03" w:rsidRPr="00A45B6F">
        <w:rPr>
          <w:color w:val="000000" w:themeColor="text1"/>
          <w:lang w:val="en-US"/>
        </w:rPr>
        <w:t>sever</w:t>
      </w:r>
      <w:r w:rsidR="002C7951" w:rsidRPr="00A45B6F">
        <w:rPr>
          <w:color w:val="000000" w:themeColor="text1"/>
          <w:lang w:val="en-US"/>
        </w:rPr>
        <w:t xml:space="preserve">ity) </w:t>
      </w:r>
      <w:r w:rsidR="002C7951" w:rsidRPr="00A45B6F">
        <w:rPr>
          <w:color w:val="000000" w:themeColor="text1"/>
        </w:rPr>
        <w:fldChar w:fldCharType="begin"/>
      </w:r>
      <w:r w:rsidR="00120F39" w:rsidRPr="00A45B6F">
        <w:rPr>
          <w:color w:val="000000" w:themeColor="text1"/>
          <w:lang w:val="en-US"/>
        </w:rPr>
        <w:instrText xml:space="preserve"> ADDIN ZOTERO_ITEM CSL_CITATION {"citationID":"a26l90g0kot","properties":{"formattedCitation":"(Dunnette et al., 2014; Feurdean et al., 2017; Higuera et al., 2011)","plainCitation":"(Dunnette et al., 2014; Feurdean et al., 2017; Higuera et al., 2011)","noteIndex":0},"citationItems":[{"id":1475,"uris":["http://zotero.org/users/3544120/items/ACBA3N3C"],"uri":["http://zotero.org/users/3544120/items/ACBA3N3C"],"itemData":{"id":1475,"type":"article-journal","title":"Biogeochemical impacts of wildfires over four millennia in a Rocky Mountain subalpine watershed","container-title":"New Phytologist","page":"900-912","volume":"203","issue":"3","author":[{"family":"Dunnette","given":"Paul V."},{"family":"Higuera","given":"Philip E."},{"family":"McLauchlan","given":"Kendra K."},{"family":"Derr","given":"Kelly M."},{"family":"Briles","given":"Christy E."},{"family":"Keefe","given":"Margaret H."}],"issued":{"date-parts":[["2014"]]}}},{"id":1471,"uris":["http://zotero.org/users/3544120/items/85NA7QNF"],"uri":["http://zotero.org/users/3544120/items/85NA7QNF"],"itemData":{"id":1471,"type":"article-journal","title":"Fire has been an important driver of forest dynamics in the Carpathian Mountains during the Holocene","container-title":"Forest Ecology and Management","page":"15-26","volume":"389","source":"ScienceDirect","abstract":"Fire frequency and severity are key parameters in evaluating fire-mediated changes in ecosystems, but these metrics are rarely reconstructed at extensive temporal scales. Notably our understanding of the role of fire regime dynamics in the functioning and biodiversity of Central Eastern European temperate forests is limited because investigation of the effect of fire has been neglected. To fill this gap in knowledge, we applied a multi-proxy approach (macrocharcoal, charred remains, pollen, plant macrofossils) to two sedimentary sequences spanning stands of closed canopy Picea abies to the P. abies treeline located in the northern Carpathians, Romania. We found that climate exerts a broad-scale influence, whereas vegetation feedbacks strongly modulate this fire-climate relationship. Fire has been almost continuously present throughout the Holocene with a remarkably stable mean fire rotation (</w:instrText>
      </w:r>
      <w:r w:rsidR="00120F39" w:rsidRPr="00A45B6F">
        <w:rPr>
          <w:rFonts w:ascii="Cambria Math" w:hAnsi="Cambria Math" w:cs="Cambria Math"/>
          <w:color w:val="000000" w:themeColor="text1"/>
          <w:lang w:val="en-US"/>
        </w:rPr>
        <w:instrText>∼</w:instrText>
      </w:r>
      <w:r w:rsidR="00120F39" w:rsidRPr="00A45B6F">
        <w:rPr>
          <w:color w:val="000000" w:themeColor="text1"/>
          <w:lang w:val="en-US"/>
        </w:rPr>
        <w:instrText xml:space="preserve">250yr) with fires of mostly low to mid severity and/or small to medium size. Humans have shifted the fire regime during the last 2800years to slightly longer fire return intervals (mean 300yr) and more biomass consumption per fire. We found that P. abies was favoured by low to moderate fire severity/area burned. The establishment of late-successional, shade tolerant Fagus sylvatica was facilitated by fire disturbances, but its expansion coincided with major gaps in fire events. This highlights the key role of fire in the expansion of F. sylvatica that seems only possible in a low/small to mixed severity/size fire regime with a sufficiently long fire return interval. High magnitude charcoal peaks negatively affected F. sylvatica. We found more diverse pollen assemblages, especially taxa linked to anthropogenic impact, at times of moderate fire disturbance corroborating the intermediate disturbance hypothesis. In terms of forest management, our results show that, contrary to current understanding, fire is a natural and important driver of vegetation change in this region. The anticipated increase in fire activity with the climate warming and/or augmented fuel accumulation may threaten the dominant forest ecosystems, given that these are adapted to low frequency and severity fires. We advise forestry to consider the effects of fire as part of climate-change conservation strategies. Diversifying the forest tree mixture with more fire-resistant native species is desirable in order to mitigate the effects of increased fire occurrence and severity.","DOI":"10.1016/j.foreco.2016.11.046","ISSN":"0378-1127","journalAbbreviation":"Forest Ecology and Management","author":[{"family":"Feurdean","given":"Angelica"},{"family":"Florescu","given":"Gabriela"},{"family":"Vannière","given":"Boris"},{"family":"Tanţău","given":"Ioan"},{"family":"O‘Hara","given":"Robert B."},{"family":"Pfeiffer","given":"Mirjam"},{"family":"Hutchinson","given":"Simon M."},{"family":"Gałka","given":"Mariusz"},{"family":"Moskal-del Hoyo","given":"Magdalena"},{"family":"Hickler","given":"Thomas"}],"issued":{"date-parts":[["2017",4,1]]}}},{"id":1474,"uris":["http://zotero.org/users/3544120/items/UWJSSWNL"],"uri":["http://zotero.org/users/3544120/items/UWJSSWNL"],"itemData":{"id":1474,"type":"article-journal","title":"Peak detection in sediment–charcoal records: impacts of alternative data analysis methods on fire-history interpretations","container-title":"International Journal of Wildland Fire","page":"996-1014","volume":"19","issue":"8","author":[{"family":"Higuera","given":"Philip E."},{"family":"Gavin","given":"Daniel G."},{"family":"Bartlein","given":"Patrick J."},{"family":"Hallett","given":"Douglas J."}],"issued":{"date-parts":[["2011"]]}}}],"schema":"https://github.com/citation-style-language/schema/raw/master/csl-citation.json"} </w:instrText>
      </w:r>
      <w:r w:rsidR="002C7951" w:rsidRPr="00A45B6F">
        <w:rPr>
          <w:color w:val="000000" w:themeColor="text1"/>
        </w:rPr>
        <w:fldChar w:fldCharType="separate"/>
      </w:r>
      <w:r w:rsidR="002C7951" w:rsidRPr="00A45B6F">
        <w:rPr>
          <w:color w:val="000000" w:themeColor="text1"/>
          <w:lang w:val="en-US"/>
        </w:rPr>
        <w:t>(Dunnette et al., 2014; Feurdean et al., 2017; Higuera et al., 2011)</w:t>
      </w:r>
      <w:r w:rsidR="002C7951" w:rsidRPr="00A45B6F">
        <w:rPr>
          <w:color w:val="000000" w:themeColor="text1"/>
        </w:rPr>
        <w:fldChar w:fldCharType="end"/>
      </w:r>
      <w:r w:rsidR="002C7951" w:rsidRPr="00A45B6F">
        <w:rPr>
          <w:color w:val="000000" w:themeColor="text1"/>
          <w:lang w:val="en-US"/>
        </w:rPr>
        <w:t>, the higher charcoal peaks magnitude at this period could</w:t>
      </w:r>
      <w:r w:rsidR="00677B03" w:rsidRPr="00A45B6F">
        <w:rPr>
          <w:color w:val="000000" w:themeColor="text1"/>
          <w:lang w:val="en-US"/>
        </w:rPr>
        <w:t xml:space="preserve"> also</w:t>
      </w:r>
      <w:r w:rsidR="002C7951" w:rsidRPr="00A45B6F">
        <w:rPr>
          <w:color w:val="000000" w:themeColor="text1"/>
          <w:lang w:val="en-US"/>
        </w:rPr>
        <w:t xml:space="preserve"> indicate higher fire severity</w:t>
      </w:r>
      <w:r w:rsidR="00677B03" w:rsidRPr="00A45B6F">
        <w:rPr>
          <w:color w:val="000000" w:themeColor="text1"/>
          <w:lang w:val="en-US"/>
        </w:rPr>
        <w:t xml:space="preserve"> </w:t>
      </w:r>
      <w:r w:rsidR="00C2341B" w:rsidRPr="00A45B6F">
        <w:rPr>
          <w:color w:val="000000" w:themeColor="text1"/>
          <w:lang w:val="en-US"/>
        </w:rPr>
        <w:t>and/</w:t>
      </w:r>
      <w:r w:rsidR="00677B03" w:rsidRPr="00A45B6F">
        <w:rPr>
          <w:color w:val="000000" w:themeColor="text1"/>
          <w:lang w:val="en-US"/>
        </w:rPr>
        <w:t xml:space="preserve">or larger burned area </w:t>
      </w:r>
      <w:r w:rsidR="00677B03" w:rsidRPr="00A45B6F">
        <w:rPr>
          <w:color w:val="000000" w:themeColor="text1"/>
        </w:rPr>
        <w:fldChar w:fldCharType="begin"/>
      </w:r>
      <w:r w:rsidR="00120F39" w:rsidRPr="00A45B6F">
        <w:rPr>
          <w:color w:val="000000" w:themeColor="text1"/>
          <w:lang w:val="en-US"/>
        </w:rPr>
        <w:instrText xml:space="preserve"> ADDIN ZOTERO_ITEM CSL_CITATION {"citationID":"asu54tlita","properties":{"formattedCitation":"(Duffin et al., 2008; Feurdean et al., 2017; Higuera et al., 2009)","plainCitation":"(Duffin et al., 2008; Feurdean et al., 2017; Higuera et al., 2009)","noteIndex":0},"citationItems":[{"id":1476,"uris":["http://zotero.org/users/3544120/items/M9XVABZQ"],"uri":["http://zotero.org/users/3544120/items/M9XVABZQ"],"itemData":{"id":1476,"type":"article-journal","title":"Testing the sensitivity of charcoal as an indicator of fire events in savanna environments: quantitative predictions of fire proximity, area and intensity","container-title":"The Holocene","page":"279-291","volume":"18","issue":"2","author":[{"family":"Duffin","given":"K. I."},{"family":"Gillson","given":"L."},{"family":"Willis","given":"K. J."}],"issued":{"date-parts":[["2008"]]}}},{"id":1471,"uris":["http://zotero.org/users/3544120/items/85NA7QNF"],"uri":["http://zotero.org/users/3544120/items/85NA7QNF"],"itemData":{"id":1471,"type":"article-journal","title":"Fire has been an important driver of forest dynamics in the Carpathian Mountains during the Holocene","container-title":"Forest Ecology and Management","page":"15-26","volume":"389","source":"ScienceDirect","abstract":"Fire frequency and severity are key parameters in evaluating fire-mediated changes in ecosystems, but these metrics are rarely reconstructed at extensive temporal scales. Notably our understanding of the role of fire regime dynamics in the functioning and biodiversity of Central Eastern European temperate forests is limited because investigation of the effect of fire has been neglected. To fill this gap in knowledge, we applied a multi-proxy approach (macrocharcoal, charred remains, pollen, plant macrofossils) to two sedimentary sequences spanning stands of closed canopy Picea abies to the P. abies treeline located in the northern Carpathians, Romania. We found that climate exerts a broad-scale influence, whereas vegetation feedbacks strongly modulate this fire-climate relationship. Fire has been almost continuously present throughout the Holocene with a remarkably stable mean fire rotation (</w:instrText>
      </w:r>
      <w:r w:rsidR="00120F39" w:rsidRPr="00A45B6F">
        <w:rPr>
          <w:rFonts w:ascii="Cambria Math" w:hAnsi="Cambria Math" w:cs="Cambria Math"/>
          <w:color w:val="000000" w:themeColor="text1"/>
          <w:lang w:val="en-US"/>
        </w:rPr>
        <w:instrText>∼</w:instrText>
      </w:r>
      <w:r w:rsidR="00120F39" w:rsidRPr="00A45B6F">
        <w:rPr>
          <w:color w:val="000000" w:themeColor="text1"/>
          <w:lang w:val="en-US"/>
        </w:rPr>
        <w:instrText xml:space="preserve">250yr) with fires of mostly low to mid severity and/or small to medium size. Humans have shifted the fire regime during the last 2800years to slightly longer fire return intervals (mean 300yr) and more biomass consumption per fire. We found that P. abies was favoured by low to moderate fire severity/area burned. The establishment of late-successional, shade tolerant Fagus sylvatica was facilitated by fire disturbances, but its expansion coincided with major gaps in fire events. This highlights the key role of fire in the expansion of F. sylvatica that seems only possible in a low/small to mixed severity/size fire regime with a sufficiently long fire return interval. High magnitude charcoal peaks negatively affected F. sylvatica. We found more diverse pollen assemblages, especially taxa linked to anthropogenic impact, at times of moderate fire disturbance corroborating the intermediate disturbance hypothesis. In terms of forest management, our results show that, contrary to current understanding, fire is a natural and important driver of vegetation change in this region. The anticipated increase in fire activity with the climate warming and/or augmented fuel accumulation may threaten the dominant forest ecosystems, given that these are adapted to low frequency and severity fires. We advise forestry to consider the effects of fire as part of climate-change conservation strategies. Diversifying the forest tree mixture with more fire-resistant native species is desirable in order to mitigate the effects of increased fire occurrence and severity.","DOI":"10.1016/j.foreco.2016.11.046","ISSN":"0378-1127","journalAbbreviation":"Forest Ecology and Management","author":[{"family":"Feurdean","given":"Angelica"},{"family":"Florescu","given":"Gabriela"},{"family":"Vannière","given":"Boris"},{"family":"Tanţău","given":"Ioan"},{"family":"O‘Hara","given":"Robert B."},{"family":"Pfeiffer","given":"Mirjam"},{"family":"Hutchinson","given":"Simon M."},{"family":"Gałka","given":"Mariusz"},{"family":"Moskal-del Hoyo","given":"Magdalena"},{"family":"Hickler","given":"Thomas"}],"issued":{"date-parts":[["2017",4,1]]}}},{"id":389,"uris":["http://zotero.org/users/3544120/items/BBSZRKMM"],"uri":["http://zotero.org/users/3544120/items/BBSZRKMM"],"itemData":{"id":389,"type":"article-journal","title":"Vegetation mediated the impacts of postglacial climate change on fire regimes in the south-central Brooks Range, Alaska","container-title":"Ecological Monographs","page":"201–219","volume":"79","issue":"2","source":"Google Scholar","author":[{"family":"Higuera","given":"Philip E."},{"family":"Brubaker","given":"Linda B."},{"family":"Anderson","given":"Patricia M."},{"family":"Hu","given":"Feng Sheng"},{"family":"Brown","given":"Thomas A."}],"issued":{"date-parts":[["2009"]]}}}],"schema":"https://github.com/citation-style-language/schema/raw/master/csl-citation.json"} </w:instrText>
      </w:r>
      <w:r w:rsidR="00677B03" w:rsidRPr="00A45B6F">
        <w:rPr>
          <w:color w:val="000000" w:themeColor="text1"/>
        </w:rPr>
        <w:fldChar w:fldCharType="separate"/>
      </w:r>
      <w:r w:rsidR="00677B03" w:rsidRPr="00A45B6F">
        <w:rPr>
          <w:color w:val="000000" w:themeColor="text1"/>
          <w:lang w:val="en-US"/>
        </w:rPr>
        <w:t>(Duffin et al., 2008; Feurdean et al., 2017; Higuera et al., 2009)</w:t>
      </w:r>
      <w:r w:rsidR="00677B03" w:rsidRPr="00A45B6F">
        <w:rPr>
          <w:color w:val="000000" w:themeColor="text1"/>
        </w:rPr>
        <w:fldChar w:fldCharType="end"/>
      </w:r>
      <w:r w:rsidR="00677B03" w:rsidRPr="00A45B6F">
        <w:rPr>
          <w:color w:val="000000" w:themeColor="text1"/>
          <w:lang w:val="en-GB"/>
        </w:rPr>
        <w:t>.</w:t>
      </w:r>
    </w:p>
    <w:p w14:paraId="6267FB56" w14:textId="3C3965F1" w:rsidR="00E66353" w:rsidRPr="00A45B6F" w:rsidRDefault="004543BB" w:rsidP="000C3D63">
      <w:pPr>
        <w:rPr>
          <w:color w:val="000000" w:themeColor="text1"/>
          <w:lang w:val="en-GB"/>
        </w:rPr>
      </w:pPr>
      <w:r w:rsidRPr="00A45B6F">
        <w:rPr>
          <w:color w:val="000000" w:themeColor="text1"/>
          <w:lang w:val="en-GB"/>
        </w:rPr>
        <w:t>During the third period covering</w:t>
      </w:r>
      <w:r w:rsidR="004B357D" w:rsidRPr="00A45B6F">
        <w:rPr>
          <w:color w:val="000000" w:themeColor="text1"/>
          <w:lang w:val="en-GB"/>
        </w:rPr>
        <w:t xml:space="preserve"> the last </w:t>
      </w:r>
      <w:r w:rsidR="001254AD" w:rsidRPr="00A45B6F">
        <w:rPr>
          <w:color w:val="000000" w:themeColor="text1"/>
          <w:lang w:val="en-GB"/>
        </w:rPr>
        <w:t>centuries</w:t>
      </w:r>
      <w:r w:rsidR="001A69B4" w:rsidRPr="00A45B6F">
        <w:rPr>
          <w:color w:val="000000" w:themeColor="text1"/>
          <w:lang w:val="en-GB"/>
        </w:rPr>
        <w:t xml:space="preserve">, the </w:t>
      </w:r>
      <w:r w:rsidR="00967473" w:rsidRPr="00A45B6F">
        <w:rPr>
          <w:color w:val="000000" w:themeColor="text1"/>
          <w:lang w:val="en-GB"/>
        </w:rPr>
        <w:t xml:space="preserve">pollen </w:t>
      </w:r>
      <w:r w:rsidR="001A69B4" w:rsidRPr="00A45B6F">
        <w:rPr>
          <w:color w:val="000000" w:themeColor="text1"/>
          <w:lang w:val="en-GB"/>
        </w:rPr>
        <w:t>grain</w:t>
      </w:r>
      <w:r w:rsidR="004B357D" w:rsidRPr="00A45B6F">
        <w:rPr>
          <w:color w:val="000000" w:themeColor="text1"/>
          <w:lang w:val="en-GB"/>
        </w:rPr>
        <w:t>s</w:t>
      </w:r>
      <w:r w:rsidR="001A69B4" w:rsidRPr="00A45B6F">
        <w:rPr>
          <w:color w:val="000000" w:themeColor="text1"/>
          <w:lang w:val="en-GB"/>
        </w:rPr>
        <w:t xml:space="preserve"> </w:t>
      </w:r>
      <w:r w:rsidR="00967473" w:rsidRPr="00A45B6F">
        <w:rPr>
          <w:color w:val="000000" w:themeColor="text1"/>
          <w:lang w:val="en-GB"/>
        </w:rPr>
        <w:t xml:space="preserve">have been </w:t>
      </w:r>
      <w:r w:rsidR="001A69B4" w:rsidRPr="00A45B6F">
        <w:rPr>
          <w:color w:val="000000" w:themeColor="text1"/>
          <w:lang w:val="en-GB"/>
        </w:rPr>
        <w:t xml:space="preserve">smaller than ever and the charcoals particles </w:t>
      </w:r>
      <w:r w:rsidR="00967473" w:rsidRPr="00A45B6F">
        <w:rPr>
          <w:color w:val="000000" w:themeColor="text1"/>
          <w:lang w:val="en-GB"/>
        </w:rPr>
        <w:t xml:space="preserve">have been </w:t>
      </w:r>
      <w:r w:rsidR="001A69B4" w:rsidRPr="00A45B6F">
        <w:rPr>
          <w:color w:val="000000" w:themeColor="text1"/>
          <w:lang w:val="en-GB"/>
        </w:rPr>
        <w:t xml:space="preserve">more </w:t>
      </w:r>
      <w:r w:rsidR="00ED1D44" w:rsidRPr="00A45B6F">
        <w:rPr>
          <w:color w:val="000000" w:themeColor="text1"/>
          <w:lang w:val="en-GB"/>
        </w:rPr>
        <w:t>geometric</w:t>
      </w:r>
      <w:r w:rsidR="001A69B4" w:rsidRPr="00A45B6F">
        <w:rPr>
          <w:color w:val="000000" w:themeColor="text1"/>
          <w:lang w:val="en-GB"/>
        </w:rPr>
        <w:t xml:space="preserve"> and less elongate</w:t>
      </w:r>
      <w:r w:rsidR="008C651D" w:rsidRPr="00A45B6F">
        <w:rPr>
          <w:color w:val="000000" w:themeColor="text1"/>
          <w:lang w:val="en-GB"/>
        </w:rPr>
        <w:t>d</w:t>
      </w:r>
      <w:r w:rsidR="001A69B4" w:rsidRPr="00A45B6F">
        <w:rPr>
          <w:color w:val="000000" w:themeColor="text1"/>
          <w:lang w:val="en-GB"/>
        </w:rPr>
        <w:t xml:space="preserve">. </w:t>
      </w:r>
      <w:r w:rsidR="006970BB" w:rsidRPr="00A45B6F">
        <w:rPr>
          <w:color w:val="000000" w:themeColor="text1"/>
          <w:lang w:val="en-GB"/>
        </w:rPr>
        <w:t xml:space="preserve">We described this period by an opening of </w:t>
      </w:r>
      <w:r w:rsidRPr="00A45B6F">
        <w:rPr>
          <w:color w:val="000000" w:themeColor="text1"/>
          <w:lang w:val="en-GB"/>
        </w:rPr>
        <w:t>the landscape and an increase in</w:t>
      </w:r>
      <w:r w:rsidR="006970BB" w:rsidRPr="00A45B6F">
        <w:rPr>
          <w:color w:val="000000" w:themeColor="text1"/>
          <w:lang w:val="en-GB"/>
        </w:rPr>
        <w:t xml:space="preserve"> the fire </w:t>
      </w:r>
      <w:r w:rsidR="005637C8" w:rsidRPr="00A45B6F">
        <w:rPr>
          <w:color w:val="000000" w:themeColor="text1"/>
          <w:lang w:val="en-GB"/>
        </w:rPr>
        <w:t>signal</w:t>
      </w:r>
      <w:r w:rsidR="006970BB" w:rsidRPr="00A45B6F">
        <w:rPr>
          <w:color w:val="000000" w:themeColor="text1"/>
          <w:lang w:val="en-GB"/>
        </w:rPr>
        <w:t xml:space="preserve">, in majority due to human activities. </w:t>
      </w:r>
      <w:r w:rsidR="00B66ECE" w:rsidRPr="00A45B6F">
        <w:rPr>
          <w:color w:val="000000" w:themeColor="text1"/>
          <w:lang w:val="en-GB"/>
        </w:rPr>
        <w:t>This observation reflect</w:t>
      </w:r>
      <w:r w:rsidR="00072A6E" w:rsidRPr="00A45B6F">
        <w:rPr>
          <w:color w:val="000000" w:themeColor="text1"/>
          <w:lang w:val="en-GB"/>
        </w:rPr>
        <w:t>s</w:t>
      </w:r>
      <w:r w:rsidR="00B66ECE" w:rsidRPr="00A45B6F">
        <w:rPr>
          <w:color w:val="000000" w:themeColor="text1"/>
          <w:lang w:val="en-GB"/>
        </w:rPr>
        <w:t xml:space="preserve"> a global trend, for Corsica </w:t>
      </w:r>
      <w:r w:rsidR="00B66ECE" w:rsidRPr="00A45B6F">
        <w:rPr>
          <w:color w:val="000000" w:themeColor="text1"/>
          <w:lang w:val="en-GB"/>
        </w:rPr>
        <w:fldChar w:fldCharType="begin"/>
      </w:r>
      <w:r w:rsidR="00120F39" w:rsidRPr="00A45B6F">
        <w:rPr>
          <w:color w:val="000000" w:themeColor="text1"/>
          <w:lang w:val="en-GB"/>
        </w:rPr>
        <w:instrText xml:space="preserve"> ADDIN ZOTERO_ITEM CSL_CITATION {"citationID":"a2dj0644aeo","properties":{"formattedCitation":"(Leys et al., 2014)","plainCitation":"(Leys et al., 2014)","noteIndex":0},"citationItems":[{"id":1236,"uris":["http://zotero.org/users/3544120/items/IDJF22MP"],"uri":["http://zotero.org/users/3544120/items/IDJF22MP"],"itemData":{"id":1236,"type":"article-journal","title":"Historical range of fire frequency is not the Achilles' heel of the Corsican black pine ecosystem","container-title":"Journal of ecology","page":"381-395","volume":"102","issue":"2","author":[{"family":"Leys","given":"Berangere"},{"family":"Finsinger","given":"Walter"},{"family":"Carcaillet","given":"Christopher"}],"issued":{"date-parts":[["2014"]]}}}],"schema":"https://github.com/citation-style-language/schema/raw/master/csl-citation.json"} </w:instrText>
      </w:r>
      <w:r w:rsidR="00B66ECE" w:rsidRPr="00A45B6F">
        <w:rPr>
          <w:color w:val="000000" w:themeColor="text1"/>
          <w:lang w:val="en-GB"/>
        </w:rPr>
        <w:fldChar w:fldCharType="separate"/>
      </w:r>
      <w:r w:rsidR="00B66ECE" w:rsidRPr="00A45B6F">
        <w:rPr>
          <w:rFonts w:cs="Times New Roman"/>
          <w:color w:val="000000" w:themeColor="text1"/>
          <w:lang w:val="en-GB"/>
        </w:rPr>
        <w:t>(Leys et al., 2014)</w:t>
      </w:r>
      <w:r w:rsidR="00B66ECE" w:rsidRPr="00A45B6F">
        <w:rPr>
          <w:color w:val="000000" w:themeColor="text1"/>
          <w:lang w:val="en-GB"/>
        </w:rPr>
        <w:fldChar w:fldCharType="end"/>
      </w:r>
      <w:r w:rsidR="00B66ECE" w:rsidRPr="00A45B6F">
        <w:rPr>
          <w:color w:val="000000" w:themeColor="text1"/>
          <w:lang w:val="en-GB"/>
        </w:rPr>
        <w:t xml:space="preserve"> </w:t>
      </w:r>
      <w:r w:rsidRPr="00A45B6F">
        <w:rPr>
          <w:color w:val="000000" w:themeColor="text1"/>
          <w:lang w:val="en-GB"/>
        </w:rPr>
        <w:t>and worldwide</w:t>
      </w:r>
      <w:r w:rsidR="00B66ECE" w:rsidRPr="00A45B6F">
        <w:rPr>
          <w:color w:val="000000" w:themeColor="text1"/>
          <w:lang w:val="en-GB"/>
        </w:rPr>
        <w:t xml:space="preserve"> </w:t>
      </w:r>
      <w:r w:rsidR="00B66ECE" w:rsidRPr="00A45B6F">
        <w:rPr>
          <w:color w:val="000000" w:themeColor="text1"/>
          <w:lang w:val="en-GB"/>
        </w:rPr>
        <w:fldChar w:fldCharType="begin"/>
      </w:r>
      <w:r w:rsidR="00120F39" w:rsidRPr="00A45B6F">
        <w:rPr>
          <w:color w:val="000000" w:themeColor="text1"/>
          <w:lang w:val="en-GB"/>
        </w:rPr>
        <w:instrText xml:space="preserve"> ADDIN ZOTERO_ITEM CSL_CITATION {"citationID":"a1u932mt8qd","properties":{"formattedCitation":"(Blarquez et al., 2015; D. Syphard et al., 2007; Li et al., 2017; Vanni\\uc0\\u232{}re et al., 2016)","plainCitation":"(Blarquez et al., 2015; D. Syphard et al., 2007; Li et al., 2017; Vannière et al., 2016)","noteIndex":0},"citationItems":[{"id":632,"uris":["http://zotero.org/users/3544120/items/H5TZUIQH"],"uri":["http://zotero.org/users/3544120/items/H5TZUIQH"],"itemData":{"id":632,"type":"article-journal","title":"Regional paleofire regimes affected by non-uniform climate, vegetation and human drivers","container-title":"Scientific Reports","volume":"5","issue":"1","source":"CrossRef","URL":"http://www.nature.com/articles/srep13356","DOI":"10.1038/srep13356","ISSN":"2045-2322","language":"en","author":[{"family":"Blarquez","given":"Olivier"},{"family":"Ali","given":"Adam A."},{"family":"Girardin","given":"Martin P."},{"family":"Grondin","given":"Pierre"},{"family":"Fréchette","given":"Bianca"},{"family":"Bergeron","given":"Yves"},{"family":"Hély","given":"Christelle"}],"issued":{"date-parts":[["2015",10]]},"accessed":{"date-parts":[["2017",4,18]]}}},{"id":1016,"uris":["http://zotero.org/users/3544120/items/4CZ9IDUH"],"uri":["http://zotero.org/users/3544120/items/4CZ9IDUH"],"itemData":{"id":1016,"type":"article-journal","title":"Human influence on california fire regimes","container-title":"Ecological Applications","page":"1388-1402","volume":"17","issue":"5","source":"esajournals.onlinelibrary.wiley.com (Atypon)","abstract":"Periodic wildfire maintains the integrity and species composition of many ecosystems, including the mediterranean?climate shrublands of California. However, human activities alter natural fire regimes, which can lead to cascading ecological effects. Increased human ignitions at the wildland?urban interface (WUI) have recently gained attention, but fire activity and risk are typically estimated using only biophysical variables. Our goal was to determine how humans influence fire in California and to examine whether this influence was linear, by relating contemporary (2000) and historic (1960?2000) fire data to both human and biophysical variables. Data for the human variables included fine?resolution maps of the WUI produced using housing density and land cover data. Interface WUI, where development abuts wildland vegetation, was differentiated from intermix WUI, where development intermingles with wildland vegetation. Additional explanatory variables included distance to WUI, population density, road density, vegetation type, and ecoregion. All data were summarized at the county level and analyzed using bivariate and multiple regression methods. We found highly significant relationships between humans and fire on the contemporary landscape, and our models explained fire frequency (R2 = 0.72) better than area burned (R2 = 0.50). Population density, intermix WUI, and distance to WUI explained the most variability in fire frequency, suggesting that the spatial pattern of development may be an important variable to consider when estimating fire risk. We found nonlinear effects such that fire frequency and area burned were highest at intermediate levels of human activity, but declined beyond certain thresholds. Human activities also explained change in fire frequency and area burned (1960?2000), but our models had greater explanatory power during the years 1960?1980, when there was more dramatic change in fire frequency. Understanding wildfire as a function of the spatial arrangement of ignitions and fuels on the landscape, in addition to nonlinear relationships, will be important to fire managers and conservation planners because fire risk may be related to specific levels of housing density that can be accounted for in land use planning. With more fires occurring in close proximity to human infrastructure, there may also be devastating ecological impacts if development continues to grow farther into wildland vegetation.","DOI":"10.1890/06-1128.1","ISSN":"1051-0761","journalAbbreviation":"Ecological Applications","author":[{"family":"D. Syphard","given":"Alexandra"},{"family":"C. Volker","given":"Radeloff"},{"family":"E. Keeley","given":"Jon"},{"family":"J. Hawbaker","given":"Todd"},{"family":"K. Clayton","given":"Murray"},{"family":"I. Stewart","given":"Susan"},{"family":"B. Hammer","given":"Roger"}],"issued":{"date-parts":[["2007",7,1]]}}},{"id":534,"uris":["http://zotero.org/users/3544120/items/5PHCPHHX"],"uri":["http://zotero.org/users/3544120/items/5PHCPHHX"],"itemData":{"id":534,"type":"article-journal","title":"The Influence of Land Use on the Grassland Fire Occurrence in the Northeastern Inner Mongolia Autonomous Region, China","container-title":"Sensors","page":"437","volume":"17","issue":"3","source":"www.mdpi.com","abstract":"Grassland, as one of the most important ecosystems on Earth, experiences fires that affect the local ecology, economy and society. Notably, grassland fires occur frequently each year in northeastern China. Fire occurrence is a complex problem with multiple causes, such as natural factors, human activities and land use. This paper investigates the disruptive effects of grassland fire in the northeastern Inner Mongolia Autonomous Region of China. In this study, we relied on thermal anomaly detection from the Moderate Resolution Imaging Spectroradiometer (MODIS) sensor to identify fire occurrences, and land use data were acquired by Landsat Thematic Mapper/Enhanced Thematic Mapper (TM/ETM). We discussed the relationship between land use and the spatial distribution of grassland fires. The results showed that the impact of land use on grassland fires was significant. Spatially, approximately 80% of grassland fires were clustered within 10 km of cultivated land, and grassland fires generally occurred in areas of intense human activity. The correlation between the spatial distribution of grassland fires and the land use degree in 2000, 2005 and 2010 was high, with R2 values of 0.686, 0.716, 0.633, respectively (p &amp;lt; 0.01). These results highlight the importance of the relationship between land use and gra</w:instrText>
      </w:r>
      <w:r w:rsidR="00120F39" w:rsidRPr="00A45B6F">
        <w:rPr>
          <w:color w:val="000000" w:themeColor="text1"/>
        </w:rPr>
        <w:instrText xml:space="preserve">ssland fire occurrence in the northeastern Inner Mongolia Autonomous Region. This study provides significance for local fire management and prevention.","DOI":"10.3390/s17030437","language":"en","author":[{"family":"Li","given":"Yiping"},{"family":"Zhao","given":"Jianjun"},{"family":"Guo","given":"Xiaoyi"},{"family":"Zhang","given":"Zhengxiang"},{"family":"Tan","given":"Gang"},{"family":"Yang","given":"Jihong"}],"issued":{"date-parts":[["2017",2,23]]}}},{"id":211,"uris":["http://zotero.org/users/3544120/items/JVV22DFG"],"uri":["http://zotero.org/users/3544120/items/JVV22DFG"],"itemData":{"id":211,"type":"article-journal","title":"7000-year human legacy of elevation-dependent European fire regimes","container-title":"Quaternary Science Reviews","page":"206-212","volume":"132","source":"CrossRef","DOI":"10.1016/j.quascirev.2015.11.012","ISSN":"02773791","language":"en","author":[{"family":"Vannière","given":"B."},{"family":"Blarquez","given":"O."},{"family":"Rius","given":"D."},{"family":"Doyen","given":"E."},{"family":"Brücher","given":"T."},{"family":"Colombaroli","given":"D."},{"family":"Connor","given":"S."},{"family":"Feurdean","given":"A."},{"family":"Hickler","given":"T."},{"family":"Kaltenrieder","given":"P."},{"family":"Lemmen","given":"C."},{"family":"Leys","given":"B."},{"family":"Massa","given":"C."},{"family":"Olofsson","given":"J."}],"issued":{"date-parts":[["2016",1]]}}}],"schema":"https://github.com/citation-style-language/schema/raw/master/csl-citation.json"} </w:instrText>
      </w:r>
      <w:r w:rsidR="00B66ECE" w:rsidRPr="00A45B6F">
        <w:rPr>
          <w:color w:val="000000" w:themeColor="text1"/>
          <w:lang w:val="en-GB"/>
        </w:rPr>
        <w:fldChar w:fldCharType="separate"/>
      </w:r>
      <w:r w:rsidR="00120F39" w:rsidRPr="00A45B6F">
        <w:rPr>
          <w:rFonts w:cs="Times New Roman"/>
          <w:color w:val="000000" w:themeColor="text1"/>
          <w:szCs w:val="24"/>
        </w:rPr>
        <w:t xml:space="preserve">(Blarquez et al., 2015; </w:t>
      </w:r>
      <w:r w:rsidR="00120F39" w:rsidRPr="00A45B6F">
        <w:rPr>
          <w:rFonts w:cs="Times New Roman"/>
          <w:color w:val="000000" w:themeColor="text1"/>
          <w:szCs w:val="24"/>
        </w:rPr>
        <w:lastRenderedPageBreak/>
        <w:t>D. Syphard et al., 2007; Li et al., 2017; Vannière et al., 2016)</w:t>
      </w:r>
      <w:r w:rsidR="00B66ECE" w:rsidRPr="00A45B6F">
        <w:rPr>
          <w:color w:val="000000" w:themeColor="text1"/>
          <w:lang w:val="en-GB"/>
        </w:rPr>
        <w:fldChar w:fldCharType="end"/>
      </w:r>
      <w:r w:rsidR="00B66ECE" w:rsidRPr="00A45B6F">
        <w:rPr>
          <w:color w:val="000000" w:themeColor="text1"/>
        </w:rPr>
        <w:t xml:space="preserve">. </w:t>
      </w:r>
      <w:r w:rsidR="007D237A" w:rsidRPr="00A45B6F">
        <w:rPr>
          <w:color w:val="000000" w:themeColor="text1"/>
          <w:lang w:val="en-GB"/>
        </w:rPr>
        <w:t xml:space="preserve">This shift at </w:t>
      </w:r>
      <w:r w:rsidR="001254AD" w:rsidRPr="00A45B6F">
        <w:rPr>
          <w:color w:val="000000" w:themeColor="text1"/>
          <w:lang w:val="en-GB"/>
        </w:rPr>
        <w:t>8</w:t>
      </w:r>
      <w:r w:rsidR="007D237A" w:rsidRPr="00A45B6F">
        <w:rPr>
          <w:color w:val="000000" w:themeColor="text1"/>
          <w:lang w:val="en-GB"/>
        </w:rPr>
        <w:t>00</w:t>
      </w:r>
      <w:r w:rsidR="009705A3" w:rsidRPr="00A45B6F">
        <w:rPr>
          <w:color w:val="000000" w:themeColor="text1"/>
          <w:lang w:val="en-GB"/>
        </w:rPr>
        <w:t xml:space="preserve"> cal.</w:t>
      </w:r>
      <w:r w:rsidR="007D237A" w:rsidRPr="00A45B6F">
        <w:rPr>
          <w:color w:val="000000" w:themeColor="text1"/>
          <w:lang w:val="en-GB"/>
        </w:rPr>
        <w:t xml:space="preserve"> BP with small and </w:t>
      </w:r>
      <w:r w:rsidR="00ED1D44" w:rsidRPr="00A45B6F">
        <w:rPr>
          <w:color w:val="000000" w:themeColor="text1"/>
          <w:lang w:val="en-GB"/>
        </w:rPr>
        <w:t>compact</w:t>
      </w:r>
      <w:r w:rsidR="007D237A" w:rsidRPr="00A45B6F">
        <w:rPr>
          <w:color w:val="000000" w:themeColor="text1"/>
          <w:lang w:val="en-GB"/>
        </w:rPr>
        <w:t xml:space="preserve"> charcoals </w:t>
      </w:r>
      <w:r w:rsidR="00967473" w:rsidRPr="00A45B6F">
        <w:rPr>
          <w:color w:val="000000" w:themeColor="text1"/>
          <w:lang w:val="en-GB"/>
        </w:rPr>
        <w:t xml:space="preserve">was </w:t>
      </w:r>
      <w:r w:rsidR="007D237A" w:rsidRPr="00A45B6F">
        <w:rPr>
          <w:color w:val="000000" w:themeColor="text1"/>
          <w:lang w:val="en-GB"/>
        </w:rPr>
        <w:t>also highlighted</w:t>
      </w:r>
      <w:r w:rsidRPr="00A45B6F">
        <w:rPr>
          <w:color w:val="000000" w:themeColor="text1"/>
          <w:lang w:val="en-GB"/>
        </w:rPr>
        <w:t xml:space="preserve"> in Italy</w:t>
      </w:r>
      <w:r w:rsidR="007D237A" w:rsidRPr="00A45B6F">
        <w:rPr>
          <w:color w:val="000000" w:themeColor="text1"/>
          <w:lang w:val="en-GB"/>
        </w:rPr>
        <w:t xml:space="preserve"> </w:t>
      </w:r>
      <w:r w:rsidR="007D237A" w:rsidRPr="00A45B6F">
        <w:rPr>
          <w:color w:val="000000" w:themeColor="text1"/>
          <w:lang w:val="en-GB"/>
        </w:rPr>
        <w:fldChar w:fldCharType="begin"/>
      </w:r>
      <w:r w:rsidR="00120F39" w:rsidRPr="00A45B6F">
        <w:rPr>
          <w:color w:val="000000" w:themeColor="text1"/>
          <w:lang w:val="en-GB"/>
        </w:rPr>
        <w:instrText xml:space="preserve"> ADDIN ZOTERO_ITEM CSL_CITATION {"citationID":"yhetWfU4","properties":{"formattedCitation":"{\\rtf (Vanni\\uc0\\u232{}re et al., 2008)}","plainCitation":"(Vannière et al., 2008)","dontUpdate":true,"noteIndex":0},"citationItems":[{"id":1186,"uris":["http://zotero.org/users/3544120/items/FQ5QQQ6A"],"uri":["http://zotero.org/users/3544120/items/FQ5QQQ6A"],"itemData":{"id":1186,"type":"article-journal","title":"Climate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schema":"https://github.com/citation-style-language/schema/raw/master/csl-citation.json"} </w:instrText>
      </w:r>
      <w:r w:rsidR="007D237A" w:rsidRPr="00A45B6F">
        <w:rPr>
          <w:color w:val="000000" w:themeColor="text1"/>
          <w:lang w:val="en-GB"/>
        </w:rPr>
        <w:fldChar w:fldCharType="separate"/>
      </w:r>
      <w:r w:rsidRPr="00A45B6F">
        <w:rPr>
          <w:rFonts w:cs="Times New Roman"/>
          <w:color w:val="000000" w:themeColor="text1"/>
          <w:szCs w:val="24"/>
          <w:lang w:val="en-US"/>
        </w:rPr>
        <w:t>(</w:t>
      </w:r>
      <w:r w:rsidR="00B078F0" w:rsidRPr="00A45B6F">
        <w:rPr>
          <w:color w:val="000000" w:themeColor="text1"/>
          <w:lang w:val="en-GB"/>
        </w:rPr>
        <w:t xml:space="preserve">lago dell’Accesa. </w:t>
      </w:r>
      <w:r w:rsidRPr="00A45B6F">
        <w:rPr>
          <w:rFonts w:cs="Times New Roman"/>
          <w:color w:val="000000" w:themeColor="text1"/>
          <w:szCs w:val="24"/>
          <w:lang w:val="en-US"/>
        </w:rPr>
        <w:t>Vannière et al., 2008)</w:t>
      </w:r>
      <w:r w:rsidR="007D237A" w:rsidRPr="00A45B6F">
        <w:rPr>
          <w:color w:val="000000" w:themeColor="text1"/>
          <w:lang w:val="en-GB"/>
        </w:rPr>
        <w:fldChar w:fldCharType="end"/>
      </w:r>
      <w:r w:rsidR="00F24A33" w:rsidRPr="00A45B6F">
        <w:rPr>
          <w:color w:val="000000" w:themeColor="text1"/>
          <w:lang w:val="en-GB"/>
        </w:rPr>
        <w:t>.</w:t>
      </w:r>
      <w:r w:rsidR="006D0244" w:rsidRPr="00A45B6F">
        <w:rPr>
          <w:color w:val="000000" w:themeColor="text1"/>
          <w:lang w:val="en-GB"/>
        </w:rPr>
        <w:t xml:space="preserve"> The authors associated that as a result of</w:t>
      </w:r>
      <w:r w:rsidR="007D237A" w:rsidRPr="00A45B6F">
        <w:rPr>
          <w:color w:val="000000" w:themeColor="text1"/>
          <w:lang w:val="en-GB"/>
        </w:rPr>
        <w:t xml:space="preserve"> erosional processes</w:t>
      </w:r>
      <w:r w:rsidR="0095532E" w:rsidRPr="00A45B6F">
        <w:rPr>
          <w:color w:val="000000" w:themeColor="text1"/>
          <w:lang w:val="en-GB"/>
        </w:rPr>
        <w:t xml:space="preserve"> highlighted by changes in the accumulation rate since </w:t>
      </w:r>
      <w:r w:rsidR="00040D8C" w:rsidRPr="00A45B6F">
        <w:rPr>
          <w:color w:val="000000" w:themeColor="text1"/>
          <w:lang w:val="en-GB"/>
        </w:rPr>
        <w:t>18</w:t>
      </w:r>
      <w:r w:rsidR="0095532E" w:rsidRPr="00A45B6F">
        <w:rPr>
          <w:color w:val="000000" w:themeColor="text1"/>
          <w:lang w:val="en-GB"/>
        </w:rPr>
        <w:t>00 years</w:t>
      </w:r>
      <w:r w:rsidR="007D237A" w:rsidRPr="00A45B6F">
        <w:rPr>
          <w:color w:val="000000" w:themeColor="text1"/>
          <w:lang w:val="en-GB"/>
        </w:rPr>
        <w:t>, which are linked with agricultural activities that implemented another use of fire than before</w:t>
      </w:r>
      <w:r w:rsidR="0095532E" w:rsidRPr="00A45B6F">
        <w:rPr>
          <w:color w:val="000000" w:themeColor="text1"/>
          <w:lang w:val="en-GB"/>
        </w:rPr>
        <w:t xml:space="preserve"> </w:t>
      </w:r>
      <w:r w:rsidR="0095532E" w:rsidRPr="00A45B6F">
        <w:rPr>
          <w:color w:val="000000" w:themeColor="text1"/>
          <w:lang w:val="en-GB"/>
        </w:rPr>
        <w:fldChar w:fldCharType="begin"/>
      </w:r>
      <w:r w:rsidR="00120F39" w:rsidRPr="00A45B6F">
        <w:rPr>
          <w:color w:val="000000" w:themeColor="text1"/>
          <w:lang w:val="en-GB"/>
        </w:rPr>
        <w:instrText xml:space="preserve"> ADDIN ZOTERO_ITEM CSL_CITATION {"citationID":"a1spu3189vb","properties":{"formattedCitation":"(Bajard et al., 2017; Giguet-Covex et al., 2014)","plainCitation":"(Bajard et al., 2017; Giguet-Covex et al., 2014)","noteIndex":0},"citationItems":[{"id":1461,"uris":["http://zotero.org/users/3544120/items/6ZW58F3F"],"uri":["http://zotero.org/users/3544120/items/6ZW58F3F"],"itemData":{"id":1461,"type":"article-journal","title":"Long-term changes in alpine pedogenetic processes: Effect of millennial agro-pastoralism activities (French-Italian Alps)","container-title":"Geoderma","page":"217-236","volume":"306","author":[{"family":"Bajard","given":"Manon"},{"family":"Poulenard","given":"Jérôme"},{"family":"Sabatier","given":"Pierre"},{"family":"Etienne","given":"David"},{"family":"Ficetola","given":"Francesco"},{"family":"Chen","given":"Wentao"},{"family":"Gielly","given":"Ludovic"},{"family":"Taberlet","given":"Pierre"},{"family":"Develle","given":"Anne-Lise"},{"family":"Rey","given":"Pierre-Jérôme"}],"issued":{"date-parts":[["2017"]]}}},{"id":1462,"uris":["http://zotero.org/users/3544120/items/NXW7EGRI"],"uri":["http://zotero.org/users/3544120/items/NXW7EGRI"],"itemData":{"id":1462,"type":"article-journal","title":"Long livestock farming history and human landscape shaping revealed by lake sediment DNA","container-title":"Nature communications","page":"3211","volume":"5","author":[{"family":"Giguet-Covex","given":"Charline"},{"family":"Pansu","given":"Johan"},{"family":"Arnaud","given":"Fabien"},{"family":"Rey","given":"Pierre-Jérôme"},{"family":"Griggo","given":"Christophe"},{"family":"Gielly","given":"Ludovic"},{"family":"Domaizon","given":"Isabelle"},{"family":"Coissac","given":"Eric"},{"family":"David","given":"Fernand"},{"family":"Choler","given":"Philippe"}],"issued":{"date-parts":[["2014"]]}}}],"schema":"https://github.com/citation-style-language/schema/raw/master/csl-citation.json"} </w:instrText>
      </w:r>
      <w:r w:rsidR="0095532E" w:rsidRPr="00A45B6F">
        <w:rPr>
          <w:color w:val="000000" w:themeColor="text1"/>
          <w:lang w:val="en-GB"/>
        </w:rPr>
        <w:fldChar w:fldCharType="separate"/>
      </w:r>
      <w:r w:rsidR="0095532E" w:rsidRPr="00A45B6F">
        <w:rPr>
          <w:rFonts w:cs="Times New Roman"/>
          <w:color w:val="000000" w:themeColor="text1"/>
          <w:lang w:val="en-US"/>
        </w:rPr>
        <w:t>(Bajard et al., 2017; Giguet-Covex et al., 2014)</w:t>
      </w:r>
      <w:r w:rsidR="0095532E" w:rsidRPr="00A45B6F">
        <w:rPr>
          <w:color w:val="000000" w:themeColor="text1"/>
          <w:lang w:val="en-GB"/>
        </w:rPr>
        <w:fldChar w:fldCharType="end"/>
      </w:r>
      <w:r w:rsidR="007D237A" w:rsidRPr="00A45B6F">
        <w:rPr>
          <w:color w:val="000000" w:themeColor="text1"/>
          <w:lang w:val="en-GB"/>
        </w:rPr>
        <w:t xml:space="preserve">. </w:t>
      </w:r>
      <w:r w:rsidR="006D0244" w:rsidRPr="00A45B6F">
        <w:rPr>
          <w:color w:val="000000" w:themeColor="text1"/>
          <w:lang w:val="en-GB"/>
        </w:rPr>
        <w:t>O</w:t>
      </w:r>
      <w:r w:rsidR="00B078F0" w:rsidRPr="00A45B6F">
        <w:rPr>
          <w:color w:val="000000" w:themeColor="text1"/>
          <w:lang w:val="en-GB"/>
        </w:rPr>
        <w:t>ur pollen and fungal remain</w:t>
      </w:r>
      <w:r w:rsidR="007D237A" w:rsidRPr="00A45B6F">
        <w:rPr>
          <w:color w:val="000000" w:themeColor="text1"/>
          <w:lang w:val="en-GB"/>
        </w:rPr>
        <w:t xml:space="preserve"> results suggest that most parts of the area w</w:t>
      </w:r>
      <w:r w:rsidR="00B078F0" w:rsidRPr="00A45B6F">
        <w:rPr>
          <w:color w:val="000000" w:themeColor="text1"/>
          <w:lang w:val="en-GB"/>
        </w:rPr>
        <w:t>ere open and used as crop</w:t>
      </w:r>
      <w:r w:rsidR="003A7D0D" w:rsidRPr="00A45B6F">
        <w:rPr>
          <w:color w:val="000000" w:themeColor="text1"/>
          <w:lang w:val="en-GB"/>
        </w:rPr>
        <w:t xml:space="preserve"> fields or pastures.</w:t>
      </w:r>
      <w:r w:rsidR="007D237A" w:rsidRPr="00A45B6F">
        <w:rPr>
          <w:color w:val="000000" w:themeColor="text1"/>
          <w:lang w:val="en-GB"/>
        </w:rPr>
        <w:t xml:space="preserve"> </w:t>
      </w:r>
      <w:r w:rsidR="00967473" w:rsidRPr="00A45B6F">
        <w:rPr>
          <w:color w:val="000000" w:themeColor="text1"/>
          <w:lang w:val="en-GB"/>
        </w:rPr>
        <w:t>Based on the Bastani lake watershed particularities (small size, no-steep slope, and high elevation), e</w:t>
      </w:r>
      <w:r w:rsidR="003A7D0D" w:rsidRPr="00A45B6F">
        <w:rPr>
          <w:color w:val="000000" w:themeColor="text1"/>
          <w:lang w:val="en-GB"/>
        </w:rPr>
        <w:t xml:space="preserve">rosion </w:t>
      </w:r>
      <w:r w:rsidR="00967473" w:rsidRPr="00A45B6F">
        <w:rPr>
          <w:color w:val="000000" w:themeColor="text1"/>
          <w:lang w:val="en-GB"/>
        </w:rPr>
        <w:t xml:space="preserve">was likely </w:t>
      </w:r>
      <w:r w:rsidR="003A7D0D" w:rsidRPr="00A45B6F">
        <w:rPr>
          <w:color w:val="000000" w:themeColor="text1"/>
          <w:lang w:val="en-GB"/>
        </w:rPr>
        <w:t xml:space="preserve">very limited and </w:t>
      </w:r>
      <w:r w:rsidR="00967473" w:rsidRPr="00A45B6F">
        <w:rPr>
          <w:color w:val="000000" w:themeColor="text1"/>
          <w:lang w:val="en-GB"/>
        </w:rPr>
        <w:t>observed</w:t>
      </w:r>
      <w:r w:rsidR="00E2037E" w:rsidRPr="00A45B6F">
        <w:rPr>
          <w:color w:val="000000" w:themeColor="text1"/>
          <w:lang w:val="en-GB"/>
        </w:rPr>
        <w:t xml:space="preserve"> terrigenous inputs </w:t>
      </w:r>
      <w:r w:rsidR="00967473" w:rsidRPr="00A45B6F">
        <w:rPr>
          <w:color w:val="000000" w:themeColor="text1"/>
          <w:lang w:val="en-GB"/>
        </w:rPr>
        <w:t xml:space="preserve">were more </w:t>
      </w:r>
      <w:r w:rsidR="003A7D0D" w:rsidRPr="00A45B6F">
        <w:rPr>
          <w:color w:val="000000" w:themeColor="text1"/>
          <w:lang w:val="en-GB"/>
        </w:rPr>
        <w:t>probably due to African dusts.</w:t>
      </w:r>
      <w:r w:rsidR="006D0244" w:rsidRPr="00A45B6F">
        <w:rPr>
          <w:color w:val="000000" w:themeColor="text1"/>
          <w:lang w:val="en-GB"/>
        </w:rPr>
        <w:t xml:space="preserve"> </w:t>
      </w:r>
      <w:r w:rsidR="00747945" w:rsidRPr="00A45B6F">
        <w:rPr>
          <w:color w:val="000000" w:themeColor="text1"/>
          <w:lang w:val="en-GB"/>
        </w:rPr>
        <w:t xml:space="preserve">We have not enough results to discuss </w:t>
      </w:r>
      <w:r w:rsidR="005B6ED0" w:rsidRPr="00A45B6F">
        <w:rPr>
          <w:color w:val="000000" w:themeColor="text1"/>
          <w:lang w:val="en-GB"/>
        </w:rPr>
        <w:t>dust contribution to sedimentation</w:t>
      </w:r>
      <w:r w:rsidR="00747945" w:rsidRPr="00A45B6F">
        <w:rPr>
          <w:color w:val="000000" w:themeColor="text1"/>
          <w:lang w:val="en-GB"/>
        </w:rPr>
        <w:t xml:space="preserve"> in details</w:t>
      </w:r>
      <w:r w:rsidR="00967473" w:rsidRPr="00A45B6F">
        <w:rPr>
          <w:color w:val="000000" w:themeColor="text1"/>
          <w:lang w:val="en-GB"/>
        </w:rPr>
        <w:t xml:space="preserve"> in the present study</w:t>
      </w:r>
      <w:r w:rsidR="00747945" w:rsidRPr="00A45B6F">
        <w:rPr>
          <w:color w:val="000000" w:themeColor="text1"/>
          <w:lang w:val="en-GB"/>
        </w:rPr>
        <w:t>, but a</w:t>
      </w:r>
      <w:r w:rsidR="003A7D0D" w:rsidRPr="00A45B6F">
        <w:rPr>
          <w:color w:val="000000" w:themeColor="text1"/>
          <w:lang w:val="en-GB"/>
        </w:rPr>
        <w:t xml:space="preserve"> more complete </w:t>
      </w:r>
      <w:r w:rsidR="00967473" w:rsidRPr="00A45B6F">
        <w:rPr>
          <w:color w:val="000000" w:themeColor="text1"/>
          <w:lang w:val="en-GB"/>
        </w:rPr>
        <w:t xml:space="preserve">study on Bastani erosion will be soon available (P. </w:t>
      </w:r>
      <w:r w:rsidR="003A7D0D" w:rsidRPr="00A45B6F">
        <w:rPr>
          <w:color w:val="000000" w:themeColor="text1"/>
          <w:lang w:val="en-GB"/>
        </w:rPr>
        <w:t>Sabatier</w:t>
      </w:r>
      <w:r w:rsidR="00967473" w:rsidRPr="00A45B6F">
        <w:rPr>
          <w:color w:val="000000" w:themeColor="text1"/>
          <w:lang w:val="en-GB"/>
        </w:rPr>
        <w:t>, personal communication)</w:t>
      </w:r>
      <w:r w:rsidR="006D0244" w:rsidRPr="00A45B6F">
        <w:rPr>
          <w:color w:val="000000" w:themeColor="text1"/>
          <w:lang w:val="en-GB"/>
        </w:rPr>
        <w:t>.</w:t>
      </w:r>
      <w:r w:rsidR="004964F0" w:rsidRPr="00A45B6F">
        <w:rPr>
          <w:color w:val="000000" w:themeColor="text1"/>
          <w:lang w:val="en-GB"/>
        </w:rPr>
        <w:t xml:space="preserve"> </w:t>
      </w:r>
      <w:r w:rsidR="002E0CEF" w:rsidRPr="00A45B6F">
        <w:rPr>
          <w:color w:val="000000" w:themeColor="text1"/>
          <w:lang w:val="en-GB"/>
        </w:rPr>
        <w:t>From these observations, it seems that human activities</w:t>
      </w:r>
      <w:r w:rsidR="001254AD" w:rsidRPr="00A45B6F">
        <w:rPr>
          <w:color w:val="000000" w:themeColor="text1"/>
          <w:lang w:val="en-GB"/>
        </w:rPr>
        <w:t xml:space="preserve"> could have</w:t>
      </w:r>
      <w:r w:rsidR="002E0CEF" w:rsidRPr="00A45B6F">
        <w:rPr>
          <w:color w:val="000000" w:themeColor="text1"/>
          <w:lang w:val="en-GB"/>
        </w:rPr>
        <w:t xml:space="preserve"> contributed to increase fire frequencies</w:t>
      </w:r>
      <w:r w:rsidR="001254AD" w:rsidRPr="00A45B6F">
        <w:rPr>
          <w:color w:val="000000" w:themeColor="text1"/>
          <w:lang w:val="en-GB"/>
        </w:rPr>
        <w:t xml:space="preserve">, </w:t>
      </w:r>
      <w:r w:rsidR="006D0244" w:rsidRPr="00A45B6F">
        <w:rPr>
          <w:color w:val="000000" w:themeColor="text1"/>
          <w:lang w:val="en-GB"/>
        </w:rPr>
        <w:t>and the changes in</w:t>
      </w:r>
      <w:r w:rsidR="001254AD" w:rsidRPr="00A45B6F">
        <w:rPr>
          <w:color w:val="000000" w:themeColor="text1"/>
          <w:lang w:val="en-GB"/>
        </w:rPr>
        <w:t xml:space="preserve"> charcoals</w:t>
      </w:r>
      <w:r w:rsidR="006D0244" w:rsidRPr="00A45B6F">
        <w:rPr>
          <w:color w:val="000000" w:themeColor="text1"/>
          <w:lang w:val="en-GB"/>
        </w:rPr>
        <w:t xml:space="preserve"> morphotypes probably</w:t>
      </w:r>
      <w:r w:rsidR="001254AD" w:rsidRPr="00A45B6F">
        <w:rPr>
          <w:color w:val="000000" w:themeColor="text1"/>
          <w:lang w:val="en-GB"/>
        </w:rPr>
        <w:t xml:space="preserve"> correspond </w:t>
      </w:r>
      <w:r w:rsidR="006D0244" w:rsidRPr="00A45B6F">
        <w:rPr>
          <w:color w:val="000000" w:themeColor="text1"/>
          <w:lang w:val="en-GB"/>
        </w:rPr>
        <w:t>to a change in the kind of fire and fuel</w:t>
      </w:r>
      <w:r w:rsidR="002E0CEF" w:rsidRPr="00A45B6F">
        <w:rPr>
          <w:color w:val="000000" w:themeColor="text1"/>
          <w:lang w:val="en-GB"/>
        </w:rPr>
        <w:t>.</w:t>
      </w:r>
      <w:r w:rsidR="006D0244" w:rsidRPr="00A45B6F">
        <w:rPr>
          <w:color w:val="000000" w:themeColor="text1"/>
          <w:lang w:val="en-GB"/>
        </w:rPr>
        <w:t xml:space="preserve"> </w:t>
      </w:r>
      <w:r w:rsidR="002E0CEF" w:rsidRPr="00A45B6F">
        <w:rPr>
          <w:color w:val="000000" w:themeColor="text1"/>
          <w:lang w:val="en-GB"/>
        </w:rPr>
        <w:t xml:space="preserve"> </w:t>
      </w:r>
    </w:p>
    <w:p w14:paraId="0861D53C" w14:textId="2A8F3685" w:rsidR="00764C29" w:rsidRPr="00A45B6F" w:rsidRDefault="00D82109" w:rsidP="00764C29">
      <w:pPr>
        <w:pStyle w:val="Heading2"/>
        <w:rPr>
          <w:color w:val="000000" w:themeColor="text1"/>
          <w:lang w:val="en-GB"/>
        </w:rPr>
      </w:pPr>
      <w:bookmarkStart w:id="14" w:name="_Toc1554760"/>
      <w:r w:rsidRPr="00A45B6F">
        <w:rPr>
          <w:color w:val="000000" w:themeColor="text1"/>
          <w:lang w:val="en-GB"/>
        </w:rPr>
        <w:t>Did</w:t>
      </w:r>
      <w:r w:rsidR="00764C29" w:rsidRPr="00A45B6F">
        <w:rPr>
          <w:color w:val="000000" w:themeColor="text1"/>
          <w:lang w:val="en-GB"/>
        </w:rPr>
        <w:t xml:space="preserve"> fire </w:t>
      </w:r>
      <w:r w:rsidR="009A0F0C" w:rsidRPr="00A45B6F">
        <w:rPr>
          <w:color w:val="000000" w:themeColor="text1"/>
          <w:lang w:val="en-GB"/>
        </w:rPr>
        <w:t xml:space="preserve">and human activities </w:t>
      </w:r>
      <w:r w:rsidR="008D7571" w:rsidRPr="00A45B6F">
        <w:rPr>
          <w:color w:val="000000" w:themeColor="text1"/>
          <w:lang w:val="en-GB"/>
        </w:rPr>
        <w:t xml:space="preserve">control or </w:t>
      </w:r>
      <w:r w:rsidR="00764C29" w:rsidRPr="00A45B6F">
        <w:rPr>
          <w:color w:val="000000" w:themeColor="text1"/>
          <w:lang w:val="en-GB"/>
        </w:rPr>
        <w:t>affect biodiversity?</w:t>
      </w:r>
      <w:bookmarkEnd w:id="14"/>
    </w:p>
    <w:p w14:paraId="71F0266E" w14:textId="48EA0415" w:rsidR="00D82109" w:rsidRPr="00A45B6F" w:rsidRDefault="00A2075E" w:rsidP="00A2075E">
      <w:pPr>
        <w:rPr>
          <w:color w:val="000000" w:themeColor="text1"/>
          <w:lang w:val="en-GB"/>
        </w:rPr>
      </w:pPr>
      <w:r w:rsidRPr="00A45B6F">
        <w:rPr>
          <w:color w:val="000000" w:themeColor="text1"/>
          <w:lang w:val="en-GB"/>
        </w:rPr>
        <w:t>The representativeness of</w:t>
      </w:r>
      <w:r w:rsidR="00993E15" w:rsidRPr="00A45B6F">
        <w:rPr>
          <w:color w:val="000000" w:themeColor="text1"/>
          <w:lang w:val="en-GB"/>
        </w:rPr>
        <w:t xml:space="preserve"> the vegetation diversity by</w:t>
      </w:r>
      <w:r w:rsidRPr="00A45B6F">
        <w:rPr>
          <w:color w:val="000000" w:themeColor="text1"/>
          <w:lang w:val="en-GB"/>
        </w:rPr>
        <w:t xml:space="preserve"> pollen is controversial</w:t>
      </w:r>
      <w:r w:rsidRPr="00A45B6F">
        <w:rPr>
          <w:rStyle w:val="IntenseQuoteChar"/>
          <w:color w:val="000000" w:themeColor="text1"/>
          <w:lang w:val="en-GB"/>
        </w:rPr>
        <w:t xml:space="preserve"> </w:t>
      </w:r>
      <w:r w:rsidRPr="00A45B6F">
        <w:rPr>
          <w:rStyle w:val="IntenseQuoteChar"/>
          <w:color w:val="000000" w:themeColor="text1"/>
        </w:rPr>
        <w:fldChar w:fldCharType="begin"/>
      </w:r>
      <w:r w:rsidR="00F00C13" w:rsidRPr="00A45B6F">
        <w:rPr>
          <w:rStyle w:val="IntenseQuoteChar"/>
          <w:color w:val="000000" w:themeColor="text1"/>
          <w:lang w:val="en-GB"/>
        </w:rPr>
        <w:instrText xml:space="preserve"> ADDIN ZOTERO_ITEM CSL_CITATION {"citationID":"TlbbsVcy","properties":{"formattedCitation":"(Goring et al., 2013; Odgaard, 2006)","plainCitation":"(Goring et al., 2013; Odgaard, 2006)","noteIndex":0},"citationItems":[{"id":1050,"uris":["http://zotero.org/users/3544120/items/7DQKQKB5"],"uri":["http://zotero.org/users/3544120/items/7DQKQKB5"],"itemData":{"id":1050,"type":"article-journal","title":"Pollen assemblage richness does not reflect regional plant species richness: a cautionary tale","container-title":"Journal of Ecology","page":"1137-1145","volume":"101","issue":"5","source":"besjournals.onlinelibrary.wiley.com (Atypon)","abstract":"Summary Palaeoecological records of species richness spanning time intervals over which climate variables have shifted relative to one another can help reduce issues of colinearity that might affect our understanding of patterns of species richness. Fossil pollen assemblages have the potential to serve as a proxy for past plant richness because they record the presence of plant taxa. However, pollen assemblages are typically limited by low taxonomic resolution and taphonomic processes (pollen production, transport, deposition and preservation), which may degrade the degree to which pollen accurately represents vegetation communities. We combined pollen assemblages from modern lake sediments (n = 546; n = 167 in British Columbia, Canada) in the Pacific Northwest, with a detailed data base (n = 16 071) of plant presence across the province and a published record of gamma richness to test the accuracy of pollen assemblages as a proxy for regional patterns of plant richness. A generalized linear model using plant richness resolved at multiple taxonomic levels suggests taxonomic differences between plant and pollen taxa may reduce the ability of pollen richness to predict plant richness at the site level, but that this relationship is still recoverable, albeit with broad confidence intervals. Spatially explicit analysis using a generalized additive model shows that predicted plant richness has no relationship with raw pollen assemblage richness at all taxonomic levels. The taxonomic composition of the region (i.e. the ratio of wind?pollinated to insect?pollinated species) and/or the morphological specificity of the dominant pollen types in the region may play a role in limiting the reconstruction of plant richness from pollen richness. Nonetheless, we believe this study is the first to empirically test the relationship between plant and pollen richness, and fails to find a significant relationship. Synthesis. Palynological richness in itself cannot be considered a universally reliable proxy for inferring plant richness; however, broad spatial and temporal patterns of change in richness have been reported in the literature. Our findings suggest that more work is needed to understand previously reported patterns of pollen assemblage richness through time and in space. We suggest the use of functional diversity or phylogenetically based analysis may help link pollen richness to plant community richness.","DOI":"10.1111/1365-2745.12135","ISSN":"0022-0477","title-short":"Pollen assemblage richness does not reflect regional plant species richness","journalAbbreviation":"Journal of Ecology","author":[{"family":"Goring","given":"Simon"},{"family":"Lacourse","given":"Terri"},{"literal":"Pellatt Marlow G."},{"literal":"Mathewes Rolf W."},{"literal":"Austin Amy"}],"issued":{"date-parts":[["2013",8,30]]}}},{"id":1142,"uris":["http://zotero.org/users/3544120/items/4TSGJZGE"],"uri":["http://zotero.org/users/3544120/items/4TSGJZGE"],"itemData":{"id":1142,"type":"chapter","title":"Biodiversity of past plant cover","container-title":"Encyclopedia of Quaternary science","publisher":"Pergamon Press","page":"2511-2515","ISBN":"0-444-51919-X","author":[{"family":"Odgaard","given":"Bent Vad"}],"issued":{"date-parts":[["2006"]]}}}],"schema":"https://github.com/citation-style-language/schema/raw/master/csl-citation.json"} </w:instrText>
      </w:r>
      <w:r w:rsidRPr="00A45B6F">
        <w:rPr>
          <w:rStyle w:val="IntenseQuoteChar"/>
          <w:color w:val="000000" w:themeColor="text1"/>
        </w:rPr>
        <w:fldChar w:fldCharType="separate"/>
      </w:r>
      <w:r w:rsidR="00F00C13" w:rsidRPr="00A45B6F">
        <w:rPr>
          <w:rFonts w:cs="Times New Roman"/>
          <w:color w:val="000000" w:themeColor="text1"/>
          <w:lang w:val="en-GB"/>
        </w:rPr>
        <w:t>(Goring et al., 2013; Odgaard, 2006)</w:t>
      </w:r>
      <w:r w:rsidRPr="00A45B6F">
        <w:rPr>
          <w:rStyle w:val="IntenseQuoteChar"/>
          <w:color w:val="000000" w:themeColor="text1"/>
        </w:rPr>
        <w:fldChar w:fldCharType="end"/>
      </w:r>
      <w:r w:rsidRPr="00A45B6F">
        <w:rPr>
          <w:color w:val="000000" w:themeColor="text1"/>
          <w:lang w:val="en-GB"/>
        </w:rPr>
        <w:t>. However, it is actually the only way to have an</w:t>
      </w:r>
      <w:r w:rsidR="009A0F0C" w:rsidRPr="00A45B6F">
        <w:rPr>
          <w:color w:val="000000" w:themeColor="text1"/>
          <w:lang w:val="en-GB"/>
        </w:rPr>
        <w:t xml:space="preserve"> idea of the past vegetation</w:t>
      </w:r>
      <w:r w:rsidR="00606C17" w:rsidRPr="00A45B6F">
        <w:rPr>
          <w:color w:val="000000" w:themeColor="text1"/>
          <w:lang w:val="en-GB"/>
        </w:rPr>
        <w:t xml:space="preserve"> diversity</w:t>
      </w:r>
      <w:r w:rsidRPr="00A45B6F">
        <w:rPr>
          <w:color w:val="000000" w:themeColor="text1"/>
          <w:lang w:val="en-GB"/>
        </w:rPr>
        <w:t xml:space="preserve">. Moreover, in their review, </w:t>
      </w:r>
      <w:r w:rsidRPr="00A45B6F">
        <w:rPr>
          <w:rStyle w:val="IntenseQuoteChar"/>
          <w:color w:val="000000" w:themeColor="text1"/>
        </w:rPr>
        <w:fldChar w:fldCharType="begin"/>
      </w:r>
      <w:r w:rsidR="00120F39" w:rsidRPr="00A45B6F">
        <w:rPr>
          <w:rStyle w:val="IntenseQuoteChar"/>
          <w:color w:val="000000" w:themeColor="text1"/>
          <w:lang w:val="en-GB"/>
        </w:rPr>
        <w:instrText xml:space="preserve"> ADDIN ZOTERO_ITEM CSL_CITATION {"citationID":"a255tmjot8h","properties":{"formattedCitation":"(Birks et al., 2016)","plainCitation":"(Birks et al., 2016)","dontUpdate":true,"noteIndex":0},"citationItems":[{"id":1151,"uris":["http://zotero.org/users/3544120/items/AD7VJC7E"],"uri":["http://zotero.org/users/3544120/items/AD7VJC7E"],"itemData":{"id":1151,"type":"article-journal","title":"Does pollen-assemblage richness reflect floristic richness? A review of recent developments and future challenges","container-title":"Review of Palaeobotany and Palynology","page":"1-25","volume":"228","source":"ScienceDirect","abstract":"Current interest and debate on pollen-assemblage richness as a proxy for past plant richness have prompted us to review recent developments in assessing whether modern pollen-assemblage richness reflects contemporary floristic richness. We present basic definitions and outline key terminology. We summarise four basic needs in assessing pollen–plant richness relationships — modern pollen data, modern vegetation data, pollen–plant translation tables, and quantification of the co-variation between modern pollen and vegetation compositional data. We discuss three key estimates and one numerical tool — richness estimation, evenness estimation, diversity estimation, and statistical modelling. We consider the inherent problems and biases in assessing pollen–plant richness relationships — taxonomic precision, pollen-sample:pollen-population ratios, pollen-representation bias, and underlying concepts of evenness and diversity. We summarise alternative approaches to studying pollen–plant richness relationships. We show that almost all studies which have compared modern pollen richness with contemporary site-specific plant richness reveal good relationships between palynological richness and plant richness. We outline future challenges and research opportunities — interpreting past pollen-richness patterns, estimating richness from macrofossils, studying pollen richness at different scales, partitioning diversity and estimating beta diversity, estimating false, hidden, and dark richness, and considering past functional and phylogenetic diversity from pollen data. We conclude with an assessment of the current state-of-knowledge about whether pollen richness reflects floristic richness and explore what is known and unknown in our understanding of pollen–plant richness relationships.","DOI":"10.1016/j.revpalbo.2015.12.011","ISSN":"0034-6667","title-short":"Does pollen-assemblage richness reflect floristic richness?","journalAbbreviation":"Review of Palaeobotany and Palynology","author":[{"family":"Birks","given":"H. John B."},{"family":"Felde","given":"Vivian A."},{"family":"Bjune","given":"Anne E."},{"family":"Grytnes","given":"John-Arvid"},{"family":"Seppä","given":"Heikki"},{"family":"Giesecke","given":"Thomas"}],"issued":{"date-parts":[["2016",5,1]]}}}],"schema":"https://github.com/citation-style-language/schema/raw/master/csl-citation.json"} </w:instrText>
      </w:r>
      <w:r w:rsidRPr="00A45B6F">
        <w:rPr>
          <w:rStyle w:val="IntenseQuoteChar"/>
          <w:color w:val="000000" w:themeColor="text1"/>
        </w:rPr>
        <w:fldChar w:fldCharType="separate"/>
      </w:r>
      <w:r w:rsidR="00993E15" w:rsidRPr="00A45B6F">
        <w:rPr>
          <w:rFonts w:cs="Times New Roman"/>
          <w:color w:val="000000" w:themeColor="text1"/>
          <w:lang w:val="en-GB"/>
        </w:rPr>
        <w:t>Birks et al.</w:t>
      </w:r>
      <w:r w:rsidRPr="00A45B6F">
        <w:rPr>
          <w:rFonts w:cs="Times New Roman"/>
          <w:color w:val="000000" w:themeColor="text1"/>
          <w:lang w:val="en-GB"/>
        </w:rPr>
        <w:t xml:space="preserve"> </w:t>
      </w:r>
      <w:r w:rsidR="00993E15" w:rsidRPr="00A45B6F">
        <w:rPr>
          <w:rFonts w:cs="Times New Roman"/>
          <w:color w:val="000000" w:themeColor="text1"/>
          <w:lang w:val="en-GB"/>
        </w:rPr>
        <w:t>(</w:t>
      </w:r>
      <w:r w:rsidRPr="00A45B6F">
        <w:rPr>
          <w:rFonts w:cs="Times New Roman"/>
          <w:color w:val="000000" w:themeColor="text1"/>
          <w:lang w:val="en-GB"/>
        </w:rPr>
        <w:t>201</w:t>
      </w:r>
      <w:r w:rsidR="00993E15" w:rsidRPr="00A45B6F">
        <w:rPr>
          <w:rFonts w:cs="Times New Roman"/>
          <w:color w:val="000000" w:themeColor="text1"/>
          <w:lang w:val="en-GB"/>
        </w:rPr>
        <w:t>6)</w:t>
      </w:r>
      <w:r w:rsidRPr="00A45B6F">
        <w:rPr>
          <w:rStyle w:val="IntenseQuoteChar"/>
          <w:color w:val="000000" w:themeColor="text1"/>
        </w:rPr>
        <w:fldChar w:fldCharType="end"/>
      </w:r>
      <w:r w:rsidRPr="00A45B6F">
        <w:rPr>
          <w:rStyle w:val="IntenseQuoteChar"/>
          <w:color w:val="000000" w:themeColor="text1"/>
          <w:lang w:val="en-GB"/>
        </w:rPr>
        <w:t xml:space="preserve"> </w:t>
      </w:r>
      <w:r w:rsidRPr="00A45B6F">
        <w:rPr>
          <w:color w:val="000000" w:themeColor="text1"/>
          <w:lang w:val="en-GB"/>
        </w:rPr>
        <w:t xml:space="preserve">show that pollen richness is a good indicator for vegetation richness. </w:t>
      </w:r>
      <w:r w:rsidR="00A82641" w:rsidRPr="00A45B6F">
        <w:rPr>
          <w:color w:val="000000" w:themeColor="text1"/>
          <w:lang w:val="en-GB"/>
        </w:rPr>
        <w:t xml:space="preserve">So, </w:t>
      </w:r>
      <w:r w:rsidR="00993E15" w:rsidRPr="00A45B6F">
        <w:rPr>
          <w:color w:val="000000" w:themeColor="text1"/>
          <w:lang w:val="en-GB"/>
        </w:rPr>
        <w:t>while it is</w:t>
      </w:r>
      <w:r w:rsidR="00A82641" w:rsidRPr="00A45B6F">
        <w:rPr>
          <w:color w:val="000000" w:themeColor="text1"/>
          <w:lang w:val="en-GB"/>
        </w:rPr>
        <w:t xml:space="preserve"> a valuable measure of long-term biodiversity changes </w:t>
      </w:r>
      <w:r w:rsidR="00A82641" w:rsidRPr="00A45B6F">
        <w:rPr>
          <w:color w:val="000000" w:themeColor="text1"/>
          <w:lang w:val="en-GB"/>
        </w:rPr>
        <w:fldChar w:fldCharType="begin"/>
      </w:r>
      <w:r w:rsidR="00120F39" w:rsidRPr="00A45B6F">
        <w:rPr>
          <w:color w:val="000000" w:themeColor="text1"/>
          <w:lang w:val="en-GB"/>
        </w:rPr>
        <w:instrText xml:space="preserve"> ADDIN ZOTERO_ITEM CSL_CITATION {"citationID":"a10habmn4jv","properties":{"formattedCitation":"(Colombaroli and Tinner, 2013)","plainCitation":"(Colombaroli and Tinner, 2013)","dontUpdate":true,"noteIndex":0},"citationItems":[{"id":1133,"uris":["http://zotero.org/users/3544120/items/FLUKNRPQ"],"uri":["http://zotero.org/users/3544120/items/FLUKNRPQ"],"itemData":{"id":1133,"type":"article-journal","title":"Determining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Scholar","author":[{"family":"Colombaroli","given":"Daniele"},{"family":"Tinner","given":"Willy"}],"issued":{"date-parts":[["2013"]]}}}],"schema":"https://github.com/citation-style-language/schema/raw/master/csl-citation.json"} </w:instrText>
      </w:r>
      <w:r w:rsidR="00A82641" w:rsidRPr="00A45B6F">
        <w:rPr>
          <w:color w:val="000000" w:themeColor="text1"/>
          <w:lang w:val="en-GB"/>
        </w:rPr>
        <w:fldChar w:fldCharType="separate"/>
      </w:r>
      <w:r w:rsidR="00A82641" w:rsidRPr="00A45B6F">
        <w:rPr>
          <w:rFonts w:cs="Times New Roman"/>
          <w:color w:val="000000" w:themeColor="text1"/>
          <w:lang w:val="en-GB"/>
        </w:rPr>
        <w:t>(e.g. Colombaroli and Tinner, 2013)</w:t>
      </w:r>
      <w:r w:rsidR="00A82641" w:rsidRPr="00A45B6F">
        <w:rPr>
          <w:color w:val="000000" w:themeColor="text1"/>
          <w:lang w:val="en-GB"/>
        </w:rPr>
        <w:fldChar w:fldCharType="end"/>
      </w:r>
      <w:r w:rsidR="00A82641" w:rsidRPr="00A45B6F">
        <w:rPr>
          <w:color w:val="000000" w:themeColor="text1"/>
          <w:lang w:val="en-GB"/>
        </w:rPr>
        <w:t>, these results must be interpreted carefully</w:t>
      </w:r>
      <w:r w:rsidR="00A82641" w:rsidRPr="00A45B6F">
        <w:rPr>
          <w:rStyle w:val="IntenseQuoteChar"/>
          <w:color w:val="000000" w:themeColor="text1"/>
          <w:lang w:val="en-GB"/>
        </w:rPr>
        <w:t xml:space="preserve"> </w:t>
      </w:r>
      <w:r w:rsidR="00A82641" w:rsidRPr="00A45B6F">
        <w:rPr>
          <w:rStyle w:val="IntenseQuoteChar"/>
          <w:color w:val="000000" w:themeColor="text1"/>
        </w:rPr>
        <w:fldChar w:fldCharType="begin"/>
      </w:r>
      <w:r w:rsidR="00F00C13" w:rsidRPr="00A45B6F">
        <w:rPr>
          <w:rStyle w:val="IntenseQuoteChar"/>
          <w:color w:val="000000" w:themeColor="text1"/>
          <w:lang w:val="en-GB"/>
        </w:rPr>
        <w:instrText xml:space="preserve"> ADDIN ZOTERO_ITEM CSL_CITATION {"citationID":"a164pe545k7","properties":{"formattedCitation":"(Felde et al., 2016; Meltsov et al., 2011; Odgaard, 2001; Weng et al., 2006)","plainCitation":"(Felde et al., 2016; Meltsov et al., 2011; Odgaard, 2001; Weng et al., 2006)","noteIndex":0},"citationItems":[{"id":1115,"uris":["http://zotero.org/users/3544120/items/2YEW6LIL"],"uri":["http://zotero.org/users/3544120/items/2YEW6LIL"],"itemData":{"id":1115,"type":"article-journal","title":"Fossil pollen as a record of past biodiversity","container-title":"Journal of Biogeography","page":"7-17","volume":"26","issue":"1","source":"onlinelibrary-wiley-com.scd1.univ-fcomte.fr (Atypon)","abstract":"Summary Quaternary pollen records may contribute uniquely to the understanding of present plant diversity. Pollen assemblages can reflect diversity at community and landscape scales but the time resolution of most studies does not match that of modern ecological studies. Because of the complicating effects of differential pollen productivity and dispersal, pollen records do not directly reflect equitability aspects of vegetation diversity. Vegetation diversity indices other than S (the total number of taxa) are therefore not appropriate for pollen assemblages. As a measure of the species richness palynological richness is biased by the lack of taxonomic precision, by a possible interference on pollen dispersal from vegetation structure and by pollen representation. The nonlinear relationship between species richness and pollen?taxa richness may be used in attempts to estimate past floristic richness from fossil pollen assemblages. Using a hypothetical example the strong effect of cover shifts in the vegetation affecting taxa with different representation (Rrel) values on observed palynological richness is demonstrated. It is suggested that estimates of relative pollen productivity should be used to guide the pollen sum on which pollen?type richness is estimated by rarefaction techniques and this approach is illustrated using a paired site study of late Holocene diversity dynamics. The need for a modern training set relating pollen?type richness to species richness, pollen productivity and vegetation structure is emphasized.","DOI":"10.1046/j.1365-2699.1999.00280.x","ISSN":"0305-0270","journalAbbreviation":"Journal of Biogeography","author":[{"family":"Odgaard","given":"Bent Vad"}],"issued":{"date-parts":[["2001",12,24]]}}},{"id":1143,"uris":["http://zotero.org/users/3544120/items/I755U4YP"],"uri":["http://zotero.org/users/3544120/items/I755U4YP"],"itemData":{"id":1143,"type":"article-journal","title":"Challenges in estimating past plant diversity from fossil pollen data: statistical assessment, problems, and possible solutions","container-title":"Diversity and distributions","page":"310-318","volume":"12","issue":"3","author":[{"family":"Weng","given":"Chengyu"},{"family":"Hooghiemstra","given":"Henry"},{"family":"Duivenvoorden","given":"Joost F."}],"issued":{"date-parts":[["2006"]]}}},{"id":999,"uris":["http://zotero.org/users/3544120/items/FX9JJ9GB"],"uri":["http://zotero.org/users/3544120/items/FX9JJ9GB"],"itemData":{"id":999,"type":"article-journal","title":"Palynological richness and pollen sample evenness in relation to local floristic diversity in southern Estonia","container-title":"Review of Palaeobotany and Palynology","page":"344-351","volume":"166","issue":"3-4","source":"CrossRef","DOI":"10.1016/j.revpalbo.2011.06.008","ISSN":"00346667","language":"en","author":[{"family":"Meltsov","given":"Vivika"},{"family":"Poska","given":"Anneli"},{"family":"Odgaard","given":"Bent Vad"},{"family":"Sammul","given":"Marek"},{"family":"Kull","given":"Tiiu"}],"issued":{"date-parts":[["2011",8]]}}},{"id":1163,"uris":["http://zotero.org/users/3544120/items/C8J7C6FY"],"uri":["http://zotero.org/users/3544120/items/C8J7C6FY"],"itemData":{"id":1163,"type":"article-journal","title":"Modern pollen–plant richness and diversity relationships exist along a vegetational gradient in southern Norway","container-title":"The Holocene","page":"163-175","volume":"26","issue":"2","author":[{"family":"Felde","given":"Vivian A."},{"family":"Peglar","given":"Sylvia M."},{"family":"Bjune","given":"Anne E."},{"family":"Grytnes","given":"John-Arvid"},{"family":"Birks","given":"H. John B."}],"issued":{"date-parts":[["2016"]]}}}],"schema":"https://github.com/citation-style-language/schema/raw/master/csl-citation.json"} </w:instrText>
      </w:r>
      <w:r w:rsidR="00A82641" w:rsidRPr="00A45B6F">
        <w:rPr>
          <w:rStyle w:val="IntenseQuoteChar"/>
          <w:color w:val="000000" w:themeColor="text1"/>
        </w:rPr>
        <w:fldChar w:fldCharType="separate"/>
      </w:r>
      <w:r w:rsidR="00F00C13" w:rsidRPr="00A45B6F">
        <w:rPr>
          <w:rFonts w:cs="Times New Roman"/>
          <w:color w:val="000000" w:themeColor="text1"/>
          <w:lang w:val="en-GB"/>
        </w:rPr>
        <w:t>(Felde et al., 2016; Meltsov et al., 2011; Odgaard, 2001; Weng et al., 2006)</w:t>
      </w:r>
      <w:r w:rsidR="00A82641" w:rsidRPr="00A45B6F">
        <w:rPr>
          <w:rStyle w:val="IntenseQuoteChar"/>
          <w:color w:val="000000" w:themeColor="text1"/>
        </w:rPr>
        <w:fldChar w:fldCharType="end"/>
      </w:r>
      <w:r w:rsidR="00A82641" w:rsidRPr="00A45B6F">
        <w:rPr>
          <w:color w:val="000000" w:themeColor="text1"/>
          <w:lang w:val="en-GB"/>
        </w:rPr>
        <w:t xml:space="preserve">. </w:t>
      </w:r>
      <w:r w:rsidR="00D82109" w:rsidRPr="00A45B6F">
        <w:rPr>
          <w:color w:val="000000" w:themeColor="text1"/>
          <w:lang w:val="en-GB"/>
        </w:rPr>
        <w:t xml:space="preserve">Because palynological richness and pollen evenness are largely positively correlated, we assume that pollen evenness has an effect on palynological richness </w:t>
      </w:r>
      <w:r w:rsidR="00D82109" w:rsidRPr="00A45B6F">
        <w:rPr>
          <w:color w:val="000000" w:themeColor="text1"/>
          <w:lang w:val="en-GB"/>
        </w:rPr>
        <w:fldChar w:fldCharType="begin"/>
      </w:r>
      <w:r w:rsidR="00120F39" w:rsidRPr="00A45B6F">
        <w:rPr>
          <w:color w:val="000000" w:themeColor="text1"/>
          <w:lang w:val="en-GB"/>
        </w:rPr>
        <w:instrText xml:space="preserve"> ADDIN ZOTERO_ITEM CSL_CITATION {"citationID":"a15kda8kfkp","properties":{"formattedCitation":"(Beffa et al., 2016; Colombaroli and Tinner, 2013)","plainCitation":"(Beffa et al., 2016; Colombaroli and Tinner, 2013)","noteIndex":0},"citationItems":[{"id":1297,"uris":["http://zotero.org/users/3544120/items/3NU8PQA7"],"uri":["http://zotero.org/users/3544120/items/3NU8PQA7"],"itemData":{"id":1297,"type":"article-journal","title":"Vegetation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Scholar","author":[{"family":"Colombaroli","given":"Daniele"},{"family":"Tinner","given":"Willy"}],"issued":{"date-parts":[["2013"]]}}}],"schema":"https://github.com/citation-style-language/schema/raw/master/csl-citation.json"} </w:instrText>
      </w:r>
      <w:r w:rsidR="00D82109" w:rsidRPr="00A45B6F">
        <w:rPr>
          <w:color w:val="000000" w:themeColor="text1"/>
          <w:lang w:val="en-GB"/>
        </w:rPr>
        <w:fldChar w:fldCharType="separate"/>
      </w:r>
      <w:r w:rsidR="00D82109" w:rsidRPr="00A45B6F">
        <w:rPr>
          <w:rFonts w:cs="Times New Roman"/>
          <w:color w:val="000000" w:themeColor="text1"/>
          <w:lang w:val="en-GB"/>
        </w:rPr>
        <w:t>(Beffa et al., 2016; Colombaroli and Tinner, 2013)</w:t>
      </w:r>
      <w:r w:rsidR="00D82109" w:rsidRPr="00A45B6F">
        <w:rPr>
          <w:color w:val="000000" w:themeColor="text1"/>
          <w:lang w:val="en-GB"/>
        </w:rPr>
        <w:fldChar w:fldCharType="end"/>
      </w:r>
      <w:r w:rsidR="00993E15" w:rsidRPr="00A45B6F">
        <w:rPr>
          <w:color w:val="000000" w:themeColor="text1"/>
          <w:lang w:val="en-GB"/>
        </w:rPr>
        <w:t xml:space="preserve">. </w:t>
      </w:r>
    </w:p>
    <w:p w14:paraId="6E23BDBA" w14:textId="5BDBEBA2" w:rsidR="00403D9D" w:rsidRPr="00A45B6F" w:rsidRDefault="008F70D4" w:rsidP="00217266">
      <w:pPr>
        <w:rPr>
          <w:color w:val="000000" w:themeColor="text1"/>
          <w:lang w:val="en-GB"/>
        </w:rPr>
      </w:pPr>
      <w:r w:rsidRPr="00A45B6F">
        <w:rPr>
          <w:color w:val="000000" w:themeColor="text1"/>
          <w:lang w:val="en-GB"/>
        </w:rPr>
        <w:t xml:space="preserve">In their review,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{"citationID":"a1fp01o898q","properties":{"formattedCitation":"(Pausas and Ribeiro, 2017)","plainCitation":"(Pausas and Ribeiro, 2017)","dontUpdate":true,"noteIndex":0},"citationItems":[{"id":1261,"uris":["http://zotero.org/users/3544120/items/ENB97YN3"],"uri":["http://zotero.org/users/3544120/items/ENB97YN3"],"itemData":{"id":1261,"type":"article-journal","title":"Fire and plant diversity at the global scale","container-title":"Global Ecology and Biogeography","page":"889-897","volume":"26","issue":"8","author":[{"family":"Pausas","given":"Juli G."},{"family":"Ribeiro","given":"Eloi"}],"issued":{"date-parts":[["2017"]]}}}],"schema":"https://github.com/citation-style-language/schema/raw/master/csl-citation.json"}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Pausas and Ribeiro (2017)</w:t>
      </w:r>
      <w:r w:rsidRPr="00A45B6F">
        <w:rPr>
          <w:color w:val="000000" w:themeColor="text1"/>
          <w:lang w:val="en-GB"/>
        </w:rPr>
        <w:fldChar w:fldCharType="end"/>
      </w:r>
      <w:r w:rsidRPr="00A45B6F">
        <w:rPr>
          <w:color w:val="000000" w:themeColor="text1"/>
          <w:lang w:val="en-GB"/>
        </w:rPr>
        <w:t xml:space="preserve"> highlight that fire can drive plant diversity by various way</w:t>
      </w:r>
      <w:r w:rsidR="00993E15" w:rsidRPr="00A45B6F">
        <w:rPr>
          <w:color w:val="000000" w:themeColor="text1"/>
          <w:lang w:val="en-GB"/>
        </w:rPr>
        <w:t>s</w:t>
      </w:r>
      <w:r w:rsidRPr="00A45B6F">
        <w:rPr>
          <w:color w:val="000000" w:themeColor="text1"/>
          <w:lang w:val="en-GB"/>
        </w:rPr>
        <w:t xml:space="preserve">. Fire regime can drive population divergence and diversification </w:t>
      </w:r>
      <w:r w:rsidRPr="00A45B6F">
        <w:rPr>
          <w:color w:val="000000" w:themeColor="text1"/>
          <w:lang w:val="en-GB"/>
        </w:rPr>
        <w:fldChar w:fldCharType="begin"/>
      </w:r>
      <w:r w:rsidR="00120F39" w:rsidRPr="00A45B6F">
        <w:rPr>
          <w:color w:val="000000" w:themeColor="text1"/>
          <w:lang w:val="en-GB"/>
        </w:rPr>
        <w:instrText xml:space="preserve"> ADDIN ZOTERO_ITEM CSL_CITATION {"citationID":"a1n2gmug2mh","properties":{"formattedCitation":"(Bytebier et al., 2011; Pausas, 2015)","plainCitation":"(Bytebier et al., 2011; Pausas, 2015)","noteIndex":0},"citationItems":[{"id":1262,"uris":["http://zotero.org/users/3544120/items/UZI8E7QE"],"uri":["http://zotero.org/users/3544120/items/UZI8E7QE"],"itemData":{"id":1262,"type":"article-journal","title":"Estimating the age of fire in the Cape flora of South Africa from an orchid phylogeny","container-title":"Proceedings of the Royal Society of London B: Biological Sciences","page":"188-195","volume":"278","issue":"1703","author":[{"family":"Bytebier","given":"Benny"},{"family":"Antonelli","given":"Alexandre"},{"family":"Bellstedt","given":"Dirk U."},{"family":"Linder","given":"H. Peter"}],"issued":{"date-parts":[["2011"]]}}},{"id":1266,"uris":["http://zotero.org/users/3544120/items/Z4V4ZVNR"],"uri":["http://zotero.org/users/3544120/items/Z4V4ZVNR"],"itemData":{"id":1266,"type":"article-journal","title":"Bark thickness and fire regime","container-title":"Functional Ecology","page":"315-327","volume":"29","issue":"3","author":[{"family":"Pausas","given":"Juli G."}],"issued":{"date-parts":[["2015"]]}}}],"schema":"https://github.com/citation-style-language/schema/raw/master/csl-citation.json"} </w:instrText>
      </w:r>
      <w:r w:rsidRPr="00A45B6F">
        <w:rPr>
          <w:color w:val="000000" w:themeColor="text1"/>
          <w:lang w:val="en-GB"/>
        </w:rPr>
        <w:fldChar w:fldCharType="separate"/>
      </w:r>
      <w:r w:rsidRPr="00A45B6F">
        <w:rPr>
          <w:rFonts w:cs="Times New Roman"/>
          <w:color w:val="000000" w:themeColor="text1"/>
          <w:lang w:val="en-GB"/>
        </w:rPr>
        <w:t>(Bytebier et al., 2011; Pausas, 2015)</w:t>
      </w:r>
      <w:r w:rsidRPr="00A45B6F">
        <w:rPr>
          <w:color w:val="000000" w:themeColor="text1"/>
          <w:lang w:val="en-GB"/>
        </w:rPr>
        <w:fldChar w:fldCharType="end"/>
      </w:r>
      <w:r w:rsidRPr="00A45B6F">
        <w:rPr>
          <w:color w:val="000000" w:themeColor="text1"/>
          <w:lang w:val="en-GB"/>
        </w:rPr>
        <w:t xml:space="preserve"> </w:t>
      </w:r>
      <w:r w:rsidR="003549F3" w:rsidRPr="00A45B6F">
        <w:rPr>
          <w:color w:val="000000" w:themeColor="text1"/>
          <w:lang w:val="en-GB"/>
        </w:rPr>
        <w:t>and</w:t>
      </w:r>
      <w:r w:rsidR="0027492B" w:rsidRPr="00A45B6F">
        <w:rPr>
          <w:color w:val="000000" w:themeColor="text1"/>
          <w:lang w:val="en-GB"/>
        </w:rPr>
        <w:t xml:space="preserve"> </w:t>
      </w:r>
      <w:r w:rsidR="003549F3" w:rsidRPr="00A45B6F">
        <w:rPr>
          <w:color w:val="000000" w:themeColor="text1"/>
          <w:lang w:val="en-GB"/>
        </w:rPr>
        <w:t xml:space="preserve">it can generate landscape mosaics and thus more habitat types and more niches likely to be filled by different species </w:t>
      </w:r>
      <w:r w:rsidR="003549F3" w:rsidRPr="00A45B6F">
        <w:rPr>
          <w:color w:val="000000" w:themeColor="text1"/>
          <w:lang w:val="en-GB"/>
        </w:rPr>
        <w:fldChar w:fldCharType="begin"/>
      </w:r>
      <w:r w:rsidR="00120F39" w:rsidRPr="00A45B6F">
        <w:rPr>
          <w:color w:val="000000" w:themeColor="text1"/>
          <w:lang w:val="en-GB"/>
        </w:rPr>
        <w:instrText xml:space="preserve"> ADDIN ZOTERO_ITEM CSL_CITATION {"citationID":"a7unn9vg2e","properties":{"formattedCitation":"(Bird et al., 2008; Bond and Keeley, 2005; Cohn et al., 2015; Leys et al., 2018)","plainCitation":"(Bird et al., 2008; Bond and Keeley, 2005; Cohn et al., 2015; Leys et al., 2018)","noteIndex":0},"citationItems":[{"id":1267,"uris":["http://zotero.org/users/3544120/items/SA2N8UVD"],"uri":["http://zotero.org/users/3544120/items/SA2N8UVD"],"itemData":{"id":1267,"type":"article-journal","title":"The “fire stick farming” hypothesis: Australian Aboriginal foraging strategies, biodiversity, and anthropogenic fire mosaics","container-title":"Proceedings of the National Academy of Sciences","page":"14796-14801","volume":"105","issue":"39","author":[{"family":"Bird","given":"R. Bliege"},{"family":"Bird","given":"Douglas W."},{"family":"Codding","given":"Brian F."},{"family":"Parker","given":"Christopher H."},{"family":"Jones","given":"James H."}],"issued":{"date-parts":[["2008"]]}}},{"id":1268,"uris":["http://zotero.org/users/3544120/items/DCC36VV4"],"uri":["http://zotero.org/users/3544120/items/DCC36VV4"],"itemData":{"id":1268,"type":"article-journal","title":"Fire as a global ‘herbivore’: the ecology and evolution of flammable ecosystems","container-title":"Trends in ecology &amp; evolution","page":"387-394","volume":"20","issue":"7","author":[{"family":"Bond","given":"William J."},{"family":"Keeley","given":"Jon E."}],"issued":{"date-parts":[["2005"]]}}},{"id":1269,"uris":["http://zotero.org/users/3544120/items/VYT2E9AP"],"uri":["http://zotero.org/users/3544120/items/VYT2E9AP"],"itemData":{"id":1269,"type":"article-journal","title":"How do heterogeneity in vegetation types and post-fire age-classes contribute to plant diversity at the landscape scale?","container-title":"Forest Ecology and management","page":"22-30","volume":"346","author":[{"family":"Cohn","given":"J. S."},{"family":"Di Stefano","given":"J."},{"family":"Christie","given":"F."},{"family":"Cheers","given":"G."},{"family":"York","given":"A."}],"issued":{"date-parts":[["2015"]]}}},{"id":1246,"uris":["http://zotero.org/users/3544120/items/QECG8FUS"],"uri":["http://zotero.org/users/3544120/items/QECG8FUS"],"itemData":{"id":1246,"type":"article-journal","title":"Mosaic Landscape Pattern Explains Vegetation Resistance to High Fire Frequency in Corsica over the Last Six Millennia","container-title":"Int J Earth Sci Geophys","page":"017","volume":"4","author":[{"family":"Leys","given":"B."},{"family":"Curt","given":"T."},{"family":"Elkin","given":"C."}],"issued":{"date-parts":[["2018"]]}}}],"schema":"https://github.com/citation-style-language/schema/raw/master/csl-citation.json"} </w:instrText>
      </w:r>
      <w:r w:rsidR="003549F3" w:rsidRPr="00A45B6F">
        <w:rPr>
          <w:color w:val="000000" w:themeColor="text1"/>
          <w:lang w:val="en-GB"/>
        </w:rPr>
        <w:fldChar w:fldCharType="separate"/>
      </w:r>
      <w:r w:rsidR="003549F3" w:rsidRPr="00A45B6F">
        <w:rPr>
          <w:rFonts w:cs="Times New Roman"/>
          <w:color w:val="000000" w:themeColor="text1"/>
          <w:lang w:val="en-GB"/>
        </w:rPr>
        <w:t>(Bird et al., 2008; Bond and Keeley, 2005; Cohn et al., 2015; Leys et al., 2018)</w:t>
      </w:r>
      <w:r w:rsidR="003549F3" w:rsidRPr="00A45B6F">
        <w:rPr>
          <w:color w:val="000000" w:themeColor="text1"/>
          <w:lang w:val="en-GB"/>
        </w:rPr>
        <w:fldChar w:fldCharType="end"/>
      </w:r>
      <w:r w:rsidR="003549F3" w:rsidRPr="00A45B6F">
        <w:rPr>
          <w:color w:val="000000" w:themeColor="text1"/>
          <w:lang w:val="en-GB"/>
        </w:rPr>
        <w:t xml:space="preserve">. In this sense, fire would </w:t>
      </w:r>
      <w:r w:rsidR="00403D9D" w:rsidRPr="00A45B6F">
        <w:rPr>
          <w:color w:val="000000" w:themeColor="text1"/>
          <w:lang w:val="en-GB"/>
        </w:rPr>
        <w:t>increase vegetation evenness by generating</w:t>
      </w:r>
      <w:r w:rsidR="003549F3" w:rsidRPr="00A45B6F">
        <w:rPr>
          <w:color w:val="000000" w:themeColor="text1"/>
          <w:lang w:val="en-GB"/>
        </w:rPr>
        <w:t xml:space="preserve"> the biotic heterogeneity that drive</w:t>
      </w:r>
      <w:r w:rsidR="006863BB" w:rsidRPr="00A45B6F">
        <w:rPr>
          <w:color w:val="000000" w:themeColor="text1"/>
          <w:lang w:val="en-GB"/>
        </w:rPr>
        <w:t>s</w:t>
      </w:r>
      <w:r w:rsidR="003549F3" w:rsidRPr="00A45B6F">
        <w:rPr>
          <w:color w:val="000000" w:themeColor="text1"/>
          <w:lang w:val="en-GB"/>
        </w:rPr>
        <w:t xml:space="preserve"> diversity </w:t>
      </w:r>
      <w:r w:rsidR="003549F3" w:rsidRPr="00A45B6F">
        <w:rPr>
          <w:color w:val="000000" w:themeColor="text1"/>
          <w:lang w:val="en-GB"/>
        </w:rPr>
        <w:fldChar w:fldCharType="begin"/>
      </w:r>
      <w:r w:rsidR="00120F39" w:rsidRPr="00A45B6F">
        <w:rPr>
          <w:color w:val="000000" w:themeColor="text1"/>
          <w:lang w:val="en-GB"/>
        </w:rPr>
        <w:instrText xml:space="preserve"> ADDIN ZOTERO_ITEM CSL_CITATION {"citationID":"a10qorlej6h","properties":{"formattedCitation":"(Stein et al., 2014)","plainCitation":"(Stein et al., 2014)","noteIndex":0},"citationItems":[{"id":1270,"uris":["http://zotero.org/users/3544120/items/XVT6PDGP"],"uri":["http://zotero.org/users/3544120/items/XVT6PDGP"],"itemData":{"id":1270,"type":"article-journal","title":"Environmental heterogeneity as a universal driver of species richness across taxa, biomes and spatial scales","container-title":"Ecology letters","page":"866-880","volume":"17","issue":"7","author":[{"family":"Stein","given":"Anke"},{"family":"Gerstner","given":"Katharina"},{"family":"Kreft","given":"Holger"}],"issued":{"date-parts":[["2014"]]}}}],"schema":"https://github.com/citation-style-language/schema/raw/master/csl-citation.json"} </w:instrText>
      </w:r>
      <w:r w:rsidR="003549F3" w:rsidRPr="00A45B6F">
        <w:rPr>
          <w:color w:val="000000" w:themeColor="text1"/>
          <w:lang w:val="en-GB"/>
        </w:rPr>
        <w:fldChar w:fldCharType="separate"/>
      </w:r>
      <w:r w:rsidR="003549F3" w:rsidRPr="00A45B6F">
        <w:rPr>
          <w:rFonts w:cs="Times New Roman"/>
          <w:color w:val="000000" w:themeColor="text1"/>
          <w:lang w:val="en-GB"/>
        </w:rPr>
        <w:t>(Stein et al., 2014)</w:t>
      </w:r>
      <w:r w:rsidR="003549F3" w:rsidRPr="00A45B6F">
        <w:rPr>
          <w:color w:val="000000" w:themeColor="text1"/>
          <w:lang w:val="en-GB"/>
        </w:rPr>
        <w:fldChar w:fldCharType="end"/>
      </w:r>
      <w:r w:rsidR="003549F3" w:rsidRPr="00A45B6F">
        <w:rPr>
          <w:color w:val="000000" w:themeColor="text1"/>
          <w:lang w:val="en-GB"/>
        </w:rPr>
        <w:t>.</w:t>
      </w:r>
      <w:r w:rsidR="00403D9D" w:rsidRPr="00A45B6F">
        <w:rPr>
          <w:color w:val="000000" w:themeColor="text1"/>
          <w:lang w:val="en-GB"/>
        </w:rPr>
        <w:t xml:space="preserve"> </w:t>
      </w:r>
      <w:r w:rsidR="0030131C" w:rsidRPr="00A45B6F">
        <w:rPr>
          <w:color w:val="000000" w:themeColor="text1"/>
          <w:lang w:val="en-GB"/>
        </w:rPr>
        <w:t>This positive impact of fire on veg</w:t>
      </w:r>
      <w:r w:rsidR="00E17CF9" w:rsidRPr="00A45B6F">
        <w:rPr>
          <w:color w:val="000000" w:themeColor="text1"/>
          <w:lang w:val="en-GB"/>
        </w:rPr>
        <w:t xml:space="preserve">etation is observed when </w:t>
      </w:r>
      <w:r w:rsidR="006863BB" w:rsidRPr="00A45B6F">
        <w:rPr>
          <w:color w:val="000000" w:themeColor="text1"/>
          <w:lang w:val="en-GB"/>
        </w:rPr>
        <w:t xml:space="preserve">both </w:t>
      </w:r>
      <w:r w:rsidR="00E17CF9" w:rsidRPr="00A45B6F">
        <w:rPr>
          <w:color w:val="000000" w:themeColor="text1"/>
          <w:lang w:val="en-GB"/>
        </w:rPr>
        <w:t>the CHAR</w:t>
      </w:r>
      <w:r w:rsidR="0030131C" w:rsidRPr="00A45B6F">
        <w:rPr>
          <w:color w:val="000000" w:themeColor="text1"/>
          <w:lang w:val="en-GB"/>
        </w:rPr>
        <w:t xml:space="preserve"> and the palynological richness increase</w:t>
      </w:r>
      <w:r w:rsidR="00FB0D83" w:rsidRPr="00A45B6F">
        <w:rPr>
          <w:color w:val="000000" w:themeColor="text1"/>
          <w:lang w:val="en-GB"/>
        </w:rPr>
        <w:t>d</w:t>
      </w:r>
      <w:r w:rsidR="0030131C" w:rsidRPr="00A45B6F">
        <w:rPr>
          <w:color w:val="000000" w:themeColor="text1"/>
          <w:lang w:val="en-GB"/>
        </w:rPr>
        <w:t xml:space="preserve"> </w:t>
      </w:r>
      <w:r w:rsidR="006863BB" w:rsidRPr="00A45B6F">
        <w:rPr>
          <w:color w:val="000000" w:themeColor="text1"/>
          <w:lang w:val="en-GB"/>
        </w:rPr>
        <w:t>simultaneously</w:t>
      </w:r>
      <w:r w:rsidR="00D82109" w:rsidRPr="00A45B6F">
        <w:rPr>
          <w:color w:val="000000" w:themeColor="text1"/>
          <w:lang w:val="en-GB"/>
        </w:rPr>
        <w:t xml:space="preserve"> </w:t>
      </w:r>
      <w:r w:rsidR="00D82109" w:rsidRPr="00A45B6F">
        <w:rPr>
          <w:rStyle w:val="FigXCar"/>
          <w:color w:val="000000" w:themeColor="text1"/>
        </w:rPr>
        <w:t>(fig.6)</w:t>
      </w:r>
      <w:r w:rsidR="0030131C" w:rsidRPr="00A45B6F">
        <w:rPr>
          <w:color w:val="000000" w:themeColor="text1"/>
          <w:lang w:val="en-GB"/>
        </w:rPr>
        <w:t xml:space="preserve">. </w:t>
      </w:r>
      <w:r w:rsidR="00403D9D" w:rsidRPr="00A45B6F">
        <w:rPr>
          <w:color w:val="000000" w:themeColor="text1"/>
          <w:lang w:val="en-GB"/>
        </w:rPr>
        <w:t>Ne</w:t>
      </w:r>
      <w:r w:rsidR="00606C17" w:rsidRPr="00A45B6F">
        <w:rPr>
          <w:color w:val="000000" w:themeColor="text1"/>
          <w:lang w:val="en-GB"/>
        </w:rPr>
        <w:t>ver</w:t>
      </w:r>
      <w:r w:rsidR="00403D9D" w:rsidRPr="00A45B6F">
        <w:rPr>
          <w:color w:val="000000" w:themeColor="text1"/>
          <w:lang w:val="en-GB"/>
        </w:rPr>
        <w:t xml:space="preserve">theless, </w:t>
      </w:r>
      <w:r w:rsidR="006863BB" w:rsidRPr="00A45B6F">
        <w:rPr>
          <w:color w:val="000000" w:themeColor="text1"/>
          <w:lang w:val="en-GB"/>
        </w:rPr>
        <w:t xml:space="preserve">beyond a certain </w:t>
      </w:r>
      <w:r w:rsidR="00B00F42" w:rsidRPr="00A45B6F">
        <w:rPr>
          <w:color w:val="000000" w:themeColor="text1"/>
          <w:lang w:val="en-GB"/>
        </w:rPr>
        <w:t>value</w:t>
      </w:r>
      <w:r w:rsidR="00F03330" w:rsidRPr="00A45B6F">
        <w:rPr>
          <w:color w:val="000000" w:themeColor="text1"/>
          <w:lang w:val="en-GB"/>
        </w:rPr>
        <w:t xml:space="preserve"> (</w:t>
      </w:r>
      <w:r w:rsidR="00FB0D83" w:rsidRPr="00A45B6F">
        <w:rPr>
          <w:color w:val="000000" w:themeColor="text1"/>
          <w:lang w:val="en-GB"/>
        </w:rPr>
        <w:t xml:space="preserve">i.e. visually </w:t>
      </w:r>
      <w:r w:rsidR="00F03330" w:rsidRPr="00A45B6F">
        <w:rPr>
          <w:color w:val="000000" w:themeColor="text1"/>
          <w:lang w:val="en-GB"/>
        </w:rPr>
        <w:t>around 0.5#/cm</w:t>
      </w:r>
      <w:r w:rsidR="00F03330" w:rsidRPr="00A45B6F">
        <w:rPr>
          <w:color w:val="000000" w:themeColor="text1"/>
          <w:vertAlign w:val="superscript"/>
          <w:lang w:val="en-GB"/>
        </w:rPr>
        <w:t>2</w:t>
      </w:r>
      <w:r w:rsidR="00F03330" w:rsidRPr="00A45B6F">
        <w:rPr>
          <w:color w:val="000000" w:themeColor="text1"/>
          <w:lang w:val="en-GB"/>
        </w:rPr>
        <w:t>/yr.)</w:t>
      </w:r>
      <w:r w:rsidR="00FB0D83" w:rsidRPr="00A45B6F">
        <w:rPr>
          <w:color w:val="000000" w:themeColor="text1"/>
          <w:lang w:val="en-GB"/>
        </w:rPr>
        <w:t>,</w:t>
      </w:r>
      <w:r w:rsidR="00403D9D" w:rsidRPr="00A45B6F">
        <w:rPr>
          <w:color w:val="000000" w:themeColor="text1"/>
          <w:lang w:val="en-GB"/>
        </w:rPr>
        <w:t xml:space="preserve"> fire frequency </w:t>
      </w:r>
      <w:r w:rsidR="006863BB" w:rsidRPr="00A45B6F">
        <w:rPr>
          <w:color w:val="000000" w:themeColor="text1"/>
          <w:lang w:val="en-GB"/>
        </w:rPr>
        <w:t>induced</w:t>
      </w:r>
      <w:r w:rsidR="00403D9D" w:rsidRPr="00A45B6F">
        <w:rPr>
          <w:color w:val="000000" w:themeColor="text1"/>
          <w:lang w:val="en-GB"/>
        </w:rPr>
        <w:t xml:space="preserve"> a strong decrease </w:t>
      </w:r>
      <w:r w:rsidR="006863BB" w:rsidRPr="00A45B6F">
        <w:rPr>
          <w:color w:val="000000" w:themeColor="text1"/>
          <w:lang w:val="en-GB"/>
        </w:rPr>
        <w:t>in</w:t>
      </w:r>
      <w:r w:rsidR="00403D9D" w:rsidRPr="00A45B6F">
        <w:rPr>
          <w:color w:val="000000" w:themeColor="text1"/>
          <w:lang w:val="en-GB"/>
        </w:rPr>
        <w:t xml:space="preserve"> the palynological richness. </w:t>
      </w:r>
      <w:r w:rsidR="006863BB" w:rsidRPr="00A45B6F">
        <w:rPr>
          <w:color w:val="000000" w:themeColor="text1"/>
          <w:lang w:val="en-GB"/>
        </w:rPr>
        <w:t>Such</w:t>
      </w:r>
      <w:r w:rsidR="00403D9D" w:rsidRPr="00A45B6F">
        <w:rPr>
          <w:color w:val="000000" w:themeColor="text1"/>
          <w:lang w:val="en-GB"/>
        </w:rPr>
        <w:t xml:space="preserve"> observation is in </w:t>
      </w:r>
      <w:r w:rsidR="003A15B7" w:rsidRPr="00A45B6F">
        <w:rPr>
          <w:color w:val="000000" w:themeColor="text1"/>
          <w:lang w:val="en-GB"/>
        </w:rPr>
        <w:t>line</w:t>
      </w:r>
      <w:r w:rsidR="00403D9D" w:rsidRPr="00A45B6F">
        <w:rPr>
          <w:color w:val="000000" w:themeColor="text1"/>
          <w:lang w:val="en-GB"/>
        </w:rPr>
        <w:t xml:space="preserve"> with the intermediate-disturbance hypothesis</w:t>
      </w:r>
      <w:r w:rsidR="0030131C" w:rsidRPr="00A45B6F">
        <w:rPr>
          <w:color w:val="000000" w:themeColor="text1"/>
          <w:lang w:val="en-GB"/>
        </w:rPr>
        <w:t xml:space="preserve"> (</w:t>
      </w:r>
      <w:r w:rsidR="0030131C" w:rsidRPr="00A45B6F">
        <w:rPr>
          <w:color w:val="000000" w:themeColor="text1"/>
          <w:lang w:val="en-GB"/>
        </w:rPr>
        <w:fldChar w:fldCharType="begin"/>
      </w:r>
      <w:r w:rsidR="00120F39" w:rsidRPr="00A45B6F">
        <w:rPr>
          <w:color w:val="000000" w:themeColor="text1"/>
          <w:lang w:val="en-GB"/>
        </w:rPr>
        <w:instrText xml:space="preserve"> ADDIN ZOTERO_ITEM CSL_CITATION {"citationID":"6qkquC75","properties":{"formattedCitation":"(Fox, 1979)","plainCitation":"(Fox, 1979)","dontUpdate":true,"noteIndex":0},"citationItems":[{"id":1321,"uris":["http://zotero.org/users/3544120/items/RVJFFZTT"],"uri":["http://zotero.org/users/3544120/items/RVJFFZTT"],"itemData":{"id":1321,"type":"article-journal","title":"Intermediate-Disturbance Hypothesis","container-title":"Science","page":"1344-1345","volume":"204","issue":"4399","source":"science.sciencemag.org","DOI":"10.1126/science.204.4399.1344","ISSN":"0036-8075, 1095-9203","note":"PMID: 17813173","language":"en","author":[{"family":"Fox","given":"John F."}],"issued":{"date-parts":[["1979",6,22]]}}}],"schema":"https://github.com/citation-style-language/schema/raw/master/csl-citation.json"} </w:instrText>
      </w:r>
      <w:r w:rsidR="0030131C" w:rsidRPr="00A45B6F">
        <w:rPr>
          <w:color w:val="000000" w:themeColor="text1"/>
          <w:lang w:val="en-GB"/>
        </w:rPr>
        <w:fldChar w:fldCharType="separate"/>
      </w:r>
      <w:r w:rsidR="0030131C" w:rsidRPr="00A45B6F">
        <w:rPr>
          <w:rFonts w:cs="Times New Roman"/>
          <w:color w:val="000000" w:themeColor="text1"/>
          <w:lang w:val="en-GB"/>
        </w:rPr>
        <w:t>Fox, 1979)</w:t>
      </w:r>
      <w:r w:rsidR="0030131C" w:rsidRPr="00A45B6F">
        <w:rPr>
          <w:color w:val="000000" w:themeColor="text1"/>
          <w:lang w:val="en-GB"/>
        </w:rPr>
        <w:fldChar w:fldCharType="end"/>
      </w:r>
      <w:r w:rsidR="00853B9B" w:rsidRPr="00A45B6F">
        <w:rPr>
          <w:color w:val="000000" w:themeColor="text1"/>
          <w:lang w:val="en-GB"/>
        </w:rPr>
        <w:t>,</w:t>
      </w:r>
      <w:r w:rsidR="00403D9D" w:rsidRPr="00A45B6F">
        <w:rPr>
          <w:color w:val="000000" w:themeColor="text1"/>
          <w:lang w:val="en-GB"/>
        </w:rPr>
        <w:t xml:space="preserve"> </w:t>
      </w:r>
      <w:r w:rsidR="00467A99" w:rsidRPr="00A45B6F">
        <w:rPr>
          <w:color w:val="000000" w:themeColor="text1"/>
          <w:lang w:val="en-GB"/>
        </w:rPr>
        <w:t xml:space="preserve">suggesting that when the </w:t>
      </w:r>
      <w:r w:rsidR="006863BB" w:rsidRPr="00A45B6F">
        <w:rPr>
          <w:color w:val="000000" w:themeColor="text1"/>
          <w:lang w:val="en-GB"/>
        </w:rPr>
        <w:t>disturbance</w:t>
      </w:r>
      <w:r w:rsidR="00467A99" w:rsidRPr="00A45B6F">
        <w:rPr>
          <w:color w:val="000000" w:themeColor="text1"/>
          <w:lang w:val="en-GB"/>
        </w:rPr>
        <w:t xml:space="preserve"> (here fire) is almost absent (here </w:t>
      </w:r>
      <w:r w:rsidR="00FC261A" w:rsidRPr="00A45B6F">
        <w:rPr>
          <w:color w:val="000000" w:themeColor="text1"/>
          <w:lang w:val="en-GB"/>
        </w:rPr>
        <w:t>low CHAR</w:t>
      </w:r>
      <w:r w:rsidR="00467A99" w:rsidRPr="00A45B6F">
        <w:rPr>
          <w:color w:val="000000" w:themeColor="text1"/>
          <w:lang w:val="en-GB"/>
        </w:rPr>
        <w:t xml:space="preserve">), the </w:t>
      </w:r>
      <w:r w:rsidR="006863BB" w:rsidRPr="00A45B6F">
        <w:rPr>
          <w:color w:val="000000" w:themeColor="text1"/>
          <w:lang w:val="en-GB"/>
        </w:rPr>
        <w:t xml:space="preserve">interspecific </w:t>
      </w:r>
      <w:r w:rsidR="00467A99" w:rsidRPr="00A45B6F">
        <w:rPr>
          <w:color w:val="000000" w:themeColor="text1"/>
          <w:lang w:val="en-GB"/>
        </w:rPr>
        <w:t>competition increase</w:t>
      </w:r>
      <w:r w:rsidR="00FB0D83" w:rsidRPr="00A45B6F">
        <w:rPr>
          <w:color w:val="000000" w:themeColor="text1"/>
          <w:lang w:val="en-GB"/>
        </w:rPr>
        <w:t>s</w:t>
      </w:r>
      <w:r w:rsidR="00467A99" w:rsidRPr="00A45B6F">
        <w:rPr>
          <w:color w:val="000000" w:themeColor="text1"/>
          <w:lang w:val="en-GB"/>
        </w:rPr>
        <w:t xml:space="preserve"> and several species disappear. </w:t>
      </w:r>
      <w:r w:rsidR="006863BB" w:rsidRPr="00A45B6F">
        <w:rPr>
          <w:color w:val="000000" w:themeColor="text1"/>
          <w:lang w:val="en-GB"/>
        </w:rPr>
        <w:t>Conversely</w:t>
      </w:r>
      <w:r w:rsidR="00467A99" w:rsidRPr="00A45B6F">
        <w:rPr>
          <w:color w:val="000000" w:themeColor="text1"/>
          <w:lang w:val="en-GB"/>
        </w:rPr>
        <w:t xml:space="preserve">, when the </w:t>
      </w:r>
      <w:r w:rsidR="006863BB" w:rsidRPr="00A45B6F">
        <w:rPr>
          <w:color w:val="000000" w:themeColor="text1"/>
          <w:lang w:val="en-GB"/>
        </w:rPr>
        <w:t>disturbance</w:t>
      </w:r>
      <w:r w:rsidR="00467A99" w:rsidRPr="00A45B6F">
        <w:rPr>
          <w:color w:val="000000" w:themeColor="text1"/>
          <w:lang w:val="en-GB"/>
        </w:rPr>
        <w:t xml:space="preserve"> is too strong (here </w:t>
      </w:r>
      <w:r w:rsidR="00FC261A" w:rsidRPr="00A45B6F">
        <w:rPr>
          <w:color w:val="000000" w:themeColor="text1"/>
          <w:lang w:val="en-GB"/>
        </w:rPr>
        <w:t>high CHAR</w:t>
      </w:r>
      <w:r w:rsidR="00467A99" w:rsidRPr="00A45B6F">
        <w:rPr>
          <w:color w:val="000000" w:themeColor="text1"/>
          <w:lang w:val="en-GB"/>
        </w:rPr>
        <w:t>)</w:t>
      </w:r>
      <w:r w:rsidR="006863BB" w:rsidRPr="00A45B6F">
        <w:rPr>
          <w:color w:val="000000" w:themeColor="text1"/>
          <w:lang w:val="en-GB"/>
        </w:rPr>
        <w:t>,</w:t>
      </w:r>
      <w:r w:rsidR="00467A99" w:rsidRPr="00A45B6F">
        <w:rPr>
          <w:color w:val="000000" w:themeColor="text1"/>
          <w:lang w:val="en-GB"/>
        </w:rPr>
        <w:t xml:space="preserve"> </w:t>
      </w:r>
      <w:r w:rsidR="006863BB" w:rsidRPr="00A45B6F">
        <w:rPr>
          <w:color w:val="000000" w:themeColor="text1"/>
          <w:lang w:val="en-GB"/>
        </w:rPr>
        <w:t>species are not adapted anymore and the post fire recovery only allows few species (the most adapted)</w:t>
      </w:r>
      <w:r w:rsidR="0030131C" w:rsidRPr="00A45B6F">
        <w:rPr>
          <w:color w:val="000000" w:themeColor="text1"/>
          <w:lang w:val="en-GB"/>
        </w:rPr>
        <w:t>.</w:t>
      </w:r>
      <w:r w:rsidR="00403D9D" w:rsidRPr="00A45B6F">
        <w:rPr>
          <w:color w:val="000000" w:themeColor="text1"/>
          <w:lang w:val="en-GB"/>
        </w:rPr>
        <w:t xml:space="preserve"> </w:t>
      </w:r>
      <w:r w:rsidR="00F87FCB" w:rsidRPr="00A45B6F">
        <w:rPr>
          <w:color w:val="000000" w:themeColor="text1"/>
          <w:lang w:val="en-GB"/>
        </w:rPr>
        <w:t xml:space="preserve">Similar </w:t>
      </w:r>
      <w:r w:rsidR="00B613A2" w:rsidRPr="00A45B6F">
        <w:rPr>
          <w:color w:val="000000" w:themeColor="text1"/>
          <w:lang w:val="en-GB"/>
        </w:rPr>
        <w:t xml:space="preserve">trends </w:t>
      </w:r>
      <w:r w:rsidR="00F87FCB" w:rsidRPr="00A45B6F">
        <w:rPr>
          <w:color w:val="000000" w:themeColor="text1"/>
          <w:lang w:val="en-GB"/>
        </w:rPr>
        <w:t xml:space="preserve">for the long-term millennial scale have been </w:t>
      </w:r>
      <w:r w:rsidR="00B613A2" w:rsidRPr="00A45B6F">
        <w:rPr>
          <w:color w:val="000000" w:themeColor="text1"/>
          <w:lang w:val="en-GB"/>
        </w:rPr>
        <w:t xml:space="preserve">observed </w:t>
      </w:r>
      <w:r w:rsidR="00F87FCB" w:rsidRPr="00A45B6F">
        <w:rPr>
          <w:color w:val="000000" w:themeColor="text1"/>
          <w:lang w:val="en-GB"/>
        </w:rPr>
        <w:t xml:space="preserve">by </w:t>
      </w:r>
      <w:r w:rsidR="00F87FCB" w:rsidRPr="00A45B6F">
        <w:rPr>
          <w:color w:val="000000" w:themeColor="text1"/>
          <w:lang w:val="en-GB"/>
        </w:rPr>
        <w:fldChar w:fldCharType="begin"/>
      </w:r>
      <w:r w:rsidR="00120F39" w:rsidRPr="00A45B6F">
        <w:rPr>
          <w:color w:val="000000" w:themeColor="text1"/>
          <w:lang w:val="en-GB"/>
        </w:rPr>
        <w:instrText xml:space="preserve"> ADDIN ZOTERO_ITEM CSL_CITATION {"citationID":"a1v4g1hg1ak","properties":{"formattedCitation":"(Colombaroli and Tinner, 2013)","plainCitation":"(Colombaroli and Tinner, 2013)","dontUpdate":true,"noteIndex":0},"citationItems":[{"id":1133,"uris":["http://zotero.org/users/3544120/items/FLUKNRPQ"],"uri":["http://zotero.org/users/3544120/items/FLUKNRPQ"],"itemData":{"id":1133,"type":"article-journal","title":"Determining the long-term changes in biodiversity and provisioning services along a transect from Central Europe to the Mediterranean","container-title":"The Holocene","page":"1625–1634","volume":"23","issue":"11","source":"Google Scholar","author":[{"family":"Colombaroli","given":"Daniele"},{"family":"Tinner","given":"Willy"}],"issued":{"date-parts":[["2013"]]}}}],"schema":"https://github.com/citation-style-language/schema/raw/master/csl-citation.json"} </w:instrText>
      </w:r>
      <w:r w:rsidR="00F87FCB" w:rsidRPr="00A45B6F">
        <w:rPr>
          <w:color w:val="000000" w:themeColor="text1"/>
          <w:lang w:val="en-GB"/>
        </w:rPr>
        <w:fldChar w:fldCharType="separate"/>
      </w:r>
      <w:r w:rsidR="00F87FCB" w:rsidRPr="00A45B6F">
        <w:rPr>
          <w:rFonts w:cs="Times New Roman"/>
          <w:color w:val="000000" w:themeColor="text1"/>
          <w:lang w:val="en-US"/>
        </w:rPr>
        <w:t>Colombaroli and Tinner</w:t>
      </w:r>
      <w:r w:rsidR="005637C8" w:rsidRPr="00A45B6F">
        <w:rPr>
          <w:rFonts w:cs="Times New Roman"/>
          <w:color w:val="000000" w:themeColor="text1"/>
          <w:lang w:val="en-US"/>
        </w:rPr>
        <w:t xml:space="preserve"> (</w:t>
      </w:r>
      <w:r w:rsidR="00F87FCB" w:rsidRPr="00A45B6F">
        <w:rPr>
          <w:rFonts w:cs="Times New Roman"/>
          <w:color w:val="000000" w:themeColor="text1"/>
          <w:lang w:val="en-US"/>
        </w:rPr>
        <w:t>2013</w:t>
      </w:r>
      <w:r w:rsidR="00F87FCB" w:rsidRPr="00A45B6F">
        <w:rPr>
          <w:color w:val="000000" w:themeColor="text1"/>
          <w:lang w:val="en-GB"/>
        </w:rPr>
        <w:fldChar w:fldCharType="end"/>
      </w:r>
      <w:r w:rsidR="005637C8" w:rsidRPr="00A45B6F">
        <w:rPr>
          <w:color w:val="000000" w:themeColor="text1"/>
          <w:lang w:val="en-GB"/>
        </w:rPr>
        <w:t>)</w:t>
      </w:r>
      <w:r w:rsidR="00F87FCB" w:rsidRPr="00A45B6F">
        <w:rPr>
          <w:color w:val="000000" w:themeColor="text1"/>
          <w:lang w:val="en-GB"/>
        </w:rPr>
        <w:t>.</w:t>
      </w:r>
    </w:p>
    <w:p w14:paraId="689F124B" w14:textId="7B7FDE14" w:rsidR="0049108C" w:rsidRPr="00A45B6F" w:rsidRDefault="006863BB" w:rsidP="00217266">
      <w:pPr>
        <w:rPr>
          <w:color w:val="000000" w:themeColor="text1"/>
          <w:lang w:val="en-GB"/>
        </w:rPr>
      </w:pPr>
      <w:r w:rsidRPr="00A45B6F">
        <w:rPr>
          <w:color w:val="000000" w:themeColor="text1"/>
          <w:lang w:val="en-GB"/>
        </w:rPr>
        <w:lastRenderedPageBreak/>
        <w:t>Previously</w:t>
      </w:r>
      <w:r w:rsidR="00B613A2" w:rsidRPr="00A45B6F">
        <w:rPr>
          <w:color w:val="000000" w:themeColor="text1"/>
          <w:lang w:val="en-GB"/>
        </w:rPr>
        <w:t>,</w:t>
      </w:r>
      <w:r w:rsidRPr="00A45B6F">
        <w:rPr>
          <w:color w:val="000000" w:themeColor="text1"/>
          <w:lang w:val="en-GB"/>
        </w:rPr>
        <w:t xml:space="preserve"> we discuss </w:t>
      </w:r>
      <w:r w:rsidR="00D82109" w:rsidRPr="00A45B6F">
        <w:rPr>
          <w:color w:val="000000" w:themeColor="text1"/>
          <w:lang w:val="en-GB"/>
        </w:rPr>
        <w:t>the role of human</w:t>
      </w:r>
      <w:r w:rsidR="00216F7C" w:rsidRPr="00A45B6F">
        <w:rPr>
          <w:color w:val="000000" w:themeColor="text1"/>
          <w:lang w:val="en-GB"/>
        </w:rPr>
        <w:t xml:space="preserve"> </w:t>
      </w:r>
      <w:r w:rsidR="00D82109" w:rsidRPr="00A45B6F">
        <w:rPr>
          <w:color w:val="000000" w:themeColor="text1"/>
          <w:lang w:val="en-GB"/>
        </w:rPr>
        <w:t xml:space="preserve">in the setting up of the current Corsican vegetation. </w:t>
      </w:r>
      <w:r w:rsidR="00875822" w:rsidRPr="00A45B6F">
        <w:rPr>
          <w:color w:val="000000" w:themeColor="text1"/>
          <w:lang w:val="en-GB"/>
        </w:rPr>
        <w:t>In addition, o</w:t>
      </w:r>
      <w:r w:rsidR="00D82109" w:rsidRPr="00A45B6F">
        <w:rPr>
          <w:color w:val="000000" w:themeColor="text1"/>
          <w:lang w:val="en-GB"/>
        </w:rPr>
        <w:t xml:space="preserve">ur results highlighted </w:t>
      </w:r>
      <w:r w:rsidR="0089426A" w:rsidRPr="00A45B6F">
        <w:rPr>
          <w:color w:val="000000" w:themeColor="text1"/>
          <w:lang w:val="en-GB"/>
        </w:rPr>
        <w:t xml:space="preserve">that the increase </w:t>
      </w:r>
      <w:r w:rsidRPr="00A45B6F">
        <w:rPr>
          <w:color w:val="000000" w:themeColor="text1"/>
          <w:lang w:val="en-GB"/>
        </w:rPr>
        <w:t>in</w:t>
      </w:r>
      <w:r w:rsidR="00D1502C" w:rsidRPr="00A45B6F">
        <w:rPr>
          <w:color w:val="000000" w:themeColor="text1"/>
          <w:lang w:val="en-GB"/>
        </w:rPr>
        <w:t xml:space="preserve"> pasture (detected by dung fungi indicator) promote</w:t>
      </w:r>
      <w:r w:rsidR="00B613A2" w:rsidRPr="00A45B6F">
        <w:rPr>
          <w:color w:val="000000" w:themeColor="text1"/>
          <w:lang w:val="en-GB"/>
        </w:rPr>
        <w:t>d</w:t>
      </w:r>
      <w:r w:rsidR="00D1502C" w:rsidRPr="00A45B6F">
        <w:rPr>
          <w:color w:val="000000" w:themeColor="text1"/>
          <w:lang w:val="en-GB"/>
        </w:rPr>
        <w:t xml:space="preserve"> high plant diversity</w:t>
      </w:r>
      <w:r w:rsidRPr="00A45B6F">
        <w:rPr>
          <w:color w:val="000000" w:themeColor="text1"/>
          <w:lang w:val="en-GB"/>
        </w:rPr>
        <w:t xml:space="preserve"> </w:t>
      </w:r>
      <w:r w:rsidRPr="00A45B6F">
        <w:rPr>
          <w:rStyle w:val="FigXCar"/>
          <w:color w:val="000000" w:themeColor="text1"/>
        </w:rPr>
        <w:t>(fig.6)</w:t>
      </w:r>
      <w:r w:rsidR="00D206C4" w:rsidRPr="00A45B6F">
        <w:rPr>
          <w:color w:val="000000" w:themeColor="text1"/>
          <w:lang w:val="en-GB"/>
        </w:rPr>
        <w:t xml:space="preserve">. </w:t>
      </w:r>
      <w:r w:rsidR="00D206C4" w:rsidRPr="00A45B6F">
        <w:rPr>
          <w:rFonts w:cs="Times New Roman"/>
          <w:color w:val="000000" w:themeColor="text1"/>
          <w:lang w:val="en-US"/>
        </w:rPr>
        <w:t xml:space="preserve">These results </w:t>
      </w:r>
      <w:r w:rsidRPr="00A45B6F">
        <w:rPr>
          <w:rFonts w:cs="Times New Roman"/>
          <w:color w:val="000000" w:themeColor="text1"/>
          <w:lang w:val="en-US"/>
        </w:rPr>
        <w:t>agree with another</w:t>
      </w:r>
      <w:r w:rsidR="00D206C4" w:rsidRPr="00A45B6F">
        <w:rPr>
          <w:rFonts w:cs="Times New Roman"/>
          <w:color w:val="000000" w:themeColor="text1"/>
          <w:lang w:val="en-US"/>
        </w:rPr>
        <w:t xml:space="preserve"> recent study from</w:t>
      </w:r>
      <w:r w:rsidRPr="00A45B6F">
        <w:rPr>
          <w:rFonts w:cs="Times New Roman"/>
          <w:color w:val="000000" w:themeColor="text1"/>
          <w:lang w:val="en-US"/>
        </w:rPr>
        <w:t xml:space="preserve"> the Mediterranean region (Portugal. </w:t>
      </w:r>
      <w:r w:rsidR="00787958" w:rsidRPr="00A45B6F">
        <w:rPr>
          <w:color w:val="000000" w:themeColor="text1"/>
          <w:lang w:val="en-GB"/>
        </w:rPr>
        <w:fldChar w:fldCharType="begin"/>
      </w:r>
      <w:r w:rsidR="00120F39" w:rsidRPr="00A45B6F">
        <w:rPr>
          <w:color w:val="000000" w:themeColor="text1"/>
          <w:lang w:val="en-GB"/>
        </w:rPr>
        <w:instrText xml:space="preserve"> ADDIN ZOTERO_ITEM CSL_CITATION {"citationID":"akhvc61jn8","properties":{"formattedCitation":"(Listopad et al., 2018)","plainCitation":"(Listopad et al., 2018)","dontUpdate":true,"noteIndex":0},"citationItems":[{"id":1444,"uris":["http://zotero.org/users/3544120/items/5UDPYBRT"],"uri":["http://zotero.org/users/3544120/items/5UDPYBRT"],"itemData":{"id":1444,"type":"article-journal","title":"The effect of grazing exclusion over time on structure, biodiversity, and regeneration of high nature value farmland ecosystems in Europe","container-title":"Science of The Total Environment","page":"926-936","volume":"610-611","source":"ScienceDirect","abstract":"Climate change and increasing socio-economic pressure is placing many ecosystems of high ecological and economic value at risk. This is particularly urgent in dryland ecosystems, such as the montado, a multifunctional savannah-like system heavily modeled by grazing. There is still an ongoing debate about the trade-offs between livestock grazing and the potential for ecosystem regeneration. While it is consensual that overgrazing hinders the development of the shrubs and trees in this system, the effects of undergrazing or grazing exclusion are unclear. This study provides the unique opportunity to study the impact of grazing on compositional and structural biodiversity by examining the ecological chronosequence in a long-term ecological research site, located in Portugal, where grazing exclusion was controlled for over 15years. As the threat of intensification persists, even in areas where climate shifts are evident, there is a critical need to understand if and how the montado might recover by removing grazing pressure. We evaluate succession on structural and compositional diversity after grazing pressure is removed from the landscape at 5, 10, and 15years post-cattle exclusion and contrast it with currently grazed plots. A LiDAR-derived structural diversity index (LHDI), a surrogate of ecosystem structure and function first developed for the pine-grassland woodland systems, is used to quantify the impact of grazing exclusion on structure and natural regeneration. The distribution of the vegetation, particularly those of the herbaceous and shrub strata (&gt;10≤150cm), presents statistically significant changes. The LHDI closely mimics the compositional biodiversity of the shrubs, with an increase in diversity with increased years without grazing. Under present climate conditions, both shrub regeneration and the establishment of tree saplings were strongly promoted by grazing exclusion, which has important management implications for the long-term sustainability of montado systems.","DOI":"10.1016/j.scitotenv.2017.08.018","ISSN":"0048-9697","journalAbbreviation":"Science of The Total Environment","author":[{"family":"Listopad","given":"Claudia M. C. S."},{"family":"Köbel","given":"Melanie"},{"family":"Príncipe","given":"Adriana"},{"family":"Gonçalves","given":"Paula"},{"family":"Branquinho","given":"Cristina"}],"issued":{"date-parts":[["2018",1,1]]}}}],"schema":"https://github.com/citation-style-language/schema/raw/master/csl-citation.json"} </w:instrText>
      </w:r>
      <w:r w:rsidR="00787958" w:rsidRPr="00A45B6F">
        <w:rPr>
          <w:color w:val="000000" w:themeColor="text1"/>
          <w:lang w:val="en-GB"/>
        </w:rPr>
        <w:fldChar w:fldCharType="separate"/>
      </w:r>
      <w:r w:rsidR="00787958" w:rsidRPr="00A45B6F">
        <w:rPr>
          <w:rFonts w:cs="Times New Roman"/>
          <w:color w:val="000000" w:themeColor="text1"/>
          <w:lang w:val="en-US"/>
        </w:rPr>
        <w:t>Listopad et al.</w:t>
      </w:r>
      <w:r w:rsidRPr="00A45B6F">
        <w:rPr>
          <w:rFonts w:cs="Times New Roman"/>
          <w:color w:val="000000" w:themeColor="text1"/>
          <w:lang w:val="en-US"/>
        </w:rPr>
        <w:t>,</w:t>
      </w:r>
      <w:r w:rsidR="00787958" w:rsidRPr="00A45B6F">
        <w:rPr>
          <w:rFonts w:cs="Times New Roman"/>
          <w:color w:val="000000" w:themeColor="text1"/>
          <w:lang w:val="en-US"/>
        </w:rPr>
        <w:t xml:space="preserve"> 2018)</w:t>
      </w:r>
      <w:r w:rsidR="00787958" w:rsidRPr="00A45B6F">
        <w:rPr>
          <w:color w:val="000000" w:themeColor="text1"/>
          <w:lang w:val="en-GB"/>
        </w:rPr>
        <w:fldChar w:fldCharType="end"/>
      </w:r>
      <w:r w:rsidR="00D206C4" w:rsidRPr="00A45B6F">
        <w:rPr>
          <w:color w:val="000000" w:themeColor="text1"/>
          <w:lang w:val="en-GB"/>
        </w:rPr>
        <w:t>. They</w:t>
      </w:r>
      <w:r w:rsidR="00787958" w:rsidRPr="00A45B6F">
        <w:rPr>
          <w:color w:val="000000" w:themeColor="text1"/>
          <w:lang w:val="en-GB"/>
        </w:rPr>
        <w:t xml:space="preserve"> showed that a grazing exclusion shorter than 5 years promote</w:t>
      </w:r>
      <w:r w:rsidR="00B613A2" w:rsidRPr="00A45B6F">
        <w:rPr>
          <w:color w:val="000000" w:themeColor="text1"/>
          <w:lang w:val="en-GB"/>
        </w:rPr>
        <w:t>s</w:t>
      </w:r>
      <w:r w:rsidR="00787958" w:rsidRPr="00A45B6F">
        <w:rPr>
          <w:color w:val="000000" w:themeColor="text1"/>
          <w:lang w:val="en-GB"/>
        </w:rPr>
        <w:t xml:space="preserve"> </w:t>
      </w:r>
      <w:r w:rsidR="00D206C4" w:rsidRPr="00A45B6F">
        <w:rPr>
          <w:color w:val="000000" w:themeColor="text1"/>
          <w:lang w:val="en-GB"/>
        </w:rPr>
        <w:t>a</w:t>
      </w:r>
      <w:r w:rsidR="00787958" w:rsidRPr="00A45B6F">
        <w:rPr>
          <w:color w:val="000000" w:themeColor="text1"/>
          <w:lang w:val="en-GB"/>
        </w:rPr>
        <w:t xml:space="preserve"> high diversity of </w:t>
      </w:r>
      <w:r w:rsidR="00D206C4" w:rsidRPr="00A45B6F">
        <w:rPr>
          <w:color w:val="000000" w:themeColor="text1"/>
          <w:lang w:val="en-GB"/>
        </w:rPr>
        <w:t xml:space="preserve">herbs and </w:t>
      </w:r>
      <w:r w:rsidR="00787958" w:rsidRPr="00A45B6F">
        <w:rPr>
          <w:color w:val="000000" w:themeColor="text1"/>
          <w:lang w:val="en-GB"/>
        </w:rPr>
        <w:t>shrubs</w:t>
      </w:r>
      <w:r w:rsidR="00B613A2" w:rsidRPr="00A45B6F">
        <w:rPr>
          <w:color w:val="000000" w:themeColor="text1"/>
          <w:lang w:val="en-GB"/>
        </w:rPr>
        <w:t>,</w:t>
      </w:r>
      <w:r w:rsidR="00787958" w:rsidRPr="00A45B6F">
        <w:rPr>
          <w:color w:val="000000" w:themeColor="text1"/>
          <w:lang w:val="en-GB"/>
        </w:rPr>
        <w:t xml:space="preserve"> whe</w:t>
      </w:r>
      <w:r w:rsidRPr="00A45B6F">
        <w:rPr>
          <w:color w:val="000000" w:themeColor="text1"/>
          <w:lang w:val="en-GB"/>
        </w:rPr>
        <w:t>reas</w:t>
      </w:r>
      <w:r w:rsidR="00787958" w:rsidRPr="00A45B6F">
        <w:rPr>
          <w:color w:val="000000" w:themeColor="text1"/>
          <w:lang w:val="en-GB"/>
        </w:rPr>
        <w:t xml:space="preserve"> a longer period will promote </w:t>
      </w:r>
      <w:r w:rsidR="00D206C4" w:rsidRPr="00A45B6F">
        <w:rPr>
          <w:color w:val="000000" w:themeColor="text1"/>
          <w:lang w:val="en-GB"/>
        </w:rPr>
        <w:t>a</w:t>
      </w:r>
      <w:r w:rsidR="00787958" w:rsidRPr="00A45B6F">
        <w:rPr>
          <w:color w:val="000000" w:themeColor="text1"/>
          <w:lang w:val="en-GB"/>
        </w:rPr>
        <w:t xml:space="preserve"> higher diversity and height of trees</w:t>
      </w:r>
      <w:r w:rsidR="0062341E" w:rsidRPr="00A45B6F">
        <w:rPr>
          <w:color w:val="000000" w:themeColor="text1"/>
          <w:lang w:val="en-GB"/>
        </w:rPr>
        <w:t>,</w:t>
      </w:r>
      <w:r w:rsidRPr="00A45B6F">
        <w:rPr>
          <w:color w:val="000000" w:themeColor="text1"/>
          <w:lang w:val="en-GB"/>
        </w:rPr>
        <w:t xml:space="preserve"> which </w:t>
      </w:r>
      <w:r w:rsidR="00B613A2" w:rsidRPr="00A45B6F">
        <w:rPr>
          <w:color w:val="000000" w:themeColor="text1"/>
          <w:lang w:val="en-GB"/>
        </w:rPr>
        <w:t xml:space="preserve">in turn, </w:t>
      </w:r>
      <w:r w:rsidRPr="00A45B6F">
        <w:rPr>
          <w:color w:val="000000" w:themeColor="text1"/>
          <w:lang w:val="en-GB"/>
        </w:rPr>
        <w:t>will allow</w:t>
      </w:r>
      <w:r w:rsidR="00787958" w:rsidRPr="00A45B6F">
        <w:rPr>
          <w:color w:val="000000" w:themeColor="text1"/>
          <w:lang w:val="en-GB"/>
        </w:rPr>
        <w:t xml:space="preserve"> them to be protected </w:t>
      </w:r>
      <w:r w:rsidRPr="00A45B6F">
        <w:rPr>
          <w:color w:val="000000" w:themeColor="text1"/>
          <w:lang w:val="en-GB"/>
        </w:rPr>
        <w:t>from further</w:t>
      </w:r>
      <w:r w:rsidR="00787958" w:rsidRPr="00A45B6F">
        <w:rPr>
          <w:color w:val="000000" w:themeColor="text1"/>
          <w:lang w:val="en-GB"/>
        </w:rPr>
        <w:t xml:space="preserve"> grazing</w:t>
      </w:r>
      <w:r w:rsidR="00B613A2" w:rsidRPr="00A45B6F">
        <w:rPr>
          <w:color w:val="000000" w:themeColor="text1"/>
          <w:lang w:val="en-GB"/>
        </w:rPr>
        <w:t xml:space="preserve"> (i.e. bush encroachment effect)</w:t>
      </w:r>
      <w:r w:rsidR="001D3156" w:rsidRPr="00A45B6F">
        <w:rPr>
          <w:color w:val="000000" w:themeColor="text1"/>
          <w:lang w:val="en-GB"/>
        </w:rPr>
        <w:t xml:space="preserve">. Currently, the high Corsican plant diversity is mainly </w:t>
      </w:r>
      <w:r w:rsidRPr="00A45B6F">
        <w:rPr>
          <w:color w:val="000000" w:themeColor="text1"/>
          <w:lang w:val="en-GB"/>
        </w:rPr>
        <w:t>composed</w:t>
      </w:r>
      <w:r w:rsidR="001D3156" w:rsidRPr="00A45B6F">
        <w:rPr>
          <w:color w:val="000000" w:themeColor="text1"/>
          <w:lang w:val="en-GB"/>
        </w:rPr>
        <w:t xml:space="preserve"> </w:t>
      </w:r>
      <w:r w:rsidRPr="00A45B6F">
        <w:rPr>
          <w:color w:val="000000" w:themeColor="text1"/>
          <w:lang w:val="en-GB"/>
        </w:rPr>
        <w:t>by</w:t>
      </w:r>
      <w:r w:rsidR="001D3156" w:rsidRPr="00A45B6F">
        <w:rPr>
          <w:color w:val="000000" w:themeColor="text1"/>
          <w:lang w:val="en-GB"/>
        </w:rPr>
        <w:t xml:space="preserve"> shrubs and herbs form</w:t>
      </w:r>
      <w:r w:rsidRPr="00A45B6F">
        <w:rPr>
          <w:color w:val="000000" w:themeColor="text1"/>
          <w:lang w:val="en-GB"/>
        </w:rPr>
        <w:t>ing</w:t>
      </w:r>
      <w:r w:rsidR="001D3156" w:rsidRPr="00A45B6F">
        <w:rPr>
          <w:color w:val="000000" w:themeColor="text1"/>
          <w:lang w:val="en-GB"/>
        </w:rPr>
        <w:t xml:space="preserve"> a landscape of maquis</w:t>
      </w:r>
      <w:r w:rsidR="0031207C" w:rsidRPr="00A45B6F">
        <w:rPr>
          <w:color w:val="000000" w:themeColor="text1"/>
          <w:lang w:val="en-GB"/>
        </w:rPr>
        <w:t xml:space="preserve"> </w:t>
      </w:r>
      <w:r w:rsidR="0031207C" w:rsidRPr="00A45B6F">
        <w:rPr>
          <w:color w:val="000000" w:themeColor="text1"/>
          <w:lang w:val="en-GB"/>
        </w:rPr>
        <w:fldChar w:fldCharType="begin"/>
      </w:r>
      <w:r w:rsidR="00120F39" w:rsidRPr="00A45B6F">
        <w:rPr>
          <w:color w:val="000000" w:themeColor="text1"/>
          <w:lang w:val="en-GB"/>
        </w:rPr>
        <w:instrText xml:space="preserve"> ADDIN ZOTERO_ITEM CSL_CITATION {"citationID":"a84m6hespt","properties":{"formattedCitation":"(Mouillot et al., 2005; Saitta et al., 2018)","plainCitation":"(Mouillot et al., 2005; Saitta et al., 2018)","dontUpdate":true,"noteIndex":0},"citationItems":[{"id":1026,"uris":["http://zotero.org/users/3544120/items/2GB3AXFE"],"uri":["http://zotero.org/users/3544120/items/2GB3AXFE"],"itemData":{"id":1026,"type":"article-journal","title":"Long-term forest dynamic after land abandonment in a fire prone Mediterranean landscape (central Corsica, France)","container-title":"Landscape Ecology","page":"101-112","volume":"20","issue":"1","source":"link.springer.com","abstract":"Two hundred years of landscape changes were studied on a 3,760 ha area of central Corsica (France) representing a typical Mediterranean environment. Different historical sources, including an accurate land-cover map from 1774 and statistics on land cover from 1848 and 1913, were used. Three additional maps (1960, 1975 and 1990) were drawn, and a complete fire history from 1957 to 1997 was created. Forests expanded slowly by a border effect. Forest expansion was more rapid in unburnt sites (0.59% per year) than in burnt sites (0.23% per year), mostly because the initial amount of forests was greater. Because of the border effect, the combination of past landscape pattern and short distance colonization abilities of forest species may have allowed the shrublands to persist in some places after land abandonment. This persistence may explain the pattern of fire in the landscape, since shrubland burn more readily than forests.","DOI":"10.1007/s10980-004-1297-5","ISSN":"0921-2973, 1572-9761","journalAbbreviation":"Landscape Ecol","language":"en","author":[{"family":"Mouillot","given":"Florent"},{"family":"Ratte","given":"Jean-Pierre"},{"family":"Joffre","given":"Richard"},{"family":"Mouillot","given":"David"},{"family":"Rambal","given":"and Serge"}],"issued":{"date-parts":[["2005",1,1]]}}},{"id":1452,"uris":["http://zotero.org/users/3544120/items/6AX3JAYN"],"uri":["http://zotero.org/users/3544120/items/6AX3JAYN"],"itemData":{"id":1452,"type":"article-journal","title":"Tree species identity and diversity drive fungal richness and community composition along an elevational gradient in a Mediterranean ecosystem","container-title":"Mycorrhiza","page":"39-47","volume":"28","issue":"1","source":"Springer Link","abstract":"Ecological and taxonomic knowledge is important for conservation and utilization of biodiversity. Biodiversity and ecology of fungi in Mediterranean ecosystems is poorly understood. Here, we examined the diversity and spatial distribution of fungi along an elevational gradient in a Mediterranean ecosystem, using DNA metabarcoding. This study provides novel information about diversity of all ecological and taxonomic groups of fungi along an elevational gradient in a Mediterranean ecosystem. Our analyses revealed that among all biotic and abiotic variables tested, host species identity is the main driver of the fungal richness and fungal community composition. Fungal richness was strongly associated with tree richness and peaked in Quercus-dominated habitats and Cistus-dominated habitats. The highest taxonomic richness of ectomycorrhizal fungi was observed under Quercus ilex, whereas the highest taxonomic richness of saprotrophs was found under Pinus. Our results suggest that the effect of plant diversity on fungal richness and community composition may override that of abiotic variables across environmental gradients.","DOI":"10.1007/s00572-017-0806-8","ISSN":"1432-1890","journalAbbreviation":"Mycorrhiza","language":"en","author":[{"family":"Saitta","given":"Alessandro"},{"family":"Anslan","given":"Sten"},{"family":"Bahram","given":"Mohammad"},{"family":"Brocca","given":"Luca"},{"family":"Tedersoo","given":"Leho"}],"issued":{"date-parts":[["2018",1,1]]}}}],"schema":"https://github.com/citation-style-language/schema/raw/master/csl-citation.json"} </w:instrText>
      </w:r>
      <w:r w:rsidR="0031207C" w:rsidRPr="00A45B6F">
        <w:rPr>
          <w:color w:val="000000" w:themeColor="text1"/>
          <w:lang w:val="en-GB"/>
        </w:rPr>
        <w:fldChar w:fldCharType="separate"/>
      </w:r>
      <w:r w:rsidR="0031207C" w:rsidRPr="00A45B6F">
        <w:rPr>
          <w:rFonts w:cs="Times New Roman"/>
          <w:color w:val="000000" w:themeColor="text1"/>
          <w:lang w:val="en-US"/>
        </w:rPr>
        <w:t>(e.g. Mouillot et al., 2005; Saitta et al., 2018)</w:t>
      </w:r>
      <w:r w:rsidR="0031207C" w:rsidRPr="00A45B6F">
        <w:rPr>
          <w:color w:val="000000" w:themeColor="text1"/>
          <w:lang w:val="en-GB"/>
        </w:rPr>
        <w:fldChar w:fldCharType="end"/>
      </w:r>
      <w:r w:rsidR="001D3156" w:rsidRPr="00A45B6F">
        <w:rPr>
          <w:color w:val="000000" w:themeColor="text1"/>
          <w:lang w:val="en-GB"/>
        </w:rPr>
        <w:t>.</w:t>
      </w:r>
      <w:r w:rsidR="0031207C" w:rsidRPr="00A45B6F">
        <w:rPr>
          <w:color w:val="000000" w:themeColor="text1"/>
          <w:lang w:val="en-GB"/>
        </w:rPr>
        <w:t xml:space="preserve"> </w:t>
      </w:r>
      <w:r w:rsidR="0062341E" w:rsidRPr="00A45B6F">
        <w:rPr>
          <w:color w:val="000000" w:themeColor="text1"/>
          <w:lang w:val="en-GB"/>
        </w:rPr>
        <w:t>A</w:t>
      </w:r>
      <w:r w:rsidR="00875822" w:rsidRPr="00A45B6F">
        <w:rPr>
          <w:color w:val="000000" w:themeColor="text1"/>
          <w:lang w:val="en-GB"/>
        </w:rPr>
        <w:t>ccording to</w:t>
      </w:r>
      <w:r w:rsidR="0062341E" w:rsidRPr="00A45B6F">
        <w:rPr>
          <w:color w:val="000000" w:themeColor="text1"/>
          <w:lang w:val="en-GB"/>
        </w:rPr>
        <w:t xml:space="preserve"> our observations and to</w:t>
      </w:r>
      <w:r w:rsidR="00875822" w:rsidRPr="00A45B6F">
        <w:rPr>
          <w:color w:val="000000" w:themeColor="text1"/>
          <w:lang w:val="en-GB"/>
        </w:rPr>
        <w:t xml:space="preserve"> other studies </w:t>
      </w:r>
      <w:r w:rsidR="00875822" w:rsidRPr="00A45B6F">
        <w:rPr>
          <w:color w:val="000000" w:themeColor="text1"/>
          <w:lang w:val="en-GB"/>
        </w:rPr>
        <w:fldChar w:fldCharType="begin"/>
      </w:r>
      <w:r w:rsidR="00120F39" w:rsidRPr="00A45B6F">
        <w:rPr>
          <w:color w:val="000000" w:themeColor="text1"/>
          <w:lang w:val="en-GB"/>
        </w:rPr>
        <w:instrText xml:space="preserve"> ADDIN ZOTERO_ITEM CSL_CITATION {"citationID":"ac6riq0ecl","properties":{"formattedCitation":"(Correia, 1993; Sa\\uc0\\u239{}d, 2002; Sedlar et al., 2018)","plainCitation":"(Correia, 1993; Saïd, 2002; Sedlar et al., 2018)","noteIndex":0},"citationItems":[{"id":1377,"uris":["http://zotero.org/users/3544120/items/K37ZDVKN"],"uri":["http://zotero.org/users/3544120/items/K37ZDVKN"],"itemData":{"id":1377,"type":"article-journal","title":"Land abandonment: changes in the land use patterns around the Mediterranean basin","container-title":"Cahiers Options Méditerranéennes","page":"97-112","volume":"1","issue":"2","author":[{"family":"Correia","given":"T."}],"issued":{"date-parts":[["1993"]]}}},{"id":1378,"uris":["http://zotero.org/users/3544120/items/TBGHT8U5"],"uri":["http://zotero.org/users/3544120/items/TBGHT8U5"],"itemData":{"id":1378,"type":"article-journal","title":"Floristic and life form diversity in post-pasture successions on a Mediterranean island (Corsica)","container-title":"Plant Ecology","page":"67-76","volume":"162","issue":"1","author":[{"family":"Saïd","given":"Sonia"}],"issued":{"date-parts":[["2002"]]}}},{"id":1379,"uris":["http://zotero.org/users/3544120/items/BDTBZ7LR"],"uri":["http://zotero.org/users/3544120/items/BDTBZ7LR"],"itemData":{"id":1379,"type":"article-journal","title":"Extreme land-cover and biodiversity change as an outcome of land abandonment on a Mediterranean island (eastern Adriatic)","container-title":"Plant Biosystems - An International Journal Dealing with all Aspects of Plant Biology","page":"728-737","volume":"152","issue":"4","source":"Taylor and Francis+NEJM","abstract":"Understanding land abandonment and the resulting changes in land cover provides data for suitable reaction to habitat and species losses this process brings. This study aimed to define land-cover types and their biodiversity, record spatio-temporal changes and detect the trajectories and magnitude of these changes. The study was conducted on the island of Molat in the eastern Adriatic Sea. Land cover was defined for different years (1910, 1959, 1986, 2006) using remote sensing and recent vegetation sampling. The obtained land-cover maps were used for spatio-temporal analysis of land-cover change. Open vegetation units of rocky grassland, mesophilous grasslands and farm land dominated in 1910, covering 90% of the island. The observed changes occurred in trajectories through semi-open towards closed vegetation. In 2006, closed vegetation dominated, covering approximately 70% of the island area. The overall land-cover change was extreme, occurring over 90% of the island surface. Biodiversity analysis was related to the present land-cover types and change trajectories, and showed a considerable decline of species richness towards closed vegetation types. All observed changes were correlated to island depopulation and land abandonment. Re-population and encouragement of agro-pastoral activities should reduce habitat and species loss in the process of secondary succession.","DOI":"10.1080/11263504.2017.1330774","ISSN":"1126-3504","author":[{"family":"Sedlar","given":"Z."},{"family":"Alegro","given":"A."},{"family":"Radović","given":"A."},{"family":"Brigić","given":"A."},{"family":"Hršak","given":"V."}],"issued":{"date-parts":[["2018",7,4]]}}}],"schema":"https://github.com/citation-style-language/schema/raw/master/csl-citation.json"} </w:instrText>
      </w:r>
      <w:r w:rsidR="00875822" w:rsidRPr="00A45B6F">
        <w:rPr>
          <w:color w:val="000000" w:themeColor="text1"/>
          <w:lang w:val="en-GB"/>
        </w:rPr>
        <w:fldChar w:fldCharType="separate"/>
      </w:r>
      <w:r w:rsidR="00120F39" w:rsidRPr="00A45B6F">
        <w:rPr>
          <w:rFonts w:cs="Times New Roman"/>
          <w:color w:val="000000" w:themeColor="text1"/>
          <w:szCs w:val="24"/>
          <w:lang w:val="en-GB"/>
        </w:rPr>
        <w:t>(Correia, 1993; Saïd, 2002; Sedlar et al., 2018)</w:t>
      </w:r>
      <w:r w:rsidR="00875822" w:rsidRPr="00A45B6F">
        <w:rPr>
          <w:color w:val="000000" w:themeColor="text1"/>
          <w:lang w:val="en-GB"/>
        </w:rPr>
        <w:fldChar w:fldCharType="end"/>
      </w:r>
      <w:r w:rsidR="00875822" w:rsidRPr="00A45B6F">
        <w:rPr>
          <w:color w:val="000000" w:themeColor="text1"/>
          <w:lang w:val="en-GB"/>
        </w:rPr>
        <w:t>,</w:t>
      </w:r>
      <w:r w:rsidR="000159EB" w:rsidRPr="00A45B6F">
        <w:rPr>
          <w:color w:val="000000" w:themeColor="text1"/>
          <w:lang w:val="en-GB"/>
        </w:rPr>
        <w:t xml:space="preserve"> and eventhough</w:t>
      </w:r>
      <w:r w:rsidR="0062341E" w:rsidRPr="00A45B6F">
        <w:rPr>
          <w:color w:val="000000" w:themeColor="text1"/>
          <w:lang w:val="en-GB"/>
        </w:rPr>
        <w:t xml:space="preserve"> </w:t>
      </w:r>
      <w:r w:rsidR="000159EB" w:rsidRPr="00A45B6F">
        <w:rPr>
          <w:color w:val="000000" w:themeColor="text1"/>
          <w:lang w:val="en-GB"/>
        </w:rPr>
        <w:t>our results did</w:t>
      </w:r>
      <w:r w:rsidR="0062341E" w:rsidRPr="00A45B6F">
        <w:rPr>
          <w:color w:val="000000" w:themeColor="text1"/>
          <w:lang w:val="en-GB"/>
        </w:rPr>
        <w:t xml:space="preserve"> not permit to totally exclude the climate as a significant driver, </w:t>
      </w:r>
      <w:r w:rsidR="00875822" w:rsidRPr="00A45B6F">
        <w:rPr>
          <w:color w:val="000000" w:themeColor="text1"/>
          <w:lang w:val="en-GB"/>
        </w:rPr>
        <w:t xml:space="preserve">we </w:t>
      </w:r>
      <w:r w:rsidR="000159EB" w:rsidRPr="00A45B6F">
        <w:rPr>
          <w:color w:val="000000" w:themeColor="text1"/>
          <w:lang w:val="en-GB"/>
        </w:rPr>
        <w:t>suggest</w:t>
      </w:r>
      <w:r w:rsidR="00875822" w:rsidRPr="00A45B6F">
        <w:rPr>
          <w:color w:val="000000" w:themeColor="text1"/>
          <w:lang w:val="en-GB"/>
        </w:rPr>
        <w:t xml:space="preserve"> that th</w:t>
      </w:r>
      <w:r w:rsidR="0062341E" w:rsidRPr="00A45B6F">
        <w:rPr>
          <w:color w:val="000000" w:themeColor="text1"/>
          <w:lang w:val="en-GB"/>
        </w:rPr>
        <w:t>is</w:t>
      </w:r>
      <w:r w:rsidR="00875822" w:rsidRPr="00A45B6F">
        <w:rPr>
          <w:color w:val="000000" w:themeColor="text1"/>
          <w:lang w:val="en-GB"/>
        </w:rPr>
        <w:t xml:space="preserve"> current</w:t>
      </w:r>
      <w:r w:rsidR="00B613A2" w:rsidRPr="00A45B6F">
        <w:rPr>
          <w:color w:val="000000" w:themeColor="text1"/>
          <w:lang w:val="en-GB"/>
        </w:rPr>
        <w:t>ly</w:t>
      </w:r>
      <w:r w:rsidR="0062341E" w:rsidRPr="00A45B6F">
        <w:rPr>
          <w:color w:val="000000" w:themeColor="text1"/>
          <w:lang w:val="en-GB"/>
        </w:rPr>
        <w:t xml:space="preserve"> high diversified</w:t>
      </w:r>
      <w:r w:rsidR="00875822" w:rsidRPr="00A45B6F">
        <w:rPr>
          <w:color w:val="000000" w:themeColor="text1"/>
          <w:lang w:val="en-GB"/>
        </w:rPr>
        <w:t xml:space="preserve"> Corsican landscape is </w:t>
      </w:r>
      <w:r w:rsidR="0062341E" w:rsidRPr="00A45B6F">
        <w:rPr>
          <w:color w:val="000000" w:themeColor="text1"/>
          <w:lang w:val="en-GB"/>
        </w:rPr>
        <w:t>mainly due to</w:t>
      </w:r>
      <w:r w:rsidR="00875822" w:rsidRPr="00A45B6F">
        <w:rPr>
          <w:color w:val="000000" w:themeColor="text1"/>
          <w:lang w:val="en-GB"/>
        </w:rPr>
        <w:t xml:space="preserve"> millennia of traditional management practices</w:t>
      </w:r>
      <w:r w:rsidR="00DD6C40" w:rsidRPr="00A45B6F">
        <w:rPr>
          <w:color w:val="000000" w:themeColor="text1"/>
          <w:lang w:val="en-GB"/>
        </w:rPr>
        <w:t>, in particular pasture</w:t>
      </w:r>
      <w:r w:rsidR="00875822" w:rsidRPr="00A45B6F">
        <w:rPr>
          <w:color w:val="000000" w:themeColor="text1"/>
          <w:lang w:val="en-GB"/>
        </w:rPr>
        <w:t xml:space="preserve">. </w:t>
      </w:r>
      <w:r w:rsidR="00D97059" w:rsidRPr="00A45B6F">
        <w:rPr>
          <w:color w:val="000000" w:themeColor="text1"/>
          <w:lang w:val="en-GB"/>
        </w:rPr>
        <w:t>However, t</w:t>
      </w:r>
      <w:r w:rsidR="00DD6C40" w:rsidRPr="00A45B6F">
        <w:rPr>
          <w:color w:val="000000" w:themeColor="text1"/>
          <w:lang w:val="en-GB"/>
        </w:rPr>
        <w:t xml:space="preserve">he abandonment of these traditional human activities observed since few decades </w:t>
      </w:r>
      <w:r w:rsidR="00DD6C40" w:rsidRPr="00A45B6F">
        <w:rPr>
          <w:color w:val="000000" w:themeColor="text1"/>
          <w:lang w:val="en-GB"/>
        </w:rPr>
        <w:fldChar w:fldCharType="begin"/>
      </w:r>
      <w:r w:rsidR="00120F39" w:rsidRPr="00A45B6F">
        <w:rPr>
          <w:color w:val="000000" w:themeColor="text1"/>
          <w:lang w:val="en-GB"/>
        </w:rPr>
        <w:instrText xml:space="preserve"> ADDIN ZOTERO_ITEM CSL_CITATION {"citationID":"a6fld9shr5","properties":{"formattedCitation":"(Mouillot et al., 2005)","plainCitation":"(Mouillot et al., 2005)","noteIndex":0},"citationItems":[{"id":1026,"uris":["http://zotero.org/users/3544120/items/2GB3AXFE"],"uri":["http://zotero.org/users/3544120/items/2GB3AXFE"],"itemData":{"id":1026,"type":"article-journal","title":"Long-term forest dynamic after land abandonment in a fire prone Mediterranean landscape (central Corsica, France)","container-title":"Landscape Ecology","page":"101-112","volume":"20","issue":"1","source":"link.springer.com","abstract":"Two hundred years of landscape changes were studied on a 3,760 ha area of central Corsica (France) representing a typical Mediterranean environment. Different historical sources, including an accurate land-cover map from 1774 and statistics on land cover from 1848 and 1913, were used. Three additional maps (1960, 1975 and 1990) were drawn, and a complete fire history from 1957 to 1997 was created. Forests expanded slowly by a border effect. Forest expansion was more rapid in unburnt sites (0.59% per year) than in burnt sites (0.23% per year), mostly because the initial amount of forests was greater. Because of the border effect, the combination of past landscape pattern and short distance colonization abilities of forest species may have allowed the shrublands to persist in some places after land abandonment. This persistence may explain the pattern of fire in the landscape, since shrubland burn more readily than forests.","DOI":"10.1007/s10980-004-1297-5","ISSN":"0921-2973, 1572-9761","journalAbbreviation":"Landscape Ecol","language":"en","author":[{"family":"Mouillot","given":"Florent"},{"family":"Ratte","given":"Jean-Pierre"},{"family":"Joffre","given":"Richard"},{"family":"Mouillot","given":"David"},{"family":"Rambal","given":"and Serge"}],"issued":{"date-parts":[["2005",1,1]]}}}],"schema":"https://github.com/citation-style-language/schema/raw/master/csl-citation.json"} </w:instrText>
      </w:r>
      <w:r w:rsidR="00DD6C40" w:rsidRPr="00A45B6F">
        <w:rPr>
          <w:color w:val="000000" w:themeColor="text1"/>
          <w:lang w:val="en-GB"/>
        </w:rPr>
        <w:fldChar w:fldCharType="separate"/>
      </w:r>
      <w:r w:rsidR="00DD6C40" w:rsidRPr="00A45B6F">
        <w:rPr>
          <w:rFonts w:cs="Times New Roman"/>
          <w:color w:val="000000" w:themeColor="text1"/>
          <w:lang w:val="en-US"/>
        </w:rPr>
        <w:t>(Mouillot et al., 2005)</w:t>
      </w:r>
      <w:r w:rsidR="00DD6C40" w:rsidRPr="00A45B6F">
        <w:rPr>
          <w:color w:val="000000" w:themeColor="text1"/>
          <w:lang w:val="en-GB"/>
        </w:rPr>
        <w:fldChar w:fldCharType="end"/>
      </w:r>
      <w:r w:rsidR="008D5760" w:rsidRPr="00A45B6F">
        <w:rPr>
          <w:color w:val="000000" w:themeColor="text1"/>
          <w:lang w:val="en-GB"/>
        </w:rPr>
        <w:t xml:space="preserve">, adding to the increase </w:t>
      </w:r>
      <w:r w:rsidR="00B613A2" w:rsidRPr="00A45B6F">
        <w:rPr>
          <w:color w:val="000000" w:themeColor="text1"/>
          <w:lang w:val="en-GB"/>
        </w:rPr>
        <w:t xml:space="preserve">in </w:t>
      </w:r>
      <w:r w:rsidR="008D5760" w:rsidRPr="00A45B6F">
        <w:rPr>
          <w:color w:val="000000" w:themeColor="text1"/>
          <w:lang w:val="en-GB"/>
        </w:rPr>
        <w:t xml:space="preserve">invasive species due to international exchanges </w:t>
      </w:r>
      <w:r w:rsidR="008D5760" w:rsidRPr="00A45B6F">
        <w:rPr>
          <w:color w:val="000000" w:themeColor="text1"/>
          <w:lang w:val="en-GB"/>
        </w:rPr>
        <w:fldChar w:fldCharType="begin"/>
      </w:r>
      <w:r w:rsidR="008D5760" w:rsidRPr="00A45B6F">
        <w:rPr>
          <w:color w:val="000000" w:themeColor="text1"/>
          <w:lang w:val="en-GB"/>
        </w:rPr>
        <w:instrText xml:space="preserve"> ADDIN ZOTERO_ITEM CSL_CITATION {"citationID":"cjn9CXAL","properties":{"formattedCitation":"(Traveset et al., 2008)","plainCitation":"(Traveset et al., 2008)","noteIndex":0},"citationItems":[{"id":1569,"uris":["http://zotero.org/users/3544120/items/BYCXIXQC"],"uri":["http://zotero.org/users/3544120/items/BYCXIXQC"],"itemData":{"id":1569,"type":"article-journal","title":"Consistent performance of invasive plant species within and among islands of the Mediterranean basin","container-title":"Biological invasions","page":"847-858","volume":"10","issue":"6","author":[{"family":"Traveset","given":"Anna"},{"family":"Brundu","given":"Giuseppe"},{"family":"Carta","given":"Luisa"},{"family":"Mprezetou","given":"Irene"},{"family":"Lambdon","given":"Philip"},{"family":"Manca","given":"Manuela"},{"family":"Médail","given":"Frédéric"},{"family":"Moragues","given":"Eva"},{"family":"Rodríguez-Pérez","given":"Javier"},{"family":"Siamantziouras","given":"Akis-Stavros D."}],"issued":{"date-parts":[["2008"]]}}}],"schema":"https://github.com/citation-style-language/schema/raw/master/csl-citation.json"} </w:instrText>
      </w:r>
      <w:r w:rsidR="008D5760" w:rsidRPr="00A45B6F">
        <w:rPr>
          <w:color w:val="000000" w:themeColor="text1"/>
          <w:lang w:val="en-GB"/>
        </w:rPr>
        <w:fldChar w:fldCharType="separate"/>
      </w:r>
      <w:r w:rsidR="008D5760" w:rsidRPr="00A45B6F">
        <w:rPr>
          <w:rFonts w:cs="Times New Roman"/>
          <w:color w:val="000000" w:themeColor="text1"/>
          <w:lang w:val="en-GB"/>
        </w:rPr>
        <w:t>(Traveset et al., 2008)</w:t>
      </w:r>
      <w:r w:rsidR="008D5760" w:rsidRPr="00A45B6F">
        <w:rPr>
          <w:color w:val="000000" w:themeColor="text1"/>
          <w:lang w:val="en-GB"/>
        </w:rPr>
        <w:fldChar w:fldCharType="end"/>
      </w:r>
      <w:r w:rsidR="008D5760" w:rsidRPr="00A45B6F">
        <w:rPr>
          <w:color w:val="000000" w:themeColor="text1"/>
          <w:lang w:val="en-GB"/>
        </w:rPr>
        <w:t>,</w:t>
      </w:r>
      <w:r w:rsidR="00DD6C40" w:rsidRPr="00A45B6F">
        <w:rPr>
          <w:color w:val="000000" w:themeColor="text1"/>
          <w:lang w:val="en-GB"/>
        </w:rPr>
        <w:t xml:space="preserve"> </w:t>
      </w:r>
      <w:r w:rsidR="0062341E" w:rsidRPr="00A45B6F">
        <w:rPr>
          <w:color w:val="000000" w:themeColor="text1"/>
          <w:lang w:val="en-GB"/>
        </w:rPr>
        <w:t>could</w:t>
      </w:r>
      <w:r w:rsidR="00DD6C40" w:rsidRPr="00A45B6F">
        <w:rPr>
          <w:color w:val="000000" w:themeColor="text1"/>
          <w:lang w:val="en-GB"/>
        </w:rPr>
        <w:t xml:space="preserve"> probably </w:t>
      </w:r>
      <w:r w:rsidR="00B613A2" w:rsidRPr="00A45B6F">
        <w:rPr>
          <w:color w:val="000000" w:themeColor="text1"/>
          <w:lang w:val="en-GB"/>
        </w:rPr>
        <w:t xml:space="preserve">i) </w:t>
      </w:r>
      <w:r w:rsidR="00DD6C40" w:rsidRPr="00A45B6F">
        <w:rPr>
          <w:color w:val="000000" w:themeColor="text1"/>
          <w:lang w:val="en-GB"/>
        </w:rPr>
        <w:t xml:space="preserve">promote </w:t>
      </w:r>
      <w:r w:rsidR="000159EB" w:rsidRPr="00A45B6F">
        <w:rPr>
          <w:color w:val="000000" w:themeColor="text1"/>
          <w:lang w:val="en-GB"/>
        </w:rPr>
        <w:t xml:space="preserve">future </w:t>
      </w:r>
      <w:r w:rsidR="00DD6C40" w:rsidRPr="00A45B6F">
        <w:rPr>
          <w:color w:val="000000" w:themeColor="text1"/>
          <w:lang w:val="en-GB"/>
        </w:rPr>
        <w:t>forest rather than maquis expansion</w:t>
      </w:r>
      <w:r w:rsidR="000159EB" w:rsidRPr="00A45B6F">
        <w:rPr>
          <w:color w:val="000000" w:themeColor="text1"/>
          <w:lang w:val="en-GB"/>
        </w:rPr>
        <w:t xml:space="preserve">, </w:t>
      </w:r>
      <w:r w:rsidR="00B613A2" w:rsidRPr="00A45B6F">
        <w:rPr>
          <w:color w:val="000000" w:themeColor="text1"/>
          <w:lang w:val="en-GB"/>
        </w:rPr>
        <w:t>ii)</w:t>
      </w:r>
      <w:r w:rsidR="000159EB" w:rsidRPr="00A45B6F">
        <w:rPr>
          <w:color w:val="000000" w:themeColor="text1"/>
          <w:lang w:val="en-GB"/>
        </w:rPr>
        <w:t xml:space="preserve"> induce</w:t>
      </w:r>
      <w:r w:rsidR="00DD6C40" w:rsidRPr="00A45B6F">
        <w:rPr>
          <w:color w:val="000000" w:themeColor="text1"/>
          <w:lang w:val="en-GB"/>
        </w:rPr>
        <w:t xml:space="preserve"> a loss of biodiversity</w:t>
      </w:r>
      <w:r w:rsidR="00D97059" w:rsidRPr="00A45B6F">
        <w:rPr>
          <w:color w:val="000000" w:themeColor="text1"/>
          <w:lang w:val="en-GB"/>
        </w:rPr>
        <w:t xml:space="preserve"> </w:t>
      </w:r>
      <w:r w:rsidR="00D97059" w:rsidRPr="00A45B6F">
        <w:rPr>
          <w:color w:val="000000" w:themeColor="text1"/>
          <w:lang w:val="en-GB"/>
        </w:rPr>
        <w:fldChar w:fldCharType="begin"/>
      </w:r>
      <w:r w:rsidR="00D97059" w:rsidRPr="00A45B6F">
        <w:rPr>
          <w:color w:val="000000" w:themeColor="text1"/>
          <w:lang w:val="en-GB"/>
        </w:rPr>
        <w:instrText xml:space="preserve"> ADDIN ZOTERO_ITEM CSL_CITATION {"citationID":"PAAufzXF","properties":{"formattedCitation":"(M\\uc0\\u233{}dail and Verlaque, 1997; Sa\\uc0\\u239{}d, 2002)","plainCitation":"(Médail and Verlaque, 1997; Saïd, 2002)","noteIndex":0},"citationItems":[{"id":891,"uris":["http://zotero.org/users/3544120/items/S9KVLRQN"],"uri":["http://zotero.org/users/3544120/items/S9KVLRQN"],"itemData":{"id":891,"type":"article-journal","title":"Ecological characteristics and rarity of endemic plants from southeast France and Corsica: Implications for biodiversity conservation","container-title":"Biological Conservation","page":"269-281","volume":"80","issue":"3","source":"ScienceDirect","abstract":"The analysis and comparison of endemic plants in southeast France (215 taxa representing 7.2% of the flora) and in Corsica (240 taxa, 11% of the flora) exhibit similar ecological preferences and life strategies (sensu Grime). Both show a clear altitudinal zonation, a predominance of stress-tolerant taxa and an ability to colonize harsh habitats (with low competition and disturbance). The particular characteristics of these endemics primarily reflect the richness, topography and history of the specialized habitats of the regions involved. However, the degree of isolation and the intensity of competition probably helps to explain the contraction of some endemic species' niches in southeast France, and conversely the expansion of these niches in Corsica. The analysis of data related to comparable territories in the Mediterranean and throughout southern Europe, seems to show that: (1) mountain isolation has generally been more favourable to endemism than insularity; and (2) the degree of endemism often decreases as floristic richness increases. Finally, 32% of endemic plants are threatened in Corsica, and 28% in southeast France. The low altitude zones are most affected, particularly coastal areas, rocky grasslands and damp ecosystems, but the risks now extend throughout all sectors due to the increase of human activities. Faced with these major threats, in situ protective action must be taken immediately through appropriate management of indigenous populations, and scientific studies undertaken to analyse population viability.","DOI":"10.1016/S0006-3207(96)00055-9","ISSN":"0006-3207","title-short":"Ecological characteristics and rarity of endemic plants from southeast France and Corsica","journalAbbreviation":"Biological Conservation","author":[{"family":"Médail","given":"Frédéric"},{"family":"Verlaque","given":"Régine"}],"issued":{"date-parts":[["1997",6,1]]}}},{"id":1378,"uris":["http://zotero.org/users/3544120/items/TBGHT8U5"],"uri":["http://zotero.org/users/3544120/items/TBGHT8U5"],"itemData":{"id":1378,"type":"article-journal","title":"Floristic and life form diversity in post-pasture successions on a Mediterranean island (Corsica)","container-title":"Plant Ecology","page":"67-76","volume":"162","issue":"1","author":[{"family":"Saïd","given":"Sonia"}],"issued":{"date-parts":[["2002"]]}}}],"schema":"https://github.com/citation-style-language/schema/raw/master/csl-citation.json"} </w:instrText>
      </w:r>
      <w:r w:rsidR="00D97059" w:rsidRPr="00A45B6F">
        <w:rPr>
          <w:color w:val="000000" w:themeColor="text1"/>
          <w:lang w:val="en-GB"/>
        </w:rPr>
        <w:fldChar w:fldCharType="separate"/>
      </w:r>
      <w:r w:rsidR="00D97059" w:rsidRPr="00A45B6F">
        <w:rPr>
          <w:rFonts w:cs="Times New Roman"/>
          <w:color w:val="000000" w:themeColor="text1"/>
          <w:szCs w:val="24"/>
          <w:lang w:val="en-GB"/>
        </w:rPr>
        <w:t>(Médail and Verlaque, 1997; Saïd, 2002)</w:t>
      </w:r>
      <w:r w:rsidR="00D97059" w:rsidRPr="00A45B6F">
        <w:rPr>
          <w:color w:val="000000" w:themeColor="text1"/>
          <w:lang w:val="en-GB"/>
        </w:rPr>
        <w:fldChar w:fldCharType="end"/>
      </w:r>
      <w:r w:rsidR="00D97059" w:rsidRPr="00A45B6F">
        <w:rPr>
          <w:color w:val="000000" w:themeColor="text1"/>
          <w:lang w:val="en-GB"/>
        </w:rPr>
        <w:t xml:space="preserve">, and </w:t>
      </w:r>
      <w:r w:rsidR="00B613A2" w:rsidRPr="00A45B6F">
        <w:rPr>
          <w:color w:val="000000" w:themeColor="text1"/>
          <w:lang w:val="en-GB"/>
        </w:rPr>
        <w:t xml:space="preserve">iii) </w:t>
      </w:r>
      <w:r w:rsidR="00D97059" w:rsidRPr="00A45B6F">
        <w:rPr>
          <w:color w:val="000000" w:themeColor="text1"/>
          <w:lang w:val="en-GB"/>
        </w:rPr>
        <w:t>increase the fuel availability. Combined with the dryer climate predicted for the next decades due to global warming</w:t>
      </w:r>
      <w:r w:rsidR="000E0177" w:rsidRPr="00A45B6F">
        <w:rPr>
          <w:color w:val="000000" w:themeColor="text1"/>
          <w:lang w:val="en-GB"/>
        </w:rPr>
        <w:t xml:space="preserve"> </w:t>
      </w:r>
      <w:r w:rsidR="000E0177" w:rsidRPr="00A45B6F">
        <w:rPr>
          <w:color w:val="000000" w:themeColor="text1"/>
          <w:lang w:val="en-GB"/>
        </w:rPr>
        <w:fldChar w:fldCharType="begin"/>
      </w:r>
      <w:r w:rsidR="000E0177" w:rsidRPr="00A45B6F">
        <w:rPr>
          <w:color w:val="000000" w:themeColor="text1"/>
          <w:lang w:val="en-GB"/>
        </w:rPr>
        <w:instrText xml:space="preserve"> ADDIN ZOTERO_ITEM CSL_CITATION {"citationID":"WrFYyqOd","properties":{"formattedCitation":"(Giannakopoulos et al., 2009; Sheffield and Wood, 2008)","plainCitation":"(Giannakopoulos et al., 2009; Sheffield and Wood, 2008)","noteIndex":0},"citationItems":[{"id":1369,"uris":["http://zotero.org/users/3544120/items/ZYU23NHD"],"uri":["http://zotero.org/users/3544120/items/ZYU23NHD"],"itemData":{"id":1369,"type":"article-journal","title":"Climatic changes and associated impacts in the Mediterranean resulting from a 2 C global warming","container-title":"Global and Planetary Change","page":"209-224","volume":"68","issue":"3","author":[{"family":"Giannakopoulos","given":"Christos"},{"family":"Le Sager","given":"Philippe"},{"family":"Bindi","given":"Marco"},{"family":"Moriondo","given":"Marco"},{"family":"Kostopoulou","given":"Effie"},{"family":"Goodess","given":"C. M."}],"issued":{"date-parts":[["2009"]]}}},{"id":1589,"uris":["http://zotero.org/users/3544120/items/BDVNSWVT"],"uri":["http://zotero.org/users/3544120/items/BDVNSWVT"],"itemData":{"id":1589,"type":"article-journal","title":"Projected changes in drought occurrence under future global warming from multi-model, multi-scenario, IPCC AR4 simulations","container-title":"Climate dynamics","page":"79-105","volume":"31","issue":"1","author":[{"family":"Sheffield","given":"Justin"},{"family":"Wood","given":"Eric F."}],"issued":{"date-parts":[["2008"]]}}}],"schema":"https://github.com/citation-style-language/schema/raw/master/csl-citation.json"} </w:instrText>
      </w:r>
      <w:r w:rsidR="000E0177" w:rsidRPr="00A45B6F">
        <w:rPr>
          <w:color w:val="000000" w:themeColor="text1"/>
          <w:lang w:val="en-GB"/>
        </w:rPr>
        <w:fldChar w:fldCharType="separate"/>
      </w:r>
      <w:r w:rsidR="000E0177" w:rsidRPr="00A45B6F">
        <w:rPr>
          <w:rFonts w:cs="Times New Roman"/>
          <w:color w:val="000000" w:themeColor="text1"/>
          <w:lang w:val="en-GB"/>
        </w:rPr>
        <w:t>(Giannakopoulos et al., 2009; Sheffield and Wood, 2008)</w:t>
      </w:r>
      <w:r w:rsidR="000E0177" w:rsidRPr="00A45B6F">
        <w:rPr>
          <w:color w:val="000000" w:themeColor="text1"/>
          <w:lang w:val="en-GB"/>
        </w:rPr>
        <w:fldChar w:fldCharType="end"/>
      </w:r>
      <w:r w:rsidR="00D97059" w:rsidRPr="00A45B6F">
        <w:rPr>
          <w:color w:val="000000" w:themeColor="text1"/>
          <w:lang w:val="en-GB"/>
        </w:rPr>
        <w:t xml:space="preserve">, we can expect a </w:t>
      </w:r>
      <w:r w:rsidR="000E0177" w:rsidRPr="00A45B6F">
        <w:rPr>
          <w:color w:val="000000" w:themeColor="text1"/>
          <w:lang w:val="en-GB"/>
        </w:rPr>
        <w:t>strong</w:t>
      </w:r>
      <w:r w:rsidR="00D97059" w:rsidRPr="00A45B6F">
        <w:rPr>
          <w:color w:val="000000" w:themeColor="text1"/>
          <w:lang w:val="en-GB"/>
        </w:rPr>
        <w:t xml:space="preserve"> increase </w:t>
      </w:r>
      <w:r w:rsidR="00B613A2" w:rsidRPr="00A45B6F">
        <w:rPr>
          <w:color w:val="000000" w:themeColor="text1"/>
          <w:lang w:val="en-GB"/>
        </w:rPr>
        <w:t xml:space="preserve">in </w:t>
      </w:r>
      <w:r w:rsidR="00D97059" w:rsidRPr="00A45B6F">
        <w:rPr>
          <w:color w:val="000000" w:themeColor="text1"/>
          <w:lang w:val="en-GB"/>
        </w:rPr>
        <w:t>fire frequency and intensity</w:t>
      </w:r>
      <w:r w:rsidR="000E0177" w:rsidRPr="00A45B6F">
        <w:rPr>
          <w:color w:val="000000" w:themeColor="text1"/>
          <w:lang w:val="en-GB"/>
        </w:rPr>
        <w:t xml:space="preserve"> </w:t>
      </w:r>
      <w:r w:rsidR="00D97059" w:rsidRPr="00A45B6F">
        <w:rPr>
          <w:color w:val="000000" w:themeColor="text1"/>
          <w:lang w:val="en-GB"/>
        </w:rPr>
        <w:t>for the next decades</w:t>
      </w:r>
      <w:r w:rsidR="000E0177" w:rsidRPr="00A45B6F">
        <w:rPr>
          <w:color w:val="000000" w:themeColor="text1"/>
          <w:lang w:val="en-GB"/>
        </w:rPr>
        <w:t xml:space="preserve">, </w:t>
      </w:r>
      <w:r w:rsidR="00B613A2" w:rsidRPr="00A45B6F">
        <w:rPr>
          <w:color w:val="000000" w:themeColor="text1"/>
          <w:lang w:val="en-GB"/>
        </w:rPr>
        <w:t>likely similar</w:t>
      </w:r>
      <w:r w:rsidR="000E0177" w:rsidRPr="00A45B6F">
        <w:rPr>
          <w:color w:val="000000" w:themeColor="text1"/>
          <w:lang w:val="en-GB"/>
        </w:rPr>
        <w:t xml:space="preserve"> to </w:t>
      </w:r>
      <w:r w:rsidR="00B613A2" w:rsidRPr="00A45B6F">
        <w:rPr>
          <w:color w:val="000000" w:themeColor="text1"/>
          <w:lang w:val="en-GB"/>
        </w:rPr>
        <w:t xml:space="preserve">those from </w:t>
      </w:r>
      <w:r w:rsidR="000E0177" w:rsidRPr="00A45B6F">
        <w:rPr>
          <w:color w:val="000000" w:themeColor="text1"/>
          <w:lang w:val="en-GB"/>
        </w:rPr>
        <w:t xml:space="preserve">the early Holocene, despite of the fire suppression efforts </w:t>
      </w:r>
      <w:r w:rsidR="000E0177" w:rsidRPr="00A45B6F">
        <w:rPr>
          <w:color w:val="000000" w:themeColor="text1"/>
          <w:lang w:val="en-GB"/>
        </w:rPr>
        <w:fldChar w:fldCharType="begin"/>
      </w:r>
      <w:r w:rsidR="000E0177" w:rsidRPr="00A45B6F">
        <w:rPr>
          <w:color w:val="000000" w:themeColor="text1"/>
          <w:lang w:val="en-GB"/>
        </w:rPr>
        <w:instrText xml:space="preserve"> ADDIN ZOTERO_ITEM CSL_CITATION {"citationID":"jM0qveuk","properties":{"formattedCitation":"(Lahaye et al., 2014)","plainCitation":"(Lahaye et al., 2014)","noteIndex":0},"citationItems":[{"id":615,"uris":["http://zotero.org/users/3544120/items/USKHN5VC"],"uri":["http://zotero.org/users/3544120/items/USKHN5VC"],"itemData":{"id":615,"type":"book","title":"Classification of large wildfires in South-Eastern France to adapt suppression strategies","publisher":"Imprensa da Universidade de Coimbra","source":"Google Scholar","URL":"https://hal.archives-ouvertes.fr/hal-01128654/","author":[{"family":"Lahaye","given":"S."},{"family":"Curt","given":"T."},{"family":"Paradis","given":"L."},{"family":"Hély","given":"C."}],"issued":{"date-parts":[["2014"]]},"accessed":{"date-parts":[["2017",4,11]]}}}],"schema":"https://github.com/citation-style-language/schema/raw/master/csl-citation.json"} </w:instrText>
      </w:r>
      <w:r w:rsidR="000E0177" w:rsidRPr="00A45B6F">
        <w:rPr>
          <w:color w:val="000000" w:themeColor="text1"/>
          <w:lang w:val="en-GB"/>
        </w:rPr>
        <w:fldChar w:fldCharType="separate"/>
      </w:r>
      <w:r w:rsidR="000E0177" w:rsidRPr="00A45B6F">
        <w:rPr>
          <w:rFonts w:cs="Times New Roman"/>
          <w:color w:val="000000" w:themeColor="text1"/>
          <w:lang w:val="en-GB"/>
        </w:rPr>
        <w:t>(Lahaye et al., 2014)</w:t>
      </w:r>
      <w:r w:rsidR="000E0177" w:rsidRPr="00A45B6F">
        <w:rPr>
          <w:color w:val="000000" w:themeColor="text1"/>
          <w:lang w:val="en-GB"/>
        </w:rPr>
        <w:fldChar w:fldCharType="end"/>
      </w:r>
      <w:r w:rsidR="00D34FCF" w:rsidRPr="00A45B6F">
        <w:rPr>
          <w:color w:val="000000" w:themeColor="text1"/>
          <w:lang w:val="en-GB"/>
        </w:rPr>
        <w:t>. This fire prone climate adding to the fuel increase threat</w:t>
      </w:r>
      <w:r w:rsidR="00B613A2" w:rsidRPr="00A45B6F">
        <w:rPr>
          <w:color w:val="000000" w:themeColor="text1"/>
          <w:lang w:val="en-GB"/>
        </w:rPr>
        <w:t>s</w:t>
      </w:r>
      <w:r w:rsidR="00D34FCF" w:rsidRPr="00A45B6F">
        <w:rPr>
          <w:color w:val="000000" w:themeColor="text1"/>
          <w:lang w:val="en-GB"/>
        </w:rPr>
        <w:t xml:space="preserve"> the important Corsican plant diversity</w:t>
      </w:r>
      <w:r w:rsidR="00B613A2" w:rsidRPr="00A45B6F">
        <w:rPr>
          <w:color w:val="000000" w:themeColor="text1"/>
          <w:lang w:val="en-GB"/>
        </w:rPr>
        <w:t>.</w:t>
      </w:r>
    </w:p>
    <w:p w14:paraId="398DBEC2" w14:textId="77777777" w:rsidR="000727AB" w:rsidRPr="00A45B6F" w:rsidRDefault="00AF6BCF" w:rsidP="000727AB">
      <w:pPr>
        <w:pStyle w:val="Heading1"/>
        <w:rPr>
          <w:rFonts w:cs="Times New Roman"/>
          <w:color w:val="000000" w:themeColor="text1"/>
          <w:lang w:val="en-GB"/>
        </w:rPr>
      </w:pPr>
      <w:bookmarkStart w:id="15" w:name="_Toc1554761"/>
      <w:r w:rsidRPr="00A45B6F">
        <w:rPr>
          <w:rFonts w:cs="Times New Roman"/>
          <w:color w:val="000000" w:themeColor="text1"/>
          <w:lang w:val="en-GB"/>
        </w:rPr>
        <w:t>Conclusion</w:t>
      </w:r>
      <w:bookmarkEnd w:id="15"/>
    </w:p>
    <w:p w14:paraId="0DDBE774" w14:textId="549D48DA" w:rsidR="00F80933" w:rsidRPr="00A45B6F" w:rsidRDefault="001A0BC8" w:rsidP="00F80933">
      <w:pPr>
        <w:rPr>
          <w:color w:val="000000" w:themeColor="text1"/>
          <w:lang w:val="en-GB"/>
        </w:rPr>
      </w:pPr>
      <w:r w:rsidRPr="00A45B6F">
        <w:rPr>
          <w:color w:val="000000" w:themeColor="text1"/>
          <w:lang w:val="en-GB"/>
        </w:rPr>
        <w:t xml:space="preserve">A </w:t>
      </w:r>
      <w:r w:rsidR="002A6B4D" w:rsidRPr="00A45B6F">
        <w:rPr>
          <w:color w:val="000000" w:themeColor="text1"/>
          <w:lang w:val="en-GB"/>
        </w:rPr>
        <w:t>high-resolution</w:t>
      </w:r>
      <w:r w:rsidRPr="00A45B6F">
        <w:rPr>
          <w:color w:val="000000" w:themeColor="text1"/>
          <w:lang w:val="en-GB"/>
        </w:rPr>
        <w:t xml:space="preserve"> analys</w:t>
      </w:r>
      <w:r w:rsidR="000159EB" w:rsidRPr="00A45B6F">
        <w:rPr>
          <w:color w:val="000000" w:themeColor="text1"/>
          <w:lang w:val="en-GB"/>
        </w:rPr>
        <w:t>is</w:t>
      </w:r>
      <w:r w:rsidR="00F61344" w:rsidRPr="00A45B6F">
        <w:rPr>
          <w:color w:val="000000" w:themeColor="text1"/>
          <w:lang w:val="en-GB"/>
        </w:rPr>
        <w:t xml:space="preserve"> of charcoal</w:t>
      </w:r>
      <w:r w:rsidRPr="00A45B6F">
        <w:rPr>
          <w:color w:val="000000" w:themeColor="text1"/>
          <w:lang w:val="en-GB"/>
        </w:rPr>
        <w:t xml:space="preserve">, </w:t>
      </w:r>
      <w:r w:rsidR="000159EB" w:rsidRPr="00A45B6F">
        <w:rPr>
          <w:color w:val="000000" w:themeColor="text1"/>
          <w:lang w:val="en-GB"/>
        </w:rPr>
        <w:t>pollen and fungal remains in lacustrine</w:t>
      </w:r>
      <w:r w:rsidRPr="00A45B6F">
        <w:rPr>
          <w:color w:val="000000" w:themeColor="text1"/>
          <w:lang w:val="en-GB"/>
        </w:rPr>
        <w:t xml:space="preserve"> sediment</w:t>
      </w:r>
      <w:r w:rsidR="000159EB" w:rsidRPr="00A45B6F">
        <w:rPr>
          <w:color w:val="000000" w:themeColor="text1"/>
          <w:lang w:val="en-GB"/>
        </w:rPr>
        <w:t>s</w:t>
      </w:r>
      <w:r w:rsidRPr="00A45B6F">
        <w:rPr>
          <w:color w:val="000000" w:themeColor="text1"/>
          <w:lang w:val="en-GB"/>
        </w:rPr>
        <w:t xml:space="preserve"> from the lake Bastani </w:t>
      </w:r>
      <w:r w:rsidR="004964F0" w:rsidRPr="00A45B6F">
        <w:rPr>
          <w:color w:val="000000" w:themeColor="text1"/>
          <w:lang w:val="en-GB"/>
        </w:rPr>
        <w:t>permitted to reconstruct precisely fire</w:t>
      </w:r>
      <w:r w:rsidR="008D7571" w:rsidRPr="00A45B6F">
        <w:rPr>
          <w:color w:val="000000" w:themeColor="text1"/>
          <w:lang w:val="en-GB"/>
        </w:rPr>
        <w:t xml:space="preserve"> history, land cover changes</w:t>
      </w:r>
      <w:r w:rsidR="00B613A2" w:rsidRPr="00A45B6F">
        <w:rPr>
          <w:color w:val="000000" w:themeColor="text1"/>
          <w:lang w:val="en-GB"/>
        </w:rPr>
        <w:t>,</w:t>
      </w:r>
      <w:r w:rsidR="004964F0" w:rsidRPr="00A45B6F">
        <w:rPr>
          <w:color w:val="000000" w:themeColor="text1"/>
          <w:lang w:val="en-GB"/>
        </w:rPr>
        <w:t xml:space="preserve"> and </w:t>
      </w:r>
      <w:r w:rsidR="008D7571" w:rsidRPr="00A45B6F">
        <w:rPr>
          <w:color w:val="000000" w:themeColor="text1"/>
          <w:lang w:val="en-GB"/>
        </w:rPr>
        <w:t xml:space="preserve">land use </w:t>
      </w:r>
      <w:r w:rsidR="004964F0" w:rsidRPr="00A45B6F">
        <w:rPr>
          <w:color w:val="000000" w:themeColor="text1"/>
          <w:lang w:val="en-GB"/>
        </w:rPr>
        <w:t xml:space="preserve">dynamics of </w:t>
      </w:r>
      <w:r w:rsidR="008D7571" w:rsidRPr="00A45B6F">
        <w:rPr>
          <w:color w:val="000000" w:themeColor="text1"/>
          <w:lang w:val="en-GB"/>
        </w:rPr>
        <w:t xml:space="preserve">a representative region of </w:t>
      </w:r>
      <w:r w:rsidR="004964F0" w:rsidRPr="00A45B6F">
        <w:rPr>
          <w:color w:val="000000" w:themeColor="text1"/>
          <w:lang w:val="en-GB"/>
        </w:rPr>
        <w:t>Corsica</w:t>
      </w:r>
      <w:r w:rsidR="00B613A2" w:rsidRPr="00A45B6F">
        <w:rPr>
          <w:color w:val="000000" w:themeColor="text1"/>
          <w:lang w:val="en-GB"/>
        </w:rPr>
        <w:t xml:space="preserve"> and the Mediterranean basin</w:t>
      </w:r>
      <w:r w:rsidRPr="00A45B6F">
        <w:rPr>
          <w:color w:val="000000" w:themeColor="text1"/>
          <w:lang w:val="en-GB"/>
        </w:rPr>
        <w:t xml:space="preserve">. </w:t>
      </w:r>
      <w:r w:rsidR="00E961DE" w:rsidRPr="00A45B6F">
        <w:rPr>
          <w:color w:val="000000" w:themeColor="text1"/>
          <w:lang w:val="en-GB"/>
        </w:rPr>
        <w:t>Since 11000</w:t>
      </w:r>
      <w:r w:rsidR="009705A3" w:rsidRPr="00A45B6F">
        <w:rPr>
          <w:color w:val="000000" w:themeColor="text1"/>
          <w:lang w:val="en-GB"/>
        </w:rPr>
        <w:t xml:space="preserve"> cal.</w:t>
      </w:r>
      <w:r w:rsidR="00E961DE" w:rsidRPr="00A45B6F">
        <w:rPr>
          <w:color w:val="000000" w:themeColor="text1"/>
          <w:lang w:val="en-GB"/>
        </w:rPr>
        <w:t xml:space="preserve"> BP, v</w:t>
      </w:r>
      <w:r w:rsidRPr="00A45B6F">
        <w:rPr>
          <w:color w:val="000000" w:themeColor="text1"/>
          <w:lang w:val="en-GB"/>
        </w:rPr>
        <w:t xml:space="preserve">egetation </w:t>
      </w:r>
      <w:r w:rsidR="00B613A2" w:rsidRPr="00A45B6F">
        <w:rPr>
          <w:color w:val="000000" w:themeColor="text1"/>
          <w:lang w:val="en-GB"/>
        </w:rPr>
        <w:t xml:space="preserve">has been </w:t>
      </w:r>
      <w:r w:rsidR="000159EB" w:rsidRPr="00A45B6F">
        <w:rPr>
          <w:color w:val="000000" w:themeColor="text1"/>
          <w:lang w:val="en-GB"/>
        </w:rPr>
        <w:t>dense</w:t>
      </w:r>
      <w:r w:rsidRPr="00A45B6F">
        <w:rPr>
          <w:color w:val="000000" w:themeColor="text1"/>
          <w:lang w:val="en-GB"/>
        </w:rPr>
        <w:t xml:space="preserve"> and dominated by </w:t>
      </w:r>
      <w:r w:rsidR="00F00B9B" w:rsidRPr="00A45B6F">
        <w:rPr>
          <w:i/>
          <w:color w:val="000000" w:themeColor="text1"/>
          <w:lang w:val="en-GB"/>
        </w:rPr>
        <w:t xml:space="preserve">Pinus </w:t>
      </w:r>
      <w:r w:rsidR="00F00B9B" w:rsidRPr="00A45B6F">
        <w:rPr>
          <w:color w:val="000000" w:themeColor="text1"/>
          <w:lang w:val="en-GB"/>
        </w:rPr>
        <w:t>with</w:t>
      </w:r>
      <w:r w:rsidRPr="00A45B6F">
        <w:rPr>
          <w:color w:val="000000" w:themeColor="text1"/>
          <w:lang w:val="en-GB"/>
        </w:rPr>
        <w:t xml:space="preserve"> a low diversity</w:t>
      </w:r>
      <w:r w:rsidR="00AF4275" w:rsidRPr="00A45B6F">
        <w:rPr>
          <w:color w:val="000000" w:themeColor="text1"/>
          <w:lang w:val="en-GB"/>
        </w:rPr>
        <w:t>, in particular for trees species</w:t>
      </w:r>
      <w:r w:rsidRPr="00A45B6F">
        <w:rPr>
          <w:color w:val="000000" w:themeColor="text1"/>
          <w:lang w:val="en-GB"/>
        </w:rPr>
        <w:t xml:space="preserve">. The dry summer conditions </w:t>
      </w:r>
      <w:r w:rsidR="000159EB" w:rsidRPr="00A45B6F">
        <w:rPr>
          <w:color w:val="000000" w:themeColor="text1"/>
          <w:lang w:val="en-GB"/>
        </w:rPr>
        <w:t>have induced</w:t>
      </w:r>
      <w:r w:rsidRPr="00A45B6F">
        <w:rPr>
          <w:color w:val="000000" w:themeColor="text1"/>
          <w:lang w:val="en-GB"/>
        </w:rPr>
        <w:t xml:space="preserve"> intensive </w:t>
      </w:r>
      <w:r w:rsidR="000159EB" w:rsidRPr="00A45B6F">
        <w:rPr>
          <w:color w:val="000000" w:themeColor="text1"/>
          <w:lang w:val="en-GB"/>
        </w:rPr>
        <w:t xml:space="preserve">and frequent </w:t>
      </w:r>
      <w:r w:rsidRPr="00A45B6F">
        <w:rPr>
          <w:color w:val="000000" w:themeColor="text1"/>
          <w:lang w:val="en-GB"/>
        </w:rPr>
        <w:t>fire</w:t>
      </w:r>
      <w:r w:rsidR="000159EB" w:rsidRPr="00A45B6F">
        <w:rPr>
          <w:color w:val="000000" w:themeColor="text1"/>
          <w:lang w:val="en-GB"/>
        </w:rPr>
        <w:t>s</w:t>
      </w:r>
      <w:r w:rsidR="00E961DE" w:rsidRPr="00A45B6F">
        <w:rPr>
          <w:color w:val="000000" w:themeColor="text1"/>
          <w:lang w:val="en-GB"/>
        </w:rPr>
        <w:t xml:space="preserve">. </w:t>
      </w:r>
      <w:r w:rsidR="000159EB" w:rsidRPr="00A45B6F">
        <w:rPr>
          <w:color w:val="000000" w:themeColor="text1"/>
          <w:lang w:val="en-GB"/>
        </w:rPr>
        <w:t>The numerous</w:t>
      </w:r>
      <w:r w:rsidR="00BA68B4" w:rsidRPr="00A45B6F">
        <w:rPr>
          <w:color w:val="000000" w:themeColor="text1"/>
          <w:lang w:val="en-GB"/>
        </w:rPr>
        <w:t xml:space="preserve"> occurrence</w:t>
      </w:r>
      <w:r w:rsidR="000159EB" w:rsidRPr="00A45B6F">
        <w:rPr>
          <w:color w:val="000000" w:themeColor="text1"/>
          <w:lang w:val="en-GB"/>
        </w:rPr>
        <w:t>s</w:t>
      </w:r>
      <w:r w:rsidR="00BA68B4" w:rsidRPr="00A45B6F">
        <w:rPr>
          <w:color w:val="000000" w:themeColor="text1"/>
          <w:lang w:val="en-GB"/>
        </w:rPr>
        <w:t xml:space="preserve"> of </w:t>
      </w:r>
      <w:r w:rsidR="00E961DE" w:rsidRPr="00A45B6F">
        <w:rPr>
          <w:color w:val="000000" w:themeColor="text1"/>
          <w:lang w:val="en-GB"/>
        </w:rPr>
        <w:t>fire</w:t>
      </w:r>
      <w:r w:rsidR="00BA68B4" w:rsidRPr="00A45B6F">
        <w:rPr>
          <w:color w:val="000000" w:themeColor="text1"/>
          <w:lang w:val="en-GB"/>
        </w:rPr>
        <w:t xml:space="preserve"> during millennia</w:t>
      </w:r>
      <w:r w:rsidR="00E961DE" w:rsidRPr="00A45B6F">
        <w:rPr>
          <w:color w:val="000000" w:themeColor="text1"/>
          <w:lang w:val="en-GB"/>
        </w:rPr>
        <w:t xml:space="preserve"> contributed to open the environment with the development </w:t>
      </w:r>
      <w:r w:rsidR="009F02FF" w:rsidRPr="00A45B6F">
        <w:rPr>
          <w:color w:val="000000" w:themeColor="text1"/>
          <w:lang w:val="en-GB"/>
        </w:rPr>
        <w:t xml:space="preserve">of </w:t>
      </w:r>
      <w:r w:rsidR="00B613A2" w:rsidRPr="00A45B6F">
        <w:rPr>
          <w:color w:val="000000" w:themeColor="text1"/>
          <w:lang w:val="en-GB"/>
        </w:rPr>
        <w:t xml:space="preserve">Erica </w:t>
      </w:r>
      <w:r w:rsidR="009F02FF" w:rsidRPr="00A45B6F">
        <w:rPr>
          <w:color w:val="000000" w:themeColor="text1"/>
          <w:lang w:val="en-GB"/>
        </w:rPr>
        <w:t>heather</w:t>
      </w:r>
      <w:r w:rsidR="00E961DE" w:rsidRPr="00A45B6F">
        <w:rPr>
          <w:i/>
          <w:color w:val="000000" w:themeColor="text1"/>
          <w:lang w:val="en-GB"/>
        </w:rPr>
        <w:t xml:space="preserve"> </w:t>
      </w:r>
      <w:r w:rsidR="00E961DE" w:rsidRPr="00A45B6F">
        <w:rPr>
          <w:color w:val="000000" w:themeColor="text1"/>
          <w:lang w:val="en-GB"/>
        </w:rPr>
        <w:t xml:space="preserve">until 7500 </w:t>
      </w:r>
      <w:r w:rsidR="009705A3" w:rsidRPr="00A45B6F">
        <w:rPr>
          <w:color w:val="000000" w:themeColor="text1"/>
          <w:lang w:val="en-GB"/>
        </w:rPr>
        <w:t xml:space="preserve">cal. </w:t>
      </w:r>
      <w:r w:rsidR="00E961DE" w:rsidRPr="00A45B6F">
        <w:rPr>
          <w:color w:val="000000" w:themeColor="text1"/>
          <w:lang w:val="en-GB"/>
        </w:rPr>
        <w:t>BP. The</w:t>
      </w:r>
      <w:r w:rsidR="000159EB" w:rsidRPr="00A45B6F">
        <w:rPr>
          <w:color w:val="000000" w:themeColor="text1"/>
          <w:lang w:val="en-GB"/>
        </w:rPr>
        <w:t>n</w:t>
      </w:r>
      <w:r w:rsidR="00B613A2" w:rsidRPr="00A45B6F">
        <w:rPr>
          <w:color w:val="000000" w:themeColor="text1"/>
          <w:lang w:val="en-GB"/>
        </w:rPr>
        <w:t>,</w:t>
      </w:r>
      <w:r w:rsidR="00E961DE" w:rsidRPr="00A45B6F">
        <w:rPr>
          <w:color w:val="000000" w:themeColor="text1"/>
          <w:lang w:val="en-GB"/>
        </w:rPr>
        <w:t xml:space="preserve"> </w:t>
      </w:r>
      <w:r w:rsidR="000159EB" w:rsidRPr="00A45B6F">
        <w:rPr>
          <w:color w:val="000000" w:themeColor="text1"/>
          <w:lang w:val="en-GB"/>
        </w:rPr>
        <w:t>the decrease in</w:t>
      </w:r>
      <w:r w:rsidR="00E961DE" w:rsidRPr="00A45B6F">
        <w:rPr>
          <w:color w:val="000000" w:themeColor="text1"/>
          <w:lang w:val="en-GB"/>
        </w:rPr>
        <w:t xml:space="preserve"> fire </w:t>
      </w:r>
      <w:r w:rsidR="000159EB" w:rsidRPr="00A45B6F">
        <w:rPr>
          <w:color w:val="000000" w:themeColor="text1"/>
          <w:lang w:val="en-GB"/>
        </w:rPr>
        <w:t>events</w:t>
      </w:r>
      <w:r w:rsidR="00E961DE" w:rsidRPr="00A45B6F">
        <w:rPr>
          <w:color w:val="000000" w:themeColor="text1"/>
          <w:lang w:val="en-GB"/>
        </w:rPr>
        <w:t xml:space="preserve"> </w:t>
      </w:r>
      <w:r w:rsidR="000159EB" w:rsidRPr="00A45B6F">
        <w:rPr>
          <w:color w:val="000000" w:themeColor="text1"/>
          <w:lang w:val="en-GB"/>
        </w:rPr>
        <w:t>induced</w:t>
      </w:r>
      <w:r w:rsidR="00E961DE" w:rsidRPr="00A45B6F">
        <w:rPr>
          <w:color w:val="000000" w:themeColor="text1"/>
          <w:lang w:val="en-GB"/>
        </w:rPr>
        <w:t xml:space="preserve"> a closure of the forest by the colonization of </w:t>
      </w:r>
      <w:r w:rsidR="009F02FF" w:rsidRPr="00A45B6F">
        <w:rPr>
          <w:color w:val="000000" w:themeColor="text1"/>
          <w:lang w:val="en-GB"/>
        </w:rPr>
        <w:t>mixed oak forests</w:t>
      </w:r>
      <w:r w:rsidR="00E961DE" w:rsidRPr="00A45B6F">
        <w:rPr>
          <w:color w:val="000000" w:themeColor="text1"/>
          <w:lang w:val="en-GB"/>
        </w:rPr>
        <w:t xml:space="preserve">. </w:t>
      </w:r>
      <w:r w:rsidR="00783FB8" w:rsidRPr="00A45B6F">
        <w:rPr>
          <w:color w:val="000000" w:themeColor="text1"/>
          <w:lang w:val="en-GB"/>
        </w:rPr>
        <w:t>From 5</w:t>
      </w:r>
      <w:r w:rsidR="00040D8C" w:rsidRPr="00A45B6F">
        <w:rPr>
          <w:color w:val="000000" w:themeColor="text1"/>
          <w:lang w:val="en-GB"/>
        </w:rPr>
        <w:t>0</w:t>
      </w:r>
      <w:r w:rsidR="00783FB8" w:rsidRPr="00A45B6F">
        <w:rPr>
          <w:color w:val="000000" w:themeColor="text1"/>
          <w:lang w:val="en-GB"/>
        </w:rPr>
        <w:t>00</w:t>
      </w:r>
      <w:r w:rsidR="004964F0" w:rsidRPr="00A45B6F">
        <w:rPr>
          <w:color w:val="000000" w:themeColor="text1"/>
          <w:lang w:val="en-GB"/>
        </w:rPr>
        <w:t xml:space="preserve"> cal. BP</w:t>
      </w:r>
      <w:r w:rsidR="00783FB8" w:rsidRPr="00A45B6F">
        <w:rPr>
          <w:color w:val="000000" w:themeColor="text1"/>
          <w:lang w:val="en-GB"/>
        </w:rPr>
        <w:t>, human</w:t>
      </w:r>
      <w:r w:rsidR="000159EB" w:rsidRPr="00A45B6F">
        <w:rPr>
          <w:color w:val="000000" w:themeColor="text1"/>
          <w:lang w:val="en-GB"/>
        </w:rPr>
        <w:t>s seem to have been</w:t>
      </w:r>
      <w:r w:rsidR="00783FB8" w:rsidRPr="00A45B6F">
        <w:rPr>
          <w:color w:val="000000" w:themeColor="text1"/>
          <w:lang w:val="en-GB"/>
        </w:rPr>
        <w:t xml:space="preserve"> the main driver of vegetation dynamic</w:t>
      </w:r>
      <w:r w:rsidR="000159EB" w:rsidRPr="00A45B6F">
        <w:rPr>
          <w:color w:val="000000" w:themeColor="text1"/>
          <w:lang w:val="en-GB"/>
        </w:rPr>
        <w:t>s</w:t>
      </w:r>
      <w:r w:rsidR="00783FB8" w:rsidRPr="00A45B6F">
        <w:rPr>
          <w:color w:val="000000" w:themeColor="text1"/>
          <w:lang w:val="en-GB"/>
        </w:rPr>
        <w:t xml:space="preserve"> and fire </w:t>
      </w:r>
      <w:r w:rsidR="008D7571" w:rsidRPr="00A45B6F">
        <w:rPr>
          <w:color w:val="000000" w:themeColor="text1"/>
          <w:lang w:val="en-GB"/>
        </w:rPr>
        <w:t xml:space="preserve">occurrences </w:t>
      </w:r>
      <w:r w:rsidR="00783FB8" w:rsidRPr="00A45B6F">
        <w:rPr>
          <w:color w:val="000000" w:themeColor="text1"/>
          <w:lang w:val="en-GB"/>
        </w:rPr>
        <w:t>by deforesting</w:t>
      </w:r>
      <w:r w:rsidR="00923646" w:rsidRPr="00A45B6F">
        <w:rPr>
          <w:color w:val="000000" w:themeColor="text1"/>
          <w:lang w:val="en-GB"/>
        </w:rPr>
        <w:t xml:space="preserve"> and</w:t>
      </w:r>
      <w:r w:rsidR="00783FB8" w:rsidRPr="00A45B6F">
        <w:rPr>
          <w:color w:val="000000" w:themeColor="text1"/>
          <w:lang w:val="en-GB"/>
        </w:rPr>
        <w:t xml:space="preserve"> developing crops</w:t>
      </w:r>
      <w:r w:rsidR="00B613A2" w:rsidRPr="00A45B6F">
        <w:rPr>
          <w:color w:val="000000" w:themeColor="text1"/>
          <w:lang w:val="en-GB"/>
        </w:rPr>
        <w:t>,</w:t>
      </w:r>
      <w:r w:rsidR="00783FB8" w:rsidRPr="00A45B6F">
        <w:rPr>
          <w:color w:val="000000" w:themeColor="text1"/>
          <w:lang w:val="en-GB"/>
        </w:rPr>
        <w:t xml:space="preserve"> and pastures</w:t>
      </w:r>
      <w:r w:rsidR="00923646" w:rsidRPr="00A45B6F">
        <w:rPr>
          <w:color w:val="000000" w:themeColor="text1"/>
          <w:lang w:val="en-GB"/>
        </w:rPr>
        <w:t>,</w:t>
      </w:r>
      <w:r w:rsidR="00783FB8" w:rsidRPr="00A45B6F">
        <w:rPr>
          <w:color w:val="000000" w:themeColor="text1"/>
          <w:lang w:val="en-GB"/>
        </w:rPr>
        <w:t xml:space="preserve"> using fire. </w:t>
      </w:r>
      <w:r w:rsidR="009F02FF" w:rsidRPr="00A45B6F">
        <w:rPr>
          <w:color w:val="000000" w:themeColor="text1"/>
          <w:lang w:val="en-GB"/>
        </w:rPr>
        <w:t>These changes are suppo</w:t>
      </w:r>
      <w:r w:rsidR="000159EB" w:rsidRPr="00A45B6F">
        <w:rPr>
          <w:color w:val="000000" w:themeColor="text1"/>
          <w:lang w:val="en-GB"/>
        </w:rPr>
        <w:t>rted by changes in the charcoal</w:t>
      </w:r>
      <w:r w:rsidR="009F02FF" w:rsidRPr="00A45B6F">
        <w:rPr>
          <w:color w:val="000000" w:themeColor="text1"/>
          <w:lang w:val="en-GB"/>
        </w:rPr>
        <w:t xml:space="preserve"> morphotypes</w:t>
      </w:r>
      <w:r w:rsidR="000159EB" w:rsidRPr="00A45B6F">
        <w:rPr>
          <w:color w:val="000000" w:themeColor="text1"/>
          <w:lang w:val="en-GB"/>
        </w:rPr>
        <w:t>, and agree with many Mediterranean studie</w:t>
      </w:r>
      <w:r w:rsidR="00783FB8" w:rsidRPr="00A45B6F">
        <w:rPr>
          <w:color w:val="000000" w:themeColor="text1"/>
          <w:lang w:val="en-GB"/>
        </w:rPr>
        <w:t>s</w:t>
      </w:r>
      <w:r w:rsidR="000159EB" w:rsidRPr="00A45B6F">
        <w:rPr>
          <w:color w:val="000000" w:themeColor="text1"/>
          <w:lang w:val="en-GB"/>
        </w:rPr>
        <w:t>,</w:t>
      </w:r>
      <w:r w:rsidR="00743B00" w:rsidRPr="00A45B6F">
        <w:rPr>
          <w:color w:val="000000" w:themeColor="text1"/>
          <w:lang w:val="en-GB"/>
        </w:rPr>
        <w:t xml:space="preserve"> </w:t>
      </w:r>
      <w:r w:rsidR="00783FB8" w:rsidRPr="00A45B6F">
        <w:rPr>
          <w:color w:val="000000" w:themeColor="text1"/>
          <w:lang w:val="en-GB"/>
        </w:rPr>
        <w:t>attest</w:t>
      </w:r>
      <w:r w:rsidR="000159EB" w:rsidRPr="00A45B6F">
        <w:rPr>
          <w:color w:val="000000" w:themeColor="text1"/>
          <w:lang w:val="en-GB"/>
        </w:rPr>
        <w:t>ing</w:t>
      </w:r>
      <w:r w:rsidR="00783FB8" w:rsidRPr="00A45B6F">
        <w:rPr>
          <w:color w:val="000000" w:themeColor="text1"/>
          <w:lang w:val="en-GB"/>
        </w:rPr>
        <w:t xml:space="preserve"> again the potential of </w:t>
      </w:r>
      <w:r w:rsidR="00923646" w:rsidRPr="00A45B6F">
        <w:rPr>
          <w:color w:val="000000" w:themeColor="text1"/>
          <w:lang w:val="en-GB"/>
        </w:rPr>
        <w:t xml:space="preserve">the Bastani </w:t>
      </w:r>
      <w:r w:rsidR="00783FB8" w:rsidRPr="00A45B6F">
        <w:rPr>
          <w:color w:val="000000" w:themeColor="text1"/>
          <w:lang w:val="en-GB"/>
        </w:rPr>
        <w:t xml:space="preserve">lake to </w:t>
      </w:r>
      <w:r w:rsidR="000159EB" w:rsidRPr="00A45B6F">
        <w:rPr>
          <w:color w:val="000000" w:themeColor="text1"/>
          <w:lang w:val="en-GB"/>
        </w:rPr>
        <w:t xml:space="preserve">reflect </w:t>
      </w:r>
      <w:r w:rsidR="00783FB8" w:rsidRPr="00A45B6F">
        <w:rPr>
          <w:color w:val="000000" w:themeColor="text1"/>
          <w:lang w:val="en-GB"/>
        </w:rPr>
        <w:t>global changes for the Mediterranean region.</w:t>
      </w:r>
      <w:r w:rsidR="00743B00" w:rsidRPr="00A45B6F">
        <w:rPr>
          <w:color w:val="000000" w:themeColor="text1"/>
          <w:lang w:val="en-GB"/>
        </w:rPr>
        <w:t xml:space="preserve"> Thereby, it is placed in the lineage of other high-</w:t>
      </w:r>
      <w:r w:rsidR="000159EB" w:rsidRPr="00A45B6F">
        <w:rPr>
          <w:color w:val="000000" w:themeColor="text1"/>
          <w:lang w:val="en-GB"/>
        </w:rPr>
        <w:t>elevation</w:t>
      </w:r>
      <w:r w:rsidR="00743B00" w:rsidRPr="00A45B6F">
        <w:rPr>
          <w:color w:val="000000" w:themeColor="text1"/>
          <w:lang w:val="en-GB"/>
        </w:rPr>
        <w:t xml:space="preserve"> Corsican lake</w:t>
      </w:r>
      <w:r w:rsidR="000159EB" w:rsidRPr="00A45B6F">
        <w:rPr>
          <w:color w:val="000000" w:themeColor="text1"/>
          <w:lang w:val="en-GB"/>
        </w:rPr>
        <w:t>s</w:t>
      </w:r>
      <w:r w:rsidR="00743B00" w:rsidRPr="00A45B6F">
        <w:rPr>
          <w:color w:val="000000" w:themeColor="text1"/>
          <w:lang w:val="en-GB"/>
        </w:rPr>
        <w:t xml:space="preserve"> (e.g. lake Creno, </w:t>
      </w:r>
      <w:r w:rsidR="00743B00" w:rsidRPr="00A45B6F">
        <w:rPr>
          <w:color w:val="000000" w:themeColor="text1"/>
          <w:lang w:val="en-GB"/>
        </w:rPr>
        <w:fldChar w:fldCharType="begin"/>
      </w:r>
      <w:r w:rsidR="00120F39" w:rsidRPr="00A45B6F">
        <w:rPr>
          <w:color w:val="000000" w:themeColor="text1"/>
          <w:lang w:val="en-GB"/>
        </w:rPr>
        <w:instrText xml:space="preserve"> ADDIN ZOTERO_ITEM CSL_CITATION {"citationID":"a2avcus7qvs","properties":{"formattedCitation":"(Reille et al., 1999)","plainCitation":"(Reille et al., 1999)","dontUpdate":true,"noteIndex":0},"citationItems":[{"id":818,"uris":["http://zotero.org/users/3544120/items/XE2MKIIS"],"uri":["http://zotero.org/users/3544120/items/XE2MKIIS"],"itemData":{"id":818,"type":"article-journal","title":"The Holocene at Lac de Creno, Corsica, France: a key site for the whole island","container-title":"The New Phytologist","page":"291–307","volume":"141","issue":"2","source":"Google Scholar","title-short":"The Holocene at Lac de Creno, Corsica, France","author":[{"family":"Reille","given":"Maurice"},{"family":"Gamisans","given":"Jacques"},{"family":"Andrieu-Ponel","given":"Valérie"},{"family":"De Beaulieu","given":"J.-L."}],"issued":{"date-parts":[["1999"]]}}}],"schema":"https://github.com/citation-style-language/schema/raw/master/csl-citation.json"} </w:instrText>
      </w:r>
      <w:r w:rsidR="00743B00" w:rsidRPr="00A45B6F">
        <w:rPr>
          <w:color w:val="000000" w:themeColor="text1"/>
          <w:lang w:val="en-GB"/>
        </w:rPr>
        <w:fldChar w:fldCharType="separate"/>
      </w:r>
      <w:r w:rsidR="00743B00" w:rsidRPr="00A45B6F">
        <w:rPr>
          <w:rFonts w:cs="Times New Roman"/>
          <w:color w:val="000000" w:themeColor="text1"/>
          <w:lang w:val="en-GB"/>
        </w:rPr>
        <w:t>Reille et al., 1999)</w:t>
      </w:r>
      <w:r w:rsidR="00743B00" w:rsidRPr="00A45B6F">
        <w:rPr>
          <w:color w:val="000000" w:themeColor="text1"/>
          <w:lang w:val="en-GB"/>
        </w:rPr>
        <w:fldChar w:fldCharType="end"/>
      </w:r>
      <w:r w:rsidR="000159EB" w:rsidRPr="00A45B6F">
        <w:rPr>
          <w:color w:val="000000" w:themeColor="text1"/>
          <w:lang w:val="en-GB"/>
        </w:rPr>
        <w:t>,</w:t>
      </w:r>
      <w:r w:rsidR="00743B00" w:rsidRPr="00A45B6F">
        <w:rPr>
          <w:color w:val="000000" w:themeColor="text1"/>
          <w:lang w:val="en-GB"/>
        </w:rPr>
        <w:t xml:space="preserve"> which reflect at least</w:t>
      </w:r>
      <w:r w:rsidR="000159EB" w:rsidRPr="00A45B6F">
        <w:rPr>
          <w:color w:val="000000" w:themeColor="text1"/>
          <w:lang w:val="en-GB"/>
        </w:rPr>
        <w:t xml:space="preserve"> the whole island history. </w:t>
      </w:r>
      <w:r w:rsidR="00FC7292" w:rsidRPr="00A45B6F">
        <w:rPr>
          <w:color w:val="000000" w:themeColor="text1"/>
          <w:lang w:val="en-GB"/>
        </w:rPr>
        <w:t xml:space="preserve">Moreover, we </w:t>
      </w:r>
      <w:r w:rsidR="00A5263D" w:rsidRPr="00A45B6F">
        <w:rPr>
          <w:color w:val="000000" w:themeColor="text1"/>
          <w:lang w:val="en-GB"/>
        </w:rPr>
        <w:t xml:space="preserve">have </w:t>
      </w:r>
      <w:r w:rsidR="00FC7292" w:rsidRPr="00A45B6F">
        <w:rPr>
          <w:color w:val="000000" w:themeColor="text1"/>
          <w:lang w:val="en-GB"/>
        </w:rPr>
        <w:t xml:space="preserve">observed many similarities with other Mediterranean sites (e.g. the early Holocene characterized by many fires, first human impacts on fires around </w:t>
      </w:r>
      <w:r w:rsidR="00C92B8E" w:rsidRPr="00A45B6F">
        <w:rPr>
          <w:color w:val="000000" w:themeColor="text1"/>
          <w:lang w:val="en-GB"/>
        </w:rPr>
        <w:t xml:space="preserve">7500 </w:t>
      </w:r>
      <w:r w:rsidR="00FC7292" w:rsidRPr="00A45B6F">
        <w:rPr>
          <w:color w:val="000000" w:themeColor="text1"/>
          <w:lang w:val="en-GB"/>
        </w:rPr>
        <w:t xml:space="preserve">cal. BP </w:t>
      </w:r>
      <w:r w:rsidR="00923646" w:rsidRPr="00A45B6F">
        <w:rPr>
          <w:color w:val="000000" w:themeColor="text1"/>
          <w:lang w:val="en-GB"/>
        </w:rPr>
        <w:t xml:space="preserve">that </w:t>
      </w:r>
      <w:r w:rsidR="00FC7292" w:rsidRPr="00A45B6F">
        <w:rPr>
          <w:color w:val="000000" w:themeColor="text1"/>
          <w:lang w:val="en-GB"/>
        </w:rPr>
        <w:t>promote</w:t>
      </w:r>
      <w:r w:rsidR="00923646" w:rsidRPr="00A45B6F">
        <w:rPr>
          <w:color w:val="000000" w:themeColor="text1"/>
          <w:lang w:val="en-GB"/>
        </w:rPr>
        <w:t>d</w:t>
      </w:r>
      <w:r w:rsidR="00FC7292" w:rsidRPr="00A45B6F">
        <w:rPr>
          <w:color w:val="000000" w:themeColor="text1"/>
          <w:lang w:val="en-GB"/>
        </w:rPr>
        <w:t xml:space="preserve"> the expansion of </w:t>
      </w:r>
      <w:r w:rsidR="00FC7292" w:rsidRPr="00A45B6F">
        <w:rPr>
          <w:i/>
          <w:color w:val="000000" w:themeColor="text1"/>
          <w:lang w:val="en-GB"/>
        </w:rPr>
        <w:t>Quercus ilex…</w:t>
      </w:r>
      <w:r w:rsidR="00FC7292" w:rsidRPr="00A45B6F">
        <w:rPr>
          <w:color w:val="000000" w:themeColor="text1"/>
          <w:lang w:val="en-GB"/>
        </w:rPr>
        <w:t>), in particular in Sardinia</w:t>
      </w:r>
      <w:r w:rsidR="00A5263D" w:rsidRPr="00A45B6F">
        <w:rPr>
          <w:color w:val="000000" w:themeColor="text1"/>
          <w:lang w:val="en-GB"/>
        </w:rPr>
        <w:t xml:space="preserve"> </w:t>
      </w:r>
      <w:r w:rsidR="00A5263D" w:rsidRPr="00A45B6F">
        <w:rPr>
          <w:color w:val="000000" w:themeColor="text1"/>
          <w:lang w:val="en-GB"/>
        </w:rPr>
        <w:fldChar w:fldCharType="begin"/>
      </w:r>
      <w:r w:rsidR="00A5263D" w:rsidRPr="00A45B6F">
        <w:rPr>
          <w:color w:val="000000" w:themeColor="text1"/>
          <w:lang w:val="en-GB"/>
        </w:rPr>
        <w:instrText xml:space="preserve"> ADDIN ZOTERO_ITEM CSL_CITATION {"citationID":"IvVOd5rr","properties":{"formattedCitation":"(Beffa et al., 2016; Morelli and Francalacci, 2000)","plainCitation":"(Beffa et al., 2016; Morelli and Francalacci, 2000)","noteIndex":0},"citationItems":[{"id":1297,"uris":["http://zotero.org/users/3544120/items/3NU8PQA7"],"uri":["http://zotero.org/users/3544120/items/3NU8PQA7"],"itemData":{"id":1297,"type":"article-journal","title":"Vegetation and fire history of coastal north-eastern Sardinia (Italy) under changing Holocene climates and land use","container-title":"Vegetation History and Archaeobotany","page":"271-289","volume":"25","issue":"3","source":"Springer Link","abstract":"Little is known about the vegetation and fire history of Sardinia, and especially the long-term history of the thermo-Mediterranean belt that encompasses its entire coastal lowlands. A new sedimentary record from a coastal lake based on pollen, spores, macrofossils and microscopic charcoal analysis is used to reconstruct the vegetation and fire history in north-eastern Sardinia. During the mid-Holocene (c. 8,100–5,300 cal bp), the vegetation around Stagno di Sa Curcurica was characterised by dense Erica scoparia and E. arborea stands, which were favoured by high fire activity. Fire incidence declined and evergreen broadleaved forests of Quercus ilex expanded at the beginning of the late Holocene. We relate the observed vegetation and fire dynamics to climatic change, specifically moister and cooler summers and drier and milder winters after 5,300 cal bp. Agricultural activities occurred since the Neolithic and intensified after c. 7,000 cal bp. Around 2,750 cal bp, a further decline of fire incidence and Erica communities occurred, while Quercus ilex expanded and open-land communities became more abundant. This vegetation shift coincided with the historically documented beginning of Phoenician period, which was followed by Punic and Roman civilizations in Sardinia. The vegetational change at around 2,750 cal bp was possibly advantaged by a further shift to moister and cooler summers and drier and milder winters. Triggers for climate changes at 5,300 and 2,750 cal bp may have been gradual, orbitally-induced changes in summer and winter insolation, as well as centennial-scale atmospheric reorganizations. Open evergreen broadleaved forests persisted until the twentieth century, when they were partly substituted by widespread artificial pine plantations. Our results imply that highly flammable Erica vegetation, as reconstructed for the mid-Holocene, could re-emerge as a dominant vegetation type due to increasing drought and fire, as anticipated under global change conditions.","DOI":"10.1007/s00334-015-0548-5","ISSN":"1617-6278","journalAbbreviation":"Veget Hist Archaeobot","language":"en","author":[{"family":"Beffa","given":"Giorgia"},{"family":"Pedrotta","given":"Tiziana"},{"family":"Colombaroli","given":"Daniele"},{"family":"Henne","given":"Paul D."},{"family":"Leeuwen","given":"Jacqueline F. N.","non-dropping-particle":"van"},{"family":"Süsstrunk","given":"Pascal"},{"family":"Kaltenrieder","given":"Petra"},{"family":"Adolf","given":"Carole"},{"family":"Vogel","given":"Hendrik"},{"family":"Pasta","given":"Salvatore"},{"family":"Anselmetti","given":"Flavio S."},{"family":"Gobet","given":"Erika"},{"family":"Tinner","given":"Willy"}],"issued":{"date-parts":[["2016",5,1]]}}},{"id":1571,"uris":["http://zotero.org/users/3544120/items/46SVYM86"],"uri":["http://zotero.org/users/3544120/items/46SVYM86"],"itemData":{"id":1571,"type":"article-journal","title":"The Population History of Corsica and Sardinia: the Contribution of Archaeology and Genetics","container-title":"Archaeogenetics: DNA and the Population Prehistory of Europe","page":"185","author":[{"family":"Morelli","given":"Laura"},{"family":"Francalacci","given":"Paolo"}],"issued":{"date-parts":[["2000"]]}}}],"schema":"https://github.com/citation-style-language/schema/raw/master/csl-citation.json"} </w:instrText>
      </w:r>
      <w:r w:rsidR="00A5263D" w:rsidRPr="00A45B6F">
        <w:rPr>
          <w:color w:val="000000" w:themeColor="text1"/>
          <w:lang w:val="en-GB"/>
        </w:rPr>
        <w:fldChar w:fldCharType="separate"/>
      </w:r>
      <w:r w:rsidR="00A5263D" w:rsidRPr="00A45B6F">
        <w:rPr>
          <w:rFonts w:cs="Times New Roman"/>
          <w:color w:val="000000" w:themeColor="text1"/>
        </w:rPr>
        <w:t xml:space="preserve">(Beffa et al., 2016; Morelli and </w:t>
      </w:r>
      <w:r w:rsidR="00A5263D" w:rsidRPr="00A45B6F">
        <w:rPr>
          <w:rFonts w:cs="Times New Roman"/>
          <w:color w:val="000000" w:themeColor="text1"/>
        </w:rPr>
        <w:lastRenderedPageBreak/>
        <w:t>Francalacci, 2000)</w:t>
      </w:r>
      <w:r w:rsidR="00A5263D" w:rsidRPr="00A45B6F">
        <w:rPr>
          <w:color w:val="000000" w:themeColor="text1"/>
          <w:lang w:val="en-GB"/>
        </w:rPr>
        <w:fldChar w:fldCharType="end"/>
      </w:r>
      <w:r w:rsidR="00FC7292" w:rsidRPr="00A45B6F">
        <w:rPr>
          <w:color w:val="000000" w:themeColor="text1"/>
          <w:lang w:val="en-GB"/>
        </w:rPr>
        <w:t xml:space="preserve"> and Tuscany</w:t>
      </w:r>
      <w:r w:rsidR="00A5263D" w:rsidRPr="00A45B6F">
        <w:rPr>
          <w:color w:val="000000" w:themeColor="text1"/>
          <w:lang w:val="en-GB"/>
        </w:rPr>
        <w:t xml:space="preserve"> </w:t>
      </w:r>
      <w:r w:rsidR="00A5263D" w:rsidRPr="00A45B6F">
        <w:rPr>
          <w:color w:val="000000" w:themeColor="text1"/>
          <w:lang w:val="en-GB"/>
        </w:rPr>
        <w:fldChar w:fldCharType="begin"/>
      </w:r>
      <w:r w:rsidR="00A5263D" w:rsidRPr="00A45B6F">
        <w:rPr>
          <w:color w:val="000000" w:themeColor="text1"/>
          <w:lang w:val="en-GB"/>
        </w:rPr>
        <w:instrText xml:space="preserve"> ADDIN ZOTERO_ITEM CSL_CITATION {"citationID":"6HmpzOCP","properties":{"formattedCitation":"(Colombaroli et al., 2008; Finsinger et al., 2010; Vanni\\uc0\\u232{}re et al., 2008)","plainCitation":"(Colombaroli et al., 2008; Finsinger et al., 2010; Vannière et al., 2008)","noteIndex":0},"citationItems":[{"id":886,"uris":["http://zotero.org/users/3544120/items/XLCGMXJU"],"uri":["http://zotero.org/users/3544120/items/XLCGMXJU"],"itemData":{"id":886,"type":"article-journal","title":"Fire—vegetation interactions during the Mesolithic—Neolithic transition at Lago dell'Accesa, Tuscany, Italy","container-title":"The Holocene","page":"679-692","volume":"18","issue":"5","author":[{"family":"Colombaroli","given":"Daniele"},{"family":"Vannière","given":"Boris"},{"family":"Emmanuel","given":"Chapron"},{"family":"Magny","given":"Michel"},{"family":"Tinner","given":"Willy"}],"issued":{"date-parts":[["2008"]]}}},{"id":1244,"uris":["http://zotero.org/users/3544120/items/QABPS39D"],"uri":["http://zotero.org/users/3544120/items/QABPS39D"],"itemData":{"id":1244,"type":"article-journal","title":"Early to mid‐Holocene climate change at Lago dell'Accesa (central Italy): climate signal or anthropogenic bias?","container-title":"Journal of Quaternary Science","page":"1239-1247","volume":"25","issue":"8","author":[{"family":"Finsinger","given":"Walter"},{"family":"Colombaroli","given":"Danièle"},{"family":"De Beaulieu","given":"Jacques-Louis"},{"family":"Valsecchi","given":"Verushka"},{"family":"Vannière","given":"Boris"},{"family":"Vescovi","given":"Elisa"},{"family":"Chapron","given":"Emmanuel"},{"family":"Lotter","given":"André F."},{"family":"Magny","given":"Michel"},{"family":"Tinner","given":"Willy"}],"issued":{"date-parts":[["2010"]]}}},{"id":1186,"uris":["http://zotero.org/users/3544120/items/FQ5QQQ6A"],"uri":["http://zotero.org/users/3544120/items/FQ5QQQ6A"],"itemData":{"id":1186,"type":"article-journal","title":"Climate versus human-driven fire regimes in Mediterranean landscapes: the Holocene record of Lago dell’Accesa (Tuscany, Italy)","container-title":"Quaternary Science Reviews","page":"1181-1196","volume":"27","issue":"11","source":"ScienceDirect","abstract":"A high-resolution sedimentary charcoal record from Lago dell’Accesa in southern Tuscany reveals numerous changes in fire regime over the last 11.6kyrcal.BP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150yr, with a minimum around 80yr and a maximum around 450yr. Between 11.6 and 3.6kyrcal.BP, up to eight high-frequency fire phases lasting 300–500yr generally occurred during shifts towards low lake-level stands (ca 11,300, 10,700, 9500, 8700, 7600, 6200, 5300, 3400, 1800 and 1350cal.yrBP).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8000–4000cal.yrBP). Burning as a consequence of anthropogenic activities became more frequent after the onset of the Bronze Age (ca 3800–3600cal.yrBP)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conditions.","DOI":"10.1016/j.quascirev.2008.02.011","ISSN":"0277-3791","title-short":"Climate versus human-driven fire regimes in Mediterranean landscapes","journalAbbreviation":"Quaternary Science Reviews","author":[{"family":"Vannière","given":"B."},{"family":"Colombaroli","given":"D."},{"family":"Chapron","given":"E."},{"family":"Leroux","given":"A."},{"family":"Tinner","given":"W."},{"family":"Magny","given":"M."}],"issued":{"date-parts":[["2008",6,1]]}}}],"schema":"https://github.com/citation-style-language/schema/raw/master/csl-citation.json"} </w:instrText>
      </w:r>
      <w:r w:rsidR="00A5263D" w:rsidRPr="00A45B6F">
        <w:rPr>
          <w:color w:val="000000" w:themeColor="text1"/>
          <w:lang w:val="en-GB"/>
        </w:rPr>
        <w:fldChar w:fldCharType="separate"/>
      </w:r>
      <w:r w:rsidR="00A5263D" w:rsidRPr="00A45B6F">
        <w:rPr>
          <w:rFonts w:cs="Times New Roman"/>
          <w:color w:val="000000" w:themeColor="text1"/>
          <w:szCs w:val="24"/>
          <w:lang w:val="en-GB"/>
        </w:rPr>
        <w:t>(Colombaroli et al., 2008; Finsinger et al., 2010; Vannière et al., 2008)</w:t>
      </w:r>
      <w:r w:rsidR="00A5263D" w:rsidRPr="00A45B6F">
        <w:rPr>
          <w:color w:val="000000" w:themeColor="text1"/>
          <w:lang w:val="en-GB"/>
        </w:rPr>
        <w:fldChar w:fldCharType="end"/>
      </w:r>
      <w:r w:rsidR="00FC7292" w:rsidRPr="00A45B6F">
        <w:rPr>
          <w:color w:val="000000" w:themeColor="text1"/>
          <w:lang w:val="en-GB"/>
        </w:rPr>
        <w:t>. This illustrate</w:t>
      </w:r>
      <w:r w:rsidR="00923646" w:rsidRPr="00A45B6F">
        <w:rPr>
          <w:color w:val="000000" w:themeColor="text1"/>
          <w:lang w:val="en-GB"/>
        </w:rPr>
        <w:t>s</w:t>
      </w:r>
      <w:r w:rsidR="00FC7292" w:rsidRPr="00A45B6F">
        <w:rPr>
          <w:color w:val="000000" w:themeColor="text1"/>
          <w:lang w:val="en-GB"/>
        </w:rPr>
        <w:t xml:space="preserve"> a global trend that probably occurred on the </w:t>
      </w:r>
      <w:r w:rsidR="007C7E40" w:rsidRPr="00A45B6F">
        <w:rPr>
          <w:color w:val="000000" w:themeColor="text1"/>
          <w:lang w:val="en-GB"/>
        </w:rPr>
        <w:t>entire northern part of the Mediterranean</w:t>
      </w:r>
      <w:r w:rsidR="00FC7292" w:rsidRPr="00A45B6F">
        <w:rPr>
          <w:color w:val="000000" w:themeColor="text1"/>
          <w:lang w:val="en-GB"/>
        </w:rPr>
        <w:t xml:space="preserve"> basin.</w:t>
      </w:r>
    </w:p>
    <w:p w14:paraId="484B11DA" w14:textId="19FDE836" w:rsidR="00C913F2" w:rsidRPr="00A45B6F" w:rsidRDefault="00E861B7" w:rsidP="00F80933">
      <w:pPr>
        <w:rPr>
          <w:color w:val="000000" w:themeColor="text1"/>
          <w:lang w:val="en-GB"/>
        </w:rPr>
      </w:pPr>
      <w:r w:rsidRPr="00A45B6F">
        <w:rPr>
          <w:color w:val="000000" w:themeColor="text1"/>
          <w:lang w:val="en-GB"/>
        </w:rPr>
        <w:t xml:space="preserve">Based on </w:t>
      </w:r>
      <w:r w:rsidR="000159EB" w:rsidRPr="00A45B6F">
        <w:rPr>
          <w:color w:val="000000" w:themeColor="text1"/>
          <w:lang w:val="en-GB"/>
        </w:rPr>
        <w:t>the present</w:t>
      </w:r>
      <w:r w:rsidR="00C913F2" w:rsidRPr="00A45B6F">
        <w:rPr>
          <w:color w:val="000000" w:themeColor="text1"/>
          <w:lang w:val="en-GB"/>
        </w:rPr>
        <w:t xml:space="preserve"> palaeoecological record</w:t>
      </w:r>
      <w:r w:rsidRPr="00A45B6F">
        <w:rPr>
          <w:color w:val="000000" w:themeColor="text1"/>
          <w:lang w:val="en-GB"/>
        </w:rPr>
        <w:t xml:space="preserve">, we </w:t>
      </w:r>
      <w:r w:rsidR="000159EB" w:rsidRPr="00A45B6F">
        <w:rPr>
          <w:color w:val="000000" w:themeColor="text1"/>
          <w:lang w:val="en-GB"/>
        </w:rPr>
        <w:t>suggest</w:t>
      </w:r>
      <w:r w:rsidRPr="00A45B6F">
        <w:rPr>
          <w:color w:val="000000" w:themeColor="text1"/>
          <w:lang w:val="en-GB"/>
        </w:rPr>
        <w:t xml:space="preserve"> that the climate and natural fires </w:t>
      </w:r>
      <w:r w:rsidR="000159EB" w:rsidRPr="00A45B6F">
        <w:rPr>
          <w:color w:val="000000" w:themeColor="text1"/>
          <w:lang w:val="en-GB"/>
        </w:rPr>
        <w:t>were</w:t>
      </w:r>
      <w:r w:rsidRPr="00A45B6F">
        <w:rPr>
          <w:color w:val="000000" w:themeColor="text1"/>
          <w:lang w:val="en-GB"/>
        </w:rPr>
        <w:t xml:space="preserve"> the main </w:t>
      </w:r>
      <w:r w:rsidR="000159EB" w:rsidRPr="00A45B6F">
        <w:rPr>
          <w:color w:val="000000" w:themeColor="text1"/>
          <w:lang w:val="en-GB"/>
        </w:rPr>
        <w:t>factors shaping</w:t>
      </w:r>
      <w:r w:rsidRPr="00A45B6F">
        <w:rPr>
          <w:color w:val="000000" w:themeColor="text1"/>
          <w:lang w:val="en-GB"/>
        </w:rPr>
        <w:t xml:space="preserve"> the landscape before 5</w:t>
      </w:r>
      <w:r w:rsidR="00040D8C" w:rsidRPr="00A45B6F">
        <w:rPr>
          <w:color w:val="000000" w:themeColor="text1"/>
          <w:lang w:val="en-GB"/>
        </w:rPr>
        <w:t>0</w:t>
      </w:r>
      <w:r w:rsidRPr="00A45B6F">
        <w:rPr>
          <w:color w:val="000000" w:themeColor="text1"/>
          <w:lang w:val="en-GB"/>
        </w:rPr>
        <w:t>00</w:t>
      </w:r>
      <w:r w:rsidR="009705A3" w:rsidRPr="00A45B6F">
        <w:rPr>
          <w:color w:val="000000" w:themeColor="text1"/>
          <w:lang w:val="en-GB"/>
        </w:rPr>
        <w:t xml:space="preserve"> cal.</w:t>
      </w:r>
      <w:r w:rsidRPr="00A45B6F">
        <w:rPr>
          <w:color w:val="000000" w:themeColor="text1"/>
          <w:lang w:val="en-GB"/>
        </w:rPr>
        <w:t xml:space="preserve"> BP. </w:t>
      </w:r>
      <w:r w:rsidR="00C913F2" w:rsidRPr="00A45B6F">
        <w:rPr>
          <w:color w:val="000000" w:themeColor="text1"/>
          <w:lang w:val="en-GB"/>
        </w:rPr>
        <w:t xml:space="preserve"> </w:t>
      </w:r>
      <w:r w:rsidRPr="00A45B6F">
        <w:rPr>
          <w:color w:val="000000" w:themeColor="text1"/>
          <w:lang w:val="en-GB"/>
        </w:rPr>
        <w:t xml:space="preserve">However, the extraordinary diversity of herbs, shrubs and trees in </w:t>
      </w:r>
      <w:r w:rsidR="000159EB" w:rsidRPr="00A45B6F">
        <w:rPr>
          <w:color w:val="000000" w:themeColor="text1"/>
          <w:lang w:val="en-GB"/>
        </w:rPr>
        <w:t>the current</w:t>
      </w:r>
      <w:r w:rsidR="009F02FF" w:rsidRPr="00A45B6F">
        <w:rPr>
          <w:color w:val="000000" w:themeColor="text1"/>
          <w:lang w:val="en-GB"/>
        </w:rPr>
        <w:t xml:space="preserve"> Corsican landscape is</w:t>
      </w:r>
      <w:r w:rsidRPr="00A45B6F">
        <w:rPr>
          <w:color w:val="000000" w:themeColor="text1"/>
          <w:lang w:val="en-GB"/>
        </w:rPr>
        <w:t xml:space="preserve"> mainly due to human </w:t>
      </w:r>
      <w:r w:rsidR="008D7571" w:rsidRPr="00A45B6F">
        <w:rPr>
          <w:color w:val="000000" w:themeColor="text1"/>
          <w:lang w:val="en-GB"/>
        </w:rPr>
        <w:t>practices</w:t>
      </w:r>
      <w:r w:rsidR="00923646" w:rsidRPr="00A45B6F">
        <w:rPr>
          <w:color w:val="000000" w:themeColor="text1"/>
          <w:lang w:val="en-GB"/>
        </w:rPr>
        <w:t>,</w:t>
      </w:r>
      <w:r w:rsidR="008D7571" w:rsidRPr="00A45B6F">
        <w:rPr>
          <w:color w:val="000000" w:themeColor="text1"/>
          <w:lang w:val="en-GB"/>
        </w:rPr>
        <w:t xml:space="preserve"> in particular </w:t>
      </w:r>
      <w:r w:rsidRPr="00A45B6F">
        <w:rPr>
          <w:color w:val="000000" w:themeColor="text1"/>
          <w:lang w:val="en-GB"/>
        </w:rPr>
        <w:t>since the Bronze Age</w:t>
      </w:r>
      <w:r w:rsidR="00ED6B61" w:rsidRPr="00A45B6F">
        <w:rPr>
          <w:color w:val="000000" w:themeColor="text1"/>
          <w:lang w:val="en-GB"/>
        </w:rPr>
        <w:t xml:space="preserve"> (3500 cal. BP)</w:t>
      </w:r>
      <w:r w:rsidR="00923646" w:rsidRPr="00A45B6F">
        <w:rPr>
          <w:color w:val="000000" w:themeColor="text1"/>
          <w:lang w:val="en-GB"/>
        </w:rPr>
        <w:t>,</w:t>
      </w:r>
      <w:r w:rsidR="000D747A" w:rsidRPr="00A45B6F">
        <w:rPr>
          <w:color w:val="000000" w:themeColor="text1"/>
          <w:lang w:val="en-GB"/>
        </w:rPr>
        <w:t xml:space="preserve"> </w:t>
      </w:r>
      <w:r w:rsidR="00923646" w:rsidRPr="00A45B6F">
        <w:rPr>
          <w:color w:val="000000" w:themeColor="text1"/>
          <w:lang w:val="en-GB"/>
        </w:rPr>
        <w:t xml:space="preserve">as they </w:t>
      </w:r>
      <w:r w:rsidR="000D747A" w:rsidRPr="00A45B6F">
        <w:rPr>
          <w:color w:val="000000" w:themeColor="text1"/>
          <w:lang w:val="en-GB"/>
        </w:rPr>
        <w:t>promot</w:t>
      </w:r>
      <w:r w:rsidR="00923646" w:rsidRPr="00A45B6F">
        <w:rPr>
          <w:color w:val="000000" w:themeColor="text1"/>
          <w:lang w:val="en-GB"/>
        </w:rPr>
        <w:t>ed</w:t>
      </w:r>
      <w:r w:rsidR="000D747A" w:rsidRPr="00A45B6F">
        <w:rPr>
          <w:color w:val="000000" w:themeColor="text1"/>
          <w:lang w:val="en-GB"/>
        </w:rPr>
        <w:t xml:space="preserve"> ecosystem diversity and niche availability </w:t>
      </w:r>
      <w:r w:rsidR="000D747A" w:rsidRPr="00A45B6F">
        <w:rPr>
          <w:color w:val="000000" w:themeColor="text1"/>
          <w:lang w:val="en-GB"/>
        </w:rPr>
        <w:fldChar w:fldCharType="begin"/>
      </w:r>
      <w:r w:rsidR="00120F39" w:rsidRPr="00A45B6F">
        <w:rPr>
          <w:color w:val="000000" w:themeColor="text1"/>
          <w:lang w:val="en-GB"/>
        </w:rPr>
        <w:instrText xml:space="preserve"> ADDIN ZOTERO_ITEM CSL_CITATION {"citationID":"ahil75vps","properties":{"formattedCitation":"(Colombaroli et al., 2008)","plainCitation":"(Colombaroli et al., 2008)","dontUpdate":true,"noteIndex":0},"citationItems":[{"id":886,"uris":["http://zotero.org/users/3544120/items/XLCGMXJU"],"uri":["http://zotero.org/users/3544120/items/XLCGMXJU"],"itemData":{"id":886,"type":"article-journal","title":"Fire—vegetation interactions during the Mesolithic—Neolithic transition at Lago dell'Accesa, Tuscany, Italy","container-title":"The Holocene","page":"679-692","volume":"18","issue":"5","author":[{"family":"Colombaroli","given":"Daniele"},{"family":"Vannière","given":"Boris"},{"family":"Emmanuel","given":"Chapron"},{"family":"Magny","given":"Michel"},{"family":"Tinner","given":"Willy"}],"issued":{"date-parts":[["2008"]]}}}],"schema":"https://github.com/citation-style-language/schema/raw/master/csl-citation.json"} </w:instrText>
      </w:r>
      <w:r w:rsidR="000D747A" w:rsidRPr="00A45B6F">
        <w:rPr>
          <w:color w:val="000000" w:themeColor="text1"/>
          <w:lang w:val="en-GB"/>
        </w:rPr>
        <w:fldChar w:fldCharType="separate"/>
      </w:r>
      <w:r w:rsidR="000D747A" w:rsidRPr="00A45B6F">
        <w:rPr>
          <w:rFonts w:cs="Times New Roman"/>
          <w:color w:val="000000" w:themeColor="text1"/>
          <w:lang w:val="en-US"/>
        </w:rPr>
        <w:t>(e.g. Colombaroli et al., 2008</w:t>
      </w:r>
      <w:r w:rsidR="008D7571" w:rsidRPr="00A45B6F">
        <w:rPr>
          <w:rFonts w:cs="Times New Roman"/>
          <w:color w:val="000000" w:themeColor="text1"/>
          <w:lang w:val="en-US"/>
        </w:rPr>
        <w:t>; Connor et al., 2019</w:t>
      </w:r>
      <w:r w:rsidR="000D747A" w:rsidRPr="00A45B6F">
        <w:rPr>
          <w:rFonts w:cs="Times New Roman"/>
          <w:color w:val="000000" w:themeColor="text1"/>
          <w:lang w:val="en-US"/>
        </w:rPr>
        <w:t>)</w:t>
      </w:r>
      <w:r w:rsidR="000D747A" w:rsidRPr="00A45B6F">
        <w:rPr>
          <w:color w:val="000000" w:themeColor="text1"/>
          <w:lang w:val="en-GB"/>
        </w:rPr>
        <w:fldChar w:fldCharType="end"/>
      </w:r>
      <w:r w:rsidRPr="00A45B6F">
        <w:rPr>
          <w:color w:val="000000" w:themeColor="text1"/>
          <w:lang w:val="en-GB"/>
        </w:rPr>
        <w:t>.</w:t>
      </w:r>
      <w:r w:rsidR="00B0006A" w:rsidRPr="00A45B6F">
        <w:rPr>
          <w:color w:val="000000" w:themeColor="text1"/>
          <w:lang w:val="en-GB"/>
        </w:rPr>
        <w:t xml:space="preserve"> </w:t>
      </w:r>
      <w:r w:rsidR="00BF4998" w:rsidRPr="00A45B6F">
        <w:rPr>
          <w:color w:val="000000" w:themeColor="text1"/>
          <w:lang w:val="en-GB"/>
        </w:rPr>
        <w:t>We currently assist to</w:t>
      </w:r>
      <w:r w:rsidR="00DF6C3A" w:rsidRPr="00A45B6F">
        <w:rPr>
          <w:color w:val="000000" w:themeColor="text1"/>
          <w:lang w:val="en-GB"/>
        </w:rPr>
        <w:t xml:space="preserve"> a</w:t>
      </w:r>
      <w:r w:rsidR="004964F0" w:rsidRPr="00A45B6F">
        <w:rPr>
          <w:color w:val="000000" w:themeColor="text1"/>
          <w:lang w:val="en-GB"/>
        </w:rPr>
        <w:t xml:space="preserve"> </w:t>
      </w:r>
      <w:r w:rsidR="000159EB" w:rsidRPr="00A45B6F">
        <w:rPr>
          <w:color w:val="000000" w:themeColor="text1"/>
          <w:lang w:val="en-GB"/>
        </w:rPr>
        <w:t>decrease in</w:t>
      </w:r>
      <w:r w:rsidR="00B0006A" w:rsidRPr="00A45B6F">
        <w:rPr>
          <w:color w:val="000000" w:themeColor="text1"/>
          <w:lang w:val="en-GB"/>
        </w:rPr>
        <w:t xml:space="preserve"> pastoral activities and the land abandonment </w:t>
      </w:r>
      <w:r w:rsidR="000159EB" w:rsidRPr="00A45B6F">
        <w:rPr>
          <w:color w:val="000000" w:themeColor="text1"/>
          <w:lang w:val="en-GB"/>
        </w:rPr>
        <w:t>associated</w:t>
      </w:r>
      <w:r w:rsidR="001D1E76" w:rsidRPr="00A45B6F">
        <w:rPr>
          <w:color w:val="000000" w:themeColor="text1"/>
          <w:lang w:val="en-GB"/>
        </w:rPr>
        <w:t xml:space="preserve"> with</w:t>
      </w:r>
      <w:r w:rsidR="00E90893" w:rsidRPr="00A45B6F">
        <w:rPr>
          <w:color w:val="000000" w:themeColor="text1"/>
          <w:lang w:val="en-GB"/>
        </w:rPr>
        <w:t xml:space="preserve"> </w:t>
      </w:r>
      <w:r w:rsidR="00E90893" w:rsidRPr="00A45B6F">
        <w:rPr>
          <w:color w:val="000000" w:themeColor="text1"/>
          <w:lang w:val="en-GB"/>
        </w:rPr>
        <w:fldChar w:fldCharType="begin"/>
      </w:r>
      <w:r w:rsidR="00E90893" w:rsidRPr="00A45B6F">
        <w:rPr>
          <w:color w:val="000000" w:themeColor="text1"/>
          <w:lang w:val="en-GB"/>
        </w:rPr>
        <w:instrText xml:space="preserve"> ADDIN ZOTERO_ITEM CSL_CITATION {"citationID":"JnHF7PKQ","properties":{"formattedCitation":"(Correia, 1993; Mouillot et al., 2005; San Roman Sanz et al., 2013)","plainCitation":"(Correia, 1993; Mouillot et al., 2005; San Roman Sanz et al., 2013)","noteIndex":0},"citationItems":[{"id":1377,"uris":["http://zotero.org/users/3544120/items/K37ZDVKN"],"uri":["http://zotero.org/users/3544120/items/K37ZDVKN"],"itemData":{"id":1377,"type":"article-journal","title":"Land abandonment: changes in the land use patterns around the Mediterranean basin","container-title":"Cahiers Options Méditerranéennes","page":"97-112","volume":"1","issue":"2","author":[{"family":"Correia","given":"T."}],"issued":{"date-parts":[["1993"]]}}},{"id":1026,"uris":["http://zotero.org/users/3544120/items/2GB3AXFE"],"uri":["http://zotero.org/users/3544120/items/2GB3AXFE"],"itemData":{"id":1026,"type":"article-journal","title":"Long-term forest dynamic after land abandonment in a fire prone Mediterranean landscape (central Corsica, France)","container-title":"Landscape Ecology","page":"101-112","volume":"20","issue":"1","source":"link.springer.com","abstract":"Two hundred years of landscape changes were studied on a 3,760 ha area of central Corsica (France) representing a typical Mediterranean environment. Different historical sources, including an accurate land-cover map from 1774 and statistics on land cover from 1848 and 1913, were used. Three additional maps (1960, 1975 and 1990) were drawn, and a complete fire history from 1957 to 1997 was created. Forests expanded slowly by a border effect. Forest expansion was more rapid in unburnt sites (0.59% per year) than in burnt sites (0.23% per year), mostly because the initial amount of forests was greater. Because of the border effect, the combination of past landscape pattern and short distance colonization abilities of forest species may have allowed the shrublands to persist in some places after land abandonment. This persistence may explain the pattern of fire in the landscape, since shrubland burn more readily than forests.","DOI":"10.1007/s10980-004-1297-5","ISSN":"0921-2973, 1572-9761","journalAbbreviation":"Landscape Ecol","language":"en","author":[{"family":"Mouillot","given":"Florent"},{"family":"Ratte","given":"Jean-Pierre"},{"family":"Joffre","given":"Richard"},{"family":"Mouillot","given":"David"},{"family":"Rambal","given":"and Serge"}],"issued":{"date-parts":[["2005",1,1]]}}},{"id":1560,"uris":["http://zotero.org/users/3544120/items/93FT9ANQ"],"uri":["http://zotero.org/users/3544120/items/93FT9ANQ"],"itemData":{"id":1560,"type":"article-journal","title":"Long-Term Forest Dynamics and Land-Use Abandonment in the Mediterranean Mountains, Corsica, France","container-title":"Ecology and Society","volume":"18","issue":"2","source":"www.ecologyandsociety.org","abstract":"San Roman Sanz, A., C. Fernandez, F. Mouillot, L. Ferrat, D. Istria, and V. Pasqualini. 2013. Long-term forest dynamics and land-use abandonment in the Mediterranean mountains, Corsica, France. Ecology and Society 18(2): 38. https://doi.org/10.5751/ES-05556-180238","URL":"https://www.ecologyandsociety.org/vol18/iss2/art38/","DOI":"10.5751/ES-05556-180238","ISSN":"1708-3087","language":"en","author":[{"family":"San Roman Sanz","given":"Almudena"},{"family":"Fernandez","given":"Catherine"},{"family":"Mouillot","given":"Florent"},{"family":"Ferrat","given":"Lila"},{"family":"Istria","given":"Daniel"},{"family":"Pasqualini","given":"Vanina"}],"issued":{"date-parts":[["2013",6,27]]},"accessed":{"date-parts":[["2019",6,25]]}}}],"schema":"https://github.com/citation-style-language/schema/raw/master/csl-citation.json"} </w:instrText>
      </w:r>
      <w:r w:rsidR="00E90893" w:rsidRPr="00A45B6F">
        <w:rPr>
          <w:color w:val="000000" w:themeColor="text1"/>
          <w:lang w:val="en-GB"/>
        </w:rPr>
        <w:fldChar w:fldCharType="separate"/>
      </w:r>
      <w:r w:rsidR="00E90893" w:rsidRPr="00A45B6F">
        <w:rPr>
          <w:rFonts w:cs="Times New Roman"/>
          <w:color w:val="000000" w:themeColor="text1"/>
          <w:lang w:val="en-GB"/>
        </w:rPr>
        <w:t>(Correia, 1993; Mouillot et al., 2005; San Roman Sanz et al., 2013)</w:t>
      </w:r>
      <w:r w:rsidR="00E90893" w:rsidRPr="00A45B6F">
        <w:rPr>
          <w:color w:val="000000" w:themeColor="text1"/>
          <w:lang w:val="en-GB"/>
        </w:rPr>
        <w:fldChar w:fldCharType="end"/>
      </w:r>
      <w:r w:rsidR="00E90893" w:rsidRPr="00A45B6F">
        <w:rPr>
          <w:color w:val="000000" w:themeColor="text1"/>
          <w:lang w:val="en-GB"/>
        </w:rPr>
        <w:t>, which increas</w:t>
      </w:r>
      <w:r w:rsidR="00923646" w:rsidRPr="00A45B6F">
        <w:rPr>
          <w:color w:val="000000" w:themeColor="text1"/>
          <w:lang w:val="en-GB"/>
        </w:rPr>
        <w:t>es</w:t>
      </w:r>
      <w:r w:rsidR="00E90893" w:rsidRPr="00A45B6F">
        <w:rPr>
          <w:color w:val="000000" w:themeColor="text1"/>
          <w:lang w:val="en-GB"/>
        </w:rPr>
        <w:t xml:space="preserve"> fuel availability. Moreover, the increase </w:t>
      </w:r>
      <w:r w:rsidR="00923646" w:rsidRPr="00A45B6F">
        <w:rPr>
          <w:color w:val="000000" w:themeColor="text1"/>
          <w:lang w:val="en-GB"/>
        </w:rPr>
        <w:t xml:space="preserve">in </w:t>
      </w:r>
      <w:r w:rsidR="00E90893" w:rsidRPr="00A45B6F">
        <w:rPr>
          <w:color w:val="000000" w:themeColor="text1"/>
          <w:lang w:val="en-GB"/>
        </w:rPr>
        <w:t xml:space="preserve">human density could increase the fire hazard </w:t>
      </w:r>
      <w:r w:rsidR="00E90893" w:rsidRPr="00A45B6F">
        <w:rPr>
          <w:color w:val="000000" w:themeColor="text1"/>
          <w:lang w:val="en-GB"/>
        </w:rPr>
        <w:fldChar w:fldCharType="begin"/>
      </w:r>
      <w:r w:rsidR="00E90893" w:rsidRPr="00A45B6F">
        <w:rPr>
          <w:color w:val="000000" w:themeColor="text1"/>
          <w:lang w:val="en-GB"/>
        </w:rPr>
        <w:instrText xml:space="preserve"> ADDIN ZOTERO_ITEM CSL_CITATION {"citationID":"nmG8e5s2","properties":{"formattedCitation":"(Lahaye et al., 2014, 2018)","plainCitation":"(Lahaye et al., 2014, 2018)","noteIndex":0},"citationItems":[{"id":615,"uris":["http://zotero.org/users/3544120/items/USKHN5VC"],"uri":["http://zotero.org/users/3544120/items/USKHN5VC"],"itemData":{"id":615,"type":"book","title":"Classification of large wildfires in South-Eastern France to adapt suppression strategies","publisher":"Imprensa da Universidade de Coimbra","source":"Google Scholar","URL":"https://hal.archives-ouvertes.fr/hal-01128654/","author":[{"family":"Lahaye","given":"S."},{"family":"Curt","given":"T."},{"family":"Paradis","given":"L."},{"family":"Hély","given":"C."}],"issued":{"date-parts":[["2014"]]},"accessed":{"date-parts":[["2017",4,11]]}}},{"id":1479,"uris":["http://zotero.org/users/3544120/items/V9XTDU6P"],"uri":["http://zotero.org/users/3544120/items/V9XTDU6P"],"itemData":{"id":1479,"type":"article-journal","title":"What are the drivers of dangerous fires in Mediterranean France?","container-title":"International Journal of Wildland Fire","page":"155-163","volume":"27","issue":"3","source":"www.publish.csiro.au","abstract":"Wildfire containment is often very challenging for firefighters, especially for large and rapidly spreading fires where the risk of firefighter entrapment is high. However, the conditions leading to these ‘dangerous’ fires are poorly understood in Mediterranean Europe. Here, we analyse reports and interviews of firefighters over the last 40 years in four regions of south-eastern France and investigate the weather conditions that induce large fires, fast-growing fires and fires that are conducive to entrapment. We adopt a quantile regression model to test the effect of weather conditions across different fire sizes and growth rates. The results show that strong winds drive the largest fires everywhere except in Corsica, the southernmost region, where high temperature is the main driver. Strong winds also drive entrapments whereas high temperatures induce rapidly spreading fires. This emphasises that wind-driven fire is the dominant pattern of dangerous fires in France, but it reveals that large ‘convective’ fires can also present considerable danger. Beyond that, the Fire Weather Index appears to be a good predictor of large fires and fires conducive to entrapments. Identifying weather conditions that drive ‘dangerous’ wildfires will provide useful information for fire agencies to better prepare for adverse fire behaviours.","DOI":"10.1071/WF17087","ISSN":"1448-5516","journalAbbreviation":"Int. J. Wildland Fire","language":"en","author":[{"family":"Lahaye","given":"S."},{"family":"Curt","given":"T."},{"family":"Fréjaville","given":"T."},{"family":"Sharples","given":"J."},{"family":"Paradis","given":"L."},{"family":"Hély","given":"C."}],"issued":{"date-parts":[["2018",4,27]]}}}],"schema":"https://github.com/citation-style-language/schema/raw/master/csl-citation.json"} </w:instrText>
      </w:r>
      <w:r w:rsidR="00E90893" w:rsidRPr="00A45B6F">
        <w:rPr>
          <w:color w:val="000000" w:themeColor="text1"/>
          <w:lang w:val="en-GB"/>
        </w:rPr>
        <w:fldChar w:fldCharType="separate"/>
      </w:r>
      <w:r w:rsidR="00E90893" w:rsidRPr="00A45B6F">
        <w:rPr>
          <w:rFonts w:cs="Times New Roman"/>
          <w:color w:val="000000" w:themeColor="text1"/>
          <w:lang w:val="en-GB"/>
        </w:rPr>
        <w:t>(Lahaye et al., 2014, 2018)</w:t>
      </w:r>
      <w:r w:rsidR="00E90893" w:rsidRPr="00A45B6F">
        <w:rPr>
          <w:color w:val="000000" w:themeColor="text1"/>
          <w:lang w:val="en-GB"/>
        </w:rPr>
        <w:fldChar w:fldCharType="end"/>
      </w:r>
      <w:r w:rsidR="00E90893" w:rsidRPr="00A45B6F">
        <w:rPr>
          <w:color w:val="000000" w:themeColor="text1"/>
          <w:lang w:val="en-GB"/>
        </w:rPr>
        <w:t xml:space="preserve">. Adding to the global warming and the dryer climate </w:t>
      </w:r>
      <w:r w:rsidR="00923646" w:rsidRPr="00A45B6F">
        <w:rPr>
          <w:color w:val="000000" w:themeColor="text1"/>
          <w:lang w:val="en-GB"/>
        </w:rPr>
        <w:t>associated</w:t>
      </w:r>
      <w:r w:rsidR="00E90893" w:rsidRPr="00A45B6F">
        <w:rPr>
          <w:color w:val="000000" w:themeColor="text1"/>
          <w:lang w:val="en-GB"/>
        </w:rPr>
        <w:t xml:space="preserve"> </w:t>
      </w:r>
      <w:r w:rsidR="00923646" w:rsidRPr="00A45B6F">
        <w:rPr>
          <w:color w:val="000000" w:themeColor="text1"/>
          <w:lang w:val="en-GB"/>
        </w:rPr>
        <w:t>to</w:t>
      </w:r>
      <w:r w:rsidR="00E90893" w:rsidRPr="00A45B6F">
        <w:rPr>
          <w:color w:val="000000" w:themeColor="text1"/>
          <w:lang w:val="en-GB"/>
        </w:rPr>
        <w:t>, the next decades should be characterize</w:t>
      </w:r>
      <w:r w:rsidR="00923646" w:rsidRPr="00A45B6F">
        <w:rPr>
          <w:color w:val="000000" w:themeColor="text1"/>
          <w:lang w:val="en-GB"/>
        </w:rPr>
        <w:t>d</w:t>
      </w:r>
      <w:r w:rsidR="00E90893" w:rsidRPr="00A45B6F">
        <w:rPr>
          <w:color w:val="000000" w:themeColor="text1"/>
          <w:lang w:val="en-GB"/>
        </w:rPr>
        <w:t xml:space="preserve"> by an increase in fire frequency and intensity</w:t>
      </w:r>
      <w:r w:rsidR="00DF6C3A" w:rsidRPr="00A45B6F">
        <w:rPr>
          <w:color w:val="000000" w:themeColor="text1"/>
          <w:lang w:val="en-GB"/>
        </w:rPr>
        <w:t>.</w:t>
      </w:r>
      <w:r w:rsidR="001D1E76" w:rsidRPr="00A45B6F">
        <w:rPr>
          <w:color w:val="000000" w:themeColor="text1"/>
          <w:lang w:val="en-GB"/>
        </w:rPr>
        <w:t xml:space="preserve"> </w:t>
      </w:r>
      <w:r w:rsidR="00DF6C3A" w:rsidRPr="00A45B6F">
        <w:rPr>
          <w:color w:val="000000" w:themeColor="text1"/>
          <w:lang w:val="en-GB"/>
        </w:rPr>
        <w:t xml:space="preserve">These changes could </w:t>
      </w:r>
      <w:r w:rsidR="00BF4998" w:rsidRPr="00A45B6F">
        <w:rPr>
          <w:color w:val="000000" w:themeColor="text1"/>
          <w:lang w:val="en-GB"/>
        </w:rPr>
        <w:t>affect</w:t>
      </w:r>
      <w:r w:rsidR="00B0006A" w:rsidRPr="00A45B6F">
        <w:rPr>
          <w:color w:val="000000" w:themeColor="text1"/>
          <w:lang w:val="en-GB"/>
        </w:rPr>
        <w:t xml:space="preserve"> </w:t>
      </w:r>
      <w:r w:rsidR="00DF6C3A" w:rsidRPr="00A45B6F">
        <w:rPr>
          <w:color w:val="000000" w:themeColor="text1"/>
          <w:lang w:val="en-GB"/>
        </w:rPr>
        <w:t>the plants diversity</w:t>
      </w:r>
      <w:r w:rsidR="00BF4998" w:rsidRPr="00A45B6F">
        <w:rPr>
          <w:color w:val="000000" w:themeColor="text1"/>
          <w:lang w:val="en-GB"/>
        </w:rPr>
        <w:t xml:space="preserve"> </w:t>
      </w:r>
      <w:r w:rsidR="00923646" w:rsidRPr="00A45B6F">
        <w:rPr>
          <w:color w:val="000000" w:themeColor="text1"/>
          <w:lang w:val="en-GB"/>
        </w:rPr>
        <w:t>of Corsica, such as</w:t>
      </w:r>
      <w:r w:rsidR="00BF4998" w:rsidRPr="00A45B6F">
        <w:rPr>
          <w:color w:val="000000" w:themeColor="text1"/>
          <w:lang w:val="en-GB"/>
        </w:rPr>
        <w:t xml:space="preserve"> predicted for European forest,</w:t>
      </w:r>
      <w:r w:rsidR="000D747A" w:rsidRPr="00A45B6F">
        <w:rPr>
          <w:color w:val="000000" w:themeColor="text1"/>
          <w:lang w:val="en-GB"/>
        </w:rPr>
        <w:t xml:space="preserve"> from temperate to southern Mediterranean</w:t>
      </w:r>
      <w:r w:rsidR="00BF4998" w:rsidRPr="00A45B6F">
        <w:rPr>
          <w:color w:val="000000" w:themeColor="text1"/>
          <w:lang w:val="en-GB"/>
        </w:rPr>
        <w:t xml:space="preserve"> </w:t>
      </w:r>
      <w:r w:rsidR="00923646" w:rsidRPr="00A45B6F">
        <w:rPr>
          <w:color w:val="000000" w:themeColor="text1"/>
          <w:lang w:val="en-GB"/>
        </w:rPr>
        <w:t xml:space="preserve">region </w:t>
      </w:r>
      <w:r w:rsidR="00BF4998" w:rsidRPr="00A45B6F">
        <w:rPr>
          <w:color w:val="000000" w:themeColor="text1"/>
          <w:lang w:val="en-GB"/>
        </w:rPr>
        <w:fldChar w:fldCharType="begin"/>
      </w:r>
      <w:r w:rsidR="00BF4998" w:rsidRPr="00A45B6F">
        <w:rPr>
          <w:color w:val="000000" w:themeColor="text1"/>
          <w:lang w:val="en-GB"/>
        </w:rPr>
        <w:instrText xml:space="preserve"> ADDIN ZOTERO_ITEM CSL_CITATION {"citationID":"2VspuDjL","properties":{"formattedCitation":"(Pausas et al., 2009; Pausas and Ribeiro, 2017; Rundel et al., 2013)","plainCitation":"(Pausas et al., 2009; Pausas and Ribeiro, 2017; Rundel et al., 2013)","noteIndex":0},"citationItems":[{"id":1042,"uris":["http://zotero.org/users/3544120/items/DSDUHDFN"],"uri":["http://zotero.org/users/3544120/items/DSDUHDFN"],"itemData":{"id":1042,"type":"article-journal","title":"Are wildfires a disaster in the Mediterranean basin? – A review","container-title":"International Journal of Wildland Fire","page":"713-723","volume":"17","issue":"6","source":"www.publish.csiro.au","abstract":"Evolutionary and paleoecological studies suggest that fires are natural in the Mediterranean basin. However, the important increase in the number of fires and area burned during the 20th century has created the perception that fires are disasters. In the present paper, we review to what extent fires are generating ecological disasters in the Mediterranean basin, in view of current fire regimes and the long-term human pressure on the landscapes. Specifically, we review studies on post-fire plant regeneration and soil losses. The review suggests that although many Mediterranean ecosystems are highly resilient to fire (shrublands and oak forest), some are fire-sensitive (e.g. pine woodlands). Observed erosion rates are, in some cases, relatively high, especially in high fire severity conditions. The sensitive ecosystems (in the sense of showing strong post-fire vegetation changes and soil losses) are mostly of human origin (e.g. extensive pine plantations in old fields). Thus, although many Mediterranean basin plants have traits to cope with fire, a large number of the ecosystems currently found in this region are strongly altered, and may suffer disasters. Post-fire disasters are not the rule, but they may be important under conditions of previous human disturbances.","DOI":"10.1071/WF07151","ISSN":"1448-5516","title-short":"Are wildfires a disaster in the Mediterranean basin?","journalAbbreviation":"Int. J. Wildland Fire","language":"en","author":[{"family":"Pausas","given":"Juli G."},{"family":"Llovet","given":"Joan"},{"family":"Rodrigo","given":"Anselm"},{"family":"Vallejo","given":"Ramon"}],"issued":{"date-parts":[["2009",1,12]]}}},{"id":1261,"uris":["http://zotero.org/users/3544120/items/ENB97YN3"],"uri":["http://zotero.org/users/3544120/items/ENB97YN3"],"itemData":{"id":1261,"type":"article-journal","title":"Fire and plant diversity at the global scale","container-title":"Global Ecology and Biogeography","page":"889-897","volume":"26","issue":"8","author":[{"family":"Pausas","given":"Juli G."},{"family":"Ribeiro","given":"Eloi"}],"issued":{"date-parts":[["2017"]]}}},{"id":1564,"uris":["http://zotero.org/users/3544120/items/886PIDI6"],"uri":["http://zotero.org/users/3544120/items/886PIDI6"],"itemData":{"id":1564,"type":"book","title":"Landscape disturbance and biodiversity in Mediterranean-type ecosystems","publisher":"Springer Science &amp; Business Media","volume":"136","ISBN":"3-662-03543-X","author":[{"family":"Rundel","given":"Philip W."},{"family":"Montenegro","given":"Gloria"},{"family":"Jaksic","given":"Fabian M."}],"issued":{"date-parts":[["2013"]]}}}],"schema":"https://github.com/citation-style-language/schema/raw/master/csl-citation.json"} </w:instrText>
      </w:r>
      <w:r w:rsidR="00BF4998" w:rsidRPr="00A45B6F">
        <w:rPr>
          <w:color w:val="000000" w:themeColor="text1"/>
          <w:lang w:val="en-GB"/>
        </w:rPr>
        <w:fldChar w:fldCharType="separate"/>
      </w:r>
      <w:r w:rsidR="00BF4998" w:rsidRPr="00A45B6F">
        <w:rPr>
          <w:rFonts w:cs="Times New Roman"/>
          <w:color w:val="000000" w:themeColor="text1"/>
          <w:lang w:val="en-GB"/>
        </w:rPr>
        <w:t>(Pausas et al., 2009; Pausas and Ribeiro, 2017; Rundel et al., 2013)</w:t>
      </w:r>
      <w:r w:rsidR="00BF4998" w:rsidRPr="00A45B6F">
        <w:rPr>
          <w:color w:val="000000" w:themeColor="text1"/>
          <w:lang w:val="en-GB"/>
        </w:rPr>
        <w:fldChar w:fldCharType="end"/>
      </w:r>
      <w:r w:rsidR="00B0006A" w:rsidRPr="00A45B6F">
        <w:rPr>
          <w:color w:val="000000" w:themeColor="text1"/>
          <w:lang w:val="en-GB"/>
        </w:rPr>
        <w:t xml:space="preserve">. </w:t>
      </w:r>
    </w:p>
    <w:p w14:paraId="02F8A154" w14:textId="6DAE50AD" w:rsidR="001A0BC8" w:rsidRPr="00A45B6F" w:rsidRDefault="001D1E76" w:rsidP="000727AB">
      <w:pPr>
        <w:rPr>
          <w:color w:val="000000" w:themeColor="text1"/>
          <w:lang w:val="en-GB"/>
        </w:rPr>
      </w:pPr>
      <w:r w:rsidRPr="00A45B6F">
        <w:rPr>
          <w:color w:val="000000" w:themeColor="text1"/>
          <w:lang w:val="en-GB"/>
        </w:rPr>
        <w:t>One</w:t>
      </w:r>
      <w:r w:rsidR="00B0006A" w:rsidRPr="00A45B6F">
        <w:rPr>
          <w:color w:val="000000" w:themeColor="text1"/>
          <w:lang w:val="en-GB"/>
        </w:rPr>
        <w:t xml:space="preserve"> next step </w:t>
      </w:r>
      <w:r w:rsidRPr="00A45B6F">
        <w:rPr>
          <w:color w:val="000000" w:themeColor="text1"/>
          <w:lang w:val="en-GB"/>
        </w:rPr>
        <w:t>would</w:t>
      </w:r>
      <w:r w:rsidR="00CC0EB2" w:rsidRPr="00A45B6F">
        <w:rPr>
          <w:color w:val="000000" w:themeColor="text1"/>
          <w:lang w:val="en-GB"/>
        </w:rPr>
        <w:t xml:space="preserve"> be to model these past fire regimes and past vegetation in order to gain control of the underlying mechanisms. </w:t>
      </w:r>
      <w:r w:rsidR="00DE2E88" w:rsidRPr="00A45B6F">
        <w:rPr>
          <w:color w:val="000000" w:themeColor="text1"/>
          <w:lang w:val="en-GB"/>
        </w:rPr>
        <w:t xml:space="preserve">For this reason, we </w:t>
      </w:r>
      <w:r w:rsidR="004E6E7F" w:rsidRPr="00A45B6F">
        <w:rPr>
          <w:color w:val="000000" w:themeColor="text1"/>
          <w:lang w:val="en-GB"/>
        </w:rPr>
        <w:t>have</w:t>
      </w:r>
      <w:r w:rsidR="00DE2E88" w:rsidRPr="00A45B6F">
        <w:rPr>
          <w:color w:val="000000" w:themeColor="text1"/>
          <w:lang w:val="en-GB"/>
        </w:rPr>
        <w:t xml:space="preserve"> to</w:t>
      </w:r>
      <w:r w:rsidR="004E6E7F" w:rsidRPr="00A45B6F">
        <w:rPr>
          <w:color w:val="000000" w:themeColor="text1"/>
          <w:lang w:val="en-GB"/>
        </w:rPr>
        <w:t xml:space="preserve"> work on ecosystem management based on vegetation and fire relationships. To do </w:t>
      </w:r>
      <w:r w:rsidR="00923646" w:rsidRPr="00A45B6F">
        <w:rPr>
          <w:color w:val="000000" w:themeColor="text1"/>
          <w:lang w:val="en-GB"/>
        </w:rPr>
        <w:t>so</w:t>
      </w:r>
      <w:r w:rsidR="004E6E7F" w:rsidRPr="00A45B6F">
        <w:rPr>
          <w:color w:val="000000" w:themeColor="text1"/>
          <w:lang w:val="en-GB"/>
        </w:rPr>
        <w:t>, we urgently need to</w:t>
      </w:r>
      <w:r w:rsidR="00DE2E88" w:rsidRPr="00A45B6F">
        <w:rPr>
          <w:color w:val="000000" w:themeColor="text1"/>
          <w:lang w:val="en-GB"/>
        </w:rPr>
        <w:t xml:space="preserve"> continue investigation on the vegetation biodiversity dynamic</w:t>
      </w:r>
      <w:r w:rsidRPr="00A45B6F">
        <w:rPr>
          <w:color w:val="000000" w:themeColor="text1"/>
          <w:lang w:val="en-GB"/>
        </w:rPr>
        <w:t>s</w:t>
      </w:r>
      <w:r w:rsidR="00CC0EB2" w:rsidRPr="00A45B6F">
        <w:rPr>
          <w:color w:val="000000" w:themeColor="text1"/>
          <w:lang w:val="en-GB"/>
        </w:rPr>
        <w:t xml:space="preserve"> associated with fire and human activ</w:t>
      </w:r>
      <w:r w:rsidRPr="00A45B6F">
        <w:rPr>
          <w:color w:val="000000" w:themeColor="text1"/>
          <w:lang w:val="en-GB"/>
        </w:rPr>
        <w:t>ity</w:t>
      </w:r>
      <w:r w:rsidR="00CC0EB2" w:rsidRPr="00A45B6F">
        <w:rPr>
          <w:color w:val="000000" w:themeColor="text1"/>
          <w:lang w:val="en-GB"/>
        </w:rPr>
        <w:t xml:space="preserve"> dynamics</w:t>
      </w:r>
      <w:r w:rsidR="00DE2E88" w:rsidRPr="00A45B6F">
        <w:rPr>
          <w:color w:val="000000" w:themeColor="text1"/>
          <w:lang w:val="en-GB"/>
        </w:rPr>
        <w:t xml:space="preserve"> in this region </w:t>
      </w:r>
      <w:r w:rsidR="00923646" w:rsidRPr="00A45B6F">
        <w:rPr>
          <w:color w:val="000000" w:themeColor="text1"/>
          <w:lang w:val="en-GB"/>
        </w:rPr>
        <w:t xml:space="preserve">in order </w:t>
      </w:r>
      <w:r w:rsidR="00DE2E88" w:rsidRPr="00A45B6F">
        <w:rPr>
          <w:color w:val="000000" w:themeColor="text1"/>
          <w:lang w:val="en-GB"/>
        </w:rPr>
        <w:t>to avoid</w:t>
      </w:r>
      <w:r w:rsidR="00DF6643" w:rsidRPr="00A45B6F">
        <w:rPr>
          <w:color w:val="000000" w:themeColor="text1"/>
          <w:lang w:val="en-GB"/>
        </w:rPr>
        <w:t xml:space="preserve"> human</w:t>
      </w:r>
      <w:r w:rsidR="00E00D45" w:rsidRPr="00A45B6F">
        <w:rPr>
          <w:color w:val="000000" w:themeColor="text1"/>
          <w:lang w:val="en-GB"/>
        </w:rPr>
        <w:t xml:space="preserve"> and economic</w:t>
      </w:r>
      <w:r w:rsidR="00DF6643" w:rsidRPr="00A45B6F">
        <w:rPr>
          <w:color w:val="000000" w:themeColor="text1"/>
          <w:lang w:val="en-GB"/>
        </w:rPr>
        <w:t xml:space="preserve"> damages and</w:t>
      </w:r>
      <w:r w:rsidR="00DE2E88" w:rsidRPr="00A45B6F">
        <w:rPr>
          <w:color w:val="000000" w:themeColor="text1"/>
          <w:lang w:val="en-GB"/>
        </w:rPr>
        <w:t xml:space="preserve"> irrecoverable biodiversity losses within a near future.     </w:t>
      </w:r>
      <w:r w:rsidR="00471997" w:rsidRPr="00A45B6F">
        <w:rPr>
          <w:color w:val="000000" w:themeColor="text1"/>
          <w:lang w:val="en-GB"/>
        </w:rPr>
        <w:t xml:space="preserve">  </w:t>
      </w:r>
      <w:r w:rsidR="00783FB8" w:rsidRPr="00A45B6F">
        <w:rPr>
          <w:color w:val="000000" w:themeColor="text1"/>
          <w:lang w:val="en-GB"/>
        </w:rPr>
        <w:t xml:space="preserve">  </w:t>
      </w:r>
      <w:r w:rsidR="001A0BC8" w:rsidRPr="00A45B6F">
        <w:rPr>
          <w:color w:val="000000" w:themeColor="text1"/>
          <w:lang w:val="en-GB"/>
        </w:rPr>
        <w:t xml:space="preserve">    </w:t>
      </w:r>
    </w:p>
    <w:p w14:paraId="39ECD3A3" w14:textId="6C0D9420" w:rsidR="00B05ECA" w:rsidRPr="00A45B6F" w:rsidRDefault="00B05ECA" w:rsidP="000C00D2">
      <w:pPr>
        <w:spacing w:line="259" w:lineRule="auto"/>
        <w:jc w:val="left"/>
        <w:rPr>
          <w:color w:val="000000" w:themeColor="text1"/>
          <w:lang w:val="en-GB"/>
        </w:rPr>
      </w:pPr>
    </w:p>
    <w:p w14:paraId="4372CE29" w14:textId="77777777" w:rsidR="00B05ECA" w:rsidRPr="00A45B6F" w:rsidRDefault="00B05ECA" w:rsidP="00B05ECA">
      <w:pPr>
        <w:spacing w:line="259" w:lineRule="auto"/>
        <w:jc w:val="left"/>
        <w:rPr>
          <w:b/>
          <w:color w:val="000000" w:themeColor="text1"/>
          <w:lang w:val="en-GB"/>
        </w:rPr>
      </w:pPr>
      <w:r w:rsidRPr="00A45B6F">
        <w:rPr>
          <w:b/>
          <w:color w:val="000000" w:themeColor="text1"/>
          <w:lang w:val="en-GB"/>
        </w:rPr>
        <w:t>ACKNOWLEDGEMENTS</w:t>
      </w:r>
    </w:p>
    <w:p w14:paraId="1751D1C9" w14:textId="265BE658" w:rsidR="00E02535" w:rsidRPr="00A45B6F" w:rsidRDefault="00B05ECA" w:rsidP="00B05ECA">
      <w:pPr>
        <w:rPr>
          <w:color w:val="000000" w:themeColor="text1"/>
          <w:lang w:val="en-GB"/>
        </w:rPr>
      </w:pPr>
      <w:r w:rsidRPr="00A45B6F">
        <w:rPr>
          <w:color w:val="000000" w:themeColor="text1"/>
          <w:lang w:val="en-GB"/>
        </w:rPr>
        <w:t>This study was founded by Région Bourgogne Franche-Comté through Chrono-environnement laboratory, the MSHE Ledoux and the projects ONOMAD, QMedFire  and ENVILEG led by BV. This study was also supported by the CNRS PaléoMEx-MISTRALS program. This study is part of the PAGES-GPWG activities. Finally, we thank the Environnemental Office of Corsica, the town of Ghisoni and the National Forest Office for the lake access permit. We thank also Walter Finsinger for his help during coring fieldwork</w:t>
      </w:r>
      <w:r w:rsidR="000C00D2" w:rsidRPr="00A45B6F">
        <w:rPr>
          <w:color w:val="000000" w:themeColor="text1"/>
          <w:lang w:val="en-GB"/>
        </w:rPr>
        <w:br w:type="page"/>
      </w:r>
    </w:p>
    <w:p w14:paraId="580AEBAE" w14:textId="6A790560" w:rsidR="009700B4" w:rsidRPr="00A45B6F" w:rsidRDefault="003A15B7" w:rsidP="00A80DA8">
      <w:pPr>
        <w:pStyle w:val="BIBLIO"/>
        <w:rPr>
          <w:color w:val="000000" w:themeColor="text1"/>
        </w:rPr>
      </w:pPr>
      <w:r w:rsidRPr="00A45B6F">
        <w:rPr>
          <w:color w:val="000000" w:themeColor="text1"/>
        </w:rPr>
        <w:lastRenderedPageBreak/>
        <w:t>Bibliography</w:t>
      </w:r>
    </w:p>
    <w:p w14:paraId="3600532B" w14:textId="77777777" w:rsidR="00A80DA8" w:rsidRPr="00A45B6F" w:rsidRDefault="00A80DA8" w:rsidP="00A80DA8">
      <w:pPr>
        <w:rPr>
          <w:color w:val="000000" w:themeColor="text1"/>
          <w:lang w:val="en-GB"/>
        </w:rPr>
      </w:pPr>
    </w:p>
    <w:p w14:paraId="0091E807" w14:textId="77777777" w:rsidR="00077752" w:rsidRPr="00A45B6F" w:rsidRDefault="009700B4" w:rsidP="00B05ECA">
      <w:pPr>
        <w:pStyle w:val="Bibliography"/>
        <w:rPr>
          <w:color w:val="000000" w:themeColor="text1"/>
          <w:lang w:val="en-GB"/>
        </w:rPr>
      </w:pPr>
      <w:r w:rsidRPr="00A45B6F">
        <w:rPr>
          <w:color w:val="000000" w:themeColor="text1"/>
        </w:rPr>
        <w:fldChar w:fldCharType="begin"/>
      </w:r>
      <w:r w:rsidR="00E90893" w:rsidRPr="00A45B6F">
        <w:rPr>
          <w:color w:val="000000" w:themeColor="text1"/>
          <w:lang w:val="en-GB"/>
        </w:rPr>
        <w:instrText xml:space="preserve"> ADDIN ZOTERO_BIBL {"uncited":[],"omitted":[],"custom":[]} CSL_BIBLIOGRAPHY </w:instrText>
      </w:r>
      <w:r w:rsidRPr="00A45B6F">
        <w:rPr>
          <w:color w:val="000000" w:themeColor="text1"/>
        </w:rPr>
        <w:fldChar w:fldCharType="separate"/>
      </w:r>
      <w:r w:rsidR="00077752" w:rsidRPr="00A45B6F">
        <w:rPr>
          <w:color w:val="000000" w:themeColor="text1"/>
          <w:lang w:val="en-GB"/>
        </w:rPr>
        <w:t xml:space="preserve">Ali AA, Higuera PE, Bergeron Y and Carcaillet C (2009) Comparing fire-history interpretations based on area, number and estimated volume of macroscopic charcoal in lake sediments. </w:t>
      </w:r>
      <w:r w:rsidR="00077752" w:rsidRPr="00A45B6F">
        <w:rPr>
          <w:i/>
          <w:iCs/>
          <w:color w:val="000000" w:themeColor="text1"/>
          <w:lang w:val="en-GB"/>
        </w:rPr>
        <w:t>Quaternary Research</w:t>
      </w:r>
      <w:r w:rsidR="00077752" w:rsidRPr="00A45B6F">
        <w:rPr>
          <w:color w:val="000000" w:themeColor="text1"/>
          <w:lang w:val="en-GB"/>
        </w:rPr>
        <w:t xml:space="preserve"> 72(3): 462–468: doi:10.1016/j.yqres.2009.07.002.</w:t>
      </w:r>
    </w:p>
    <w:p w14:paraId="787F0ACA"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Aranbarri J, González-Sampériz P, Valero-Garcés B, Moreno A, Gil-Romera G, Sevilla-Callejo M, et al. (2014) Rapid climatic changes and resilient vegetation during the Lateglacial and Holocene in a continental region of south-western Europe. </w:t>
      </w:r>
      <w:r w:rsidRPr="00A45B6F">
        <w:rPr>
          <w:i/>
          <w:iCs/>
          <w:color w:val="000000" w:themeColor="text1"/>
          <w:lang w:val="en-GB"/>
        </w:rPr>
        <w:t>Global and Planetary Change</w:t>
      </w:r>
      <w:r w:rsidRPr="00A45B6F">
        <w:rPr>
          <w:color w:val="000000" w:themeColor="text1"/>
          <w:lang w:val="en-GB"/>
        </w:rPr>
        <w:t xml:space="preserve"> 114: 50–65: doi:10.1016/j.gloplacha.2014.01.003.</w:t>
      </w:r>
    </w:p>
    <w:p w14:paraId="3CCDD4B4"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Bajard M, Poulenard J, Sabatier P, Etienne D, Ficetola F, Chen W, et al. (2017) Long-term changes in alpine pedogenetic processes: Effect of millennial agro-pastoralism activities (French-Italian Alps). </w:t>
      </w:r>
      <w:r w:rsidRPr="00A45B6F">
        <w:rPr>
          <w:i/>
          <w:iCs/>
          <w:color w:val="000000" w:themeColor="text1"/>
          <w:lang w:val="en-GB"/>
        </w:rPr>
        <w:t>Geoderma</w:t>
      </w:r>
      <w:r w:rsidRPr="00A45B6F">
        <w:rPr>
          <w:color w:val="000000" w:themeColor="text1"/>
          <w:lang w:val="en-GB"/>
        </w:rPr>
        <w:t xml:space="preserve"> 306: 217–236.</w:t>
      </w:r>
    </w:p>
    <w:p w14:paraId="3F65E35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Baker A, Bhagwat S and Willis K (2013) Do dung fungal spores make a good proxy for past distribution of herbivores? </w:t>
      </w:r>
      <w:r w:rsidRPr="00A45B6F">
        <w:rPr>
          <w:i/>
          <w:iCs/>
          <w:color w:val="000000" w:themeColor="text1"/>
          <w:lang w:val="en-GB"/>
        </w:rPr>
        <w:t>Quaternary Science Reviews</w:t>
      </w:r>
      <w:r w:rsidRPr="00A45B6F">
        <w:rPr>
          <w:color w:val="000000" w:themeColor="text1"/>
          <w:lang w:val="en-GB"/>
        </w:rPr>
        <w:t xml:space="preserve"> 62: 21–31: doi:10.1016/j.quascirev.2012.11.018.</w:t>
      </w:r>
    </w:p>
    <w:p w14:paraId="42D06F2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Beffa G, Pedrotta T, Colombaroli D, Henne PD, van Leeuwen JFN, Süsstrunk P, et al. (2016) Vegetation and fire history of coastal north-eastern Sardinia (Italy) under changing Holocene climates and land use. </w:t>
      </w:r>
      <w:r w:rsidRPr="00A45B6F">
        <w:rPr>
          <w:i/>
          <w:iCs/>
          <w:color w:val="000000" w:themeColor="text1"/>
          <w:lang w:val="en-GB"/>
        </w:rPr>
        <w:t>Vegetation History and Archaeobotany</w:t>
      </w:r>
      <w:r w:rsidRPr="00A45B6F">
        <w:rPr>
          <w:color w:val="000000" w:themeColor="text1"/>
          <w:lang w:val="en-GB"/>
        </w:rPr>
        <w:t xml:space="preserve"> 25(3): 271–289: doi:10.1007/s00334-015-0548-5.</w:t>
      </w:r>
    </w:p>
    <w:p w14:paraId="51451B7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Bird RB, Bird DW, Codding BF, Parker CH and Jones JH (2008) The “fire stick farming” hypothesis: Australian Aboriginal foraging strategies, biodiversity, and anthropogenic fire mosaics. </w:t>
      </w:r>
      <w:r w:rsidRPr="00A45B6F">
        <w:rPr>
          <w:i/>
          <w:iCs/>
          <w:color w:val="000000" w:themeColor="text1"/>
          <w:lang w:val="en-GB"/>
        </w:rPr>
        <w:t>Proceedings of the National Academy of Sciences</w:t>
      </w:r>
      <w:r w:rsidRPr="00A45B6F">
        <w:rPr>
          <w:color w:val="000000" w:themeColor="text1"/>
          <w:lang w:val="en-GB"/>
        </w:rPr>
        <w:t xml:space="preserve"> 105(39): 14796–14801.</w:t>
      </w:r>
    </w:p>
    <w:p w14:paraId="633C4899"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Birks HJB, Felde VA, Bjune AE, Grytnes J-A, Seppä H and Giesecke T (2016) Does pollen-assemblage richness reflect floristic richness? A review of recent developments and future challenges. </w:t>
      </w:r>
      <w:r w:rsidRPr="00A45B6F">
        <w:rPr>
          <w:i/>
          <w:iCs/>
          <w:color w:val="000000" w:themeColor="text1"/>
          <w:lang w:val="en-GB"/>
        </w:rPr>
        <w:t>Review of Palaeobotany and Palynology</w:t>
      </w:r>
      <w:r w:rsidRPr="00A45B6F">
        <w:rPr>
          <w:color w:val="000000" w:themeColor="text1"/>
          <w:lang w:val="en-GB"/>
        </w:rPr>
        <w:t xml:space="preserve"> 228: 1–25: doi:10.1016/j.revpalbo.2015.12.011.</w:t>
      </w:r>
    </w:p>
    <w:p w14:paraId="1ABA0CA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Birks HJB and Line JM (1992) The use of rarefaction analysis for estimating palynological richness from Quaternary pollen-analytical data. </w:t>
      </w:r>
      <w:r w:rsidRPr="00A45B6F">
        <w:rPr>
          <w:i/>
          <w:iCs/>
          <w:color w:val="000000" w:themeColor="text1"/>
          <w:lang w:val="en-GB"/>
        </w:rPr>
        <w:t>The Holocene</w:t>
      </w:r>
      <w:r w:rsidRPr="00A45B6F">
        <w:rPr>
          <w:color w:val="000000" w:themeColor="text1"/>
          <w:lang w:val="en-GB"/>
        </w:rPr>
        <w:t xml:space="preserve"> 2(1): 1–10.</w:t>
      </w:r>
    </w:p>
    <w:p w14:paraId="6E83E177"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Blaauw M (2010) R-Code for “classical” age-modelling (CLAM V1.0) of radiocarbon sequences. </w:t>
      </w:r>
      <w:r w:rsidRPr="00A45B6F">
        <w:rPr>
          <w:i/>
          <w:iCs/>
          <w:color w:val="000000" w:themeColor="text1"/>
          <w:lang w:val="en-GB"/>
        </w:rPr>
        <w:t>Supplement to: Blaauw, M (2010): Methods and code for “classical” age-modelling of radiocarbon sequences. Quaternary Geochronology, 5(5), 512-518, https://doi.org/10.1016/j.quageo.2010.01.002</w:t>
      </w:r>
      <w:r w:rsidRPr="00A45B6F">
        <w:rPr>
          <w:color w:val="000000" w:themeColor="text1"/>
          <w:lang w:val="en-GB"/>
        </w:rPr>
        <w:t>. Available at: https://doi.pangaea.de/10.1594/PANGAEA.873023: doi:https://doi.org/10.1594/PANGAEA.873023.</w:t>
      </w:r>
    </w:p>
    <w:p w14:paraId="546D9607" w14:textId="77777777" w:rsidR="00077752" w:rsidRPr="00A45B6F" w:rsidRDefault="00077752" w:rsidP="00B05ECA">
      <w:pPr>
        <w:pStyle w:val="Bibliography"/>
        <w:rPr>
          <w:color w:val="000000" w:themeColor="text1"/>
          <w:lang w:val="en-GB"/>
        </w:rPr>
      </w:pPr>
      <w:r w:rsidRPr="00A45B6F">
        <w:rPr>
          <w:color w:val="000000" w:themeColor="text1"/>
        </w:rPr>
        <w:t xml:space="preserve">Blarquez O, Ali AA, Girardin MP, Grondin P, Fréchette B, Bergeron Y, et al. </w:t>
      </w:r>
      <w:r w:rsidRPr="00A45B6F">
        <w:rPr>
          <w:color w:val="000000" w:themeColor="text1"/>
          <w:lang w:val="en-GB"/>
        </w:rPr>
        <w:t xml:space="preserve">(2015) Regional paleofire regimes affected by non-uniform climate, vegetation and human drivers. </w:t>
      </w:r>
      <w:r w:rsidRPr="00A45B6F">
        <w:rPr>
          <w:i/>
          <w:iCs/>
          <w:color w:val="000000" w:themeColor="text1"/>
          <w:lang w:val="en-GB"/>
        </w:rPr>
        <w:t>Scientific Reports</w:t>
      </w:r>
      <w:r w:rsidRPr="00A45B6F">
        <w:rPr>
          <w:color w:val="000000" w:themeColor="text1"/>
          <w:lang w:val="en-GB"/>
        </w:rPr>
        <w:t xml:space="preserve"> 5(1). Available at: http://www.nature.com/articles/srep13356: doi:10.1038/srep13356.</w:t>
      </w:r>
    </w:p>
    <w:p w14:paraId="0B2177DE" w14:textId="77777777" w:rsidR="00077752" w:rsidRPr="00A45B6F" w:rsidRDefault="00077752" w:rsidP="00B05ECA">
      <w:pPr>
        <w:pStyle w:val="Bibliography"/>
        <w:rPr>
          <w:color w:val="000000" w:themeColor="text1"/>
        </w:rPr>
      </w:pPr>
      <w:r w:rsidRPr="00A45B6F">
        <w:rPr>
          <w:color w:val="000000" w:themeColor="text1"/>
          <w:lang w:val="en-GB"/>
        </w:rPr>
        <w:t xml:space="preserve">Bond WJ and Keeley JE (2005) Fire as a global ‘herbivore’: the ecology and evolution of flammable ecosystems. </w:t>
      </w:r>
      <w:r w:rsidRPr="00A45B6F">
        <w:rPr>
          <w:i/>
          <w:iCs/>
          <w:color w:val="000000" w:themeColor="text1"/>
        </w:rPr>
        <w:t>Trends in ecology &amp; evolution</w:t>
      </w:r>
      <w:r w:rsidRPr="00A45B6F">
        <w:rPr>
          <w:color w:val="000000" w:themeColor="text1"/>
        </w:rPr>
        <w:t xml:space="preserve"> 20(7): 387–394.</w:t>
      </w:r>
    </w:p>
    <w:p w14:paraId="1E0033A7" w14:textId="77777777" w:rsidR="00077752" w:rsidRPr="00A45B6F" w:rsidRDefault="00077752" w:rsidP="00B05ECA">
      <w:pPr>
        <w:pStyle w:val="Bibliography"/>
        <w:rPr>
          <w:color w:val="000000" w:themeColor="text1"/>
          <w:lang w:val="en-GB"/>
        </w:rPr>
      </w:pPr>
      <w:r w:rsidRPr="00A45B6F">
        <w:rPr>
          <w:color w:val="000000" w:themeColor="text1"/>
        </w:rPr>
        <w:t xml:space="preserve">BRGM (2009) </w:t>
      </w:r>
      <w:r w:rsidRPr="00A45B6F">
        <w:rPr>
          <w:i/>
          <w:iCs/>
          <w:color w:val="000000" w:themeColor="text1"/>
        </w:rPr>
        <w:t>Carte géologique harmonisée du département de la Haute-Corse</w:t>
      </w:r>
      <w:r w:rsidRPr="00A45B6F">
        <w:rPr>
          <w:color w:val="000000" w:themeColor="text1"/>
        </w:rPr>
        <w:t xml:space="preserve">. , 492. </w:t>
      </w:r>
      <w:r w:rsidRPr="00A45B6F">
        <w:rPr>
          <w:color w:val="000000" w:themeColor="text1"/>
          <w:lang w:val="en-GB"/>
        </w:rPr>
        <w:t>Available at: http://infoterre.brgm.fr/rapports/RP-57748-FR.pdf.</w:t>
      </w:r>
    </w:p>
    <w:p w14:paraId="08CA436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Bytebier B, Antonelli A, Bellstedt DU and Linder HP (2011) Estimating the age of fire in the Cape flora of South Africa from an orchid phylogeny. </w:t>
      </w:r>
      <w:r w:rsidRPr="00A45B6F">
        <w:rPr>
          <w:i/>
          <w:iCs/>
          <w:color w:val="000000" w:themeColor="text1"/>
          <w:lang w:val="en-GB"/>
        </w:rPr>
        <w:t>Proceedings of the Royal Society of London B: Biological Sciences</w:t>
      </w:r>
      <w:r w:rsidRPr="00A45B6F">
        <w:rPr>
          <w:color w:val="000000" w:themeColor="text1"/>
          <w:lang w:val="en-GB"/>
        </w:rPr>
        <w:t xml:space="preserve"> 278(1703): 188–195.</w:t>
      </w:r>
    </w:p>
    <w:p w14:paraId="5288363C" w14:textId="77777777" w:rsidR="00077752" w:rsidRPr="00A45B6F" w:rsidRDefault="00077752" w:rsidP="00B05ECA">
      <w:pPr>
        <w:pStyle w:val="Bibliography"/>
        <w:rPr>
          <w:color w:val="000000" w:themeColor="text1"/>
          <w:lang w:val="en-GB"/>
        </w:rPr>
      </w:pPr>
      <w:r w:rsidRPr="00A45B6F">
        <w:rPr>
          <w:color w:val="000000" w:themeColor="text1"/>
        </w:rPr>
        <w:lastRenderedPageBreak/>
        <w:t xml:space="preserve">Caratini R (1995) </w:t>
      </w:r>
      <w:r w:rsidRPr="00A45B6F">
        <w:rPr>
          <w:i/>
          <w:iCs/>
          <w:color w:val="000000" w:themeColor="text1"/>
        </w:rPr>
        <w:t>Histoire du peuple corse</w:t>
      </w:r>
      <w:r w:rsidRPr="00A45B6F">
        <w:rPr>
          <w:color w:val="000000" w:themeColor="text1"/>
        </w:rPr>
        <w:t xml:space="preserve">. </w:t>
      </w:r>
      <w:r w:rsidRPr="00A45B6F">
        <w:rPr>
          <w:color w:val="000000" w:themeColor="text1"/>
          <w:lang w:val="en-GB"/>
        </w:rPr>
        <w:t>Criterion.</w:t>
      </w:r>
    </w:p>
    <w:p w14:paraId="4E956CA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Carcaillet C (1998) A spatially precise study of Holocene fire history, climate and human impact within the Maurienne valley, North French Alps. </w:t>
      </w:r>
      <w:r w:rsidRPr="00A45B6F">
        <w:rPr>
          <w:i/>
          <w:iCs/>
          <w:color w:val="000000" w:themeColor="text1"/>
          <w:lang w:val="en-GB"/>
        </w:rPr>
        <w:t>Journal of ecology</w:t>
      </w:r>
      <w:r w:rsidRPr="00A45B6F">
        <w:rPr>
          <w:color w:val="000000" w:themeColor="text1"/>
          <w:lang w:val="en-GB"/>
        </w:rPr>
        <w:t xml:space="preserve"> 86(3): 384–396.</w:t>
      </w:r>
    </w:p>
    <w:p w14:paraId="5575CF6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Carcaillet C, Barakat HN, Panaïotis C and Loisel R (1997) Fire and late‐Holocene expansion of Quercus ilex and Pinus pinaster on Corsica. </w:t>
      </w:r>
      <w:r w:rsidRPr="00A45B6F">
        <w:rPr>
          <w:i/>
          <w:iCs/>
          <w:color w:val="000000" w:themeColor="text1"/>
          <w:lang w:val="en-GB"/>
        </w:rPr>
        <w:t>Journal of Vegetation Science</w:t>
      </w:r>
      <w:r w:rsidRPr="00A45B6F">
        <w:rPr>
          <w:color w:val="000000" w:themeColor="text1"/>
          <w:lang w:val="en-GB"/>
        </w:rPr>
        <w:t xml:space="preserve"> 8(1): 85–94.</w:t>
      </w:r>
    </w:p>
    <w:p w14:paraId="23A29DFA"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Carcaillet C, Bouvier M, Fréchette B, Larouche AC and Richard PJ (2001) Comparison of pollen-slide and sieving methods in lacustrine charcoal analyses for local and regional fire history. </w:t>
      </w:r>
      <w:r w:rsidRPr="00A45B6F">
        <w:rPr>
          <w:i/>
          <w:iCs/>
          <w:color w:val="000000" w:themeColor="text1"/>
          <w:lang w:val="en-GB"/>
        </w:rPr>
        <w:t>The Holocene</w:t>
      </w:r>
      <w:r w:rsidRPr="00A45B6F">
        <w:rPr>
          <w:color w:val="000000" w:themeColor="text1"/>
          <w:lang w:val="en-GB"/>
        </w:rPr>
        <w:t xml:space="preserve"> 11(4): 467–476.</w:t>
      </w:r>
    </w:p>
    <w:p w14:paraId="30934774"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Clark JS, Merkt J and Muller H (1989) Post-glacial fire, vegetation, and human history on the northern alpine forelands, south-western Germany. </w:t>
      </w:r>
      <w:r w:rsidRPr="00A45B6F">
        <w:rPr>
          <w:i/>
          <w:iCs/>
          <w:color w:val="000000" w:themeColor="text1"/>
          <w:lang w:val="en-GB"/>
        </w:rPr>
        <w:t>The Journal of Ecology</w:t>
      </w:r>
      <w:r w:rsidRPr="00A45B6F">
        <w:rPr>
          <w:color w:val="000000" w:themeColor="text1"/>
          <w:lang w:val="en-GB"/>
        </w:rPr>
        <w:t xml:space="preserve"> 897–925.</w:t>
      </w:r>
    </w:p>
    <w:p w14:paraId="1D28F97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Clark JS and Royall PD (1995) Particle-size evidence for source areas of charcoal accumulation in late Holocene sediments of eastern North American lakes. </w:t>
      </w:r>
      <w:r w:rsidRPr="00A45B6F">
        <w:rPr>
          <w:i/>
          <w:iCs/>
          <w:color w:val="000000" w:themeColor="text1"/>
          <w:lang w:val="en-GB"/>
        </w:rPr>
        <w:t>Quaternary Research</w:t>
      </w:r>
      <w:r w:rsidRPr="00A45B6F">
        <w:rPr>
          <w:color w:val="000000" w:themeColor="text1"/>
          <w:lang w:val="en-GB"/>
        </w:rPr>
        <w:t xml:space="preserve"> 43(1): 80–89.</w:t>
      </w:r>
    </w:p>
    <w:p w14:paraId="47F8342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Cohn JS, Di Stefano J, Christie F, Cheers G and York A (2015) How do heterogeneity in vegetation types and post-fire age-classes contribute to plant diversity at the landscape scale? </w:t>
      </w:r>
      <w:r w:rsidRPr="00A45B6F">
        <w:rPr>
          <w:i/>
          <w:iCs/>
          <w:color w:val="000000" w:themeColor="text1"/>
          <w:lang w:val="en-GB"/>
        </w:rPr>
        <w:t>Forest Ecology and management</w:t>
      </w:r>
      <w:r w:rsidRPr="00A45B6F">
        <w:rPr>
          <w:color w:val="000000" w:themeColor="text1"/>
          <w:lang w:val="en-GB"/>
        </w:rPr>
        <w:t xml:space="preserve"> 346: 22–30.</w:t>
      </w:r>
    </w:p>
    <w:p w14:paraId="17F4E2A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Colombaroli D, Marchetto A and Tinner W (2007) Long‐term interactions between Mediterranean climate, vegetation and fire regime at Lago di Massaciuccoli (Tuscany, Italy). </w:t>
      </w:r>
      <w:r w:rsidRPr="00A45B6F">
        <w:rPr>
          <w:i/>
          <w:iCs/>
          <w:color w:val="000000" w:themeColor="text1"/>
          <w:lang w:val="en-GB"/>
        </w:rPr>
        <w:t>Journal of Ecology</w:t>
      </w:r>
      <w:r w:rsidRPr="00A45B6F">
        <w:rPr>
          <w:color w:val="000000" w:themeColor="text1"/>
          <w:lang w:val="en-GB"/>
        </w:rPr>
        <w:t xml:space="preserve"> 95(4): 755–770: doi:10.1111/j.1365-2745.2007.01240.x.</w:t>
      </w:r>
    </w:p>
    <w:p w14:paraId="28A7120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Colombaroli D and Tinner W (2013) Determining the long-term changes in biodiversity and provisioning services along a transect from Central Europe to the Mediterranean. </w:t>
      </w:r>
      <w:r w:rsidRPr="00A45B6F">
        <w:rPr>
          <w:i/>
          <w:iCs/>
          <w:color w:val="000000" w:themeColor="text1"/>
          <w:lang w:val="en-GB"/>
        </w:rPr>
        <w:t>The Holocene</w:t>
      </w:r>
      <w:r w:rsidRPr="00A45B6F">
        <w:rPr>
          <w:color w:val="000000" w:themeColor="text1"/>
          <w:lang w:val="en-GB"/>
        </w:rPr>
        <w:t xml:space="preserve"> 23(11): 1625–1634.</w:t>
      </w:r>
    </w:p>
    <w:p w14:paraId="2C6A903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Colombaroli D, Tinner W, Leeuwen JV, Noti R, Vescovi E, Vannière B, et al. (2009) Response of broadleaved evergreen Mediterranean forest vegetation to fire disturbance during the Holocene: insights from the peri-Adriatic region. </w:t>
      </w:r>
      <w:r w:rsidRPr="00A45B6F">
        <w:rPr>
          <w:i/>
          <w:iCs/>
          <w:color w:val="000000" w:themeColor="text1"/>
          <w:lang w:val="en-GB"/>
        </w:rPr>
        <w:t>Journal of Biogeography</w:t>
      </w:r>
      <w:r w:rsidRPr="00A45B6F">
        <w:rPr>
          <w:color w:val="000000" w:themeColor="text1"/>
          <w:lang w:val="en-GB"/>
        </w:rPr>
        <w:t xml:space="preserve"> 36(2): 314–326: doi:10.1111/j.1365-2699.2008.01987.x.</w:t>
      </w:r>
    </w:p>
    <w:p w14:paraId="0F2AB438" w14:textId="77777777" w:rsidR="00077752" w:rsidRPr="00A45B6F" w:rsidRDefault="00077752" w:rsidP="00B05ECA">
      <w:pPr>
        <w:pStyle w:val="Bibliography"/>
        <w:rPr>
          <w:color w:val="000000" w:themeColor="text1"/>
        </w:rPr>
      </w:pPr>
      <w:r w:rsidRPr="00A45B6F">
        <w:rPr>
          <w:color w:val="000000" w:themeColor="text1"/>
          <w:lang w:val="en-GB"/>
        </w:rPr>
        <w:t xml:space="preserve">Colombaroli D, Vannière B, Emmanuel C, Magny M and Tinner W (2008) Fire—vegetation interactions during the Mesolithic—Neolithic transition at Lago dell’Accesa, Tuscany, Italy. </w:t>
      </w:r>
      <w:r w:rsidRPr="00A45B6F">
        <w:rPr>
          <w:i/>
          <w:iCs/>
          <w:color w:val="000000" w:themeColor="text1"/>
        </w:rPr>
        <w:t>The Holocene</w:t>
      </w:r>
      <w:r w:rsidRPr="00A45B6F">
        <w:rPr>
          <w:color w:val="000000" w:themeColor="text1"/>
        </w:rPr>
        <w:t xml:space="preserve"> 18(5): 679–692.</w:t>
      </w:r>
    </w:p>
    <w:p w14:paraId="74508AF4" w14:textId="77777777" w:rsidR="00077752" w:rsidRPr="00A45B6F" w:rsidRDefault="00077752" w:rsidP="00B05ECA">
      <w:pPr>
        <w:pStyle w:val="Bibliography"/>
        <w:rPr>
          <w:color w:val="000000" w:themeColor="text1"/>
        </w:rPr>
      </w:pPr>
      <w:r w:rsidRPr="00A45B6F">
        <w:rPr>
          <w:color w:val="000000" w:themeColor="text1"/>
        </w:rPr>
        <w:t xml:space="preserve">Conchon O (1988) Manifestation et chronologie de la déglaciation fini-würmiennne en Corse. </w:t>
      </w:r>
      <w:r w:rsidRPr="00A45B6F">
        <w:rPr>
          <w:i/>
          <w:iCs/>
          <w:color w:val="000000" w:themeColor="text1"/>
        </w:rPr>
        <w:t>Bulletin de l’Association française pour l’étude du quaternaire</w:t>
      </w:r>
      <w:r w:rsidRPr="00A45B6F">
        <w:rPr>
          <w:color w:val="000000" w:themeColor="text1"/>
        </w:rPr>
        <w:t xml:space="preserve"> 25(2): 91–96: doi:10.3406/quate.1988.1869.</w:t>
      </w:r>
    </w:p>
    <w:p w14:paraId="50EF9ED6"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Correia T (1993) Land abandonment: changes in the land use patterns around the Mediterranean basin. </w:t>
      </w:r>
      <w:r w:rsidRPr="00A45B6F">
        <w:rPr>
          <w:i/>
          <w:iCs/>
          <w:color w:val="000000" w:themeColor="text1"/>
          <w:lang w:val="en-GB"/>
        </w:rPr>
        <w:t>Cahiers Options Méditerranéennes</w:t>
      </w:r>
      <w:r w:rsidRPr="00A45B6F">
        <w:rPr>
          <w:color w:val="000000" w:themeColor="text1"/>
          <w:lang w:val="en-GB"/>
        </w:rPr>
        <w:t xml:space="preserve"> 1(2): 97–112.</w:t>
      </w:r>
    </w:p>
    <w:p w14:paraId="13AD5CA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Cowling RM, Rundel PW, Lamont BB, Kalin Arroyo M and Arianoutsou M (1996) Plant diversity in mediterranean-climate regions. </w:t>
      </w:r>
      <w:r w:rsidRPr="00A45B6F">
        <w:rPr>
          <w:i/>
          <w:iCs/>
          <w:color w:val="000000" w:themeColor="text1"/>
          <w:lang w:val="en-GB"/>
        </w:rPr>
        <w:t>Trends in Ecology &amp; Evolution</w:t>
      </w:r>
      <w:r w:rsidRPr="00A45B6F">
        <w:rPr>
          <w:color w:val="000000" w:themeColor="text1"/>
          <w:lang w:val="en-GB"/>
        </w:rPr>
        <w:t xml:space="preserve"> 11(9): 362–366: doi:10.1016/0169-5347(96)10044-6.</w:t>
      </w:r>
    </w:p>
    <w:p w14:paraId="7CC8FFA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Curt T, Schaffhauser A, Borgniet L, Dumas C, Estève R, Ganteaume A, et al. (2011) Litter flammability in oak woodlands and shrublands of southeastern France. </w:t>
      </w:r>
      <w:r w:rsidRPr="00A45B6F">
        <w:rPr>
          <w:i/>
          <w:iCs/>
          <w:color w:val="000000" w:themeColor="text1"/>
          <w:lang w:val="en-GB"/>
        </w:rPr>
        <w:t>Forest Ecology and Management</w:t>
      </w:r>
      <w:r w:rsidRPr="00A45B6F">
        <w:rPr>
          <w:color w:val="000000" w:themeColor="text1"/>
          <w:lang w:val="en-GB"/>
        </w:rPr>
        <w:t xml:space="preserve"> 261(12): 2214–2222.</w:t>
      </w:r>
    </w:p>
    <w:p w14:paraId="4604D3A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D. Syphard A, C. Volker R, E. Keeley J, J. Hawbaker T, K. Clayton M, I. Stewart S, et al. (2007) Human influence on california fire regimes. </w:t>
      </w:r>
      <w:r w:rsidRPr="00A45B6F">
        <w:rPr>
          <w:i/>
          <w:iCs/>
          <w:color w:val="000000" w:themeColor="text1"/>
          <w:lang w:val="en-GB"/>
        </w:rPr>
        <w:t>Ecological Applications</w:t>
      </w:r>
      <w:r w:rsidRPr="00A45B6F">
        <w:rPr>
          <w:color w:val="000000" w:themeColor="text1"/>
          <w:lang w:val="en-GB"/>
        </w:rPr>
        <w:t xml:space="preserve"> 17(5): 1388–1402: doi:10.1890/06-1128.1.</w:t>
      </w:r>
    </w:p>
    <w:p w14:paraId="42399998" w14:textId="77777777" w:rsidR="00077752" w:rsidRPr="00A45B6F" w:rsidRDefault="00077752" w:rsidP="00B05ECA">
      <w:pPr>
        <w:pStyle w:val="Bibliography"/>
        <w:rPr>
          <w:color w:val="000000" w:themeColor="text1"/>
        </w:rPr>
      </w:pPr>
      <w:r w:rsidRPr="00A45B6F">
        <w:rPr>
          <w:color w:val="000000" w:themeColor="text1"/>
          <w:lang w:val="en-GB"/>
        </w:rPr>
        <w:lastRenderedPageBreak/>
        <w:t xml:space="preserve">Dixon P (2003) VEGAN, a package of R functions for community ecology. </w:t>
      </w:r>
      <w:r w:rsidRPr="00A45B6F">
        <w:rPr>
          <w:i/>
          <w:iCs/>
          <w:color w:val="000000" w:themeColor="text1"/>
        </w:rPr>
        <w:t>Journal of Vegetation Science</w:t>
      </w:r>
      <w:r w:rsidRPr="00A45B6F">
        <w:rPr>
          <w:color w:val="000000" w:themeColor="text1"/>
        </w:rPr>
        <w:t xml:space="preserve"> 14(6): 927–930.</w:t>
      </w:r>
    </w:p>
    <w:p w14:paraId="36C63ED3" w14:textId="77777777" w:rsidR="00077752" w:rsidRPr="00A45B6F" w:rsidRDefault="00077752" w:rsidP="00B05ECA">
      <w:pPr>
        <w:pStyle w:val="Bibliography"/>
        <w:rPr>
          <w:color w:val="000000" w:themeColor="text1"/>
          <w:lang w:val="en-GB"/>
        </w:rPr>
      </w:pPr>
      <w:r w:rsidRPr="00A45B6F">
        <w:rPr>
          <w:color w:val="000000" w:themeColor="text1"/>
        </w:rPr>
        <w:t xml:space="preserve">Drescher-Schneider R, De Beaulieu J-L, Magny M, Walter-Simonnet A-V, Bossuet G, Millet L, et al. </w:t>
      </w:r>
      <w:r w:rsidRPr="00A45B6F">
        <w:rPr>
          <w:color w:val="000000" w:themeColor="text1"/>
          <w:lang w:val="en-GB"/>
        </w:rPr>
        <w:t xml:space="preserve">(2007) Vegetation history, climate and human impact over the last 15,000 years at Lago dell’Accesa (Tuscany, Central Italy). </w:t>
      </w:r>
      <w:r w:rsidRPr="00A45B6F">
        <w:rPr>
          <w:i/>
          <w:iCs/>
          <w:color w:val="000000" w:themeColor="text1"/>
          <w:lang w:val="en-GB"/>
        </w:rPr>
        <w:t>Vegetation History and Archaeobotany</w:t>
      </w:r>
      <w:r w:rsidRPr="00A45B6F">
        <w:rPr>
          <w:color w:val="000000" w:themeColor="text1"/>
          <w:lang w:val="en-GB"/>
        </w:rPr>
        <w:t xml:space="preserve"> 16(4): 279–299.</w:t>
      </w:r>
    </w:p>
    <w:p w14:paraId="6E64FFFD"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Duffin KI, Gillson L and Willis KJ (2008) Testing the sensitivity of charcoal as an indicator of fire events in savanna environments: quantitative predictions of fire proximity, area and intensity. </w:t>
      </w:r>
      <w:r w:rsidRPr="00A45B6F">
        <w:rPr>
          <w:i/>
          <w:iCs/>
          <w:color w:val="000000" w:themeColor="text1"/>
          <w:lang w:val="en-GB"/>
        </w:rPr>
        <w:t>The Holocene</w:t>
      </w:r>
      <w:r w:rsidRPr="00A45B6F">
        <w:rPr>
          <w:color w:val="000000" w:themeColor="text1"/>
          <w:lang w:val="en-GB"/>
        </w:rPr>
        <w:t xml:space="preserve"> 18(2): 279–291.</w:t>
      </w:r>
    </w:p>
    <w:p w14:paraId="33BD76D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Dunnette PV, Higuera PE, McLauchlan KK, Derr KM, Briles CE and Keefe MH (2014) Biogeochemical impacts of wildfires over four millennia in a Rocky Mountain subalpine watershed. </w:t>
      </w:r>
      <w:r w:rsidRPr="00A45B6F">
        <w:rPr>
          <w:i/>
          <w:iCs/>
          <w:color w:val="000000" w:themeColor="text1"/>
          <w:lang w:val="en-GB"/>
        </w:rPr>
        <w:t>New Phytologist</w:t>
      </w:r>
      <w:r w:rsidRPr="00A45B6F">
        <w:rPr>
          <w:color w:val="000000" w:themeColor="text1"/>
          <w:lang w:val="en-GB"/>
        </w:rPr>
        <w:t xml:space="preserve"> 203(3): 900–912.</w:t>
      </w:r>
    </w:p>
    <w:p w14:paraId="0685A9C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Enache MD and Cumming BF (2006) Tracking recorded fires using charcoal morphology from the sedimentary sequence of Prosser Lake, British Columbia (Canada). </w:t>
      </w:r>
      <w:r w:rsidRPr="00A45B6F">
        <w:rPr>
          <w:i/>
          <w:iCs/>
          <w:color w:val="000000" w:themeColor="text1"/>
          <w:lang w:val="en-GB"/>
        </w:rPr>
        <w:t>Quaternary Research</w:t>
      </w:r>
      <w:r w:rsidRPr="00A45B6F">
        <w:rPr>
          <w:color w:val="000000" w:themeColor="text1"/>
          <w:lang w:val="en-GB"/>
        </w:rPr>
        <w:t xml:space="preserve"> 65(2): 282–292: doi:10.1016/j.yqres.2005.09.003.</w:t>
      </w:r>
    </w:p>
    <w:p w14:paraId="50CEA7D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Enache MD and Cumming BF (2007) Charcoal morphotypes in lake sediments from British Columbia (Canada): an assessment of their utility for the reconstruction of past fire and precipitation. </w:t>
      </w:r>
      <w:r w:rsidRPr="00A45B6F">
        <w:rPr>
          <w:i/>
          <w:iCs/>
          <w:color w:val="000000" w:themeColor="text1"/>
          <w:lang w:val="en-GB"/>
        </w:rPr>
        <w:t>Journal of Paleolimnology</w:t>
      </w:r>
      <w:r w:rsidRPr="00A45B6F">
        <w:rPr>
          <w:color w:val="000000" w:themeColor="text1"/>
          <w:lang w:val="en-GB"/>
        </w:rPr>
        <w:t xml:space="preserve"> 38(3): 347–363: doi:10.1007/s10933-006-9084-8.</w:t>
      </w:r>
    </w:p>
    <w:p w14:paraId="230A6CBA"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Fægri K and Iversen J (1989) </w:t>
      </w:r>
      <w:r w:rsidRPr="00A45B6F">
        <w:rPr>
          <w:i/>
          <w:iCs/>
          <w:color w:val="000000" w:themeColor="text1"/>
          <w:lang w:val="en-GB"/>
        </w:rPr>
        <w:t>A Textbook of Pollen Analysis</w:t>
      </w:r>
      <w:r w:rsidRPr="00A45B6F">
        <w:rPr>
          <w:color w:val="000000" w:themeColor="text1"/>
          <w:lang w:val="en-GB"/>
        </w:rPr>
        <w:t>. : doi:10.2307/3038005.</w:t>
      </w:r>
    </w:p>
    <w:p w14:paraId="61F9F230"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Felde VA, Peglar SM, Bjune AE, Grytnes J-A and Birks HJB (2016) Modern pollen–plant richness and diversity relationships exist along a vegetational gradient in southern Norway. </w:t>
      </w:r>
      <w:r w:rsidRPr="00A45B6F">
        <w:rPr>
          <w:i/>
          <w:iCs/>
          <w:color w:val="000000" w:themeColor="text1"/>
          <w:lang w:val="en-GB"/>
        </w:rPr>
        <w:t>The Holocene</w:t>
      </w:r>
      <w:r w:rsidRPr="00A45B6F">
        <w:rPr>
          <w:color w:val="000000" w:themeColor="text1"/>
          <w:lang w:val="en-GB"/>
        </w:rPr>
        <w:t xml:space="preserve"> 26(2): 163–175.</w:t>
      </w:r>
    </w:p>
    <w:p w14:paraId="4CCCF460" w14:textId="77777777" w:rsidR="00077752" w:rsidRPr="00A45B6F" w:rsidRDefault="00077752" w:rsidP="00B05ECA">
      <w:pPr>
        <w:pStyle w:val="Bibliography"/>
        <w:rPr>
          <w:color w:val="000000" w:themeColor="text1"/>
        </w:rPr>
      </w:pPr>
      <w:r w:rsidRPr="00A45B6F">
        <w:rPr>
          <w:color w:val="000000" w:themeColor="text1"/>
          <w:lang w:val="en-GB"/>
        </w:rPr>
        <w:t xml:space="preserve">Feurdean A, Florescu G, Vannière B, Tanţău I, O‘Hara RB, Pfeiffer M, et al. (2017) Fire has been an important driver of forest dynamics in the Carpathian Mountains during the Holocene. </w:t>
      </w:r>
      <w:r w:rsidRPr="00A45B6F">
        <w:rPr>
          <w:i/>
          <w:iCs/>
          <w:color w:val="000000" w:themeColor="text1"/>
        </w:rPr>
        <w:t>Forest Ecology and Management</w:t>
      </w:r>
      <w:r w:rsidRPr="00A45B6F">
        <w:rPr>
          <w:color w:val="000000" w:themeColor="text1"/>
        </w:rPr>
        <w:t xml:space="preserve"> 389: 15–26: doi:10.1016/j.foreco.2016.11.046.</w:t>
      </w:r>
    </w:p>
    <w:p w14:paraId="6DC7F804" w14:textId="77777777" w:rsidR="00077752" w:rsidRPr="00A45B6F" w:rsidRDefault="00077752" w:rsidP="00B05ECA">
      <w:pPr>
        <w:pStyle w:val="Bibliography"/>
        <w:rPr>
          <w:color w:val="000000" w:themeColor="text1"/>
          <w:lang w:val="en-GB"/>
        </w:rPr>
      </w:pPr>
      <w:r w:rsidRPr="00A45B6F">
        <w:rPr>
          <w:color w:val="000000" w:themeColor="text1"/>
        </w:rPr>
        <w:t xml:space="preserve">Finsinger W, Colombaroli D, De Beaulieu J-L, Valsecchi V, Vannière B, Vescovi E, et al. </w:t>
      </w:r>
      <w:r w:rsidRPr="00A45B6F">
        <w:rPr>
          <w:color w:val="000000" w:themeColor="text1"/>
          <w:lang w:val="en-GB"/>
        </w:rPr>
        <w:t xml:space="preserve">(2010) Early to mid‐Holocene climate change at Lago dell’Accesa (central Italy): climate signal or anthropogenic bias? </w:t>
      </w:r>
      <w:r w:rsidRPr="00A45B6F">
        <w:rPr>
          <w:i/>
          <w:iCs/>
          <w:color w:val="000000" w:themeColor="text1"/>
          <w:lang w:val="en-GB"/>
        </w:rPr>
        <w:t>Journal of Quaternary Science</w:t>
      </w:r>
      <w:r w:rsidRPr="00A45B6F">
        <w:rPr>
          <w:color w:val="000000" w:themeColor="text1"/>
          <w:lang w:val="en-GB"/>
        </w:rPr>
        <w:t xml:space="preserve"> 25(8): 1239–1247.</w:t>
      </w:r>
    </w:p>
    <w:p w14:paraId="2B8295E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Fox JF (1979) Intermediate-Disturbance Hypothesis. </w:t>
      </w:r>
      <w:r w:rsidRPr="00A45B6F">
        <w:rPr>
          <w:i/>
          <w:iCs/>
          <w:color w:val="000000" w:themeColor="text1"/>
          <w:lang w:val="en-GB"/>
        </w:rPr>
        <w:t>Science</w:t>
      </w:r>
      <w:r w:rsidRPr="00A45B6F">
        <w:rPr>
          <w:color w:val="000000" w:themeColor="text1"/>
          <w:lang w:val="en-GB"/>
        </w:rPr>
        <w:t xml:space="preserve"> 204(4399): 1344–1345: doi:10.1126/science.204.4399.1344.</w:t>
      </w:r>
    </w:p>
    <w:p w14:paraId="4BBEBBA1" w14:textId="77777777" w:rsidR="00077752" w:rsidRPr="00A45B6F" w:rsidRDefault="00077752" w:rsidP="00B05ECA">
      <w:pPr>
        <w:pStyle w:val="Bibliography"/>
        <w:rPr>
          <w:color w:val="000000" w:themeColor="text1"/>
        </w:rPr>
      </w:pPr>
      <w:r w:rsidRPr="00A45B6F">
        <w:rPr>
          <w:color w:val="000000" w:themeColor="text1"/>
        </w:rPr>
        <w:t xml:space="preserve">Gamisans J (1999) </w:t>
      </w:r>
      <w:r w:rsidRPr="00A45B6F">
        <w:rPr>
          <w:i/>
          <w:iCs/>
          <w:color w:val="000000" w:themeColor="text1"/>
        </w:rPr>
        <w:t>La végétation de la Corse</w:t>
      </w:r>
      <w:r w:rsidRPr="00A45B6F">
        <w:rPr>
          <w:color w:val="000000" w:themeColor="text1"/>
        </w:rPr>
        <w:t>. Edisud.</w:t>
      </w:r>
    </w:p>
    <w:p w14:paraId="6F30E61A" w14:textId="77777777" w:rsidR="00077752" w:rsidRPr="00A45B6F" w:rsidRDefault="00077752" w:rsidP="00B05ECA">
      <w:pPr>
        <w:pStyle w:val="Bibliography"/>
        <w:rPr>
          <w:color w:val="000000" w:themeColor="text1"/>
        </w:rPr>
      </w:pPr>
      <w:r w:rsidRPr="00A45B6F">
        <w:rPr>
          <w:color w:val="000000" w:themeColor="text1"/>
        </w:rPr>
        <w:t xml:space="preserve">Gauthier A, Frisoni G-F and Roché B (1984) </w:t>
      </w:r>
      <w:r w:rsidRPr="00A45B6F">
        <w:rPr>
          <w:i/>
          <w:iCs/>
          <w:color w:val="000000" w:themeColor="text1"/>
        </w:rPr>
        <w:t>Contribution a la connaissance des lacs d’altitude de la Corse: rapport éd. en mai 1984 par le CRCP pour le Parc Naturel Regional de la Corse</w:t>
      </w:r>
      <w:r w:rsidRPr="00A45B6F">
        <w:rPr>
          <w:color w:val="000000" w:themeColor="text1"/>
        </w:rPr>
        <w:t>. Parc Naturel Regional de la Corse.</w:t>
      </w:r>
    </w:p>
    <w:p w14:paraId="41F872C0" w14:textId="77777777" w:rsidR="00077752" w:rsidRPr="00A45B6F" w:rsidRDefault="00077752" w:rsidP="00B05ECA">
      <w:pPr>
        <w:pStyle w:val="Bibliography"/>
        <w:rPr>
          <w:color w:val="000000" w:themeColor="text1"/>
          <w:lang w:val="en-GB"/>
        </w:rPr>
      </w:pPr>
      <w:r w:rsidRPr="00A45B6F">
        <w:rPr>
          <w:color w:val="000000" w:themeColor="text1"/>
        </w:rPr>
        <w:t xml:space="preserve">Ghilardi M, Istria D, Curras A, Vacchi M, Contreras D, Vella C, et al. </w:t>
      </w:r>
      <w:r w:rsidRPr="00A45B6F">
        <w:rPr>
          <w:color w:val="000000" w:themeColor="text1"/>
          <w:lang w:val="en-GB"/>
        </w:rPr>
        <w:t xml:space="preserve">(2017) Reconstructing the landscape evolution and the human occupation of the Lower Sagone River (Western Corsica, France) from the Bronze Age to the Medieval period. </w:t>
      </w:r>
      <w:r w:rsidRPr="00A45B6F">
        <w:rPr>
          <w:i/>
          <w:iCs/>
          <w:color w:val="000000" w:themeColor="text1"/>
          <w:lang w:val="en-GB"/>
        </w:rPr>
        <w:t>Journal of Archaeological Science: Reports</w:t>
      </w:r>
      <w:r w:rsidRPr="00A45B6F">
        <w:rPr>
          <w:color w:val="000000" w:themeColor="text1"/>
          <w:lang w:val="en-GB"/>
        </w:rPr>
        <w:t xml:space="preserve"> 12: 741–754.</w:t>
      </w:r>
    </w:p>
    <w:p w14:paraId="7356FA9A"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Giannakopoulos C, Bindi M, Moriondo M, LeSager P and Tin T (2005) </w:t>
      </w:r>
      <w:r w:rsidRPr="00A45B6F">
        <w:rPr>
          <w:i/>
          <w:iCs/>
          <w:color w:val="000000" w:themeColor="text1"/>
          <w:lang w:val="en-GB"/>
        </w:rPr>
        <w:t>Climate change impacts in the Mediterranean resulting from a 2 C global temperature rise</w:t>
      </w:r>
      <w:r w:rsidRPr="00A45B6F">
        <w:rPr>
          <w:color w:val="000000" w:themeColor="text1"/>
          <w:lang w:val="en-GB"/>
        </w:rPr>
        <w:t>. A report for WWF.</w:t>
      </w:r>
    </w:p>
    <w:p w14:paraId="6AD8D164"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Giannakopoulos C, Le Sager P, Bindi M, Moriondo M, Kostopoulou E and Goodess CM (2009) Climatic changes and associated impacts in the Mediterranean resulting from a 2 C global warming. </w:t>
      </w:r>
      <w:r w:rsidRPr="00A45B6F">
        <w:rPr>
          <w:i/>
          <w:iCs/>
          <w:color w:val="000000" w:themeColor="text1"/>
          <w:lang w:val="en-GB"/>
        </w:rPr>
        <w:t>Global and Planetary Change</w:t>
      </w:r>
      <w:r w:rsidRPr="00A45B6F">
        <w:rPr>
          <w:color w:val="000000" w:themeColor="text1"/>
          <w:lang w:val="en-GB"/>
        </w:rPr>
        <w:t xml:space="preserve"> 68(3): 209–224.</w:t>
      </w:r>
    </w:p>
    <w:p w14:paraId="1AE5D574" w14:textId="77777777" w:rsidR="00077752" w:rsidRPr="00A45B6F" w:rsidRDefault="00077752" w:rsidP="00B05ECA">
      <w:pPr>
        <w:pStyle w:val="Bibliography"/>
        <w:rPr>
          <w:color w:val="000000" w:themeColor="text1"/>
          <w:lang w:val="en-GB"/>
        </w:rPr>
      </w:pPr>
      <w:r w:rsidRPr="00A45B6F">
        <w:rPr>
          <w:color w:val="000000" w:themeColor="text1"/>
          <w:lang w:val="en-GB"/>
        </w:rPr>
        <w:lastRenderedPageBreak/>
        <w:t xml:space="preserve">Giguet-Covex C, Pansu J, Arnaud F, Rey P-J, Griggo C, Gielly L, et al. (2014) Long livestock farming history and human landscape shaping revealed by lake sediment DNA. </w:t>
      </w:r>
      <w:r w:rsidRPr="00A45B6F">
        <w:rPr>
          <w:i/>
          <w:iCs/>
          <w:color w:val="000000" w:themeColor="text1"/>
          <w:lang w:val="en-GB"/>
        </w:rPr>
        <w:t>Nature communications</w:t>
      </w:r>
      <w:r w:rsidRPr="00A45B6F">
        <w:rPr>
          <w:color w:val="000000" w:themeColor="text1"/>
          <w:lang w:val="en-GB"/>
        </w:rPr>
        <w:t xml:space="preserve"> 5: 3211.</w:t>
      </w:r>
    </w:p>
    <w:p w14:paraId="7E3A7AC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Giorgi F (2006) Climate change hot‐spots. </w:t>
      </w:r>
      <w:r w:rsidRPr="00A45B6F">
        <w:rPr>
          <w:i/>
          <w:iCs/>
          <w:color w:val="000000" w:themeColor="text1"/>
          <w:lang w:val="en-GB"/>
        </w:rPr>
        <w:t>Geophysical research letters</w:t>
      </w:r>
      <w:r w:rsidRPr="00A45B6F">
        <w:rPr>
          <w:color w:val="000000" w:themeColor="text1"/>
          <w:lang w:val="en-GB"/>
        </w:rPr>
        <w:t xml:space="preserve"> 33(8).</w:t>
      </w:r>
    </w:p>
    <w:p w14:paraId="248655D4"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Giorgi F and Lionello P (2008) Climate change projections for the Mediterranean region. </w:t>
      </w:r>
      <w:r w:rsidRPr="00A45B6F">
        <w:rPr>
          <w:i/>
          <w:iCs/>
          <w:color w:val="000000" w:themeColor="text1"/>
          <w:lang w:val="en-GB"/>
        </w:rPr>
        <w:t>Global and Planetary Change</w:t>
      </w:r>
      <w:r w:rsidRPr="00A45B6F">
        <w:rPr>
          <w:color w:val="000000" w:themeColor="text1"/>
          <w:lang w:val="en-GB"/>
        </w:rPr>
        <w:t xml:space="preserve"> 63(2): 90–104: doi:10.1016/j.gloplacha.2007.09.005.</w:t>
      </w:r>
    </w:p>
    <w:p w14:paraId="50977EF4"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Goring S, Lacourse T, Pellatt Marlow G., Mathewes Rolf W. and Austin Amy (2013) Pollen assemblage richness does not reflect regional plant species richness: a cautionary tale. </w:t>
      </w:r>
      <w:r w:rsidRPr="00A45B6F">
        <w:rPr>
          <w:i/>
          <w:iCs/>
          <w:color w:val="000000" w:themeColor="text1"/>
          <w:lang w:val="en-GB"/>
        </w:rPr>
        <w:t>Journal of Ecology</w:t>
      </w:r>
      <w:r w:rsidRPr="00A45B6F">
        <w:rPr>
          <w:color w:val="000000" w:themeColor="text1"/>
          <w:lang w:val="en-GB"/>
        </w:rPr>
        <w:t xml:space="preserve"> 101(5): 1137–1145: doi:10.1111/1365-2745.12135.</w:t>
      </w:r>
    </w:p>
    <w:p w14:paraId="5EEE47C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Grimm EC (1991) Tilia and Tiliagraph. </w:t>
      </w:r>
      <w:r w:rsidRPr="00A45B6F">
        <w:rPr>
          <w:i/>
          <w:iCs/>
          <w:color w:val="000000" w:themeColor="text1"/>
          <w:lang w:val="en-GB"/>
        </w:rPr>
        <w:t>Illinois State Museum, Springfield</w:t>
      </w:r>
      <w:r w:rsidRPr="00A45B6F">
        <w:rPr>
          <w:color w:val="000000" w:themeColor="text1"/>
          <w:lang w:val="en-GB"/>
        </w:rPr>
        <w:t>.</w:t>
      </w:r>
    </w:p>
    <w:p w14:paraId="7644A82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Grimm EC (2004) TILIA and TGView software, version 2.0. 2. </w:t>
      </w:r>
      <w:r w:rsidRPr="00A45B6F">
        <w:rPr>
          <w:i/>
          <w:iCs/>
          <w:color w:val="000000" w:themeColor="text1"/>
          <w:lang w:val="en-GB"/>
        </w:rPr>
        <w:t>Illinois State University, Springfield, USA</w:t>
      </w:r>
      <w:r w:rsidRPr="00A45B6F">
        <w:rPr>
          <w:color w:val="000000" w:themeColor="text1"/>
          <w:lang w:val="en-GB"/>
        </w:rPr>
        <w:t>.</w:t>
      </w:r>
    </w:p>
    <w:p w14:paraId="42F3107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Higuera P (2009) CharAnalysis 0.9: diagnostic and analytical tools for sedimentcharcoal analysis. </w:t>
      </w:r>
      <w:r w:rsidRPr="00A45B6F">
        <w:rPr>
          <w:i/>
          <w:iCs/>
          <w:color w:val="000000" w:themeColor="text1"/>
          <w:lang w:val="en-GB"/>
        </w:rPr>
        <w:t>User’s Guide, Montana State University, Bozeman, MT</w:t>
      </w:r>
      <w:r w:rsidRPr="00A45B6F">
        <w:rPr>
          <w:color w:val="000000" w:themeColor="text1"/>
          <w:lang w:val="en-GB"/>
        </w:rPr>
        <w:t>.</w:t>
      </w:r>
    </w:p>
    <w:p w14:paraId="01CAB51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Higuera PE, Brubaker LB, Anderson PM, Hu FS and Brown TA (2009) Vegetation mediated the impacts of postglacial climate change on fire regimes in the south-central Brooks Range, Alaska. </w:t>
      </w:r>
      <w:r w:rsidRPr="00A45B6F">
        <w:rPr>
          <w:i/>
          <w:iCs/>
          <w:color w:val="000000" w:themeColor="text1"/>
          <w:lang w:val="en-GB"/>
        </w:rPr>
        <w:t>Ecological Monographs</w:t>
      </w:r>
      <w:r w:rsidRPr="00A45B6F">
        <w:rPr>
          <w:color w:val="000000" w:themeColor="text1"/>
          <w:lang w:val="en-GB"/>
        </w:rPr>
        <w:t xml:space="preserve"> 79(2): 201–219.</w:t>
      </w:r>
    </w:p>
    <w:p w14:paraId="589103D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Higuera PE, Gavin DG, Bartlein PJ and Hallett DJ (2011) Peak detection in sediment–charcoal records: impacts of alternative data analysis methods on fire-history interpretations. </w:t>
      </w:r>
      <w:r w:rsidRPr="00A45B6F">
        <w:rPr>
          <w:i/>
          <w:iCs/>
          <w:color w:val="000000" w:themeColor="text1"/>
          <w:lang w:val="en-GB"/>
        </w:rPr>
        <w:t>International Journal of Wildland Fire</w:t>
      </w:r>
      <w:r w:rsidRPr="00A45B6F">
        <w:rPr>
          <w:color w:val="000000" w:themeColor="text1"/>
          <w:lang w:val="en-GB"/>
        </w:rPr>
        <w:t xml:space="preserve"> 19(8): 996–1014.</w:t>
      </w:r>
    </w:p>
    <w:p w14:paraId="4E4E72C8" w14:textId="77777777" w:rsidR="00077752" w:rsidRPr="00A45B6F" w:rsidRDefault="00077752" w:rsidP="00B05ECA">
      <w:pPr>
        <w:pStyle w:val="Bibliography"/>
        <w:rPr>
          <w:color w:val="000000" w:themeColor="text1"/>
        </w:rPr>
      </w:pPr>
      <w:r w:rsidRPr="00A45B6F">
        <w:rPr>
          <w:color w:val="000000" w:themeColor="text1"/>
          <w:lang w:val="en-GB"/>
        </w:rPr>
        <w:t xml:space="preserve">Hurlbert S (1971) The Nonconcept of Species Diversity: A Critique and Alternative Parameters. </w:t>
      </w:r>
      <w:r w:rsidRPr="00A45B6F">
        <w:rPr>
          <w:i/>
          <w:iCs/>
          <w:color w:val="000000" w:themeColor="text1"/>
        </w:rPr>
        <w:t>Ecology</w:t>
      </w:r>
      <w:r w:rsidRPr="00A45B6F">
        <w:rPr>
          <w:color w:val="000000" w:themeColor="text1"/>
        </w:rPr>
        <w:t xml:space="preserve"> 52(4): 577–586: doi:10.2307/1934145.</w:t>
      </w:r>
    </w:p>
    <w:p w14:paraId="32963B4C" w14:textId="77777777" w:rsidR="00077752" w:rsidRPr="00A45B6F" w:rsidRDefault="00077752" w:rsidP="00B05ECA">
      <w:pPr>
        <w:pStyle w:val="Bibliography"/>
        <w:rPr>
          <w:color w:val="000000" w:themeColor="text1"/>
          <w:lang w:val="en-GB"/>
        </w:rPr>
      </w:pPr>
      <w:r w:rsidRPr="00A45B6F">
        <w:rPr>
          <w:color w:val="000000" w:themeColor="text1"/>
        </w:rPr>
        <w:t xml:space="preserve">Janny F and Costa LJ (2004) Évolution et transformation des industries lithiques taillées et polies durant le Chalcolithique et l’Âge du Bronze en Corse. </w:t>
      </w:r>
      <w:r w:rsidRPr="00A45B6F">
        <w:rPr>
          <w:i/>
          <w:iCs/>
          <w:color w:val="000000" w:themeColor="text1"/>
          <w:lang w:val="en-GB"/>
        </w:rPr>
        <w:t>L’Anthropologie</w:t>
      </w:r>
      <w:r w:rsidRPr="00A45B6F">
        <w:rPr>
          <w:color w:val="000000" w:themeColor="text1"/>
          <w:lang w:val="en-GB"/>
        </w:rPr>
        <w:t xml:space="preserve"> 108(1): 111–119: doi:10.1016/j.anthro.2004.01.004.</w:t>
      </w:r>
    </w:p>
    <w:p w14:paraId="486DA7E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Jensen K, Lynch EA, Calcote R and Hotchkiss SC (2007) Interpretation of charcoal morphotypes in sediments from Ferry Lake, Wisconsin, USA: do different plant fuel sources produce distinctive charcoal morphotypes? </w:t>
      </w:r>
      <w:r w:rsidRPr="00A45B6F">
        <w:rPr>
          <w:i/>
          <w:iCs/>
          <w:color w:val="000000" w:themeColor="text1"/>
          <w:lang w:val="en-GB"/>
        </w:rPr>
        <w:t>The Holocene</w:t>
      </w:r>
      <w:r w:rsidRPr="00A45B6F">
        <w:rPr>
          <w:color w:val="000000" w:themeColor="text1"/>
          <w:lang w:val="en-GB"/>
        </w:rPr>
        <w:t xml:space="preserve"> 17(7): 907–915: doi:10.1177/0959683607082405.</w:t>
      </w:r>
    </w:p>
    <w:p w14:paraId="31CE3157"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Keeley JE (2009) Fire intensity, fire severity and burn severity: a brief review and suggested usage. </w:t>
      </w:r>
      <w:r w:rsidRPr="00A45B6F">
        <w:rPr>
          <w:i/>
          <w:iCs/>
          <w:color w:val="000000" w:themeColor="text1"/>
          <w:lang w:val="en-GB"/>
        </w:rPr>
        <w:t>International Journal of Wildland Fire</w:t>
      </w:r>
      <w:r w:rsidRPr="00A45B6F">
        <w:rPr>
          <w:color w:val="000000" w:themeColor="text1"/>
          <w:lang w:val="en-GB"/>
        </w:rPr>
        <w:t xml:space="preserve"> 18(1): 116: doi:10.1071/WF07049.</w:t>
      </w:r>
    </w:p>
    <w:p w14:paraId="4E479ED6"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Ladd P. G., Crosti R. and Pignatti S. (2004) Vegetative and seedling regeneration after fire in planted Sardinian pinewood compared with that in other areas of Mediterranean‐type climate. </w:t>
      </w:r>
      <w:r w:rsidRPr="00A45B6F">
        <w:rPr>
          <w:i/>
          <w:iCs/>
          <w:color w:val="000000" w:themeColor="text1"/>
          <w:lang w:val="en-GB"/>
        </w:rPr>
        <w:t>Journal of Biogeography</w:t>
      </w:r>
      <w:r w:rsidRPr="00A45B6F">
        <w:rPr>
          <w:color w:val="000000" w:themeColor="text1"/>
          <w:lang w:val="en-GB"/>
        </w:rPr>
        <w:t xml:space="preserve"> 32(1): 85–98: doi:10.1111/j.1365-2699.2004.01168.x.</w:t>
      </w:r>
    </w:p>
    <w:p w14:paraId="2CA5557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Lahaye S, Curt T, Fréjaville T, Sharples J, Paradis L and Hély C (2018) What are the drivers of dangerous fires in Mediterranean France? </w:t>
      </w:r>
      <w:r w:rsidRPr="00A45B6F">
        <w:rPr>
          <w:i/>
          <w:iCs/>
          <w:color w:val="000000" w:themeColor="text1"/>
          <w:lang w:val="en-GB"/>
        </w:rPr>
        <w:t>International Journal of Wildland Fire</w:t>
      </w:r>
      <w:r w:rsidRPr="00A45B6F">
        <w:rPr>
          <w:color w:val="000000" w:themeColor="text1"/>
          <w:lang w:val="en-GB"/>
        </w:rPr>
        <w:t xml:space="preserve"> 27(3): 155–163: doi:10.1071/WF17087.</w:t>
      </w:r>
    </w:p>
    <w:p w14:paraId="5DCD0C13" w14:textId="77777777" w:rsidR="00077752" w:rsidRPr="00A45B6F" w:rsidRDefault="00077752" w:rsidP="00B05ECA">
      <w:pPr>
        <w:pStyle w:val="Bibliography"/>
        <w:rPr>
          <w:color w:val="000000" w:themeColor="text1"/>
        </w:rPr>
      </w:pPr>
      <w:r w:rsidRPr="00A45B6F">
        <w:rPr>
          <w:color w:val="000000" w:themeColor="text1"/>
          <w:lang w:val="en-GB"/>
        </w:rPr>
        <w:t xml:space="preserve">Lahaye S, Curt T, Paradis L and Hély C (2014) </w:t>
      </w:r>
      <w:r w:rsidRPr="00A45B6F">
        <w:rPr>
          <w:i/>
          <w:iCs/>
          <w:color w:val="000000" w:themeColor="text1"/>
          <w:lang w:val="en-GB"/>
        </w:rPr>
        <w:t>Classification of large wildfires in South-Eastern France to adapt suppression strategies</w:t>
      </w:r>
      <w:r w:rsidRPr="00A45B6F">
        <w:rPr>
          <w:color w:val="000000" w:themeColor="text1"/>
          <w:lang w:val="en-GB"/>
        </w:rPr>
        <w:t xml:space="preserve">. </w:t>
      </w:r>
      <w:r w:rsidRPr="00A45B6F">
        <w:rPr>
          <w:color w:val="000000" w:themeColor="text1"/>
        </w:rPr>
        <w:t>Imprensa da Universidade de Coimbra. Available at: https://hal.archives-ouvertes.fr/hal-01128654/.</w:t>
      </w:r>
    </w:p>
    <w:p w14:paraId="1E551E2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Lepš J and Šmilauer P (2003) </w:t>
      </w:r>
      <w:r w:rsidRPr="00A45B6F">
        <w:rPr>
          <w:i/>
          <w:iCs/>
          <w:color w:val="000000" w:themeColor="text1"/>
          <w:lang w:val="en-GB"/>
        </w:rPr>
        <w:t>Multivariate analysis of ecological data using CANOCO</w:t>
      </w:r>
      <w:r w:rsidRPr="00A45B6F">
        <w:rPr>
          <w:color w:val="000000" w:themeColor="text1"/>
          <w:lang w:val="en-GB"/>
        </w:rPr>
        <w:t>. Cambridge university press.</w:t>
      </w:r>
    </w:p>
    <w:p w14:paraId="4273860E" w14:textId="77777777" w:rsidR="00077752" w:rsidRPr="00A45B6F" w:rsidRDefault="00077752" w:rsidP="00B05ECA">
      <w:pPr>
        <w:pStyle w:val="Bibliography"/>
        <w:rPr>
          <w:color w:val="000000" w:themeColor="text1"/>
        </w:rPr>
      </w:pPr>
      <w:r w:rsidRPr="00A45B6F">
        <w:rPr>
          <w:color w:val="000000" w:themeColor="text1"/>
          <w:lang w:val="en-GB"/>
        </w:rPr>
        <w:lastRenderedPageBreak/>
        <w:t xml:space="preserve">Lestienne M, C. Aleman J and Colombaroli D (2017) How Paleofire Research Can Better Inform Ecosystem Management. </w:t>
      </w:r>
      <w:r w:rsidRPr="00A45B6F">
        <w:rPr>
          <w:i/>
          <w:iCs/>
          <w:color w:val="000000" w:themeColor="text1"/>
        </w:rPr>
        <w:t>Earth &amp; Space Science News (EOS)</w:t>
      </w:r>
      <w:r w:rsidRPr="00A45B6F">
        <w:rPr>
          <w:color w:val="000000" w:themeColor="text1"/>
        </w:rPr>
        <w:t xml:space="preserve"> 99(8): 12.</w:t>
      </w:r>
    </w:p>
    <w:p w14:paraId="64EA9B87" w14:textId="77777777" w:rsidR="00077752" w:rsidRPr="00A45B6F" w:rsidRDefault="00077752" w:rsidP="00B05ECA">
      <w:pPr>
        <w:pStyle w:val="Bibliography"/>
        <w:rPr>
          <w:color w:val="000000" w:themeColor="text1"/>
          <w:lang w:val="en-GB"/>
        </w:rPr>
      </w:pPr>
      <w:r w:rsidRPr="00A45B6F">
        <w:rPr>
          <w:color w:val="000000" w:themeColor="text1"/>
        </w:rPr>
        <w:t xml:space="preserve">Leys B (2012) Facteurs explicatifs de la dynamique des végétations au cours de l’Holocène en système montagnard méditerranéen et alpin: climat et perturbation feu. </w:t>
      </w:r>
      <w:r w:rsidRPr="00A45B6F">
        <w:rPr>
          <w:color w:val="000000" w:themeColor="text1"/>
          <w:lang w:val="en-GB"/>
        </w:rPr>
        <w:t>EPHE. Available at: https://www.researchgate.net/publication/235915397_Facteurs_explicatifs_de_la_dynamique_des_vegetations_au_cours_de_l%27Holocene_en_systeme_montagnard_mediterraneen_et_alpin_climat_et_perturbation_feu.</w:t>
      </w:r>
    </w:p>
    <w:p w14:paraId="175D7F1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Leys B, Carcaillet C, Dezileau L, Ali AA and Bradshaw RHW (2013) A comparison of charcoal measurements for reconstruction of Mediterranean paleo-fire frequency in the mountains of Corsica. </w:t>
      </w:r>
      <w:r w:rsidRPr="00A45B6F">
        <w:rPr>
          <w:i/>
          <w:iCs/>
          <w:color w:val="000000" w:themeColor="text1"/>
          <w:lang w:val="en-GB"/>
        </w:rPr>
        <w:t>Quaternary Research</w:t>
      </w:r>
      <w:r w:rsidRPr="00A45B6F">
        <w:rPr>
          <w:color w:val="000000" w:themeColor="text1"/>
          <w:lang w:val="en-GB"/>
        </w:rPr>
        <w:t xml:space="preserve"> 79(3): 337–349: doi:10.1016/j.yqres.2013.01.003.</w:t>
      </w:r>
    </w:p>
    <w:p w14:paraId="78E117D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Leys B, Curt T and Elkin C (2018) Mosaic Landscape Pattern Explains Vegetation Resistance to High Fire Frequency in Corsica over the Last Six Millennia. </w:t>
      </w:r>
      <w:r w:rsidRPr="00A45B6F">
        <w:rPr>
          <w:i/>
          <w:iCs/>
          <w:color w:val="000000" w:themeColor="text1"/>
          <w:lang w:val="en-GB"/>
        </w:rPr>
        <w:t>Int J Earth Sci Geophys</w:t>
      </w:r>
      <w:r w:rsidRPr="00A45B6F">
        <w:rPr>
          <w:color w:val="000000" w:themeColor="text1"/>
          <w:lang w:val="en-GB"/>
        </w:rPr>
        <w:t xml:space="preserve"> 4: 017.</w:t>
      </w:r>
    </w:p>
    <w:p w14:paraId="6E5BF9A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Leys B, Finsinger W and Carcaillet C (2014) Historical range of fire frequency is not the Achilles’ heel of the Corsican black pine ecosystem. </w:t>
      </w:r>
      <w:r w:rsidRPr="00A45B6F">
        <w:rPr>
          <w:i/>
          <w:iCs/>
          <w:color w:val="000000" w:themeColor="text1"/>
          <w:lang w:val="en-GB"/>
        </w:rPr>
        <w:t>Journal of ecology</w:t>
      </w:r>
      <w:r w:rsidRPr="00A45B6F">
        <w:rPr>
          <w:color w:val="000000" w:themeColor="text1"/>
          <w:lang w:val="en-GB"/>
        </w:rPr>
        <w:t xml:space="preserve"> 102(2): 381–395.</w:t>
      </w:r>
    </w:p>
    <w:p w14:paraId="5984789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Leys BA, Commerford JL and McLauchlan KK (2017) Reconstructing grassland fire history using sedimentary charcoal: Considering count, size and shape. </w:t>
      </w:r>
      <w:r w:rsidRPr="00A45B6F">
        <w:rPr>
          <w:i/>
          <w:iCs/>
          <w:color w:val="000000" w:themeColor="text1"/>
          <w:lang w:val="en-GB"/>
        </w:rPr>
        <w:t>PLOS ONE</w:t>
      </w:r>
      <w:r w:rsidRPr="00A45B6F">
        <w:rPr>
          <w:color w:val="000000" w:themeColor="text1"/>
          <w:lang w:val="en-GB"/>
        </w:rPr>
        <w:t xml:space="preserve"> 12(4): e0176445: doi:10.1371/journal.pone.0176445.</w:t>
      </w:r>
    </w:p>
    <w:p w14:paraId="4A142B3A"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Li Y, Zhao J, Guo X, Zhang Z, Tan G and Yang J (2017) The Influence of Land Use on the Grassland Fire Occurrence in the Northeastern Inner Mongolia Autonomous Region, China. </w:t>
      </w:r>
      <w:r w:rsidRPr="00A45B6F">
        <w:rPr>
          <w:i/>
          <w:iCs/>
          <w:color w:val="000000" w:themeColor="text1"/>
          <w:lang w:val="en-GB"/>
        </w:rPr>
        <w:t>Sensors</w:t>
      </w:r>
      <w:r w:rsidRPr="00A45B6F">
        <w:rPr>
          <w:color w:val="000000" w:themeColor="text1"/>
          <w:lang w:val="en-GB"/>
        </w:rPr>
        <w:t xml:space="preserve"> 17(3): 437: doi:10.3390/s17030437.</w:t>
      </w:r>
    </w:p>
    <w:p w14:paraId="02CB2425"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Listopad CMCS, Köbel M, Príncipe A, Gonçalves P and Branquinho C (2018) The effect of grazing exclusion over time on structure, biodiversity, and regeneration of high nature value farmland ecosystems in Europe. </w:t>
      </w:r>
      <w:r w:rsidRPr="00A45B6F">
        <w:rPr>
          <w:i/>
          <w:iCs/>
          <w:color w:val="000000" w:themeColor="text1"/>
          <w:lang w:val="en-GB"/>
        </w:rPr>
        <w:t>Science of The Total Environment</w:t>
      </w:r>
      <w:r w:rsidRPr="00A45B6F">
        <w:rPr>
          <w:color w:val="000000" w:themeColor="text1"/>
          <w:lang w:val="en-GB"/>
        </w:rPr>
        <w:t xml:space="preserve"> 610–611: 926–936: doi:10.1016/j.scitotenv.2017.08.018.</w:t>
      </w:r>
    </w:p>
    <w:p w14:paraId="46364B46"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Lloret F and López‐Soria L (1993) Resprouting of Erica multiflora after experimental fire treatments. </w:t>
      </w:r>
      <w:r w:rsidRPr="00A45B6F">
        <w:rPr>
          <w:i/>
          <w:iCs/>
          <w:color w:val="000000" w:themeColor="text1"/>
          <w:lang w:val="en-GB"/>
        </w:rPr>
        <w:t>Journal of Vegetation Science</w:t>
      </w:r>
      <w:r w:rsidRPr="00A45B6F">
        <w:rPr>
          <w:color w:val="000000" w:themeColor="text1"/>
          <w:lang w:val="en-GB"/>
        </w:rPr>
        <w:t xml:space="preserve"> 4(3): 367–374.</w:t>
      </w:r>
    </w:p>
    <w:p w14:paraId="2BF2A03D"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Lloret F, Siscart D and Dalmases C (2004) Canopy recovery after drought dieback in holm‐oak Mediterranean forests of Catalonia (NE Spain). </w:t>
      </w:r>
      <w:r w:rsidRPr="00A45B6F">
        <w:rPr>
          <w:i/>
          <w:iCs/>
          <w:color w:val="000000" w:themeColor="text1"/>
          <w:lang w:val="en-GB"/>
        </w:rPr>
        <w:t>Global Change Biology</w:t>
      </w:r>
      <w:r w:rsidRPr="00A45B6F">
        <w:rPr>
          <w:color w:val="000000" w:themeColor="text1"/>
          <w:lang w:val="en-GB"/>
        </w:rPr>
        <w:t xml:space="preserve"> 10(12): 2092–2099.</w:t>
      </w:r>
    </w:p>
    <w:p w14:paraId="15FA0C8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Médail F (2017) The specific vulnerability of plant biodiversity and vegetation on Mediterranean islands in the face of global change. </w:t>
      </w:r>
      <w:r w:rsidRPr="00A45B6F">
        <w:rPr>
          <w:i/>
          <w:iCs/>
          <w:color w:val="000000" w:themeColor="text1"/>
          <w:lang w:val="en-GB"/>
        </w:rPr>
        <w:t>Regional Environmental Change</w:t>
      </w:r>
      <w:r w:rsidRPr="00A45B6F">
        <w:rPr>
          <w:color w:val="000000" w:themeColor="text1"/>
          <w:lang w:val="en-GB"/>
        </w:rPr>
        <w:t xml:space="preserve"> 17(6): 1775–1790.</w:t>
      </w:r>
    </w:p>
    <w:p w14:paraId="34BFF5C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Medail F and Quezel P (1997) Hot-spots analysis for conservation of plant biodiversity in the Mediterranean Basin. </w:t>
      </w:r>
      <w:r w:rsidRPr="00A45B6F">
        <w:rPr>
          <w:i/>
          <w:iCs/>
          <w:color w:val="000000" w:themeColor="text1"/>
          <w:lang w:val="en-GB"/>
        </w:rPr>
        <w:t>Annals of the Missouri Botanical Garden</w:t>
      </w:r>
      <w:r w:rsidRPr="00A45B6F">
        <w:rPr>
          <w:color w:val="000000" w:themeColor="text1"/>
          <w:lang w:val="en-GB"/>
        </w:rPr>
        <w:t xml:space="preserve"> 112–127.</w:t>
      </w:r>
    </w:p>
    <w:p w14:paraId="4345BA59"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Médail F and Verlaque R (1997) Ecological characteristics and rarity of endemic plants from southeast France and Corsica: Implications for biodiversity conservation. </w:t>
      </w:r>
      <w:r w:rsidRPr="00A45B6F">
        <w:rPr>
          <w:i/>
          <w:iCs/>
          <w:color w:val="000000" w:themeColor="text1"/>
          <w:lang w:val="en-GB"/>
        </w:rPr>
        <w:t>Biological Conservation</w:t>
      </w:r>
      <w:r w:rsidRPr="00A45B6F">
        <w:rPr>
          <w:color w:val="000000" w:themeColor="text1"/>
          <w:lang w:val="en-GB"/>
        </w:rPr>
        <w:t xml:space="preserve"> 80(3): 269–281: doi:10.1016/S0006-3207(96)00055-9.</w:t>
      </w:r>
    </w:p>
    <w:p w14:paraId="650AD25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Meltsov V, Poska A, Odgaard BV, Sammul M and Kull T (2011) Palynological richness and pollen sample evenness in relation to local floristic diversity in southern Estonia. </w:t>
      </w:r>
      <w:r w:rsidRPr="00A45B6F">
        <w:rPr>
          <w:i/>
          <w:iCs/>
          <w:color w:val="000000" w:themeColor="text1"/>
          <w:lang w:val="en-GB"/>
        </w:rPr>
        <w:t>Review of Palaeobotany and Palynology</w:t>
      </w:r>
      <w:r w:rsidRPr="00A45B6F">
        <w:rPr>
          <w:color w:val="000000" w:themeColor="text1"/>
          <w:lang w:val="en-GB"/>
        </w:rPr>
        <w:t xml:space="preserve"> 166(3–4): 344–351: doi:10.1016/j.revpalbo.2011.06.008.</w:t>
      </w:r>
    </w:p>
    <w:p w14:paraId="6B34C7B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Morelli L and Francalacci P (2000) The Population History of Corsica and Sardinia: the Contribution of Archaeology and Genetics. </w:t>
      </w:r>
      <w:r w:rsidRPr="00A45B6F">
        <w:rPr>
          <w:i/>
          <w:iCs/>
          <w:color w:val="000000" w:themeColor="text1"/>
          <w:lang w:val="en-GB"/>
        </w:rPr>
        <w:t>Archaeogenetics: DNA and the Population Prehistory of Europe</w:t>
      </w:r>
      <w:r w:rsidRPr="00A45B6F">
        <w:rPr>
          <w:color w:val="000000" w:themeColor="text1"/>
          <w:lang w:val="en-GB"/>
        </w:rPr>
        <w:t xml:space="preserve"> 185.</w:t>
      </w:r>
    </w:p>
    <w:p w14:paraId="62DED5CD" w14:textId="77777777" w:rsidR="00077752" w:rsidRPr="00A45B6F" w:rsidRDefault="00077752" w:rsidP="00B05ECA">
      <w:pPr>
        <w:pStyle w:val="Bibliography"/>
        <w:rPr>
          <w:color w:val="000000" w:themeColor="text1"/>
          <w:lang w:val="en-GB"/>
        </w:rPr>
      </w:pPr>
      <w:r w:rsidRPr="00A45B6F">
        <w:rPr>
          <w:color w:val="000000" w:themeColor="text1"/>
          <w:lang w:val="en-GB"/>
        </w:rPr>
        <w:lastRenderedPageBreak/>
        <w:t xml:space="preserve">Moriondo M, Good P, Durao R, Bindi M, Giannakopoulos C and Corte-Real J (2006) Potential impact of climate change on fire risk in the Mediterranean area. </w:t>
      </w:r>
      <w:r w:rsidRPr="00A45B6F">
        <w:rPr>
          <w:i/>
          <w:iCs/>
          <w:color w:val="000000" w:themeColor="text1"/>
          <w:lang w:val="en-GB"/>
        </w:rPr>
        <w:t>Climate Research</w:t>
      </w:r>
      <w:r w:rsidRPr="00A45B6F">
        <w:rPr>
          <w:color w:val="000000" w:themeColor="text1"/>
          <w:lang w:val="en-GB"/>
        </w:rPr>
        <w:t xml:space="preserve"> 31(1): 85–95.</w:t>
      </w:r>
    </w:p>
    <w:p w14:paraId="19BD1256"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Mouillot F, Paradis G, Andrei-Ruiz M-C and Quilichini A (2008) Corsica. </w:t>
      </w:r>
      <w:r w:rsidRPr="00A45B6F">
        <w:rPr>
          <w:i/>
          <w:iCs/>
          <w:color w:val="000000" w:themeColor="text1"/>
          <w:lang w:val="en-GB"/>
        </w:rPr>
        <w:t>Mediterranean Island Landscapes</w:t>
      </w:r>
      <w:r w:rsidRPr="00A45B6F">
        <w:rPr>
          <w:color w:val="000000" w:themeColor="text1"/>
          <w:lang w:val="en-GB"/>
        </w:rPr>
        <w:t>. Springer, 220–244.</w:t>
      </w:r>
    </w:p>
    <w:p w14:paraId="0575203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Mouillot F, Rambal S and Joffre R (2002) Simulating climate change impacts on fire frequency and vegetation dynamics in a Mediterranean‐type ecosystem. </w:t>
      </w:r>
      <w:r w:rsidRPr="00A45B6F">
        <w:rPr>
          <w:i/>
          <w:iCs/>
          <w:color w:val="000000" w:themeColor="text1"/>
          <w:lang w:val="en-GB"/>
        </w:rPr>
        <w:t>Global Change Biology</w:t>
      </w:r>
      <w:r w:rsidRPr="00A45B6F">
        <w:rPr>
          <w:color w:val="000000" w:themeColor="text1"/>
          <w:lang w:val="en-GB"/>
        </w:rPr>
        <w:t xml:space="preserve"> 8(5): 423–437.</w:t>
      </w:r>
    </w:p>
    <w:p w14:paraId="7960E56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Mouillot F, Ratte J-P, Joffre R, Moreno JM and Rambal S (2003) Some determinants of the spatio-temporal fire cycle in a mediterranean landscape (Corsica, France). </w:t>
      </w:r>
      <w:r w:rsidRPr="00A45B6F">
        <w:rPr>
          <w:i/>
          <w:iCs/>
          <w:color w:val="000000" w:themeColor="text1"/>
          <w:lang w:val="en-GB"/>
        </w:rPr>
        <w:t>Landscape Ecology</w:t>
      </w:r>
      <w:r w:rsidRPr="00A45B6F">
        <w:rPr>
          <w:color w:val="000000" w:themeColor="text1"/>
          <w:lang w:val="en-GB"/>
        </w:rPr>
        <w:t xml:space="preserve"> 18(7): 665–674: doi:10.1023/B:LAND.0000004182.22525.a9.</w:t>
      </w:r>
    </w:p>
    <w:p w14:paraId="154E301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Mouillot F, Ratte J-P, Joffre R, Mouillot D and Rambal  and S (2005) Long-term forest dynamic after land abandonment in a fire prone Mediterranean landscape (central Corsica, France). </w:t>
      </w:r>
      <w:r w:rsidRPr="00A45B6F">
        <w:rPr>
          <w:i/>
          <w:iCs/>
          <w:color w:val="000000" w:themeColor="text1"/>
          <w:lang w:val="en-GB"/>
        </w:rPr>
        <w:t>Landscape Ecology</w:t>
      </w:r>
      <w:r w:rsidRPr="00A45B6F">
        <w:rPr>
          <w:color w:val="000000" w:themeColor="text1"/>
          <w:lang w:val="en-GB"/>
        </w:rPr>
        <w:t xml:space="preserve"> 20(1): 101–112: doi:10.1007/s10980-004-1297-5.</w:t>
      </w:r>
    </w:p>
    <w:p w14:paraId="73986DE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Mustaphi CJC and Pisaric MFJ (2014) A classification for macroscopic charcoal morphologies found in Holocene lacustrine sediments. </w:t>
      </w:r>
      <w:r w:rsidRPr="00A45B6F">
        <w:rPr>
          <w:i/>
          <w:iCs/>
          <w:color w:val="000000" w:themeColor="text1"/>
          <w:lang w:val="en-GB"/>
        </w:rPr>
        <w:t>Progress in Physical Geography</w:t>
      </w:r>
      <w:r w:rsidRPr="00A45B6F">
        <w:rPr>
          <w:color w:val="000000" w:themeColor="text1"/>
          <w:lang w:val="en-GB"/>
        </w:rPr>
        <w:t xml:space="preserve"> 38(6): 734–754: doi:10.1177/0309133314548886.</w:t>
      </w:r>
    </w:p>
    <w:p w14:paraId="39BDE91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N. Rhodes A (1998) A method for the preparation and quantification of microscopic charcoal from terrestrial and lacustrine sediment cores. </w:t>
      </w:r>
      <w:r w:rsidRPr="00A45B6F">
        <w:rPr>
          <w:i/>
          <w:iCs/>
          <w:color w:val="000000" w:themeColor="text1"/>
          <w:lang w:val="en-GB"/>
        </w:rPr>
        <w:t>Holocene</w:t>
      </w:r>
      <w:r w:rsidRPr="00A45B6F">
        <w:rPr>
          <w:color w:val="000000" w:themeColor="text1"/>
          <w:lang w:val="en-GB"/>
        </w:rPr>
        <w:t xml:space="preserve"> 8: 113–117: doi:10.1191/095968398671104653.</w:t>
      </w:r>
    </w:p>
    <w:p w14:paraId="45A35EE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Noble IR and Slatyer RO (1980) The use of vital attributes to predict successional changes in plant communities subject to recurrent disturbances. </w:t>
      </w:r>
      <w:r w:rsidRPr="00A45B6F">
        <w:rPr>
          <w:i/>
          <w:iCs/>
          <w:color w:val="000000" w:themeColor="text1"/>
          <w:lang w:val="en-GB"/>
        </w:rPr>
        <w:t>Vegetatio</w:t>
      </w:r>
      <w:r w:rsidRPr="00A45B6F">
        <w:rPr>
          <w:color w:val="000000" w:themeColor="text1"/>
          <w:lang w:val="en-GB"/>
        </w:rPr>
        <w:t xml:space="preserve"> 43(1–2): 5–21.</w:t>
      </w:r>
    </w:p>
    <w:p w14:paraId="277DD948"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Odgaard BV (2001) Fossil pollen as a record of past biodiversity. </w:t>
      </w:r>
      <w:r w:rsidRPr="00A45B6F">
        <w:rPr>
          <w:i/>
          <w:iCs/>
          <w:color w:val="000000" w:themeColor="text1"/>
          <w:lang w:val="en-GB"/>
        </w:rPr>
        <w:t>Journal of Biogeography</w:t>
      </w:r>
      <w:r w:rsidRPr="00A45B6F">
        <w:rPr>
          <w:color w:val="000000" w:themeColor="text1"/>
          <w:lang w:val="en-GB"/>
        </w:rPr>
        <w:t xml:space="preserve"> 26(1): 7–17: doi:10.1046/j.1365-2699.1999.00280.x.</w:t>
      </w:r>
    </w:p>
    <w:p w14:paraId="22056C8F"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Odgaard BV (2006) Biodiversity of past plant cover. </w:t>
      </w:r>
      <w:r w:rsidRPr="00A45B6F">
        <w:rPr>
          <w:i/>
          <w:iCs/>
          <w:color w:val="000000" w:themeColor="text1"/>
          <w:lang w:val="en-GB"/>
        </w:rPr>
        <w:t>Encyclopedia of Quaternary science</w:t>
      </w:r>
      <w:r w:rsidRPr="00A45B6F">
        <w:rPr>
          <w:color w:val="000000" w:themeColor="text1"/>
          <w:lang w:val="en-GB"/>
        </w:rPr>
        <w:t>. Pergamon Press, 2511–2515.</w:t>
      </w:r>
    </w:p>
    <w:p w14:paraId="452275C7"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Patterson WA, Edwards KJ and Maguire DJ (1987) Microscopic charcoal as a fossil indicator of fire. </w:t>
      </w:r>
      <w:r w:rsidRPr="00A45B6F">
        <w:rPr>
          <w:i/>
          <w:iCs/>
          <w:color w:val="000000" w:themeColor="text1"/>
          <w:lang w:val="en-GB"/>
        </w:rPr>
        <w:t>Quaternary Science Reviews</w:t>
      </w:r>
      <w:r w:rsidRPr="00A45B6F">
        <w:rPr>
          <w:color w:val="000000" w:themeColor="text1"/>
          <w:lang w:val="en-GB"/>
        </w:rPr>
        <w:t xml:space="preserve"> 6(1): 3–23.</w:t>
      </w:r>
    </w:p>
    <w:p w14:paraId="560D263D"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(1999) Response of plant functional types to changes in the fire regime in Mediterranean ecosystems: a simulation approach. </w:t>
      </w:r>
      <w:r w:rsidRPr="00A45B6F">
        <w:rPr>
          <w:i/>
          <w:iCs/>
          <w:color w:val="000000" w:themeColor="text1"/>
          <w:lang w:val="en-GB"/>
        </w:rPr>
        <w:t>Journal of vegetation Science</w:t>
      </w:r>
      <w:r w:rsidRPr="00A45B6F">
        <w:rPr>
          <w:color w:val="000000" w:themeColor="text1"/>
          <w:lang w:val="en-GB"/>
        </w:rPr>
        <w:t xml:space="preserve"> 10(5): 717–722.</w:t>
      </w:r>
    </w:p>
    <w:p w14:paraId="5180CEE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(2004) Changes in fire and climate in the eastern Iberian Peninsula (Mediterranean basin). </w:t>
      </w:r>
      <w:r w:rsidRPr="00A45B6F">
        <w:rPr>
          <w:i/>
          <w:iCs/>
          <w:color w:val="000000" w:themeColor="text1"/>
          <w:lang w:val="en-GB"/>
        </w:rPr>
        <w:t>Climatic change</w:t>
      </w:r>
      <w:r w:rsidRPr="00A45B6F">
        <w:rPr>
          <w:color w:val="000000" w:themeColor="text1"/>
          <w:lang w:val="en-GB"/>
        </w:rPr>
        <w:t xml:space="preserve"> 63(3): 337–350.</w:t>
      </w:r>
    </w:p>
    <w:p w14:paraId="558F08A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(2006) Simulating Mediterranean landscape pattern and vegetation dynamics under different fire regimes. </w:t>
      </w:r>
      <w:r w:rsidRPr="00A45B6F">
        <w:rPr>
          <w:i/>
          <w:iCs/>
          <w:color w:val="000000" w:themeColor="text1"/>
          <w:lang w:val="en-GB"/>
        </w:rPr>
        <w:t>Plant Ecology</w:t>
      </w:r>
      <w:r w:rsidRPr="00A45B6F">
        <w:rPr>
          <w:color w:val="000000" w:themeColor="text1"/>
          <w:lang w:val="en-GB"/>
        </w:rPr>
        <w:t xml:space="preserve"> 187(2): 249–259.</w:t>
      </w:r>
    </w:p>
    <w:p w14:paraId="6B4ADA9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(2015) Bark thickness and fire regime. </w:t>
      </w:r>
      <w:r w:rsidRPr="00A45B6F">
        <w:rPr>
          <w:i/>
          <w:iCs/>
          <w:color w:val="000000" w:themeColor="text1"/>
          <w:lang w:val="en-GB"/>
        </w:rPr>
        <w:t>Functional Ecology</w:t>
      </w:r>
      <w:r w:rsidRPr="00A45B6F">
        <w:rPr>
          <w:color w:val="000000" w:themeColor="text1"/>
          <w:lang w:val="en-GB"/>
        </w:rPr>
        <w:t xml:space="preserve"> 29(3): 315–327.</w:t>
      </w:r>
    </w:p>
    <w:p w14:paraId="31B16F82"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and Fernández-Muñoz S (2012) Fire regime changes in the Western Mediterranean Basin: from fuel-limited to drought-driven fire regime. </w:t>
      </w:r>
      <w:r w:rsidRPr="00A45B6F">
        <w:rPr>
          <w:i/>
          <w:iCs/>
          <w:color w:val="000000" w:themeColor="text1"/>
          <w:lang w:val="en-GB"/>
        </w:rPr>
        <w:t>Climatic Change</w:t>
      </w:r>
      <w:r w:rsidRPr="00A45B6F">
        <w:rPr>
          <w:color w:val="000000" w:themeColor="text1"/>
          <w:lang w:val="en-GB"/>
        </w:rPr>
        <w:t xml:space="preserve"> 110(1–2): 215–226: doi:10.1007/s10584-011-0060-6.</w:t>
      </w:r>
    </w:p>
    <w:p w14:paraId="7F0FAA29"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Llovet J, Rodrigo A and Vallejo R (2009) Are wildfires a disaster in the Mediterranean basin? – A review. </w:t>
      </w:r>
      <w:r w:rsidRPr="00A45B6F">
        <w:rPr>
          <w:i/>
          <w:iCs/>
          <w:color w:val="000000" w:themeColor="text1"/>
          <w:lang w:val="en-GB"/>
        </w:rPr>
        <w:t>International Journal of Wildland Fire</w:t>
      </w:r>
      <w:r w:rsidRPr="00A45B6F">
        <w:rPr>
          <w:color w:val="000000" w:themeColor="text1"/>
          <w:lang w:val="en-GB"/>
        </w:rPr>
        <w:t xml:space="preserve"> 17(6): 713–723: doi:10.1071/WF07151.</w:t>
      </w:r>
    </w:p>
    <w:p w14:paraId="16FFE23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Pausas JG and Ribeiro E (2017) Fire and plant diversity at the global scale. </w:t>
      </w:r>
      <w:r w:rsidRPr="00A45B6F">
        <w:rPr>
          <w:i/>
          <w:iCs/>
          <w:color w:val="000000" w:themeColor="text1"/>
          <w:lang w:val="en-GB"/>
        </w:rPr>
        <w:t>Global Ecology and Biogeography</w:t>
      </w:r>
      <w:r w:rsidRPr="00A45B6F">
        <w:rPr>
          <w:color w:val="000000" w:themeColor="text1"/>
          <w:lang w:val="en-GB"/>
        </w:rPr>
        <w:t xml:space="preserve"> 26(8): 889–897.</w:t>
      </w:r>
    </w:p>
    <w:p w14:paraId="7196A44F" w14:textId="77777777" w:rsidR="00077752" w:rsidRPr="00A45B6F" w:rsidRDefault="00077752" w:rsidP="00B05ECA">
      <w:pPr>
        <w:pStyle w:val="Bibliography"/>
        <w:rPr>
          <w:color w:val="000000" w:themeColor="text1"/>
        </w:rPr>
      </w:pPr>
      <w:r w:rsidRPr="00A45B6F">
        <w:rPr>
          <w:color w:val="000000" w:themeColor="text1"/>
          <w:lang w:val="en-GB"/>
        </w:rPr>
        <w:lastRenderedPageBreak/>
        <w:t xml:space="preserve">Piñol J, Terradas J and Lloret F (1998) Climate Warming, Wildfire Hazard, and Wildfire Occurrence in Coastal Eastern Spain. </w:t>
      </w:r>
      <w:r w:rsidRPr="00A45B6F">
        <w:rPr>
          <w:i/>
          <w:iCs/>
          <w:color w:val="000000" w:themeColor="text1"/>
        </w:rPr>
        <w:t>Climatic Change</w:t>
      </w:r>
      <w:r w:rsidRPr="00A45B6F">
        <w:rPr>
          <w:color w:val="000000" w:themeColor="text1"/>
        </w:rPr>
        <w:t xml:space="preserve"> 38(3): 345–357: doi:10.1023/A:1005316632105.</w:t>
      </w:r>
    </w:p>
    <w:p w14:paraId="3B2A515A" w14:textId="77777777" w:rsidR="00077752" w:rsidRPr="00A45B6F" w:rsidRDefault="00077752" w:rsidP="00B05ECA">
      <w:pPr>
        <w:pStyle w:val="Bibliography"/>
        <w:rPr>
          <w:color w:val="000000" w:themeColor="text1"/>
        </w:rPr>
      </w:pPr>
      <w:r w:rsidRPr="00A45B6F">
        <w:rPr>
          <w:color w:val="000000" w:themeColor="text1"/>
        </w:rPr>
        <w:t>PNRC PNR de C (1983) Contribution à la connaissance des lacs d’altitudes de Corse. .</w:t>
      </w:r>
    </w:p>
    <w:p w14:paraId="617FBDD7" w14:textId="77777777" w:rsidR="00077752" w:rsidRPr="00A45B6F" w:rsidRDefault="00077752" w:rsidP="00B05ECA">
      <w:pPr>
        <w:pStyle w:val="Bibliography"/>
        <w:rPr>
          <w:color w:val="000000" w:themeColor="text1"/>
          <w:lang w:val="en-GB"/>
        </w:rPr>
      </w:pPr>
      <w:r w:rsidRPr="00A45B6F">
        <w:rPr>
          <w:color w:val="000000" w:themeColor="text1"/>
        </w:rPr>
        <w:t xml:space="preserve">Quezel P (1999) Les grandes structures de végétation en région méditerranéenne: Facteurs déterminants dans leur mise en place post-glaciaire. </w:t>
      </w:r>
      <w:r w:rsidRPr="00A45B6F">
        <w:rPr>
          <w:i/>
          <w:iCs/>
          <w:color w:val="000000" w:themeColor="text1"/>
          <w:lang w:val="en-GB"/>
        </w:rPr>
        <w:t>Geobios</w:t>
      </w:r>
      <w:r w:rsidRPr="00A45B6F">
        <w:rPr>
          <w:color w:val="000000" w:themeColor="text1"/>
          <w:lang w:val="en-GB"/>
        </w:rPr>
        <w:t xml:space="preserve"> 32(1): 19–32: doi:10.1016/S0016-6995(99)80081-3.</w:t>
      </w:r>
    </w:p>
    <w:p w14:paraId="7CA2BA44" w14:textId="77777777" w:rsidR="00077752" w:rsidRPr="00A45B6F" w:rsidRDefault="00077752" w:rsidP="00B05ECA">
      <w:pPr>
        <w:pStyle w:val="Bibliography"/>
        <w:rPr>
          <w:color w:val="000000" w:themeColor="text1"/>
          <w:lang w:val="en-GB"/>
        </w:rPr>
      </w:pPr>
      <w:r w:rsidRPr="00A45B6F">
        <w:rPr>
          <w:color w:val="000000" w:themeColor="text1"/>
          <w:lang w:val="en-GB"/>
        </w:rPr>
        <w:t>R.Core Team (2018) R: A Language and Environment for Statistical Computing. .</w:t>
      </w:r>
    </w:p>
    <w:p w14:paraId="09D0C8C1" w14:textId="77777777" w:rsidR="00077752" w:rsidRPr="00A45B6F" w:rsidRDefault="00077752" w:rsidP="00B05ECA">
      <w:pPr>
        <w:pStyle w:val="Bibliography"/>
        <w:rPr>
          <w:color w:val="000000" w:themeColor="text1"/>
          <w:lang w:val="en-GB"/>
        </w:rPr>
      </w:pPr>
      <w:r w:rsidRPr="00A45B6F">
        <w:rPr>
          <w:color w:val="000000" w:themeColor="text1"/>
        </w:rPr>
        <w:t xml:space="preserve">Reille M (1992a) Pollen et Spores D’Europe et D’Afrique du Nord. </w:t>
      </w:r>
      <w:r w:rsidRPr="00A45B6F">
        <w:rPr>
          <w:i/>
          <w:iCs/>
          <w:color w:val="000000" w:themeColor="text1"/>
          <w:lang w:val="en-GB"/>
        </w:rPr>
        <w:t>Laboratoire de Botanique Historique et Palynologie</w:t>
      </w:r>
      <w:r w:rsidRPr="00A45B6F">
        <w:rPr>
          <w:color w:val="000000" w:themeColor="text1"/>
          <w:lang w:val="en-GB"/>
        </w:rPr>
        <w:t>.</w:t>
      </w:r>
    </w:p>
    <w:p w14:paraId="29B245F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Reille M (1992b) New pollen-analytical researches in Corsica: the problem of Quercus ilex L. and Erica arborea L., the origin of Pinus halepensis Miller forests. </w:t>
      </w:r>
      <w:r w:rsidRPr="00A45B6F">
        <w:rPr>
          <w:i/>
          <w:iCs/>
          <w:color w:val="000000" w:themeColor="text1"/>
          <w:lang w:val="en-GB"/>
        </w:rPr>
        <w:t>New Phytologist</w:t>
      </w:r>
      <w:r w:rsidRPr="00A45B6F">
        <w:rPr>
          <w:color w:val="000000" w:themeColor="text1"/>
          <w:lang w:val="en-GB"/>
        </w:rPr>
        <w:t xml:space="preserve"> 122(2): 359–378.</w:t>
      </w:r>
    </w:p>
    <w:p w14:paraId="37320060"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Reille M, Gamisans J, Andrieu-Ponel V and De Beaulieu J-L (1999) The Holocene at Lac de Creno, Corsica, France: a key site for the whole island. </w:t>
      </w:r>
      <w:r w:rsidRPr="00A45B6F">
        <w:rPr>
          <w:i/>
          <w:iCs/>
          <w:color w:val="000000" w:themeColor="text1"/>
          <w:lang w:val="en-GB"/>
        </w:rPr>
        <w:t>The New Phytologist</w:t>
      </w:r>
      <w:r w:rsidRPr="00A45B6F">
        <w:rPr>
          <w:color w:val="000000" w:themeColor="text1"/>
          <w:lang w:val="en-GB"/>
        </w:rPr>
        <w:t xml:space="preserve"> 141(2): 291–307.</w:t>
      </w:r>
    </w:p>
    <w:p w14:paraId="144523D7" w14:textId="77777777" w:rsidR="00077752" w:rsidRPr="00A45B6F" w:rsidRDefault="00077752" w:rsidP="00B05ECA">
      <w:pPr>
        <w:pStyle w:val="Bibliography"/>
        <w:rPr>
          <w:color w:val="000000" w:themeColor="text1"/>
        </w:rPr>
      </w:pPr>
      <w:r w:rsidRPr="00A45B6F">
        <w:rPr>
          <w:color w:val="000000" w:themeColor="text1"/>
          <w:lang w:val="en-GB"/>
        </w:rPr>
        <w:t xml:space="preserve">Reille M, Gamisans J, de BEAULIEU J-L and Andrieu V (1997) The late-glacial at Lac de Creno (Corsica, France): a key site in the western Mediterranean basin. </w:t>
      </w:r>
      <w:r w:rsidRPr="00A45B6F">
        <w:rPr>
          <w:i/>
          <w:iCs/>
          <w:color w:val="000000" w:themeColor="text1"/>
        </w:rPr>
        <w:t>New Phytologist</w:t>
      </w:r>
      <w:r w:rsidRPr="00A45B6F">
        <w:rPr>
          <w:color w:val="000000" w:themeColor="text1"/>
        </w:rPr>
        <w:t xml:space="preserve"> 135(3): 547–559: doi:10.1046/j.1469-8137.1997.00683.x.</w:t>
      </w:r>
    </w:p>
    <w:p w14:paraId="3B7CB517" w14:textId="77777777" w:rsidR="00077752" w:rsidRPr="00A45B6F" w:rsidRDefault="00077752" w:rsidP="00B05ECA">
      <w:pPr>
        <w:pStyle w:val="Bibliography"/>
        <w:rPr>
          <w:color w:val="000000" w:themeColor="text1"/>
        </w:rPr>
      </w:pPr>
      <w:r w:rsidRPr="00A45B6F">
        <w:rPr>
          <w:color w:val="000000" w:themeColor="text1"/>
        </w:rPr>
        <w:t xml:space="preserve">Roche B and Loye-Pilot MD (1989) Eutrophisation récente d’un lac de montagne sans occupation humaine (lac de Bastani, Corset : Conséquence d’agents atmosphériques? </w:t>
      </w:r>
      <w:r w:rsidRPr="00A45B6F">
        <w:rPr>
          <w:i/>
          <w:iCs/>
          <w:color w:val="000000" w:themeColor="text1"/>
        </w:rPr>
        <w:t>Revue des sciences de l’eau / Journal of Water Science</w:t>
      </w:r>
      <w:r w:rsidRPr="00A45B6F">
        <w:rPr>
          <w:color w:val="000000" w:themeColor="text1"/>
        </w:rPr>
        <w:t xml:space="preserve"> 2(4): 681–707: doi:10.7202/705049ar.</w:t>
      </w:r>
    </w:p>
    <w:p w14:paraId="3A3BFFD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Rossignol-Strick M and Paterne M (1999) (Table 1) Comparison of three chronologies for the sapropel series of cores KC01-KC01b. </w:t>
      </w:r>
      <w:r w:rsidRPr="00A45B6F">
        <w:rPr>
          <w:i/>
          <w:iCs/>
          <w:color w:val="000000" w:themeColor="text1"/>
          <w:lang w:val="en-GB"/>
        </w:rPr>
        <w:t>Supplement to: Rossignol-Strick, M; Paterne, M (1999): A synthetic pollen record of the eastern Mediterranean sapropels of the last 1 Ma: implications for the time-scale and formation of sapropels. Marine Geology, 153(1-4), 221-237, https://doi.org/10.1016/S0025-3227(98)00080-2</w:t>
      </w:r>
      <w:r w:rsidRPr="00A45B6F">
        <w:rPr>
          <w:color w:val="000000" w:themeColor="text1"/>
          <w:lang w:val="en-GB"/>
        </w:rPr>
        <w:t>. Available at: https://doi.pangaea.de/10.1594/PANGAEA.790758: doi:https://doi.org/10.1594/PANGAEA.790758.</w:t>
      </w:r>
    </w:p>
    <w:p w14:paraId="2AD35FD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Rundel PW, Montenegro G and Jaksic FM (2013) </w:t>
      </w:r>
      <w:r w:rsidRPr="00A45B6F">
        <w:rPr>
          <w:i/>
          <w:iCs/>
          <w:color w:val="000000" w:themeColor="text1"/>
          <w:lang w:val="en-GB"/>
        </w:rPr>
        <w:t>Landscape disturbance and biodiversity in Mediterranean-type ecosystems</w:t>
      </w:r>
      <w:r w:rsidRPr="00A45B6F">
        <w:rPr>
          <w:color w:val="000000" w:themeColor="text1"/>
          <w:lang w:val="en-GB"/>
        </w:rPr>
        <w:t>. Springer Science &amp; Business Media.</w:t>
      </w:r>
    </w:p>
    <w:p w14:paraId="0A113299"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Sá ACL, Benali A, Fernandes PM, Pinto RMS, Trigo RM, Salis M, et al. (2017) Evaluating fire growth simulations using satellite active fire data. </w:t>
      </w:r>
      <w:r w:rsidRPr="00A45B6F">
        <w:rPr>
          <w:i/>
          <w:iCs/>
          <w:color w:val="000000" w:themeColor="text1"/>
          <w:lang w:val="en-GB"/>
        </w:rPr>
        <w:t>Remote Sensing of Environment</w:t>
      </w:r>
      <w:r w:rsidRPr="00A45B6F">
        <w:rPr>
          <w:color w:val="000000" w:themeColor="text1"/>
          <w:lang w:val="en-GB"/>
        </w:rPr>
        <w:t xml:space="preserve"> 190: 302–317: doi:10.1016/j.rse.2016.12.023.</w:t>
      </w:r>
    </w:p>
    <w:p w14:paraId="50CEC97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Saïd S (2002) Floristic and life form diversity in post-pasture successions on a Mediterranean island (Corsica). </w:t>
      </w:r>
      <w:r w:rsidRPr="00A45B6F">
        <w:rPr>
          <w:i/>
          <w:iCs/>
          <w:color w:val="000000" w:themeColor="text1"/>
          <w:lang w:val="en-GB"/>
        </w:rPr>
        <w:t>Plant Ecology</w:t>
      </w:r>
      <w:r w:rsidRPr="00A45B6F">
        <w:rPr>
          <w:color w:val="000000" w:themeColor="text1"/>
          <w:lang w:val="en-GB"/>
        </w:rPr>
        <w:t xml:space="preserve"> 162(1): 67–76.</w:t>
      </w:r>
    </w:p>
    <w:p w14:paraId="281472D7"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Saitta A, Anslan S, Bahram M, Brocca L and Tedersoo L (2018) Tree species identity and diversity drive fungal richness and community composition along an elevational gradient in a Mediterranean ecosystem. </w:t>
      </w:r>
      <w:r w:rsidRPr="00A45B6F">
        <w:rPr>
          <w:i/>
          <w:iCs/>
          <w:color w:val="000000" w:themeColor="text1"/>
          <w:lang w:val="en-GB"/>
        </w:rPr>
        <w:t>Mycorrhiza</w:t>
      </w:r>
      <w:r w:rsidRPr="00A45B6F">
        <w:rPr>
          <w:color w:val="000000" w:themeColor="text1"/>
          <w:lang w:val="en-GB"/>
        </w:rPr>
        <w:t xml:space="preserve"> 28(1): 39–47: doi:10.1007/s00572-017-0806-8.</w:t>
      </w:r>
    </w:p>
    <w:p w14:paraId="33865EF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San Roman Sanz A, Fernandez C, Mouillot F, Ferrat L, Istria D and Pasqualini V (2013) Long-Term Forest Dynamics and Land-Use Abandonment in the Mediterranean Mountains, Corsica, France. </w:t>
      </w:r>
      <w:r w:rsidRPr="00A45B6F">
        <w:rPr>
          <w:i/>
          <w:iCs/>
          <w:color w:val="000000" w:themeColor="text1"/>
          <w:lang w:val="en-GB"/>
        </w:rPr>
        <w:t>Ecology and Society</w:t>
      </w:r>
      <w:r w:rsidRPr="00A45B6F">
        <w:rPr>
          <w:color w:val="000000" w:themeColor="text1"/>
          <w:lang w:val="en-GB"/>
        </w:rPr>
        <w:t xml:space="preserve"> 18(2). Available at: https://www.ecologyandsociety.org/vol18/iss2/art38/: doi:10.5751/ES-05556-180238.</w:t>
      </w:r>
    </w:p>
    <w:p w14:paraId="44F556A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Sedlar Z, Alegro A, Radović A, Brigić A and Hršak V (2018) Extreme land-cover and biodiversity change as an outcome of land abandonment on a Mediterranean island (eastern Adriatic). </w:t>
      </w:r>
      <w:r w:rsidRPr="00A45B6F">
        <w:rPr>
          <w:i/>
          <w:iCs/>
          <w:color w:val="000000" w:themeColor="text1"/>
          <w:lang w:val="en-GB"/>
        </w:rPr>
        <w:t xml:space="preserve">Plant </w:t>
      </w:r>
      <w:r w:rsidRPr="00A45B6F">
        <w:rPr>
          <w:i/>
          <w:iCs/>
          <w:color w:val="000000" w:themeColor="text1"/>
          <w:lang w:val="en-GB"/>
        </w:rPr>
        <w:lastRenderedPageBreak/>
        <w:t>Biosystems - An International Journal Dealing with all Aspects of Plant Biology</w:t>
      </w:r>
      <w:r w:rsidRPr="00A45B6F">
        <w:rPr>
          <w:color w:val="000000" w:themeColor="text1"/>
          <w:lang w:val="en-GB"/>
        </w:rPr>
        <w:t xml:space="preserve"> 152(4): 728–737: doi:10.1080/11263504.2017.1330774.</w:t>
      </w:r>
    </w:p>
    <w:p w14:paraId="1309743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Sheffield J and Wood EF (2008) Projected changes in drought occurrence under future global warming from multi-model, multi-scenario, IPCC AR4 simulations. </w:t>
      </w:r>
      <w:r w:rsidRPr="00A45B6F">
        <w:rPr>
          <w:i/>
          <w:iCs/>
          <w:color w:val="000000" w:themeColor="text1"/>
          <w:lang w:val="en-GB"/>
        </w:rPr>
        <w:t>Climate dynamics</w:t>
      </w:r>
      <w:r w:rsidRPr="00A45B6F">
        <w:rPr>
          <w:color w:val="000000" w:themeColor="text1"/>
          <w:lang w:val="en-GB"/>
        </w:rPr>
        <w:t xml:space="preserve"> 31(1): 79–105.</w:t>
      </w:r>
    </w:p>
    <w:p w14:paraId="6CBB78DB"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Spearman C (1904) The proof and measurement of association between two things. </w:t>
      </w:r>
      <w:r w:rsidRPr="00A45B6F">
        <w:rPr>
          <w:i/>
          <w:iCs/>
          <w:color w:val="000000" w:themeColor="text1"/>
          <w:lang w:val="en-GB"/>
        </w:rPr>
        <w:t>The American journal of psychology</w:t>
      </w:r>
      <w:r w:rsidRPr="00A45B6F">
        <w:rPr>
          <w:color w:val="000000" w:themeColor="text1"/>
          <w:lang w:val="en-GB"/>
        </w:rPr>
        <w:t xml:space="preserve"> 15(1): 72–101.</w:t>
      </w:r>
    </w:p>
    <w:p w14:paraId="6F184977"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Stein A, Gerstner K and Kreft H (2014) Environmental heterogeneity as a universal driver of species richness across taxa, biomes and spatial scales. </w:t>
      </w:r>
      <w:r w:rsidRPr="00A45B6F">
        <w:rPr>
          <w:i/>
          <w:iCs/>
          <w:color w:val="000000" w:themeColor="text1"/>
          <w:lang w:val="en-GB"/>
        </w:rPr>
        <w:t>Ecology letters</w:t>
      </w:r>
      <w:r w:rsidRPr="00A45B6F">
        <w:rPr>
          <w:color w:val="000000" w:themeColor="text1"/>
          <w:lang w:val="en-GB"/>
        </w:rPr>
        <w:t xml:space="preserve"> 17(7): 866–880.</w:t>
      </w:r>
    </w:p>
    <w:p w14:paraId="11C7474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Ter Braak CJ and Smilauer P (2002) </w:t>
      </w:r>
      <w:r w:rsidRPr="00A45B6F">
        <w:rPr>
          <w:i/>
          <w:iCs/>
          <w:color w:val="000000" w:themeColor="text1"/>
          <w:lang w:val="en-GB"/>
        </w:rPr>
        <w:t>CANOCO reference manual and CanoDraw for Windows user’s guide: software for canonical community ordination (version 4.5)</w:t>
      </w:r>
      <w:r w:rsidRPr="00A45B6F">
        <w:rPr>
          <w:color w:val="000000" w:themeColor="text1"/>
          <w:lang w:val="en-GB"/>
        </w:rPr>
        <w:t>. www. canoco. com.</w:t>
      </w:r>
    </w:p>
    <w:p w14:paraId="2505472E"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Tinner W, Conedera M, Ammann B and Lotter AF (2005) Fire ecology north and south of the Alps since the last ice age. </w:t>
      </w:r>
      <w:r w:rsidRPr="00A45B6F">
        <w:rPr>
          <w:i/>
          <w:iCs/>
          <w:color w:val="000000" w:themeColor="text1"/>
          <w:lang w:val="en-GB"/>
        </w:rPr>
        <w:t>The Holocene</w:t>
      </w:r>
      <w:r w:rsidRPr="00A45B6F">
        <w:rPr>
          <w:color w:val="000000" w:themeColor="text1"/>
          <w:lang w:val="en-GB"/>
        </w:rPr>
        <w:t xml:space="preserve"> 15(8): 1214–1226: doi:10.1191/0959683605hl892rp.</w:t>
      </w:r>
    </w:p>
    <w:p w14:paraId="56887CE3"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Traveset A, Brundu G, Carta L, Mprezetou I, Lambdon P, Manca M, et al. (2008) Consistent performance of invasive plant species within and among islands of the Mediterranean basin. </w:t>
      </w:r>
      <w:r w:rsidRPr="00A45B6F">
        <w:rPr>
          <w:i/>
          <w:iCs/>
          <w:color w:val="000000" w:themeColor="text1"/>
          <w:lang w:val="en-GB"/>
        </w:rPr>
        <w:t>Biological invasions</w:t>
      </w:r>
      <w:r w:rsidRPr="00A45B6F">
        <w:rPr>
          <w:color w:val="000000" w:themeColor="text1"/>
          <w:lang w:val="en-GB"/>
        </w:rPr>
        <w:t xml:space="preserve"> 10(6): 847–858.</w:t>
      </w:r>
    </w:p>
    <w:p w14:paraId="4D2BEDC0" w14:textId="77777777" w:rsidR="00077752" w:rsidRPr="00A45B6F" w:rsidRDefault="00077752" w:rsidP="00B05ECA">
      <w:pPr>
        <w:pStyle w:val="Bibliography"/>
        <w:rPr>
          <w:color w:val="000000" w:themeColor="text1"/>
        </w:rPr>
      </w:pPr>
      <w:r w:rsidRPr="00A45B6F">
        <w:rPr>
          <w:color w:val="000000" w:themeColor="text1"/>
          <w:lang w:val="en-GB"/>
        </w:rPr>
        <w:t xml:space="preserve">Umbanhowar CE and Mcgrath MJ (1998) Experimental production and analysis of microscopic charcoal from wood,                 leaves and grasses. </w:t>
      </w:r>
      <w:r w:rsidRPr="00A45B6F">
        <w:rPr>
          <w:i/>
          <w:iCs/>
          <w:color w:val="000000" w:themeColor="text1"/>
        </w:rPr>
        <w:t>The Holocene</w:t>
      </w:r>
      <w:r w:rsidRPr="00A45B6F">
        <w:rPr>
          <w:color w:val="000000" w:themeColor="text1"/>
        </w:rPr>
        <w:t xml:space="preserve"> 8(3): 341–346: doi:10.1191/095968398666496051.</w:t>
      </w:r>
    </w:p>
    <w:p w14:paraId="294CBE0F" w14:textId="77777777" w:rsidR="00077752" w:rsidRPr="00A45B6F" w:rsidRDefault="00077752" w:rsidP="00B05ECA">
      <w:pPr>
        <w:pStyle w:val="Bibliography"/>
        <w:rPr>
          <w:color w:val="000000" w:themeColor="text1"/>
          <w:lang w:val="en-GB"/>
        </w:rPr>
      </w:pPr>
      <w:r w:rsidRPr="00A45B6F">
        <w:rPr>
          <w:color w:val="000000" w:themeColor="text1"/>
        </w:rPr>
        <w:t xml:space="preserve">Vannière B, Blarquez O, Rius D, Doyen E, Brücher T, Colombaroli D, et al. </w:t>
      </w:r>
      <w:r w:rsidRPr="00A45B6F">
        <w:rPr>
          <w:color w:val="000000" w:themeColor="text1"/>
          <w:lang w:val="en-GB"/>
        </w:rPr>
        <w:t xml:space="preserve">(2016) 7000-year human legacy of elevation-dependent European fire regimes. </w:t>
      </w:r>
      <w:r w:rsidRPr="00A45B6F">
        <w:rPr>
          <w:i/>
          <w:iCs/>
          <w:color w:val="000000" w:themeColor="text1"/>
          <w:lang w:val="en-GB"/>
        </w:rPr>
        <w:t>Quaternary Science Reviews</w:t>
      </w:r>
      <w:r w:rsidRPr="00A45B6F">
        <w:rPr>
          <w:color w:val="000000" w:themeColor="text1"/>
          <w:lang w:val="en-GB"/>
        </w:rPr>
        <w:t xml:space="preserve"> 132: 206–212: doi:10.1016/j.quascirev.2015.11.012.</w:t>
      </w:r>
    </w:p>
    <w:p w14:paraId="00242117" w14:textId="77777777" w:rsidR="00077752" w:rsidRPr="00A45B6F" w:rsidRDefault="00077752" w:rsidP="00B05ECA">
      <w:pPr>
        <w:pStyle w:val="Bibliography"/>
        <w:rPr>
          <w:color w:val="000000" w:themeColor="text1"/>
          <w:lang w:val="en-GB"/>
        </w:rPr>
      </w:pPr>
      <w:r w:rsidRPr="00A45B6F">
        <w:rPr>
          <w:color w:val="000000" w:themeColor="text1"/>
        </w:rPr>
        <w:t xml:space="preserve">Vannière B, Bossuet G, Walter-Simonnet A-V, Gauthier E, Barral P, Petit C, et al. </w:t>
      </w:r>
      <w:r w:rsidRPr="00A45B6F">
        <w:rPr>
          <w:color w:val="000000" w:themeColor="text1"/>
          <w:lang w:val="en-GB"/>
        </w:rPr>
        <w:t xml:space="preserve">(2003) Land use change, soil erosion and alluvial dynamic in the lower Doubs Valley over the 1st millenium AD (Neublans, Jura, France). </w:t>
      </w:r>
      <w:r w:rsidRPr="00A45B6F">
        <w:rPr>
          <w:i/>
          <w:iCs/>
          <w:color w:val="000000" w:themeColor="text1"/>
          <w:lang w:val="en-GB"/>
        </w:rPr>
        <w:t>Journal of Archaeological Science</w:t>
      </w:r>
      <w:r w:rsidRPr="00A45B6F">
        <w:rPr>
          <w:color w:val="000000" w:themeColor="text1"/>
          <w:lang w:val="en-GB"/>
        </w:rPr>
        <w:t xml:space="preserve"> 30(10): 1283–1299.</w:t>
      </w:r>
    </w:p>
    <w:p w14:paraId="05162874" w14:textId="77777777" w:rsidR="00077752" w:rsidRPr="00A45B6F" w:rsidRDefault="00077752" w:rsidP="00B05ECA">
      <w:pPr>
        <w:pStyle w:val="Bibliography"/>
        <w:rPr>
          <w:color w:val="000000" w:themeColor="text1"/>
        </w:rPr>
      </w:pPr>
      <w:r w:rsidRPr="00A45B6F">
        <w:rPr>
          <w:color w:val="000000" w:themeColor="text1"/>
          <w:lang w:val="en-GB"/>
        </w:rPr>
        <w:t xml:space="preserve">Vannière B, Colombaroli D, Chapron E, Leroux A, Tinner W and Magny M (2008) Climate versus human-driven fire regimes in Mediterranean landscapes: the Holocene record of Lago dell’Accesa (Tuscany, Italy). </w:t>
      </w:r>
      <w:r w:rsidRPr="00A45B6F">
        <w:rPr>
          <w:i/>
          <w:iCs/>
          <w:color w:val="000000" w:themeColor="text1"/>
        </w:rPr>
        <w:t>Quaternary Science Reviews</w:t>
      </w:r>
      <w:r w:rsidRPr="00A45B6F">
        <w:rPr>
          <w:color w:val="000000" w:themeColor="text1"/>
        </w:rPr>
        <w:t xml:space="preserve"> 27(11): 1181–1196: doi:10.1016/j.quascirev.2008.02.011.</w:t>
      </w:r>
    </w:p>
    <w:p w14:paraId="3E1AAD5A" w14:textId="77777777" w:rsidR="00077752" w:rsidRPr="00A45B6F" w:rsidRDefault="00077752" w:rsidP="00B05ECA">
      <w:pPr>
        <w:pStyle w:val="Bibliography"/>
        <w:rPr>
          <w:color w:val="000000" w:themeColor="text1"/>
        </w:rPr>
      </w:pPr>
      <w:r w:rsidRPr="00A45B6F">
        <w:rPr>
          <w:color w:val="000000" w:themeColor="text1"/>
        </w:rPr>
        <w:t xml:space="preserve">Vannière B and Martineau R (2005) Histoire des feux et pratiques agraires du Néolithique à l’âge du Fer en région Centre: implications territoriales, démographiques et environnementales. </w:t>
      </w:r>
      <w:r w:rsidRPr="00A45B6F">
        <w:rPr>
          <w:i/>
          <w:iCs/>
          <w:color w:val="000000" w:themeColor="text1"/>
        </w:rPr>
        <w:t>Gallia préhistoire</w:t>
      </w:r>
      <w:r w:rsidRPr="00A45B6F">
        <w:rPr>
          <w:color w:val="000000" w:themeColor="text1"/>
        </w:rPr>
        <w:t xml:space="preserve"> 47(1): 167–186.</w:t>
      </w:r>
    </w:p>
    <w:p w14:paraId="20793B49" w14:textId="77777777" w:rsidR="00077752" w:rsidRPr="00A45B6F" w:rsidRDefault="00077752" w:rsidP="00B05ECA">
      <w:pPr>
        <w:pStyle w:val="Bibliography"/>
        <w:rPr>
          <w:color w:val="000000" w:themeColor="text1"/>
          <w:lang w:val="en-GB"/>
        </w:rPr>
      </w:pPr>
      <w:r w:rsidRPr="00A45B6F">
        <w:rPr>
          <w:color w:val="000000" w:themeColor="text1"/>
        </w:rPr>
        <w:t xml:space="preserve">Vannière B, Power MJ, Roberts N, Tinner W, Carrion J, Magny M, et al. </w:t>
      </w:r>
      <w:r w:rsidRPr="00A45B6F">
        <w:rPr>
          <w:color w:val="000000" w:themeColor="text1"/>
          <w:lang w:val="en-GB"/>
        </w:rPr>
        <w:t xml:space="preserve">(2011) Circum-Mediterranean fire activity and climate changes during the mid-Holocene environmental transition (8500-2500 cal. BP). </w:t>
      </w:r>
      <w:r w:rsidRPr="00A45B6F">
        <w:rPr>
          <w:i/>
          <w:iCs/>
          <w:color w:val="000000" w:themeColor="text1"/>
          <w:lang w:val="en-GB"/>
        </w:rPr>
        <w:t>The Holocene</w:t>
      </w:r>
      <w:r w:rsidRPr="00A45B6F">
        <w:rPr>
          <w:color w:val="000000" w:themeColor="text1"/>
          <w:lang w:val="en-GB"/>
        </w:rPr>
        <w:t xml:space="preserve"> 21(1): 53–73: doi:10.1177/0959683610384164.</w:t>
      </w:r>
    </w:p>
    <w:p w14:paraId="65E42E31"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Vogiatzakis IN, Mannion AM and Sarris D (2016) Mediterranean island biodiversity and climate change: the last 10,000 years and the future. </w:t>
      </w:r>
      <w:r w:rsidRPr="00A45B6F">
        <w:rPr>
          <w:i/>
          <w:iCs/>
          <w:color w:val="000000" w:themeColor="text1"/>
          <w:lang w:val="en-GB"/>
        </w:rPr>
        <w:t>Biodiversity and conservation</w:t>
      </w:r>
      <w:r w:rsidRPr="00A45B6F">
        <w:rPr>
          <w:color w:val="000000" w:themeColor="text1"/>
          <w:lang w:val="en-GB"/>
        </w:rPr>
        <w:t xml:space="preserve"> 25(13): 2597–2627.</w:t>
      </w:r>
    </w:p>
    <w:p w14:paraId="7DCD035C"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Weng C, Hooghiemstra H and Duivenvoorden JF (2006) Challenges in estimating past plant diversity from fossil pollen data: statistical assessment, problems, and possible solutions. </w:t>
      </w:r>
      <w:r w:rsidRPr="00A45B6F">
        <w:rPr>
          <w:i/>
          <w:iCs/>
          <w:color w:val="000000" w:themeColor="text1"/>
          <w:lang w:val="en-GB"/>
        </w:rPr>
        <w:t>Diversity and distributions</w:t>
      </w:r>
      <w:r w:rsidRPr="00A45B6F">
        <w:rPr>
          <w:color w:val="000000" w:themeColor="text1"/>
          <w:lang w:val="en-GB"/>
        </w:rPr>
        <w:t xml:space="preserve"> 12(3): 310–318.</w:t>
      </w:r>
    </w:p>
    <w:p w14:paraId="3D06E066" w14:textId="77777777" w:rsidR="00077752" w:rsidRPr="00A45B6F" w:rsidRDefault="00077752" w:rsidP="00B05ECA">
      <w:pPr>
        <w:pStyle w:val="Bibliography"/>
        <w:rPr>
          <w:color w:val="000000" w:themeColor="text1"/>
          <w:lang w:val="en-GB"/>
        </w:rPr>
      </w:pPr>
      <w:r w:rsidRPr="00A45B6F">
        <w:rPr>
          <w:color w:val="000000" w:themeColor="text1"/>
          <w:lang w:val="en-GB"/>
        </w:rPr>
        <w:t xml:space="preserve">Whitlock C and Larsen C (2002) Charcoal as a fire proxy. </w:t>
      </w:r>
      <w:r w:rsidRPr="00A45B6F">
        <w:rPr>
          <w:i/>
          <w:iCs/>
          <w:color w:val="000000" w:themeColor="text1"/>
          <w:lang w:val="en-GB"/>
        </w:rPr>
        <w:t>Tracking environmental change using lake sediments</w:t>
      </w:r>
      <w:r w:rsidRPr="00A45B6F">
        <w:rPr>
          <w:color w:val="000000" w:themeColor="text1"/>
          <w:lang w:val="en-GB"/>
        </w:rPr>
        <w:t>. Springer, 75–97.</w:t>
      </w:r>
    </w:p>
    <w:p w14:paraId="4BDB8C2F" w14:textId="77777777" w:rsidR="00077752" w:rsidRPr="00A45B6F" w:rsidRDefault="00077752" w:rsidP="00B05ECA">
      <w:pPr>
        <w:pStyle w:val="Bibliography"/>
        <w:rPr>
          <w:color w:val="000000" w:themeColor="text1"/>
        </w:rPr>
      </w:pPr>
      <w:r w:rsidRPr="00A45B6F">
        <w:rPr>
          <w:color w:val="000000" w:themeColor="text1"/>
          <w:lang w:val="en-GB"/>
        </w:rPr>
        <w:lastRenderedPageBreak/>
        <w:t xml:space="preserve">Wick L, Lemcke G and Sturm M (2003) Evidence of Lateglacial and Holocene climatic change and human impact in eastern Anatolia: high-resolution pollen, charcoal, isotopic and geochemical records from the laminated sediments of Lake Van, Turkey. </w:t>
      </w:r>
      <w:r w:rsidRPr="00A45B6F">
        <w:rPr>
          <w:i/>
          <w:iCs/>
          <w:color w:val="000000" w:themeColor="text1"/>
        </w:rPr>
        <w:t>The Holocene</w:t>
      </w:r>
      <w:r w:rsidRPr="00A45B6F">
        <w:rPr>
          <w:color w:val="000000" w:themeColor="text1"/>
        </w:rPr>
        <w:t xml:space="preserve"> 13(5): 665–675.</w:t>
      </w:r>
    </w:p>
    <w:p w14:paraId="2E02EACD" w14:textId="4F90CAA5" w:rsidR="00407967" w:rsidRPr="00A45B6F" w:rsidRDefault="009700B4">
      <w:pPr>
        <w:rPr>
          <w:rFonts w:cs="Times New Roman"/>
          <w:color w:val="000000" w:themeColor="text1"/>
        </w:rPr>
      </w:pPr>
      <w:r w:rsidRPr="00A45B6F">
        <w:rPr>
          <w:rFonts w:cs="Times New Roman"/>
          <w:color w:val="000000" w:themeColor="text1"/>
        </w:rPr>
        <w:fldChar w:fldCharType="end"/>
      </w:r>
      <w:bookmarkStart w:id="16" w:name="_GoBack"/>
      <w:bookmarkEnd w:id="16"/>
    </w:p>
    <w:sectPr w:rsidR="00407967" w:rsidRPr="00A45B6F" w:rsidSect="00AA5DD4">
      <w:footerReference w:type="even" r:id="rId8"/>
      <w:footerReference w:type="default" r:id="rId9"/>
      <w:pgSz w:w="11906" w:h="16838"/>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9C233" w16cid:durableId="20C76614"/>
  <w16cid:commentId w16cid:paraId="0292159A" w16cid:durableId="20C76AD8"/>
  <w16cid:commentId w16cid:paraId="0E66A0BD" w16cid:durableId="20C88E20"/>
  <w16cid:commentId w16cid:paraId="1D2C78A4" w16cid:durableId="20C88E42"/>
  <w16cid:commentId w16cid:paraId="2B7101B8" w16cid:durableId="20C88EC8"/>
  <w16cid:commentId w16cid:paraId="2F2E9F8B" w16cid:durableId="20C99EBC"/>
  <w16cid:commentId w16cid:paraId="53B1F06A" w16cid:durableId="20C99F65"/>
  <w16cid:commentId w16cid:paraId="35AB4399" w16cid:durableId="20C9A091"/>
  <w16cid:commentId w16cid:paraId="059DE6D3" w16cid:durableId="20C9A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9248" w14:textId="77777777" w:rsidR="00FD1396" w:rsidRDefault="00FD1396" w:rsidP="00407967">
      <w:pPr>
        <w:spacing w:after="0" w:line="240" w:lineRule="auto"/>
      </w:pPr>
      <w:r>
        <w:separator/>
      </w:r>
    </w:p>
  </w:endnote>
  <w:endnote w:type="continuationSeparator" w:id="0">
    <w:p w14:paraId="1E149BE1" w14:textId="77777777" w:rsidR="00FD1396" w:rsidRDefault="00FD1396" w:rsidP="0040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36975914"/>
      <w:docPartObj>
        <w:docPartGallery w:val="Page Numbers (Bottom of Page)"/>
        <w:docPartUnique/>
      </w:docPartObj>
    </w:sdtPr>
    <w:sdtEndPr>
      <w:rPr>
        <w:rStyle w:val="PageNumber"/>
      </w:rPr>
    </w:sdtEndPr>
    <w:sdtContent>
      <w:p w14:paraId="248BA16D" w14:textId="2F3BC15A" w:rsidR="00077752" w:rsidRDefault="00077752" w:rsidP="006A0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16F5" w14:textId="77777777" w:rsidR="00077752" w:rsidRDefault="00077752" w:rsidP="00061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4385636"/>
      <w:docPartObj>
        <w:docPartGallery w:val="Page Numbers (Bottom of Page)"/>
        <w:docPartUnique/>
      </w:docPartObj>
    </w:sdtPr>
    <w:sdtEndPr>
      <w:rPr>
        <w:rStyle w:val="PageNumber"/>
      </w:rPr>
    </w:sdtEndPr>
    <w:sdtContent>
      <w:p w14:paraId="64F5FFA1" w14:textId="5580E26C" w:rsidR="00077752" w:rsidRDefault="00077752" w:rsidP="006A0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5B6F">
          <w:rPr>
            <w:rStyle w:val="PageNumber"/>
            <w:noProof/>
          </w:rPr>
          <w:t>2</w:t>
        </w:r>
        <w:r>
          <w:rPr>
            <w:rStyle w:val="PageNumber"/>
          </w:rPr>
          <w:fldChar w:fldCharType="end"/>
        </w:r>
      </w:p>
    </w:sdtContent>
  </w:sdt>
  <w:p w14:paraId="5238B7F4" w14:textId="77777777" w:rsidR="00077752" w:rsidRDefault="00077752" w:rsidP="002462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10D05" w14:textId="77777777" w:rsidR="00FD1396" w:rsidRDefault="00FD1396" w:rsidP="00407967">
      <w:pPr>
        <w:spacing w:after="0" w:line="240" w:lineRule="auto"/>
      </w:pPr>
      <w:r>
        <w:separator/>
      </w:r>
    </w:p>
  </w:footnote>
  <w:footnote w:type="continuationSeparator" w:id="0">
    <w:p w14:paraId="521A4A24" w14:textId="77777777" w:rsidR="00FD1396" w:rsidRDefault="00FD1396" w:rsidP="0040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12.5pt;height:562.5pt;visibility:visible" o:bullet="t">
        <v:imagedata r:id="rId1" o:title="" croptop="64432f" cropright="63481f"/>
      </v:shape>
    </w:pict>
  </w:numPicBullet>
  <w:abstractNum w:abstractNumId="0" w15:restartNumberingAfterBreak="0">
    <w:nsid w:val="06C96E8E"/>
    <w:multiLevelType w:val="hybridMultilevel"/>
    <w:tmpl w:val="188C3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E7BD8"/>
    <w:multiLevelType w:val="hybridMultilevel"/>
    <w:tmpl w:val="A4303928"/>
    <w:lvl w:ilvl="0" w:tplc="8E803DF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81887"/>
    <w:multiLevelType w:val="hybridMultilevel"/>
    <w:tmpl w:val="853AA30C"/>
    <w:lvl w:ilvl="0" w:tplc="417A70C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AB5E87"/>
    <w:multiLevelType w:val="hybridMultilevel"/>
    <w:tmpl w:val="5AC6F3E8"/>
    <w:lvl w:ilvl="0" w:tplc="8E803DF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17693"/>
    <w:multiLevelType w:val="hybridMultilevel"/>
    <w:tmpl w:val="060C4FCA"/>
    <w:lvl w:ilvl="0" w:tplc="8E803DF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21BA0"/>
    <w:multiLevelType w:val="multilevel"/>
    <w:tmpl w:val="1702E5BA"/>
    <w:lvl w:ilvl="0">
      <w:start w:val="1"/>
      <w:numFmt w:val="decimal"/>
      <w:pStyle w:val="Heading1"/>
      <w:lvlText w:val="%1"/>
      <w:lvlJc w:val="left"/>
      <w:pPr>
        <w:ind w:left="432" w:hanging="432"/>
      </w:pPr>
    </w:lvl>
    <w:lvl w:ilvl="1">
      <w:start w:val="1"/>
      <w:numFmt w:val="decimal"/>
      <w:pStyle w:val="Heading2"/>
      <w:lvlText w:val="%1.%2"/>
      <w:lvlJc w:val="left"/>
      <w:pPr>
        <w:ind w:left="9507"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B996AC1"/>
    <w:multiLevelType w:val="hybridMultilevel"/>
    <w:tmpl w:val="79AC4476"/>
    <w:lvl w:ilvl="0" w:tplc="DE02A0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F5D1E"/>
    <w:multiLevelType w:val="hybridMultilevel"/>
    <w:tmpl w:val="BDF00FEC"/>
    <w:lvl w:ilvl="0" w:tplc="91A870F4">
      <w:start w:val="8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A02D4D"/>
    <w:multiLevelType w:val="hybridMultilevel"/>
    <w:tmpl w:val="50FA0E96"/>
    <w:lvl w:ilvl="0" w:tplc="6908B892">
      <w:start w:val="8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BD3D53"/>
    <w:multiLevelType w:val="hybridMultilevel"/>
    <w:tmpl w:val="F94EADEA"/>
    <w:lvl w:ilvl="0" w:tplc="6DB422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12482D"/>
    <w:multiLevelType w:val="hybridMultilevel"/>
    <w:tmpl w:val="F3407F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9"/>
  </w:num>
  <w:num w:numId="7">
    <w:abstractNumId w:val="10"/>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99"/>
    <w:rsid w:val="00000D2C"/>
    <w:rsid w:val="000026A7"/>
    <w:rsid w:val="00002E7C"/>
    <w:rsid w:val="0000326D"/>
    <w:rsid w:val="000035BB"/>
    <w:rsid w:val="0000410C"/>
    <w:rsid w:val="00004251"/>
    <w:rsid w:val="000046A9"/>
    <w:rsid w:val="0000555B"/>
    <w:rsid w:val="00005E46"/>
    <w:rsid w:val="0000694E"/>
    <w:rsid w:val="00011BF8"/>
    <w:rsid w:val="000121B7"/>
    <w:rsid w:val="000137E5"/>
    <w:rsid w:val="0001383D"/>
    <w:rsid w:val="000141A3"/>
    <w:rsid w:val="000159EB"/>
    <w:rsid w:val="000202AA"/>
    <w:rsid w:val="00021E72"/>
    <w:rsid w:val="00022FDA"/>
    <w:rsid w:val="00027A96"/>
    <w:rsid w:val="00031DF6"/>
    <w:rsid w:val="00032B78"/>
    <w:rsid w:val="000343CE"/>
    <w:rsid w:val="00034571"/>
    <w:rsid w:val="00035FE7"/>
    <w:rsid w:val="0003639A"/>
    <w:rsid w:val="00037268"/>
    <w:rsid w:val="00037C8C"/>
    <w:rsid w:val="00040D8C"/>
    <w:rsid w:val="00041052"/>
    <w:rsid w:val="00041986"/>
    <w:rsid w:val="00041AF2"/>
    <w:rsid w:val="00042494"/>
    <w:rsid w:val="0004423E"/>
    <w:rsid w:val="00044E5C"/>
    <w:rsid w:val="00046655"/>
    <w:rsid w:val="00047621"/>
    <w:rsid w:val="00050B4F"/>
    <w:rsid w:val="00051B06"/>
    <w:rsid w:val="00052AC9"/>
    <w:rsid w:val="0005312A"/>
    <w:rsid w:val="000535CB"/>
    <w:rsid w:val="00056A4F"/>
    <w:rsid w:val="00056DCC"/>
    <w:rsid w:val="000603C7"/>
    <w:rsid w:val="000618D5"/>
    <w:rsid w:val="00061C54"/>
    <w:rsid w:val="00062F14"/>
    <w:rsid w:val="00064E60"/>
    <w:rsid w:val="0006623E"/>
    <w:rsid w:val="0006738C"/>
    <w:rsid w:val="000674E0"/>
    <w:rsid w:val="0007025B"/>
    <w:rsid w:val="00070BD2"/>
    <w:rsid w:val="00071EED"/>
    <w:rsid w:val="000727AB"/>
    <w:rsid w:val="00072A6E"/>
    <w:rsid w:val="000736D9"/>
    <w:rsid w:val="00074B1A"/>
    <w:rsid w:val="000763A6"/>
    <w:rsid w:val="00076601"/>
    <w:rsid w:val="00077752"/>
    <w:rsid w:val="000813C5"/>
    <w:rsid w:val="0008278F"/>
    <w:rsid w:val="00082882"/>
    <w:rsid w:val="000842E1"/>
    <w:rsid w:val="00084F11"/>
    <w:rsid w:val="000857D8"/>
    <w:rsid w:val="00086DC8"/>
    <w:rsid w:val="00090852"/>
    <w:rsid w:val="00091CCB"/>
    <w:rsid w:val="00091D3E"/>
    <w:rsid w:val="000921D8"/>
    <w:rsid w:val="00094B7E"/>
    <w:rsid w:val="000959EE"/>
    <w:rsid w:val="000965EB"/>
    <w:rsid w:val="00097366"/>
    <w:rsid w:val="00097594"/>
    <w:rsid w:val="000A053A"/>
    <w:rsid w:val="000A31F0"/>
    <w:rsid w:val="000A6384"/>
    <w:rsid w:val="000A7336"/>
    <w:rsid w:val="000A7794"/>
    <w:rsid w:val="000B04EA"/>
    <w:rsid w:val="000B0589"/>
    <w:rsid w:val="000B1FD5"/>
    <w:rsid w:val="000B25B3"/>
    <w:rsid w:val="000B483D"/>
    <w:rsid w:val="000B4C99"/>
    <w:rsid w:val="000C00D2"/>
    <w:rsid w:val="000C03C4"/>
    <w:rsid w:val="000C1D4A"/>
    <w:rsid w:val="000C2626"/>
    <w:rsid w:val="000C2A3C"/>
    <w:rsid w:val="000C3D63"/>
    <w:rsid w:val="000C4A27"/>
    <w:rsid w:val="000C5164"/>
    <w:rsid w:val="000C622E"/>
    <w:rsid w:val="000C71AA"/>
    <w:rsid w:val="000C73A2"/>
    <w:rsid w:val="000C7AD5"/>
    <w:rsid w:val="000D24AC"/>
    <w:rsid w:val="000D3B9A"/>
    <w:rsid w:val="000D524B"/>
    <w:rsid w:val="000D747A"/>
    <w:rsid w:val="000E010F"/>
    <w:rsid w:val="000E0177"/>
    <w:rsid w:val="000E07D0"/>
    <w:rsid w:val="000E115A"/>
    <w:rsid w:val="000E1F9B"/>
    <w:rsid w:val="000E2E25"/>
    <w:rsid w:val="000E4D0F"/>
    <w:rsid w:val="000E6B69"/>
    <w:rsid w:val="000E7F90"/>
    <w:rsid w:val="000F1948"/>
    <w:rsid w:val="000F1F25"/>
    <w:rsid w:val="000F1F30"/>
    <w:rsid w:val="000F228A"/>
    <w:rsid w:val="000F2589"/>
    <w:rsid w:val="000F391D"/>
    <w:rsid w:val="000F48CA"/>
    <w:rsid w:val="000F4B3A"/>
    <w:rsid w:val="000F5206"/>
    <w:rsid w:val="000F67E9"/>
    <w:rsid w:val="000F7DF9"/>
    <w:rsid w:val="00100195"/>
    <w:rsid w:val="00100725"/>
    <w:rsid w:val="00100AF3"/>
    <w:rsid w:val="00101C2C"/>
    <w:rsid w:val="001026E8"/>
    <w:rsid w:val="00104769"/>
    <w:rsid w:val="001054ED"/>
    <w:rsid w:val="00105DE8"/>
    <w:rsid w:val="001064B4"/>
    <w:rsid w:val="00106D7A"/>
    <w:rsid w:val="00106EEB"/>
    <w:rsid w:val="00110108"/>
    <w:rsid w:val="0011017A"/>
    <w:rsid w:val="00110DA3"/>
    <w:rsid w:val="00111CEA"/>
    <w:rsid w:val="00112327"/>
    <w:rsid w:val="001126D0"/>
    <w:rsid w:val="00113891"/>
    <w:rsid w:val="001141D5"/>
    <w:rsid w:val="00120F39"/>
    <w:rsid w:val="0012144C"/>
    <w:rsid w:val="001222CD"/>
    <w:rsid w:val="00122E37"/>
    <w:rsid w:val="0012365B"/>
    <w:rsid w:val="00123E35"/>
    <w:rsid w:val="001254AD"/>
    <w:rsid w:val="00125E09"/>
    <w:rsid w:val="001263A0"/>
    <w:rsid w:val="001266E7"/>
    <w:rsid w:val="001278B2"/>
    <w:rsid w:val="00132CAE"/>
    <w:rsid w:val="00132E48"/>
    <w:rsid w:val="00133B36"/>
    <w:rsid w:val="00134207"/>
    <w:rsid w:val="00134287"/>
    <w:rsid w:val="00134806"/>
    <w:rsid w:val="001348DB"/>
    <w:rsid w:val="0013633C"/>
    <w:rsid w:val="0014107C"/>
    <w:rsid w:val="001413C1"/>
    <w:rsid w:val="00142F05"/>
    <w:rsid w:val="00142FAB"/>
    <w:rsid w:val="00144451"/>
    <w:rsid w:val="001452D4"/>
    <w:rsid w:val="0015315E"/>
    <w:rsid w:val="00155C90"/>
    <w:rsid w:val="00156CDD"/>
    <w:rsid w:val="00156E95"/>
    <w:rsid w:val="0015701A"/>
    <w:rsid w:val="00160198"/>
    <w:rsid w:val="001607E0"/>
    <w:rsid w:val="00166736"/>
    <w:rsid w:val="001701AA"/>
    <w:rsid w:val="0017125F"/>
    <w:rsid w:val="0017154B"/>
    <w:rsid w:val="00171763"/>
    <w:rsid w:val="00174AA2"/>
    <w:rsid w:val="001755F3"/>
    <w:rsid w:val="001756E5"/>
    <w:rsid w:val="00175C4D"/>
    <w:rsid w:val="00177744"/>
    <w:rsid w:val="001800EC"/>
    <w:rsid w:val="00181C50"/>
    <w:rsid w:val="00181CCC"/>
    <w:rsid w:val="00182364"/>
    <w:rsid w:val="001835D9"/>
    <w:rsid w:val="00184037"/>
    <w:rsid w:val="001844CF"/>
    <w:rsid w:val="001850D8"/>
    <w:rsid w:val="001857A6"/>
    <w:rsid w:val="00190960"/>
    <w:rsid w:val="001909D5"/>
    <w:rsid w:val="00192063"/>
    <w:rsid w:val="00192333"/>
    <w:rsid w:val="00192BE6"/>
    <w:rsid w:val="00192BEE"/>
    <w:rsid w:val="00192FC8"/>
    <w:rsid w:val="001960A3"/>
    <w:rsid w:val="00196B41"/>
    <w:rsid w:val="001A0958"/>
    <w:rsid w:val="001A0BC8"/>
    <w:rsid w:val="001A1111"/>
    <w:rsid w:val="001A2C92"/>
    <w:rsid w:val="001A3AD4"/>
    <w:rsid w:val="001A3EB7"/>
    <w:rsid w:val="001A4755"/>
    <w:rsid w:val="001A4A03"/>
    <w:rsid w:val="001A4A80"/>
    <w:rsid w:val="001A5148"/>
    <w:rsid w:val="001A61D4"/>
    <w:rsid w:val="001A69B4"/>
    <w:rsid w:val="001A764C"/>
    <w:rsid w:val="001A7EB6"/>
    <w:rsid w:val="001B03CC"/>
    <w:rsid w:val="001B130A"/>
    <w:rsid w:val="001B1A5F"/>
    <w:rsid w:val="001B1AA2"/>
    <w:rsid w:val="001B2811"/>
    <w:rsid w:val="001B2DF3"/>
    <w:rsid w:val="001B300D"/>
    <w:rsid w:val="001B35DD"/>
    <w:rsid w:val="001B3849"/>
    <w:rsid w:val="001B3B80"/>
    <w:rsid w:val="001B4457"/>
    <w:rsid w:val="001B574C"/>
    <w:rsid w:val="001B6609"/>
    <w:rsid w:val="001B6851"/>
    <w:rsid w:val="001B7967"/>
    <w:rsid w:val="001C0FC8"/>
    <w:rsid w:val="001C1077"/>
    <w:rsid w:val="001C1749"/>
    <w:rsid w:val="001C2179"/>
    <w:rsid w:val="001C2DFF"/>
    <w:rsid w:val="001C4833"/>
    <w:rsid w:val="001C4D8F"/>
    <w:rsid w:val="001C5202"/>
    <w:rsid w:val="001C71D6"/>
    <w:rsid w:val="001C73E9"/>
    <w:rsid w:val="001C7511"/>
    <w:rsid w:val="001D006B"/>
    <w:rsid w:val="001D00C9"/>
    <w:rsid w:val="001D1E76"/>
    <w:rsid w:val="001D1F38"/>
    <w:rsid w:val="001D22AD"/>
    <w:rsid w:val="001D3156"/>
    <w:rsid w:val="001D348C"/>
    <w:rsid w:val="001D34D7"/>
    <w:rsid w:val="001D3A44"/>
    <w:rsid w:val="001D4049"/>
    <w:rsid w:val="001D4887"/>
    <w:rsid w:val="001D63FD"/>
    <w:rsid w:val="001E069A"/>
    <w:rsid w:val="001E0FF7"/>
    <w:rsid w:val="001E1902"/>
    <w:rsid w:val="001E224E"/>
    <w:rsid w:val="001E3091"/>
    <w:rsid w:val="001E3439"/>
    <w:rsid w:val="001E55E2"/>
    <w:rsid w:val="001E689F"/>
    <w:rsid w:val="001F1EA1"/>
    <w:rsid w:val="001F25C9"/>
    <w:rsid w:val="001F2F87"/>
    <w:rsid w:val="001F2FEB"/>
    <w:rsid w:val="001F3202"/>
    <w:rsid w:val="001F32CC"/>
    <w:rsid w:val="001F35A1"/>
    <w:rsid w:val="001F6DFE"/>
    <w:rsid w:val="002018D9"/>
    <w:rsid w:val="002024A7"/>
    <w:rsid w:val="00202691"/>
    <w:rsid w:val="002039A3"/>
    <w:rsid w:val="00204C4A"/>
    <w:rsid w:val="00204ECB"/>
    <w:rsid w:val="00207AD7"/>
    <w:rsid w:val="00207BCD"/>
    <w:rsid w:val="00211173"/>
    <w:rsid w:val="00212CD3"/>
    <w:rsid w:val="002133A2"/>
    <w:rsid w:val="00213600"/>
    <w:rsid w:val="00216F7C"/>
    <w:rsid w:val="00217266"/>
    <w:rsid w:val="0021732F"/>
    <w:rsid w:val="002215F2"/>
    <w:rsid w:val="00221915"/>
    <w:rsid w:val="00223384"/>
    <w:rsid w:val="00223BB8"/>
    <w:rsid w:val="002242D2"/>
    <w:rsid w:val="00225F6A"/>
    <w:rsid w:val="0022647A"/>
    <w:rsid w:val="00226AE4"/>
    <w:rsid w:val="00227074"/>
    <w:rsid w:val="002312B0"/>
    <w:rsid w:val="00231907"/>
    <w:rsid w:val="00234B26"/>
    <w:rsid w:val="002371AB"/>
    <w:rsid w:val="00237866"/>
    <w:rsid w:val="00237EBE"/>
    <w:rsid w:val="00240D50"/>
    <w:rsid w:val="00242510"/>
    <w:rsid w:val="0024353D"/>
    <w:rsid w:val="002448D9"/>
    <w:rsid w:val="00245185"/>
    <w:rsid w:val="00245A33"/>
    <w:rsid w:val="00245A77"/>
    <w:rsid w:val="00246252"/>
    <w:rsid w:val="00246616"/>
    <w:rsid w:val="00252CF8"/>
    <w:rsid w:val="00252ED6"/>
    <w:rsid w:val="00254613"/>
    <w:rsid w:val="00254FAD"/>
    <w:rsid w:val="00256570"/>
    <w:rsid w:val="002566B1"/>
    <w:rsid w:val="00256FC3"/>
    <w:rsid w:val="002570BD"/>
    <w:rsid w:val="00261AE4"/>
    <w:rsid w:val="00262647"/>
    <w:rsid w:val="002626E2"/>
    <w:rsid w:val="00262E3D"/>
    <w:rsid w:val="00264459"/>
    <w:rsid w:val="00265439"/>
    <w:rsid w:val="002665AA"/>
    <w:rsid w:val="00266FC6"/>
    <w:rsid w:val="002741B5"/>
    <w:rsid w:val="0027492B"/>
    <w:rsid w:val="00275A4C"/>
    <w:rsid w:val="00275C47"/>
    <w:rsid w:val="00276C58"/>
    <w:rsid w:val="002770BE"/>
    <w:rsid w:val="002800E9"/>
    <w:rsid w:val="00280438"/>
    <w:rsid w:val="002807AF"/>
    <w:rsid w:val="002813D4"/>
    <w:rsid w:val="0028246C"/>
    <w:rsid w:val="0028287C"/>
    <w:rsid w:val="00282C98"/>
    <w:rsid w:val="00282E51"/>
    <w:rsid w:val="0028394D"/>
    <w:rsid w:val="00285D0E"/>
    <w:rsid w:val="00287767"/>
    <w:rsid w:val="00287FCB"/>
    <w:rsid w:val="00290A50"/>
    <w:rsid w:val="0029325A"/>
    <w:rsid w:val="00293ACB"/>
    <w:rsid w:val="00295020"/>
    <w:rsid w:val="002963C3"/>
    <w:rsid w:val="00296E7C"/>
    <w:rsid w:val="002A02E3"/>
    <w:rsid w:val="002A44FD"/>
    <w:rsid w:val="002A581F"/>
    <w:rsid w:val="002A6B4D"/>
    <w:rsid w:val="002A6C64"/>
    <w:rsid w:val="002B0693"/>
    <w:rsid w:val="002B2B58"/>
    <w:rsid w:val="002B64A2"/>
    <w:rsid w:val="002B733A"/>
    <w:rsid w:val="002C14A4"/>
    <w:rsid w:val="002C6C56"/>
    <w:rsid w:val="002C6CA4"/>
    <w:rsid w:val="002C7951"/>
    <w:rsid w:val="002C7AA3"/>
    <w:rsid w:val="002D04B2"/>
    <w:rsid w:val="002D0AB4"/>
    <w:rsid w:val="002D0E58"/>
    <w:rsid w:val="002D34A9"/>
    <w:rsid w:val="002D3ACE"/>
    <w:rsid w:val="002D4835"/>
    <w:rsid w:val="002D581B"/>
    <w:rsid w:val="002D6320"/>
    <w:rsid w:val="002D7898"/>
    <w:rsid w:val="002E0CEF"/>
    <w:rsid w:val="002E621A"/>
    <w:rsid w:val="002E75F7"/>
    <w:rsid w:val="002F127D"/>
    <w:rsid w:val="002F1DBF"/>
    <w:rsid w:val="002F3830"/>
    <w:rsid w:val="002F74D4"/>
    <w:rsid w:val="00300468"/>
    <w:rsid w:val="00300662"/>
    <w:rsid w:val="00300DB8"/>
    <w:rsid w:val="0030131C"/>
    <w:rsid w:val="00301F61"/>
    <w:rsid w:val="0030222D"/>
    <w:rsid w:val="00304790"/>
    <w:rsid w:val="00305842"/>
    <w:rsid w:val="003070F8"/>
    <w:rsid w:val="00307947"/>
    <w:rsid w:val="00307D77"/>
    <w:rsid w:val="0031207C"/>
    <w:rsid w:val="00312AAE"/>
    <w:rsid w:val="00312D2A"/>
    <w:rsid w:val="00313F51"/>
    <w:rsid w:val="00314B99"/>
    <w:rsid w:val="00316FA5"/>
    <w:rsid w:val="003218FD"/>
    <w:rsid w:val="0032292B"/>
    <w:rsid w:val="003238D6"/>
    <w:rsid w:val="00325CC4"/>
    <w:rsid w:val="003262E2"/>
    <w:rsid w:val="00327C02"/>
    <w:rsid w:val="00327FA3"/>
    <w:rsid w:val="00331B39"/>
    <w:rsid w:val="00331FAA"/>
    <w:rsid w:val="003338D1"/>
    <w:rsid w:val="003344FB"/>
    <w:rsid w:val="00334584"/>
    <w:rsid w:val="0033508E"/>
    <w:rsid w:val="00336160"/>
    <w:rsid w:val="00337A0A"/>
    <w:rsid w:val="0034056C"/>
    <w:rsid w:val="00340713"/>
    <w:rsid w:val="00340D4D"/>
    <w:rsid w:val="0034290F"/>
    <w:rsid w:val="00342A35"/>
    <w:rsid w:val="00343502"/>
    <w:rsid w:val="003442CC"/>
    <w:rsid w:val="003458EB"/>
    <w:rsid w:val="003478D0"/>
    <w:rsid w:val="00347C3A"/>
    <w:rsid w:val="00350FFC"/>
    <w:rsid w:val="00351AC8"/>
    <w:rsid w:val="003542B2"/>
    <w:rsid w:val="003549F3"/>
    <w:rsid w:val="00355547"/>
    <w:rsid w:val="00356080"/>
    <w:rsid w:val="003570C4"/>
    <w:rsid w:val="00362439"/>
    <w:rsid w:val="00362E56"/>
    <w:rsid w:val="00364BE1"/>
    <w:rsid w:val="00364D04"/>
    <w:rsid w:val="0036555E"/>
    <w:rsid w:val="003671F5"/>
    <w:rsid w:val="00370794"/>
    <w:rsid w:val="003728F6"/>
    <w:rsid w:val="003729B3"/>
    <w:rsid w:val="0037318D"/>
    <w:rsid w:val="00374243"/>
    <w:rsid w:val="00374A68"/>
    <w:rsid w:val="0037577E"/>
    <w:rsid w:val="003758E5"/>
    <w:rsid w:val="003768D6"/>
    <w:rsid w:val="003769D7"/>
    <w:rsid w:val="00380101"/>
    <w:rsid w:val="00380F26"/>
    <w:rsid w:val="00381069"/>
    <w:rsid w:val="00381A55"/>
    <w:rsid w:val="00384635"/>
    <w:rsid w:val="00385434"/>
    <w:rsid w:val="00385916"/>
    <w:rsid w:val="00391B68"/>
    <w:rsid w:val="003923F6"/>
    <w:rsid w:val="00392445"/>
    <w:rsid w:val="00394A3C"/>
    <w:rsid w:val="00395591"/>
    <w:rsid w:val="0039559C"/>
    <w:rsid w:val="003957AB"/>
    <w:rsid w:val="00395AAC"/>
    <w:rsid w:val="003A00DE"/>
    <w:rsid w:val="003A0579"/>
    <w:rsid w:val="003A0BAE"/>
    <w:rsid w:val="003A0FAD"/>
    <w:rsid w:val="003A15B7"/>
    <w:rsid w:val="003A4933"/>
    <w:rsid w:val="003A6593"/>
    <w:rsid w:val="003A7985"/>
    <w:rsid w:val="003A7D0D"/>
    <w:rsid w:val="003B1C46"/>
    <w:rsid w:val="003B41A8"/>
    <w:rsid w:val="003B624A"/>
    <w:rsid w:val="003B710C"/>
    <w:rsid w:val="003B7319"/>
    <w:rsid w:val="003C26CD"/>
    <w:rsid w:val="003C3921"/>
    <w:rsid w:val="003C4BD4"/>
    <w:rsid w:val="003D4D55"/>
    <w:rsid w:val="003D4D99"/>
    <w:rsid w:val="003D4F58"/>
    <w:rsid w:val="003D5485"/>
    <w:rsid w:val="003D579A"/>
    <w:rsid w:val="003D688F"/>
    <w:rsid w:val="003D771F"/>
    <w:rsid w:val="003E111B"/>
    <w:rsid w:val="003E5866"/>
    <w:rsid w:val="003E68BA"/>
    <w:rsid w:val="003E6EAB"/>
    <w:rsid w:val="003E7097"/>
    <w:rsid w:val="003E714C"/>
    <w:rsid w:val="003E7B70"/>
    <w:rsid w:val="003F104D"/>
    <w:rsid w:val="003F1261"/>
    <w:rsid w:val="003F135C"/>
    <w:rsid w:val="003F5029"/>
    <w:rsid w:val="003F5DA5"/>
    <w:rsid w:val="004000A6"/>
    <w:rsid w:val="00401F7F"/>
    <w:rsid w:val="0040201E"/>
    <w:rsid w:val="004026FB"/>
    <w:rsid w:val="00403CBE"/>
    <w:rsid w:val="00403D9D"/>
    <w:rsid w:val="00404E8C"/>
    <w:rsid w:val="0040623E"/>
    <w:rsid w:val="00407967"/>
    <w:rsid w:val="00410BB7"/>
    <w:rsid w:val="004116B4"/>
    <w:rsid w:val="00413E8C"/>
    <w:rsid w:val="004148BE"/>
    <w:rsid w:val="004166C7"/>
    <w:rsid w:val="00416F64"/>
    <w:rsid w:val="004178FB"/>
    <w:rsid w:val="00417C41"/>
    <w:rsid w:val="004201F5"/>
    <w:rsid w:val="00422CCB"/>
    <w:rsid w:val="0042428B"/>
    <w:rsid w:val="00424862"/>
    <w:rsid w:val="004248BC"/>
    <w:rsid w:val="00425F20"/>
    <w:rsid w:val="00426C74"/>
    <w:rsid w:val="00430155"/>
    <w:rsid w:val="004304EF"/>
    <w:rsid w:val="0043159C"/>
    <w:rsid w:val="00431A59"/>
    <w:rsid w:val="00431C8D"/>
    <w:rsid w:val="00431C9C"/>
    <w:rsid w:val="00431CD3"/>
    <w:rsid w:val="004326DE"/>
    <w:rsid w:val="004345C3"/>
    <w:rsid w:val="00434B95"/>
    <w:rsid w:val="00434C3D"/>
    <w:rsid w:val="004359DD"/>
    <w:rsid w:val="00436471"/>
    <w:rsid w:val="0043662E"/>
    <w:rsid w:val="004428E7"/>
    <w:rsid w:val="004433C6"/>
    <w:rsid w:val="0044437A"/>
    <w:rsid w:val="00444860"/>
    <w:rsid w:val="004458EE"/>
    <w:rsid w:val="0045117F"/>
    <w:rsid w:val="0045137E"/>
    <w:rsid w:val="00453FD3"/>
    <w:rsid w:val="004543BB"/>
    <w:rsid w:val="0045506E"/>
    <w:rsid w:val="0045664E"/>
    <w:rsid w:val="0045759F"/>
    <w:rsid w:val="00461635"/>
    <w:rsid w:val="00462456"/>
    <w:rsid w:val="00462F36"/>
    <w:rsid w:val="004638E1"/>
    <w:rsid w:val="00464929"/>
    <w:rsid w:val="0046492F"/>
    <w:rsid w:val="00464DE5"/>
    <w:rsid w:val="00466E81"/>
    <w:rsid w:val="00467A99"/>
    <w:rsid w:val="00470DB9"/>
    <w:rsid w:val="004712BF"/>
    <w:rsid w:val="00471997"/>
    <w:rsid w:val="00471C85"/>
    <w:rsid w:val="00473B8F"/>
    <w:rsid w:val="004746A3"/>
    <w:rsid w:val="004774CD"/>
    <w:rsid w:val="00477797"/>
    <w:rsid w:val="004803B8"/>
    <w:rsid w:val="00481FC3"/>
    <w:rsid w:val="00482450"/>
    <w:rsid w:val="004832FB"/>
    <w:rsid w:val="004833B5"/>
    <w:rsid w:val="0048379C"/>
    <w:rsid w:val="00485BCF"/>
    <w:rsid w:val="0048726C"/>
    <w:rsid w:val="00487303"/>
    <w:rsid w:val="00487F31"/>
    <w:rsid w:val="00490C6C"/>
    <w:rsid w:val="0049108C"/>
    <w:rsid w:val="0049183B"/>
    <w:rsid w:val="00492966"/>
    <w:rsid w:val="00492A5E"/>
    <w:rsid w:val="00494F5F"/>
    <w:rsid w:val="0049561A"/>
    <w:rsid w:val="0049575D"/>
    <w:rsid w:val="004958C4"/>
    <w:rsid w:val="00495A32"/>
    <w:rsid w:val="004964F0"/>
    <w:rsid w:val="004966D5"/>
    <w:rsid w:val="0049764C"/>
    <w:rsid w:val="004A1AA4"/>
    <w:rsid w:val="004A4023"/>
    <w:rsid w:val="004A56B3"/>
    <w:rsid w:val="004A5B11"/>
    <w:rsid w:val="004B10D0"/>
    <w:rsid w:val="004B2911"/>
    <w:rsid w:val="004B2DB6"/>
    <w:rsid w:val="004B2F94"/>
    <w:rsid w:val="004B357D"/>
    <w:rsid w:val="004B49C8"/>
    <w:rsid w:val="004B7FFE"/>
    <w:rsid w:val="004C0F1E"/>
    <w:rsid w:val="004C24E6"/>
    <w:rsid w:val="004C2EE1"/>
    <w:rsid w:val="004C31E5"/>
    <w:rsid w:val="004C3D3E"/>
    <w:rsid w:val="004C5AD0"/>
    <w:rsid w:val="004C6019"/>
    <w:rsid w:val="004D16F3"/>
    <w:rsid w:val="004D1F1A"/>
    <w:rsid w:val="004D1F5F"/>
    <w:rsid w:val="004D3021"/>
    <w:rsid w:val="004D40E8"/>
    <w:rsid w:val="004D6BA4"/>
    <w:rsid w:val="004D6E00"/>
    <w:rsid w:val="004D7270"/>
    <w:rsid w:val="004D7462"/>
    <w:rsid w:val="004D7482"/>
    <w:rsid w:val="004E0024"/>
    <w:rsid w:val="004E1BF9"/>
    <w:rsid w:val="004E2D5B"/>
    <w:rsid w:val="004E36BB"/>
    <w:rsid w:val="004E4EBE"/>
    <w:rsid w:val="004E61B5"/>
    <w:rsid w:val="004E6E7F"/>
    <w:rsid w:val="004F04D8"/>
    <w:rsid w:val="004F0BEC"/>
    <w:rsid w:val="004F0E4A"/>
    <w:rsid w:val="004F124F"/>
    <w:rsid w:val="004F1B85"/>
    <w:rsid w:val="004F1C6D"/>
    <w:rsid w:val="004F3DAD"/>
    <w:rsid w:val="004F4DC9"/>
    <w:rsid w:val="004F5069"/>
    <w:rsid w:val="004F5244"/>
    <w:rsid w:val="004F73EB"/>
    <w:rsid w:val="00501719"/>
    <w:rsid w:val="00502808"/>
    <w:rsid w:val="00504277"/>
    <w:rsid w:val="00504C44"/>
    <w:rsid w:val="0050528F"/>
    <w:rsid w:val="00505446"/>
    <w:rsid w:val="00507A86"/>
    <w:rsid w:val="005145BA"/>
    <w:rsid w:val="00514E55"/>
    <w:rsid w:val="005161D8"/>
    <w:rsid w:val="00516B03"/>
    <w:rsid w:val="00520746"/>
    <w:rsid w:val="00520F46"/>
    <w:rsid w:val="00521EA5"/>
    <w:rsid w:val="00522339"/>
    <w:rsid w:val="00522CE7"/>
    <w:rsid w:val="00523F17"/>
    <w:rsid w:val="0052463D"/>
    <w:rsid w:val="0052551E"/>
    <w:rsid w:val="0052635F"/>
    <w:rsid w:val="00531EA3"/>
    <w:rsid w:val="00533EE1"/>
    <w:rsid w:val="00535E2A"/>
    <w:rsid w:val="00536269"/>
    <w:rsid w:val="005364BE"/>
    <w:rsid w:val="00541401"/>
    <w:rsid w:val="005420ED"/>
    <w:rsid w:val="00544E49"/>
    <w:rsid w:val="00546212"/>
    <w:rsid w:val="00546A0C"/>
    <w:rsid w:val="0054742E"/>
    <w:rsid w:val="00550628"/>
    <w:rsid w:val="0055113F"/>
    <w:rsid w:val="005529C2"/>
    <w:rsid w:val="00552B3E"/>
    <w:rsid w:val="005538E2"/>
    <w:rsid w:val="005551F1"/>
    <w:rsid w:val="005553B9"/>
    <w:rsid w:val="005571A6"/>
    <w:rsid w:val="00557ED4"/>
    <w:rsid w:val="00560184"/>
    <w:rsid w:val="00561488"/>
    <w:rsid w:val="00561C5B"/>
    <w:rsid w:val="00561E69"/>
    <w:rsid w:val="00562196"/>
    <w:rsid w:val="0056235F"/>
    <w:rsid w:val="0056295A"/>
    <w:rsid w:val="0056372D"/>
    <w:rsid w:val="005637C8"/>
    <w:rsid w:val="00563A6E"/>
    <w:rsid w:val="00564779"/>
    <w:rsid w:val="00564B2D"/>
    <w:rsid w:val="005654AF"/>
    <w:rsid w:val="00566461"/>
    <w:rsid w:val="005667BD"/>
    <w:rsid w:val="00570EC0"/>
    <w:rsid w:val="00571C5D"/>
    <w:rsid w:val="005723B1"/>
    <w:rsid w:val="00573595"/>
    <w:rsid w:val="00574094"/>
    <w:rsid w:val="005740D9"/>
    <w:rsid w:val="0057464D"/>
    <w:rsid w:val="00576E5D"/>
    <w:rsid w:val="005805D8"/>
    <w:rsid w:val="00580F7E"/>
    <w:rsid w:val="005817AB"/>
    <w:rsid w:val="0058254B"/>
    <w:rsid w:val="00582C32"/>
    <w:rsid w:val="0058324E"/>
    <w:rsid w:val="005919EE"/>
    <w:rsid w:val="0059339B"/>
    <w:rsid w:val="00593628"/>
    <w:rsid w:val="00594224"/>
    <w:rsid w:val="00594529"/>
    <w:rsid w:val="00594C77"/>
    <w:rsid w:val="005A03A3"/>
    <w:rsid w:val="005A0D90"/>
    <w:rsid w:val="005A4F49"/>
    <w:rsid w:val="005A7994"/>
    <w:rsid w:val="005B4C80"/>
    <w:rsid w:val="005B51FA"/>
    <w:rsid w:val="005B6ED0"/>
    <w:rsid w:val="005B716D"/>
    <w:rsid w:val="005C1684"/>
    <w:rsid w:val="005C3A6B"/>
    <w:rsid w:val="005C46AB"/>
    <w:rsid w:val="005C6ED8"/>
    <w:rsid w:val="005D0DA0"/>
    <w:rsid w:val="005D1494"/>
    <w:rsid w:val="005D4AAD"/>
    <w:rsid w:val="005D4BB8"/>
    <w:rsid w:val="005D5406"/>
    <w:rsid w:val="005D55AD"/>
    <w:rsid w:val="005D63BA"/>
    <w:rsid w:val="005E1217"/>
    <w:rsid w:val="005E1305"/>
    <w:rsid w:val="005E17DE"/>
    <w:rsid w:val="005E37F8"/>
    <w:rsid w:val="005E4022"/>
    <w:rsid w:val="005E71A5"/>
    <w:rsid w:val="005F04E0"/>
    <w:rsid w:val="005F15F6"/>
    <w:rsid w:val="005F37F7"/>
    <w:rsid w:val="005F49B6"/>
    <w:rsid w:val="005F4E44"/>
    <w:rsid w:val="005F5C0D"/>
    <w:rsid w:val="005F6A8C"/>
    <w:rsid w:val="005F6EE3"/>
    <w:rsid w:val="005F7889"/>
    <w:rsid w:val="00600EC4"/>
    <w:rsid w:val="00601691"/>
    <w:rsid w:val="00601C44"/>
    <w:rsid w:val="00602AB2"/>
    <w:rsid w:val="00602D34"/>
    <w:rsid w:val="00605394"/>
    <w:rsid w:val="00605FEB"/>
    <w:rsid w:val="006061CE"/>
    <w:rsid w:val="00606C17"/>
    <w:rsid w:val="006071AD"/>
    <w:rsid w:val="006077BD"/>
    <w:rsid w:val="0060781F"/>
    <w:rsid w:val="00607C03"/>
    <w:rsid w:val="00610BBF"/>
    <w:rsid w:val="00611146"/>
    <w:rsid w:val="00612AE7"/>
    <w:rsid w:val="0061343C"/>
    <w:rsid w:val="006136A7"/>
    <w:rsid w:val="006140FE"/>
    <w:rsid w:val="00615AAA"/>
    <w:rsid w:val="00615E8D"/>
    <w:rsid w:val="00616181"/>
    <w:rsid w:val="0061659E"/>
    <w:rsid w:val="0061704B"/>
    <w:rsid w:val="00617F15"/>
    <w:rsid w:val="006220A0"/>
    <w:rsid w:val="00622ECC"/>
    <w:rsid w:val="0062341E"/>
    <w:rsid w:val="006262DA"/>
    <w:rsid w:val="00627F63"/>
    <w:rsid w:val="006307FC"/>
    <w:rsid w:val="00630C9C"/>
    <w:rsid w:val="006312CA"/>
    <w:rsid w:val="0063220B"/>
    <w:rsid w:val="006346A4"/>
    <w:rsid w:val="00636528"/>
    <w:rsid w:val="00636B2E"/>
    <w:rsid w:val="0064167A"/>
    <w:rsid w:val="00645941"/>
    <w:rsid w:val="00647AA9"/>
    <w:rsid w:val="00650990"/>
    <w:rsid w:val="00651026"/>
    <w:rsid w:val="00654163"/>
    <w:rsid w:val="00654FA2"/>
    <w:rsid w:val="00655907"/>
    <w:rsid w:val="00657155"/>
    <w:rsid w:val="006579E1"/>
    <w:rsid w:val="00660C93"/>
    <w:rsid w:val="00660EC5"/>
    <w:rsid w:val="00662099"/>
    <w:rsid w:val="006633FC"/>
    <w:rsid w:val="006634C6"/>
    <w:rsid w:val="006658FA"/>
    <w:rsid w:val="00674A5E"/>
    <w:rsid w:val="00674C2E"/>
    <w:rsid w:val="00675542"/>
    <w:rsid w:val="006761A3"/>
    <w:rsid w:val="006768D8"/>
    <w:rsid w:val="00677551"/>
    <w:rsid w:val="006777EE"/>
    <w:rsid w:val="0067785E"/>
    <w:rsid w:val="00677B03"/>
    <w:rsid w:val="0068019A"/>
    <w:rsid w:val="00681B2A"/>
    <w:rsid w:val="00681C17"/>
    <w:rsid w:val="0068279F"/>
    <w:rsid w:val="006834C3"/>
    <w:rsid w:val="006849A7"/>
    <w:rsid w:val="006851E6"/>
    <w:rsid w:val="006863BB"/>
    <w:rsid w:val="006868AB"/>
    <w:rsid w:val="00686BED"/>
    <w:rsid w:val="00686D35"/>
    <w:rsid w:val="00690CAA"/>
    <w:rsid w:val="00692601"/>
    <w:rsid w:val="006969EC"/>
    <w:rsid w:val="006970BB"/>
    <w:rsid w:val="006A0729"/>
    <w:rsid w:val="006A1865"/>
    <w:rsid w:val="006A3830"/>
    <w:rsid w:val="006A4684"/>
    <w:rsid w:val="006A483E"/>
    <w:rsid w:val="006A5EFD"/>
    <w:rsid w:val="006A5FF5"/>
    <w:rsid w:val="006A7762"/>
    <w:rsid w:val="006A79D2"/>
    <w:rsid w:val="006B058C"/>
    <w:rsid w:val="006B138D"/>
    <w:rsid w:val="006B178E"/>
    <w:rsid w:val="006B35B4"/>
    <w:rsid w:val="006B4936"/>
    <w:rsid w:val="006B75A6"/>
    <w:rsid w:val="006B7604"/>
    <w:rsid w:val="006B7702"/>
    <w:rsid w:val="006C08DB"/>
    <w:rsid w:val="006C09C8"/>
    <w:rsid w:val="006C0A02"/>
    <w:rsid w:val="006C3118"/>
    <w:rsid w:val="006C3438"/>
    <w:rsid w:val="006C363A"/>
    <w:rsid w:val="006C4288"/>
    <w:rsid w:val="006C489D"/>
    <w:rsid w:val="006C7F0F"/>
    <w:rsid w:val="006D0244"/>
    <w:rsid w:val="006D2531"/>
    <w:rsid w:val="006D5D5B"/>
    <w:rsid w:val="006D7860"/>
    <w:rsid w:val="006E1F56"/>
    <w:rsid w:val="006E3249"/>
    <w:rsid w:val="006E341B"/>
    <w:rsid w:val="006E3655"/>
    <w:rsid w:val="006E3B36"/>
    <w:rsid w:val="006E4C9C"/>
    <w:rsid w:val="006E5289"/>
    <w:rsid w:val="006E57AC"/>
    <w:rsid w:val="006E62B3"/>
    <w:rsid w:val="006E66E2"/>
    <w:rsid w:val="006E6BC4"/>
    <w:rsid w:val="006E6E83"/>
    <w:rsid w:val="006E6FC0"/>
    <w:rsid w:val="006F01D1"/>
    <w:rsid w:val="006F2A82"/>
    <w:rsid w:val="006F3772"/>
    <w:rsid w:val="006F3C35"/>
    <w:rsid w:val="006F5276"/>
    <w:rsid w:val="006F64D3"/>
    <w:rsid w:val="006F682E"/>
    <w:rsid w:val="006F71E5"/>
    <w:rsid w:val="0070232E"/>
    <w:rsid w:val="00702CC8"/>
    <w:rsid w:val="0070478D"/>
    <w:rsid w:val="00704977"/>
    <w:rsid w:val="00707295"/>
    <w:rsid w:val="0071002A"/>
    <w:rsid w:val="00711235"/>
    <w:rsid w:val="00713453"/>
    <w:rsid w:val="00715250"/>
    <w:rsid w:val="0071541A"/>
    <w:rsid w:val="007157E7"/>
    <w:rsid w:val="00717201"/>
    <w:rsid w:val="007174EE"/>
    <w:rsid w:val="0072040C"/>
    <w:rsid w:val="0072104E"/>
    <w:rsid w:val="00722F2C"/>
    <w:rsid w:val="007231D3"/>
    <w:rsid w:val="00724629"/>
    <w:rsid w:val="0072485F"/>
    <w:rsid w:val="00727628"/>
    <w:rsid w:val="00727FA1"/>
    <w:rsid w:val="00730CA6"/>
    <w:rsid w:val="00731DAE"/>
    <w:rsid w:val="00733B9D"/>
    <w:rsid w:val="007364CA"/>
    <w:rsid w:val="00737612"/>
    <w:rsid w:val="00737AF7"/>
    <w:rsid w:val="00743B00"/>
    <w:rsid w:val="00746017"/>
    <w:rsid w:val="00746CC0"/>
    <w:rsid w:val="00747831"/>
    <w:rsid w:val="00747945"/>
    <w:rsid w:val="00751762"/>
    <w:rsid w:val="00751B93"/>
    <w:rsid w:val="007527DF"/>
    <w:rsid w:val="00752AA3"/>
    <w:rsid w:val="00752F91"/>
    <w:rsid w:val="00753BB8"/>
    <w:rsid w:val="007559BA"/>
    <w:rsid w:val="00755AF8"/>
    <w:rsid w:val="007564E3"/>
    <w:rsid w:val="007568EE"/>
    <w:rsid w:val="00760E5A"/>
    <w:rsid w:val="00761555"/>
    <w:rsid w:val="00762739"/>
    <w:rsid w:val="00764C29"/>
    <w:rsid w:val="007662DB"/>
    <w:rsid w:val="007669BB"/>
    <w:rsid w:val="007674CE"/>
    <w:rsid w:val="00770608"/>
    <w:rsid w:val="00771121"/>
    <w:rsid w:val="00771209"/>
    <w:rsid w:val="0077147C"/>
    <w:rsid w:val="007721DD"/>
    <w:rsid w:val="0077353E"/>
    <w:rsid w:val="007738F6"/>
    <w:rsid w:val="007743AC"/>
    <w:rsid w:val="00777A48"/>
    <w:rsid w:val="00780849"/>
    <w:rsid w:val="007818B5"/>
    <w:rsid w:val="00781B40"/>
    <w:rsid w:val="00782938"/>
    <w:rsid w:val="00782A0D"/>
    <w:rsid w:val="007836D7"/>
    <w:rsid w:val="00783FB8"/>
    <w:rsid w:val="00784405"/>
    <w:rsid w:val="00786721"/>
    <w:rsid w:val="007872B7"/>
    <w:rsid w:val="007875AB"/>
    <w:rsid w:val="00787958"/>
    <w:rsid w:val="00790920"/>
    <w:rsid w:val="00791635"/>
    <w:rsid w:val="0079175A"/>
    <w:rsid w:val="007934EA"/>
    <w:rsid w:val="007951EE"/>
    <w:rsid w:val="007956AE"/>
    <w:rsid w:val="007979B9"/>
    <w:rsid w:val="00797BCF"/>
    <w:rsid w:val="007A0144"/>
    <w:rsid w:val="007A1712"/>
    <w:rsid w:val="007A3939"/>
    <w:rsid w:val="007A3B7D"/>
    <w:rsid w:val="007A7057"/>
    <w:rsid w:val="007B0FA3"/>
    <w:rsid w:val="007B1464"/>
    <w:rsid w:val="007B14B5"/>
    <w:rsid w:val="007B1ECC"/>
    <w:rsid w:val="007B2AFD"/>
    <w:rsid w:val="007B2F2B"/>
    <w:rsid w:val="007B4A91"/>
    <w:rsid w:val="007B609F"/>
    <w:rsid w:val="007B677F"/>
    <w:rsid w:val="007B75C7"/>
    <w:rsid w:val="007C09F3"/>
    <w:rsid w:val="007C18E0"/>
    <w:rsid w:val="007C3562"/>
    <w:rsid w:val="007C5CE4"/>
    <w:rsid w:val="007C7CA8"/>
    <w:rsid w:val="007C7DCC"/>
    <w:rsid w:val="007C7E40"/>
    <w:rsid w:val="007D05B8"/>
    <w:rsid w:val="007D1C24"/>
    <w:rsid w:val="007D237A"/>
    <w:rsid w:val="007D25BA"/>
    <w:rsid w:val="007D2710"/>
    <w:rsid w:val="007D291D"/>
    <w:rsid w:val="007D30DD"/>
    <w:rsid w:val="007E1B79"/>
    <w:rsid w:val="007E309D"/>
    <w:rsid w:val="007E52F9"/>
    <w:rsid w:val="007E5626"/>
    <w:rsid w:val="007E6506"/>
    <w:rsid w:val="007E79D1"/>
    <w:rsid w:val="007F3698"/>
    <w:rsid w:val="007F42EC"/>
    <w:rsid w:val="007F4AE5"/>
    <w:rsid w:val="007F4F6A"/>
    <w:rsid w:val="007F66F9"/>
    <w:rsid w:val="007F6CD5"/>
    <w:rsid w:val="008012DE"/>
    <w:rsid w:val="00801822"/>
    <w:rsid w:val="00801CD9"/>
    <w:rsid w:val="008024A4"/>
    <w:rsid w:val="008028BE"/>
    <w:rsid w:val="00803A86"/>
    <w:rsid w:val="00804DE9"/>
    <w:rsid w:val="00804EA2"/>
    <w:rsid w:val="00805156"/>
    <w:rsid w:val="008053B2"/>
    <w:rsid w:val="00805DF0"/>
    <w:rsid w:val="00807866"/>
    <w:rsid w:val="00810400"/>
    <w:rsid w:val="0081042B"/>
    <w:rsid w:val="008115C7"/>
    <w:rsid w:val="008131BA"/>
    <w:rsid w:val="00815A53"/>
    <w:rsid w:val="00815D05"/>
    <w:rsid w:val="008201D2"/>
    <w:rsid w:val="008210CE"/>
    <w:rsid w:val="0082310B"/>
    <w:rsid w:val="0082431C"/>
    <w:rsid w:val="00824357"/>
    <w:rsid w:val="00824533"/>
    <w:rsid w:val="008245C8"/>
    <w:rsid w:val="00824F99"/>
    <w:rsid w:val="008252E2"/>
    <w:rsid w:val="00825D06"/>
    <w:rsid w:val="008261B0"/>
    <w:rsid w:val="00826EE9"/>
    <w:rsid w:val="008304B9"/>
    <w:rsid w:val="00830DCB"/>
    <w:rsid w:val="00831077"/>
    <w:rsid w:val="00831B1F"/>
    <w:rsid w:val="00831D3A"/>
    <w:rsid w:val="0083494E"/>
    <w:rsid w:val="008364F7"/>
    <w:rsid w:val="008370E4"/>
    <w:rsid w:val="00837396"/>
    <w:rsid w:val="00841559"/>
    <w:rsid w:val="0084255E"/>
    <w:rsid w:val="00842640"/>
    <w:rsid w:val="008427BB"/>
    <w:rsid w:val="00843222"/>
    <w:rsid w:val="0084565B"/>
    <w:rsid w:val="0084570F"/>
    <w:rsid w:val="00845AEC"/>
    <w:rsid w:val="00847361"/>
    <w:rsid w:val="008507AA"/>
    <w:rsid w:val="00850B15"/>
    <w:rsid w:val="008512D1"/>
    <w:rsid w:val="00852BF2"/>
    <w:rsid w:val="00853B9B"/>
    <w:rsid w:val="00853C30"/>
    <w:rsid w:val="00853D8A"/>
    <w:rsid w:val="00853E0D"/>
    <w:rsid w:val="00854AEE"/>
    <w:rsid w:val="00855E19"/>
    <w:rsid w:val="0085662D"/>
    <w:rsid w:val="0085685D"/>
    <w:rsid w:val="0086082F"/>
    <w:rsid w:val="00861BC8"/>
    <w:rsid w:val="008624F9"/>
    <w:rsid w:val="00862732"/>
    <w:rsid w:val="0086315C"/>
    <w:rsid w:val="00864017"/>
    <w:rsid w:val="00864AC7"/>
    <w:rsid w:val="008657A9"/>
    <w:rsid w:val="00867459"/>
    <w:rsid w:val="00867695"/>
    <w:rsid w:val="008719DB"/>
    <w:rsid w:val="00872644"/>
    <w:rsid w:val="008737EB"/>
    <w:rsid w:val="0087392B"/>
    <w:rsid w:val="008747D4"/>
    <w:rsid w:val="008757FA"/>
    <w:rsid w:val="00875822"/>
    <w:rsid w:val="00876264"/>
    <w:rsid w:val="00880809"/>
    <w:rsid w:val="008810D6"/>
    <w:rsid w:val="00881886"/>
    <w:rsid w:val="00881BB8"/>
    <w:rsid w:val="0088252F"/>
    <w:rsid w:val="00884708"/>
    <w:rsid w:val="0088727D"/>
    <w:rsid w:val="008872D8"/>
    <w:rsid w:val="00891386"/>
    <w:rsid w:val="00892A2C"/>
    <w:rsid w:val="00892D30"/>
    <w:rsid w:val="00892E28"/>
    <w:rsid w:val="00892EA1"/>
    <w:rsid w:val="00892EE4"/>
    <w:rsid w:val="008940BE"/>
    <w:rsid w:val="0089426A"/>
    <w:rsid w:val="008976A2"/>
    <w:rsid w:val="008977DC"/>
    <w:rsid w:val="008A1766"/>
    <w:rsid w:val="008A43CB"/>
    <w:rsid w:val="008A631D"/>
    <w:rsid w:val="008A6F38"/>
    <w:rsid w:val="008B16A2"/>
    <w:rsid w:val="008B241A"/>
    <w:rsid w:val="008B24D0"/>
    <w:rsid w:val="008B4D63"/>
    <w:rsid w:val="008B6164"/>
    <w:rsid w:val="008B6A07"/>
    <w:rsid w:val="008C02FF"/>
    <w:rsid w:val="008C109B"/>
    <w:rsid w:val="008C2375"/>
    <w:rsid w:val="008C263E"/>
    <w:rsid w:val="008C2A27"/>
    <w:rsid w:val="008C4415"/>
    <w:rsid w:val="008C5609"/>
    <w:rsid w:val="008C651D"/>
    <w:rsid w:val="008C6C5E"/>
    <w:rsid w:val="008C72AE"/>
    <w:rsid w:val="008C754F"/>
    <w:rsid w:val="008D0588"/>
    <w:rsid w:val="008D180A"/>
    <w:rsid w:val="008D34B2"/>
    <w:rsid w:val="008D43CA"/>
    <w:rsid w:val="008D470A"/>
    <w:rsid w:val="008D5236"/>
    <w:rsid w:val="008D5760"/>
    <w:rsid w:val="008D5B69"/>
    <w:rsid w:val="008D64DE"/>
    <w:rsid w:val="008D7571"/>
    <w:rsid w:val="008D77FB"/>
    <w:rsid w:val="008E0B31"/>
    <w:rsid w:val="008E14FF"/>
    <w:rsid w:val="008E165F"/>
    <w:rsid w:val="008E1DA1"/>
    <w:rsid w:val="008E2B0E"/>
    <w:rsid w:val="008E3210"/>
    <w:rsid w:val="008E3854"/>
    <w:rsid w:val="008E4105"/>
    <w:rsid w:val="008E41EC"/>
    <w:rsid w:val="008E57DC"/>
    <w:rsid w:val="008F01D1"/>
    <w:rsid w:val="008F0FD0"/>
    <w:rsid w:val="008F1098"/>
    <w:rsid w:val="008F4CCB"/>
    <w:rsid w:val="008F5659"/>
    <w:rsid w:val="008F5AC6"/>
    <w:rsid w:val="008F6A92"/>
    <w:rsid w:val="008F70D4"/>
    <w:rsid w:val="008F731F"/>
    <w:rsid w:val="0090010D"/>
    <w:rsid w:val="009009F8"/>
    <w:rsid w:val="009018E8"/>
    <w:rsid w:val="00902642"/>
    <w:rsid w:val="00904730"/>
    <w:rsid w:val="00904955"/>
    <w:rsid w:val="0090611C"/>
    <w:rsid w:val="00906211"/>
    <w:rsid w:val="00907DE5"/>
    <w:rsid w:val="00912548"/>
    <w:rsid w:val="0091335C"/>
    <w:rsid w:val="00913568"/>
    <w:rsid w:val="0091361C"/>
    <w:rsid w:val="00913811"/>
    <w:rsid w:val="00913C20"/>
    <w:rsid w:val="00915013"/>
    <w:rsid w:val="009164E9"/>
    <w:rsid w:val="00916E4D"/>
    <w:rsid w:val="00921159"/>
    <w:rsid w:val="0092288A"/>
    <w:rsid w:val="00923561"/>
    <w:rsid w:val="00923646"/>
    <w:rsid w:val="009246F7"/>
    <w:rsid w:val="00924D62"/>
    <w:rsid w:val="00925107"/>
    <w:rsid w:val="009258E8"/>
    <w:rsid w:val="0092624A"/>
    <w:rsid w:val="00927167"/>
    <w:rsid w:val="00931446"/>
    <w:rsid w:val="009315C4"/>
    <w:rsid w:val="00931865"/>
    <w:rsid w:val="009322AC"/>
    <w:rsid w:val="00932A7C"/>
    <w:rsid w:val="009330E7"/>
    <w:rsid w:val="00940BDD"/>
    <w:rsid w:val="0094133A"/>
    <w:rsid w:val="009415BA"/>
    <w:rsid w:val="00942C89"/>
    <w:rsid w:val="0094521B"/>
    <w:rsid w:val="00945D82"/>
    <w:rsid w:val="009470C0"/>
    <w:rsid w:val="00951AA1"/>
    <w:rsid w:val="00953214"/>
    <w:rsid w:val="00953976"/>
    <w:rsid w:val="00953E22"/>
    <w:rsid w:val="009551CB"/>
    <w:rsid w:val="0095532E"/>
    <w:rsid w:val="0095599F"/>
    <w:rsid w:val="009564DA"/>
    <w:rsid w:val="00957604"/>
    <w:rsid w:val="009608BF"/>
    <w:rsid w:val="00961786"/>
    <w:rsid w:val="009637D7"/>
    <w:rsid w:val="00965643"/>
    <w:rsid w:val="00966564"/>
    <w:rsid w:val="009667A3"/>
    <w:rsid w:val="00966E3C"/>
    <w:rsid w:val="00967354"/>
    <w:rsid w:val="00967473"/>
    <w:rsid w:val="009700B4"/>
    <w:rsid w:val="00970203"/>
    <w:rsid w:val="009705A3"/>
    <w:rsid w:val="00971596"/>
    <w:rsid w:val="00972330"/>
    <w:rsid w:val="00972401"/>
    <w:rsid w:val="009725CE"/>
    <w:rsid w:val="009742C4"/>
    <w:rsid w:val="00977120"/>
    <w:rsid w:val="0098020F"/>
    <w:rsid w:val="00981044"/>
    <w:rsid w:val="00982C9D"/>
    <w:rsid w:val="00982D51"/>
    <w:rsid w:val="00983067"/>
    <w:rsid w:val="009835FC"/>
    <w:rsid w:val="00983613"/>
    <w:rsid w:val="00983647"/>
    <w:rsid w:val="00985C77"/>
    <w:rsid w:val="00987101"/>
    <w:rsid w:val="00987C5E"/>
    <w:rsid w:val="0099011B"/>
    <w:rsid w:val="009914C3"/>
    <w:rsid w:val="00992F81"/>
    <w:rsid w:val="00993DF0"/>
    <w:rsid w:val="00993E15"/>
    <w:rsid w:val="00994F7C"/>
    <w:rsid w:val="0099559F"/>
    <w:rsid w:val="009964BA"/>
    <w:rsid w:val="0099737F"/>
    <w:rsid w:val="009A06BA"/>
    <w:rsid w:val="009A0F0C"/>
    <w:rsid w:val="009A1169"/>
    <w:rsid w:val="009A135B"/>
    <w:rsid w:val="009A6945"/>
    <w:rsid w:val="009A6DB2"/>
    <w:rsid w:val="009A6EE0"/>
    <w:rsid w:val="009A7840"/>
    <w:rsid w:val="009A7E54"/>
    <w:rsid w:val="009B0336"/>
    <w:rsid w:val="009B2F37"/>
    <w:rsid w:val="009B3F6F"/>
    <w:rsid w:val="009B3F92"/>
    <w:rsid w:val="009B42F9"/>
    <w:rsid w:val="009B453E"/>
    <w:rsid w:val="009B5BC0"/>
    <w:rsid w:val="009B5F3D"/>
    <w:rsid w:val="009B6296"/>
    <w:rsid w:val="009B674A"/>
    <w:rsid w:val="009B68A2"/>
    <w:rsid w:val="009C0AB3"/>
    <w:rsid w:val="009C2473"/>
    <w:rsid w:val="009C2EEE"/>
    <w:rsid w:val="009C3E76"/>
    <w:rsid w:val="009C4394"/>
    <w:rsid w:val="009C550D"/>
    <w:rsid w:val="009C5E45"/>
    <w:rsid w:val="009C6E7E"/>
    <w:rsid w:val="009D0FA2"/>
    <w:rsid w:val="009D43FB"/>
    <w:rsid w:val="009D51FD"/>
    <w:rsid w:val="009D5C23"/>
    <w:rsid w:val="009D6321"/>
    <w:rsid w:val="009D73A8"/>
    <w:rsid w:val="009D7534"/>
    <w:rsid w:val="009E38A0"/>
    <w:rsid w:val="009E4E38"/>
    <w:rsid w:val="009E6636"/>
    <w:rsid w:val="009F02FF"/>
    <w:rsid w:val="009F2216"/>
    <w:rsid w:val="009F301D"/>
    <w:rsid w:val="009F414B"/>
    <w:rsid w:val="009F5EA5"/>
    <w:rsid w:val="009F628B"/>
    <w:rsid w:val="00A00917"/>
    <w:rsid w:val="00A010E8"/>
    <w:rsid w:val="00A01429"/>
    <w:rsid w:val="00A02868"/>
    <w:rsid w:val="00A03473"/>
    <w:rsid w:val="00A066D0"/>
    <w:rsid w:val="00A10ACF"/>
    <w:rsid w:val="00A11929"/>
    <w:rsid w:val="00A128F0"/>
    <w:rsid w:val="00A13C6E"/>
    <w:rsid w:val="00A157A9"/>
    <w:rsid w:val="00A15968"/>
    <w:rsid w:val="00A15E83"/>
    <w:rsid w:val="00A2075E"/>
    <w:rsid w:val="00A20860"/>
    <w:rsid w:val="00A20930"/>
    <w:rsid w:val="00A20E77"/>
    <w:rsid w:val="00A22169"/>
    <w:rsid w:val="00A24F64"/>
    <w:rsid w:val="00A27529"/>
    <w:rsid w:val="00A30FAE"/>
    <w:rsid w:val="00A3114F"/>
    <w:rsid w:val="00A312D7"/>
    <w:rsid w:val="00A32E7E"/>
    <w:rsid w:val="00A3398B"/>
    <w:rsid w:val="00A35BDE"/>
    <w:rsid w:val="00A36B3B"/>
    <w:rsid w:val="00A405B3"/>
    <w:rsid w:val="00A44C25"/>
    <w:rsid w:val="00A45B6F"/>
    <w:rsid w:val="00A473A2"/>
    <w:rsid w:val="00A47896"/>
    <w:rsid w:val="00A50D74"/>
    <w:rsid w:val="00A5263D"/>
    <w:rsid w:val="00A5281F"/>
    <w:rsid w:val="00A52860"/>
    <w:rsid w:val="00A52DAD"/>
    <w:rsid w:val="00A557A5"/>
    <w:rsid w:val="00A561BA"/>
    <w:rsid w:val="00A61A99"/>
    <w:rsid w:val="00A62E3F"/>
    <w:rsid w:val="00A62FF8"/>
    <w:rsid w:val="00A642AB"/>
    <w:rsid w:val="00A64745"/>
    <w:rsid w:val="00A658B5"/>
    <w:rsid w:val="00A70416"/>
    <w:rsid w:val="00A71B78"/>
    <w:rsid w:val="00A72405"/>
    <w:rsid w:val="00A72D46"/>
    <w:rsid w:val="00A76B1E"/>
    <w:rsid w:val="00A80DA8"/>
    <w:rsid w:val="00A8114F"/>
    <w:rsid w:val="00A81BA9"/>
    <w:rsid w:val="00A82641"/>
    <w:rsid w:val="00A8437D"/>
    <w:rsid w:val="00A84820"/>
    <w:rsid w:val="00A8513A"/>
    <w:rsid w:val="00A863EF"/>
    <w:rsid w:val="00A864C6"/>
    <w:rsid w:val="00A871DC"/>
    <w:rsid w:val="00A874A0"/>
    <w:rsid w:val="00A900BA"/>
    <w:rsid w:val="00A911BD"/>
    <w:rsid w:val="00A91718"/>
    <w:rsid w:val="00A92A0C"/>
    <w:rsid w:val="00A92EAC"/>
    <w:rsid w:val="00A93735"/>
    <w:rsid w:val="00A9574F"/>
    <w:rsid w:val="00AA03B5"/>
    <w:rsid w:val="00AA09EB"/>
    <w:rsid w:val="00AA395F"/>
    <w:rsid w:val="00AA5DD4"/>
    <w:rsid w:val="00AA613E"/>
    <w:rsid w:val="00AA7C59"/>
    <w:rsid w:val="00AB005F"/>
    <w:rsid w:val="00AB2281"/>
    <w:rsid w:val="00AB31CE"/>
    <w:rsid w:val="00AB405E"/>
    <w:rsid w:val="00AB4747"/>
    <w:rsid w:val="00AC009D"/>
    <w:rsid w:val="00AC0C51"/>
    <w:rsid w:val="00AC0D10"/>
    <w:rsid w:val="00AC0DB2"/>
    <w:rsid w:val="00AC12F1"/>
    <w:rsid w:val="00AC14D4"/>
    <w:rsid w:val="00AC15FB"/>
    <w:rsid w:val="00AC2BC2"/>
    <w:rsid w:val="00AC450C"/>
    <w:rsid w:val="00AC71F7"/>
    <w:rsid w:val="00AC728B"/>
    <w:rsid w:val="00AC77F2"/>
    <w:rsid w:val="00AC7D59"/>
    <w:rsid w:val="00AD049B"/>
    <w:rsid w:val="00AD3D3E"/>
    <w:rsid w:val="00AD40BD"/>
    <w:rsid w:val="00AD49B7"/>
    <w:rsid w:val="00AD5C89"/>
    <w:rsid w:val="00AE0891"/>
    <w:rsid w:val="00AE0D27"/>
    <w:rsid w:val="00AE1740"/>
    <w:rsid w:val="00AE23B9"/>
    <w:rsid w:val="00AE6DB0"/>
    <w:rsid w:val="00AE7817"/>
    <w:rsid w:val="00AE7A02"/>
    <w:rsid w:val="00AF1F54"/>
    <w:rsid w:val="00AF284A"/>
    <w:rsid w:val="00AF2B16"/>
    <w:rsid w:val="00AF4275"/>
    <w:rsid w:val="00AF4C84"/>
    <w:rsid w:val="00AF62A4"/>
    <w:rsid w:val="00AF6BCF"/>
    <w:rsid w:val="00AF6C6E"/>
    <w:rsid w:val="00AF6D20"/>
    <w:rsid w:val="00B0006A"/>
    <w:rsid w:val="00B002B1"/>
    <w:rsid w:val="00B00F42"/>
    <w:rsid w:val="00B00FAD"/>
    <w:rsid w:val="00B02B2D"/>
    <w:rsid w:val="00B04929"/>
    <w:rsid w:val="00B04B9E"/>
    <w:rsid w:val="00B05281"/>
    <w:rsid w:val="00B05914"/>
    <w:rsid w:val="00B05A04"/>
    <w:rsid w:val="00B05A2F"/>
    <w:rsid w:val="00B05E68"/>
    <w:rsid w:val="00B05ECA"/>
    <w:rsid w:val="00B0762F"/>
    <w:rsid w:val="00B078F0"/>
    <w:rsid w:val="00B10BFA"/>
    <w:rsid w:val="00B12215"/>
    <w:rsid w:val="00B1250B"/>
    <w:rsid w:val="00B150F2"/>
    <w:rsid w:val="00B1514E"/>
    <w:rsid w:val="00B160B6"/>
    <w:rsid w:val="00B206D1"/>
    <w:rsid w:val="00B212F3"/>
    <w:rsid w:val="00B23117"/>
    <w:rsid w:val="00B23C79"/>
    <w:rsid w:val="00B25884"/>
    <w:rsid w:val="00B27E3B"/>
    <w:rsid w:val="00B27FC7"/>
    <w:rsid w:val="00B30003"/>
    <w:rsid w:val="00B3284D"/>
    <w:rsid w:val="00B351FA"/>
    <w:rsid w:val="00B40964"/>
    <w:rsid w:val="00B41180"/>
    <w:rsid w:val="00B412FA"/>
    <w:rsid w:val="00B43765"/>
    <w:rsid w:val="00B43BCF"/>
    <w:rsid w:val="00B43F8A"/>
    <w:rsid w:val="00B446FD"/>
    <w:rsid w:val="00B44E09"/>
    <w:rsid w:val="00B47008"/>
    <w:rsid w:val="00B470A4"/>
    <w:rsid w:val="00B508ED"/>
    <w:rsid w:val="00B5282B"/>
    <w:rsid w:val="00B54E63"/>
    <w:rsid w:val="00B56468"/>
    <w:rsid w:val="00B57B3C"/>
    <w:rsid w:val="00B61124"/>
    <w:rsid w:val="00B613A2"/>
    <w:rsid w:val="00B62513"/>
    <w:rsid w:val="00B6382C"/>
    <w:rsid w:val="00B660C3"/>
    <w:rsid w:val="00B66AA9"/>
    <w:rsid w:val="00B66ECE"/>
    <w:rsid w:val="00B672FA"/>
    <w:rsid w:val="00B6793B"/>
    <w:rsid w:val="00B70363"/>
    <w:rsid w:val="00B734D0"/>
    <w:rsid w:val="00B77CE2"/>
    <w:rsid w:val="00B80121"/>
    <w:rsid w:val="00B803F7"/>
    <w:rsid w:val="00B81328"/>
    <w:rsid w:val="00B8330D"/>
    <w:rsid w:val="00B833D2"/>
    <w:rsid w:val="00B851F9"/>
    <w:rsid w:val="00B8685A"/>
    <w:rsid w:val="00B86979"/>
    <w:rsid w:val="00B86ED8"/>
    <w:rsid w:val="00B8727D"/>
    <w:rsid w:val="00B87A4C"/>
    <w:rsid w:val="00B90AFC"/>
    <w:rsid w:val="00B93153"/>
    <w:rsid w:val="00B93372"/>
    <w:rsid w:val="00B94023"/>
    <w:rsid w:val="00B96004"/>
    <w:rsid w:val="00B9632B"/>
    <w:rsid w:val="00B9666C"/>
    <w:rsid w:val="00B97281"/>
    <w:rsid w:val="00BA04AF"/>
    <w:rsid w:val="00BA10E1"/>
    <w:rsid w:val="00BA1104"/>
    <w:rsid w:val="00BA1644"/>
    <w:rsid w:val="00BA3A8E"/>
    <w:rsid w:val="00BA52BA"/>
    <w:rsid w:val="00BA5C3A"/>
    <w:rsid w:val="00BA68B4"/>
    <w:rsid w:val="00BA6A86"/>
    <w:rsid w:val="00BB1A22"/>
    <w:rsid w:val="00BB4622"/>
    <w:rsid w:val="00BB5008"/>
    <w:rsid w:val="00BB616C"/>
    <w:rsid w:val="00BC0287"/>
    <w:rsid w:val="00BC0FAE"/>
    <w:rsid w:val="00BC141B"/>
    <w:rsid w:val="00BC1916"/>
    <w:rsid w:val="00BC19B6"/>
    <w:rsid w:val="00BC1BEE"/>
    <w:rsid w:val="00BC275B"/>
    <w:rsid w:val="00BC415F"/>
    <w:rsid w:val="00BC4D96"/>
    <w:rsid w:val="00BC53F6"/>
    <w:rsid w:val="00BC5B2D"/>
    <w:rsid w:val="00BC6094"/>
    <w:rsid w:val="00BC7AA8"/>
    <w:rsid w:val="00BD0DB6"/>
    <w:rsid w:val="00BD1453"/>
    <w:rsid w:val="00BD581F"/>
    <w:rsid w:val="00BD5BC2"/>
    <w:rsid w:val="00BD7C17"/>
    <w:rsid w:val="00BE008E"/>
    <w:rsid w:val="00BE131B"/>
    <w:rsid w:val="00BE4B0C"/>
    <w:rsid w:val="00BE6412"/>
    <w:rsid w:val="00BE7AC6"/>
    <w:rsid w:val="00BE7B44"/>
    <w:rsid w:val="00BF2820"/>
    <w:rsid w:val="00BF2C4D"/>
    <w:rsid w:val="00BF311A"/>
    <w:rsid w:val="00BF4998"/>
    <w:rsid w:val="00BF5193"/>
    <w:rsid w:val="00BF54D1"/>
    <w:rsid w:val="00BF6CE4"/>
    <w:rsid w:val="00C009AB"/>
    <w:rsid w:val="00C024BF"/>
    <w:rsid w:val="00C031AB"/>
    <w:rsid w:val="00C03461"/>
    <w:rsid w:val="00C038AF"/>
    <w:rsid w:val="00C063C3"/>
    <w:rsid w:val="00C077E0"/>
    <w:rsid w:val="00C07B5A"/>
    <w:rsid w:val="00C106E2"/>
    <w:rsid w:val="00C1195D"/>
    <w:rsid w:val="00C11DD5"/>
    <w:rsid w:val="00C13B22"/>
    <w:rsid w:val="00C15E30"/>
    <w:rsid w:val="00C17BB2"/>
    <w:rsid w:val="00C2015E"/>
    <w:rsid w:val="00C20420"/>
    <w:rsid w:val="00C20542"/>
    <w:rsid w:val="00C21F92"/>
    <w:rsid w:val="00C22163"/>
    <w:rsid w:val="00C231DA"/>
    <w:rsid w:val="00C2341B"/>
    <w:rsid w:val="00C24F27"/>
    <w:rsid w:val="00C25132"/>
    <w:rsid w:val="00C25EA0"/>
    <w:rsid w:val="00C26702"/>
    <w:rsid w:val="00C26BCC"/>
    <w:rsid w:val="00C275FC"/>
    <w:rsid w:val="00C27A70"/>
    <w:rsid w:val="00C31D44"/>
    <w:rsid w:val="00C325D1"/>
    <w:rsid w:val="00C33204"/>
    <w:rsid w:val="00C34578"/>
    <w:rsid w:val="00C35C68"/>
    <w:rsid w:val="00C36411"/>
    <w:rsid w:val="00C37F59"/>
    <w:rsid w:val="00C4088E"/>
    <w:rsid w:val="00C40D48"/>
    <w:rsid w:val="00C42B19"/>
    <w:rsid w:val="00C43903"/>
    <w:rsid w:val="00C478C1"/>
    <w:rsid w:val="00C47F1C"/>
    <w:rsid w:val="00C52DEB"/>
    <w:rsid w:val="00C541CB"/>
    <w:rsid w:val="00C54384"/>
    <w:rsid w:val="00C543A5"/>
    <w:rsid w:val="00C54BA5"/>
    <w:rsid w:val="00C54D6D"/>
    <w:rsid w:val="00C556B9"/>
    <w:rsid w:val="00C560CF"/>
    <w:rsid w:val="00C565C0"/>
    <w:rsid w:val="00C56B35"/>
    <w:rsid w:val="00C57007"/>
    <w:rsid w:val="00C6019E"/>
    <w:rsid w:val="00C62711"/>
    <w:rsid w:val="00C63FCE"/>
    <w:rsid w:val="00C64B9E"/>
    <w:rsid w:val="00C65298"/>
    <w:rsid w:val="00C6771B"/>
    <w:rsid w:val="00C67937"/>
    <w:rsid w:val="00C67D0A"/>
    <w:rsid w:val="00C71285"/>
    <w:rsid w:val="00C714B1"/>
    <w:rsid w:val="00C71B4D"/>
    <w:rsid w:val="00C72E49"/>
    <w:rsid w:val="00C74169"/>
    <w:rsid w:val="00C75198"/>
    <w:rsid w:val="00C75357"/>
    <w:rsid w:val="00C76D99"/>
    <w:rsid w:val="00C77ACC"/>
    <w:rsid w:val="00C8027E"/>
    <w:rsid w:val="00C8050C"/>
    <w:rsid w:val="00C839D6"/>
    <w:rsid w:val="00C8407E"/>
    <w:rsid w:val="00C85356"/>
    <w:rsid w:val="00C869B3"/>
    <w:rsid w:val="00C87780"/>
    <w:rsid w:val="00C913F2"/>
    <w:rsid w:val="00C91D7A"/>
    <w:rsid w:val="00C92353"/>
    <w:rsid w:val="00C92B8E"/>
    <w:rsid w:val="00C92BB7"/>
    <w:rsid w:val="00C92CD0"/>
    <w:rsid w:val="00CA0413"/>
    <w:rsid w:val="00CA1F72"/>
    <w:rsid w:val="00CA39B7"/>
    <w:rsid w:val="00CA4883"/>
    <w:rsid w:val="00CA57D7"/>
    <w:rsid w:val="00CA5B06"/>
    <w:rsid w:val="00CA70EE"/>
    <w:rsid w:val="00CA794F"/>
    <w:rsid w:val="00CB077B"/>
    <w:rsid w:val="00CB0D3B"/>
    <w:rsid w:val="00CB22FD"/>
    <w:rsid w:val="00CB2A81"/>
    <w:rsid w:val="00CB616D"/>
    <w:rsid w:val="00CB71C3"/>
    <w:rsid w:val="00CC0600"/>
    <w:rsid w:val="00CC0EB2"/>
    <w:rsid w:val="00CC2A42"/>
    <w:rsid w:val="00CC329C"/>
    <w:rsid w:val="00CC3353"/>
    <w:rsid w:val="00CC3CEA"/>
    <w:rsid w:val="00CC5125"/>
    <w:rsid w:val="00CC53C6"/>
    <w:rsid w:val="00CC5EAD"/>
    <w:rsid w:val="00CC6A91"/>
    <w:rsid w:val="00CD063A"/>
    <w:rsid w:val="00CD3A4B"/>
    <w:rsid w:val="00CD4327"/>
    <w:rsid w:val="00CD46E5"/>
    <w:rsid w:val="00CD4B7C"/>
    <w:rsid w:val="00CD5A8E"/>
    <w:rsid w:val="00CD632E"/>
    <w:rsid w:val="00CD6C7D"/>
    <w:rsid w:val="00CD747E"/>
    <w:rsid w:val="00CE0D1E"/>
    <w:rsid w:val="00CE13CC"/>
    <w:rsid w:val="00CE3392"/>
    <w:rsid w:val="00CE361E"/>
    <w:rsid w:val="00CE3CCB"/>
    <w:rsid w:val="00CE679B"/>
    <w:rsid w:val="00CE6CC5"/>
    <w:rsid w:val="00CE7CB8"/>
    <w:rsid w:val="00CF054B"/>
    <w:rsid w:val="00CF076B"/>
    <w:rsid w:val="00CF0DFA"/>
    <w:rsid w:val="00CF26F2"/>
    <w:rsid w:val="00CF2C14"/>
    <w:rsid w:val="00CF38BC"/>
    <w:rsid w:val="00CF44C2"/>
    <w:rsid w:val="00CF532B"/>
    <w:rsid w:val="00CF55FF"/>
    <w:rsid w:val="00CF5852"/>
    <w:rsid w:val="00CF768C"/>
    <w:rsid w:val="00CF7C2F"/>
    <w:rsid w:val="00D013C2"/>
    <w:rsid w:val="00D0234B"/>
    <w:rsid w:val="00D023ED"/>
    <w:rsid w:val="00D02D3B"/>
    <w:rsid w:val="00D03661"/>
    <w:rsid w:val="00D03EA4"/>
    <w:rsid w:val="00D058FD"/>
    <w:rsid w:val="00D05D8D"/>
    <w:rsid w:val="00D07483"/>
    <w:rsid w:val="00D07CC8"/>
    <w:rsid w:val="00D1011D"/>
    <w:rsid w:val="00D11913"/>
    <w:rsid w:val="00D11E22"/>
    <w:rsid w:val="00D121C8"/>
    <w:rsid w:val="00D12346"/>
    <w:rsid w:val="00D124C6"/>
    <w:rsid w:val="00D14451"/>
    <w:rsid w:val="00D14EB0"/>
    <w:rsid w:val="00D1502C"/>
    <w:rsid w:val="00D1556C"/>
    <w:rsid w:val="00D16EE3"/>
    <w:rsid w:val="00D171DA"/>
    <w:rsid w:val="00D17958"/>
    <w:rsid w:val="00D17A75"/>
    <w:rsid w:val="00D17BCB"/>
    <w:rsid w:val="00D20436"/>
    <w:rsid w:val="00D205AB"/>
    <w:rsid w:val="00D206C4"/>
    <w:rsid w:val="00D209AC"/>
    <w:rsid w:val="00D221AD"/>
    <w:rsid w:val="00D229A0"/>
    <w:rsid w:val="00D239A1"/>
    <w:rsid w:val="00D23D98"/>
    <w:rsid w:val="00D24148"/>
    <w:rsid w:val="00D245F9"/>
    <w:rsid w:val="00D248C3"/>
    <w:rsid w:val="00D250D0"/>
    <w:rsid w:val="00D25AA8"/>
    <w:rsid w:val="00D25E1C"/>
    <w:rsid w:val="00D265C4"/>
    <w:rsid w:val="00D2683F"/>
    <w:rsid w:val="00D26A5B"/>
    <w:rsid w:val="00D3001A"/>
    <w:rsid w:val="00D3191B"/>
    <w:rsid w:val="00D31CB6"/>
    <w:rsid w:val="00D342AE"/>
    <w:rsid w:val="00D34FCF"/>
    <w:rsid w:val="00D36596"/>
    <w:rsid w:val="00D36C74"/>
    <w:rsid w:val="00D37B4E"/>
    <w:rsid w:val="00D37BDF"/>
    <w:rsid w:val="00D37BE8"/>
    <w:rsid w:val="00D404EA"/>
    <w:rsid w:val="00D42F7C"/>
    <w:rsid w:val="00D434BC"/>
    <w:rsid w:val="00D439E4"/>
    <w:rsid w:val="00D43F45"/>
    <w:rsid w:val="00D44155"/>
    <w:rsid w:val="00D47CAD"/>
    <w:rsid w:val="00D50166"/>
    <w:rsid w:val="00D50178"/>
    <w:rsid w:val="00D50F15"/>
    <w:rsid w:val="00D57721"/>
    <w:rsid w:val="00D61477"/>
    <w:rsid w:val="00D663F2"/>
    <w:rsid w:val="00D6747E"/>
    <w:rsid w:val="00D67A8B"/>
    <w:rsid w:val="00D713C4"/>
    <w:rsid w:val="00D71DBF"/>
    <w:rsid w:val="00D72A79"/>
    <w:rsid w:val="00D7315E"/>
    <w:rsid w:val="00D74B98"/>
    <w:rsid w:val="00D77978"/>
    <w:rsid w:val="00D77B4F"/>
    <w:rsid w:val="00D8182D"/>
    <w:rsid w:val="00D81AA2"/>
    <w:rsid w:val="00D82109"/>
    <w:rsid w:val="00D8250F"/>
    <w:rsid w:val="00D82C01"/>
    <w:rsid w:val="00D839EB"/>
    <w:rsid w:val="00D84AC3"/>
    <w:rsid w:val="00D85C38"/>
    <w:rsid w:val="00D86AC8"/>
    <w:rsid w:val="00D90276"/>
    <w:rsid w:val="00D90311"/>
    <w:rsid w:val="00D92667"/>
    <w:rsid w:val="00D93278"/>
    <w:rsid w:val="00D93C98"/>
    <w:rsid w:val="00D95327"/>
    <w:rsid w:val="00D97059"/>
    <w:rsid w:val="00D97B1B"/>
    <w:rsid w:val="00DA032C"/>
    <w:rsid w:val="00DA094B"/>
    <w:rsid w:val="00DA1208"/>
    <w:rsid w:val="00DA38FC"/>
    <w:rsid w:val="00DA3F63"/>
    <w:rsid w:val="00DA46D7"/>
    <w:rsid w:val="00DA490C"/>
    <w:rsid w:val="00DA6768"/>
    <w:rsid w:val="00DA69DE"/>
    <w:rsid w:val="00DA7940"/>
    <w:rsid w:val="00DA7F45"/>
    <w:rsid w:val="00DB2C09"/>
    <w:rsid w:val="00DB32B2"/>
    <w:rsid w:val="00DB3D41"/>
    <w:rsid w:val="00DB5217"/>
    <w:rsid w:val="00DB599A"/>
    <w:rsid w:val="00DB689C"/>
    <w:rsid w:val="00DB79ED"/>
    <w:rsid w:val="00DB7B1E"/>
    <w:rsid w:val="00DB7D05"/>
    <w:rsid w:val="00DC146B"/>
    <w:rsid w:val="00DC303B"/>
    <w:rsid w:val="00DC3D6F"/>
    <w:rsid w:val="00DC4795"/>
    <w:rsid w:val="00DC6F4B"/>
    <w:rsid w:val="00DC713F"/>
    <w:rsid w:val="00DC7464"/>
    <w:rsid w:val="00DD039C"/>
    <w:rsid w:val="00DD0F82"/>
    <w:rsid w:val="00DD1773"/>
    <w:rsid w:val="00DD27A2"/>
    <w:rsid w:val="00DD289F"/>
    <w:rsid w:val="00DD290B"/>
    <w:rsid w:val="00DD4EBA"/>
    <w:rsid w:val="00DD5717"/>
    <w:rsid w:val="00DD6C40"/>
    <w:rsid w:val="00DD713E"/>
    <w:rsid w:val="00DD76D0"/>
    <w:rsid w:val="00DD7999"/>
    <w:rsid w:val="00DD7CD7"/>
    <w:rsid w:val="00DE2C72"/>
    <w:rsid w:val="00DE2E88"/>
    <w:rsid w:val="00DE376A"/>
    <w:rsid w:val="00DE3B76"/>
    <w:rsid w:val="00DE43C9"/>
    <w:rsid w:val="00DE4704"/>
    <w:rsid w:val="00DE7F50"/>
    <w:rsid w:val="00DF04BE"/>
    <w:rsid w:val="00DF0E97"/>
    <w:rsid w:val="00DF0EB9"/>
    <w:rsid w:val="00DF1497"/>
    <w:rsid w:val="00DF37FF"/>
    <w:rsid w:val="00DF5443"/>
    <w:rsid w:val="00DF645C"/>
    <w:rsid w:val="00DF657B"/>
    <w:rsid w:val="00DF6643"/>
    <w:rsid w:val="00DF6C3A"/>
    <w:rsid w:val="00DF7440"/>
    <w:rsid w:val="00E00D07"/>
    <w:rsid w:val="00E00D45"/>
    <w:rsid w:val="00E02535"/>
    <w:rsid w:val="00E078CD"/>
    <w:rsid w:val="00E07BBC"/>
    <w:rsid w:val="00E1076E"/>
    <w:rsid w:val="00E10770"/>
    <w:rsid w:val="00E11A1A"/>
    <w:rsid w:val="00E11B4F"/>
    <w:rsid w:val="00E1247B"/>
    <w:rsid w:val="00E12CA0"/>
    <w:rsid w:val="00E1305D"/>
    <w:rsid w:val="00E14F91"/>
    <w:rsid w:val="00E15A9F"/>
    <w:rsid w:val="00E16261"/>
    <w:rsid w:val="00E17CF9"/>
    <w:rsid w:val="00E2037E"/>
    <w:rsid w:val="00E230CF"/>
    <w:rsid w:val="00E2414F"/>
    <w:rsid w:val="00E24A3B"/>
    <w:rsid w:val="00E25CE7"/>
    <w:rsid w:val="00E27AA0"/>
    <w:rsid w:val="00E27DB5"/>
    <w:rsid w:val="00E3065E"/>
    <w:rsid w:val="00E32F8F"/>
    <w:rsid w:val="00E33945"/>
    <w:rsid w:val="00E341F8"/>
    <w:rsid w:val="00E345D6"/>
    <w:rsid w:val="00E35B35"/>
    <w:rsid w:val="00E35D0A"/>
    <w:rsid w:val="00E36630"/>
    <w:rsid w:val="00E3742C"/>
    <w:rsid w:val="00E375C3"/>
    <w:rsid w:val="00E40F66"/>
    <w:rsid w:val="00E41094"/>
    <w:rsid w:val="00E41596"/>
    <w:rsid w:val="00E4450A"/>
    <w:rsid w:val="00E448A2"/>
    <w:rsid w:val="00E450F2"/>
    <w:rsid w:val="00E47CAC"/>
    <w:rsid w:val="00E500FB"/>
    <w:rsid w:val="00E521E9"/>
    <w:rsid w:val="00E52542"/>
    <w:rsid w:val="00E5793B"/>
    <w:rsid w:val="00E6141B"/>
    <w:rsid w:val="00E61E80"/>
    <w:rsid w:val="00E62826"/>
    <w:rsid w:val="00E63801"/>
    <w:rsid w:val="00E6399C"/>
    <w:rsid w:val="00E6402D"/>
    <w:rsid w:val="00E65E1D"/>
    <w:rsid w:val="00E66353"/>
    <w:rsid w:val="00E66804"/>
    <w:rsid w:val="00E7039E"/>
    <w:rsid w:val="00E70E8B"/>
    <w:rsid w:val="00E715A0"/>
    <w:rsid w:val="00E71E76"/>
    <w:rsid w:val="00E72D16"/>
    <w:rsid w:val="00E73030"/>
    <w:rsid w:val="00E7348F"/>
    <w:rsid w:val="00E73A0F"/>
    <w:rsid w:val="00E75814"/>
    <w:rsid w:val="00E76558"/>
    <w:rsid w:val="00E819F2"/>
    <w:rsid w:val="00E81B5A"/>
    <w:rsid w:val="00E81BBA"/>
    <w:rsid w:val="00E81EBD"/>
    <w:rsid w:val="00E82974"/>
    <w:rsid w:val="00E8469D"/>
    <w:rsid w:val="00E84CBF"/>
    <w:rsid w:val="00E85E60"/>
    <w:rsid w:val="00E861B7"/>
    <w:rsid w:val="00E8634E"/>
    <w:rsid w:val="00E87AA7"/>
    <w:rsid w:val="00E90488"/>
    <w:rsid w:val="00E90893"/>
    <w:rsid w:val="00E955D0"/>
    <w:rsid w:val="00E95852"/>
    <w:rsid w:val="00E961DE"/>
    <w:rsid w:val="00E9641B"/>
    <w:rsid w:val="00E97B42"/>
    <w:rsid w:val="00EA0100"/>
    <w:rsid w:val="00EA16A0"/>
    <w:rsid w:val="00EA1840"/>
    <w:rsid w:val="00EA193A"/>
    <w:rsid w:val="00EA222C"/>
    <w:rsid w:val="00EA229B"/>
    <w:rsid w:val="00EA28B5"/>
    <w:rsid w:val="00EA2CBC"/>
    <w:rsid w:val="00EA49F7"/>
    <w:rsid w:val="00EA4B48"/>
    <w:rsid w:val="00EA68A8"/>
    <w:rsid w:val="00EA6A3D"/>
    <w:rsid w:val="00EA6E51"/>
    <w:rsid w:val="00EA7311"/>
    <w:rsid w:val="00EB0020"/>
    <w:rsid w:val="00EB14FD"/>
    <w:rsid w:val="00EB365F"/>
    <w:rsid w:val="00EB44A4"/>
    <w:rsid w:val="00EB538C"/>
    <w:rsid w:val="00EB5E9E"/>
    <w:rsid w:val="00EB5FD4"/>
    <w:rsid w:val="00EB6C98"/>
    <w:rsid w:val="00EB77C7"/>
    <w:rsid w:val="00EC10FE"/>
    <w:rsid w:val="00EC1663"/>
    <w:rsid w:val="00EC166D"/>
    <w:rsid w:val="00EC202B"/>
    <w:rsid w:val="00EC2C9A"/>
    <w:rsid w:val="00EC2E20"/>
    <w:rsid w:val="00EC2F6C"/>
    <w:rsid w:val="00EC448A"/>
    <w:rsid w:val="00EC6A62"/>
    <w:rsid w:val="00EC7EFB"/>
    <w:rsid w:val="00ED1D44"/>
    <w:rsid w:val="00ED1E74"/>
    <w:rsid w:val="00ED2DF9"/>
    <w:rsid w:val="00ED38E4"/>
    <w:rsid w:val="00ED3A91"/>
    <w:rsid w:val="00ED412F"/>
    <w:rsid w:val="00ED437F"/>
    <w:rsid w:val="00ED54D4"/>
    <w:rsid w:val="00ED5DE3"/>
    <w:rsid w:val="00ED5ED2"/>
    <w:rsid w:val="00ED6B61"/>
    <w:rsid w:val="00EE14D9"/>
    <w:rsid w:val="00EE1DBF"/>
    <w:rsid w:val="00EE2976"/>
    <w:rsid w:val="00EE5901"/>
    <w:rsid w:val="00EE6542"/>
    <w:rsid w:val="00EE7EAC"/>
    <w:rsid w:val="00EF05DF"/>
    <w:rsid w:val="00EF148D"/>
    <w:rsid w:val="00EF17BB"/>
    <w:rsid w:val="00EF258D"/>
    <w:rsid w:val="00EF3479"/>
    <w:rsid w:val="00EF364C"/>
    <w:rsid w:val="00EF36C0"/>
    <w:rsid w:val="00EF3831"/>
    <w:rsid w:val="00EF3C98"/>
    <w:rsid w:val="00EF3FEB"/>
    <w:rsid w:val="00EF43E2"/>
    <w:rsid w:val="00EF5C95"/>
    <w:rsid w:val="00EF5FBE"/>
    <w:rsid w:val="00EF7FA1"/>
    <w:rsid w:val="00F002A1"/>
    <w:rsid w:val="00F00B9B"/>
    <w:rsid w:val="00F00C13"/>
    <w:rsid w:val="00F016B2"/>
    <w:rsid w:val="00F0198A"/>
    <w:rsid w:val="00F01E09"/>
    <w:rsid w:val="00F02793"/>
    <w:rsid w:val="00F032ED"/>
    <w:rsid w:val="00F03330"/>
    <w:rsid w:val="00F03D95"/>
    <w:rsid w:val="00F05424"/>
    <w:rsid w:val="00F06DDA"/>
    <w:rsid w:val="00F079CF"/>
    <w:rsid w:val="00F07E73"/>
    <w:rsid w:val="00F10029"/>
    <w:rsid w:val="00F10456"/>
    <w:rsid w:val="00F104A0"/>
    <w:rsid w:val="00F10A05"/>
    <w:rsid w:val="00F10FD0"/>
    <w:rsid w:val="00F117B2"/>
    <w:rsid w:val="00F12A87"/>
    <w:rsid w:val="00F13E95"/>
    <w:rsid w:val="00F1664A"/>
    <w:rsid w:val="00F21130"/>
    <w:rsid w:val="00F225C0"/>
    <w:rsid w:val="00F237C3"/>
    <w:rsid w:val="00F24A33"/>
    <w:rsid w:val="00F277D8"/>
    <w:rsid w:val="00F31C26"/>
    <w:rsid w:val="00F331A0"/>
    <w:rsid w:val="00F35200"/>
    <w:rsid w:val="00F354C7"/>
    <w:rsid w:val="00F36719"/>
    <w:rsid w:val="00F37766"/>
    <w:rsid w:val="00F41173"/>
    <w:rsid w:val="00F41743"/>
    <w:rsid w:val="00F418EA"/>
    <w:rsid w:val="00F430F5"/>
    <w:rsid w:val="00F44181"/>
    <w:rsid w:val="00F5019E"/>
    <w:rsid w:val="00F5115C"/>
    <w:rsid w:val="00F51458"/>
    <w:rsid w:val="00F52B17"/>
    <w:rsid w:val="00F542CD"/>
    <w:rsid w:val="00F54E6C"/>
    <w:rsid w:val="00F5535E"/>
    <w:rsid w:val="00F56050"/>
    <w:rsid w:val="00F5636B"/>
    <w:rsid w:val="00F569E1"/>
    <w:rsid w:val="00F60117"/>
    <w:rsid w:val="00F6069E"/>
    <w:rsid w:val="00F61344"/>
    <w:rsid w:val="00F627A4"/>
    <w:rsid w:val="00F62FBC"/>
    <w:rsid w:val="00F63079"/>
    <w:rsid w:val="00F63BAA"/>
    <w:rsid w:val="00F64F77"/>
    <w:rsid w:val="00F659AF"/>
    <w:rsid w:val="00F66B18"/>
    <w:rsid w:val="00F67380"/>
    <w:rsid w:val="00F67559"/>
    <w:rsid w:val="00F7055E"/>
    <w:rsid w:val="00F708AB"/>
    <w:rsid w:val="00F721F9"/>
    <w:rsid w:val="00F73278"/>
    <w:rsid w:val="00F733E0"/>
    <w:rsid w:val="00F751FB"/>
    <w:rsid w:val="00F753D3"/>
    <w:rsid w:val="00F76AF8"/>
    <w:rsid w:val="00F778FF"/>
    <w:rsid w:val="00F77B4B"/>
    <w:rsid w:val="00F80933"/>
    <w:rsid w:val="00F827B9"/>
    <w:rsid w:val="00F82C04"/>
    <w:rsid w:val="00F83F31"/>
    <w:rsid w:val="00F87FCB"/>
    <w:rsid w:val="00F9047A"/>
    <w:rsid w:val="00F90534"/>
    <w:rsid w:val="00F90C88"/>
    <w:rsid w:val="00F92810"/>
    <w:rsid w:val="00F92935"/>
    <w:rsid w:val="00F92C18"/>
    <w:rsid w:val="00F94DC3"/>
    <w:rsid w:val="00FA186C"/>
    <w:rsid w:val="00FA2209"/>
    <w:rsid w:val="00FA4B68"/>
    <w:rsid w:val="00FA5A6E"/>
    <w:rsid w:val="00FA5F83"/>
    <w:rsid w:val="00FA6212"/>
    <w:rsid w:val="00FA6742"/>
    <w:rsid w:val="00FA7108"/>
    <w:rsid w:val="00FA7E6A"/>
    <w:rsid w:val="00FA7EB5"/>
    <w:rsid w:val="00FB058D"/>
    <w:rsid w:val="00FB0C1B"/>
    <w:rsid w:val="00FB0D83"/>
    <w:rsid w:val="00FB1323"/>
    <w:rsid w:val="00FB17D7"/>
    <w:rsid w:val="00FB18AC"/>
    <w:rsid w:val="00FB2F7F"/>
    <w:rsid w:val="00FB4886"/>
    <w:rsid w:val="00FB4CB3"/>
    <w:rsid w:val="00FB5690"/>
    <w:rsid w:val="00FB64A0"/>
    <w:rsid w:val="00FB6E6C"/>
    <w:rsid w:val="00FB7E9F"/>
    <w:rsid w:val="00FC1818"/>
    <w:rsid w:val="00FC1942"/>
    <w:rsid w:val="00FC1A3A"/>
    <w:rsid w:val="00FC1C5B"/>
    <w:rsid w:val="00FC261A"/>
    <w:rsid w:val="00FC2BCA"/>
    <w:rsid w:val="00FC5238"/>
    <w:rsid w:val="00FC5B4B"/>
    <w:rsid w:val="00FC7292"/>
    <w:rsid w:val="00FD1396"/>
    <w:rsid w:val="00FD1B8C"/>
    <w:rsid w:val="00FD2A61"/>
    <w:rsid w:val="00FD2C5A"/>
    <w:rsid w:val="00FD2D10"/>
    <w:rsid w:val="00FD332B"/>
    <w:rsid w:val="00FD335C"/>
    <w:rsid w:val="00FD395C"/>
    <w:rsid w:val="00FD44BE"/>
    <w:rsid w:val="00FD6766"/>
    <w:rsid w:val="00FE0BC1"/>
    <w:rsid w:val="00FE2759"/>
    <w:rsid w:val="00FE31EF"/>
    <w:rsid w:val="00FE49E3"/>
    <w:rsid w:val="00FE5002"/>
    <w:rsid w:val="00FE5398"/>
    <w:rsid w:val="00FE705B"/>
    <w:rsid w:val="00FE780E"/>
    <w:rsid w:val="00FE79B8"/>
    <w:rsid w:val="00FF130E"/>
    <w:rsid w:val="00FF1547"/>
    <w:rsid w:val="00FF2907"/>
    <w:rsid w:val="00FF5006"/>
    <w:rsid w:val="00FF6762"/>
    <w:rsid w:val="00FF7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C2BD"/>
  <w15:docId w15:val="{7BEBE6A7-13FE-4730-9746-A6AF619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2"/>
    <w:pPr>
      <w:spacing w:line="360" w:lineRule="auto"/>
      <w:jc w:val="both"/>
    </w:pPr>
    <w:rPr>
      <w:rFonts w:ascii="Times New Roman" w:hAnsi="Times New Roman"/>
      <w:color w:val="404040" w:themeColor="text1" w:themeTint="BF"/>
    </w:rPr>
  </w:style>
  <w:style w:type="paragraph" w:styleId="Heading1">
    <w:name w:val="heading 1"/>
    <w:basedOn w:val="Normal"/>
    <w:next w:val="Normal"/>
    <w:link w:val="Heading1Char"/>
    <w:uiPriority w:val="9"/>
    <w:qFormat/>
    <w:rsid w:val="00407967"/>
    <w:pPr>
      <w:keepNext/>
      <w:keepLines/>
      <w:numPr>
        <w:numId w:val="2"/>
      </w:numPr>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967"/>
    <w:pPr>
      <w:keepNext/>
      <w:keepLines/>
      <w:numPr>
        <w:ilvl w:val="1"/>
        <w:numId w:val="2"/>
      </w:numPr>
      <w:spacing w:before="40" w:after="0"/>
      <w:ind w:left="576"/>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309D"/>
    <w:pPr>
      <w:keepNext/>
      <w:keepLines/>
      <w:spacing w:before="160" w:after="12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DD799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799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799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799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799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799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99"/>
    <w:pPr>
      <w:ind w:left="720"/>
      <w:contextualSpacing/>
    </w:pPr>
  </w:style>
  <w:style w:type="character" w:customStyle="1" w:styleId="Heading1Char">
    <w:name w:val="Heading 1 Char"/>
    <w:basedOn w:val="DefaultParagraphFont"/>
    <w:link w:val="Heading1"/>
    <w:uiPriority w:val="9"/>
    <w:rsid w:val="0040796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40796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7E309D"/>
    <w:rPr>
      <w:rFonts w:ascii="Times New Roman" w:eastAsiaTheme="majorEastAsia" w:hAnsi="Times New Roman" w:cstheme="majorBidi"/>
      <w:i/>
      <w:color w:val="404040" w:themeColor="text1" w:themeTint="BF"/>
      <w:szCs w:val="24"/>
    </w:rPr>
  </w:style>
  <w:style w:type="character" w:customStyle="1" w:styleId="Heading4Char">
    <w:name w:val="Heading 4 Char"/>
    <w:basedOn w:val="DefaultParagraphFont"/>
    <w:link w:val="Heading4"/>
    <w:uiPriority w:val="9"/>
    <w:rsid w:val="00DD79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D79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79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79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79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7999"/>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79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967"/>
    <w:rPr>
      <w:rFonts w:ascii="Times New Roman" w:eastAsiaTheme="minorEastAsia" w:hAnsi="Times New Roman"/>
      <w:color w:val="5A5A5A" w:themeColor="text1" w:themeTint="A5"/>
      <w:spacing w:val="15"/>
    </w:rPr>
  </w:style>
  <w:style w:type="paragraph" w:styleId="Title">
    <w:name w:val="Title"/>
    <w:basedOn w:val="Normal"/>
    <w:next w:val="Normal"/>
    <w:link w:val="TitleChar"/>
    <w:uiPriority w:val="10"/>
    <w:qFormat/>
    <w:rsid w:val="0040796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7967"/>
    <w:rPr>
      <w:rFonts w:ascii="Times New Roman" w:eastAsiaTheme="majorEastAsia" w:hAnsi="Times New Roman" w:cstheme="majorBidi"/>
      <w:spacing w:val="-10"/>
      <w:kern w:val="28"/>
      <w:sz w:val="56"/>
      <w:szCs w:val="56"/>
    </w:rPr>
  </w:style>
  <w:style w:type="paragraph" w:styleId="NoSpacing">
    <w:name w:val="No Spacing"/>
    <w:uiPriority w:val="1"/>
    <w:qFormat/>
    <w:rsid w:val="00407967"/>
    <w:pPr>
      <w:spacing w:after="0" w:line="240" w:lineRule="auto"/>
    </w:pPr>
    <w:rPr>
      <w:rFonts w:ascii="Times New Roman" w:hAnsi="Times New Roman"/>
    </w:rPr>
  </w:style>
  <w:style w:type="character" w:styleId="IntenseEmphasis">
    <w:name w:val="Intense Emphasis"/>
    <w:basedOn w:val="DefaultParagraphFont"/>
    <w:uiPriority w:val="21"/>
    <w:qFormat/>
    <w:rsid w:val="00407967"/>
    <w:rPr>
      <w:rFonts w:ascii="Times New Roman" w:hAnsi="Times New Roman"/>
      <w:i/>
      <w:iCs/>
      <w:color w:val="5B9BD5" w:themeColor="accent1"/>
    </w:rPr>
  </w:style>
  <w:style w:type="paragraph" w:styleId="IntenseQuote">
    <w:name w:val="Intense Quote"/>
    <w:basedOn w:val="Normal"/>
    <w:next w:val="Normal"/>
    <w:link w:val="IntenseQuoteChar"/>
    <w:uiPriority w:val="30"/>
    <w:qFormat/>
    <w:rsid w:val="00407967"/>
    <w:pPr>
      <w:pBdr>
        <w:top w:val="single" w:sz="4" w:space="10" w:color="5B9BD5" w:themeColor="accent1"/>
        <w:bottom w:val="single" w:sz="4" w:space="10" w:color="5B9BD5" w:themeColor="accent1"/>
      </w:pBdr>
      <w:spacing w:before="360" w:after="360"/>
      <w:ind w:left="864" w:right="864" w:firstLine="567"/>
      <w:jc w:val="center"/>
    </w:pPr>
    <w:rPr>
      <w:rFonts w:eastAsia="Calibri" w:cs="Calibri"/>
      <w:i/>
      <w:iCs/>
      <w:color w:val="5B9BD5" w:themeColor="accent1"/>
      <w:lang w:eastAsia="fr-FR"/>
    </w:rPr>
  </w:style>
  <w:style w:type="character" w:customStyle="1" w:styleId="IntenseQuoteChar">
    <w:name w:val="Intense Quote Char"/>
    <w:basedOn w:val="DefaultParagraphFont"/>
    <w:link w:val="IntenseQuote"/>
    <w:uiPriority w:val="30"/>
    <w:rsid w:val="00407967"/>
    <w:rPr>
      <w:rFonts w:ascii="Times New Roman" w:eastAsia="Calibri" w:hAnsi="Times New Roman" w:cs="Calibri"/>
      <w:i/>
      <w:iCs/>
      <w:color w:val="5B9BD5" w:themeColor="accent1"/>
      <w:lang w:eastAsia="fr-FR"/>
    </w:rPr>
  </w:style>
  <w:style w:type="character" w:styleId="FootnoteReference">
    <w:name w:val="footnote reference"/>
    <w:basedOn w:val="DefaultParagraphFont"/>
    <w:uiPriority w:val="99"/>
    <w:semiHidden/>
    <w:unhideWhenUsed/>
    <w:rsid w:val="00407967"/>
    <w:rPr>
      <w:vertAlign w:val="superscript"/>
    </w:rPr>
  </w:style>
  <w:style w:type="paragraph" w:customStyle="1" w:styleId="basdepage">
    <w:name w:val="bas de page"/>
    <w:basedOn w:val="FootnoteText"/>
    <w:link w:val="basdepageCar"/>
    <w:qFormat/>
    <w:rsid w:val="00407967"/>
    <w:pPr>
      <w:ind w:firstLine="567"/>
    </w:pPr>
    <w:rPr>
      <w:rFonts w:eastAsia="Calibri" w:cs="Calibri"/>
      <w:lang w:eastAsia="fr-FR"/>
    </w:rPr>
  </w:style>
  <w:style w:type="character" w:customStyle="1" w:styleId="basdepageCar">
    <w:name w:val="bas de page Car"/>
    <w:basedOn w:val="FootnoteTextChar"/>
    <w:link w:val="basdepage"/>
    <w:rsid w:val="00407967"/>
    <w:rPr>
      <w:rFonts w:ascii="Times New Roman" w:eastAsia="Calibri" w:hAnsi="Times New Roman" w:cs="Calibri"/>
      <w:color w:val="404040" w:themeColor="text1" w:themeTint="BF"/>
      <w:sz w:val="20"/>
      <w:szCs w:val="20"/>
      <w:lang w:eastAsia="fr-FR"/>
    </w:rPr>
  </w:style>
  <w:style w:type="paragraph" w:styleId="FootnoteText">
    <w:name w:val="footnote text"/>
    <w:basedOn w:val="Normal"/>
    <w:link w:val="FootnoteTextChar"/>
    <w:uiPriority w:val="99"/>
    <w:semiHidden/>
    <w:unhideWhenUsed/>
    <w:rsid w:val="00407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967"/>
    <w:rPr>
      <w:rFonts w:ascii="Times New Roman" w:hAnsi="Times New Roman"/>
      <w:sz w:val="20"/>
      <w:szCs w:val="20"/>
    </w:rPr>
  </w:style>
  <w:style w:type="paragraph" w:styleId="Bibliography">
    <w:name w:val="Bibliography"/>
    <w:basedOn w:val="Normal"/>
    <w:next w:val="Normal"/>
    <w:uiPriority w:val="37"/>
    <w:unhideWhenUsed/>
    <w:rsid w:val="00FD6766"/>
    <w:pPr>
      <w:spacing w:after="240" w:line="240" w:lineRule="auto"/>
    </w:pPr>
  </w:style>
  <w:style w:type="paragraph" w:styleId="Caption">
    <w:name w:val="caption"/>
    <w:basedOn w:val="Normal"/>
    <w:next w:val="Normal"/>
    <w:uiPriority w:val="35"/>
    <w:unhideWhenUsed/>
    <w:qFormat/>
    <w:rsid w:val="00EB77C7"/>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CF44C2"/>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CF44C2"/>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CF44C2"/>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CF44C2"/>
    <w:pPr>
      <w:spacing w:after="0"/>
      <w:ind w:left="660"/>
      <w:jc w:val="left"/>
    </w:pPr>
    <w:rPr>
      <w:rFonts w:cstheme="minorHAnsi"/>
      <w:sz w:val="18"/>
      <w:szCs w:val="18"/>
    </w:rPr>
  </w:style>
  <w:style w:type="paragraph" w:styleId="TOC5">
    <w:name w:val="toc 5"/>
    <w:basedOn w:val="Normal"/>
    <w:next w:val="Normal"/>
    <w:autoRedefine/>
    <w:uiPriority w:val="39"/>
    <w:unhideWhenUsed/>
    <w:rsid w:val="00CF44C2"/>
    <w:pPr>
      <w:spacing w:after="0"/>
      <w:ind w:left="880"/>
      <w:jc w:val="left"/>
    </w:pPr>
    <w:rPr>
      <w:rFonts w:cstheme="minorHAnsi"/>
      <w:sz w:val="18"/>
      <w:szCs w:val="18"/>
    </w:rPr>
  </w:style>
  <w:style w:type="paragraph" w:styleId="TOC6">
    <w:name w:val="toc 6"/>
    <w:basedOn w:val="Normal"/>
    <w:next w:val="Normal"/>
    <w:autoRedefine/>
    <w:uiPriority w:val="39"/>
    <w:unhideWhenUsed/>
    <w:rsid w:val="00CF44C2"/>
    <w:pPr>
      <w:spacing w:after="0"/>
      <w:ind w:left="1100"/>
      <w:jc w:val="left"/>
    </w:pPr>
    <w:rPr>
      <w:rFonts w:cstheme="minorHAnsi"/>
      <w:sz w:val="18"/>
      <w:szCs w:val="18"/>
    </w:rPr>
  </w:style>
  <w:style w:type="paragraph" w:styleId="TOC7">
    <w:name w:val="toc 7"/>
    <w:basedOn w:val="Normal"/>
    <w:next w:val="Normal"/>
    <w:autoRedefine/>
    <w:uiPriority w:val="39"/>
    <w:unhideWhenUsed/>
    <w:rsid w:val="005F6EE3"/>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F6EE3"/>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F6EE3"/>
    <w:pPr>
      <w:spacing w:after="0"/>
      <w:ind w:left="1760"/>
      <w:jc w:val="left"/>
    </w:pPr>
    <w:rPr>
      <w:rFonts w:asciiTheme="minorHAnsi" w:hAnsiTheme="minorHAnsi" w:cstheme="minorHAnsi"/>
      <w:sz w:val="18"/>
      <w:szCs w:val="18"/>
    </w:rPr>
  </w:style>
  <w:style w:type="character" w:styleId="Hyperlink">
    <w:name w:val="Hyperlink"/>
    <w:basedOn w:val="DefaultParagraphFont"/>
    <w:uiPriority w:val="99"/>
    <w:unhideWhenUsed/>
    <w:rsid w:val="005F6EE3"/>
    <w:rPr>
      <w:color w:val="0563C1" w:themeColor="hyperlink"/>
      <w:u w:val="single"/>
    </w:rPr>
  </w:style>
  <w:style w:type="paragraph" w:styleId="TableofFigures">
    <w:name w:val="table of figures"/>
    <w:basedOn w:val="Normal"/>
    <w:next w:val="Normal"/>
    <w:uiPriority w:val="99"/>
    <w:unhideWhenUsed/>
    <w:rsid w:val="009A6DB2"/>
    <w:pPr>
      <w:spacing w:after="0"/>
    </w:pPr>
  </w:style>
  <w:style w:type="paragraph" w:styleId="TOCHeading">
    <w:name w:val="TOC Heading"/>
    <w:basedOn w:val="Heading1"/>
    <w:next w:val="Normal"/>
    <w:uiPriority w:val="39"/>
    <w:unhideWhenUsed/>
    <w:qFormat/>
    <w:rsid w:val="00FD395C"/>
    <w:pPr>
      <w:numPr>
        <w:numId w:val="0"/>
      </w:numPr>
      <w:spacing w:line="259" w:lineRule="auto"/>
      <w:jc w:val="left"/>
      <w:outlineLvl w:val="9"/>
    </w:pPr>
    <w:rPr>
      <w:rFonts w:asciiTheme="majorHAnsi" w:hAnsiTheme="majorHAnsi"/>
      <w:lang w:eastAsia="fr-FR"/>
    </w:rPr>
  </w:style>
  <w:style w:type="paragraph" w:customStyle="1" w:styleId="FigX">
    <w:name w:val="Fig.X"/>
    <w:basedOn w:val="Normal"/>
    <w:link w:val="FigXCar"/>
    <w:qFormat/>
    <w:rsid w:val="00464DE5"/>
    <w:pPr>
      <w:ind w:left="10" w:firstLine="557"/>
    </w:pPr>
    <w:rPr>
      <w:color w:val="70AD47" w:themeColor="accent6"/>
      <w:lang w:val="en-GB"/>
    </w:rPr>
  </w:style>
  <w:style w:type="character" w:customStyle="1" w:styleId="FigXCar">
    <w:name w:val="Fig.X Car"/>
    <w:basedOn w:val="DefaultParagraphFont"/>
    <w:link w:val="FigX"/>
    <w:rsid w:val="00464DE5"/>
    <w:rPr>
      <w:rFonts w:ascii="Times New Roman" w:hAnsi="Times New Roman"/>
      <w:color w:val="70AD47" w:themeColor="accent6"/>
      <w:lang w:val="en-GB"/>
    </w:rPr>
  </w:style>
  <w:style w:type="paragraph" w:styleId="HTMLPreformatted">
    <w:name w:val="HTML Preformatted"/>
    <w:basedOn w:val="Normal"/>
    <w:link w:val="HTMLPreformattedChar"/>
    <w:uiPriority w:val="99"/>
    <w:semiHidden/>
    <w:unhideWhenUsed/>
    <w:rsid w:val="0082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fr-FR"/>
    </w:rPr>
  </w:style>
  <w:style w:type="character" w:customStyle="1" w:styleId="HTMLPreformattedChar">
    <w:name w:val="HTML Preformatted Char"/>
    <w:basedOn w:val="DefaultParagraphFont"/>
    <w:link w:val="HTMLPreformatted"/>
    <w:uiPriority w:val="99"/>
    <w:semiHidden/>
    <w:rsid w:val="00824357"/>
    <w:rPr>
      <w:rFonts w:ascii="Courier New" w:eastAsia="Times New Roman" w:hAnsi="Courier New" w:cs="Courier New"/>
      <w:sz w:val="20"/>
      <w:szCs w:val="20"/>
      <w:lang w:eastAsia="fr-FR"/>
    </w:rPr>
  </w:style>
  <w:style w:type="character" w:customStyle="1" w:styleId="gnkrckgcgsb">
    <w:name w:val="gnkrckgcgsb"/>
    <w:basedOn w:val="DefaultParagraphFont"/>
    <w:rsid w:val="00824357"/>
  </w:style>
  <w:style w:type="paragraph" w:styleId="Quote">
    <w:name w:val="Quote"/>
    <w:basedOn w:val="Normal"/>
    <w:next w:val="Normal"/>
    <w:link w:val="QuoteChar"/>
    <w:uiPriority w:val="29"/>
    <w:qFormat/>
    <w:rsid w:val="00C24F27"/>
    <w:pPr>
      <w:spacing w:before="200"/>
      <w:ind w:left="864" w:right="864"/>
      <w:jc w:val="center"/>
    </w:pPr>
    <w:rPr>
      <w:i/>
      <w:iCs/>
    </w:rPr>
  </w:style>
  <w:style w:type="character" w:customStyle="1" w:styleId="QuoteChar">
    <w:name w:val="Quote Char"/>
    <w:basedOn w:val="DefaultParagraphFont"/>
    <w:link w:val="Quote"/>
    <w:uiPriority w:val="29"/>
    <w:rsid w:val="00C24F27"/>
    <w:rPr>
      <w:rFonts w:ascii="Times New Roman" w:hAnsi="Times New Roman"/>
      <w:i/>
      <w:iCs/>
      <w:color w:val="404040" w:themeColor="text1" w:themeTint="BF"/>
    </w:rPr>
  </w:style>
  <w:style w:type="paragraph" w:styleId="BalloonText">
    <w:name w:val="Balloon Text"/>
    <w:basedOn w:val="Normal"/>
    <w:link w:val="BalloonTextChar"/>
    <w:uiPriority w:val="99"/>
    <w:semiHidden/>
    <w:unhideWhenUsed/>
    <w:rsid w:val="00E70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E8B"/>
    <w:rPr>
      <w:rFonts w:ascii="Segoe UI" w:hAnsi="Segoe UI" w:cs="Segoe UI"/>
      <w:color w:val="404040" w:themeColor="text1" w:themeTint="BF"/>
      <w:sz w:val="18"/>
      <w:szCs w:val="18"/>
    </w:rPr>
  </w:style>
  <w:style w:type="character" w:styleId="CommentReference">
    <w:name w:val="annotation reference"/>
    <w:basedOn w:val="DefaultParagraphFont"/>
    <w:uiPriority w:val="99"/>
    <w:semiHidden/>
    <w:unhideWhenUsed/>
    <w:rsid w:val="00855E19"/>
    <w:rPr>
      <w:sz w:val="16"/>
      <w:szCs w:val="16"/>
    </w:rPr>
  </w:style>
  <w:style w:type="paragraph" w:styleId="CommentText">
    <w:name w:val="annotation text"/>
    <w:basedOn w:val="Normal"/>
    <w:link w:val="CommentTextChar"/>
    <w:uiPriority w:val="99"/>
    <w:unhideWhenUsed/>
    <w:rsid w:val="00855E19"/>
    <w:pPr>
      <w:spacing w:line="240" w:lineRule="auto"/>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855E19"/>
    <w:rPr>
      <w:sz w:val="20"/>
      <w:szCs w:val="20"/>
    </w:rPr>
  </w:style>
  <w:style w:type="character" w:styleId="SubtleEmphasis">
    <w:name w:val="Subtle Emphasis"/>
    <w:basedOn w:val="DefaultParagraphFont"/>
    <w:uiPriority w:val="19"/>
    <w:qFormat/>
    <w:rsid w:val="007C09F3"/>
    <w:rPr>
      <w:i/>
      <w:iCs/>
      <w:color w:val="404040" w:themeColor="text1" w:themeTint="BF"/>
    </w:rPr>
  </w:style>
  <w:style w:type="paragraph" w:customStyle="1" w:styleId="BIBLIO">
    <w:name w:val="BIBLIO"/>
    <w:basedOn w:val="Title"/>
    <w:link w:val="BIBLIOCar"/>
    <w:qFormat/>
    <w:rsid w:val="00A80DA8"/>
    <w:rPr>
      <w:smallCaps/>
      <w:spacing w:val="10"/>
      <w:sz w:val="48"/>
      <w:lang w:val="en-GB"/>
    </w:rPr>
  </w:style>
  <w:style w:type="character" w:customStyle="1" w:styleId="BIBLIOCar">
    <w:name w:val="BIBLIO Car"/>
    <w:basedOn w:val="TitleChar"/>
    <w:link w:val="BIBLIO"/>
    <w:rsid w:val="00A80DA8"/>
    <w:rPr>
      <w:rFonts w:ascii="Times New Roman" w:eastAsiaTheme="majorEastAsia" w:hAnsi="Times New Roman" w:cstheme="majorBidi"/>
      <w:smallCaps/>
      <w:color w:val="404040" w:themeColor="text1" w:themeTint="BF"/>
      <w:spacing w:val="10"/>
      <w:kern w:val="28"/>
      <w:sz w:val="48"/>
      <w:szCs w:val="56"/>
      <w:lang w:val="en-GB"/>
    </w:rPr>
  </w:style>
  <w:style w:type="paragraph" w:styleId="Header">
    <w:name w:val="header"/>
    <w:basedOn w:val="Normal"/>
    <w:link w:val="HeaderChar"/>
    <w:uiPriority w:val="99"/>
    <w:unhideWhenUsed/>
    <w:rsid w:val="00AC0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09D"/>
    <w:rPr>
      <w:rFonts w:ascii="Times New Roman" w:hAnsi="Times New Roman"/>
      <w:color w:val="404040" w:themeColor="text1" w:themeTint="BF"/>
    </w:rPr>
  </w:style>
  <w:style w:type="paragraph" w:styleId="Footer">
    <w:name w:val="footer"/>
    <w:basedOn w:val="Normal"/>
    <w:link w:val="FooterChar"/>
    <w:uiPriority w:val="99"/>
    <w:unhideWhenUsed/>
    <w:rsid w:val="00AC0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09D"/>
    <w:rPr>
      <w:rFonts w:ascii="Times New Roman" w:hAnsi="Times New Roman"/>
      <w:color w:val="404040" w:themeColor="text1" w:themeTint="BF"/>
    </w:rPr>
  </w:style>
  <w:style w:type="paragraph" w:styleId="CommentSubject">
    <w:name w:val="annotation subject"/>
    <w:basedOn w:val="CommentText"/>
    <w:next w:val="CommentText"/>
    <w:link w:val="CommentSubjectChar"/>
    <w:uiPriority w:val="99"/>
    <w:semiHidden/>
    <w:unhideWhenUsed/>
    <w:rsid w:val="001F6DFE"/>
    <w:pPr>
      <w:jc w:val="both"/>
    </w:pPr>
    <w:rPr>
      <w:rFonts w:ascii="Times New Roman" w:hAnsi="Times New Roman"/>
      <w:b/>
      <w:bCs/>
      <w:color w:val="404040" w:themeColor="text1" w:themeTint="BF"/>
    </w:rPr>
  </w:style>
  <w:style w:type="character" w:customStyle="1" w:styleId="CommentSubjectChar">
    <w:name w:val="Comment Subject Char"/>
    <w:basedOn w:val="CommentTextChar"/>
    <w:link w:val="CommentSubject"/>
    <w:uiPriority w:val="99"/>
    <w:semiHidden/>
    <w:rsid w:val="001F6DFE"/>
    <w:rPr>
      <w:rFonts w:ascii="Times New Roman" w:hAnsi="Times New Roman"/>
      <w:b/>
      <w:bCs/>
      <w:color w:val="404040" w:themeColor="text1" w:themeTint="BF"/>
      <w:sz w:val="20"/>
      <w:szCs w:val="20"/>
    </w:rPr>
  </w:style>
  <w:style w:type="paragraph" w:styleId="Revision">
    <w:name w:val="Revision"/>
    <w:hidden/>
    <w:uiPriority w:val="99"/>
    <w:semiHidden/>
    <w:rsid w:val="0000694E"/>
    <w:pPr>
      <w:spacing w:after="0" w:line="240" w:lineRule="auto"/>
    </w:pPr>
    <w:rPr>
      <w:rFonts w:ascii="Times New Roman" w:hAnsi="Times New Roman"/>
      <w:color w:val="404040" w:themeColor="text1" w:themeTint="BF"/>
    </w:rPr>
  </w:style>
  <w:style w:type="character" w:styleId="PlaceholderText">
    <w:name w:val="Placeholder Text"/>
    <w:basedOn w:val="DefaultParagraphFont"/>
    <w:uiPriority w:val="99"/>
    <w:semiHidden/>
    <w:rsid w:val="005F37F7"/>
    <w:rPr>
      <w:color w:val="808080"/>
    </w:rPr>
  </w:style>
  <w:style w:type="table" w:styleId="TableGrid">
    <w:name w:val="Table Grid"/>
    <w:basedOn w:val="TableNormal"/>
    <w:uiPriority w:val="39"/>
    <w:rsid w:val="007E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95020"/>
  </w:style>
  <w:style w:type="character" w:styleId="PageNumber">
    <w:name w:val="page number"/>
    <w:basedOn w:val="DefaultParagraphFont"/>
    <w:uiPriority w:val="99"/>
    <w:semiHidden/>
    <w:unhideWhenUsed/>
    <w:rsid w:val="00EA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9929">
      <w:bodyDiv w:val="1"/>
      <w:marLeft w:val="0"/>
      <w:marRight w:val="0"/>
      <w:marTop w:val="0"/>
      <w:marBottom w:val="0"/>
      <w:divBdr>
        <w:top w:val="none" w:sz="0" w:space="0" w:color="auto"/>
        <w:left w:val="none" w:sz="0" w:space="0" w:color="auto"/>
        <w:bottom w:val="none" w:sz="0" w:space="0" w:color="auto"/>
        <w:right w:val="none" w:sz="0" w:space="0" w:color="auto"/>
      </w:divBdr>
    </w:div>
    <w:div w:id="213280318">
      <w:bodyDiv w:val="1"/>
      <w:marLeft w:val="0"/>
      <w:marRight w:val="0"/>
      <w:marTop w:val="0"/>
      <w:marBottom w:val="0"/>
      <w:divBdr>
        <w:top w:val="none" w:sz="0" w:space="0" w:color="auto"/>
        <w:left w:val="none" w:sz="0" w:space="0" w:color="auto"/>
        <w:bottom w:val="none" w:sz="0" w:space="0" w:color="auto"/>
        <w:right w:val="none" w:sz="0" w:space="0" w:color="auto"/>
      </w:divBdr>
    </w:div>
    <w:div w:id="230968540">
      <w:bodyDiv w:val="1"/>
      <w:marLeft w:val="0"/>
      <w:marRight w:val="0"/>
      <w:marTop w:val="0"/>
      <w:marBottom w:val="0"/>
      <w:divBdr>
        <w:top w:val="none" w:sz="0" w:space="0" w:color="auto"/>
        <w:left w:val="none" w:sz="0" w:space="0" w:color="auto"/>
        <w:bottom w:val="none" w:sz="0" w:space="0" w:color="auto"/>
        <w:right w:val="none" w:sz="0" w:space="0" w:color="auto"/>
      </w:divBdr>
    </w:div>
    <w:div w:id="372773405">
      <w:bodyDiv w:val="1"/>
      <w:marLeft w:val="0"/>
      <w:marRight w:val="0"/>
      <w:marTop w:val="0"/>
      <w:marBottom w:val="0"/>
      <w:divBdr>
        <w:top w:val="none" w:sz="0" w:space="0" w:color="auto"/>
        <w:left w:val="none" w:sz="0" w:space="0" w:color="auto"/>
        <w:bottom w:val="none" w:sz="0" w:space="0" w:color="auto"/>
        <w:right w:val="none" w:sz="0" w:space="0" w:color="auto"/>
      </w:divBdr>
    </w:div>
    <w:div w:id="451560091">
      <w:bodyDiv w:val="1"/>
      <w:marLeft w:val="0"/>
      <w:marRight w:val="0"/>
      <w:marTop w:val="0"/>
      <w:marBottom w:val="0"/>
      <w:divBdr>
        <w:top w:val="none" w:sz="0" w:space="0" w:color="auto"/>
        <w:left w:val="none" w:sz="0" w:space="0" w:color="auto"/>
        <w:bottom w:val="none" w:sz="0" w:space="0" w:color="auto"/>
        <w:right w:val="none" w:sz="0" w:space="0" w:color="auto"/>
      </w:divBdr>
    </w:div>
    <w:div w:id="473521286">
      <w:bodyDiv w:val="1"/>
      <w:marLeft w:val="0"/>
      <w:marRight w:val="0"/>
      <w:marTop w:val="0"/>
      <w:marBottom w:val="0"/>
      <w:divBdr>
        <w:top w:val="none" w:sz="0" w:space="0" w:color="auto"/>
        <w:left w:val="none" w:sz="0" w:space="0" w:color="auto"/>
        <w:bottom w:val="none" w:sz="0" w:space="0" w:color="auto"/>
        <w:right w:val="none" w:sz="0" w:space="0" w:color="auto"/>
      </w:divBdr>
    </w:div>
    <w:div w:id="730346654">
      <w:bodyDiv w:val="1"/>
      <w:marLeft w:val="0"/>
      <w:marRight w:val="0"/>
      <w:marTop w:val="0"/>
      <w:marBottom w:val="0"/>
      <w:divBdr>
        <w:top w:val="none" w:sz="0" w:space="0" w:color="auto"/>
        <w:left w:val="none" w:sz="0" w:space="0" w:color="auto"/>
        <w:bottom w:val="none" w:sz="0" w:space="0" w:color="auto"/>
        <w:right w:val="none" w:sz="0" w:space="0" w:color="auto"/>
      </w:divBdr>
    </w:div>
    <w:div w:id="733741172">
      <w:bodyDiv w:val="1"/>
      <w:marLeft w:val="0"/>
      <w:marRight w:val="0"/>
      <w:marTop w:val="0"/>
      <w:marBottom w:val="0"/>
      <w:divBdr>
        <w:top w:val="none" w:sz="0" w:space="0" w:color="auto"/>
        <w:left w:val="none" w:sz="0" w:space="0" w:color="auto"/>
        <w:bottom w:val="none" w:sz="0" w:space="0" w:color="auto"/>
        <w:right w:val="none" w:sz="0" w:space="0" w:color="auto"/>
      </w:divBdr>
      <w:divsChild>
        <w:div w:id="1515460434">
          <w:marLeft w:val="0"/>
          <w:marRight w:val="0"/>
          <w:marTop w:val="0"/>
          <w:marBottom w:val="0"/>
          <w:divBdr>
            <w:top w:val="none" w:sz="0" w:space="0" w:color="auto"/>
            <w:left w:val="none" w:sz="0" w:space="0" w:color="auto"/>
            <w:bottom w:val="none" w:sz="0" w:space="0" w:color="auto"/>
            <w:right w:val="none" w:sz="0" w:space="0" w:color="auto"/>
          </w:divBdr>
          <w:divsChild>
            <w:div w:id="1863129302">
              <w:marLeft w:val="0"/>
              <w:marRight w:val="0"/>
              <w:marTop w:val="0"/>
              <w:marBottom w:val="0"/>
              <w:divBdr>
                <w:top w:val="none" w:sz="0" w:space="0" w:color="auto"/>
                <w:left w:val="none" w:sz="0" w:space="0" w:color="auto"/>
                <w:bottom w:val="none" w:sz="0" w:space="0" w:color="auto"/>
                <w:right w:val="none" w:sz="0" w:space="0" w:color="auto"/>
              </w:divBdr>
              <w:divsChild>
                <w:div w:id="5309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40252">
      <w:bodyDiv w:val="1"/>
      <w:marLeft w:val="0"/>
      <w:marRight w:val="0"/>
      <w:marTop w:val="0"/>
      <w:marBottom w:val="0"/>
      <w:divBdr>
        <w:top w:val="none" w:sz="0" w:space="0" w:color="auto"/>
        <w:left w:val="none" w:sz="0" w:space="0" w:color="auto"/>
        <w:bottom w:val="none" w:sz="0" w:space="0" w:color="auto"/>
        <w:right w:val="none" w:sz="0" w:space="0" w:color="auto"/>
      </w:divBdr>
    </w:div>
    <w:div w:id="809174830">
      <w:bodyDiv w:val="1"/>
      <w:marLeft w:val="0"/>
      <w:marRight w:val="0"/>
      <w:marTop w:val="0"/>
      <w:marBottom w:val="0"/>
      <w:divBdr>
        <w:top w:val="none" w:sz="0" w:space="0" w:color="auto"/>
        <w:left w:val="none" w:sz="0" w:space="0" w:color="auto"/>
        <w:bottom w:val="none" w:sz="0" w:space="0" w:color="auto"/>
        <w:right w:val="none" w:sz="0" w:space="0" w:color="auto"/>
      </w:divBdr>
      <w:divsChild>
        <w:div w:id="77602891">
          <w:marLeft w:val="0"/>
          <w:marRight w:val="0"/>
          <w:marTop w:val="0"/>
          <w:marBottom w:val="0"/>
          <w:divBdr>
            <w:top w:val="none" w:sz="0" w:space="0" w:color="auto"/>
            <w:left w:val="none" w:sz="0" w:space="0" w:color="auto"/>
            <w:bottom w:val="none" w:sz="0" w:space="0" w:color="auto"/>
            <w:right w:val="none" w:sz="0" w:space="0" w:color="auto"/>
          </w:divBdr>
        </w:div>
        <w:div w:id="200947007">
          <w:marLeft w:val="0"/>
          <w:marRight w:val="0"/>
          <w:marTop w:val="0"/>
          <w:marBottom w:val="0"/>
          <w:divBdr>
            <w:top w:val="none" w:sz="0" w:space="0" w:color="auto"/>
            <w:left w:val="none" w:sz="0" w:space="0" w:color="auto"/>
            <w:bottom w:val="none" w:sz="0" w:space="0" w:color="auto"/>
            <w:right w:val="none" w:sz="0" w:space="0" w:color="auto"/>
          </w:divBdr>
        </w:div>
        <w:div w:id="246039397">
          <w:marLeft w:val="0"/>
          <w:marRight w:val="0"/>
          <w:marTop w:val="0"/>
          <w:marBottom w:val="0"/>
          <w:divBdr>
            <w:top w:val="none" w:sz="0" w:space="0" w:color="auto"/>
            <w:left w:val="none" w:sz="0" w:space="0" w:color="auto"/>
            <w:bottom w:val="none" w:sz="0" w:space="0" w:color="auto"/>
            <w:right w:val="none" w:sz="0" w:space="0" w:color="auto"/>
          </w:divBdr>
        </w:div>
        <w:div w:id="253366342">
          <w:marLeft w:val="0"/>
          <w:marRight w:val="0"/>
          <w:marTop w:val="0"/>
          <w:marBottom w:val="0"/>
          <w:divBdr>
            <w:top w:val="none" w:sz="0" w:space="0" w:color="auto"/>
            <w:left w:val="none" w:sz="0" w:space="0" w:color="auto"/>
            <w:bottom w:val="none" w:sz="0" w:space="0" w:color="auto"/>
            <w:right w:val="none" w:sz="0" w:space="0" w:color="auto"/>
          </w:divBdr>
        </w:div>
        <w:div w:id="362633557">
          <w:marLeft w:val="0"/>
          <w:marRight w:val="0"/>
          <w:marTop w:val="0"/>
          <w:marBottom w:val="0"/>
          <w:divBdr>
            <w:top w:val="none" w:sz="0" w:space="0" w:color="auto"/>
            <w:left w:val="none" w:sz="0" w:space="0" w:color="auto"/>
            <w:bottom w:val="none" w:sz="0" w:space="0" w:color="auto"/>
            <w:right w:val="none" w:sz="0" w:space="0" w:color="auto"/>
          </w:divBdr>
        </w:div>
        <w:div w:id="390159691">
          <w:marLeft w:val="0"/>
          <w:marRight w:val="0"/>
          <w:marTop w:val="0"/>
          <w:marBottom w:val="0"/>
          <w:divBdr>
            <w:top w:val="none" w:sz="0" w:space="0" w:color="auto"/>
            <w:left w:val="none" w:sz="0" w:space="0" w:color="auto"/>
            <w:bottom w:val="none" w:sz="0" w:space="0" w:color="auto"/>
            <w:right w:val="none" w:sz="0" w:space="0" w:color="auto"/>
          </w:divBdr>
        </w:div>
        <w:div w:id="568688429">
          <w:marLeft w:val="0"/>
          <w:marRight w:val="0"/>
          <w:marTop w:val="0"/>
          <w:marBottom w:val="0"/>
          <w:divBdr>
            <w:top w:val="none" w:sz="0" w:space="0" w:color="auto"/>
            <w:left w:val="none" w:sz="0" w:space="0" w:color="auto"/>
            <w:bottom w:val="none" w:sz="0" w:space="0" w:color="auto"/>
            <w:right w:val="none" w:sz="0" w:space="0" w:color="auto"/>
          </w:divBdr>
        </w:div>
        <w:div w:id="615795836">
          <w:marLeft w:val="0"/>
          <w:marRight w:val="0"/>
          <w:marTop w:val="0"/>
          <w:marBottom w:val="0"/>
          <w:divBdr>
            <w:top w:val="none" w:sz="0" w:space="0" w:color="auto"/>
            <w:left w:val="none" w:sz="0" w:space="0" w:color="auto"/>
            <w:bottom w:val="none" w:sz="0" w:space="0" w:color="auto"/>
            <w:right w:val="none" w:sz="0" w:space="0" w:color="auto"/>
          </w:divBdr>
        </w:div>
        <w:div w:id="737481497">
          <w:marLeft w:val="0"/>
          <w:marRight w:val="0"/>
          <w:marTop w:val="0"/>
          <w:marBottom w:val="0"/>
          <w:divBdr>
            <w:top w:val="none" w:sz="0" w:space="0" w:color="auto"/>
            <w:left w:val="none" w:sz="0" w:space="0" w:color="auto"/>
            <w:bottom w:val="none" w:sz="0" w:space="0" w:color="auto"/>
            <w:right w:val="none" w:sz="0" w:space="0" w:color="auto"/>
          </w:divBdr>
        </w:div>
        <w:div w:id="821194072">
          <w:marLeft w:val="0"/>
          <w:marRight w:val="0"/>
          <w:marTop w:val="0"/>
          <w:marBottom w:val="0"/>
          <w:divBdr>
            <w:top w:val="none" w:sz="0" w:space="0" w:color="auto"/>
            <w:left w:val="none" w:sz="0" w:space="0" w:color="auto"/>
            <w:bottom w:val="none" w:sz="0" w:space="0" w:color="auto"/>
            <w:right w:val="none" w:sz="0" w:space="0" w:color="auto"/>
          </w:divBdr>
        </w:div>
        <w:div w:id="912541660">
          <w:marLeft w:val="0"/>
          <w:marRight w:val="0"/>
          <w:marTop w:val="0"/>
          <w:marBottom w:val="0"/>
          <w:divBdr>
            <w:top w:val="none" w:sz="0" w:space="0" w:color="auto"/>
            <w:left w:val="none" w:sz="0" w:space="0" w:color="auto"/>
            <w:bottom w:val="none" w:sz="0" w:space="0" w:color="auto"/>
            <w:right w:val="none" w:sz="0" w:space="0" w:color="auto"/>
          </w:divBdr>
        </w:div>
        <w:div w:id="1158493625">
          <w:marLeft w:val="0"/>
          <w:marRight w:val="0"/>
          <w:marTop w:val="0"/>
          <w:marBottom w:val="0"/>
          <w:divBdr>
            <w:top w:val="none" w:sz="0" w:space="0" w:color="auto"/>
            <w:left w:val="none" w:sz="0" w:space="0" w:color="auto"/>
            <w:bottom w:val="none" w:sz="0" w:space="0" w:color="auto"/>
            <w:right w:val="none" w:sz="0" w:space="0" w:color="auto"/>
          </w:divBdr>
        </w:div>
        <w:div w:id="1183015329">
          <w:marLeft w:val="0"/>
          <w:marRight w:val="0"/>
          <w:marTop w:val="0"/>
          <w:marBottom w:val="0"/>
          <w:divBdr>
            <w:top w:val="none" w:sz="0" w:space="0" w:color="auto"/>
            <w:left w:val="none" w:sz="0" w:space="0" w:color="auto"/>
            <w:bottom w:val="none" w:sz="0" w:space="0" w:color="auto"/>
            <w:right w:val="none" w:sz="0" w:space="0" w:color="auto"/>
          </w:divBdr>
        </w:div>
        <w:div w:id="1316836015">
          <w:marLeft w:val="0"/>
          <w:marRight w:val="0"/>
          <w:marTop w:val="0"/>
          <w:marBottom w:val="0"/>
          <w:divBdr>
            <w:top w:val="none" w:sz="0" w:space="0" w:color="auto"/>
            <w:left w:val="none" w:sz="0" w:space="0" w:color="auto"/>
            <w:bottom w:val="none" w:sz="0" w:space="0" w:color="auto"/>
            <w:right w:val="none" w:sz="0" w:space="0" w:color="auto"/>
          </w:divBdr>
        </w:div>
        <w:div w:id="1369838984">
          <w:marLeft w:val="0"/>
          <w:marRight w:val="0"/>
          <w:marTop w:val="0"/>
          <w:marBottom w:val="0"/>
          <w:divBdr>
            <w:top w:val="none" w:sz="0" w:space="0" w:color="auto"/>
            <w:left w:val="none" w:sz="0" w:space="0" w:color="auto"/>
            <w:bottom w:val="none" w:sz="0" w:space="0" w:color="auto"/>
            <w:right w:val="none" w:sz="0" w:space="0" w:color="auto"/>
          </w:divBdr>
        </w:div>
        <w:div w:id="1392269620">
          <w:marLeft w:val="0"/>
          <w:marRight w:val="0"/>
          <w:marTop w:val="0"/>
          <w:marBottom w:val="0"/>
          <w:divBdr>
            <w:top w:val="none" w:sz="0" w:space="0" w:color="auto"/>
            <w:left w:val="none" w:sz="0" w:space="0" w:color="auto"/>
            <w:bottom w:val="none" w:sz="0" w:space="0" w:color="auto"/>
            <w:right w:val="none" w:sz="0" w:space="0" w:color="auto"/>
          </w:divBdr>
        </w:div>
        <w:div w:id="1436092555">
          <w:marLeft w:val="0"/>
          <w:marRight w:val="0"/>
          <w:marTop w:val="0"/>
          <w:marBottom w:val="0"/>
          <w:divBdr>
            <w:top w:val="none" w:sz="0" w:space="0" w:color="auto"/>
            <w:left w:val="none" w:sz="0" w:space="0" w:color="auto"/>
            <w:bottom w:val="none" w:sz="0" w:space="0" w:color="auto"/>
            <w:right w:val="none" w:sz="0" w:space="0" w:color="auto"/>
          </w:divBdr>
        </w:div>
        <w:div w:id="1441337878">
          <w:marLeft w:val="0"/>
          <w:marRight w:val="0"/>
          <w:marTop w:val="0"/>
          <w:marBottom w:val="0"/>
          <w:divBdr>
            <w:top w:val="none" w:sz="0" w:space="0" w:color="auto"/>
            <w:left w:val="none" w:sz="0" w:space="0" w:color="auto"/>
            <w:bottom w:val="none" w:sz="0" w:space="0" w:color="auto"/>
            <w:right w:val="none" w:sz="0" w:space="0" w:color="auto"/>
          </w:divBdr>
        </w:div>
        <w:div w:id="1573199442">
          <w:marLeft w:val="0"/>
          <w:marRight w:val="0"/>
          <w:marTop w:val="0"/>
          <w:marBottom w:val="0"/>
          <w:divBdr>
            <w:top w:val="none" w:sz="0" w:space="0" w:color="auto"/>
            <w:left w:val="none" w:sz="0" w:space="0" w:color="auto"/>
            <w:bottom w:val="none" w:sz="0" w:space="0" w:color="auto"/>
            <w:right w:val="none" w:sz="0" w:space="0" w:color="auto"/>
          </w:divBdr>
        </w:div>
        <w:div w:id="1610889727">
          <w:marLeft w:val="0"/>
          <w:marRight w:val="0"/>
          <w:marTop w:val="0"/>
          <w:marBottom w:val="0"/>
          <w:divBdr>
            <w:top w:val="none" w:sz="0" w:space="0" w:color="auto"/>
            <w:left w:val="none" w:sz="0" w:space="0" w:color="auto"/>
            <w:bottom w:val="none" w:sz="0" w:space="0" w:color="auto"/>
            <w:right w:val="none" w:sz="0" w:space="0" w:color="auto"/>
          </w:divBdr>
        </w:div>
        <w:div w:id="1711421626">
          <w:marLeft w:val="0"/>
          <w:marRight w:val="0"/>
          <w:marTop w:val="0"/>
          <w:marBottom w:val="0"/>
          <w:divBdr>
            <w:top w:val="none" w:sz="0" w:space="0" w:color="auto"/>
            <w:left w:val="none" w:sz="0" w:space="0" w:color="auto"/>
            <w:bottom w:val="none" w:sz="0" w:space="0" w:color="auto"/>
            <w:right w:val="none" w:sz="0" w:space="0" w:color="auto"/>
          </w:divBdr>
        </w:div>
        <w:div w:id="1728652091">
          <w:marLeft w:val="0"/>
          <w:marRight w:val="0"/>
          <w:marTop w:val="0"/>
          <w:marBottom w:val="0"/>
          <w:divBdr>
            <w:top w:val="none" w:sz="0" w:space="0" w:color="auto"/>
            <w:left w:val="none" w:sz="0" w:space="0" w:color="auto"/>
            <w:bottom w:val="none" w:sz="0" w:space="0" w:color="auto"/>
            <w:right w:val="none" w:sz="0" w:space="0" w:color="auto"/>
          </w:divBdr>
        </w:div>
        <w:div w:id="2039117573">
          <w:marLeft w:val="0"/>
          <w:marRight w:val="0"/>
          <w:marTop w:val="0"/>
          <w:marBottom w:val="0"/>
          <w:divBdr>
            <w:top w:val="none" w:sz="0" w:space="0" w:color="auto"/>
            <w:left w:val="none" w:sz="0" w:space="0" w:color="auto"/>
            <w:bottom w:val="none" w:sz="0" w:space="0" w:color="auto"/>
            <w:right w:val="none" w:sz="0" w:space="0" w:color="auto"/>
          </w:divBdr>
        </w:div>
      </w:divsChild>
    </w:div>
    <w:div w:id="823549960">
      <w:bodyDiv w:val="1"/>
      <w:marLeft w:val="0"/>
      <w:marRight w:val="0"/>
      <w:marTop w:val="0"/>
      <w:marBottom w:val="0"/>
      <w:divBdr>
        <w:top w:val="none" w:sz="0" w:space="0" w:color="auto"/>
        <w:left w:val="none" w:sz="0" w:space="0" w:color="auto"/>
        <w:bottom w:val="none" w:sz="0" w:space="0" w:color="auto"/>
        <w:right w:val="none" w:sz="0" w:space="0" w:color="auto"/>
      </w:divBdr>
    </w:div>
    <w:div w:id="863515333">
      <w:bodyDiv w:val="1"/>
      <w:marLeft w:val="0"/>
      <w:marRight w:val="0"/>
      <w:marTop w:val="0"/>
      <w:marBottom w:val="0"/>
      <w:divBdr>
        <w:top w:val="none" w:sz="0" w:space="0" w:color="auto"/>
        <w:left w:val="none" w:sz="0" w:space="0" w:color="auto"/>
        <w:bottom w:val="none" w:sz="0" w:space="0" w:color="auto"/>
        <w:right w:val="none" w:sz="0" w:space="0" w:color="auto"/>
      </w:divBdr>
      <w:divsChild>
        <w:div w:id="729427125">
          <w:marLeft w:val="0"/>
          <w:marRight w:val="0"/>
          <w:marTop w:val="0"/>
          <w:marBottom w:val="0"/>
          <w:divBdr>
            <w:top w:val="none" w:sz="0" w:space="0" w:color="auto"/>
            <w:left w:val="none" w:sz="0" w:space="0" w:color="auto"/>
            <w:bottom w:val="none" w:sz="0" w:space="0" w:color="auto"/>
            <w:right w:val="none" w:sz="0" w:space="0" w:color="auto"/>
          </w:divBdr>
        </w:div>
        <w:div w:id="923877465">
          <w:marLeft w:val="0"/>
          <w:marRight w:val="0"/>
          <w:marTop w:val="0"/>
          <w:marBottom w:val="0"/>
          <w:divBdr>
            <w:top w:val="none" w:sz="0" w:space="0" w:color="auto"/>
            <w:left w:val="none" w:sz="0" w:space="0" w:color="auto"/>
            <w:bottom w:val="none" w:sz="0" w:space="0" w:color="auto"/>
            <w:right w:val="none" w:sz="0" w:space="0" w:color="auto"/>
          </w:divBdr>
        </w:div>
        <w:div w:id="1084105595">
          <w:marLeft w:val="0"/>
          <w:marRight w:val="0"/>
          <w:marTop w:val="0"/>
          <w:marBottom w:val="0"/>
          <w:divBdr>
            <w:top w:val="none" w:sz="0" w:space="0" w:color="auto"/>
            <w:left w:val="none" w:sz="0" w:space="0" w:color="auto"/>
            <w:bottom w:val="none" w:sz="0" w:space="0" w:color="auto"/>
            <w:right w:val="none" w:sz="0" w:space="0" w:color="auto"/>
          </w:divBdr>
        </w:div>
        <w:div w:id="1158695129">
          <w:marLeft w:val="0"/>
          <w:marRight w:val="0"/>
          <w:marTop w:val="0"/>
          <w:marBottom w:val="0"/>
          <w:divBdr>
            <w:top w:val="none" w:sz="0" w:space="0" w:color="auto"/>
            <w:left w:val="none" w:sz="0" w:space="0" w:color="auto"/>
            <w:bottom w:val="none" w:sz="0" w:space="0" w:color="auto"/>
            <w:right w:val="none" w:sz="0" w:space="0" w:color="auto"/>
          </w:divBdr>
        </w:div>
      </w:divsChild>
    </w:div>
    <w:div w:id="868646493">
      <w:bodyDiv w:val="1"/>
      <w:marLeft w:val="0"/>
      <w:marRight w:val="0"/>
      <w:marTop w:val="0"/>
      <w:marBottom w:val="0"/>
      <w:divBdr>
        <w:top w:val="none" w:sz="0" w:space="0" w:color="auto"/>
        <w:left w:val="none" w:sz="0" w:space="0" w:color="auto"/>
        <w:bottom w:val="none" w:sz="0" w:space="0" w:color="auto"/>
        <w:right w:val="none" w:sz="0" w:space="0" w:color="auto"/>
      </w:divBdr>
    </w:div>
    <w:div w:id="954562677">
      <w:bodyDiv w:val="1"/>
      <w:marLeft w:val="0"/>
      <w:marRight w:val="0"/>
      <w:marTop w:val="0"/>
      <w:marBottom w:val="0"/>
      <w:divBdr>
        <w:top w:val="none" w:sz="0" w:space="0" w:color="auto"/>
        <w:left w:val="none" w:sz="0" w:space="0" w:color="auto"/>
        <w:bottom w:val="none" w:sz="0" w:space="0" w:color="auto"/>
        <w:right w:val="none" w:sz="0" w:space="0" w:color="auto"/>
      </w:divBdr>
    </w:div>
    <w:div w:id="996960638">
      <w:bodyDiv w:val="1"/>
      <w:marLeft w:val="0"/>
      <w:marRight w:val="0"/>
      <w:marTop w:val="0"/>
      <w:marBottom w:val="0"/>
      <w:divBdr>
        <w:top w:val="none" w:sz="0" w:space="0" w:color="auto"/>
        <w:left w:val="none" w:sz="0" w:space="0" w:color="auto"/>
        <w:bottom w:val="none" w:sz="0" w:space="0" w:color="auto"/>
        <w:right w:val="none" w:sz="0" w:space="0" w:color="auto"/>
      </w:divBdr>
    </w:div>
    <w:div w:id="1037899744">
      <w:bodyDiv w:val="1"/>
      <w:marLeft w:val="0"/>
      <w:marRight w:val="0"/>
      <w:marTop w:val="0"/>
      <w:marBottom w:val="0"/>
      <w:divBdr>
        <w:top w:val="none" w:sz="0" w:space="0" w:color="auto"/>
        <w:left w:val="none" w:sz="0" w:space="0" w:color="auto"/>
        <w:bottom w:val="none" w:sz="0" w:space="0" w:color="auto"/>
        <w:right w:val="none" w:sz="0" w:space="0" w:color="auto"/>
      </w:divBdr>
    </w:div>
    <w:div w:id="1101681097">
      <w:bodyDiv w:val="1"/>
      <w:marLeft w:val="0"/>
      <w:marRight w:val="0"/>
      <w:marTop w:val="0"/>
      <w:marBottom w:val="0"/>
      <w:divBdr>
        <w:top w:val="none" w:sz="0" w:space="0" w:color="auto"/>
        <w:left w:val="none" w:sz="0" w:space="0" w:color="auto"/>
        <w:bottom w:val="none" w:sz="0" w:space="0" w:color="auto"/>
        <w:right w:val="none" w:sz="0" w:space="0" w:color="auto"/>
      </w:divBdr>
    </w:div>
    <w:div w:id="1162508808">
      <w:bodyDiv w:val="1"/>
      <w:marLeft w:val="0"/>
      <w:marRight w:val="0"/>
      <w:marTop w:val="0"/>
      <w:marBottom w:val="0"/>
      <w:divBdr>
        <w:top w:val="none" w:sz="0" w:space="0" w:color="auto"/>
        <w:left w:val="none" w:sz="0" w:space="0" w:color="auto"/>
        <w:bottom w:val="none" w:sz="0" w:space="0" w:color="auto"/>
        <w:right w:val="none" w:sz="0" w:space="0" w:color="auto"/>
      </w:divBdr>
    </w:div>
    <w:div w:id="1191141565">
      <w:bodyDiv w:val="1"/>
      <w:marLeft w:val="0"/>
      <w:marRight w:val="0"/>
      <w:marTop w:val="0"/>
      <w:marBottom w:val="0"/>
      <w:divBdr>
        <w:top w:val="none" w:sz="0" w:space="0" w:color="auto"/>
        <w:left w:val="none" w:sz="0" w:space="0" w:color="auto"/>
        <w:bottom w:val="none" w:sz="0" w:space="0" w:color="auto"/>
        <w:right w:val="none" w:sz="0" w:space="0" w:color="auto"/>
      </w:divBdr>
    </w:div>
    <w:div w:id="1277911681">
      <w:bodyDiv w:val="1"/>
      <w:marLeft w:val="0"/>
      <w:marRight w:val="0"/>
      <w:marTop w:val="0"/>
      <w:marBottom w:val="0"/>
      <w:divBdr>
        <w:top w:val="none" w:sz="0" w:space="0" w:color="auto"/>
        <w:left w:val="none" w:sz="0" w:space="0" w:color="auto"/>
        <w:bottom w:val="none" w:sz="0" w:space="0" w:color="auto"/>
        <w:right w:val="none" w:sz="0" w:space="0" w:color="auto"/>
      </w:divBdr>
    </w:div>
    <w:div w:id="1283731754">
      <w:bodyDiv w:val="1"/>
      <w:marLeft w:val="0"/>
      <w:marRight w:val="0"/>
      <w:marTop w:val="0"/>
      <w:marBottom w:val="0"/>
      <w:divBdr>
        <w:top w:val="none" w:sz="0" w:space="0" w:color="auto"/>
        <w:left w:val="none" w:sz="0" w:space="0" w:color="auto"/>
        <w:bottom w:val="none" w:sz="0" w:space="0" w:color="auto"/>
        <w:right w:val="none" w:sz="0" w:space="0" w:color="auto"/>
      </w:divBdr>
    </w:div>
    <w:div w:id="1650204023">
      <w:bodyDiv w:val="1"/>
      <w:marLeft w:val="0"/>
      <w:marRight w:val="0"/>
      <w:marTop w:val="0"/>
      <w:marBottom w:val="0"/>
      <w:divBdr>
        <w:top w:val="none" w:sz="0" w:space="0" w:color="auto"/>
        <w:left w:val="none" w:sz="0" w:space="0" w:color="auto"/>
        <w:bottom w:val="none" w:sz="0" w:space="0" w:color="auto"/>
        <w:right w:val="none" w:sz="0" w:space="0" w:color="auto"/>
      </w:divBdr>
    </w:div>
    <w:div w:id="1952592678">
      <w:bodyDiv w:val="1"/>
      <w:marLeft w:val="0"/>
      <w:marRight w:val="0"/>
      <w:marTop w:val="0"/>
      <w:marBottom w:val="0"/>
      <w:divBdr>
        <w:top w:val="none" w:sz="0" w:space="0" w:color="auto"/>
        <w:left w:val="none" w:sz="0" w:space="0" w:color="auto"/>
        <w:bottom w:val="none" w:sz="0" w:space="0" w:color="auto"/>
        <w:right w:val="none" w:sz="0" w:space="0" w:color="auto"/>
      </w:divBdr>
    </w:div>
    <w:div w:id="20380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C62A-2CB2-4ECF-9C85-BC501DE6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61352</Words>
  <Characters>349712</Characters>
  <Application>Microsoft Office Word</Application>
  <DocSecurity>0</DocSecurity>
  <Lines>2914</Lines>
  <Paragraphs>820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CNRS</Company>
  <LinksUpToDate>false</LinksUpToDate>
  <CharactersWithSpaces>410244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LESTIENNE</dc:creator>
  <cp:keywords/>
  <dc:description/>
  <cp:lastModifiedBy>Revan, Jade</cp:lastModifiedBy>
  <cp:revision>3</cp:revision>
  <cp:lastPrinted>2019-02-07T17:03:00Z</cp:lastPrinted>
  <dcterms:created xsi:type="dcterms:W3CDTF">2019-11-26T10:51:00Z</dcterms:created>
  <dcterms:modified xsi:type="dcterms:W3CDTF">2019-11-26T10:51:00Z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id="G0zLKHyB"/&gt;&lt;style id="http://www.zotero.org/styles/the-holocene"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