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6DB05" w14:textId="77777777" w:rsidR="00631962" w:rsidRPr="00FB3029" w:rsidRDefault="00631962" w:rsidP="00631962">
      <w:pPr>
        <w:spacing w:after="0" w:line="480" w:lineRule="auto"/>
        <w:jc w:val="center"/>
        <w:rPr>
          <w:rFonts w:ascii="Times New Roman" w:eastAsia="Times New Roman" w:hAnsi="Times New Roman" w:cs="Times New Roman"/>
          <w:b/>
          <w:sz w:val="24"/>
          <w:szCs w:val="24"/>
        </w:rPr>
      </w:pPr>
      <w:r w:rsidRPr="00FB3029">
        <w:rPr>
          <w:rFonts w:ascii="Times New Roman" w:eastAsia="Times New Roman" w:hAnsi="Times New Roman" w:cs="Times New Roman"/>
          <w:b/>
          <w:sz w:val="24"/>
          <w:szCs w:val="24"/>
        </w:rPr>
        <w:t>Participation in sport as a mechanism to transform the lives of young people within the criminal justice system: an academic exploration of a theory of change</w:t>
      </w:r>
    </w:p>
    <w:p w14:paraId="1BCD2C08" w14:textId="77777777" w:rsidR="00631962" w:rsidRDefault="00631962" w:rsidP="00631962">
      <w:pPr>
        <w:spacing w:after="0" w:line="480" w:lineRule="auto"/>
        <w:jc w:val="center"/>
        <w:rPr>
          <w:rFonts w:ascii="Times New Roman" w:eastAsia="Times New Roman" w:hAnsi="Times New Roman" w:cs="Times New Roman"/>
          <w:b/>
          <w:sz w:val="28"/>
          <w:szCs w:val="28"/>
        </w:rPr>
      </w:pPr>
    </w:p>
    <w:p w14:paraId="291EE0E3" w14:textId="77777777" w:rsidR="00631962" w:rsidRPr="00FB3029" w:rsidRDefault="00631962" w:rsidP="00631962">
      <w:pPr>
        <w:spacing w:after="0" w:line="480" w:lineRule="auto"/>
        <w:jc w:val="center"/>
        <w:rPr>
          <w:rFonts w:ascii="Times New Roman" w:eastAsia="Times New Roman" w:hAnsi="Times New Roman" w:cs="Times New Roman"/>
          <w:b/>
          <w:sz w:val="28"/>
          <w:szCs w:val="28"/>
        </w:rPr>
      </w:pPr>
    </w:p>
    <w:p w14:paraId="20A61DDD" w14:textId="006D572C" w:rsidR="00631962" w:rsidRDefault="00631962" w:rsidP="00631962">
      <w:pPr>
        <w:spacing w:after="0" w:line="480" w:lineRule="auto"/>
        <w:rPr>
          <w:rFonts w:ascii="Times New Roman" w:eastAsia="Times New Roman" w:hAnsi="Times New Roman" w:cs="Times New Roman"/>
          <w:sz w:val="24"/>
          <w:szCs w:val="24"/>
          <w:lang w:eastAsia="en-GB"/>
        </w:rPr>
      </w:pPr>
      <w:r w:rsidRPr="00FB3029">
        <w:rPr>
          <w:rFonts w:ascii="Times New Roman" w:eastAsia="Times New Roman" w:hAnsi="Times New Roman" w:cs="Times New Roman"/>
          <w:sz w:val="24"/>
          <w:szCs w:val="24"/>
          <w:lang w:eastAsia="en-GB"/>
        </w:rPr>
        <w:t>Dr Haydn Morgan* (University of Gloucestershire, UK</w:t>
      </w:r>
      <w:r>
        <w:rPr>
          <w:rFonts w:ascii="Times New Roman" w:eastAsia="Times New Roman" w:hAnsi="Times New Roman" w:cs="Times New Roman"/>
          <w:sz w:val="24"/>
          <w:szCs w:val="24"/>
          <w:lang w:eastAsia="en-GB"/>
        </w:rPr>
        <w:t xml:space="preserve">; </w:t>
      </w:r>
      <w:hyperlink r:id="rId7" w:history="1">
        <w:r w:rsidRPr="00083126">
          <w:rPr>
            <w:rStyle w:val="Hyperlink"/>
            <w:rFonts w:ascii="Times New Roman" w:eastAsia="Times New Roman" w:hAnsi="Times New Roman" w:cs="Times New Roman"/>
            <w:sz w:val="24"/>
            <w:szCs w:val="24"/>
            <w:lang w:eastAsia="en-GB"/>
          </w:rPr>
          <w:t>hmorgan5@glos.ac.uk</w:t>
        </w:r>
      </w:hyperlink>
      <w:r>
        <w:rPr>
          <w:rFonts w:ascii="Times New Roman" w:eastAsia="Times New Roman" w:hAnsi="Times New Roman" w:cs="Times New Roman"/>
          <w:sz w:val="24"/>
          <w:szCs w:val="24"/>
          <w:lang w:eastAsia="en-GB"/>
        </w:rPr>
        <w:t xml:space="preserve"> and </w:t>
      </w:r>
      <w:hyperlink r:id="rId8" w:history="1">
        <w:r w:rsidRPr="00083126">
          <w:rPr>
            <w:rStyle w:val="Hyperlink"/>
            <w:rFonts w:ascii="Times New Roman" w:eastAsia="Times New Roman" w:hAnsi="Times New Roman" w:cs="Times New Roman"/>
            <w:sz w:val="24"/>
            <w:szCs w:val="24"/>
            <w:lang w:eastAsia="en-GB"/>
          </w:rPr>
          <w:t>H.J.Morgan@bath.ac.uk</w:t>
        </w:r>
      </w:hyperlink>
      <w:r w:rsidRPr="00FB3029">
        <w:rPr>
          <w:rFonts w:ascii="Times New Roman" w:eastAsia="Times New Roman" w:hAnsi="Times New Roman" w:cs="Times New Roman"/>
          <w:sz w:val="24"/>
          <w:szCs w:val="24"/>
          <w:lang w:eastAsia="en-GB"/>
        </w:rPr>
        <w:t>)</w:t>
      </w:r>
    </w:p>
    <w:p w14:paraId="7DB5F43E" w14:textId="77777777" w:rsidR="00631962" w:rsidRPr="00FB3029" w:rsidRDefault="00631962" w:rsidP="00631962">
      <w:pPr>
        <w:spacing w:after="0" w:line="480" w:lineRule="auto"/>
        <w:rPr>
          <w:rFonts w:ascii="Times New Roman" w:eastAsia="Times New Roman" w:hAnsi="Times New Roman" w:cs="Times New Roman"/>
          <w:sz w:val="24"/>
          <w:szCs w:val="24"/>
          <w:lang w:eastAsia="en-GB"/>
        </w:rPr>
      </w:pPr>
    </w:p>
    <w:p w14:paraId="1FD46002" w14:textId="735E36E8" w:rsidR="00631962" w:rsidRDefault="00631962" w:rsidP="00631962">
      <w:pPr>
        <w:spacing w:after="0" w:line="480" w:lineRule="auto"/>
        <w:rPr>
          <w:rFonts w:ascii="Times New Roman" w:eastAsia="Times New Roman" w:hAnsi="Times New Roman" w:cs="Times New Roman"/>
          <w:sz w:val="24"/>
          <w:szCs w:val="24"/>
          <w:lang w:eastAsia="en-GB"/>
        </w:rPr>
      </w:pPr>
      <w:r w:rsidRPr="00FB3029">
        <w:rPr>
          <w:rFonts w:ascii="Times New Roman" w:eastAsia="Times New Roman" w:hAnsi="Times New Roman" w:cs="Times New Roman"/>
          <w:sz w:val="24"/>
          <w:szCs w:val="24"/>
          <w:lang w:eastAsia="en-GB"/>
        </w:rPr>
        <w:t>Professor Andrew Parker (University of Gloucestershire, UK</w:t>
      </w:r>
      <w:r>
        <w:rPr>
          <w:rFonts w:ascii="Times New Roman" w:eastAsia="Times New Roman" w:hAnsi="Times New Roman" w:cs="Times New Roman"/>
          <w:sz w:val="24"/>
          <w:szCs w:val="24"/>
          <w:lang w:eastAsia="en-GB"/>
        </w:rPr>
        <w:t xml:space="preserve">; </w:t>
      </w:r>
      <w:hyperlink r:id="rId9" w:history="1">
        <w:r w:rsidRPr="00083126">
          <w:rPr>
            <w:rStyle w:val="Hyperlink"/>
            <w:rFonts w:ascii="Times New Roman" w:eastAsia="Times New Roman" w:hAnsi="Times New Roman" w:cs="Times New Roman"/>
            <w:sz w:val="24"/>
            <w:szCs w:val="24"/>
            <w:lang w:eastAsia="en-GB"/>
          </w:rPr>
          <w:t>andrewparkerconsulting@gmail.com</w:t>
        </w:r>
      </w:hyperlink>
      <w:r>
        <w:rPr>
          <w:rFonts w:ascii="Times New Roman" w:eastAsia="Times New Roman" w:hAnsi="Times New Roman" w:cs="Times New Roman"/>
          <w:sz w:val="24"/>
          <w:szCs w:val="24"/>
          <w:lang w:eastAsia="en-GB"/>
        </w:rPr>
        <w:t>)</w:t>
      </w:r>
    </w:p>
    <w:p w14:paraId="4867F6BE" w14:textId="77777777" w:rsidR="00631962" w:rsidRPr="00FB3029" w:rsidRDefault="00631962" w:rsidP="00631962">
      <w:pPr>
        <w:spacing w:after="0" w:line="480" w:lineRule="auto"/>
        <w:rPr>
          <w:rFonts w:ascii="Times New Roman" w:eastAsia="Times New Roman" w:hAnsi="Times New Roman" w:cs="Times New Roman"/>
          <w:sz w:val="24"/>
          <w:szCs w:val="24"/>
          <w:lang w:eastAsia="en-GB"/>
        </w:rPr>
      </w:pPr>
    </w:p>
    <w:p w14:paraId="3173F376" w14:textId="77777777" w:rsidR="00631962" w:rsidRDefault="00631962" w:rsidP="00631962">
      <w:pPr>
        <w:spacing w:after="0" w:line="480" w:lineRule="auto"/>
        <w:rPr>
          <w:rFonts w:ascii="Times New Roman" w:eastAsia="Times New Roman" w:hAnsi="Times New Roman" w:cs="Times New Roman"/>
          <w:sz w:val="24"/>
          <w:szCs w:val="24"/>
          <w:lang w:eastAsia="en-GB"/>
        </w:rPr>
      </w:pPr>
      <w:r w:rsidRPr="00FB3029">
        <w:rPr>
          <w:rFonts w:ascii="Times New Roman" w:eastAsia="Times New Roman" w:hAnsi="Times New Roman" w:cs="Times New Roman"/>
          <w:sz w:val="24"/>
          <w:szCs w:val="24"/>
          <w:lang w:eastAsia="en-GB"/>
        </w:rPr>
        <w:t>Professor Rosie Meek (Royal Holloway University, UK</w:t>
      </w:r>
      <w:r>
        <w:rPr>
          <w:rFonts w:ascii="Times New Roman" w:eastAsia="Times New Roman" w:hAnsi="Times New Roman" w:cs="Times New Roman"/>
          <w:sz w:val="24"/>
          <w:szCs w:val="24"/>
          <w:lang w:eastAsia="en-GB"/>
        </w:rPr>
        <w:t xml:space="preserve">; </w:t>
      </w:r>
      <w:hyperlink r:id="rId10" w:history="1">
        <w:r w:rsidRPr="00083126">
          <w:rPr>
            <w:rStyle w:val="Hyperlink"/>
            <w:rFonts w:ascii="Times New Roman" w:eastAsia="Times New Roman" w:hAnsi="Times New Roman" w:cs="Times New Roman"/>
            <w:sz w:val="24"/>
            <w:szCs w:val="24"/>
            <w:lang w:eastAsia="en-GB"/>
          </w:rPr>
          <w:t>R.Meek@rhul.ac.uk</w:t>
        </w:r>
      </w:hyperlink>
      <w:r>
        <w:rPr>
          <w:rFonts w:ascii="Times New Roman" w:eastAsia="Times New Roman" w:hAnsi="Times New Roman" w:cs="Times New Roman"/>
          <w:sz w:val="24"/>
          <w:szCs w:val="24"/>
          <w:lang w:eastAsia="en-GB"/>
        </w:rPr>
        <w:t xml:space="preserve">) </w:t>
      </w:r>
    </w:p>
    <w:p w14:paraId="5771C4F1" w14:textId="77777777" w:rsidR="00631962" w:rsidRPr="00FB3029" w:rsidRDefault="00631962" w:rsidP="00631962">
      <w:pPr>
        <w:spacing w:after="0" w:line="480" w:lineRule="auto"/>
        <w:rPr>
          <w:rFonts w:ascii="Times New Roman" w:eastAsia="Times New Roman" w:hAnsi="Times New Roman" w:cs="Times New Roman"/>
          <w:sz w:val="24"/>
          <w:szCs w:val="24"/>
          <w:lang w:eastAsia="en-GB"/>
        </w:rPr>
      </w:pPr>
    </w:p>
    <w:p w14:paraId="484FBB53" w14:textId="429D3D4C" w:rsidR="00631962" w:rsidRPr="00FB3029" w:rsidRDefault="00631962" w:rsidP="00631962">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Mr </w:t>
      </w:r>
      <w:r w:rsidRPr="00FB3029">
        <w:rPr>
          <w:rFonts w:ascii="Times New Roman" w:eastAsia="Times New Roman" w:hAnsi="Times New Roman" w:cs="Times New Roman"/>
          <w:sz w:val="24"/>
          <w:szCs w:val="24"/>
          <w:lang w:eastAsia="en-GB"/>
        </w:rPr>
        <w:t>Jon Cryer (University of Gloucestershire, UK</w:t>
      </w:r>
      <w:r>
        <w:rPr>
          <w:rFonts w:ascii="Times New Roman" w:eastAsia="Times New Roman" w:hAnsi="Times New Roman" w:cs="Times New Roman"/>
          <w:sz w:val="24"/>
          <w:szCs w:val="24"/>
          <w:lang w:eastAsia="en-GB"/>
        </w:rPr>
        <w:t xml:space="preserve">; </w:t>
      </w:r>
      <w:hyperlink r:id="rId11" w:history="1">
        <w:r w:rsidRPr="00083126">
          <w:rPr>
            <w:rStyle w:val="Hyperlink"/>
            <w:rFonts w:ascii="Times New Roman" w:eastAsia="Times New Roman" w:hAnsi="Times New Roman" w:cs="Times New Roman"/>
            <w:sz w:val="24"/>
            <w:szCs w:val="24"/>
            <w:lang w:eastAsia="en-GB"/>
          </w:rPr>
          <w:t>jcryer@glos.ac.uk</w:t>
        </w:r>
      </w:hyperlink>
      <w:r w:rsidRPr="00FB3029">
        <w:rPr>
          <w:rFonts w:ascii="Times New Roman" w:eastAsia="Times New Roman" w:hAnsi="Times New Roman" w:cs="Times New Roman"/>
          <w:sz w:val="24"/>
          <w:szCs w:val="24"/>
          <w:lang w:eastAsia="en-GB"/>
        </w:rPr>
        <w:t>)</w:t>
      </w:r>
    </w:p>
    <w:p w14:paraId="35D2479A" w14:textId="77777777" w:rsidR="00631962" w:rsidRPr="00FB3029" w:rsidRDefault="00631962" w:rsidP="00631962">
      <w:pPr>
        <w:spacing w:after="0" w:line="480" w:lineRule="auto"/>
        <w:jc w:val="center"/>
        <w:rPr>
          <w:rFonts w:ascii="Times New Roman" w:eastAsia="Times New Roman" w:hAnsi="Times New Roman" w:cs="Times New Roman"/>
          <w:b/>
          <w:sz w:val="24"/>
          <w:szCs w:val="24"/>
          <w:lang w:eastAsia="en-GB"/>
        </w:rPr>
      </w:pPr>
    </w:p>
    <w:p w14:paraId="5F11C0BA" w14:textId="77777777" w:rsidR="00631962" w:rsidRPr="00FB3029" w:rsidRDefault="00631962" w:rsidP="00631962">
      <w:pPr>
        <w:spacing w:after="0" w:line="480" w:lineRule="auto"/>
        <w:rPr>
          <w:rFonts w:ascii="Times New Roman" w:eastAsia="Times New Roman" w:hAnsi="Times New Roman" w:cs="Times New Roman"/>
          <w:sz w:val="24"/>
          <w:szCs w:val="24"/>
          <w:lang w:eastAsia="en-GB"/>
        </w:rPr>
      </w:pPr>
      <w:r w:rsidRPr="00FB3029">
        <w:rPr>
          <w:rFonts w:ascii="Times New Roman" w:eastAsia="Times New Roman" w:hAnsi="Times New Roman" w:cs="Times New Roman"/>
          <w:sz w:val="24"/>
          <w:szCs w:val="24"/>
          <w:lang w:eastAsia="en-GB"/>
        </w:rPr>
        <w:t xml:space="preserve">*Corresponding author </w:t>
      </w:r>
    </w:p>
    <w:p w14:paraId="7788E31B" w14:textId="471B7AFC" w:rsidR="00631962" w:rsidRDefault="0063196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FC2E30F" w14:textId="77777777" w:rsidR="00906377" w:rsidRPr="00FB3029" w:rsidRDefault="00906377" w:rsidP="00906377">
      <w:pPr>
        <w:spacing w:after="0" w:line="480" w:lineRule="auto"/>
        <w:jc w:val="both"/>
        <w:rPr>
          <w:rFonts w:ascii="Times New Roman" w:eastAsia="Calibri" w:hAnsi="Times New Roman" w:cs="Times New Roman"/>
          <w:b/>
          <w:sz w:val="24"/>
          <w:szCs w:val="24"/>
        </w:rPr>
      </w:pPr>
      <w:r w:rsidRPr="00FB3029">
        <w:rPr>
          <w:rFonts w:ascii="Times New Roman" w:eastAsia="Calibri" w:hAnsi="Times New Roman" w:cs="Times New Roman"/>
          <w:b/>
          <w:sz w:val="24"/>
          <w:szCs w:val="24"/>
        </w:rPr>
        <w:lastRenderedPageBreak/>
        <w:t xml:space="preserve">Abstract </w:t>
      </w:r>
    </w:p>
    <w:p w14:paraId="6192CD76" w14:textId="2AF624CC" w:rsidR="00906377" w:rsidRPr="00F05BC1" w:rsidRDefault="00906377" w:rsidP="00906377">
      <w:pPr>
        <w:spacing w:after="0" w:line="480" w:lineRule="auto"/>
        <w:jc w:val="both"/>
        <w:rPr>
          <w:rFonts w:ascii="Times New Roman" w:eastAsia="Calibri" w:hAnsi="Times New Roman" w:cs="Times New Roman"/>
          <w:sz w:val="24"/>
          <w:szCs w:val="24"/>
        </w:rPr>
      </w:pPr>
      <w:r w:rsidRPr="00FB3029">
        <w:rPr>
          <w:rFonts w:ascii="Times New Roman" w:eastAsia="Calibri" w:hAnsi="Times New Roman" w:cs="Times New Roman"/>
          <w:sz w:val="24"/>
          <w:szCs w:val="24"/>
        </w:rPr>
        <w:t>Sport is often framed as a panacea for social disharmony, especially within the context of marginalised youth populations</w:t>
      </w:r>
      <w:r>
        <w:rPr>
          <w:rFonts w:ascii="Times New Roman" w:eastAsia="Calibri" w:hAnsi="Times New Roman" w:cs="Times New Roman"/>
          <w:sz w:val="24"/>
          <w:szCs w:val="24"/>
        </w:rPr>
        <w:t xml:space="preserve">, and </w:t>
      </w:r>
      <w:r w:rsidRPr="00FB3029">
        <w:rPr>
          <w:rFonts w:ascii="Times New Roman" w:eastAsia="Calibri" w:hAnsi="Times New Roman" w:cs="Times New Roman"/>
          <w:sz w:val="24"/>
          <w:szCs w:val="24"/>
        </w:rPr>
        <w:t>is widely promoted as a mechanism through which a multiplicity of social policy objectives can be achieved</w:t>
      </w:r>
      <w:r>
        <w:rPr>
          <w:rFonts w:ascii="Times New Roman" w:eastAsia="Calibri" w:hAnsi="Times New Roman" w:cs="Times New Roman"/>
          <w:sz w:val="24"/>
          <w:szCs w:val="24"/>
        </w:rPr>
        <w:t xml:space="preserve">. </w:t>
      </w:r>
      <w:r w:rsidRPr="00FB3029">
        <w:rPr>
          <w:rFonts w:ascii="Times New Roman" w:eastAsia="Calibri" w:hAnsi="Times New Roman" w:cs="Times New Roman"/>
          <w:sz w:val="24"/>
          <w:szCs w:val="24"/>
        </w:rPr>
        <w:t>Yet while political rhetoric has long pointed towards sport’s transformative abilities, the basis for such claims remains unproven</w:t>
      </w:r>
      <w:r>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 xml:space="preserve">Theory-based approaches to evaluation have been posited as a useful device to explore the impact of specific initiatives and indicate where best practice may operate.  </w:t>
      </w:r>
      <w:r w:rsidRPr="00F05BC1">
        <w:rPr>
          <w:rFonts w:ascii="Times New Roman" w:eastAsia="Calibri" w:hAnsi="Times New Roman" w:cs="Times New Roman"/>
          <w:sz w:val="24"/>
          <w:szCs w:val="24"/>
        </w:rPr>
        <w:t>The aim of th</w:t>
      </w:r>
      <w:r w:rsidR="00303FAF" w:rsidRPr="00F05BC1">
        <w:rPr>
          <w:rFonts w:ascii="Times New Roman" w:eastAsia="Calibri" w:hAnsi="Times New Roman" w:cs="Times New Roman"/>
          <w:sz w:val="24"/>
          <w:szCs w:val="24"/>
        </w:rPr>
        <w:t>is p</w:t>
      </w:r>
      <w:r w:rsidRPr="00F05BC1">
        <w:rPr>
          <w:rFonts w:ascii="Times New Roman" w:eastAsia="Calibri" w:hAnsi="Times New Roman" w:cs="Times New Roman"/>
          <w:sz w:val="24"/>
          <w:szCs w:val="24"/>
        </w:rPr>
        <w:t>aper is to highlight one such theory-based framework that has been devised by practitioners in recent years around the operationalisation and evaluation of sporting interventions in criminal justice settings</w:t>
      </w:r>
      <w:r w:rsidR="00F757C2" w:rsidRPr="00F05BC1">
        <w:rPr>
          <w:rFonts w:ascii="Times New Roman" w:eastAsia="Calibri" w:hAnsi="Times New Roman" w:cs="Times New Roman"/>
          <w:sz w:val="24"/>
          <w:szCs w:val="24"/>
        </w:rPr>
        <w:t xml:space="preserve"> and which </w:t>
      </w:r>
      <w:r w:rsidRPr="00F05BC1">
        <w:rPr>
          <w:rFonts w:ascii="Times New Roman" w:eastAsia="Calibri" w:hAnsi="Times New Roman" w:cs="Times New Roman"/>
          <w:sz w:val="24"/>
          <w:szCs w:val="24"/>
        </w:rPr>
        <w:t xml:space="preserve">has come to be adopted as the dominant ‘theory of change’ across sport and criminal justice </w:t>
      </w:r>
      <w:r w:rsidR="00351842" w:rsidRPr="00F05BC1">
        <w:rPr>
          <w:rFonts w:ascii="Times New Roman" w:eastAsia="Calibri" w:hAnsi="Times New Roman" w:cs="Times New Roman"/>
          <w:sz w:val="24"/>
          <w:szCs w:val="24"/>
        </w:rPr>
        <w:t>practitioner settings</w:t>
      </w:r>
      <w:r w:rsidRPr="00F05BC1">
        <w:rPr>
          <w:rFonts w:ascii="Times New Roman" w:eastAsia="Calibri" w:hAnsi="Times New Roman" w:cs="Times New Roman"/>
          <w:sz w:val="24"/>
          <w:szCs w:val="24"/>
        </w:rPr>
        <w:t xml:space="preserve"> in the UK, </w:t>
      </w:r>
      <w:r w:rsidR="00351842" w:rsidRPr="00F05BC1">
        <w:rPr>
          <w:rFonts w:ascii="Times New Roman" w:eastAsia="Calibri" w:hAnsi="Times New Roman" w:cs="Times New Roman"/>
          <w:sz w:val="24"/>
          <w:szCs w:val="24"/>
        </w:rPr>
        <w:t xml:space="preserve">but has, </w:t>
      </w:r>
      <w:r w:rsidRPr="00F05BC1">
        <w:rPr>
          <w:rFonts w:ascii="Times New Roman" w:eastAsia="Calibri" w:hAnsi="Times New Roman" w:cs="Times New Roman"/>
          <w:sz w:val="24"/>
          <w:szCs w:val="24"/>
        </w:rPr>
        <w:t>as yet</w:t>
      </w:r>
      <w:r w:rsidR="00351842" w:rsidRPr="00F05BC1">
        <w:rPr>
          <w:rFonts w:ascii="Times New Roman" w:eastAsia="Calibri" w:hAnsi="Times New Roman" w:cs="Times New Roman"/>
          <w:sz w:val="24"/>
          <w:szCs w:val="24"/>
        </w:rPr>
        <w:t>,</w:t>
      </w:r>
      <w:r w:rsidRPr="00F05BC1">
        <w:rPr>
          <w:rFonts w:ascii="Times New Roman" w:eastAsia="Calibri" w:hAnsi="Times New Roman" w:cs="Times New Roman"/>
          <w:sz w:val="24"/>
          <w:szCs w:val="24"/>
        </w:rPr>
        <w:t xml:space="preserve"> </w:t>
      </w:r>
      <w:r w:rsidR="00351842" w:rsidRPr="00F05BC1">
        <w:rPr>
          <w:rFonts w:ascii="Times New Roman" w:eastAsia="Calibri" w:hAnsi="Times New Roman" w:cs="Times New Roman"/>
          <w:sz w:val="24"/>
          <w:szCs w:val="24"/>
        </w:rPr>
        <w:t xml:space="preserve">eluded </w:t>
      </w:r>
      <w:r w:rsidRPr="00F05BC1">
        <w:rPr>
          <w:rFonts w:ascii="Times New Roman" w:eastAsia="Calibri" w:hAnsi="Times New Roman" w:cs="Times New Roman"/>
          <w:sz w:val="24"/>
          <w:szCs w:val="24"/>
        </w:rPr>
        <w:t>academic</w:t>
      </w:r>
      <w:r w:rsidR="00CB7650" w:rsidRPr="00F05BC1">
        <w:rPr>
          <w:rFonts w:ascii="Times New Roman" w:eastAsia="Calibri" w:hAnsi="Times New Roman" w:cs="Times New Roman"/>
          <w:sz w:val="24"/>
          <w:szCs w:val="24"/>
        </w:rPr>
        <w:t xml:space="preserve"> </w:t>
      </w:r>
      <w:r w:rsidRPr="00F05BC1">
        <w:rPr>
          <w:rFonts w:ascii="Times New Roman" w:eastAsia="Calibri" w:hAnsi="Times New Roman" w:cs="Times New Roman"/>
          <w:sz w:val="24"/>
          <w:szCs w:val="24"/>
        </w:rPr>
        <w:t>scrutiny. T</w:t>
      </w:r>
      <w:r w:rsidR="00303FAF" w:rsidRPr="00F05BC1">
        <w:rPr>
          <w:rFonts w:ascii="Times New Roman" w:eastAsia="Calibri" w:hAnsi="Times New Roman" w:cs="Times New Roman"/>
          <w:sz w:val="24"/>
          <w:szCs w:val="24"/>
        </w:rPr>
        <w:t>o address this omission</w:t>
      </w:r>
      <w:r w:rsidRPr="00F05BC1">
        <w:rPr>
          <w:rFonts w:ascii="Times New Roman" w:eastAsia="Calibri" w:hAnsi="Times New Roman" w:cs="Times New Roman"/>
          <w:sz w:val="24"/>
          <w:szCs w:val="24"/>
        </w:rPr>
        <w:t>, th</w:t>
      </w:r>
      <w:r w:rsidR="00351842" w:rsidRPr="00F05BC1">
        <w:rPr>
          <w:rFonts w:ascii="Times New Roman" w:eastAsia="Calibri" w:hAnsi="Times New Roman" w:cs="Times New Roman"/>
          <w:sz w:val="24"/>
          <w:szCs w:val="24"/>
        </w:rPr>
        <w:t xml:space="preserve">e present discussion offers an in-depth analysis of </w:t>
      </w:r>
      <w:r w:rsidRPr="00F05BC1">
        <w:rPr>
          <w:rFonts w:ascii="Times New Roman" w:eastAsia="Calibri" w:hAnsi="Times New Roman" w:cs="Times New Roman"/>
          <w:sz w:val="24"/>
          <w:szCs w:val="24"/>
        </w:rPr>
        <w:t>th</w:t>
      </w:r>
      <w:r w:rsidR="00F757C2" w:rsidRPr="00F05BC1">
        <w:rPr>
          <w:rFonts w:ascii="Times New Roman" w:eastAsia="Calibri" w:hAnsi="Times New Roman" w:cs="Times New Roman"/>
          <w:sz w:val="24"/>
          <w:szCs w:val="24"/>
        </w:rPr>
        <w:t xml:space="preserve">is </w:t>
      </w:r>
      <w:r w:rsidRPr="00F05BC1">
        <w:rPr>
          <w:rFonts w:ascii="Times New Roman" w:eastAsia="Calibri" w:hAnsi="Times New Roman" w:cs="Times New Roman"/>
          <w:sz w:val="24"/>
          <w:szCs w:val="24"/>
        </w:rPr>
        <w:t xml:space="preserve">framework </w:t>
      </w:r>
      <w:r w:rsidR="00351842" w:rsidRPr="00F05BC1">
        <w:rPr>
          <w:rFonts w:ascii="Times New Roman" w:eastAsia="Calibri" w:hAnsi="Times New Roman" w:cs="Times New Roman"/>
          <w:sz w:val="24"/>
          <w:szCs w:val="24"/>
        </w:rPr>
        <w:t>with the aim of discerning more clearly</w:t>
      </w:r>
      <w:r w:rsidR="00190D0F" w:rsidRPr="00F05BC1">
        <w:rPr>
          <w:rFonts w:ascii="Times New Roman" w:eastAsia="Calibri" w:hAnsi="Times New Roman" w:cs="Times New Roman"/>
          <w:sz w:val="24"/>
          <w:szCs w:val="24"/>
        </w:rPr>
        <w:t xml:space="preserve"> </w:t>
      </w:r>
      <w:r w:rsidRPr="00F05BC1">
        <w:rPr>
          <w:rFonts w:ascii="Times New Roman" w:eastAsia="Calibri" w:hAnsi="Times New Roman" w:cs="Times New Roman"/>
          <w:sz w:val="24"/>
          <w:szCs w:val="24"/>
        </w:rPr>
        <w:t xml:space="preserve">‘what might work’ within sport and criminal justice </w:t>
      </w:r>
      <w:r w:rsidR="00351842" w:rsidRPr="00F05BC1">
        <w:rPr>
          <w:rFonts w:ascii="Times New Roman" w:eastAsia="Calibri" w:hAnsi="Times New Roman" w:cs="Times New Roman"/>
          <w:sz w:val="24"/>
          <w:szCs w:val="24"/>
        </w:rPr>
        <w:t>contexts</w:t>
      </w:r>
      <w:r w:rsidRPr="00F05BC1">
        <w:rPr>
          <w:rFonts w:ascii="Times New Roman" w:eastAsia="Calibri" w:hAnsi="Times New Roman" w:cs="Times New Roman"/>
          <w:sz w:val="24"/>
          <w:szCs w:val="24"/>
        </w:rPr>
        <w:t xml:space="preserve">. </w:t>
      </w:r>
      <w:r w:rsidR="00351842" w:rsidRPr="00F05BC1">
        <w:rPr>
          <w:rFonts w:ascii="Times New Roman" w:eastAsia="Calibri" w:hAnsi="Times New Roman" w:cs="Times New Roman"/>
          <w:sz w:val="24"/>
          <w:szCs w:val="24"/>
        </w:rPr>
        <w:t xml:space="preserve">In turn, </w:t>
      </w:r>
      <w:r w:rsidRPr="00F05BC1">
        <w:rPr>
          <w:rFonts w:ascii="Times New Roman" w:eastAsia="Calibri" w:hAnsi="Times New Roman" w:cs="Times New Roman"/>
          <w:sz w:val="24"/>
          <w:szCs w:val="24"/>
        </w:rPr>
        <w:t xml:space="preserve">the paper </w:t>
      </w:r>
      <w:r w:rsidR="00351842" w:rsidRPr="00F05BC1">
        <w:rPr>
          <w:rFonts w:ascii="Times New Roman" w:eastAsia="Calibri" w:hAnsi="Times New Roman" w:cs="Times New Roman"/>
          <w:sz w:val="24"/>
          <w:szCs w:val="24"/>
        </w:rPr>
        <w:t>aims to stimulate</w:t>
      </w:r>
      <w:r w:rsidRPr="00F05BC1">
        <w:rPr>
          <w:rFonts w:ascii="Times New Roman" w:eastAsia="Calibri" w:hAnsi="Times New Roman" w:cs="Times New Roman"/>
          <w:sz w:val="24"/>
          <w:szCs w:val="24"/>
        </w:rPr>
        <w:t xml:space="preserve"> further academic debate around </w:t>
      </w:r>
      <w:r w:rsidR="002F0208" w:rsidRPr="00F05BC1">
        <w:rPr>
          <w:rFonts w:ascii="Times New Roman" w:hAnsi="Times New Roman" w:cs="Times New Roman"/>
          <w:sz w:val="24"/>
          <w:szCs w:val="24"/>
        </w:rPr>
        <w:t xml:space="preserve">the instrumental role of sport within criminal justice and </w:t>
      </w:r>
      <w:r w:rsidR="002F0208" w:rsidRPr="00F05BC1">
        <w:rPr>
          <w:rFonts w:ascii="Times New Roman" w:eastAsia="Calibri" w:hAnsi="Times New Roman" w:cs="Times New Roman"/>
          <w:sz w:val="24"/>
          <w:szCs w:val="24"/>
        </w:rPr>
        <w:t xml:space="preserve">the value of such frameworks for both policy and practice. </w:t>
      </w:r>
    </w:p>
    <w:p w14:paraId="4D413A9F" w14:textId="77777777" w:rsidR="00351842" w:rsidRPr="00351842" w:rsidRDefault="00351842" w:rsidP="00906377">
      <w:pPr>
        <w:spacing w:after="0" w:line="480" w:lineRule="auto"/>
        <w:jc w:val="both"/>
        <w:rPr>
          <w:rFonts w:ascii="Times New Roman" w:eastAsia="Calibri" w:hAnsi="Times New Roman" w:cs="Times New Roman"/>
          <w:color w:val="FF0000"/>
          <w:sz w:val="24"/>
          <w:szCs w:val="24"/>
        </w:rPr>
      </w:pPr>
    </w:p>
    <w:p w14:paraId="57E1097F" w14:textId="77777777" w:rsidR="00906377" w:rsidRPr="00FB3029" w:rsidRDefault="00906377" w:rsidP="00906377">
      <w:pPr>
        <w:spacing w:after="0" w:line="480" w:lineRule="auto"/>
        <w:jc w:val="both"/>
        <w:rPr>
          <w:rFonts w:ascii="Times New Roman" w:eastAsia="Calibri" w:hAnsi="Times New Roman" w:cs="Times New Roman"/>
          <w:sz w:val="24"/>
          <w:szCs w:val="24"/>
        </w:rPr>
      </w:pPr>
      <w:r w:rsidRPr="00FB3029">
        <w:rPr>
          <w:rFonts w:ascii="Times New Roman" w:eastAsia="Calibri" w:hAnsi="Times New Roman" w:cs="Times New Roman"/>
          <w:b/>
          <w:sz w:val="24"/>
          <w:szCs w:val="24"/>
        </w:rPr>
        <w:t xml:space="preserve">Keywords: </w:t>
      </w:r>
      <w:r w:rsidRPr="00FB3029">
        <w:rPr>
          <w:rFonts w:ascii="Times New Roman" w:eastAsia="Calibri" w:hAnsi="Times New Roman" w:cs="Times New Roman"/>
          <w:sz w:val="24"/>
          <w:szCs w:val="24"/>
        </w:rPr>
        <w:t>Sport, criminal justice, marginalised youth, policy, theory of change.</w:t>
      </w:r>
    </w:p>
    <w:p w14:paraId="25DA2CB3" w14:textId="43D621BF" w:rsidR="00906377" w:rsidRDefault="00906377" w:rsidP="00AA3219">
      <w:pPr>
        <w:spacing w:after="0" w:line="480" w:lineRule="auto"/>
        <w:jc w:val="both"/>
        <w:rPr>
          <w:rFonts w:ascii="Times New Roman" w:eastAsia="Calibri" w:hAnsi="Times New Roman" w:cs="Times New Roman"/>
          <w:b/>
          <w:sz w:val="24"/>
          <w:szCs w:val="24"/>
        </w:rPr>
      </w:pPr>
    </w:p>
    <w:p w14:paraId="08D975EE" w14:textId="7C182AA9" w:rsidR="00906377" w:rsidRDefault="00906377" w:rsidP="00AA3219">
      <w:pPr>
        <w:spacing w:after="0" w:line="480" w:lineRule="auto"/>
        <w:jc w:val="both"/>
        <w:rPr>
          <w:rFonts w:ascii="Times New Roman" w:eastAsia="Calibri" w:hAnsi="Times New Roman" w:cs="Times New Roman"/>
          <w:b/>
          <w:sz w:val="24"/>
          <w:szCs w:val="24"/>
        </w:rPr>
      </w:pPr>
    </w:p>
    <w:p w14:paraId="2A5A4AEA" w14:textId="5A8C222C" w:rsidR="00190D0F" w:rsidRDefault="00190D0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FABFDDF" w14:textId="07B42ACA" w:rsidR="00AA3219" w:rsidRPr="00C516AB" w:rsidRDefault="00AA3219" w:rsidP="00AA3219">
      <w:pPr>
        <w:spacing w:after="0" w:line="480" w:lineRule="auto"/>
        <w:jc w:val="both"/>
        <w:rPr>
          <w:rFonts w:ascii="Times New Roman" w:eastAsia="Calibri" w:hAnsi="Times New Roman" w:cs="Times New Roman"/>
          <w:b/>
          <w:sz w:val="24"/>
          <w:szCs w:val="24"/>
        </w:rPr>
      </w:pPr>
      <w:r w:rsidRPr="00C516AB">
        <w:rPr>
          <w:rFonts w:ascii="Times New Roman" w:eastAsia="Calibri" w:hAnsi="Times New Roman" w:cs="Times New Roman"/>
          <w:b/>
          <w:sz w:val="24"/>
          <w:szCs w:val="24"/>
        </w:rPr>
        <w:lastRenderedPageBreak/>
        <w:t xml:space="preserve">Introduction </w:t>
      </w:r>
    </w:p>
    <w:p w14:paraId="34373BDD" w14:textId="211139AC" w:rsidR="00AA3219" w:rsidRPr="008B545B" w:rsidRDefault="00AA3219" w:rsidP="00AA3219">
      <w:pPr>
        <w:spacing w:after="0" w:line="480" w:lineRule="auto"/>
        <w:jc w:val="both"/>
        <w:rPr>
          <w:rFonts w:ascii="Times New Roman" w:eastAsia="Calibri" w:hAnsi="Times New Roman" w:cs="Times New Roman"/>
          <w:b/>
          <w:sz w:val="24"/>
          <w:szCs w:val="24"/>
        </w:rPr>
      </w:pPr>
      <w:r w:rsidRPr="008B545B">
        <w:rPr>
          <w:rFonts w:ascii="Times New Roman" w:eastAsia="Calibri" w:hAnsi="Times New Roman" w:cs="Times New Roman"/>
          <w:sz w:val="24"/>
          <w:szCs w:val="24"/>
        </w:rPr>
        <w:t xml:space="preserve">Participation in sport and physical activity is often promoted as an avenue </w:t>
      </w:r>
      <w:r w:rsidR="00303FAF" w:rsidRPr="00F05BC1">
        <w:rPr>
          <w:rFonts w:ascii="Times New Roman" w:eastAsia="Calibri" w:hAnsi="Times New Roman" w:cs="Times New Roman"/>
          <w:sz w:val="24"/>
          <w:szCs w:val="24"/>
        </w:rPr>
        <w:t>through</w:t>
      </w:r>
      <w:r w:rsidR="00303FAF">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 xml:space="preserve">which a number of wider social policy objectives can be achieved. Several scholars have indicated how this assumption has misguidedly positioned sport as a panacea for addressing social disharmony, and holds particular resonance in engaging marginalised and disenfranchised youth populations (see </w:t>
      </w:r>
      <w:r w:rsidR="00CE4136">
        <w:rPr>
          <w:rFonts w:ascii="Times New Roman" w:eastAsia="Calibri" w:hAnsi="Times New Roman" w:cs="Times New Roman"/>
          <w:sz w:val="24"/>
          <w:szCs w:val="24"/>
        </w:rPr>
        <w:t xml:space="preserve">Sandford </w:t>
      </w:r>
      <w:r w:rsidR="00CE4136">
        <w:rPr>
          <w:rFonts w:ascii="Times New Roman" w:eastAsia="Calibri" w:hAnsi="Times New Roman" w:cs="Times New Roman"/>
          <w:i/>
          <w:sz w:val="24"/>
          <w:szCs w:val="24"/>
        </w:rPr>
        <w:t>et al.</w:t>
      </w:r>
      <w:r w:rsidR="00CE4136">
        <w:rPr>
          <w:rFonts w:ascii="Times New Roman" w:eastAsia="Calibri" w:hAnsi="Times New Roman" w:cs="Times New Roman"/>
          <w:sz w:val="24"/>
          <w:szCs w:val="24"/>
        </w:rPr>
        <w:t xml:space="preserve">, </w:t>
      </w:r>
      <w:r w:rsidR="00CE4136" w:rsidRPr="008B545B">
        <w:rPr>
          <w:rFonts w:ascii="Times New Roman" w:eastAsia="Calibri" w:hAnsi="Times New Roman" w:cs="Times New Roman"/>
          <w:sz w:val="24"/>
          <w:szCs w:val="24"/>
        </w:rPr>
        <w:t>2006</w:t>
      </w:r>
      <w:r w:rsidR="00CE4136">
        <w:rPr>
          <w:rFonts w:ascii="Times New Roman" w:eastAsia="Calibri" w:hAnsi="Times New Roman" w:cs="Times New Roman"/>
          <w:sz w:val="24"/>
          <w:szCs w:val="24"/>
        </w:rPr>
        <w:t xml:space="preserve">; </w:t>
      </w:r>
      <w:r w:rsidR="00CE4136" w:rsidRPr="008B545B">
        <w:rPr>
          <w:rFonts w:ascii="Times New Roman" w:eastAsia="Calibri" w:hAnsi="Times New Roman" w:cs="Times New Roman"/>
          <w:sz w:val="24"/>
          <w:szCs w:val="24"/>
        </w:rPr>
        <w:t>Coalter, 2007</w:t>
      </w:r>
      <w:r w:rsidR="00CE4136">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Armour</w:t>
      </w:r>
      <w:r w:rsidR="00CE4136">
        <w:rPr>
          <w:rFonts w:ascii="Times New Roman" w:eastAsia="Calibri" w:hAnsi="Times New Roman" w:cs="Times New Roman"/>
          <w:sz w:val="24"/>
          <w:szCs w:val="24"/>
        </w:rPr>
        <w:t xml:space="preserve"> </w:t>
      </w:r>
      <w:r w:rsidR="00CE4136">
        <w:rPr>
          <w:rFonts w:ascii="Times New Roman" w:eastAsia="Calibri" w:hAnsi="Times New Roman" w:cs="Times New Roman"/>
          <w:i/>
          <w:sz w:val="24"/>
          <w:szCs w:val="24"/>
        </w:rPr>
        <w:t>et al.</w:t>
      </w:r>
      <w:r w:rsidR="00CE4136">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2013</w:t>
      </w:r>
      <w:r w:rsidR="00D60959" w:rsidRPr="00C3693C">
        <w:rPr>
          <w:rFonts w:ascii="Times New Roman" w:eastAsia="Calibri" w:hAnsi="Times New Roman" w:cs="Times New Roman"/>
          <w:sz w:val="24"/>
          <w:szCs w:val="24"/>
        </w:rPr>
        <w:t>; O’Donnell et al., 2019</w:t>
      </w:r>
      <w:r w:rsidRPr="00C3693C">
        <w:rPr>
          <w:rFonts w:ascii="Times New Roman" w:eastAsia="Calibri" w:hAnsi="Times New Roman" w:cs="Times New Roman"/>
          <w:sz w:val="24"/>
          <w:szCs w:val="24"/>
        </w:rPr>
        <w:t xml:space="preserve">). Included within the </w:t>
      </w:r>
      <w:r w:rsidR="00303FAF" w:rsidRPr="00C3693C">
        <w:rPr>
          <w:rFonts w:ascii="Times New Roman" w:eastAsia="Calibri" w:hAnsi="Times New Roman" w:cs="Times New Roman"/>
          <w:sz w:val="24"/>
          <w:szCs w:val="24"/>
        </w:rPr>
        <w:t>extensive l</w:t>
      </w:r>
      <w:r w:rsidRPr="00C3693C">
        <w:rPr>
          <w:rFonts w:ascii="Times New Roman" w:eastAsia="Calibri" w:hAnsi="Times New Roman" w:cs="Times New Roman"/>
          <w:sz w:val="24"/>
          <w:szCs w:val="24"/>
        </w:rPr>
        <w:t xml:space="preserve">ist of outcomes that could potentially be attained </w:t>
      </w:r>
      <w:r w:rsidRPr="008B545B">
        <w:rPr>
          <w:rFonts w:ascii="Times New Roman" w:eastAsia="Calibri" w:hAnsi="Times New Roman" w:cs="Times New Roman"/>
          <w:sz w:val="24"/>
          <w:szCs w:val="24"/>
        </w:rPr>
        <w:t xml:space="preserve">by utilising sport in this manner are the facilitation of citizenship (Waring &amp; Mason, 2010; Parker </w:t>
      </w:r>
      <w:r w:rsidRPr="008B545B">
        <w:rPr>
          <w:rFonts w:ascii="Times New Roman" w:eastAsia="Calibri" w:hAnsi="Times New Roman" w:cs="Times New Roman"/>
          <w:i/>
          <w:sz w:val="24"/>
          <w:szCs w:val="24"/>
        </w:rPr>
        <w:t>et al.,</w:t>
      </w:r>
      <w:r w:rsidRPr="008B545B">
        <w:rPr>
          <w:rFonts w:ascii="Times New Roman" w:eastAsia="Calibri" w:hAnsi="Times New Roman" w:cs="Times New Roman"/>
          <w:sz w:val="24"/>
          <w:szCs w:val="24"/>
        </w:rPr>
        <w:t xml:space="preserve"> 2017), decreased unemployment (Henry, 2008), the development of more resilient communities (Misener &amp; Doherty, 2012) and anti-social behaviour and crime reduction (Nichols, 2007; Sandford</w:t>
      </w:r>
      <w:r w:rsidR="00CE4136">
        <w:rPr>
          <w:rFonts w:ascii="Times New Roman" w:eastAsia="Calibri" w:hAnsi="Times New Roman" w:cs="Times New Roman"/>
          <w:sz w:val="24"/>
          <w:szCs w:val="24"/>
        </w:rPr>
        <w:t xml:space="preserve"> </w:t>
      </w:r>
      <w:r w:rsidR="00CE4136">
        <w:rPr>
          <w:rFonts w:ascii="Times New Roman" w:eastAsia="Calibri" w:hAnsi="Times New Roman" w:cs="Times New Roman"/>
          <w:i/>
          <w:sz w:val="24"/>
          <w:szCs w:val="24"/>
        </w:rPr>
        <w:t>et al.</w:t>
      </w:r>
      <w:r w:rsidR="00CE4136">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2008</w:t>
      </w:r>
      <w:r w:rsidR="00CE4136">
        <w:rPr>
          <w:rFonts w:ascii="Times New Roman" w:eastAsia="Calibri" w:hAnsi="Times New Roman" w:cs="Times New Roman"/>
          <w:sz w:val="24"/>
          <w:szCs w:val="24"/>
        </w:rPr>
        <w:t>;</w:t>
      </w:r>
      <w:r w:rsidR="00CE4136" w:rsidRPr="00CE4136">
        <w:rPr>
          <w:rFonts w:ascii="Times New Roman" w:eastAsia="Calibri" w:hAnsi="Times New Roman" w:cs="Times New Roman"/>
          <w:sz w:val="24"/>
          <w:szCs w:val="24"/>
        </w:rPr>
        <w:t xml:space="preserve"> </w:t>
      </w:r>
      <w:r w:rsidR="00CE4136" w:rsidRPr="008B545B">
        <w:rPr>
          <w:rFonts w:ascii="Times New Roman" w:eastAsia="Calibri" w:hAnsi="Times New Roman" w:cs="Times New Roman"/>
          <w:sz w:val="24"/>
          <w:szCs w:val="24"/>
        </w:rPr>
        <w:t xml:space="preserve">Parker </w:t>
      </w:r>
      <w:r w:rsidR="00CE4136" w:rsidRPr="008B545B">
        <w:rPr>
          <w:rFonts w:ascii="Times New Roman" w:eastAsia="Calibri" w:hAnsi="Times New Roman" w:cs="Times New Roman"/>
          <w:i/>
          <w:sz w:val="24"/>
          <w:szCs w:val="24"/>
        </w:rPr>
        <w:t>et al.,</w:t>
      </w:r>
      <w:r w:rsidR="00CE4136" w:rsidRPr="008B545B">
        <w:rPr>
          <w:rFonts w:ascii="Times New Roman" w:eastAsia="Calibri" w:hAnsi="Times New Roman" w:cs="Times New Roman"/>
          <w:sz w:val="24"/>
          <w:szCs w:val="24"/>
        </w:rPr>
        <w:t xml:space="preserve"> 2014</w:t>
      </w:r>
      <w:r w:rsidRPr="008B545B">
        <w:rPr>
          <w:rFonts w:ascii="Times New Roman" w:eastAsia="Calibri" w:hAnsi="Times New Roman" w:cs="Times New Roman"/>
          <w:sz w:val="24"/>
          <w:szCs w:val="24"/>
        </w:rPr>
        <w:t>).</w:t>
      </w:r>
    </w:p>
    <w:p w14:paraId="46005DD5" w14:textId="77777777" w:rsidR="00AA3219" w:rsidRPr="00C516AB" w:rsidRDefault="00AA3219" w:rsidP="00AA3219">
      <w:pPr>
        <w:spacing w:after="0" w:line="480" w:lineRule="auto"/>
        <w:rPr>
          <w:rFonts w:ascii="Times New Roman" w:hAnsi="Times New Roman" w:cs="Times New Roman"/>
          <w:sz w:val="24"/>
          <w:szCs w:val="24"/>
        </w:rPr>
      </w:pPr>
    </w:p>
    <w:p w14:paraId="171C9856" w14:textId="2C8D15AF" w:rsidR="00AA3219" w:rsidRDefault="00AA3219" w:rsidP="00AA3219">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Within the realm of youth justice, numerous government policies and strategies have heralded the utilisation of sport as a plausible and vital mechanism through which young people can be rehabilitated or dissuaded from engagement in criminal activity (see</w:t>
      </w:r>
      <w:r w:rsidRPr="00C516AB">
        <w:rPr>
          <w:rFonts w:ascii="Times New Roman" w:hAnsi="Times New Roman" w:cs="Times New Roman"/>
          <w:sz w:val="24"/>
          <w:szCs w:val="24"/>
        </w:rPr>
        <w:t xml:space="preserve"> Collins </w:t>
      </w:r>
      <w:r>
        <w:rPr>
          <w:rFonts w:ascii="Times New Roman" w:hAnsi="Times New Roman" w:cs="Times New Roman"/>
          <w:sz w:val="24"/>
          <w:szCs w:val="24"/>
        </w:rPr>
        <w:t>&amp;</w:t>
      </w:r>
      <w:r w:rsidRPr="00C516AB">
        <w:rPr>
          <w:rFonts w:ascii="Times New Roman" w:hAnsi="Times New Roman" w:cs="Times New Roman"/>
          <w:sz w:val="24"/>
          <w:szCs w:val="24"/>
        </w:rPr>
        <w:t xml:space="preserve"> Kay</w:t>
      </w:r>
      <w:r>
        <w:rPr>
          <w:rFonts w:ascii="Times New Roman" w:hAnsi="Times New Roman" w:cs="Times New Roman"/>
          <w:sz w:val="24"/>
          <w:szCs w:val="24"/>
        </w:rPr>
        <w:t>,</w:t>
      </w:r>
      <w:r w:rsidRPr="00C516AB">
        <w:rPr>
          <w:rFonts w:ascii="Times New Roman" w:hAnsi="Times New Roman" w:cs="Times New Roman"/>
          <w:sz w:val="24"/>
          <w:szCs w:val="24"/>
        </w:rPr>
        <w:t xml:space="preserve"> 2014</w:t>
      </w:r>
      <w:r w:rsidRPr="00C516AB">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However, as Room (2013) observes, the ‘success’ of such interventions in meeting their stated objectives var</w:t>
      </w:r>
      <w:r w:rsidR="0010604F" w:rsidRPr="008B545B">
        <w:rPr>
          <w:rFonts w:ascii="Times New Roman" w:eastAsia="Calibri" w:hAnsi="Times New Roman" w:cs="Times New Roman"/>
          <w:sz w:val="24"/>
          <w:szCs w:val="24"/>
        </w:rPr>
        <w:t>ies</w:t>
      </w:r>
      <w:r w:rsidRPr="008B545B">
        <w:rPr>
          <w:rFonts w:ascii="Times New Roman" w:eastAsia="Calibri" w:hAnsi="Times New Roman" w:cs="Times New Roman"/>
          <w:sz w:val="24"/>
          <w:szCs w:val="24"/>
        </w:rPr>
        <w:t xml:space="preserve"> markedly,</w:t>
      </w:r>
      <w:r w:rsidR="00077328">
        <w:rPr>
          <w:rFonts w:ascii="Times New Roman" w:eastAsia="Calibri" w:hAnsi="Times New Roman" w:cs="Times New Roman"/>
          <w:sz w:val="24"/>
          <w:szCs w:val="24"/>
        </w:rPr>
        <w:t xml:space="preserve"> particularly since</w:t>
      </w:r>
      <w:r w:rsidR="00BF4FA9">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 xml:space="preserve">they are typically plunged into institutionally complex environments comprising multiple stakeholders who have the potential to block, re-direct or reinforce the impact of an intervention in accordance with their own organisational priorities and preferences. As such, the ontological complexity (Cairney, 2012; Room, 2013) created by the interactions and interpretations of various practitioners and policy-makers often leads to confusion in evaluating how policy interventions are deemed to have ‘worked’ (Pawson, 2013).  </w:t>
      </w:r>
    </w:p>
    <w:p w14:paraId="12EA2753" w14:textId="77777777" w:rsidR="00CE4136" w:rsidRDefault="00CE4136" w:rsidP="00AA3219">
      <w:pPr>
        <w:spacing w:after="0" w:line="480" w:lineRule="auto"/>
        <w:jc w:val="both"/>
        <w:rPr>
          <w:rFonts w:ascii="Times New Roman" w:eastAsia="Calibri" w:hAnsi="Times New Roman" w:cs="Times New Roman"/>
          <w:sz w:val="24"/>
          <w:szCs w:val="24"/>
        </w:rPr>
      </w:pPr>
    </w:p>
    <w:p w14:paraId="6B296614" w14:textId="54A1B8FA" w:rsidR="00AA3219" w:rsidRPr="008B545B" w:rsidRDefault="00AA3219" w:rsidP="00AA321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Pr="00C516AB">
        <w:rPr>
          <w:rFonts w:ascii="Times New Roman" w:eastAsia="Calibri" w:hAnsi="Times New Roman" w:cs="Times New Roman"/>
          <w:sz w:val="24"/>
          <w:szCs w:val="24"/>
        </w:rPr>
        <w:t>articipation in sport</w:t>
      </w:r>
      <w:r>
        <w:rPr>
          <w:rFonts w:ascii="Times New Roman" w:eastAsia="Calibri" w:hAnsi="Times New Roman" w:cs="Times New Roman"/>
          <w:sz w:val="24"/>
          <w:szCs w:val="24"/>
        </w:rPr>
        <w:t xml:space="preserve"> and physical activity</w:t>
      </w:r>
      <w:r w:rsidRPr="00C516AB">
        <w:rPr>
          <w:rFonts w:ascii="Times New Roman" w:eastAsia="Calibri" w:hAnsi="Times New Roman" w:cs="Times New Roman"/>
          <w:sz w:val="24"/>
          <w:szCs w:val="24"/>
        </w:rPr>
        <w:t xml:space="preserve"> may indeed possess the necessary qualities to bring about change to the lives of those deemed </w:t>
      </w:r>
      <w:r>
        <w:rPr>
          <w:rFonts w:ascii="Times New Roman" w:eastAsia="Calibri" w:hAnsi="Times New Roman" w:cs="Times New Roman"/>
          <w:sz w:val="24"/>
          <w:szCs w:val="24"/>
        </w:rPr>
        <w:t>‘at risk’ of engagement in criminal activity</w:t>
      </w:r>
      <w:r w:rsidRPr="00C516AB">
        <w:rPr>
          <w:rFonts w:ascii="Times New Roman" w:eastAsia="Calibri" w:hAnsi="Times New Roman" w:cs="Times New Roman"/>
          <w:sz w:val="24"/>
          <w:szCs w:val="24"/>
        </w:rPr>
        <w:t xml:space="preserve">.  </w:t>
      </w:r>
      <w:r w:rsidRPr="008B545B">
        <w:rPr>
          <w:rFonts w:ascii="Times New Roman" w:eastAsia="Calibri" w:hAnsi="Times New Roman" w:cs="Times New Roman"/>
          <w:sz w:val="24"/>
          <w:szCs w:val="24"/>
        </w:rPr>
        <w:t xml:space="preserve">However, </w:t>
      </w:r>
      <w:r w:rsidR="00EE7A79">
        <w:rPr>
          <w:rFonts w:ascii="Times New Roman" w:eastAsia="Calibri" w:hAnsi="Times New Roman" w:cs="Times New Roman"/>
          <w:sz w:val="24"/>
          <w:szCs w:val="24"/>
        </w:rPr>
        <w:t xml:space="preserve">in order </w:t>
      </w:r>
      <w:r w:rsidRPr="008B545B">
        <w:rPr>
          <w:rFonts w:ascii="Times New Roman" w:eastAsia="Calibri" w:hAnsi="Times New Roman" w:cs="Times New Roman"/>
          <w:sz w:val="24"/>
          <w:szCs w:val="24"/>
        </w:rPr>
        <w:t>to garner the evidence to support these claims</w:t>
      </w:r>
      <w:r w:rsidR="00E46047" w:rsidRPr="008B545B">
        <w:rPr>
          <w:rFonts w:ascii="Times New Roman" w:eastAsia="Calibri" w:hAnsi="Times New Roman" w:cs="Times New Roman"/>
          <w:sz w:val="24"/>
          <w:szCs w:val="24"/>
        </w:rPr>
        <w:t>,</w:t>
      </w:r>
      <w:r w:rsidRPr="008B545B">
        <w:rPr>
          <w:rFonts w:ascii="Times New Roman" w:eastAsia="Calibri" w:hAnsi="Times New Roman" w:cs="Times New Roman"/>
          <w:sz w:val="24"/>
          <w:szCs w:val="24"/>
        </w:rPr>
        <w:t xml:space="preserve"> some have suggested that a more epistemologically sophisticated arra</w:t>
      </w:r>
      <w:r w:rsidR="00E46047" w:rsidRPr="008B545B">
        <w:rPr>
          <w:rFonts w:ascii="Times New Roman" w:eastAsia="Calibri" w:hAnsi="Times New Roman" w:cs="Times New Roman"/>
          <w:sz w:val="24"/>
          <w:szCs w:val="24"/>
        </w:rPr>
        <w:t>y of evaluative frameworks might</w:t>
      </w:r>
      <w:r w:rsidRPr="008B545B">
        <w:rPr>
          <w:rFonts w:ascii="Times New Roman" w:eastAsia="Calibri" w:hAnsi="Times New Roman" w:cs="Times New Roman"/>
          <w:sz w:val="24"/>
          <w:szCs w:val="24"/>
        </w:rPr>
        <w:t xml:space="preserve"> be utilised (Pawson, 2006; Room, 2013), which address current methodological limitations in relation to policy design and evaluation (</w:t>
      </w:r>
      <w:r w:rsidR="00CA41F2" w:rsidRPr="008B545B">
        <w:rPr>
          <w:rFonts w:ascii="Times New Roman" w:eastAsia="Calibri" w:hAnsi="Times New Roman" w:cs="Times New Roman"/>
          <w:sz w:val="24"/>
          <w:szCs w:val="24"/>
        </w:rPr>
        <w:t>Crabbe et al., 2006;</w:t>
      </w:r>
      <w:r w:rsidRPr="008B545B">
        <w:rPr>
          <w:rFonts w:ascii="Times New Roman" w:eastAsia="Calibri" w:hAnsi="Times New Roman" w:cs="Times New Roman"/>
          <w:sz w:val="24"/>
          <w:szCs w:val="24"/>
        </w:rPr>
        <w:t xml:space="preserve"> Sandford, et al., 2006</w:t>
      </w:r>
      <w:r w:rsidR="00CE4136">
        <w:rPr>
          <w:rFonts w:ascii="Times New Roman" w:eastAsia="Calibri" w:hAnsi="Times New Roman" w:cs="Times New Roman"/>
          <w:sz w:val="24"/>
          <w:szCs w:val="24"/>
        </w:rPr>
        <w:t>;</w:t>
      </w:r>
      <w:r w:rsidR="00CE4136" w:rsidRPr="00CE4136">
        <w:rPr>
          <w:rFonts w:ascii="Times New Roman" w:eastAsia="Calibri" w:hAnsi="Times New Roman" w:cs="Times New Roman"/>
          <w:sz w:val="24"/>
          <w:szCs w:val="24"/>
        </w:rPr>
        <w:t xml:space="preserve"> </w:t>
      </w:r>
      <w:r w:rsidR="00CE4136" w:rsidRPr="008B545B">
        <w:rPr>
          <w:rFonts w:ascii="Times New Roman" w:eastAsia="Calibri" w:hAnsi="Times New Roman" w:cs="Times New Roman"/>
          <w:sz w:val="24"/>
          <w:szCs w:val="24"/>
        </w:rPr>
        <w:t>Coalter, 2007</w:t>
      </w:r>
      <w:r w:rsidRPr="008B545B">
        <w:rPr>
          <w:rFonts w:ascii="Times New Roman" w:eastAsia="Calibri" w:hAnsi="Times New Roman" w:cs="Times New Roman"/>
          <w:sz w:val="24"/>
          <w:szCs w:val="24"/>
        </w:rPr>
        <w:t xml:space="preserve">).  Moreover, in doing so, evaluations may gravitate towards the pursuit of </w:t>
      </w:r>
      <w:r w:rsidR="00CA41F2" w:rsidRPr="008B545B">
        <w:rPr>
          <w:rFonts w:ascii="Times New Roman" w:eastAsia="Calibri" w:hAnsi="Times New Roman" w:cs="Times New Roman"/>
          <w:sz w:val="24"/>
          <w:szCs w:val="24"/>
        </w:rPr>
        <w:t>‘</w:t>
      </w:r>
      <w:r w:rsidRPr="008B545B">
        <w:rPr>
          <w:rFonts w:ascii="Times New Roman" w:eastAsia="Calibri" w:hAnsi="Times New Roman" w:cs="Times New Roman"/>
          <w:sz w:val="24"/>
          <w:szCs w:val="24"/>
        </w:rPr>
        <w:t>intelligent policy</w:t>
      </w:r>
      <w:r w:rsidR="00CA41F2" w:rsidRPr="008B545B">
        <w:rPr>
          <w:rFonts w:ascii="Times New Roman" w:eastAsia="Calibri" w:hAnsi="Times New Roman" w:cs="Times New Roman"/>
          <w:sz w:val="24"/>
          <w:szCs w:val="24"/>
        </w:rPr>
        <w:t>’</w:t>
      </w:r>
      <w:r w:rsidRPr="008B545B">
        <w:rPr>
          <w:rFonts w:ascii="Times New Roman" w:eastAsia="Calibri" w:hAnsi="Times New Roman" w:cs="Times New Roman"/>
          <w:sz w:val="24"/>
          <w:szCs w:val="24"/>
        </w:rPr>
        <w:t xml:space="preserve"> (van der Knapp, 2004, p.30) and draw attention to the diversity of stakeholder interests and interpretations. </w:t>
      </w:r>
    </w:p>
    <w:p w14:paraId="2E3E0E12" w14:textId="77777777" w:rsidR="00AA3219" w:rsidRDefault="00AA3219" w:rsidP="00AA3219">
      <w:pPr>
        <w:spacing w:after="0" w:line="480" w:lineRule="auto"/>
        <w:jc w:val="both"/>
        <w:rPr>
          <w:rFonts w:ascii="Times New Roman" w:eastAsia="Calibri" w:hAnsi="Times New Roman" w:cs="Times New Roman"/>
          <w:sz w:val="24"/>
          <w:szCs w:val="24"/>
        </w:rPr>
      </w:pPr>
    </w:p>
    <w:p w14:paraId="1DAE854F" w14:textId="15C25A30" w:rsidR="00AA3219" w:rsidRPr="00C516AB" w:rsidRDefault="00AA3219" w:rsidP="00AA3219">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Of the various methodological approaches that are available to generate evidence to inform policy and programme design, recent attention has turned towards frameworks that evaluate both the mechanism and context under investigation in addition to programme outcomes (Pawson</w:t>
      </w:r>
      <w:r>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2006</w:t>
      </w:r>
      <w:r>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2013; Room</w:t>
      </w:r>
      <w:r>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2013; Fox </w:t>
      </w:r>
      <w:r w:rsidRPr="00C516AB">
        <w:rPr>
          <w:rFonts w:ascii="Times New Roman" w:eastAsia="Calibri" w:hAnsi="Times New Roman" w:cs="Times New Roman"/>
          <w:i/>
          <w:sz w:val="24"/>
          <w:szCs w:val="24"/>
        </w:rPr>
        <w:t>et al.</w:t>
      </w:r>
      <w:r>
        <w:rPr>
          <w:rFonts w:ascii="Times New Roman" w:eastAsia="Calibri" w:hAnsi="Times New Roman" w:cs="Times New Roman"/>
          <w:i/>
          <w:sz w:val="24"/>
          <w:szCs w:val="24"/>
        </w:rPr>
        <w:t>,</w:t>
      </w:r>
      <w:r w:rsidRPr="00C516AB">
        <w:rPr>
          <w:rFonts w:ascii="Times New Roman" w:eastAsia="Calibri" w:hAnsi="Times New Roman" w:cs="Times New Roman"/>
          <w:sz w:val="24"/>
          <w:szCs w:val="24"/>
        </w:rPr>
        <w:t xml:space="preserve"> 2017).  Epitomising theory-based approaches to evaluating policy interventions and programmes (Weiss</w:t>
      </w:r>
      <w:r>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1997; Pawson</w:t>
      </w:r>
      <w:r>
        <w:rPr>
          <w:rFonts w:ascii="Times New Roman" w:eastAsia="Calibri" w:hAnsi="Times New Roman" w:cs="Times New Roman"/>
          <w:sz w:val="24"/>
          <w:szCs w:val="24"/>
        </w:rPr>
        <w:t>, 2006;</w:t>
      </w:r>
      <w:r w:rsidRPr="00C516AB">
        <w:rPr>
          <w:rFonts w:ascii="Times New Roman" w:eastAsia="Calibri" w:hAnsi="Times New Roman" w:cs="Times New Roman"/>
          <w:sz w:val="24"/>
          <w:szCs w:val="24"/>
        </w:rPr>
        <w:t xml:space="preserve"> 2013; Fox </w:t>
      </w:r>
      <w:r w:rsidRPr="00C516AB">
        <w:rPr>
          <w:rFonts w:ascii="Times New Roman" w:eastAsia="Calibri" w:hAnsi="Times New Roman" w:cs="Times New Roman"/>
          <w:i/>
          <w:sz w:val="24"/>
          <w:szCs w:val="24"/>
        </w:rPr>
        <w:t>et al.</w:t>
      </w:r>
      <w:r>
        <w:rPr>
          <w:rFonts w:ascii="Times New Roman" w:eastAsia="Calibri" w:hAnsi="Times New Roman" w:cs="Times New Roman"/>
          <w:i/>
          <w:sz w:val="24"/>
          <w:szCs w:val="24"/>
        </w:rPr>
        <w:t>,</w:t>
      </w:r>
      <w:r w:rsidRPr="00C516AB">
        <w:rPr>
          <w:rFonts w:ascii="Times New Roman" w:eastAsia="Calibri" w:hAnsi="Times New Roman" w:cs="Times New Roman"/>
          <w:sz w:val="24"/>
          <w:szCs w:val="24"/>
        </w:rPr>
        <w:t xml:space="preserve"> 2017), these frameworks hold the potential to offer a richer, more nuanced, yet practical appreciation</w:t>
      </w:r>
      <w:r w:rsidR="00505A51">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 xml:space="preserve">of the programmes under investigation and alter the focus of enquiry towards a question of ‘what is it about this programme that works, for whom [and] in what circumstances?’ (Pawson </w:t>
      </w:r>
      <w:r w:rsidRPr="00C516AB">
        <w:rPr>
          <w:rFonts w:ascii="Times New Roman" w:eastAsia="Calibri" w:hAnsi="Times New Roman" w:cs="Times New Roman"/>
          <w:i/>
          <w:sz w:val="24"/>
          <w:szCs w:val="24"/>
        </w:rPr>
        <w:t>et al.</w:t>
      </w:r>
      <w:r>
        <w:rPr>
          <w:rFonts w:ascii="Times New Roman" w:eastAsia="Calibri" w:hAnsi="Times New Roman" w:cs="Times New Roman"/>
          <w:i/>
          <w:sz w:val="24"/>
          <w:szCs w:val="24"/>
        </w:rPr>
        <w:t>,</w:t>
      </w:r>
      <w:r w:rsidR="00EE7A79">
        <w:rPr>
          <w:rFonts w:ascii="Times New Roman" w:eastAsia="Calibri" w:hAnsi="Times New Roman" w:cs="Times New Roman"/>
          <w:sz w:val="24"/>
          <w:szCs w:val="24"/>
        </w:rPr>
        <w:t xml:space="preserve"> 2005, p. 22). </w:t>
      </w:r>
      <w:r w:rsidRPr="00C516AB">
        <w:rPr>
          <w:rFonts w:ascii="Times New Roman" w:eastAsia="Calibri" w:hAnsi="Times New Roman" w:cs="Times New Roman"/>
          <w:sz w:val="24"/>
          <w:szCs w:val="24"/>
        </w:rPr>
        <w:t>Consequently, theory-based approaches to evaluation have been posited as a useful device to explain the impact of specific initiatives, to indicate where best practice may operate within programme design and/or where caution about the efficacy of certain mechanisms (like spo</w:t>
      </w:r>
      <w:r>
        <w:rPr>
          <w:rFonts w:ascii="Times New Roman" w:eastAsia="Calibri" w:hAnsi="Times New Roman" w:cs="Times New Roman"/>
          <w:sz w:val="24"/>
          <w:szCs w:val="24"/>
        </w:rPr>
        <w:t xml:space="preserve">rt) should be exercised (Pawson, </w:t>
      </w:r>
      <w:r w:rsidRPr="00C516AB">
        <w:rPr>
          <w:rFonts w:ascii="Times New Roman" w:eastAsia="Calibri" w:hAnsi="Times New Roman" w:cs="Times New Roman"/>
          <w:sz w:val="24"/>
          <w:szCs w:val="24"/>
        </w:rPr>
        <w:t>2013).</w:t>
      </w:r>
    </w:p>
    <w:p w14:paraId="4B3CE717" w14:textId="77777777" w:rsidR="00AA3219" w:rsidRDefault="00AA3219" w:rsidP="00AA3219">
      <w:pPr>
        <w:spacing w:after="0" w:line="480" w:lineRule="auto"/>
        <w:jc w:val="both"/>
        <w:rPr>
          <w:rFonts w:ascii="Times New Roman" w:hAnsi="Times New Roman" w:cs="Times New Roman"/>
          <w:sz w:val="24"/>
          <w:szCs w:val="24"/>
        </w:rPr>
      </w:pPr>
    </w:p>
    <w:p w14:paraId="7A7A2A74" w14:textId="1C6895BD" w:rsidR="00AA3219" w:rsidRPr="00F05BC1" w:rsidRDefault="00AA3219" w:rsidP="00AA3219">
      <w:pPr>
        <w:spacing w:after="0" w:line="480" w:lineRule="auto"/>
        <w:jc w:val="both"/>
        <w:rPr>
          <w:rFonts w:ascii="Times New Roman" w:hAnsi="Times New Roman" w:cs="Times New Roman"/>
          <w:sz w:val="24"/>
          <w:szCs w:val="24"/>
        </w:rPr>
      </w:pPr>
      <w:r w:rsidRPr="00F05BC1">
        <w:rPr>
          <w:rFonts w:ascii="Times New Roman" w:hAnsi="Times New Roman" w:cs="Times New Roman"/>
          <w:sz w:val="24"/>
          <w:szCs w:val="24"/>
        </w:rPr>
        <w:t>The aim of th</w:t>
      </w:r>
      <w:r w:rsidR="00EE7A79" w:rsidRPr="00F05BC1">
        <w:rPr>
          <w:rFonts w:ascii="Times New Roman" w:hAnsi="Times New Roman" w:cs="Times New Roman"/>
          <w:sz w:val="24"/>
          <w:szCs w:val="24"/>
        </w:rPr>
        <w:t>is</w:t>
      </w:r>
      <w:r w:rsidR="00BF4FA9" w:rsidRPr="00F05BC1">
        <w:rPr>
          <w:rFonts w:ascii="Times New Roman" w:hAnsi="Times New Roman" w:cs="Times New Roman"/>
          <w:sz w:val="24"/>
          <w:szCs w:val="24"/>
        </w:rPr>
        <w:t xml:space="preserve"> </w:t>
      </w:r>
      <w:r w:rsidRPr="00F05BC1">
        <w:rPr>
          <w:rFonts w:ascii="Times New Roman" w:hAnsi="Times New Roman" w:cs="Times New Roman"/>
          <w:sz w:val="24"/>
          <w:szCs w:val="24"/>
        </w:rPr>
        <w:t xml:space="preserve">paper is to </w:t>
      </w:r>
      <w:r w:rsidR="00245A92" w:rsidRPr="00F05BC1">
        <w:rPr>
          <w:rFonts w:ascii="Times New Roman" w:hAnsi="Times New Roman" w:cs="Times New Roman"/>
          <w:sz w:val="24"/>
          <w:szCs w:val="24"/>
        </w:rPr>
        <w:t xml:space="preserve">present and </w:t>
      </w:r>
      <w:r w:rsidR="00EE7A79" w:rsidRPr="00F05BC1">
        <w:rPr>
          <w:rFonts w:ascii="Times New Roman" w:hAnsi="Times New Roman" w:cs="Times New Roman"/>
          <w:sz w:val="24"/>
          <w:szCs w:val="24"/>
        </w:rPr>
        <w:t xml:space="preserve">analyse </w:t>
      </w:r>
      <w:r w:rsidRPr="00F05BC1">
        <w:rPr>
          <w:rFonts w:ascii="Times New Roman" w:hAnsi="Times New Roman" w:cs="Times New Roman"/>
          <w:sz w:val="24"/>
          <w:szCs w:val="24"/>
        </w:rPr>
        <w:t xml:space="preserve">one such theory-based framework that </w:t>
      </w:r>
      <w:r w:rsidR="00245A92" w:rsidRPr="00F05BC1">
        <w:rPr>
          <w:rFonts w:ascii="Times New Roman" w:hAnsi="Times New Roman" w:cs="Times New Roman"/>
          <w:sz w:val="24"/>
          <w:szCs w:val="24"/>
        </w:rPr>
        <w:t xml:space="preserve">has emerged </w:t>
      </w:r>
      <w:r w:rsidR="00EE7A79" w:rsidRPr="00F05BC1">
        <w:rPr>
          <w:rFonts w:ascii="Times New Roman" w:hAnsi="Times New Roman" w:cs="Times New Roman"/>
          <w:sz w:val="24"/>
          <w:szCs w:val="24"/>
        </w:rPr>
        <w:t xml:space="preserve">across </w:t>
      </w:r>
      <w:r w:rsidR="00BF4FA9" w:rsidRPr="00F05BC1">
        <w:rPr>
          <w:rFonts w:ascii="Times New Roman" w:hAnsi="Times New Roman" w:cs="Times New Roman"/>
          <w:sz w:val="24"/>
          <w:szCs w:val="24"/>
        </w:rPr>
        <w:t xml:space="preserve">the </w:t>
      </w:r>
      <w:r w:rsidR="00EE7A79" w:rsidRPr="00F05BC1">
        <w:rPr>
          <w:rFonts w:ascii="Times New Roman" w:hAnsi="Times New Roman" w:cs="Times New Roman"/>
          <w:sz w:val="24"/>
          <w:szCs w:val="24"/>
        </w:rPr>
        <w:t>UK</w:t>
      </w:r>
      <w:r w:rsidR="00245A92" w:rsidRPr="00F05BC1">
        <w:rPr>
          <w:rFonts w:ascii="Times New Roman" w:hAnsi="Times New Roman" w:cs="Times New Roman"/>
          <w:sz w:val="24"/>
          <w:szCs w:val="24"/>
        </w:rPr>
        <w:t xml:space="preserve"> sport and criminal justice se</w:t>
      </w:r>
      <w:r w:rsidR="00EE7A79" w:rsidRPr="00F05BC1">
        <w:rPr>
          <w:rFonts w:ascii="Times New Roman" w:hAnsi="Times New Roman" w:cs="Times New Roman"/>
          <w:sz w:val="24"/>
          <w:szCs w:val="24"/>
        </w:rPr>
        <w:t>ctor</w:t>
      </w:r>
      <w:r w:rsidR="00245A92" w:rsidRPr="00F05BC1">
        <w:rPr>
          <w:rFonts w:ascii="Times New Roman" w:hAnsi="Times New Roman" w:cs="Times New Roman"/>
          <w:sz w:val="24"/>
          <w:szCs w:val="24"/>
        </w:rPr>
        <w:t xml:space="preserve"> in recent years</w:t>
      </w:r>
      <w:r w:rsidR="00BF4FA9" w:rsidRPr="00F05BC1">
        <w:rPr>
          <w:rFonts w:ascii="Times New Roman" w:hAnsi="Times New Roman" w:cs="Times New Roman"/>
          <w:sz w:val="24"/>
          <w:szCs w:val="24"/>
        </w:rPr>
        <w:t xml:space="preserve">, but </w:t>
      </w:r>
      <w:r w:rsidR="00EE7A79" w:rsidRPr="00F05BC1">
        <w:rPr>
          <w:rFonts w:ascii="Times New Roman" w:hAnsi="Times New Roman" w:cs="Times New Roman"/>
          <w:sz w:val="24"/>
          <w:szCs w:val="24"/>
        </w:rPr>
        <w:t xml:space="preserve">has eluded </w:t>
      </w:r>
      <w:r w:rsidR="00EE7A79" w:rsidRPr="00F05BC1">
        <w:rPr>
          <w:rFonts w:ascii="Times New Roman" w:hAnsi="Times New Roman" w:cs="Times New Roman"/>
          <w:sz w:val="24"/>
          <w:szCs w:val="24"/>
        </w:rPr>
        <w:lastRenderedPageBreak/>
        <w:t>academic scrutiny</w:t>
      </w:r>
      <w:r w:rsidR="00245A92" w:rsidRPr="00F05BC1">
        <w:rPr>
          <w:rFonts w:ascii="Times New Roman" w:hAnsi="Times New Roman" w:cs="Times New Roman"/>
          <w:sz w:val="24"/>
          <w:szCs w:val="24"/>
        </w:rPr>
        <w:t xml:space="preserve">. This </w:t>
      </w:r>
      <w:r w:rsidR="00EE7A79" w:rsidRPr="00F05BC1">
        <w:rPr>
          <w:rFonts w:ascii="Times New Roman" w:hAnsi="Times New Roman" w:cs="Times New Roman"/>
          <w:sz w:val="24"/>
          <w:szCs w:val="24"/>
        </w:rPr>
        <w:t>framework</w:t>
      </w:r>
      <w:r w:rsidR="00245A92" w:rsidRPr="00F05BC1">
        <w:rPr>
          <w:rFonts w:ascii="Times New Roman" w:hAnsi="Times New Roman" w:cs="Times New Roman"/>
          <w:sz w:val="24"/>
          <w:szCs w:val="24"/>
        </w:rPr>
        <w:t xml:space="preserve">, which has been driven entirely by practitioners, is focussed </w:t>
      </w:r>
      <w:r w:rsidRPr="00F05BC1">
        <w:rPr>
          <w:rFonts w:ascii="Times New Roman" w:hAnsi="Times New Roman" w:cs="Times New Roman"/>
          <w:sz w:val="24"/>
          <w:szCs w:val="24"/>
        </w:rPr>
        <w:t>around the operationalisation and evaluation of sporting interventions in criminal justice settings (see Figure 1)</w:t>
      </w:r>
      <w:r w:rsidR="00EE7A79" w:rsidRPr="00F05BC1">
        <w:rPr>
          <w:rFonts w:ascii="Times New Roman" w:hAnsi="Times New Roman" w:cs="Times New Roman"/>
          <w:sz w:val="24"/>
          <w:szCs w:val="24"/>
        </w:rPr>
        <w:t xml:space="preserve"> and </w:t>
      </w:r>
      <w:r w:rsidRPr="00F05BC1">
        <w:rPr>
          <w:rFonts w:ascii="Times New Roman" w:hAnsi="Times New Roman" w:cs="Times New Roman"/>
          <w:sz w:val="24"/>
          <w:szCs w:val="24"/>
        </w:rPr>
        <w:t>has come to be adopted as the dominant ‘theory of change’</w:t>
      </w:r>
      <w:r w:rsidR="00505A51" w:rsidRPr="00F05BC1">
        <w:rPr>
          <w:rStyle w:val="FootnoteReference"/>
          <w:rFonts w:ascii="Times New Roman" w:hAnsi="Times New Roman"/>
          <w:sz w:val="24"/>
          <w:szCs w:val="24"/>
        </w:rPr>
        <w:footnoteReference w:id="1"/>
      </w:r>
      <w:r w:rsidRPr="00F05BC1">
        <w:rPr>
          <w:rFonts w:ascii="Times New Roman" w:hAnsi="Times New Roman" w:cs="Times New Roman"/>
          <w:sz w:val="24"/>
          <w:szCs w:val="24"/>
        </w:rPr>
        <w:t xml:space="preserve"> both by practitioner groups and government representatives </w:t>
      </w:r>
      <w:r w:rsidR="003F3278" w:rsidRPr="00F05BC1">
        <w:rPr>
          <w:rFonts w:ascii="Times New Roman" w:hAnsi="Times New Roman" w:cs="Times New Roman"/>
          <w:sz w:val="24"/>
          <w:szCs w:val="24"/>
        </w:rPr>
        <w:t>in those settings</w:t>
      </w:r>
      <w:r w:rsidRPr="00F05BC1">
        <w:rPr>
          <w:rFonts w:ascii="Times New Roman" w:hAnsi="Times New Roman" w:cs="Times New Roman"/>
          <w:sz w:val="24"/>
          <w:szCs w:val="24"/>
        </w:rPr>
        <w:t xml:space="preserve">.  </w:t>
      </w:r>
    </w:p>
    <w:p w14:paraId="5DA13ACB" w14:textId="77777777" w:rsidR="00245A92" w:rsidRDefault="00245A92" w:rsidP="00BF6FDD">
      <w:pPr>
        <w:spacing w:after="0" w:line="480" w:lineRule="auto"/>
        <w:jc w:val="both"/>
        <w:rPr>
          <w:rFonts w:ascii="Times New Roman" w:hAnsi="Times New Roman" w:cs="Times New Roman"/>
          <w:sz w:val="24"/>
          <w:szCs w:val="24"/>
        </w:rPr>
      </w:pPr>
    </w:p>
    <w:p w14:paraId="511F4DE5" w14:textId="18DAF216" w:rsidR="00C81118" w:rsidRPr="008B545B" w:rsidRDefault="00C81118" w:rsidP="00AA32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[Insert Figure 1 about here].</w:t>
      </w:r>
    </w:p>
    <w:p w14:paraId="3BBBA0D2" w14:textId="77777777" w:rsidR="00AA3219" w:rsidRPr="008B545B" w:rsidRDefault="00AA3219" w:rsidP="00AA3219">
      <w:pPr>
        <w:spacing w:after="0" w:line="480" w:lineRule="auto"/>
        <w:jc w:val="both"/>
        <w:rPr>
          <w:rFonts w:ascii="Times New Roman" w:hAnsi="Times New Roman" w:cs="Times New Roman"/>
          <w:sz w:val="24"/>
          <w:szCs w:val="24"/>
        </w:rPr>
      </w:pPr>
    </w:p>
    <w:p w14:paraId="6C8DC04D" w14:textId="2B6C92CF" w:rsidR="00245A92" w:rsidRPr="00C3693C" w:rsidRDefault="00AA3219" w:rsidP="00245A92">
      <w:pPr>
        <w:spacing w:after="0" w:line="480" w:lineRule="auto"/>
        <w:jc w:val="both"/>
        <w:rPr>
          <w:rFonts w:ascii="Times New Roman" w:eastAsia="Calibri" w:hAnsi="Times New Roman" w:cs="Times New Roman"/>
          <w:sz w:val="24"/>
          <w:szCs w:val="24"/>
        </w:rPr>
      </w:pPr>
      <w:r w:rsidRPr="00C3693C">
        <w:rPr>
          <w:rFonts w:ascii="Times New Roman" w:hAnsi="Times New Roman" w:cs="Times New Roman"/>
          <w:sz w:val="24"/>
          <w:szCs w:val="24"/>
        </w:rPr>
        <w:t>Following a</w:t>
      </w:r>
      <w:r w:rsidR="003A258E" w:rsidRPr="00C3693C">
        <w:rPr>
          <w:rFonts w:ascii="Times New Roman" w:hAnsi="Times New Roman" w:cs="Times New Roman"/>
          <w:sz w:val="24"/>
          <w:szCs w:val="24"/>
        </w:rPr>
        <w:t xml:space="preserve">n overview of </w:t>
      </w:r>
      <w:r w:rsidR="006472E1" w:rsidRPr="00C3693C">
        <w:rPr>
          <w:rFonts w:ascii="Times New Roman" w:hAnsi="Times New Roman" w:cs="Times New Roman"/>
          <w:sz w:val="24"/>
          <w:szCs w:val="24"/>
        </w:rPr>
        <w:t xml:space="preserve">how the </w:t>
      </w:r>
      <w:r w:rsidR="003A258E" w:rsidRPr="00C3693C">
        <w:rPr>
          <w:rFonts w:ascii="Times New Roman" w:hAnsi="Times New Roman" w:cs="Times New Roman"/>
          <w:sz w:val="24"/>
          <w:szCs w:val="24"/>
        </w:rPr>
        <w:t xml:space="preserve">theory of change </w:t>
      </w:r>
      <w:r w:rsidR="006472E1" w:rsidRPr="00C3693C">
        <w:rPr>
          <w:rFonts w:ascii="Times New Roman" w:hAnsi="Times New Roman" w:cs="Times New Roman"/>
          <w:sz w:val="24"/>
          <w:szCs w:val="24"/>
        </w:rPr>
        <w:t>emerged and how it has since been applied</w:t>
      </w:r>
      <w:r w:rsidR="003A258E" w:rsidRPr="00C3693C">
        <w:rPr>
          <w:rFonts w:ascii="Times New Roman" w:hAnsi="Times New Roman" w:cs="Times New Roman"/>
          <w:sz w:val="24"/>
          <w:szCs w:val="24"/>
        </w:rPr>
        <w:t>, the paper provide</w:t>
      </w:r>
      <w:r w:rsidR="00EE7A79" w:rsidRPr="00C3693C">
        <w:rPr>
          <w:rFonts w:ascii="Times New Roman" w:hAnsi="Times New Roman" w:cs="Times New Roman"/>
          <w:sz w:val="24"/>
          <w:szCs w:val="24"/>
        </w:rPr>
        <w:t>s</w:t>
      </w:r>
      <w:r w:rsidR="003A258E" w:rsidRPr="00C3693C">
        <w:rPr>
          <w:rFonts w:ascii="Times New Roman" w:hAnsi="Times New Roman" w:cs="Times New Roman"/>
          <w:sz w:val="24"/>
          <w:szCs w:val="24"/>
        </w:rPr>
        <w:t xml:space="preserve"> a</w:t>
      </w:r>
      <w:r w:rsidRPr="00C3693C">
        <w:rPr>
          <w:rFonts w:ascii="Times New Roman" w:hAnsi="Times New Roman" w:cs="Times New Roman"/>
          <w:sz w:val="24"/>
          <w:szCs w:val="24"/>
        </w:rPr>
        <w:t xml:space="preserve"> critical exposition of the merits of theory-based approaches to evaluation</w:t>
      </w:r>
      <w:r w:rsidR="003A258E" w:rsidRPr="00C3693C">
        <w:rPr>
          <w:rFonts w:ascii="Times New Roman" w:hAnsi="Times New Roman" w:cs="Times New Roman"/>
          <w:sz w:val="24"/>
          <w:szCs w:val="24"/>
        </w:rPr>
        <w:t xml:space="preserve">. This </w:t>
      </w:r>
      <w:r w:rsidR="00EE7A79" w:rsidRPr="00C3693C">
        <w:rPr>
          <w:rFonts w:ascii="Times New Roman" w:hAnsi="Times New Roman" w:cs="Times New Roman"/>
          <w:sz w:val="24"/>
          <w:szCs w:val="24"/>
        </w:rPr>
        <w:t>is</w:t>
      </w:r>
      <w:r w:rsidR="003A258E" w:rsidRPr="00C3693C">
        <w:rPr>
          <w:rFonts w:ascii="Times New Roman" w:hAnsi="Times New Roman" w:cs="Times New Roman"/>
          <w:sz w:val="24"/>
          <w:szCs w:val="24"/>
        </w:rPr>
        <w:t xml:space="preserve"> followed by </w:t>
      </w:r>
      <w:r w:rsidRPr="00C3693C">
        <w:rPr>
          <w:rFonts w:ascii="Times New Roman" w:hAnsi="Times New Roman" w:cs="Times New Roman"/>
          <w:sz w:val="24"/>
          <w:szCs w:val="24"/>
        </w:rPr>
        <w:t xml:space="preserve">an academic analysis of the </w:t>
      </w:r>
      <w:r w:rsidR="006472E1" w:rsidRPr="00C3693C">
        <w:rPr>
          <w:rFonts w:ascii="Times New Roman" w:hAnsi="Times New Roman" w:cs="Times New Roman"/>
          <w:sz w:val="24"/>
          <w:szCs w:val="24"/>
        </w:rPr>
        <w:t xml:space="preserve">sport/criminal justice </w:t>
      </w:r>
      <w:r w:rsidRPr="00C3693C">
        <w:rPr>
          <w:rFonts w:ascii="Times New Roman" w:hAnsi="Times New Roman" w:cs="Times New Roman"/>
          <w:sz w:val="24"/>
          <w:szCs w:val="24"/>
        </w:rPr>
        <w:t>theory of change</w:t>
      </w:r>
      <w:r w:rsidR="003A258E" w:rsidRPr="00C3693C">
        <w:rPr>
          <w:rFonts w:ascii="Times New Roman" w:hAnsi="Times New Roman" w:cs="Times New Roman"/>
          <w:sz w:val="24"/>
          <w:szCs w:val="24"/>
        </w:rPr>
        <w:t xml:space="preserve"> </w:t>
      </w:r>
      <w:r w:rsidR="002F0208" w:rsidRPr="00C3693C">
        <w:rPr>
          <w:rFonts w:ascii="Times New Roman" w:hAnsi="Times New Roman" w:cs="Times New Roman"/>
          <w:sz w:val="24"/>
          <w:szCs w:val="24"/>
        </w:rPr>
        <w:t xml:space="preserve">which </w:t>
      </w:r>
      <w:r w:rsidR="002F0208" w:rsidRPr="00C3693C">
        <w:rPr>
          <w:rFonts w:ascii="Times New Roman" w:eastAsia="Calibri" w:hAnsi="Times New Roman" w:cs="Times New Roman"/>
          <w:sz w:val="24"/>
          <w:szCs w:val="24"/>
        </w:rPr>
        <w:t xml:space="preserve">offers an in-depth analysis of this framework with the aim of discerning more clearly ‘what might work’ within </w:t>
      </w:r>
      <w:r w:rsidR="006472E1" w:rsidRPr="00C3693C">
        <w:rPr>
          <w:rFonts w:ascii="Times New Roman" w:eastAsia="Calibri" w:hAnsi="Times New Roman" w:cs="Times New Roman"/>
          <w:sz w:val="24"/>
          <w:szCs w:val="24"/>
        </w:rPr>
        <w:t>this specific</w:t>
      </w:r>
      <w:r w:rsidR="002F0208" w:rsidRPr="00C3693C">
        <w:rPr>
          <w:rFonts w:ascii="Times New Roman" w:eastAsia="Calibri" w:hAnsi="Times New Roman" w:cs="Times New Roman"/>
          <w:sz w:val="24"/>
          <w:szCs w:val="24"/>
        </w:rPr>
        <w:t xml:space="preserve"> context. </w:t>
      </w:r>
    </w:p>
    <w:p w14:paraId="20D9A7C1" w14:textId="77777777" w:rsidR="00BF4FA9" w:rsidRPr="00BF4FA9" w:rsidRDefault="00BF4FA9" w:rsidP="00245A92">
      <w:pPr>
        <w:spacing w:after="0" w:line="480" w:lineRule="auto"/>
        <w:jc w:val="both"/>
        <w:rPr>
          <w:rFonts w:ascii="Times New Roman" w:hAnsi="Times New Roman" w:cs="Times New Roman"/>
          <w:color w:val="FF0000"/>
          <w:sz w:val="24"/>
          <w:szCs w:val="24"/>
        </w:rPr>
      </w:pPr>
    </w:p>
    <w:p w14:paraId="48AA3F8B" w14:textId="298BA88B" w:rsidR="002F0208" w:rsidRPr="00F05BC1" w:rsidRDefault="00245A92" w:rsidP="002F0208">
      <w:pPr>
        <w:spacing w:after="0" w:line="480" w:lineRule="auto"/>
        <w:jc w:val="both"/>
        <w:rPr>
          <w:rFonts w:ascii="Times New Roman" w:eastAsia="Calibri" w:hAnsi="Times New Roman" w:cs="Times New Roman"/>
          <w:sz w:val="24"/>
          <w:szCs w:val="24"/>
        </w:rPr>
      </w:pPr>
      <w:r w:rsidRPr="00F05BC1">
        <w:rPr>
          <w:rFonts w:ascii="Times New Roman" w:hAnsi="Times New Roman" w:cs="Times New Roman"/>
          <w:sz w:val="24"/>
          <w:szCs w:val="24"/>
        </w:rPr>
        <w:t xml:space="preserve">While the academic development of theories of change </w:t>
      </w:r>
      <w:r w:rsidR="002F0208" w:rsidRPr="00F05BC1">
        <w:rPr>
          <w:rFonts w:ascii="Times New Roman" w:hAnsi="Times New Roman" w:cs="Times New Roman"/>
          <w:sz w:val="24"/>
          <w:szCs w:val="24"/>
        </w:rPr>
        <w:t>is</w:t>
      </w:r>
      <w:r w:rsidRPr="00F05BC1">
        <w:rPr>
          <w:rFonts w:ascii="Times New Roman" w:hAnsi="Times New Roman" w:cs="Times New Roman"/>
          <w:sz w:val="24"/>
          <w:szCs w:val="24"/>
        </w:rPr>
        <w:t xml:space="preserve"> evident in </w:t>
      </w:r>
      <w:r w:rsidR="002F0208" w:rsidRPr="00F05BC1">
        <w:rPr>
          <w:rFonts w:ascii="Times New Roman" w:hAnsi="Times New Roman" w:cs="Times New Roman"/>
          <w:sz w:val="24"/>
          <w:szCs w:val="24"/>
        </w:rPr>
        <w:t xml:space="preserve">related </w:t>
      </w:r>
      <w:r w:rsidRPr="00F05BC1">
        <w:rPr>
          <w:rFonts w:ascii="Times New Roman" w:hAnsi="Times New Roman" w:cs="Times New Roman"/>
          <w:sz w:val="24"/>
          <w:szCs w:val="24"/>
        </w:rPr>
        <w:t>literature (see Pawson, 2006; Coalter, 2013) rarely do these</w:t>
      </w:r>
      <w:r w:rsidR="00F05BC1" w:rsidRPr="00F05BC1">
        <w:rPr>
          <w:rFonts w:ascii="Times New Roman" w:hAnsi="Times New Roman" w:cs="Times New Roman"/>
          <w:sz w:val="24"/>
          <w:szCs w:val="24"/>
        </w:rPr>
        <w:t xml:space="preserve"> </w:t>
      </w:r>
      <w:r w:rsidRPr="00F05BC1">
        <w:rPr>
          <w:rFonts w:ascii="Times New Roman" w:hAnsi="Times New Roman" w:cs="Times New Roman"/>
          <w:sz w:val="24"/>
          <w:szCs w:val="24"/>
        </w:rPr>
        <w:t>reach practitioner audiences. Rarer still</w:t>
      </w:r>
      <w:r w:rsidR="002F0208" w:rsidRPr="00F05BC1">
        <w:rPr>
          <w:rFonts w:ascii="Times New Roman" w:hAnsi="Times New Roman" w:cs="Times New Roman"/>
          <w:sz w:val="24"/>
          <w:szCs w:val="24"/>
        </w:rPr>
        <w:t xml:space="preserve"> are</w:t>
      </w:r>
      <w:r w:rsidRPr="00F05BC1">
        <w:rPr>
          <w:rFonts w:ascii="Times New Roman" w:hAnsi="Times New Roman" w:cs="Times New Roman"/>
          <w:sz w:val="24"/>
          <w:szCs w:val="24"/>
        </w:rPr>
        <w:t xml:space="preserve"> academic </w:t>
      </w:r>
      <w:r w:rsidR="002F0208" w:rsidRPr="00F05BC1">
        <w:rPr>
          <w:rFonts w:ascii="Times New Roman" w:hAnsi="Times New Roman" w:cs="Times New Roman"/>
          <w:sz w:val="24"/>
          <w:szCs w:val="24"/>
        </w:rPr>
        <w:t>analyses</w:t>
      </w:r>
      <w:r w:rsidRPr="00F05BC1">
        <w:rPr>
          <w:rFonts w:ascii="Times New Roman" w:hAnsi="Times New Roman" w:cs="Times New Roman"/>
          <w:sz w:val="24"/>
          <w:szCs w:val="24"/>
        </w:rPr>
        <w:t xml:space="preserve"> of practitioner-led theories of change, where academics are afforded the opportunity to contribute to their applied development. Therefore, </w:t>
      </w:r>
      <w:r w:rsidR="002F0208" w:rsidRPr="00F05BC1">
        <w:rPr>
          <w:rFonts w:ascii="Times New Roman" w:hAnsi="Times New Roman" w:cs="Times New Roman"/>
          <w:sz w:val="24"/>
          <w:szCs w:val="24"/>
        </w:rPr>
        <w:t>a central aim</w:t>
      </w:r>
      <w:r w:rsidRPr="00F05BC1">
        <w:rPr>
          <w:rFonts w:ascii="Times New Roman" w:hAnsi="Times New Roman" w:cs="Times New Roman"/>
          <w:sz w:val="24"/>
          <w:szCs w:val="24"/>
        </w:rPr>
        <w:t xml:space="preserve"> of the paper is </w:t>
      </w:r>
      <w:r w:rsidR="002F0208" w:rsidRPr="00F05BC1">
        <w:rPr>
          <w:rFonts w:ascii="Times New Roman" w:eastAsia="Calibri" w:hAnsi="Times New Roman" w:cs="Times New Roman"/>
          <w:sz w:val="24"/>
          <w:szCs w:val="24"/>
        </w:rPr>
        <w:t>to stimulate further academic debate around</w:t>
      </w:r>
      <w:r w:rsidR="002F0208" w:rsidRPr="00F05BC1">
        <w:rPr>
          <w:rFonts w:ascii="Times New Roman" w:hAnsi="Times New Roman" w:cs="Times New Roman"/>
          <w:sz w:val="24"/>
          <w:szCs w:val="24"/>
        </w:rPr>
        <w:t xml:space="preserve"> the instrumental role of sport within criminal justice </w:t>
      </w:r>
      <w:r w:rsidR="006472E1" w:rsidRPr="00F05BC1">
        <w:rPr>
          <w:rFonts w:ascii="Times New Roman" w:hAnsi="Times New Roman" w:cs="Times New Roman"/>
          <w:sz w:val="24"/>
          <w:szCs w:val="24"/>
        </w:rPr>
        <w:t xml:space="preserve">settings </w:t>
      </w:r>
      <w:r w:rsidR="002F0208" w:rsidRPr="00F05BC1">
        <w:rPr>
          <w:rFonts w:ascii="Times New Roman" w:hAnsi="Times New Roman" w:cs="Times New Roman"/>
          <w:sz w:val="24"/>
          <w:szCs w:val="24"/>
        </w:rPr>
        <w:t xml:space="preserve">and </w:t>
      </w:r>
      <w:r w:rsidR="002F0208" w:rsidRPr="00F05BC1">
        <w:rPr>
          <w:rFonts w:ascii="Times New Roman" w:eastAsia="Calibri" w:hAnsi="Times New Roman" w:cs="Times New Roman"/>
          <w:sz w:val="24"/>
          <w:szCs w:val="24"/>
        </w:rPr>
        <w:t xml:space="preserve">the value of such frameworks for both policy and practice.  </w:t>
      </w:r>
    </w:p>
    <w:p w14:paraId="6396F6E4" w14:textId="77777777" w:rsidR="00A30F44" w:rsidRDefault="00A30F44" w:rsidP="00AA3219">
      <w:pPr>
        <w:spacing w:after="0" w:line="480" w:lineRule="auto"/>
        <w:jc w:val="both"/>
        <w:rPr>
          <w:rFonts w:ascii="Times New Roman" w:hAnsi="Times New Roman" w:cs="Times New Roman"/>
          <w:b/>
          <w:sz w:val="24"/>
          <w:szCs w:val="24"/>
        </w:rPr>
      </w:pPr>
    </w:p>
    <w:p w14:paraId="318A69DD" w14:textId="77777777" w:rsidR="00A30F44" w:rsidRDefault="00A30F44" w:rsidP="00AA3219">
      <w:pPr>
        <w:spacing w:after="0" w:line="480" w:lineRule="auto"/>
        <w:jc w:val="both"/>
        <w:rPr>
          <w:rFonts w:ascii="Times New Roman" w:hAnsi="Times New Roman" w:cs="Times New Roman"/>
          <w:b/>
          <w:sz w:val="24"/>
          <w:szCs w:val="24"/>
        </w:rPr>
      </w:pPr>
    </w:p>
    <w:p w14:paraId="260BFF61" w14:textId="77777777" w:rsidR="00A30F44" w:rsidRDefault="00A30F44" w:rsidP="00AA3219">
      <w:pPr>
        <w:spacing w:after="0" w:line="480" w:lineRule="auto"/>
        <w:jc w:val="both"/>
        <w:rPr>
          <w:rFonts w:ascii="Times New Roman" w:hAnsi="Times New Roman" w:cs="Times New Roman"/>
          <w:b/>
          <w:sz w:val="24"/>
          <w:szCs w:val="24"/>
        </w:rPr>
      </w:pPr>
    </w:p>
    <w:p w14:paraId="62C2A28F" w14:textId="550839CA" w:rsidR="003A258E" w:rsidRPr="0015036E" w:rsidRDefault="003A258E" w:rsidP="00AA3219">
      <w:pPr>
        <w:spacing w:after="0" w:line="480" w:lineRule="auto"/>
        <w:jc w:val="both"/>
        <w:rPr>
          <w:rFonts w:ascii="Times New Roman" w:hAnsi="Times New Roman" w:cs="Times New Roman"/>
          <w:b/>
          <w:sz w:val="24"/>
          <w:szCs w:val="24"/>
        </w:rPr>
      </w:pPr>
      <w:r w:rsidRPr="0015036E">
        <w:rPr>
          <w:rFonts w:ascii="Times New Roman" w:hAnsi="Times New Roman" w:cs="Times New Roman"/>
          <w:b/>
          <w:sz w:val="24"/>
          <w:szCs w:val="24"/>
        </w:rPr>
        <w:lastRenderedPageBreak/>
        <w:t xml:space="preserve">Overview and derivation of the </w:t>
      </w:r>
      <w:r w:rsidR="00C2741D" w:rsidRPr="0015036E">
        <w:rPr>
          <w:rFonts w:ascii="Times New Roman" w:hAnsi="Times New Roman" w:cs="Times New Roman"/>
          <w:b/>
          <w:sz w:val="24"/>
          <w:szCs w:val="24"/>
        </w:rPr>
        <w:t xml:space="preserve">sport and criminal justice </w:t>
      </w:r>
      <w:r w:rsidRPr="0015036E">
        <w:rPr>
          <w:rFonts w:ascii="Times New Roman" w:hAnsi="Times New Roman" w:cs="Times New Roman"/>
          <w:b/>
          <w:sz w:val="24"/>
          <w:szCs w:val="24"/>
        </w:rPr>
        <w:t xml:space="preserve">theory of change </w:t>
      </w:r>
    </w:p>
    <w:p w14:paraId="015D6EF3" w14:textId="6093D359" w:rsidR="00634D10" w:rsidRPr="0015036E" w:rsidRDefault="00AF143F" w:rsidP="00AA3219">
      <w:pPr>
        <w:spacing w:after="0" w:line="480" w:lineRule="auto"/>
        <w:jc w:val="both"/>
        <w:rPr>
          <w:rFonts w:ascii="Times New Roman" w:hAnsi="Times New Roman" w:cs="Times New Roman"/>
          <w:sz w:val="24"/>
          <w:szCs w:val="24"/>
        </w:rPr>
      </w:pPr>
      <w:r w:rsidRPr="0015036E">
        <w:rPr>
          <w:rFonts w:ascii="Times New Roman" w:hAnsi="Times New Roman" w:cs="Times New Roman"/>
          <w:sz w:val="24"/>
          <w:szCs w:val="24"/>
        </w:rPr>
        <w:t>T</w:t>
      </w:r>
      <w:r w:rsidR="00C2741D" w:rsidRPr="0015036E">
        <w:rPr>
          <w:rFonts w:ascii="Times New Roman" w:hAnsi="Times New Roman" w:cs="Times New Roman"/>
          <w:sz w:val="24"/>
          <w:szCs w:val="24"/>
        </w:rPr>
        <w:t xml:space="preserve">he sport and criminal justice theory of change (ToC) originally began to emerge in 2013 amongst a group of </w:t>
      </w:r>
      <w:r w:rsidR="00D61DC3" w:rsidRPr="0015036E">
        <w:rPr>
          <w:rFonts w:ascii="Times New Roman" w:hAnsi="Times New Roman" w:cs="Times New Roman"/>
          <w:sz w:val="24"/>
          <w:szCs w:val="24"/>
        </w:rPr>
        <w:t>key stakeholders (</w:t>
      </w:r>
      <w:r w:rsidR="00C2741D" w:rsidRPr="0015036E">
        <w:rPr>
          <w:rFonts w:ascii="Times New Roman" w:hAnsi="Times New Roman" w:cs="Times New Roman"/>
          <w:sz w:val="24"/>
          <w:szCs w:val="24"/>
        </w:rPr>
        <w:t>practitioners</w:t>
      </w:r>
      <w:r w:rsidR="00D61DC3" w:rsidRPr="0015036E">
        <w:rPr>
          <w:rFonts w:ascii="Times New Roman" w:hAnsi="Times New Roman" w:cs="Times New Roman"/>
          <w:sz w:val="24"/>
          <w:szCs w:val="24"/>
        </w:rPr>
        <w:t>)</w:t>
      </w:r>
      <w:r w:rsidR="00C2741D" w:rsidRPr="0015036E">
        <w:rPr>
          <w:rFonts w:ascii="Times New Roman" w:hAnsi="Times New Roman" w:cs="Times New Roman"/>
          <w:sz w:val="24"/>
          <w:szCs w:val="24"/>
        </w:rPr>
        <w:t xml:space="preserve"> who met regularly to discuss</w:t>
      </w:r>
      <w:r w:rsidR="0015036E" w:rsidRPr="0015036E">
        <w:rPr>
          <w:rFonts w:ascii="Times New Roman" w:hAnsi="Times New Roman" w:cs="Times New Roman"/>
          <w:sz w:val="24"/>
          <w:szCs w:val="24"/>
        </w:rPr>
        <w:t xml:space="preserve"> </w:t>
      </w:r>
      <w:r w:rsidR="00C2741D" w:rsidRPr="0015036E">
        <w:rPr>
          <w:rFonts w:ascii="Times New Roman" w:hAnsi="Times New Roman" w:cs="Times New Roman"/>
          <w:sz w:val="24"/>
          <w:szCs w:val="24"/>
        </w:rPr>
        <w:t>‘best practice’ in their working environments</w:t>
      </w:r>
      <w:r w:rsidR="00E1795A" w:rsidRPr="0015036E">
        <w:rPr>
          <w:rStyle w:val="FootnoteReference"/>
          <w:rFonts w:ascii="Times New Roman" w:hAnsi="Times New Roman"/>
          <w:sz w:val="24"/>
          <w:szCs w:val="24"/>
        </w:rPr>
        <w:footnoteReference w:id="2"/>
      </w:r>
      <w:r w:rsidR="00C2741D" w:rsidRPr="0015036E">
        <w:rPr>
          <w:rFonts w:ascii="Times New Roman" w:hAnsi="Times New Roman" w:cs="Times New Roman"/>
          <w:sz w:val="24"/>
          <w:szCs w:val="24"/>
        </w:rPr>
        <w:t>. All had significant experience of the sector</w:t>
      </w:r>
      <w:r w:rsidR="00BF4FA9" w:rsidRPr="0015036E">
        <w:rPr>
          <w:rFonts w:ascii="Times New Roman" w:hAnsi="Times New Roman" w:cs="Times New Roman"/>
          <w:sz w:val="24"/>
          <w:szCs w:val="24"/>
        </w:rPr>
        <w:t xml:space="preserve">, </w:t>
      </w:r>
      <w:r w:rsidR="00C2741D" w:rsidRPr="0015036E">
        <w:rPr>
          <w:rFonts w:ascii="Times New Roman" w:hAnsi="Times New Roman" w:cs="Times New Roman"/>
          <w:sz w:val="24"/>
          <w:szCs w:val="24"/>
        </w:rPr>
        <w:t>be that in custodial or community settings</w:t>
      </w:r>
      <w:r w:rsidR="00BF4FA9" w:rsidRPr="0015036E">
        <w:rPr>
          <w:rFonts w:ascii="Times New Roman" w:hAnsi="Times New Roman" w:cs="Times New Roman"/>
          <w:sz w:val="24"/>
          <w:szCs w:val="24"/>
        </w:rPr>
        <w:t>,</w:t>
      </w:r>
      <w:r w:rsidR="00C2741D" w:rsidRPr="0015036E">
        <w:rPr>
          <w:rFonts w:ascii="Times New Roman" w:hAnsi="Times New Roman" w:cs="Times New Roman"/>
          <w:sz w:val="24"/>
          <w:szCs w:val="24"/>
        </w:rPr>
        <w:t xml:space="preserve"> </w:t>
      </w:r>
      <w:r w:rsidR="00634D10" w:rsidRPr="0015036E">
        <w:rPr>
          <w:rFonts w:ascii="Times New Roman" w:hAnsi="Times New Roman" w:cs="Times New Roman"/>
          <w:sz w:val="24"/>
          <w:szCs w:val="24"/>
        </w:rPr>
        <w:t xml:space="preserve">and a number represented key </w:t>
      </w:r>
      <w:r w:rsidR="005D5C38" w:rsidRPr="0015036E">
        <w:rPr>
          <w:rFonts w:ascii="Times New Roman" w:hAnsi="Times New Roman" w:cs="Times New Roman"/>
          <w:sz w:val="24"/>
          <w:szCs w:val="24"/>
        </w:rPr>
        <w:t xml:space="preserve">UK-based </w:t>
      </w:r>
      <w:r w:rsidR="00634D10" w:rsidRPr="0015036E">
        <w:rPr>
          <w:rFonts w:ascii="Times New Roman" w:hAnsi="Times New Roman" w:cs="Times New Roman"/>
          <w:sz w:val="24"/>
          <w:szCs w:val="24"/>
        </w:rPr>
        <w:t>organisations such as governing bodies of sport and major charities. In addition (and periodically), the group sought input and advice from government representatives and academics</w:t>
      </w:r>
      <w:r w:rsidR="009A7B30" w:rsidRPr="0015036E">
        <w:rPr>
          <w:rFonts w:ascii="Times New Roman" w:hAnsi="Times New Roman" w:cs="Times New Roman"/>
          <w:sz w:val="24"/>
          <w:szCs w:val="24"/>
        </w:rPr>
        <w:t xml:space="preserve"> working in related areas </w:t>
      </w:r>
      <w:r w:rsidR="0002471C" w:rsidRPr="0015036E">
        <w:rPr>
          <w:rFonts w:ascii="Times New Roman" w:hAnsi="Times New Roman" w:cs="Times New Roman"/>
          <w:sz w:val="24"/>
          <w:szCs w:val="24"/>
        </w:rPr>
        <w:t>–</w:t>
      </w:r>
      <w:r w:rsidR="009A7B30" w:rsidRPr="0015036E">
        <w:rPr>
          <w:rFonts w:ascii="Times New Roman" w:hAnsi="Times New Roman" w:cs="Times New Roman"/>
          <w:sz w:val="24"/>
          <w:szCs w:val="24"/>
        </w:rPr>
        <w:t xml:space="preserve"> </w:t>
      </w:r>
      <w:r w:rsidR="0002471C" w:rsidRPr="0015036E">
        <w:rPr>
          <w:rFonts w:ascii="Times New Roman" w:hAnsi="Times New Roman" w:cs="Times New Roman"/>
          <w:sz w:val="24"/>
          <w:szCs w:val="24"/>
        </w:rPr>
        <w:t xml:space="preserve">amongst </w:t>
      </w:r>
      <w:r w:rsidR="00634D10" w:rsidRPr="0015036E">
        <w:rPr>
          <w:rFonts w:ascii="Times New Roman" w:hAnsi="Times New Roman" w:cs="Times New Roman"/>
          <w:sz w:val="24"/>
          <w:szCs w:val="24"/>
        </w:rPr>
        <w:t xml:space="preserve">whom </w:t>
      </w:r>
      <w:r w:rsidR="0002471C" w:rsidRPr="0015036E">
        <w:rPr>
          <w:rFonts w:ascii="Times New Roman" w:hAnsi="Times New Roman" w:cs="Times New Roman"/>
          <w:sz w:val="24"/>
          <w:szCs w:val="24"/>
        </w:rPr>
        <w:t xml:space="preserve">were </w:t>
      </w:r>
      <w:r w:rsidR="00634D10" w:rsidRPr="0015036E">
        <w:rPr>
          <w:rFonts w:ascii="Times New Roman" w:hAnsi="Times New Roman" w:cs="Times New Roman"/>
          <w:sz w:val="24"/>
          <w:szCs w:val="24"/>
        </w:rPr>
        <w:t xml:space="preserve">the second </w:t>
      </w:r>
      <w:r w:rsidR="005B3425" w:rsidRPr="0015036E">
        <w:rPr>
          <w:rFonts w:ascii="Times New Roman" w:hAnsi="Times New Roman" w:cs="Times New Roman"/>
          <w:sz w:val="24"/>
          <w:szCs w:val="24"/>
        </w:rPr>
        <w:t xml:space="preserve">and third </w:t>
      </w:r>
      <w:r w:rsidR="00634D10" w:rsidRPr="0015036E">
        <w:rPr>
          <w:rFonts w:ascii="Times New Roman" w:hAnsi="Times New Roman" w:cs="Times New Roman"/>
          <w:sz w:val="24"/>
          <w:szCs w:val="24"/>
        </w:rPr>
        <w:t>author</w:t>
      </w:r>
      <w:r w:rsidR="005D5C38" w:rsidRPr="0015036E">
        <w:rPr>
          <w:rFonts w:ascii="Times New Roman" w:hAnsi="Times New Roman" w:cs="Times New Roman"/>
          <w:sz w:val="24"/>
          <w:szCs w:val="24"/>
        </w:rPr>
        <w:t>s</w:t>
      </w:r>
      <w:r w:rsidR="00634D10" w:rsidRPr="0015036E">
        <w:rPr>
          <w:rFonts w:ascii="Times New Roman" w:hAnsi="Times New Roman" w:cs="Times New Roman"/>
          <w:sz w:val="24"/>
          <w:szCs w:val="24"/>
        </w:rPr>
        <w:t xml:space="preserve">. </w:t>
      </w:r>
      <w:r w:rsidR="00C2741D" w:rsidRPr="0015036E">
        <w:rPr>
          <w:rFonts w:ascii="Times New Roman" w:hAnsi="Times New Roman" w:cs="Times New Roman"/>
          <w:sz w:val="24"/>
          <w:szCs w:val="24"/>
        </w:rPr>
        <w:t xml:space="preserve"> </w:t>
      </w:r>
      <w:r w:rsidR="00877B81" w:rsidRPr="0015036E">
        <w:rPr>
          <w:rFonts w:ascii="Times New Roman" w:hAnsi="Times New Roman" w:cs="Times New Roman"/>
          <w:sz w:val="24"/>
          <w:szCs w:val="24"/>
        </w:rPr>
        <w:t xml:space="preserve">Meeting quarterly over a three year period, the group drew up various iterations of the ToC </w:t>
      </w:r>
      <w:r w:rsidR="00431F4D" w:rsidRPr="0015036E">
        <w:rPr>
          <w:rFonts w:ascii="Times New Roman" w:hAnsi="Times New Roman" w:cs="Times New Roman"/>
          <w:sz w:val="24"/>
          <w:szCs w:val="24"/>
        </w:rPr>
        <w:t>and in 2016</w:t>
      </w:r>
      <w:r w:rsidR="00877B81" w:rsidRPr="0015036E">
        <w:rPr>
          <w:rFonts w:ascii="Times New Roman" w:hAnsi="Times New Roman" w:cs="Times New Roman"/>
          <w:sz w:val="24"/>
          <w:szCs w:val="24"/>
        </w:rPr>
        <w:t xml:space="preserve"> commission</w:t>
      </w:r>
      <w:r w:rsidR="00A94697" w:rsidRPr="0015036E">
        <w:rPr>
          <w:rFonts w:ascii="Times New Roman" w:hAnsi="Times New Roman" w:cs="Times New Roman"/>
          <w:sz w:val="24"/>
          <w:szCs w:val="24"/>
        </w:rPr>
        <w:t xml:space="preserve">ed an organisation with expertise in developing ToC </w:t>
      </w:r>
      <w:r w:rsidR="00431F4D" w:rsidRPr="0015036E">
        <w:rPr>
          <w:rFonts w:ascii="Times New Roman" w:hAnsi="Times New Roman" w:cs="Times New Roman"/>
          <w:sz w:val="24"/>
          <w:szCs w:val="24"/>
        </w:rPr>
        <w:t xml:space="preserve">concepts and </w:t>
      </w:r>
      <w:r w:rsidR="00A94697" w:rsidRPr="0015036E">
        <w:rPr>
          <w:rFonts w:ascii="Times New Roman" w:hAnsi="Times New Roman" w:cs="Times New Roman"/>
          <w:sz w:val="24"/>
          <w:szCs w:val="24"/>
        </w:rPr>
        <w:t xml:space="preserve">ideas to </w:t>
      </w:r>
      <w:r w:rsidR="00431F4D" w:rsidRPr="0015036E">
        <w:rPr>
          <w:rFonts w:ascii="Times New Roman" w:hAnsi="Times New Roman" w:cs="Times New Roman"/>
          <w:sz w:val="24"/>
          <w:szCs w:val="24"/>
        </w:rPr>
        <w:t>formalise the framework which had organically emerged in the interim. This was published and circulated as a working model across practitioner audiences in 2017</w:t>
      </w:r>
      <w:r w:rsidR="00D61DC3" w:rsidRPr="0015036E">
        <w:rPr>
          <w:rFonts w:ascii="Times New Roman" w:hAnsi="Times New Roman" w:cs="Times New Roman"/>
          <w:sz w:val="24"/>
          <w:szCs w:val="24"/>
        </w:rPr>
        <w:t xml:space="preserve"> (see Figure 1)</w:t>
      </w:r>
      <w:r w:rsidR="00431F4D" w:rsidRPr="0015036E">
        <w:rPr>
          <w:rFonts w:ascii="Times New Roman" w:hAnsi="Times New Roman" w:cs="Times New Roman"/>
          <w:sz w:val="24"/>
          <w:szCs w:val="24"/>
        </w:rPr>
        <w:t xml:space="preserve">. </w:t>
      </w:r>
    </w:p>
    <w:p w14:paraId="63065A20" w14:textId="77777777" w:rsidR="00634D10" w:rsidRDefault="00634D10" w:rsidP="00AA3219">
      <w:pPr>
        <w:spacing w:after="0" w:line="480" w:lineRule="auto"/>
        <w:jc w:val="both"/>
        <w:rPr>
          <w:rFonts w:ascii="Times New Roman" w:hAnsi="Times New Roman" w:cs="Times New Roman"/>
          <w:color w:val="FF0000"/>
          <w:sz w:val="24"/>
          <w:szCs w:val="24"/>
        </w:rPr>
      </w:pPr>
    </w:p>
    <w:p w14:paraId="14900C25" w14:textId="353C09EC" w:rsidR="003A258E" w:rsidRPr="0015036E" w:rsidRDefault="003A258E" w:rsidP="00AA3219">
      <w:pPr>
        <w:spacing w:after="0" w:line="480" w:lineRule="auto"/>
        <w:jc w:val="both"/>
        <w:rPr>
          <w:rFonts w:ascii="Times New Roman" w:hAnsi="Times New Roman" w:cs="Times New Roman"/>
          <w:sz w:val="24"/>
          <w:szCs w:val="24"/>
        </w:rPr>
      </w:pPr>
      <w:r w:rsidRPr="0015036E">
        <w:rPr>
          <w:rFonts w:ascii="Times New Roman" w:hAnsi="Times New Roman" w:cs="Times New Roman"/>
          <w:sz w:val="24"/>
          <w:szCs w:val="24"/>
        </w:rPr>
        <w:t xml:space="preserve">In simple terms, the </w:t>
      </w:r>
      <w:r w:rsidR="00D61DC3" w:rsidRPr="0015036E">
        <w:rPr>
          <w:rFonts w:ascii="Times New Roman" w:hAnsi="Times New Roman" w:cs="Times New Roman"/>
          <w:sz w:val="24"/>
          <w:szCs w:val="24"/>
        </w:rPr>
        <w:t xml:space="preserve">sport and criminal justice ToC </w:t>
      </w:r>
      <w:r w:rsidR="00004886" w:rsidRPr="0015036E">
        <w:rPr>
          <w:rFonts w:ascii="Times New Roman" w:hAnsi="Times New Roman" w:cs="Times New Roman"/>
          <w:sz w:val="24"/>
          <w:szCs w:val="24"/>
        </w:rPr>
        <w:t xml:space="preserve">depicts </w:t>
      </w:r>
      <w:r w:rsidRPr="0015036E">
        <w:rPr>
          <w:rFonts w:ascii="Times New Roman" w:hAnsi="Times New Roman" w:cs="Times New Roman"/>
          <w:sz w:val="24"/>
          <w:szCs w:val="24"/>
        </w:rPr>
        <w:t xml:space="preserve">a diagrammatic overview </w:t>
      </w:r>
      <w:r w:rsidR="00004886" w:rsidRPr="0015036E">
        <w:rPr>
          <w:rFonts w:ascii="Times New Roman" w:hAnsi="Times New Roman" w:cs="Times New Roman"/>
          <w:sz w:val="24"/>
          <w:szCs w:val="24"/>
        </w:rPr>
        <w:t xml:space="preserve">of the mechanisms that </w:t>
      </w:r>
      <w:r w:rsidR="00D61DC3" w:rsidRPr="0015036E">
        <w:rPr>
          <w:rFonts w:ascii="Times New Roman" w:hAnsi="Times New Roman" w:cs="Times New Roman"/>
          <w:sz w:val="24"/>
          <w:szCs w:val="24"/>
        </w:rPr>
        <w:t xml:space="preserve">the key </w:t>
      </w:r>
      <w:r w:rsidR="00004886" w:rsidRPr="0015036E">
        <w:rPr>
          <w:rFonts w:ascii="Times New Roman" w:hAnsi="Times New Roman" w:cs="Times New Roman"/>
          <w:sz w:val="24"/>
          <w:szCs w:val="24"/>
        </w:rPr>
        <w:t xml:space="preserve">stakeholders considered to be necessary when utilising sport as a deterrent to criminal or anti-social behaviour. According to the professional logic </w:t>
      </w:r>
      <w:r w:rsidR="00C52676" w:rsidRPr="0015036E">
        <w:rPr>
          <w:rFonts w:ascii="Times New Roman" w:hAnsi="Times New Roman" w:cs="Times New Roman"/>
          <w:sz w:val="24"/>
          <w:szCs w:val="24"/>
        </w:rPr>
        <w:t>o</w:t>
      </w:r>
      <w:r w:rsidR="005B3425" w:rsidRPr="0015036E">
        <w:rPr>
          <w:rFonts w:ascii="Times New Roman" w:hAnsi="Times New Roman" w:cs="Times New Roman"/>
          <w:sz w:val="24"/>
          <w:szCs w:val="24"/>
        </w:rPr>
        <w:t xml:space="preserve">f </w:t>
      </w:r>
      <w:r w:rsidR="003B3E27" w:rsidRPr="0015036E">
        <w:rPr>
          <w:rFonts w:ascii="Times New Roman" w:hAnsi="Times New Roman" w:cs="Times New Roman"/>
          <w:sz w:val="24"/>
          <w:szCs w:val="24"/>
        </w:rPr>
        <w:t xml:space="preserve">those </w:t>
      </w:r>
      <w:r w:rsidR="005B3425" w:rsidRPr="0015036E">
        <w:rPr>
          <w:rFonts w:ascii="Times New Roman" w:hAnsi="Times New Roman" w:cs="Times New Roman"/>
          <w:sz w:val="24"/>
          <w:szCs w:val="24"/>
        </w:rPr>
        <w:t xml:space="preserve"> involved</w:t>
      </w:r>
      <w:r w:rsidR="00004886" w:rsidRPr="0015036E">
        <w:rPr>
          <w:rFonts w:ascii="Times New Roman" w:hAnsi="Times New Roman" w:cs="Times New Roman"/>
          <w:sz w:val="24"/>
          <w:szCs w:val="24"/>
        </w:rPr>
        <w:t xml:space="preserve"> (Pawson, 2006), desistance from crime </w:t>
      </w:r>
      <w:r w:rsidR="00264C8F" w:rsidRPr="0015036E">
        <w:rPr>
          <w:rFonts w:ascii="Times New Roman" w:hAnsi="Times New Roman" w:cs="Times New Roman"/>
          <w:sz w:val="24"/>
          <w:szCs w:val="24"/>
        </w:rPr>
        <w:t>will</w:t>
      </w:r>
      <w:r w:rsidR="00004886" w:rsidRPr="0015036E">
        <w:rPr>
          <w:rFonts w:ascii="Times New Roman" w:hAnsi="Times New Roman" w:cs="Times New Roman"/>
          <w:sz w:val="24"/>
          <w:szCs w:val="24"/>
        </w:rPr>
        <w:t xml:space="preserve"> occur when the initial contact with the sporting activity leads to a deeper, more involved engagement from which relationships of trust and acceptance with activity leaders can be developed. Th</w:t>
      </w:r>
      <w:r w:rsidR="0051258D" w:rsidRPr="0015036E">
        <w:rPr>
          <w:rFonts w:ascii="Times New Roman" w:hAnsi="Times New Roman" w:cs="Times New Roman"/>
          <w:sz w:val="24"/>
          <w:szCs w:val="24"/>
        </w:rPr>
        <w:t>is</w:t>
      </w:r>
      <w:r w:rsidR="00004886" w:rsidRPr="0015036E">
        <w:rPr>
          <w:rFonts w:ascii="Times New Roman" w:hAnsi="Times New Roman" w:cs="Times New Roman"/>
          <w:sz w:val="24"/>
          <w:szCs w:val="24"/>
        </w:rPr>
        <w:t xml:space="preserve"> logic </w:t>
      </w:r>
      <w:r w:rsidR="0051258D" w:rsidRPr="0015036E">
        <w:rPr>
          <w:rFonts w:ascii="Times New Roman" w:hAnsi="Times New Roman" w:cs="Times New Roman"/>
          <w:sz w:val="24"/>
          <w:szCs w:val="24"/>
        </w:rPr>
        <w:t xml:space="preserve">goes on to </w:t>
      </w:r>
      <w:r w:rsidR="00264C8F" w:rsidRPr="0015036E">
        <w:rPr>
          <w:rFonts w:ascii="Times New Roman" w:hAnsi="Times New Roman" w:cs="Times New Roman"/>
          <w:sz w:val="24"/>
          <w:szCs w:val="24"/>
        </w:rPr>
        <w:t>impl</w:t>
      </w:r>
      <w:r w:rsidR="0051258D" w:rsidRPr="0015036E">
        <w:rPr>
          <w:rFonts w:ascii="Times New Roman" w:hAnsi="Times New Roman" w:cs="Times New Roman"/>
          <w:sz w:val="24"/>
          <w:szCs w:val="24"/>
        </w:rPr>
        <w:t>y</w:t>
      </w:r>
      <w:r w:rsidR="00264C8F" w:rsidRPr="0015036E">
        <w:rPr>
          <w:rFonts w:ascii="Times New Roman" w:hAnsi="Times New Roman" w:cs="Times New Roman"/>
          <w:sz w:val="24"/>
          <w:szCs w:val="24"/>
        </w:rPr>
        <w:t xml:space="preserve"> </w:t>
      </w:r>
      <w:r w:rsidR="00004886" w:rsidRPr="0015036E">
        <w:rPr>
          <w:rFonts w:ascii="Times New Roman" w:hAnsi="Times New Roman" w:cs="Times New Roman"/>
          <w:sz w:val="24"/>
          <w:szCs w:val="24"/>
        </w:rPr>
        <w:t xml:space="preserve">that these relationships provide a platform upon which </w:t>
      </w:r>
      <w:r w:rsidR="003B3E27" w:rsidRPr="0015036E">
        <w:rPr>
          <w:rFonts w:ascii="Times New Roman" w:hAnsi="Times New Roman" w:cs="Times New Roman"/>
          <w:sz w:val="24"/>
          <w:szCs w:val="24"/>
        </w:rPr>
        <w:t xml:space="preserve">the </w:t>
      </w:r>
      <w:r w:rsidR="00004886" w:rsidRPr="0015036E">
        <w:rPr>
          <w:rFonts w:ascii="Times New Roman" w:hAnsi="Times New Roman" w:cs="Times New Roman"/>
          <w:sz w:val="24"/>
          <w:szCs w:val="24"/>
        </w:rPr>
        <w:t>individual</w:t>
      </w:r>
      <w:r w:rsidR="00264C8F" w:rsidRPr="0015036E">
        <w:rPr>
          <w:rFonts w:ascii="Times New Roman" w:hAnsi="Times New Roman" w:cs="Times New Roman"/>
          <w:sz w:val="24"/>
          <w:szCs w:val="24"/>
        </w:rPr>
        <w:t xml:space="preserve"> development </w:t>
      </w:r>
      <w:r w:rsidR="003B3E27" w:rsidRPr="0015036E">
        <w:rPr>
          <w:rFonts w:ascii="Times New Roman" w:hAnsi="Times New Roman" w:cs="Times New Roman"/>
          <w:sz w:val="24"/>
          <w:szCs w:val="24"/>
        </w:rPr>
        <w:t xml:space="preserve">of the participant </w:t>
      </w:r>
      <w:r w:rsidR="00264C8F" w:rsidRPr="0015036E">
        <w:rPr>
          <w:rFonts w:ascii="Times New Roman" w:hAnsi="Times New Roman" w:cs="Times New Roman"/>
          <w:sz w:val="24"/>
          <w:szCs w:val="24"/>
        </w:rPr>
        <w:t xml:space="preserve">can </w:t>
      </w:r>
      <w:r w:rsidR="003B3E27" w:rsidRPr="0015036E">
        <w:rPr>
          <w:rFonts w:ascii="Times New Roman" w:hAnsi="Times New Roman" w:cs="Times New Roman"/>
          <w:sz w:val="24"/>
          <w:szCs w:val="24"/>
        </w:rPr>
        <w:t xml:space="preserve">be built and </w:t>
      </w:r>
      <w:r w:rsidR="00264C8F" w:rsidRPr="0015036E">
        <w:rPr>
          <w:rFonts w:ascii="Times New Roman" w:hAnsi="Times New Roman" w:cs="Times New Roman"/>
          <w:sz w:val="24"/>
          <w:szCs w:val="24"/>
        </w:rPr>
        <w:t xml:space="preserve">which </w:t>
      </w:r>
      <w:r w:rsidR="003B3E27" w:rsidRPr="0015036E">
        <w:rPr>
          <w:rFonts w:ascii="Times New Roman" w:hAnsi="Times New Roman" w:cs="Times New Roman"/>
          <w:sz w:val="24"/>
          <w:szCs w:val="24"/>
        </w:rPr>
        <w:t xml:space="preserve">may </w:t>
      </w:r>
      <w:r w:rsidR="00264C8F" w:rsidRPr="0015036E">
        <w:rPr>
          <w:rFonts w:ascii="Times New Roman" w:hAnsi="Times New Roman" w:cs="Times New Roman"/>
          <w:sz w:val="24"/>
          <w:szCs w:val="24"/>
        </w:rPr>
        <w:t xml:space="preserve">lead to further opportunities in education, training and employment. Importantly, the theory of change proposes that pursuing </w:t>
      </w:r>
      <w:r w:rsidR="003B3E27" w:rsidRPr="0015036E">
        <w:rPr>
          <w:rFonts w:ascii="Times New Roman" w:hAnsi="Times New Roman" w:cs="Times New Roman"/>
          <w:sz w:val="24"/>
          <w:szCs w:val="24"/>
        </w:rPr>
        <w:t xml:space="preserve">such </w:t>
      </w:r>
      <w:r w:rsidR="00264C8F" w:rsidRPr="0015036E">
        <w:rPr>
          <w:rFonts w:ascii="Times New Roman" w:hAnsi="Times New Roman" w:cs="Times New Roman"/>
          <w:sz w:val="24"/>
          <w:szCs w:val="24"/>
        </w:rPr>
        <w:t xml:space="preserve">pathways will </w:t>
      </w:r>
      <w:r w:rsidR="0051258D" w:rsidRPr="0015036E">
        <w:rPr>
          <w:rFonts w:ascii="Times New Roman" w:hAnsi="Times New Roman" w:cs="Times New Roman"/>
          <w:sz w:val="24"/>
          <w:szCs w:val="24"/>
        </w:rPr>
        <w:t xml:space="preserve">necessarily </w:t>
      </w:r>
      <w:r w:rsidR="00264C8F" w:rsidRPr="0015036E">
        <w:rPr>
          <w:rFonts w:ascii="Times New Roman" w:hAnsi="Times New Roman" w:cs="Times New Roman"/>
          <w:sz w:val="24"/>
          <w:szCs w:val="24"/>
        </w:rPr>
        <w:t>deter or negate engagement in crime and anti-social behaviour.</w:t>
      </w:r>
      <w:r w:rsidR="00B13874">
        <w:rPr>
          <w:rFonts w:ascii="Times New Roman" w:hAnsi="Times New Roman" w:cs="Times New Roman"/>
          <w:sz w:val="24"/>
          <w:szCs w:val="24"/>
        </w:rPr>
        <w:t xml:space="preserve"> </w:t>
      </w:r>
      <w:r w:rsidR="00BF6FDD" w:rsidRPr="0015036E">
        <w:rPr>
          <w:rFonts w:ascii="Times New Roman" w:hAnsi="Times New Roman" w:cs="Times New Roman"/>
          <w:sz w:val="24"/>
          <w:szCs w:val="24"/>
        </w:rPr>
        <w:t xml:space="preserve">Whilst not </w:t>
      </w:r>
      <w:r w:rsidR="0051258D" w:rsidRPr="0015036E">
        <w:rPr>
          <w:rFonts w:ascii="Times New Roman" w:hAnsi="Times New Roman" w:cs="Times New Roman"/>
          <w:sz w:val="24"/>
          <w:szCs w:val="24"/>
        </w:rPr>
        <w:t>exclusive to this audience,</w:t>
      </w:r>
      <w:r w:rsidR="005B3425" w:rsidRPr="0015036E">
        <w:rPr>
          <w:rFonts w:ascii="Times New Roman" w:hAnsi="Times New Roman" w:cs="Times New Roman"/>
          <w:sz w:val="24"/>
          <w:szCs w:val="24"/>
        </w:rPr>
        <w:t xml:space="preserve"> </w:t>
      </w:r>
      <w:r w:rsidR="005B3425" w:rsidRPr="0015036E">
        <w:rPr>
          <w:rFonts w:ascii="Times New Roman" w:hAnsi="Times New Roman" w:cs="Times New Roman"/>
          <w:sz w:val="24"/>
          <w:szCs w:val="24"/>
        </w:rPr>
        <w:lastRenderedPageBreak/>
        <w:t>t</w:t>
      </w:r>
      <w:r w:rsidR="00BF6FDD" w:rsidRPr="0015036E">
        <w:rPr>
          <w:rFonts w:ascii="Times New Roman" w:hAnsi="Times New Roman" w:cs="Times New Roman"/>
          <w:sz w:val="24"/>
          <w:szCs w:val="24"/>
        </w:rPr>
        <w:t xml:space="preserve">he theory of change </w:t>
      </w:r>
      <w:r w:rsidR="0051258D" w:rsidRPr="0015036E">
        <w:rPr>
          <w:rFonts w:ascii="Times New Roman" w:hAnsi="Times New Roman" w:cs="Times New Roman"/>
          <w:sz w:val="24"/>
          <w:szCs w:val="24"/>
        </w:rPr>
        <w:t xml:space="preserve">was </w:t>
      </w:r>
      <w:r w:rsidR="00BF6FDD" w:rsidRPr="0015036E">
        <w:rPr>
          <w:rFonts w:ascii="Times New Roman" w:hAnsi="Times New Roman" w:cs="Times New Roman"/>
          <w:sz w:val="24"/>
          <w:szCs w:val="24"/>
        </w:rPr>
        <w:t xml:space="preserve">designed </w:t>
      </w:r>
      <w:r w:rsidR="005B3425" w:rsidRPr="0015036E">
        <w:rPr>
          <w:rFonts w:ascii="Times New Roman" w:hAnsi="Times New Roman" w:cs="Times New Roman"/>
          <w:sz w:val="24"/>
          <w:szCs w:val="24"/>
        </w:rPr>
        <w:t xml:space="preserve">initially </w:t>
      </w:r>
      <w:r w:rsidR="00BF6FDD" w:rsidRPr="0015036E">
        <w:rPr>
          <w:rFonts w:ascii="Times New Roman" w:hAnsi="Times New Roman" w:cs="Times New Roman"/>
          <w:sz w:val="24"/>
          <w:szCs w:val="24"/>
        </w:rPr>
        <w:t>f</w:t>
      </w:r>
      <w:r w:rsidR="00FD7BB8" w:rsidRPr="0015036E">
        <w:rPr>
          <w:rFonts w:ascii="Times New Roman" w:hAnsi="Times New Roman" w:cs="Times New Roman"/>
          <w:sz w:val="24"/>
          <w:szCs w:val="24"/>
        </w:rPr>
        <w:t xml:space="preserve">or use by practitioners </w:t>
      </w:r>
      <w:r w:rsidR="00EC6B52" w:rsidRPr="0015036E">
        <w:rPr>
          <w:rFonts w:ascii="Times New Roman" w:hAnsi="Times New Roman" w:cs="Times New Roman"/>
          <w:sz w:val="24"/>
          <w:szCs w:val="24"/>
        </w:rPr>
        <w:t>w</w:t>
      </w:r>
      <w:r w:rsidR="00FD7BB8" w:rsidRPr="0015036E">
        <w:rPr>
          <w:rFonts w:ascii="Times New Roman" w:hAnsi="Times New Roman" w:cs="Times New Roman"/>
          <w:sz w:val="24"/>
          <w:szCs w:val="24"/>
        </w:rPr>
        <w:t xml:space="preserve">orking across </w:t>
      </w:r>
      <w:r w:rsidR="00BF6FDD" w:rsidRPr="0015036E">
        <w:rPr>
          <w:rFonts w:ascii="Times New Roman" w:hAnsi="Times New Roman" w:cs="Times New Roman"/>
          <w:sz w:val="24"/>
          <w:szCs w:val="24"/>
        </w:rPr>
        <w:t>criminal justice</w:t>
      </w:r>
      <w:r w:rsidR="0051258D" w:rsidRPr="0015036E">
        <w:rPr>
          <w:rFonts w:ascii="Times New Roman" w:hAnsi="Times New Roman" w:cs="Times New Roman"/>
          <w:sz w:val="24"/>
          <w:szCs w:val="24"/>
        </w:rPr>
        <w:t xml:space="preserve"> settings</w:t>
      </w:r>
      <w:r w:rsidR="00CB7650" w:rsidRPr="0015036E">
        <w:rPr>
          <w:rFonts w:ascii="Times New Roman" w:hAnsi="Times New Roman" w:cs="Times New Roman"/>
          <w:sz w:val="24"/>
          <w:szCs w:val="24"/>
        </w:rPr>
        <w:t>,</w:t>
      </w:r>
      <w:r w:rsidR="0051258D" w:rsidRPr="0015036E">
        <w:rPr>
          <w:rFonts w:ascii="Times New Roman" w:hAnsi="Times New Roman" w:cs="Times New Roman"/>
          <w:sz w:val="24"/>
          <w:szCs w:val="24"/>
        </w:rPr>
        <w:t xml:space="preserve"> </w:t>
      </w:r>
      <w:r w:rsidR="005B3425" w:rsidRPr="0015036E">
        <w:rPr>
          <w:rFonts w:ascii="Times New Roman" w:hAnsi="Times New Roman" w:cs="Times New Roman"/>
          <w:sz w:val="24"/>
          <w:szCs w:val="24"/>
        </w:rPr>
        <w:t>involving</w:t>
      </w:r>
      <w:r w:rsidR="0051258D" w:rsidRPr="0015036E">
        <w:rPr>
          <w:rFonts w:ascii="Times New Roman" w:hAnsi="Times New Roman" w:cs="Times New Roman"/>
          <w:sz w:val="24"/>
          <w:szCs w:val="24"/>
        </w:rPr>
        <w:t xml:space="preserve"> </w:t>
      </w:r>
      <w:r w:rsidR="00CB7650" w:rsidRPr="0015036E">
        <w:rPr>
          <w:rFonts w:ascii="Times New Roman" w:hAnsi="Times New Roman" w:cs="Times New Roman"/>
          <w:sz w:val="24"/>
          <w:szCs w:val="24"/>
        </w:rPr>
        <w:t xml:space="preserve">those engaging </w:t>
      </w:r>
      <w:r w:rsidR="00BF6FDD" w:rsidRPr="0015036E">
        <w:rPr>
          <w:rFonts w:ascii="Times New Roman" w:hAnsi="Times New Roman" w:cs="Times New Roman"/>
          <w:sz w:val="24"/>
          <w:szCs w:val="24"/>
        </w:rPr>
        <w:t>young people ‘at risk’ of offending</w:t>
      </w:r>
      <w:r w:rsidR="0051258D" w:rsidRPr="0015036E">
        <w:rPr>
          <w:rFonts w:ascii="Times New Roman" w:hAnsi="Times New Roman" w:cs="Times New Roman"/>
          <w:sz w:val="24"/>
          <w:szCs w:val="24"/>
        </w:rPr>
        <w:t xml:space="preserve">, </w:t>
      </w:r>
      <w:r w:rsidR="00CB7650" w:rsidRPr="0015036E">
        <w:rPr>
          <w:rFonts w:ascii="Times New Roman" w:hAnsi="Times New Roman" w:cs="Times New Roman"/>
          <w:sz w:val="24"/>
          <w:szCs w:val="24"/>
        </w:rPr>
        <w:t xml:space="preserve">those </w:t>
      </w:r>
      <w:r w:rsidR="0051258D" w:rsidRPr="0015036E">
        <w:rPr>
          <w:rFonts w:ascii="Times New Roman" w:hAnsi="Times New Roman" w:cs="Times New Roman"/>
          <w:sz w:val="24"/>
          <w:szCs w:val="24"/>
        </w:rPr>
        <w:t xml:space="preserve">already </w:t>
      </w:r>
      <w:r w:rsidR="00BF6FDD" w:rsidRPr="0015036E">
        <w:rPr>
          <w:rFonts w:ascii="Times New Roman" w:hAnsi="Times New Roman" w:cs="Times New Roman"/>
          <w:sz w:val="24"/>
          <w:szCs w:val="24"/>
        </w:rPr>
        <w:t>en</w:t>
      </w:r>
      <w:r w:rsidR="005D774F" w:rsidRPr="0015036E">
        <w:rPr>
          <w:rFonts w:ascii="Times New Roman" w:hAnsi="Times New Roman" w:cs="Times New Roman"/>
          <w:sz w:val="24"/>
          <w:szCs w:val="24"/>
        </w:rPr>
        <w:t xml:space="preserve">gaged </w:t>
      </w:r>
      <w:r w:rsidR="00BF6FDD" w:rsidRPr="0015036E">
        <w:rPr>
          <w:rFonts w:ascii="Times New Roman" w:hAnsi="Times New Roman" w:cs="Times New Roman"/>
          <w:sz w:val="24"/>
          <w:szCs w:val="24"/>
        </w:rPr>
        <w:t>in criminal activity</w:t>
      </w:r>
      <w:r w:rsidR="0051258D" w:rsidRPr="0015036E">
        <w:rPr>
          <w:rFonts w:ascii="Times New Roman" w:hAnsi="Times New Roman" w:cs="Times New Roman"/>
          <w:sz w:val="24"/>
          <w:szCs w:val="24"/>
        </w:rPr>
        <w:t>, and/or those with experience of</w:t>
      </w:r>
      <w:r w:rsidR="00BF6FDD" w:rsidRPr="0015036E">
        <w:rPr>
          <w:rFonts w:ascii="Times New Roman" w:hAnsi="Times New Roman" w:cs="Times New Roman"/>
          <w:sz w:val="24"/>
          <w:szCs w:val="24"/>
        </w:rPr>
        <w:t xml:space="preserve"> custod</w:t>
      </w:r>
      <w:r w:rsidR="005D774F" w:rsidRPr="0015036E">
        <w:rPr>
          <w:rFonts w:ascii="Times New Roman" w:hAnsi="Times New Roman" w:cs="Times New Roman"/>
          <w:sz w:val="24"/>
          <w:szCs w:val="24"/>
        </w:rPr>
        <w:t>y</w:t>
      </w:r>
      <w:r w:rsidR="00D151F2" w:rsidRPr="0015036E">
        <w:rPr>
          <w:rStyle w:val="FootnoteReference"/>
          <w:rFonts w:ascii="Times New Roman" w:hAnsi="Times New Roman"/>
          <w:sz w:val="24"/>
          <w:szCs w:val="24"/>
        </w:rPr>
        <w:footnoteReference w:id="3"/>
      </w:r>
      <w:r w:rsidR="00BF6FDD" w:rsidRPr="0015036E">
        <w:rPr>
          <w:rFonts w:ascii="Times New Roman" w:hAnsi="Times New Roman" w:cs="Times New Roman"/>
          <w:sz w:val="24"/>
          <w:szCs w:val="24"/>
        </w:rPr>
        <w:t xml:space="preserve">. </w:t>
      </w:r>
    </w:p>
    <w:p w14:paraId="4DBB3B21" w14:textId="77777777" w:rsidR="00CB7650" w:rsidRDefault="00CB7650" w:rsidP="00ED33D0">
      <w:pPr>
        <w:spacing w:after="0" w:line="480" w:lineRule="auto"/>
        <w:jc w:val="both"/>
        <w:rPr>
          <w:rFonts w:ascii="Times New Roman" w:eastAsia="Calibri" w:hAnsi="Times New Roman" w:cs="Times New Roman"/>
          <w:b/>
          <w:sz w:val="24"/>
          <w:szCs w:val="24"/>
        </w:rPr>
      </w:pPr>
    </w:p>
    <w:p w14:paraId="7BFD32CC" w14:textId="6AA4C234" w:rsidR="008663D3" w:rsidRPr="00C516AB" w:rsidRDefault="008663D3" w:rsidP="00ED33D0">
      <w:pPr>
        <w:spacing w:after="0" w:line="480" w:lineRule="auto"/>
        <w:jc w:val="both"/>
        <w:rPr>
          <w:rFonts w:ascii="Times New Roman" w:eastAsia="Calibri" w:hAnsi="Times New Roman" w:cs="Times New Roman"/>
          <w:b/>
          <w:sz w:val="24"/>
          <w:szCs w:val="24"/>
        </w:rPr>
      </w:pPr>
      <w:r w:rsidRPr="00C516AB">
        <w:rPr>
          <w:rFonts w:ascii="Times New Roman" w:eastAsia="Calibri" w:hAnsi="Times New Roman" w:cs="Times New Roman"/>
          <w:b/>
          <w:sz w:val="24"/>
          <w:szCs w:val="24"/>
        </w:rPr>
        <w:t xml:space="preserve">Positioning the argument for </w:t>
      </w:r>
      <w:r w:rsidR="00C52707" w:rsidRPr="00C516AB">
        <w:rPr>
          <w:rFonts w:ascii="Times New Roman" w:eastAsia="Calibri" w:hAnsi="Times New Roman" w:cs="Times New Roman"/>
          <w:b/>
          <w:sz w:val="24"/>
          <w:szCs w:val="24"/>
        </w:rPr>
        <w:t>theory-based evaluation</w:t>
      </w:r>
    </w:p>
    <w:p w14:paraId="234C1F2F" w14:textId="77777777" w:rsidR="005B3425" w:rsidRDefault="00773462"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C</w:t>
      </w:r>
      <w:r w:rsidR="002E2F5C" w:rsidRPr="00C516AB">
        <w:rPr>
          <w:rFonts w:ascii="Times New Roman" w:eastAsia="Calibri" w:hAnsi="Times New Roman" w:cs="Times New Roman"/>
          <w:sz w:val="24"/>
          <w:szCs w:val="24"/>
        </w:rPr>
        <w:t>ontemporary policy and programme design ha</w:t>
      </w:r>
      <w:r w:rsidR="00B42FCD">
        <w:rPr>
          <w:rFonts w:ascii="Times New Roman" w:eastAsia="Calibri" w:hAnsi="Times New Roman" w:cs="Times New Roman"/>
          <w:sz w:val="24"/>
          <w:szCs w:val="24"/>
        </w:rPr>
        <w:t>ve</w:t>
      </w:r>
      <w:r w:rsidR="002E2F5C" w:rsidRPr="00C516AB">
        <w:rPr>
          <w:rFonts w:ascii="Times New Roman" w:eastAsia="Calibri" w:hAnsi="Times New Roman" w:cs="Times New Roman"/>
          <w:sz w:val="24"/>
          <w:szCs w:val="24"/>
        </w:rPr>
        <w:t xml:space="preserve"> increasingly been predicated on and informed by an evidence-base (Pawson</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2013; </w:t>
      </w:r>
      <w:r w:rsidR="002E2F5C" w:rsidRPr="008D04AF">
        <w:rPr>
          <w:rFonts w:ascii="Times New Roman" w:eastAsia="Calibri" w:hAnsi="Times New Roman" w:cs="Times New Roman"/>
          <w:sz w:val="24"/>
          <w:szCs w:val="24"/>
        </w:rPr>
        <w:t>Fox et al</w:t>
      </w:r>
      <w:r w:rsidR="002E2F5C" w:rsidRPr="00C516AB">
        <w:rPr>
          <w:rFonts w:ascii="Times New Roman" w:eastAsia="Calibri" w:hAnsi="Times New Roman" w:cs="Times New Roman"/>
          <w:i/>
          <w:sz w:val="24"/>
          <w:szCs w:val="24"/>
        </w:rPr>
        <w:t>.</w:t>
      </w:r>
      <w:r w:rsidR="008D04AF">
        <w:rPr>
          <w:rFonts w:ascii="Times New Roman" w:eastAsia="Calibri" w:hAnsi="Times New Roman" w:cs="Times New Roman"/>
          <w:i/>
          <w:sz w:val="24"/>
          <w:szCs w:val="24"/>
        </w:rPr>
        <w:t>,</w:t>
      </w:r>
      <w:r w:rsidR="002E2F5C" w:rsidRPr="00C516AB">
        <w:rPr>
          <w:rFonts w:ascii="Times New Roman" w:eastAsia="Calibri" w:hAnsi="Times New Roman" w:cs="Times New Roman"/>
          <w:sz w:val="24"/>
          <w:szCs w:val="24"/>
        </w:rPr>
        <w:t xml:space="preserve"> 2017).  At the heart of this movement is the need to evaluate and locate the aspects of policy interventions that demonstrate a propensity to affect desired change—or to put it more simply, address the q</w:t>
      </w:r>
      <w:r w:rsidR="00737B81" w:rsidRPr="00C516AB">
        <w:rPr>
          <w:rFonts w:ascii="Times New Roman" w:eastAsia="Calibri" w:hAnsi="Times New Roman" w:cs="Times New Roman"/>
          <w:sz w:val="24"/>
          <w:szCs w:val="24"/>
        </w:rPr>
        <w:t>uestion of ‘what works?’ (Weiss</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1997; Sanderson</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2002; Biesta</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2007).  Critics of the preoccupation with evidence-based practices argue that some social policy areas are more suited to this technocratic, top-down approach to policy design than others, and that adopting simplistic questions such as ‘what works’ is both unhelpf</w:t>
      </w:r>
      <w:r w:rsidR="00FD2C1D" w:rsidRPr="00C516AB">
        <w:rPr>
          <w:rFonts w:ascii="Times New Roman" w:eastAsia="Calibri" w:hAnsi="Times New Roman" w:cs="Times New Roman"/>
          <w:sz w:val="24"/>
          <w:szCs w:val="24"/>
        </w:rPr>
        <w:t>ul and insufficient to improve</w:t>
      </w:r>
      <w:r w:rsidR="002E2F5C" w:rsidRPr="00C516AB">
        <w:rPr>
          <w:rFonts w:ascii="Times New Roman" w:eastAsia="Calibri" w:hAnsi="Times New Roman" w:cs="Times New Roman"/>
          <w:sz w:val="24"/>
          <w:szCs w:val="24"/>
        </w:rPr>
        <w:t xml:space="preserve"> profes</w:t>
      </w:r>
      <w:r w:rsidR="00FD2C1D" w:rsidRPr="00C516AB">
        <w:rPr>
          <w:rFonts w:ascii="Times New Roman" w:eastAsia="Calibri" w:hAnsi="Times New Roman" w:cs="Times New Roman"/>
          <w:sz w:val="24"/>
          <w:szCs w:val="24"/>
        </w:rPr>
        <w:t>sional practice and arbitrate</w:t>
      </w:r>
      <w:r w:rsidR="002E2F5C" w:rsidRPr="00C516AB">
        <w:rPr>
          <w:rFonts w:ascii="Times New Roman" w:eastAsia="Calibri" w:hAnsi="Times New Roman" w:cs="Times New Roman"/>
          <w:sz w:val="24"/>
          <w:szCs w:val="24"/>
        </w:rPr>
        <w:t xml:space="preserve"> on policy decisions in soci</w:t>
      </w:r>
      <w:r w:rsidR="00FD2C1D" w:rsidRPr="00C516AB">
        <w:rPr>
          <w:rFonts w:ascii="Times New Roman" w:eastAsia="Calibri" w:hAnsi="Times New Roman" w:cs="Times New Roman"/>
          <w:sz w:val="24"/>
          <w:szCs w:val="24"/>
        </w:rPr>
        <w:t>al policy sectors replete with</w:t>
      </w:r>
      <w:r w:rsidR="002E2F5C" w:rsidRPr="00C516AB">
        <w:rPr>
          <w:rFonts w:ascii="Times New Roman" w:eastAsia="Calibri" w:hAnsi="Times New Roman" w:cs="Times New Roman"/>
          <w:sz w:val="24"/>
          <w:szCs w:val="24"/>
        </w:rPr>
        <w:t xml:space="preserve"> complex human interaction (see Biesta</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2007).  </w:t>
      </w:r>
      <w:r w:rsidR="00505A51">
        <w:rPr>
          <w:rFonts w:ascii="Times New Roman" w:eastAsia="Calibri" w:hAnsi="Times New Roman" w:cs="Times New Roman"/>
          <w:sz w:val="24"/>
          <w:szCs w:val="24"/>
        </w:rPr>
        <w:t>Nevertheless, e</w:t>
      </w:r>
      <w:r w:rsidR="002E2F5C" w:rsidRPr="00C516AB">
        <w:rPr>
          <w:rFonts w:ascii="Times New Roman" w:eastAsia="Calibri" w:hAnsi="Times New Roman" w:cs="Times New Roman"/>
          <w:sz w:val="24"/>
          <w:szCs w:val="24"/>
        </w:rPr>
        <w:t xml:space="preserve">vidence-based policy-making has gained traction </w:t>
      </w:r>
      <w:r w:rsidR="00562DC6" w:rsidRPr="00C516AB">
        <w:rPr>
          <w:rFonts w:ascii="Times New Roman" w:eastAsia="Calibri" w:hAnsi="Times New Roman" w:cs="Times New Roman"/>
          <w:sz w:val="24"/>
          <w:szCs w:val="24"/>
        </w:rPr>
        <w:t xml:space="preserve">in recent years </w:t>
      </w:r>
      <w:r w:rsidR="002E2F5C" w:rsidRPr="00C516AB">
        <w:rPr>
          <w:rFonts w:ascii="Times New Roman" w:eastAsia="Calibri" w:hAnsi="Times New Roman" w:cs="Times New Roman"/>
          <w:sz w:val="24"/>
          <w:szCs w:val="24"/>
        </w:rPr>
        <w:t>as a mechanism to support contemporary approaches to government, not least in the social p</w:t>
      </w:r>
      <w:r w:rsidR="00737B81" w:rsidRPr="00C516AB">
        <w:rPr>
          <w:rFonts w:ascii="Times New Roman" w:eastAsia="Calibri" w:hAnsi="Times New Roman" w:cs="Times New Roman"/>
          <w:sz w:val="24"/>
          <w:szCs w:val="24"/>
        </w:rPr>
        <w:t>olicy domain of sport (</w:t>
      </w:r>
      <w:r w:rsidR="00A57C4C" w:rsidRPr="00C516AB">
        <w:rPr>
          <w:rFonts w:ascii="Times New Roman" w:eastAsia="Calibri" w:hAnsi="Times New Roman" w:cs="Times New Roman"/>
          <w:sz w:val="24"/>
          <w:szCs w:val="24"/>
        </w:rPr>
        <w:t>Palmer</w:t>
      </w:r>
      <w:r w:rsidR="008D04AF">
        <w:rPr>
          <w:rFonts w:ascii="Times New Roman" w:eastAsia="Calibri" w:hAnsi="Times New Roman" w:cs="Times New Roman"/>
          <w:sz w:val="24"/>
          <w:szCs w:val="24"/>
        </w:rPr>
        <w:t>,</w:t>
      </w:r>
      <w:r w:rsidR="00A57C4C" w:rsidRPr="00C516AB">
        <w:rPr>
          <w:rFonts w:ascii="Times New Roman" w:eastAsia="Calibri" w:hAnsi="Times New Roman" w:cs="Times New Roman"/>
          <w:sz w:val="24"/>
          <w:szCs w:val="24"/>
        </w:rPr>
        <w:t xml:space="preserve"> 2013</w:t>
      </w:r>
      <w:r w:rsidR="002E2F5C" w:rsidRPr="00C516AB">
        <w:rPr>
          <w:rFonts w:ascii="Times New Roman" w:eastAsia="Calibri" w:hAnsi="Times New Roman" w:cs="Times New Roman"/>
          <w:sz w:val="24"/>
          <w:szCs w:val="24"/>
        </w:rPr>
        <w:t>).</w:t>
      </w:r>
    </w:p>
    <w:p w14:paraId="74BC8DC4" w14:textId="22A4B1F7" w:rsidR="002E2F5C" w:rsidRPr="00C516AB" w:rsidRDefault="002E2F5C"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 xml:space="preserve">  </w:t>
      </w:r>
    </w:p>
    <w:p w14:paraId="515FEF4E" w14:textId="289E8D0B" w:rsidR="002E2F5C" w:rsidRPr="00C516AB" w:rsidRDefault="002E2F5C" w:rsidP="00ED33D0">
      <w:pPr>
        <w:spacing w:after="0" w:line="480" w:lineRule="auto"/>
        <w:jc w:val="both"/>
        <w:rPr>
          <w:rFonts w:ascii="Times New Roman" w:eastAsia="Times New Roman" w:hAnsi="Times New Roman" w:cs="Times New Roman"/>
          <w:sz w:val="24"/>
          <w:szCs w:val="24"/>
          <w:lang w:eastAsia="en-GB"/>
        </w:rPr>
      </w:pPr>
      <w:r w:rsidRPr="00C516AB">
        <w:rPr>
          <w:rFonts w:ascii="Times New Roman" w:eastAsia="Times New Roman" w:hAnsi="Times New Roman" w:cs="Times New Roman"/>
          <w:sz w:val="24"/>
          <w:szCs w:val="24"/>
          <w:lang w:eastAsia="en-GB"/>
        </w:rPr>
        <w:t>Whilst a level of consensus exists regarding the centrality and importance of evidence as the mechanism to drive policy</w:t>
      </w:r>
      <w:r w:rsidR="00DA7C6F" w:rsidRPr="00C516AB">
        <w:rPr>
          <w:rFonts w:ascii="Times New Roman" w:eastAsia="Times New Roman" w:hAnsi="Times New Roman" w:cs="Times New Roman"/>
          <w:sz w:val="24"/>
          <w:szCs w:val="24"/>
          <w:lang w:eastAsia="en-GB"/>
        </w:rPr>
        <w:t xml:space="preserve"> and programme</w:t>
      </w:r>
      <w:r w:rsidRPr="00C516AB">
        <w:rPr>
          <w:rFonts w:ascii="Times New Roman" w:eastAsia="Times New Roman" w:hAnsi="Times New Roman" w:cs="Times New Roman"/>
          <w:sz w:val="24"/>
          <w:szCs w:val="24"/>
          <w:lang w:eastAsia="en-GB"/>
        </w:rPr>
        <w:t xml:space="preserve"> design, of greater conte</w:t>
      </w:r>
      <w:r w:rsidR="00562DC6" w:rsidRPr="00C516AB">
        <w:rPr>
          <w:rFonts w:ascii="Times New Roman" w:eastAsia="Times New Roman" w:hAnsi="Times New Roman" w:cs="Times New Roman"/>
          <w:sz w:val="24"/>
          <w:szCs w:val="24"/>
          <w:lang w:eastAsia="en-GB"/>
        </w:rPr>
        <w:t>ntion</w:t>
      </w:r>
      <w:r w:rsidRPr="00C516AB">
        <w:rPr>
          <w:rFonts w:ascii="Times New Roman" w:eastAsia="Times New Roman" w:hAnsi="Times New Roman" w:cs="Times New Roman"/>
          <w:sz w:val="24"/>
          <w:szCs w:val="24"/>
          <w:lang w:eastAsia="en-GB"/>
        </w:rPr>
        <w:t xml:space="preserve"> is agreement on the ‘optimal’ methodological approach by which to generate appropriate evidence to inform design</w:t>
      </w:r>
      <w:r w:rsidR="00562DC6" w:rsidRPr="00C516AB">
        <w:rPr>
          <w:rFonts w:ascii="Times New Roman" w:eastAsia="Times New Roman" w:hAnsi="Times New Roman" w:cs="Times New Roman"/>
          <w:sz w:val="24"/>
          <w:szCs w:val="24"/>
          <w:lang w:eastAsia="en-GB"/>
        </w:rPr>
        <w:t xml:space="preserve"> processes</w:t>
      </w:r>
      <w:r w:rsidRPr="00C516AB">
        <w:rPr>
          <w:rFonts w:ascii="Times New Roman" w:eastAsia="Times New Roman" w:hAnsi="Times New Roman" w:cs="Times New Roman"/>
          <w:sz w:val="24"/>
          <w:szCs w:val="24"/>
          <w:lang w:eastAsia="en-GB"/>
        </w:rPr>
        <w:t xml:space="preserve">. </w:t>
      </w:r>
      <w:r w:rsidR="00DA7C6F" w:rsidRPr="00C516AB">
        <w:rPr>
          <w:rFonts w:ascii="Times New Roman" w:eastAsia="Times New Roman" w:hAnsi="Times New Roman" w:cs="Times New Roman"/>
          <w:sz w:val="24"/>
          <w:szCs w:val="24"/>
          <w:lang w:eastAsia="en-GB"/>
        </w:rPr>
        <w:t xml:space="preserve"> </w:t>
      </w:r>
      <w:r w:rsidRPr="00C516AB">
        <w:rPr>
          <w:rFonts w:ascii="Times New Roman" w:eastAsia="Times New Roman" w:hAnsi="Times New Roman" w:cs="Times New Roman"/>
          <w:sz w:val="24"/>
          <w:szCs w:val="24"/>
          <w:lang w:eastAsia="en-GB"/>
        </w:rPr>
        <w:t xml:space="preserve">Whilst a multiplicity of methodological positions have been proposed and adopted to examine policy interventions, </w:t>
      </w:r>
      <w:r w:rsidR="00DA7C6F" w:rsidRPr="00C516AB">
        <w:rPr>
          <w:rFonts w:ascii="Times New Roman" w:eastAsia="Times New Roman" w:hAnsi="Times New Roman" w:cs="Times New Roman"/>
          <w:sz w:val="24"/>
          <w:szCs w:val="24"/>
          <w:lang w:eastAsia="en-GB"/>
        </w:rPr>
        <w:t xml:space="preserve">modern government, with is predilection for accountability, </w:t>
      </w:r>
      <w:r w:rsidR="00DA7C6F" w:rsidRPr="00C516AB">
        <w:rPr>
          <w:rFonts w:ascii="Times New Roman" w:eastAsia="Times New Roman" w:hAnsi="Times New Roman" w:cs="Times New Roman"/>
          <w:sz w:val="24"/>
          <w:szCs w:val="24"/>
          <w:lang w:eastAsia="en-GB"/>
        </w:rPr>
        <w:lastRenderedPageBreak/>
        <w:t>governmentality, and target-driven management (Dean</w:t>
      </w:r>
      <w:r w:rsidR="008D04AF">
        <w:rPr>
          <w:rFonts w:ascii="Times New Roman" w:eastAsia="Times New Roman" w:hAnsi="Times New Roman" w:cs="Times New Roman"/>
          <w:sz w:val="24"/>
          <w:szCs w:val="24"/>
          <w:lang w:eastAsia="en-GB"/>
        </w:rPr>
        <w:t>,</w:t>
      </w:r>
      <w:r w:rsidR="005C6079">
        <w:rPr>
          <w:rFonts w:ascii="Times New Roman" w:eastAsia="Times New Roman" w:hAnsi="Times New Roman" w:cs="Times New Roman"/>
          <w:sz w:val="24"/>
          <w:szCs w:val="24"/>
          <w:lang w:eastAsia="en-GB"/>
        </w:rPr>
        <w:t xml:space="preserve"> 2010</w:t>
      </w:r>
      <w:r w:rsidR="00DA7C6F" w:rsidRPr="00C516AB">
        <w:rPr>
          <w:rFonts w:ascii="Times New Roman" w:eastAsia="Times New Roman" w:hAnsi="Times New Roman" w:cs="Times New Roman"/>
          <w:sz w:val="24"/>
          <w:szCs w:val="24"/>
          <w:lang w:eastAsia="en-GB"/>
        </w:rPr>
        <w:t>)</w:t>
      </w:r>
      <w:r w:rsidR="00505A51">
        <w:rPr>
          <w:rFonts w:ascii="Times New Roman" w:eastAsia="Times New Roman" w:hAnsi="Times New Roman" w:cs="Times New Roman"/>
          <w:sz w:val="24"/>
          <w:szCs w:val="24"/>
          <w:lang w:eastAsia="en-GB"/>
        </w:rPr>
        <w:t>,</w:t>
      </w:r>
      <w:r w:rsidR="00DA7C6F" w:rsidRPr="00C516AB">
        <w:rPr>
          <w:rFonts w:ascii="Times New Roman" w:eastAsia="Times New Roman" w:hAnsi="Times New Roman" w:cs="Times New Roman"/>
          <w:sz w:val="24"/>
          <w:szCs w:val="24"/>
          <w:lang w:eastAsia="en-GB"/>
        </w:rPr>
        <w:t xml:space="preserve"> has</w:t>
      </w:r>
      <w:r w:rsidR="00CE4136">
        <w:rPr>
          <w:rFonts w:ascii="Times New Roman" w:eastAsia="Times New Roman" w:hAnsi="Times New Roman" w:cs="Times New Roman"/>
          <w:sz w:val="24"/>
          <w:szCs w:val="24"/>
          <w:lang w:eastAsia="en-GB"/>
        </w:rPr>
        <w:t xml:space="preserve"> </w:t>
      </w:r>
      <w:r w:rsidR="00DA7C6F" w:rsidRPr="00C516AB">
        <w:rPr>
          <w:rFonts w:ascii="Times New Roman" w:eastAsia="Times New Roman" w:hAnsi="Times New Roman" w:cs="Times New Roman"/>
          <w:sz w:val="24"/>
          <w:szCs w:val="24"/>
          <w:lang w:eastAsia="en-GB"/>
        </w:rPr>
        <w:t xml:space="preserve">tended to </w:t>
      </w:r>
      <w:r w:rsidR="00562DC6" w:rsidRPr="00C516AB">
        <w:rPr>
          <w:rFonts w:ascii="Times New Roman" w:eastAsia="Times New Roman" w:hAnsi="Times New Roman" w:cs="Times New Roman"/>
          <w:sz w:val="24"/>
          <w:szCs w:val="24"/>
          <w:lang w:eastAsia="en-GB"/>
        </w:rPr>
        <w:t>err</w:t>
      </w:r>
      <w:r w:rsidR="00DA7C6F" w:rsidRPr="00C516AB">
        <w:rPr>
          <w:rFonts w:ascii="Times New Roman" w:eastAsia="Times New Roman" w:hAnsi="Times New Roman" w:cs="Times New Roman"/>
          <w:sz w:val="24"/>
          <w:szCs w:val="24"/>
          <w:lang w:eastAsia="en-GB"/>
        </w:rPr>
        <w:t xml:space="preserve"> towards positivist</w:t>
      </w:r>
      <w:r w:rsidR="00677BC6" w:rsidRPr="00C516AB">
        <w:rPr>
          <w:rFonts w:ascii="Times New Roman" w:eastAsia="Times New Roman" w:hAnsi="Times New Roman" w:cs="Times New Roman"/>
          <w:sz w:val="24"/>
          <w:szCs w:val="24"/>
          <w:lang w:eastAsia="en-GB"/>
        </w:rPr>
        <w:t>ic</w:t>
      </w:r>
      <w:r w:rsidR="00DA7C6F" w:rsidRPr="00C516AB">
        <w:rPr>
          <w:rFonts w:ascii="Times New Roman" w:eastAsia="Times New Roman" w:hAnsi="Times New Roman" w:cs="Times New Roman"/>
          <w:sz w:val="24"/>
          <w:szCs w:val="24"/>
          <w:lang w:eastAsia="en-GB"/>
        </w:rPr>
        <w:t xml:space="preserve"> approaches whereby evidence is based on simple </w:t>
      </w:r>
      <w:r w:rsidR="00677BC6" w:rsidRPr="00C516AB">
        <w:rPr>
          <w:rFonts w:ascii="Times New Roman" w:eastAsia="Times New Roman" w:hAnsi="Times New Roman" w:cs="Times New Roman"/>
          <w:sz w:val="24"/>
          <w:szCs w:val="24"/>
          <w:lang w:eastAsia="en-GB"/>
        </w:rPr>
        <w:t>‘</w:t>
      </w:r>
      <w:r w:rsidR="00DA7C6F" w:rsidRPr="00C516AB">
        <w:rPr>
          <w:rFonts w:ascii="Times New Roman" w:eastAsia="Times New Roman" w:hAnsi="Times New Roman" w:cs="Times New Roman"/>
          <w:sz w:val="24"/>
          <w:szCs w:val="24"/>
          <w:lang w:eastAsia="en-GB"/>
        </w:rPr>
        <w:t>cause and effect</w:t>
      </w:r>
      <w:r w:rsidR="00677BC6" w:rsidRPr="00C516AB">
        <w:rPr>
          <w:rFonts w:ascii="Times New Roman" w:eastAsia="Times New Roman" w:hAnsi="Times New Roman" w:cs="Times New Roman"/>
          <w:sz w:val="24"/>
          <w:szCs w:val="24"/>
          <w:lang w:eastAsia="en-GB"/>
        </w:rPr>
        <w:t>’</w:t>
      </w:r>
      <w:r w:rsidR="00DA7C6F" w:rsidRPr="00C516AB">
        <w:rPr>
          <w:rFonts w:ascii="Times New Roman" w:eastAsia="Times New Roman" w:hAnsi="Times New Roman" w:cs="Times New Roman"/>
          <w:sz w:val="24"/>
          <w:szCs w:val="24"/>
          <w:lang w:eastAsia="en-GB"/>
        </w:rPr>
        <w:t xml:space="preserve"> conclusions, through the utilisation of quantitative methods and measures (House</w:t>
      </w:r>
      <w:r w:rsidR="008D04AF">
        <w:rPr>
          <w:rFonts w:ascii="Times New Roman" w:eastAsia="Times New Roman" w:hAnsi="Times New Roman" w:cs="Times New Roman"/>
          <w:sz w:val="24"/>
          <w:szCs w:val="24"/>
          <w:lang w:eastAsia="en-GB"/>
        </w:rPr>
        <w:t>,</w:t>
      </w:r>
      <w:r w:rsidR="00DA7C6F" w:rsidRPr="00C516AB">
        <w:rPr>
          <w:rFonts w:ascii="Times New Roman" w:eastAsia="Times New Roman" w:hAnsi="Times New Roman" w:cs="Times New Roman"/>
          <w:sz w:val="24"/>
          <w:szCs w:val="24"/>
          <w:lang w:eastAsia="en-GB"/>
        </w:rPr>
        <w:t xml:space="preserve"> 2006;</w:t>
      </w:r>
      <w:r w:rsidR="009E7765" w:rsidRPr="00C516AB">
        <w:rPr>
          <w:rFonts w:ascii="Times New Roman" w:eastAsia="Times New Roman" w:hAnsi="Times New Roman" w:cs="Times New Roman"/>
          <w:sz w:val="24"/>
          <w:szCs w:val="24"/>
          <w:lang w:eastAsia="en-GB"/>
        </w:rPr>
        <w:t xml:space="preserve"> </w:t>
      </w:r>
      <w:r w:rsidR="00DA7C6F" w:rsidRPr="00C516AB">
        <w:rPr>
          <w:rFonts w:ascii="Times New Roman" w:eastAsia="Times New Roman" w:hAnsi="Times New Roman" w:cs="Times New Roman"/>
          <w:sz w:val="24"/>
          <w:szCs w:val="24"/>
          <w:lang w:eastAsia="en-GB"/>
        </w:rPr>
        <w:t>Pawson</w:t>
      </w:r>
      <w:r w:rsidR="008D04AF">
        <w:rPr>
          <w:rFonts w:ascii="Times New Roman" w:eastAsia="Times New Roman" w:hAnsi="Times New Roman" w:cs="Times New Roman"/>
          <w:sz w:val="24"/>
          <w:szCs w:val="24"/>
          <w:lang w:eastAsia="en-GB"/>
        </w:rPr>
        <w:t>,</w:t>
      </w:r>
      <w:r w:rsidR="00DA7C6F" w:rsidRPr="00C516AB">
        <w:rPr>
          <w:rFonts w:ascii="Times New Roman" w:eastAsia="Times New Roman" w:hAnsi="Times New Roman" w:cs="Times New Roman"/>
          <w:sz w:val="24"/>
          <w:szCs w:val="24"/>
          <w:lang w:eastAsia="en-GB"/>
        </w:rPr>
        <w:t xml:space="preserve"> 2013).  </w:t>
      </w:r>
      <w:r w:rsidRPr="00C516AB">
        <w:rPr>
          <w:rFonts w:ascii="Times New Roman" w:eastAsia="Times New Roman" w:hAnsi="Times New Roman" w:cs="Times New Roman"/>
          <w:sz w:val="24"/>
          <w:szCs w:val="24"/>
          <w:lang w:eastAsia="en-GB"/>
        </w:rPr>
        <w:t>Central to the privileging of this more objective and ‘scientific’ methodology is its ability to generate repeatable, objective evidence which can be measured and scrutinised against rigorous, accepted standards (Murray</w:t>
      </w:r>
      <w:r w:rsidR="00AC3F0D" w:rsidRPr="00C516AB">
        <w:rPr>
          <w:rFonts w:ascii="Times New Roman" w:eastAsia="Times New Roman" w:hAnsi="Times New Roman" w:cs="Times New Roman"/>
          <w:sz w:val="24"/>
          <w:szCs w:val="24"/>
          <w:lang w:eastAsia="en-GB"/>
        </w:rPr>
        <w:t xml:space="preserve"> </w:t>
      </w:r>
      <w:r w:rsidR="00AC3F0D" w:rsidRPr="00C516AB">
        <w:rPr>
          <w:rFonts w:ascii="Times New Roman" w:eastAsia="Times New Roman" w:hAnsi="Times New Roman" w:cs="Times New Roman"/>
          <w:i/>
          <w:sz w:val="24"/>
          <w:szCs w:val="24"/>
          <w:lang w:eastAsia="en-GB"/>
        </w:rPr>
        <w:t>et al.</w:t>
      </w:r>
      <w:r w:rsidR="008D04AF">
        <w:rPr>
          <w:rFonts w:ascii="Times New Roman" w:eastAsia="Times New Roman" w:hAnsi="Times New Roman" w:cs="Times New Roman"/>
          <w:i/>
          <w:sz w:val="24"/>
          <w:szCs w:val="24"/>
          <w:lang w:eastAsia="en-GB"/>
        </w:rPr>
        <w:t>,</w:t>
      </w:r>
      <w:r w:rsidRPr="00C516AB">
        <w:rPr>
          <w:rFonts w:ascii="Times New Roman" w:eastAsia="Times New Roman" w:hAnsi="Times New Roman" w:cs="Times New Roman"/>
          <w:sz w:val="24"/>
          <w:szCs w:val="24"/>
          <w:lang w:eastAsia="en-GB"/>
        </w:rPr>
        <w:t xml:space="preserve"> 2008).  Consequently, this </w:t>
      </w:r>
      <w:r w:rsidR="00F34524" w:rsidRPr="00C516AB">
        <w:rPr>
          <w:rFonts w:ascii="Times New Roman" w:eastAsia="Times New Roman" w:hAnsi="Times New Roman" w:cs="Times New Roman"/>
          <w:sz w:val="24"/>
          <w:szCs w:val="24"/>
          <w:lang w:eastAsia="en-GB"/>
        </w:rPr>
        <w:t>‘methodological fundamentalism’</w:t>
      </w:r>
      <w:r w:rsidRPr="00C516AB">
        <w:rPr>
          <w:rFonts w:ascii="Times New Roman" w:eastAsia="Times New Roman" w:hAnsi="Times New Roman" w:cs="Times New Roman"/>
          <w:sz w:val="24"/>
          <w:szCs w:val="24"/>
          <w:lang w:eastAsia="en-GB"/>
        </w:rPr>
        <w:t xml:space="preserve"> (House</w:t>
      </w:r>
      <w:r w:rsidR="008D04AF">
        <w:rPr>
          <w:rFonts w:ascii="Times New Roman" w:eastAsia="Times New Roman" w:hAnsi="Times New Roman" w:cs="Times New Roman"/>
          <w:sz w:val="24"/>
          <w:szCs w:val="24"/>
          <w:lang w:eastAsia="en-GB"/>
        </w:rPr>
        <w:t>,</w:t>
      </w:r>
      <w:r w:rsidRPr="00C516AB">
        <w:rPr>
          <w:rFonts w:ascii="Times New Roman" w:eastAsia="Times New Roman" w:hAnsi="Times New Roman" w:cs="Times New Roman"/>
          <w:sz w:val="24"/>
          <w:szCs w:val="24"/>
          <w:lang w:eastAsia="en-GB"/>
        </w:rPr>
        <w:t xml:space="preserve"> 2006, p.93) </w:t>
      </w:r>
      <w:r w:rsidR="00562DC6" w:rsidRPr="00C516AB">
        <w:rPr>
          <w:rFonts w:ascii="Times New Roman" w:eastAsia="Times New Roman" w:hAnsi="Times New Roman" w:cs="Times New Roman"/>
          <w:sz w:val="24"/>
          <w:szCs w:val="24"/>
          <w:lang w:eastAsia="en-GB"/>
        </w:rPr>
        <w:t xml:space="preserve">has come to </w:t>
      </w:r>
      <w:r w:rsidRPr="00C516AB">
        <w:rPr>
          <w:rFonts w:ascii="Times New Roman" w:eastAsia="Times New Roman" w:hAnsi="Times New Roman" w:cs="Times New Roman"/>
          <w:sz w:val="24"/>
          <w:szCs w:val="24"/>
          <w:lang w:eastAsia="en-GB"/>
        </w:rPr>
        <w:t xml:space="preserve">act as a normalising function to establish positivistic enquiry as the dominant episteme (Murray </w:t>
      </w:r>
      <w:r w:rsidRPr="00C516AB">
        <w:rPr>
          <w:rFonts w:ascii="Times New Roman" w:eastAsia="Times New Roman" w:hAnsi="Times New Roman" w:cs="Times New Roman"/>
          <w:i/>
          <w:sz w:val="24"/>
          <w:szCs w:val="24"/>
          <w:lang w:eastAsia="en-GB"/>
        </w:rPr>
        <w:t>et al.</w:t>
      </w:r>
      <w:r w:rsidR="008D04AF">
        <w:rPr>
          <w:rFonts w:ascii="Times New Roman" w:eastAsia="Times New Roman" w:hAnsi="Times New Roman" w:cs="Times New Roman"/>
          <w:i/>
          <w:sz w:val="24"/>
          <w:szCs w:val="24"/>
          <w:lang w:eastAsia="en-GB"/>
        </w:rPr>
        <w:t>,</w:t>
      </w:r>
      <w:r w:rsidRPr="00C516AB">
        <w:rPr>
          <w:rFonts w:ascii="Times New Roman" w:eastAsia="Times New Roman" w:hAnsi="Times New Roman" w:cs="Times New Roman"/>
          <w:sz w:val="24"/>
          <w:szCs w:val="24"/>
          <w:lang w:eastAsia="en-GB"/>
        </w:rPr>
        <w:t xml:space="preserve"> 2008) </w:t>
      </w:r>
      <w:r w:rsidR="00562DC6" w:rsidRPr="00C516AB">
        <w:rPr>
          <w:rFonts w:ascii="Times New Roman" w:eastAsia="Times New Roman" w:hAnsi="Times New Roman" w:cs="Times New Roman"/>
          <w:sz w:val="24"/>
          <w:szCs w:val="24"/>
          <w:lang w:eastAsia="en-GB"/>
        </w:rPr>
        <w:t>thereby</w:t>
      </w:r>
      <w:r w:rsidRPr="00C516AB">
        <w:rPr>
          <w:rFonts w:ascii="Times New Roman" w:eastAsia="Times New Roman" w:hAnsi="Times New Roman" w:cs="Times New Roman"/>
          <w:sz w:val="24"/>
          <w:szCs w:val="24"/>
          <w:lang w:eastAsia="en-GB"/>
        </w:rPr>
        <w:t xml:space="preserve"> encourag</w:t>
      </w:r>
      <w:r w:rsidR="00562DC6" w:rsidRPr="00C516AB">
        <w:rPr>
          <w:rFonts w:ascii="Times New Roman" w:eastAsia="Times New Roman" w:hAnsi="Times New Roman" w:cs="Times New Roman"/>
          <w:sz w:val="24"/>
          <w:szCs w:val="24"/>
          <w:lang w:eastAsia="en-GB"/>
        </w:rPr>
        <w:t>ing</w:t>
      </w:r>
      <w:r w:rsidRPr="00C516AB">
        <w:rPr>
          <w:rFonts w:ascii="Times New Roman" w:eastAsia="Times New Roman" w:hAnsi="Times New Roman" w:cs="Times New Roman"/>
          <w:sz w:val="24"/>
          <w:szCs w:val="24"/>
          <w:lang w:eastAsia="en-GB"/>
        </w:rPr>
        <w:t xml:space="preserve"> the rest of society to accept this methodology as the common-sense approach to evidence creation.  </w:t>
      </w:r>
    </w:p>
    <w:p w14:paraId="686C67BD" w14:textId="77777777" w:rsidR="00C52707" w:rsidRPr="00C516AB" w:rsidRDefault="00C52707" w:rsidP="00ED33D0">
      <w:pPr>
        <w:spacing w:after="0" w:line="480" w:lineRule="auto"/>
        <w:jc w:val="both"/>
        <w:rPr>
          <w:rFonts w:ascii="Times New Roman" w:eastAsia="Times New Roman" w:hAnsi="Times New Roman" w:cs="Times New Roman"/>
          <w:sz w:val="24"/>
          <w:szCs w:val="24"/>
          <w:lang w:eastAsia="en-GB"/>
        </w:rPr>
      </w:pPr>
    </w:p>
    <w:p w14:paraId="49EAB979" w14:textId="53A8DBEC" w:rsidR="00505A51" w:rsidRDefault="00562DC6" w:rsidP="00ED33D0">
      <w:pPr>
        <w:spacing w:after="0" w:line="480" w:lineRule="auto"/>
        <w:jc w:val="both"/>
        <w:rPr>
          <w:rFonts w:ascii="Times New Roman" w:eastAsia="Times New Roman" w:hAnsi="Times New Roman" w:cs="Times New Roman"/>
          <w:sz w:val="24"/>
          <w:szCs w:val="24"/>
          <w:lang w:eastAsia="en-GB"/>
        </w:rPr>
      </w:pPr>
      <w:r w:rsidRPr="00C516AB">
        <w:rPr>
          <w:rFonts w:ascii="Times New Roman" w:eastAsia="Times New Roman" w:hAnsi="Times New Roman" w:cs="Times New Roman"/>
          <w:sz w:val="24"/>
          <w:szCs w:val="24"/>
          <w:lang w:eastAsia="en-GB"/>
        </w:rPr>
        <w:t>Whilst legitimate in their own right, such</w:t>
      </w:r>
      <w:r w:rsidR="000E4BC3" w:rsidRPr="00C516AB">
        <w:rPr>
          <w:rFonts w:ascii="Times New Roman" w:eastAsia="Times New Roman" w:hAnsi="Times New Roman" w:cs="Times New Roman"/>
          <w:sz w:val="24"/>
          <w:szCs w:val="24"/>
          <w:lang w:eastAsia="en-GB"/>
        </w:rPr>
        <w:t xml:space="preserve"> positivistic frameworks are often only concerned with</w:t>
      </w:r>
      <w:r w:rsidR="00A07F41" w:rsidRPr="00C516AB">
        <w:rPr>
          <w:rFonts w:ascii="Times New Roman" w:eastAsia="Times New Roman" w:hAnsi="Times New Roman" w:cs="Times New Roman"/>
          <w:sz w:val="24"/>
          <w:szCs w:val="24"/>
          <w:lang w:eastAsia="en-GB"/>
        </w:rPr>
        <w:t xml:space="preserve"> </w:t>
      </w:r>
      <w:r w:rsidRPr="00C516AB">
        <w:rPr>
          <w:rFonts w:ascii="Times New Roman" w:eastAsia="Times New Roman" w:hAnsi="Times New Roman" w:cs="Times New Roman"/>
          <w:sz w:val="24"/>
          <w:szCs w:val="24"/>
          <w:lang w:eastAsia="en-GB"/>
        </w:rPr>
        <w:t xml:space="preserve">the </w:t>
      </w:r>
      <w:r w:rsidR="000E4BC3" w:rsidRPr="00C516AB">
        <w:rPr>
          <w:rFonts w:ascii="Times New Roman" w:eastAsia="Times New Roman" w:hAnsi="Times New Roman" w:cs="Times New Roman"/>
          <w:sz w:val="24"/>
          <w:szCs w:val="24"/>
          <w:lang w:eastAsia="en-GB"/>
        </w:rPr>
        <w:t xml:space="preserve">reporting </w:t>
      </w:r>
      <w:r w:rsidRPr="00C516AB">
        <w:rPr>
          <w:rFonts w:ascii="Times New Roman" w:eastAsia="Times New Roman" w:hAnsi="Times New Roman" w:cs="Times New Roman"/>
          <w:sz w:val="24"/>
          <w:szCs w:val="24"/>
          <w:lang w:eastAsia="en-GB"/>
        </w:rPr>
        <w:t xml:space="preserve">of </w:t>
      </w:r>
      <w:r w:rsidR="000E4BC3" w:rsidRPr="00C516AB">
        <w:rPr>
          <w:rFonts w:ascii="Times New Roman" w:eastAsia="Times New Roman" w:hAnsi="Times New Roman" w:cs="Times New Roman"/>
          <w:sz w:val="24"/>
          <w:szCs w:val="24"/>
          <w:lang w:eastAsia="en-GB"/>
        </w:rPr>
        <w:t>output</w:t>
      </w:r>
      <w:r w:rsidRPr="00C516AB">
        <w:rPr>
          <w:rFonts w:ascii="Times New Roman" w:eastAsia="Times New Roman" w:hAnsi="Times New Roman" w:cs="Times New Roman"/>
          <w:sz w:val="24"/>
          <w:szCs w:val="24"/>
          <w:lang w:eastAsia="en-GB"/>
        </w:rPr>
        <w:t>s</w:t>
      </w:r>
      <w:r w:rsidR="000E4BC3" w:rsidRPr="00C516AB">
        <w:rPr>
          <w:rFonts w:ascii="Times New Roman" w:eastAsia="Times New Roman" w:hAnsi="Times New Roman" w:cs="Times New Roman"/>
          <w:sz w:val="24"/>
          <w:szCs w:val="24"/>
          <w:lang w:eastAsia="en-GB"/>
        </w:rPr>
        <w:t xml:space="preserve"> </w:t>
      </w:r>
      <w:r w:rsidR="009E7765" w:rsidRPr="00C516AB">
        <w:rPr>
          <w:rFonts w:ascii="Times New Roman" w:eastAsia="Times New Roman" w:hAnsi="Times New Roman" w:cs="Times New Roman"/>
          <w:sz w:val="24"/>
          <w:szCs w:val="24"/>
          <w:lang w:eastAsia="en-GB"/>
        </w:rPr>
        <w:t>or</w:t>
      </w:r>
      <w:r w:rsidR="000E4BC3" w:rsidRPr="00C516AB">
        <w:rPr>
          <w:rFonts w:ascii="Times New Roman" w:eastAsia="Times New Roman" w:hAnsi="Times New Roman" w:cs="Times New Roman"/>
          <w:sz w:val="24"/>
          <w:szCs w:val="24"/>
          <w:lang w:eastAsia="en-GB"/>
        </w:rPr>
        <w:t xml:space="preserve"> ‘killer facts’ on which to premise further programme design (Coalter</w:t>
      </w:r>
      <w:r w:rsidR="008D04AF">
        <w:rPr>
          <w:rFonts w:ascii="Times New Roman" w:eastAsia="Times New Roman" w:hAnsi="Times New Roman" w:cs="Times New Roman"/>
          <w:sz w:val="24"/>
          <w:szCs w:val="24"/>
          <w:lang w:eastAsia="en-GB"/>
        </w:rPr>
        <w:t>,</w:t>
      </w:r>
      <w:r w:rsidR="000E4BC3" w:rsidRPr="00C516AB">
        <w:rPr>
          <w:rFonts w:ascii="Times New Roman" w:eastAsia="Times New Roman" w:hAnsi="Times New Roman" w:cs="Times New Roman"/>
          <w:sz w:val="24"/>
          <w:szCs w:val="24"/>
          <w:lang w:eastAsia="en-GB"/>
        </w:rPr>
        <w:t xml:space="preserve"> 2007; </w:t>
      </w:r>
      <w:r w:rsidR="000E4BC3" w:rsidRPr="008D04AF">
        <w:rPr>
          <w:rFonts w:ascii="Times New Roman" w:eastAsia="Times New Roman" w:hAnsi="Times New Roman" w:cs="Times New Roman"/>
          <w:sz w:val="24"/>
          <w:szCs w:val="24"/>
          <w:lang w:eastAsia="en-GB"/>
        </w:rPr>
        <w:t>Fox</w:t>
      </w:r>
      <w:r w:rsidR="000E4BC3" w:rsidRPr="00C516AB">
        <w:rPr>
          <w:rFonts w:ascii="Times New Roman" w:eastAsia="Times New Roman" w:hAnsi="Times New Roman" w:cs="Times New Roman"/>
          <w:i/>
          <w:sz w:val="24"/>
          <w:szCs w:val="24"/>
          <w:lang w:eastAsia="en-GB"/>
        </w:rPr>
        <w:t xml:space="preserve"> et al.</w:t>
      </w:r>
      <w:r w:rsidR="008D04AF">
        <w:rPr>
          <w:rFonts w:ascii="Times New Roman" w:eastAsia="Times New Roman" w:hAnsi="Times New Roman" w:cs="Times New Roman"/>
          <w:i/>
          <w:sz w:val="24"/>
          <w:szCs w:val="24"/>
          <w:lang w:eastAsia="en-GB"/>
        </w:rPr>
        <w:t>,</w:t>
      </w:r>
      <w:r w:rsidR="000E4BC3" w:rsidRPr="00C516AB">
        <w:rPr>
          <w:rFonts w:ascii="Times New Roman" w:eastAsia="Times New Roman" w:hAnsi="Times New Roman" w:cs="Times New Roman"/>
          <w:sz w:val="24"/>
          <w:szCs w:val="24"/>
          <w:lang w:eastAsia="en-GB"/>
        </w:rPr>
        <w:t xml:space="preserve"> 2017).  Consequently, w</w:t>
      </w:r>
      <w:r w:rsidR="002E2F5C" w:rsidRPr="00C516AB">
        <w:rPr>
          <w:rFonts w:ascii="Times New Roman" w:eastAsia="Times New Roman" w:hAnsi="Times New Roman" w:cs="Times New Roman"/>
          <w:sz w:val="24"/>
          <w:szCs w:val="24"/>
          <w:lang w:eastAsia="en-GB"/>
        </w:rPr>
        <w:t>hile the procedural uniformity and transparency that positiv</w:t>
      </w:r>
      <w:r w:rsidR="000E4BC3" w:rsidRPr="00C516AB">
        <w:rPr>
          <w:rFonts w:ascii="Times New Roman" w:eastAsia="Times New Roman" w:hAnsi="Times New Roman" w:cs="Times New Roman"/>
          <w:sz w:val="24"/>
          <w:szCs w:val="24"/>
          <w:lang w:eastAsia="en-GB"/>
        </w:rPr>
        <w:t>ist</w:t>
      </w:r>
      <w:r w:rsidR="002E2F5C" w:rsidRPr="00C516AB">
        <w:rPr>
          <w:rFonts w:ascii="Times New Roman" w:eastAsia="Times New Roman" w:hAnsi="Times New Roman" w:cs="Times New Roman"/>
          <w:sz w:val="24"/>
          <w:szCs w:val="24"/>
          <w:lang w:eastAsia="en-GB"/>
        </w:rPr>
        <w:t xml:space="preserve"> methodologies afford has obvious </w:t>
      </w:r>
      <w:r w:rsidR="008D04AF">
        <w:rPr>
          <w:rFonts w:ascii="Times New Roman" w:eastAsia="Times New Roman" w:hAnsi="Times New Roman" w:cs="Times New Roman"/>
          <w:sz w:val="24"/>
          <w:szCs w:val="24"/>
          <w:lang w:eastAsia="en-GB"/>
        </w:rPr>
        <w:t xml:space="preserve">appeal to policy-makers (Pawson, </w:t>
      </w:r>
      <w:r w:rsidR="002E2F5C" w:rsidRPr="00C516AB">
        <w:rPr>
          <w:rFonts w:ascii="Times New Roman" w:eastAsia="Times New Roman" w:hAnsi="Times New Roman" w:cs="Times New Roman"/>
          <w:sz w:val="24"/>
          <w:szCs w:val="24"/>
          <w:lang w:eastAsia="en-GB"/>
        </w:rPr>
        <w:t>2006), competing viewpo</w:t>
      </w:r>
      <w:r w:rsidR="00677BC6" w:rsidRPr="00C516AB">
        <w:rPr>
          <w:rFonts w:ascii="Times New Roman" w:eastAsia="Times New Roman" w:hAnsi="Times New Roman" w:cs="Times New Roman"/>
          <w:sz w:val="24"/>
          <w:szCs w:val="24"/>
          <w:lang w:eastAsia="en-GB"/>
        </w:rPr>
        <w:t>ints contend that this ‘hard science’</w:t>
      </w:r>
      <w:r w:rsidR="002E2F5C" w:rsidRPr="00C516AB">
        <w:rPr>
          <w:rFonts w:ascii="Times New Roman" w:eastAsia="Times New Roman" w:hAnsi="Times New Roman" w:cs="Times New Roman"/>
          <w:sz w:val="24"/>
          <w:szCs w:val="24"/>
          <w:lang w:eastAsia="en-GB"/>
        </w:rPr>
        <w:t xml:space="preserve"> </w:t>
      </w:r>
      <w:r w:rsidR="00505A51">
        <w:rPr>
          <w:rFonts w:ascii="Times New Roman" w:eastAsia="Times New Roman" w:hAnsi="Times New Roman" w:cs="Times New Roman"/>
          <w:sz w:val="24"/>
          <w:szCs w:val="24"/>
          <w:lang w:eastAsia="en-GB"/>
        </w:rPr>
        <w:t xml:space="preserve">approach </w:t>
      </w:r>
      <w:r w:rsidR="002E2F5C" w:rsidRPr="00C516AB">
        <w:rPr>
          <w:rFonts w:ascii="Times New Roman" w:eastAsia="Times New Roman" w:hAnsi="Times New Roman" w:cs="Times New Roman"/>
          <w:sz w:val="24"/>
          <w:szCs w:val="24"/>
          <w:lang w:eastAsia="en-GB"/>
        </w:rPr>
        <w:t xml:space="preserve">is limited in its ability to capture adequately the complexity, intangibility and elusive nature of the policy context (see Cohen </w:t>
      </w:r>
      <w:r w:rsidR="002E2F5C" w:rsidRPr="00C516AB">
        <w:rPr>
          <w:rFonts w:ascii="Times New Roman" w:eastAsia="Times New Roman" w:hAnsi="Times New Roman" w:cs="Times New Roman"/>
          <w:i/>
          <w:sz w:val="24"/>
          <w:szCs w:val="24"/>
          <w:lang w:eastAsia="en-GB"/>
        </w:rPr>
        <w:t>et al.</w:t>
      </w:r>
      <w:r w:rsidR="008D04AF">
        <w:rPr>
          <w:rFonts w:ascii="Times New Roman" w:eastAsia="Times New Roman" w:hAnsi="Times New Roman" w:cs="Times New Roman"/>
          <w:i/>
          <w:sz w:val="24"/>
          <w:szCs w:val="24"/>
          <w:lang w:eastAsia="en-GB"/>
        </w:rPr>
        <w:t>,</w:t>
      </w:r>
      <w:r w:rsidR="002E2F5C" w:rsidRPr="00C516AB">
        <w:rPr>
          <w:rFonts w:ascii="Times New Roman" w:eastAsia="Times New Roman" w:hAnsi="Times New Roman" w:cs="Times New Roman"/>
          <w:sz w:val="24"/>
          <w:szCs w:val="24"/>
          <w:lang w:eastAsia="en-GB"/>
        </w:rPr>
        <w:t xml:space="preserve"> 2007; Room</w:t>
      </w:r>
      <w:r w:rsidR="008D04AF">
        <w:rPr>
          <w:rFonts w:ascii="Times New Roman" w:eastAsia="Times New Roman" w:hAnsi="Times New Roman" w:cs="Times New Roman"/>
          <w:sz w:val="24"/>
          <w:szCs w:val="24"/>
          <w:lang w:eastAsia="en-GB"/>
        </w:rPr>
        <w:t>,</w:t>
      </w:r>
      <w:r w:rsidR="002E2F5C" w:rsidRPr="00C516AB">
        <w:rPr>
          <w:rFonts w:ascii="Times New Roman" w:eastAsia="Times New Roman" w:hAnsi="Times New Roman" w:cs="Times New Roman"/>
          <w:sz w:val="24"/>
          <w:szCs w:val="24"/>
          <w:lang w:eastAsia="en-GB"/>
        </w:rPr>
        <w:t xml:space="preserve"> 2013; Fox </w:t>
      </w:r>
      <w:r w:rsidR="002E2F5C" w:rsidRPr="00C516AB">
        <w:rPr>
          <w:rFonts w:ascii="Times New Roman" w:eastAsia="Times New Roman" w:hAnsi="Times New Roman" w:cs="Times New Roman"/>
          <w:i/>
          <w:sz w:val="24"/>
          <w:szCs w:val="24"/>
          <w:lang w:eastAsia="en-GB"/>
        </w:rPr>
        <w:t>et al.</w:t>
      </w:r>
      <w:r w:rsidR="008D04AF">
        <w:rPr>
          <w:rFonts w:ascii="Times New Roman" w:eastAsia="Times New Roman" w:hAnsi="Times New Roman" w:cs="Times New Roman"/>
          <w:i/>
          <w:sz w:val="24"/>
          <w:szCs w:val="24"/>
          <w:lang w:eastAsia="en-GB"/>
        </w:rPr>
        <w:t>,</w:t>
      </w:r>
      <w:r w:rsidR="002E2F5C" w:rsidRPr="00C516AB">
        <w:rPr>
          <w:rFonts w:ascii="Times New Roman" w:eastAsia="Times New Roman" w:hAnsi="Times New Roman" w:cs="Times New Roman"/>
          <w:sz w:val="24"/>
          <w:szCs w:val="24"/>
          <w:lang w:eastAsia="en-GB"/>
        </w:rPr>
        <w:t xml:space="preserve"> 2017).  </w:t>
      </w:r>
      <w:r w:rsidR="000E4BC3" w:rsidRPr="00C516AB">
        <w:rPr>
          <w:rFonts w:ascii="Times New Roman" w:eastAsia="Times New Roman" w:hAnsi="Times New Roman" w:cs="Times New Roman"/>
          <w:sz w:val="24"/>
          <w:szCs w:val="24"/>
          <w:lang w:eastAsia="en-GB"/>
        </w:rPr>
        <w:t>F</w:t>
      </w:r>
      <w:r w:rsidR="00DA7C6F" w:rsidRPr="00C516AB">
        <w:rPr>
          <w:rFonts w:ascii="Times New Roman" w:eastAsia="Times New Roman" w:hAnsi="Times New Roman" w:cs="Times New Roman"/>
          <w:sz w:val="24"/>
          <w:szCs w:val="24"/>
          <w:lang w:eastAsia="en-GB"/>
        </w:rPr>
        <w:t>or Room (2013)</w:t>
      </w:r>
      <w:r w:rsidR="000E4BC3" w:rsidRPr="00C516AB">
        <w:rPr>
          <w:rFonts w:ascii="Times New Roman" w:eastAsia="Times New Roman" w:hAnsi="Times New Roman" w:cs="Times New Roman"/>
          <w:sz w:val="24"/>
          <w:szCs w:val="24"/>
          <w:lang w:eastAsia="en-GB"/>
        </w:rPr>
        <w:t>, attempts to evaluate social policy interventions in this way are at best approximations, and</w:t>
      </w:r>
      <w:r w:rsidRPr="00C516AB">
        <w:rPr>
          <w:rFonts w:ascii="Times New Roman" w:eastAsia="Times New Roman" w:hAnsi="Times New Roman" w:cs="Times New Roman"/>
          <w:sz w:val="24"/>
          <w:szCs w:val="24"/>
          <w:lang w:eastAsia="en-GB"/>
        </w:rPr>
        <w:t>,</w:t>
      </w:r>
      <w:r w:rsidR="000E4BC3" w:rsidRPr="00C516AB">
        <w:rPr>
          <w:rFonts w:ascii="Times New Roman" w:eastAsia="Times New Roman" w:hAnsi="Times New Roman" w:cs="Times New Roman"/>
          <w:sz w:val="24"/>
          <w:szCs w:val="24"/>
          <w:lang w:eastAsia="en-GB"/>
        </w:rPr>
        <w:t xml:space="preserve"> at worst, artificial and misleading as t</w:t>
      </w:r>
      <w:r w:rsidR="00CE4136">
        <w:rPr>
          <w:rFonts w:ascii="Times New Roman" w:eastAsia="Times New Roman" w:hAnsi="Times New Roman" w:cs="Times New Roman"/>
          <w:sz w:val="24"/>
          <w:szCs w:val="24"/>
          <w:lang w:eastAsia="en-GB"/>
        </w:rPr>
        <w:t>hey fail to capture the breadth</w:t>
      </w:r>
      <w:r w:rsidR="000E4BC3" w:rsidRPr="00C516AB">
        <w:rPr>
          <w:rFonts w:ascii="Times New Roman" w:eastAsia="Times New Roman" w:hAnsi="Times New Roman" w:cs="Times New Roman"/>
          <w:sz w:val="24"/>
          <w:szCs w:val="24"/>
          <w:lang w:eastAsia="en-GB"/>
        </w:rPr>
        <w:t xml:space="preserve"> </w:t>
      </w:r>
      <w:r w:rsidRPr="00C516AB">
        <w:rPr>
          <w:rFonts w:ascii="Times New Roman" w:eastAsia="Times New Roman" w:hAnsi="Times New Roman" w:cs="Times New Roman"/>
          <w:sz w:val="24"/>
          <w:szCs w:val="24"/>
          <w:lang w:eastAsia="en-GB"/>
        </w:rPr>
        <w:t xml:space="preserve">and </w:t>
      </w:r>
      <w:r w:rsidR="000E4BC3" w:rsidRPr="00C516AB">
        <w:rPr>
          <w:rFonts w:ascii="Times New Roman" w:eastAsia="Times New Roman" w:hAnsi="Times New Roman" w:cs="Times New Roman"/>
          <w:sz w:val="24"/>
          <w:szCs w:val="24"/>
          <w:lang w:eastAsia="en-GB"/>
        </w:rPr>
        <w:t xml:space="preserve">complexity </w:t>
      </w:r>
      <w:r w:rsidRPr="00C516AB">
        <w:rPr>
          <w:rFonts w:ascii="Times New Roman" w:eastAsia="Times New Roman" w:hAnsi="Times New Roman" w:cs="Times New Roman"/>
          <w:sz w:val="24"/>
          <w:szCs w:val="24"/>
          <w:lang w:eastAsia="en-GB"/>
        </w:rPr>
        <w:t xml:space="preserve">of the </w:t>
      </w:r>
      <w:r w:rsidR="000E4BC3" w:rsidRPr="00C516AB">
        <w:rPr>
          <w:rFonts w:ascii="Times New Roman" w:eastAsia="Times New Roman" w:hAnsi="Times New Roman" w:cs="Times New Roman"/>
          <w:sz w:val="24"/>
          <w:szCs w:val="24"/>
          <w:lang w:eastAsia="en-GB"/>
        </w:rPr>
        <w:t xml:space="preserve">contextual issues inherent in </w:t>
      </w:r>
      <w:r w:rsidR="00505A51">
        <w:rPr>
          <w:rFonts w:ascii="Times New Roman" w:eastAsia="Times New Roman" w:hAnsi="Times New Roman" w:cs="Times New Roman"/>
          <w:sz w:val="24"/>
          <w:szCs w:val="24"/>
          <w:lang w:eastAsia="en-GB"/>
        </w:rPr>
        <w:t>many interventions</w:t>
      </w:r>
      <w:r w:rsidR="009E7765" w:rsidRPr="00C516AB">
        <w:rPr>
          <w:rFonts w:ascii="Times New Roman" w:eastAsia="Times New Roman" w:hAnsi="Times New Roman" w:cs="Times New Roman"/>
          <w:sz w:val="24"/>
          <w:szCs w:val="24"/>
          <w:lang w:eastAsia="en-GB"/>
        </w:rPr>
        <w:t>.  Therefore</w:t>
      </w:r>
      <w:r w:rsidR="000E4BC3" w:rsidRPr="00C516AB">
        <w:rPr>
          <w:rFonts w:ascii="Times New Roman" w:eastAsia="Times New Roman" w:hAnsi="Times New Roman" w:cs="Times New Roman"/>
          <w:sz w:val="24"/>
          <w:szCs w:val="24"/>
          <w:lang w:eastAsia="en-GB"/>
        </w:rPr>
        <w:t>, a</w:t>
      </w:r>
      <w:r w:rsidR="002E2F5C" w:rsidRPr="00C516AB">
        <w:rPr>
          <w:rFonts w:ascii="Times New Roman" w:eastAsia="Times New Roman" w:hAnsi="Times New Roman" w:cs="Times New Roman"/>
          <w:sz w:val="24"/>
          <w:szCs w:val="24"/>
          <w:lang w:eastAsia="en-GB"/>
        </w:rPr>
        <w:t xml:space="preserve">s Cohen </w:t>
      </w:r>
      <w:r w:rsidR="002E2F5C" w:rsidRPr="00C516AB">
        <w:rPr>
          <w:rFonts w:ascii="Times New Roman" w:eastAsia="Times New Roman" w:hAnsi="Times New Roman" w:cs="Times New Roman"/>
          <w:i/>
          <w:sz w:val="24"/>
          <w:szCs w:val="24"/>
          <w:lang w:eastAsia="en-GB"/>
        </w:rPr>
        <w:t>et al.</w:t>
      </w:r>
      <w:r w:rsidR="002E2F5C" w:rsidRPr="00C516AB">
        <w:rPr>
          <w:rFonts w:ascii="Times New Roman" w:eastAsia="Times New Roman" w:hAnsi="Times New Roman" w:cs="Times New Roman"/>
          <w:sz w:val="24"/>
          <w:szCs w:val="24"/>
          <w:lang w:eastAsia="en-GB"/>
        </w:rPr>
        <w:t xml:space="preserve"> (2007) </w:t>
      </w:r>
      <w:r w:rsidR="009E7765" w:rsidRPr="00C516AB">
        <w:rPr>
          <w:rFonts w:ascii="Times New Roman" w:eastAsia="Times New Roman" w:hAnsi="Times New Roman" w:cs="Times New Roman"/>
          <w:sz w:val="24"/>
          <w:szCs w:val="24"/>
          <w:lang w:eastAsia="en-GB"/>
        </w:rPr>
        <w:t>conclude</w:t>
      </w:r>
      <w:r w:rsidR="002E2F5C" w:rsidRPr="00C516AB">
        <w:rPr>
          <w:rFonts w:ascii="Times New Roman" w:eastAsia="Times New Roman" w:hAnsi="Times New Roman" w:cs="Times New Roman"/>
          <w:sz w:val="24"/>
          <w:szCs w:val="24"/>
          <w:lang w:eastAsia="en-GB"/>
        </w:rPr>
        <w:t>, such attempts to simplify, restrict and control variables offer a ‘pruned’ or ‘synthetic’ view of social life, whilst allowing for the ‘messiness’ of human subjectivity, so visible in social policy design, to be metaphorically sidestepped.</w:t>
      </w:r>
    </w:p>
    <w:p w14:paraId="77C70D00" w14:textId="166C0AE5" w:rsidR="002E2F5C" w:rsidRPr="00C516AB" w:rsidRDefault="002E2F5C" w:rsidP="00ED33D0">
      <w:pPr>
        <w:spacing w:after="0" w:line="480" w:lineRule="auto"/>
        <w:jc w:val="both"/>
        <w:rPr>
          <w:rFonts w:ascii="Times New Roman" w:eastAsia="Times New Roman" w:hAnsi="Times New Roman" w:cs="Times New Roman"/>
          <w:sz w:val="24"/>
          <w:szCs w:val="24"/>
          <w:lang w:eastAsia="en-GB"/>
        </w:rPr>
      </w:pPr>
      <w:r w:rsidRPr="00C516AB">
        <w:rPr>
          <w:rFonts w:ascii="Times New Roman" w:eastAsia="Times New Roman" w:hAnsi="Times New Roman" w:cs="Times New Roman"/>
          <w:sz w:val="24"/>
          <w:szCs w:val="24"/>
          <w:lang w:eastAsia="en-GB"/>
        </w:rPr>
        <w:t xml:space="preserve">  </w:t>
      </w:r>
    </w:p>
    <w:p w14:paraId="362A94AC" w14:textId="01D1C30F" w:rsidR="002E2F5C" w:rsidRPr="00C516AB" w:rsidRDefault="00BB0E15"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lastRenderedPageBreak/>
        <w:t xml:space="preserve">As an alternative framework by which to evaluate or design intervention programmes, </w:t>
      </w:r>
      <w:r w:rsidR="002E2F5C" w:rsidRPr="00C516AB">
        <w:rPr>
          <w:rFonts w:ascii="Times New Roman" w:eastAsia="Calibri" w:hAnsi="Times New Roman" w:cs="Times New Roman"/>
          <w:sz w:val="24"/>
          <w:szCs w:val="24"/>
        </w:rPr>
        <w:t xml:space="preserve">theory-based approaches </w:t>
      </w:r>
      <w:r w:rsidRPr="00C516AB">
        <w:rPr>
          <w:rFonts w:ascii="Times New Roman" w:eastAsia="Calibri" w:hAnsi="Times New Roman" w:cs="Times New Roman"/>
          <w:sz w:val="24"/>
          <w:szCs w:val="24"/>
        </w:rPr>
        <w:t xml:space="preserve">have been proposed, which </w:t>
      </w:r>
      <w:r w:rsidR="002E2F5C" w:rsidRPr="00C516AB">
        <w:rPr>
          <w:rFonts w:ascii="Times New Roman" w:eastAsia="Calibri" w:hAnsi="Times New Roman" w:cs="Times New Roman"/>
          <w:sz w:val="24"/>
          <w:szCs w:val="24"/>
        </w:rPr>
        <w:t>attempt to understand the conditions under which a programme intervention or policy is likely to work (Weiss</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1997).  </w:t>
      </w:r>
      <w:r w:rsidRPr="00C516AB">
        <w:rPr>
          <w:rFonts w:ascii="Times New Roman" w:eastAsia="Calibri" w:hAnsi="Times New Roman" w:cs="Times New Roman"/>
          <w:sz w:val="24"/>
          <w:szCs w:val="24"/>
        </w:rPr>
        <w:t>T</w:t>
      </w:r>
      <w:r w:rsidR="002E2F5C" w:rsidRPr="00C516AB">
        <w:rPr>
          <w:rFonts w:ascii="Times New Roman" w:eastAsia="Calibri" w:hAnsi="Times New Roman" w:cs="Times New Roman"/>
          <w:sz w:val="24"/>
          <w:szCs w:val="24"/>
        </w:rPr>
        <w:t xml:space="preserve">he key point of difference </w:t>
      </w:r>
      <w:r w:rsidR="00562DC6" w:rsidRPr="00C516AB">
        <w:rPr>
          <w:rFonts w:ascii="Times New Roman" w:eastAsia="Calibri" w:hAnsi="Times New Roman" w:cs="Times New Roman"/>
          <w:sz w:val="24"/>
          <w:szCs w:val="24"/>
        </w:rPr>
        <w:t xml:space="preserve">here </w:t>
      </w:r>
      <w:r w:rsidR="002E2F5C" w:rsidRPr="00C516AB">
        <w:rPr>
          <w:rFonts w:ascii="Times New Roman" w:eastAsia="Calibri" w:hAnsi="Times New Roman" w:cs="Times New Roman"/>
          <w:sz w:val="24"/>
          <w:szCs w:val="24"/>
        </w:rPr>
        <w:t>is that the focus moves beyond merely uncovering connections and correspondences between inputs and outco</w:t>
      </w:r>
      <w:r w:rsidR="00934D58" w:rsidRPr="00C516AB">
        <w:rPr>
          <w:rFonts w:ascii="Times New Roman" w:eastAsia="Calibri" w:hAnsi="Times New Roman" w:cs="Times New Roman"/>
          <w:sz w:val="24"/>
          <w:szCs w:val="24"/>
        </w:rPr>
        <w:t>mes (Pawson</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2006</w:t>
      </w:r>
      <w:r w:rsidR="00934D58" w:rsidRPr="00C516AB">
        <w:rPr>
          <w:rFonts w:ascii="Times New Roman" w:eastAsia="Calibri" w:hAnsi="Times New Roman" w:cs="Times New Roman"/>
          <w:sz w:val="24"/>
          <w:szCs w:val="24"/>
        </w:rPr>
        <w:t>; Room</w:t>
      </w:r>
      <w:r w:rsidR="008D04AF">
        <w:rPr>
          <w:rFonts w:ascii="Times New Roman" w:eastAsia="Calibri" w:hAnsi="Times New Roman" w:cs="Times New Roman"/>
          <w:sz w:val="24"/>
          <w:szCs w:val="24"/>
        </w:rPr>
        <w:t>,</w:t>
      </w:r>
      <w:r w:rsidR="00F34524" w:rsidRPr="00C516AB">
        <w:rPr>
          <w:rFonts w:ascii="Times New Roman" w:eastAsia="Calibri" w:hAnsi="Times New Roman" w:cs="Times New Roman"/>
          <w:sz w:val="24"/>
          <w:szCs w:val="24"/>
        </w:rPr>
        <w:t xml:space="preserve"> 2013) to examining the ‘</w:t>
      </w:r>
      <w:r w:rsidR="002E2F5C" w:rsidRPr="00C516AB">
        <w:rPr>
          <w:rFonts w:ascii="Times New Roman" w:eastAsia="Calibri" w:hAnsi="Times New Roman" w:cs="Times New Roman"/>
          <w:sz w:val="24"/>
          <w:szCs w:val="24"/>
        </w:rPr>
        <w:t xml:space="preserve">conditions of programme implementation and mechanisms that mediate between </w:t>
      </w:r>
      <w:r w:rsidR="002E2F5C" w:rsidRPr="00C516AB">
        <w:rPr>
          <w:rFonts w:ascii="Times New Roman" w:eastAsia="Calibri" w:hAnsi="Times New Roman" w:cs="Times New Roman"/>
          <w:i/>
          <w:sz w:val="24"/>
          <w:szCs w:val="24"/>
        </w:rPr>
        <w:t>processes and outcomes</w:t>
      </w:r>
      <w:r w:rsidR="00F34524" w:rsidRPr="00C516AB">
        <w:rPr>
          <w:rFonts w:ascii="Times New Roman" w:eastAsia="Calibri" w:hAnsi="Times New Roman" w:cs="Times New Roman"/>
          <w:i/>
          <w:sz w:val="24"/>
          <w:szCs w:val="24"/>
        </w:rPr>
        <w:t>’</w:t>
      </w:r>
      <w:r w:rsidR="002E2F5C" w:rsidRPr="00C516AB">
        <w:rPr>
          <w:rFonts w:ascii="Times New Roman" w:eastAsia="Calibri" w:hAnsi="Times New Roman" w:cs="Times New Roman"/>
          <w:sz w:val="24"/>
          <w:szCs w:val="24"/>
        </w:rPr>
        <w:t xml:space="preserve"> (Weiss 1997, p.41</w:t>
      </w:r>
      <w:r w:rsidRPr="00C516AB">
        <w:rPr>
          <w:rFonts w:ascii="Times New Roman" w:eastAsia="Calibri" w:hAnsi="Times New Roman" w:cs="Times New Roman"/>
          <w:sz w:val="24"/>
          <w:szCs w:val="24"/>
        </w:rPr>
        <w:t>, emphasis added</w:t>
      </w:r>
      <w:r w:rsidR="002E2F5C" w:rsidRPr="00C516AB">
        <w:rPr>
          <w:rFonts w:ascii="Times New Roman" w:eastAsia="Calibri" w:hAnsi="Times New Roman" w:cs="Times New Roman"/>
          <w:sz w:val="24"/>
          <w:szCs w:val="24"/>
        </w:rPr>
        <w:t xml:space="preserve">).  </w:t>
      </w:r>
      <w:r w:rsidR="00562DC6" w:rsidRPr="00C516AB">
        <w:rPr>
          <w:rFonts w:ascii="Times New Roman" w:eastAsia="Calibri" w:hAnsi="Times New Roman" w:cs="Times New Roman"/>
          <w:sz w:val="24"/>
          <w:szCs w:val="24"/>
        </w:rPr>
        <w:t>To this end, b</w:t>
      </w:r>
      <w:r w:rsidR="002E2F5C" w:rsidRPr="00C516AB">
        <w:rPr>
          <w:rFonts w:ascii="Times New Roman" w:eastAsia="Calibri" w:hAnsi="Times New Roman" w:cs="Times New Roman"/>
          <w:sz w:val="24"/>
          <w:szCs w:val="24"/>
        </w:rPr>
        <w:t>y examining the generative mechanisms of an intervention, or the aspect(s) of an intervention programme that are deemed to be necessary or sufficient in contributing to desired outcomes (</w:t>
      </w:r>
      <w:r w:rsidRPr="00C516AB">
        <w:rPr>
          <w:rFonts w:ascii="Times New Roman" w:eastAsia="Calibri" w:hAnsi="Times New Roman" w:cs="Times New Roman"/>
          <w:sz w:val="24"/>
          <w:szCs w:val="24"/>
        </w:rPr>
        <w:t>Pawson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2006</w:t>
      </w:r>
      <w:r w:rsidR="002E2F5C" w:rsidRPr="00C516AB">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 xml:space="preserve">theory-based approaches </w:t>
      </w:r>
      <w:r w:rsidR="002E2F5C" w:rsidRPr="00C516AB">
        <w:rPr>
          <w:rFonts w:ascii="Times New Roman" w:eastAsia="Calibri" w:hAnsi="Times New Roman" w:cs="Times New Roman"/>
          <w:sz w:val="24"/>
          <w:szCs w:val="24"/>
        </w:rPr>
        <w:t>address the assumption that certain outcomes (good or bad) must solely rest with the efficacy of the programme (Pawson</w:t>
      </w:r>
      <w:r w:rsidR="008D04AF">
        <w:rPr>
          <w:rFonts w:ascii="Times New Roman" w:eastAsia="Calibri" w:hAnsi="Times New Roman" w:cs="Times New Roman"/>
          <w:sz w:val="24"/>
          <w:szCs w:val="24"/>
        </w:rPr>
        <w:t>,</w:t>
      </w:r>
      <w:r w:rsidR="002E2F5C" w:rsidRPr="00C516AB">
        <w:rPr>
          <w:rFonts w:ascii="Times New Roman" w:eastAsia="Calibri" w:hAnsi="Times New Roman" w:cs="Times New Roman"/>
          <w:sz w:val="24"/>
          <w:szCs w:val="24"/>
        </w:rPr>
        <w:t xml:space="preserve"> 2006).  </w:t>
      </w:r>
    </w:p>
    <w:p w14:paraId="14B66B4C" w14:textId="77777777" w:rsidR="009E6020" w:rsidRPr="00C516AB" w:rsidRDefault="009E6020" w:rsidP="00ED33D0">
      <w:pPr>
        <w:spacing w:after="0" w:line="480" w:lineRule="auto"/>
        <w:jc w:val="both"/>
        <w:rPr>
          <w:rFonts w:ascii="Times New Roman" w:eastAsia="Calibri" w:hAnsi="Times New Roman" w:cs="Times New Roman"/>
          <w:sz w:val="24"/>
          <w:szCs w:val="24"/>
        </w:rPr>
      </w:pPr>
    </w:p>
    <w:p w14:paraId="353EEF31" w14:textId="779421C5" w:rsidR="002E2F5C" w:rsidRPr="00C516AB" w:rsidRDefault="002E2F5C"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 xml:space="preserve">For Weiss (1997), </w:t>
      </w:r>
      <w:r w:rsidR="000E4BC3" w:rsidRPr="00C516AB">
        <w:rPr>
          <w:rFonts w:ascii="Times New Roman" w:eastAsia="Calibri" w:hAnsi="Times New Roman" w:cs="Times New Roman"/>
          <w:sz w:val="24"/>
          <w:szCs w:val="24"/>
        </w:rPr>
        <w:t>theory-based evaluation (</w:t>
      </w:r>
      <w:r w:rsidRPr="00C516AB">
        <w:rPr>
          <w:rFonts w:ascii="Times New Roman" w:eastAsia="Calibri" w:hAnsi="Times New Roman" w:cs="Times New Roman"/>
          <w:sz w:val="24"/>
          <w:szCs w:val="24"/>
        </w:rPr>
        <w:t>TBE</w:t>
      </w:r>
      <w:r w:rsidR="000E4BC3"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may </w:t>
      </w:r>
      <w:r w:rsidR="00A57C4C" w:rsidRPr="00C516AB">
        <w:rPr>
          <w:rFonts w:ascii="Times New Roman" w:eastAsia="Calibri" w:hAnsi="Times New Roman" w:cs="Times New Roman"/>
          <w:sz w:val="24"/>
          <w:szCs w:val="24"/>
        </w:rPr>
        <w:t>enable</w:t>
      </w:r>
      <w:r w:rsidRPr="00C516AB">
        <w:rPr>
          <w:rFonts w:ascii="Times New Roman" w:eastAsia="Calibri" w:hAnsi="Times New Roman" w:cs="Times New Roman"/>
          <w:sz w:val="24"/>
          <w:szCs w:val="24"/>
        </w:rPr>
        <w:t xml:space="preserve"> the production of robust evidence to offer more detailed and nuanced insight for p</w:t>
      </w:r>
      <w:r w:rsidR="00C52707" w:rsidRPr="00C516AB">
        <w:rPr>
          <w:rFonts w:ascii="Times New Roman" w:eastAsia="Calibri" w:hAnsi="Times New Roman" w:cs="Times New Roman"/>
          <w:sz w:val="24"/>
          <w:szCs w:val="24"/>
        </w:rPr>
        <w:t xml:space="preserve">rogramme </w:t>
      </w:r>
      <w:r w:rsidRPr="00C516AB">
        <w:rPr>
          <w:rFonts w:ascii="Times New Roman" w:eastAsia="Calibri" w:hAnsi="Times New Roman" w:cs="Times New Roman"/>
          <w:sz w:val="24"/>
          <w:szCs w:val="24"/>
        </w:rPr>
        <w:t>designers</w:t>
      </w:r>
      <w:r w:rsidR="00D93614" w:rsidRPr="00C516AB">
        <w:rPr>
          <w:rFonts w:ascii="Times New Roman" w:eastAsia="Calibri" w:hAnsi="Times New Roman" w:cs="Times New Roman"/>
          <w:sz w:val="24"/>
          <w:szCs w:val="24"/>
        </w:rPr>
        <w:t xml:space="preserve">, </w:t>
      </w:r>
      <w:r w:rsidR="00A57C4C" w:rsidRPr="00C516AB">
        <w:rPr>
          <w:rFonts w:ascii="Times New Roman" w:eastAsia="Calibri" w:hAnsi="Times New Roman" w:cs="Times New Roman"/>
          <w:sz w:val="24"/>
          <w:szCs w:val="24"/>
        </w:rPr>
        <w:t xml:space="preserve">on the principle that </w:t>
      </w:r>
      <w:r w:rsidRPr="00C516AB">
        <w:rPr>
          <w:rFonts w:ascii="Times New Roman" w:eastAsia="Calibri" w:hAnsi="Times New Roman" w:cs="Times New Roman"/>
          <w:sz w:val="24"/>
          <w:szCs w:val="24"/>
        </w:rPr>
        <w:t xml:space="preserve">TBE </w:t>
      </w:r>
      <w:r w:rsidR="00A57C4C" w:rsidRPr="00C516AB">
        <w:rPr>
          <w:rFonts w:ascii="Times New Roman" w:eastAsia="Calibri" w:hAnsi="Times New Roman" w:cs="Times New Roman"/>
          <w:sz w:val="24"/>
          <w:szCs w:val="24"/>
        </w:rPr>
        <w:t xml:space="preserve">has potential </w:t>
      </w:r>
      <w:r w:rsidRPr="00C516AB">
        <w:rPr>
          <w:rFonts w:ascii="Times New Roman" w:eastAsia="Calibri" w:hAnsi="Times New Roman" w:cs="Times New Roman"/>
          <w:sz w:val="24"/>
          <w:szCs w:val="24"/>
        </w:rPr>
        <w:t xml:space="preserve">to penetrate the ‘black box’ of a policy intervention and identify specifically where and how the intervention has contributed to outcomes (Carvalho </w:t>
      </w:r>
      <w:r w:rsidR="008D04AF">
        <w:rPr>
          <w:rFonts w:ascii="Times New Roman" w:eastAsia="Calibri" w:hAnsi="Times New Roman" w:cs="Times New Roman"/>
          <w:sz w:val="24"/>
          <w:szCs w:val="24"/>
        </w:rPr>
        <w:t>&amp;</w:t>
      </w:r>
      <w:r w:rsidR="00934D58" w:rsidRPr="00C516AB">
        <w:rPr>
          <w:rFonts w:ascii="Times New Roman" w:eastAsia="Calibri" w:hAnsi="Times New Roman" w:cs="Times New Roman"/>
          <w:sz w:val="24"/>
          <w:szCs w:val="24"/>
        </w:rPr>
        <w:t xml:space="preserve"> White</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2004).  </w:t>
      </w:r>
      <w:r w:rsidR="00D93614" w:rsidRPr="00C516AB">
        <w:rPr>
          <w:rFonts w:ascii="Times New Roman" w:eastAsia="Calibri" w:hAnsi="Times New Roman" w:cs="Times New Roman"/>
          <w:sz w:val="24"/>
          <w:szCs w:val="24"/>
        </w:rPr>
        <w:t>O</w:t>
      </w:r>
      <w:r w:rsidRPr="00C516AB">
        <w:rPr>
          <w:rFonts w:ascii="Times New Roman" w:eastAsia="Calibri" w:hAnsi="Times New Roman" w:cs="Times New Roman"/>
          <w:sz w:val="24"/>
          <w:szCs w:val="24"/>
        </w:rPr>
        <w:t xml:space="preserve">n this </w:t>
      </w:r>
      <w:r w:rsidR="00A57C4C" w:rsidRPr="00C516AB">
        <w:rPr>
          <w:rFonts w:ascii="Times New Roman" w:eastAsia="Calibri" w:hAnsi="Times New Roman" w:cs="Times New Roman"/>
          <w:sz w:val="24"/>
          <w:szCs w:val="24"/>
        </w:rPr>
        <w:t>premise</w:t>
      </w:r>
      <w:r w:rsidRPr="00C516AB">
        <w:rPr>
          <w:rFonts w:ascii="Times New Roman" w:eastAsia="Calibri" w:hAnsi="Times New Roman" w:cs="Times New Roman"/>
          <w:sz w:val="24"/>
          <w:szCs w:val="24"/>
        </w:rPr>
        <w:t xml:space="preserve">, </w:t>
      </w:r>
      <w:r w:rsidR="00BB0E15" w:rsidRPr="00C516AB">
        <w:rPr>
          <w:rFonts w:ascii="Times New Roman" w:eastAsia="Calibri" w:hAnsi="Times New Roman" w:cs="Times New Roman"/>
          <w:sz w:val="24"/>
          <w:szCs w:val="24"/>
        </w:rPr>
        <w:t xml:space="preserve">theory-based approaches present a ‘double-edged sword’ of being </w:t>
      </w:r>
      <w:r w:rsidRPr="00C516AB">
        <w:rPr>
          <w:rFonts w:ascii="Times New Roman" w:eastAsia="Calibri" w:hAnsi="Times New Roman" w:cs="Times New Roman"/>
          <w:sz w:val="24"/>
          <w:szCs w:val="24"/>
        </w:rPr>
        <w:t>able to assist retrospective analysis of programme efficacy</w:t>
      </w:r>
      <w:r w:rsidR="00BB0E15"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w:t>
      </w:r>
      <w:r w:rsidR="00D93614" w:rsidRPr="00C516AB">
        <w:rPr>
          <w:rFonts w:ascii="Times New Roman" w:eastAsia="Calibri" w:hAnsi="Times New Roman" w:cs="Times New Roman"/>
          <w:sz w:val="24"/>
          <w:szCs w:val="24"/>
        </w:rPr>
        <w:t xml:space="preserve">whilst </w:t>
      </w:r>
      <w:r w:rsidR="00BB0E15" w:rsidRPr="00C516AB">
        <w:rPr>
          <w:rFonts w:ascii="Times New Roman" w:eastAsia="Calibri" w:hAnsi="Times New Roman" w:cs="Times New Roman"/>
          <w:sz w:val="24"/>
          <w:szCs w:val="24"/>
        </w:rPr>
        <w:t xml:space="preserve"> </w:t>
      </w:r>
      <w:r w:rsidR="00C52707" w:rsidRPr="00C516AB">
        <w:rPr>
          <w:rFonts w:ascii="Times New Roman" w:eastAsia="Calibri" w:hAnsi="Times New Roman" w:cs="Times New Roman"/>
          <w:sz w:val="24"/>
          <w:szCs w:val="24"/>
        </w:rPr>
        <w:t>offer</w:t>
      </w:r>
      <w:r w:rsidR="00D93614" w:rsidRPr="00C516AB">
        <w:rPr>
          <w:rFonts w:ascii="Times New Roman" w:eastAsia="Calibri" w:hAnsi="Times New Roman" w:cs="Times New Roman"/>
          <w:sz w:val="24"/>
          <w:szCs w:val="24"/>
        </w:rPr>
        <w:t>ing</w:t>
      </w:r>
      <w:r w:rsidR="00C52707" w:rsidRPr="00C516AB">
        <w:rPr>
          <w:rFonts w:ascii="Times New Roman" w:eastAsia="Calibri" w:hAnsi="Times New Roman" w:cs="Times New Roman"/>
          <w:sz w:val="24"/>
          <w:szCs w:val="24"/>
        </w:rPr>
        <w:t xml:space="preserve"> </w:t>
      </w:r>
      <w:r w:rsidR="00BB0E15" w:rsidRPr="00C516AB">
        <w:rPr>
          <w:rFonts w:ascii="Times New Roman" w:eastAsia="Calibri" w:hAnsi="Times New Roman" w:cs="Times New Roman"/>
          <w:sz w:val="24"/>
          <w:szCs w:val="24"/>
        </w:rPr>
        <w:t xml:space="preserve">a prospective </w:t>
      </w:r>
      <w:r w:rsidR="00C52707" w:rsidRPr="00C516AB">
        <w:rPr>
          <w:rFonts w:ascii="Times New Roman" w:eastAsia="Calibri" w:hAnsi="Times New Roman" w:cs="Times New Roman"/>
          <w:sz w:val="24"/>
          <w:szCs w:val="24"/>
        </w:rPr>
        <w:t>function,</w:t>
      </w:r>
      <w:r w:rsidR="00BB0E15" w:rsidRPr="00C516AB">
        <w:rPr>
          <w:rFonts w:ascii="Times New Roman" w:eastAsia="Calibri" w:hAnsi="Times New Roman" w:cs="Times New Roman"/>
          <w:sz w:val="24"/>
          <w:szCs w:val="24"/>
        </w:rPr>
        <w:t xml:space="preserve"> </w:t>
      </w:r>
      <w:r w:rsidR="00C52707" w:rsidRPr="00C516AB">
        <w:rPr>
          <w:rFonts w:ascii="Times New Roman" w:eastAsia="Calibri" w:hAnsi="Times New Roman" w:cs="Times New Roman"/>
          <w:sz w:val="24"/>
          <w:szCs w:val="24"/>
        </w:rPr>
        <w:t>and</w:t>
      </w:r>
      <w:r w:rsidR="00BB0E15" w:rsidRPr="00C516AB">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contribut</w:t>
      </w:r>
      <w:r w:rsidR="00D93614" w:rsidRPr="00C516AB">
        <w:rPr>
          <w:rFonts w:ascii="Times New Roman" w:eastAsia="Calibri" w:hAnsi="Times New Roman" w:cs="Times New Roman"/>
          <w:sz w:val="24"/>
          <w:szCs w:val="24"/>
        </w:rPr>
        <w:t>ing</w:t>
      </w:r>
      <w:r w:rsidRPr="00C516AB">
        <w:rPr>
          <w:rFonts w:ascii="Times New Roman" w:eastAsia="Calibri" w:hAnsi="Times New Roman" w:cs="Times New Roman"/>
          <w:sz w:val="24"/>
          <w:szCs w:val="24"/>
        </w:rPr>
        <w:t xml:space="preserve"> more rigorously to inform p</w:t>
      </w:r>
      <w:r w:rsidR="00BB0E15" w:rsidRPr="00C516AB">
        <w:rPr>
          <w:rFonts w:ascii="Times New Roman" w:eastAsia="Calibri" w:hAnsi="Times New Roman" w:cs="Times New Roman"/>
          <w:sz w:val="24"/>
          <w:szCs w:val="24"/>
        </w:rPr>
        <w:t>rogramme</w:t>
      </w:r>
      <w:r w:rsidR="00934D58" w:rsidRPr="00C516AB">
        <w:rPr>
          <w:rFonts w:ascii="Times New Roman" w:eastAsia="Calibri" w:hAnsi="Times New Roman" w:cs="Times New Roman"/>
          <w:sz w:val="24"/>
          <w:szCs w:val="24"/>
        </w:rPr>
        <w:t xml:space="preserve"> planning (Weiss</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1997</w:t>
      </w:r>
      <w:r w:rsidR="00BB0E15" w:rsidRPr="00C516AB">
        <w:rPr>
          <w:rFonts w:ascii="Times New Roman" w:eastAsia="Calibri" w:hAnsi="Times New Roman" w:cs="Times New Roman"/>
          <w:sz w:val="24"/>
          <w:szCs w:val="24"/>
        </w:rPr>
        <w:t xml:space="preserve">; Fox </w:t>
      </w:r>
      <w:r w:rsidR="00BB0E15" w:rsidRPr="00C516AB">
        <w:rPr>
          <w:rFonts w:ascii="Times New Roman" w:eastAsia="Calibri" w:hAnsi="Times New Roman" w:cs="Times New Roman"/>
          <w:i/>
          <w:sz w:val="24"/>
          <w:szCs w:val="24"/>
        </w:rPr>
        <w:t>et al</w:t>
      </w:r>
      <w:r w:rsidR="00934D58" w:rsidRPr="00C516AB">
        <w:rPr>
          <w:rFonts w:ascii="Times New Roman" w:eastAsia="Calibri" w:hAnsi="Times New Roman" w:cs="Times New Roman"/>
          <w:i/>
          <w:sz w:val="24"/>
          <w:szCs w:val="24"/>
        </w:rPr>
        <w:t>.</w:t>
      </w:r>
      <w:r w:rsidR="008D04AF">
        <w:rPr>
          <w:rFonts w:ascii="Times New Roman" w:eastAsia="Calibri" w:hAnsi="Times New Roman" w:cs="Times New Roman"/>
          <w:sz w:val="24"/>
          <w:szCs w:val="24"/>
        </w:rPr>
        <w:t xml:space="preserve">, </w:t>
      </w:r>
      <w:r w:rsidR="00BB0E15" w:rsidRPr="00C516AB">
        <w:rPr>
          <w:rFonts w:ascii="Times New Roman" w:eastAsia="Calibri" w:hAnsi="Times New Roman" w:cs="Times New Roman"/>
          <w:sz w:val="24"/>
          <w:szCs w:val="24"/>
        </w:rPr>
        <w:t>2017</w:t>
      </w:r>
      <w:r w:rsidRPr="00C516AB">
        <w:rPr>
          <w:rFonts w:ascii="Times New Roman" w:eastAsia="Calibri" w:hAnsi="Times New Roman" w:cs="Times New Roman"/>
          <w:sz w:val="24"/>
          <w:szCs w:val="24"/>
        </w:rPr>
        <w:t xml:space="preserve">).  </w:t>
      </w:r>
      <w:r w:rsidR="00BB0E15" w:rsidRPr="00C516AB">
        <w:rPr>
          <w:rFonts w:ascii="Times New Roman" w:eastAsia="Calibri" w:hAnsi="Times New Roman" w:cs="Times New Roman"/>
          <w:sz w:val="24"/>
          <w:szCs w:val="24"/>
        </w:rPr>
        <w:t>This duality takes particular prominence when</w:t>
      </w:r>
      <w:r w:rsidRPr="00C516AB">
        <w:rPr>
          <w:rFonts w:ascii="Times New Roman" w:eastAsia="Calibri" w:hAnsi="Times New Roman" w:cs="Times New Roman"/>
          <w:sz w:val="24"/>
          <w:szCs w:val="24"/>
        </w:rPr>
        <w:t xml:space="preserve"> first, </w:t>
      </w:r>
      <w:r w:rsidR="00BB0E15" w:rsidRPr="00C516AB">
        <w:rPr>
          <w:rFonts w:ascii="Times New Roman" w:eastAsia="Calibri" w:hAnsi="Times New Roman" w:cs="Times New Roman"/>
          <w:sz w:val="24"/>
          <w:szCs w:val="24"/>
        </w:rPr>
        <w:t>the</w:t>
      </w:r>
      <w:r w:rsidRPr="00C516AB">
        <w:rPr>
          <w:rFonts w:ascii="Times New Roman" w:eastAsia="Calibri" w:hAnsi="Times New Roman" w:cs="Times New Roman"/>
          <w:sz w:val="24"/>
          <w:szCs w:val="24"/>
        </w:rPr>
        <w:t xml:space="preserve"> outcomes </w:t>
      </w:r>
      <w:r w:rsidR="00BB0E15" w:rsidRPr="00C516AB">
        <w:rPr>
          <w:rFonts w:ascii="Times New Roman" w:eastAsia="Calibri" w:hAnsi="Times New Roman" w:cs="Times New Roman"/>
          <w:sz w:val="24"/>
          <w:szCs w:val="24"/>
        </w:rPr>
        <w:t xml:space="preserve">of a programme </w:t>
      </w:r>
      <w:r w:rsidRPr="00C516AB">
        <w:rPr>
          <w:rFonts w:ascii="Times New Roman" w:eastAsia="Calibri" w:hAnsi="Times New Roman" w:cs="Times New Roman"/>
          <w:sz w:val="24"/>
          <w:szCs w:val="24"/>
        </w:rPr>
        <w:t xml:space="preserve">are not readily observable or difficult to measure (Carvalho </w:t>
      </w:r>
      <w:r w:rsidR="008D04AF">
        <w:rPr>
          <w:rFonts w:ascii="Times New Roman" w:eastAsia="Calibri" w:hAnsi="Times New Roman" w:cs="Times New Roman"/>
          <w:sz w:val="24"/>
          <w:szCs w:val="24"/>
        </w:rPr>
        <w:t>&amp;</w:t>
      </w:r>
      <w:r w:rsidRPr="00C516AB">
        <w:rPr>
          <w:rFonts w:ascii="Times New Roman" w:eastAsia="Calibri" w:hAnsi="Times New Roman" w:cs="Times New Roman"/>
          <w:sz w:val="24"/>
          <w:szCs w:val="24"/>
        </w:rPr>
        <w:t xml:space="preserve"> White</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2004) and, second, </w:t>
      </w:r>
      <w:r w:rsidR="00BB0E15" w:rsidRPr="00C516AB">
        <w:rPr>
          <w:rFonts w:ascii="Times New Roman" w:eastAsia="Calibri" w:hAnsi="Times New Roman" w:cs="Times New Roman"/>
          <w:sz w:val="24"/>
          <w:szCs w:val="24"/>
        </w:rPr>
        <w:t xml:space="preserve">when the programme itself </w:t>
      </w:r>
      <w:r w:rsidRPr="00C516AB">
        <w:rPr>
          <w:rFonts w:ascii="Times New Roman" w:eastAsia="Calibri" w:hAnsi="Times New Roman" w:cs="Times New Roman"/>
          <w:sz w:val="24"/>
          <w:szCs w:val="24"/>
        </w:rPr>
        <w:t>engage</w:t>
      </w:r>
      <w:r w:rsidR="00BB0E15" w:rsidRPr="00C516AB">
        <w:rPr>
          <w:rFonts w:ascii="Times New Roman" w:eastAsia="Calibri" w:hAnsi="Times New Roman" w:cs="Times New Roman"/>
          <w:sz w:val="24"/>
          <w:szCs w:val="24"/>
        </w:rPr>
        <w:t>s</w:t>
      </w:r>
      <w:r w:rsidRPr="00C516AB">
        <w:rPr>
          <w:rFonts w:ascii="Times New Roman" w:eastAsia="Calibri" w:hAnsi="Times New Roman" w:cs="Times New Roman"/>
          <w:sz w:val="24"/>
          <w:szCs w:val="24"/>
        </w:rPr>
        <w:t xml:space="preserve"> a multitude </w:t>
      </w:r>
      <w:r w:rsidR="00BB0E15" w:rsidRPr="00C516AB">
        <w:rPr>
          <w:rFonts w:ascii="Times New Roman" w:eastAsia="Calibri" w:hAnsi="Times New Roman" w:cs="Times New Roman"/>
          <w:sz w:val="24"/>
          <w:szCs w:val="24"/>
        </w:rPr>
        <w:t>of stakeholders</w:t>
      </w:r>
      <w:r w:rsidRPr="00C516AB">
        <w:rPr>
          <w:rFonts w:ascii="Times New Roman" w:eastAsia="Calibri" w:hAnsi="Times New Roman" w:cs="Times New Roman"/>
          <w:sz w:val="24"/>
          <w:szCs w:val="24"/>
        </w:rPr>
        <w:t>, all of whom have an interest in the policy intervention either as policy designer, implementer or recipient (Weiss</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1997).  </w:t>
      </w:r>
      <w:r w:rsidR="00BB0E15" w:rsidRPr="00C516AB">
        <w:rPr>
          <w:rFonts w:ascii="Times New Roman" w:eastAsia="Calibri" w:hAnsi="Times New Roman" w:cs="Times New Roman"/>
          <w:sz w:val="24"/>
          <w:szCs w:val="24"/>
        </w:rPr>
        <w:t xml:space="preserve">Crucially, then, </w:t>
      </w:r>
      <w:r w:rsidRPr="00C516AB">
        <w:rPr>
          <w:rFonts w:ascii="Times New Roman" w:eastAsia="Calibri" w:hAnsi="Times New Roman" w:cs="Times New Roman"/>
          <w:sz w:val="24"/>
          <w:szCs w:val="24"/>
        </w:rPr>
        <w:t xml:space="preserve">while more traditional forms of </w:t>
      </w:r>
      <w:r w:rsidR="00C52707" w:rsidRPr="00C516AB">
        <w:rPr>
          <w:rFonts w:ascii="Times New Roman" w:eastAsia="Calibri" w:hAnsi="Times New Roman" w:cs="Times New Roman"/>
          <w:sz w:val="24"/>
          <w:szCs w:val="24"/>
        </w:rPr>
        <w:t>evaluation</w:t>
      </w:r>
      <w:r w:rsidRPr="00C516AB">
        <w:rPr>
          <w:rFonts w:ascii="Times New Roman" w:eastAsia="Calibri" w:hAnsi="Times New Roman" w:cs="Times New Roman"/>
          <w:sz w:val="24"/>
          <w:szCs w:val="24"/>
        </w:rPr>
        <w:t xml:space="preserve"> control for</w:t>
      </w:r>
      <w:r w:rsidR="00D93614"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or even obliterate</w:t>
      </w:r>
      <w:r w:rsidR="00D93614" w:rsidRPr="00C516AB">
        <w:rPr>
          <w:rFonts w:ascii="Times New Roman" w:eastAsia="Calibri" w:hAnsi="Times New Roman" w:cs="Times New Roman"/>
          <w:sz w:val="24"/>
          <w:szCs w:val="24"/>
        </w:rPr>
        <w:t>,</w:t>
      </w:r>
      <w:r w:rsidR="00934D58" w:rsidRPr="00C516AB">
        <w:rPr>
          <w:rFonts w:ascii="Times New Roman" w:eastAsia="Calibri" w:hAnsi="Times New Roman" w:cs="Times New Roman"/>
          <w:sz w:val="24"/>
          <w:szCs w:val="24"/>
        </w:rPr>
        <w:t xml:space="preserve"> human interference (Pawson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2006), </w:t>
      </w:r>
      <w:r w:rsidR="00BB0E15" w:rsidRPr="00C516AB">
        <w:rPr>
          <w:rFonts w:ascii="Times New Roman" w:eastAsia="Calibri" w:hAnsi="Times New Roman" w:cs="Times New Roman"/>
          <w:sz w:val="24"/>
          <w:szCs w:val="24"/>
        </w:rPr>
        <w:t xml:space="preserve">theory-based approaches </w:t>
      </w:r>
      <w:r w:rsidR="00562FCA" w:rsidRPr="00C516AB">
        <w:rPr>
          <w:rFonts w:ascii="Times New Roman" w:eastAsia="Calibri" w:hAnsi="Times New Roman" w:cs="Times New Roman"/>
          <w:sz w:val="24"/>
          <w:szCs w:val="24"/>
        </w:rPr>
        <w:t>account for</w:t>
      </w:r>
      <w:r w:rsidR="00BB0E15" w:rsidRPr="00C516AB">
        <w:rPr>
          <w:rFonts w:ascii="Times New Roman" w:eastAsia="Calibri" w:hAnsi="Times New Roman" w:cs="Times New Roman"/>
          <w:sz w:val="24"/>
          <w:szCs w:val="24"/>
        </w:rPr>
        <w:t xml:space="preserve"> </w:t>
      </w:r>
      <w:r w:rsidR="00562FCA" w:rsidRPr="00C516AB">
        <w:rPr>
          <w:rFonts w:ascii="Times New Roman" w:eastAsia="Calibri" w:hAnsi="Times New Roman" w:cs="Times New Roman"/>
          <w:sz w:val="24"/>
          <w:szCs w:val="24"/>
        </w:rPr>
        <w:t xml:space="preserve">multiple </w:t>
      </w:r>
      <w:r w:rsidRPr="00C516AB">
        <w:rPr>
          <w:rFonts w:ascii="Times New Roman" w:eastAsia="Calibri" w:hAnsi="Times New Roman" w:cs="Times New Roman"/>
          <w:sz w:val="24"/>
          <w:szCs w:val="24"/>
        </w:rPr>
        <w:t>interpretations of p</w:t>
      </w:r>
      <w:r w:rsidR="00562FCA" w:rsidRPr="00C516AB">
        <w:rPr>
          <w:rFonts w:ascii="Times New Roman" w:eastAsia="Calibri" w:hAnsi="Times New Roman" w:cs="Times New Roman"/>
          <w:sz w:val="24"/>
          <w:szCs w:val="24"/>
        </w:rPr>
        <w:t xml:space="preserve">rogramme </w:t>
      </w:r>
      <w:r w:rsidR="00562FCA" w:rsidRPr="00C516AB">
        <w:rPr>
          <w:rFonts w:ascii="Times New Roman" w:eastAsia="Calibri" w:hAnsi="Times New Roman" w:cs="Times New Roman"/>
          <w:sz w:val="24"/>
          <w:szCs w:val="24"/>
        </w:rPr>
        <w:lastRenderedPageBreak/>
        <w:t>p</w:t>
      </w:r>
      <w:r w:rsidRPr="00C516AB">
        <w:rPr>
          <w:rFonts w:ascii="Times New Roman" w:eastAsia="Calibri" w:hAnsi="Times New Roman" w:cs="Times New Roman"/>
          <w:sz w:val="24"/>
          <w:szCs w:val="24"/>
        </w:rPr>
        <w:t xml:space="preserve">olicy and </w:t>
      </w:r>
      <w:r w:rsidR="00562FCA" w:rsidRPr="00C516AB">
        <w:rPr>
          <w:rFonts w:ascii="Times New Roman" w:eastAsia="Calibri" w:hAnsi="Times New Roman" w:cs="Times New Roman"/>
          <w:sz w:val="24"/>
          <w:szCs w:val="24"/>
        </w:rPr>
        <w:t xml:space="preserve">recognise that the </w:t>
      </w:r>
      <w:r w:rsidRPr="00C516AB">
        <w:rPr>
          <w:rFonts w:ascii="Times New Roman" w:eastAsia="Calibri" w:hAnsi="Times New Roman" w:cs="Times New Roman"/>
          <w:sz w:val="24"/>
          <w:szCs w:val="24"/>
        </w:rPr>
        <w:t xml:space="preserve">resultant outcomes </w:t>
      </w:r>
      <w:r w:rsidR="00562FCA" w:rsidRPr="00C516AB">
        <w:rPr>
          <w:rFonts w:ascii="Times New Roman" w:eastAsia="Calibri" w:hAnsi="Times New Roman" w:cs="Times New Roman"/>
          <w:sz w:val="24"/>
          <w:szCs w:val="24"/>
        </w:rPr>
        <w:t xml:space="preserve">of intervention programmes </w:t>
      </w:r>
      <w:r w:rsidRPr="00C516AB">
        <w:rPr>
          <w:rFonts w:ascii="Times New Roman" w:eastAsia="Calibri" w:hAnsi="Times New Roman" w:cs="Times New Roman"/>
          <w:sz w:val="24"/>
          <w:szCs w:val="24"/>
        </w:rPr>
        <w:t xml:space="preserve">are at the behest of a multitude of active agents, all of whom possess the power to constrain or facilitate the path of </w:t>
      </w:r>
      <w:r w:rsidR="00562FCA" w:rsidRPr="00C516AB">
        <w:rPr>
          <w:rFonts w:ascii="Times New Roman" w:eastAsia="Calibri" w:hAnsi="Times New Roman" w:cs="Times New Roman"/>
          <w:sz w:val="24"/>
          <w:szCs w:val="24"/>
        </w:rPr>
        <w:t>an</w:t>
      </w:r>
      <w:r w:rsidRPr="00C516AB">
        <w:rPr>
          <w:rFonts w:ascii="Times New Roman" w:eastAsia="Calibri" w:hAnsi="Times New Roman" w:cs="Times New Roman"/>
          <w:sz w:val="24"/>
          <w:szCs w:val="24"/>
        </w:rPr>
        <w:t xml:space="preserve"> intervention (</w:t>
      </w:r>
      <w:r w:rsidR="00934D58" w:rsidRPr="00C516AB">
        <w:rPr>
          <w:rFonts w:ascii="Times New Roman" w:eastAsia="Calibri" w:hAnsi="Times New Roman" w:cs="Times New Roman"/>
          <w:sz w:val="24"/>
          <w:szCs w:val="24"/>
        </w:rPr>
        <w:t>Cairney</w:t>
      </w:r>
      <w:r w:rsidR="008D04AF">
        <w:rPr>
          <w:rFonts w:ascii="Times New Roman" w:eastAsia="Calibri" w:hAnsi="Times New Roman" w:cs="Times New Roman"/>
          <w:sz w:val="24"/>
          <w:szCs w:val="24"/>
        </w:rPr>
        <w:t>,</w:t>
      </w:r>
      <w:r w:rsidR="00562FCA" w:rsidRPr="00C516AB">
        <w:rPr>
          <w:rFonts w:ascii="Times New Roman" w:eastAsia="Calibri" w:hAnsi="Times New Roman" w:cs="Times New Roman"/>
          <w:sz w:val="24"/>
          <w:szCs w:val="24"/>
        </w:rPr>
        <w:t xml:space="preserve"> 2012; </w:t>
      </w:r>
      <w:r w:rsidR="00934D58" w:rsidRPr="00C516AB">
        <w:rPr>
          <w:rFonts w:ascii="Times New Roman" w:eastAsia="Calibri" w:hAnsi="Times New Roman" w:cs="Times New Roman"/>
          <w:sz w:val="24"/>
          <w:szCs w:val="24"/>
        </w:rPr>
        <w:t>Room</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2013</w:t>
      </w:r>
      <w:r w:rsidR="00562FCA" w:rsidRPr="00C516AB">
        <w:rPr>
          <w:rFonts w:ascii="Times New Roman" w:eastAsia="Calibri" w:hAnsi="Times New Roman" w:cs="Times New Roman"/>
          <w:sz w:val="24"/>
          <w:szCs w:val="24"/>
        </w:rPr>
        <w:t xml:space="preserve">; Fox </w:t>
      </w:r>
      <w:r w:rsidR="00562FCA" w:rsidRPr="00C516AB">
        <w:rPr>
          <w:rFonts w:ascii="Times New Roman" w:eastAsia="Calibri" w:hAnsi="Times New Roman" w:cs="Times New Roman"/>
          <w:i/>
          <w:sz w:val="24"/>
          <w:szCs w:val="24"/>
        </w:rPr>
        <w:t>et al.</w:t>
      </w:r>
      <w:r w:rsidR="008D04AF">
        <w:rPr>
          <w:rFonts w:ascii="Times New Roman" w:eastAsia="Calibri" w:hAnsi="Times New Roman" w:cs="Times New Roman"/>
          <w:i/>
          <w:sz w:val="24"/>
          <w:szCs w:val="24"/>
        </w:rPr>
        <w:t>,</w:t>
      </w:r>
      <w:r w:rsidR="00562FCA" w:rsidRPr="00C516AB">
        <w:rPr>
          <w:rFonts w:ascii="Times New Roman" w:eastAsia="Calibri" w:hAnsi="Times New Roman" w:cs="Times New Roman"/>
          <w:sz w:val="24"/>
          <w:szCs w:val="24"/>
        </w:rPr>
        <w:t xml:space="preserve"> 2017</w:t>
      </w:r>
      <w:r w:rsidRPr="00C516AB">
        <w:rPr>
          <w:rFonts w:ascii="Times New Roman" w:eastAsia="Calibri" w:hAnsi="Times New Roman" w:cs="Times New Roman"/>
          <w:sz w:val="24"/>
          <w:szCs w:val="24"/>
        </w:rPr>
        <w:t xml:space="preserve">).  </w:t>
      </w:r>
    </w:p>
    <w:p w14:paraId="47CE9F8F" w14:textId="77777777" w:rsidR="0011350E" w:rsidRPr="00C516AB" w:rsidRDefault="0011350E" w:rsidP="00ED33D0">
      <w:pPr>
        <w:spacing w:after="0" w:line="480" w:lineRule="auto"/>
        <w:jc w:val="both"/>
        <w:rPr>
          <w:rFonts w:ascii="Times New Roman" w:eastAsia="Calibri" w:hAnsi="Times New Roman" w:cs="Times New Roman"/>
          <w:sz w:val="24"/>
          <w:szCs w:val="24"/>
        </w:rPr>
      </w:pPr>
    </w:p>
    <w:p w14:paraId="070DF436" w14:textId="4BFABBDF" w:rsidR="002E2F5C" w:rsidRDefault="002E2F5C"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 xml:space="preserve">While some authors </w:t>
      </w:r>
      <w:r w:rsidR="00DE5519">
        <w:rPr>
          <w:rFonts w:ascii="Times New Roman" w:eastAsia="Calibri" w:hAnsi="Times New Roman" w:cs="Times New Roman"/>
          <w:sz w:val="24"/>
          <w:szCs w:val="24"/>
        </w:rPr>
        <w:t>would</w:t>
      </w:r>
      <w:r w:rsidRPr="00C516AB">
        <w:rPr>
          <w:rFonts w:ascii="Times New Roman" w:eastAsia="Calibri" w:hAnsi="Times New Roman" w:cs="Times New Roman"/>
          <w:sz w:val="24"/>
          <w:szCs w:val="24"/>
        </w:rPr>
        <w:t xml:space="preserve"> argue that accounting for such complexity offers little value or substance to policy evaluation</w:t>
      </w:r>
      <w:r w:rsidR="00934D58" w:rsidRPr="00C516AB">
        <w:rPr>
          <w:rFonts w:ascii="Times New Roman" w:eastAsia="Calibri" w:hAnsi="Times New Roman" w:cs="Times New Roman"/>
          <w:sz w:val="24"/>
          <w:szCs w:val="24"/>
        </w:rPr>
        <w:t xml:space="preserve"> (see Sanderson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2002; Cairney</w:t>
      </w:r>
      <w:r w:rsidR="008D04AF">
        <w:rPr>
          <w:rFonts w:ascii="Times New Roman" w:eastAsia="Calibri" w:hAnsi="Times New Roman" w:cs="Times New Roman"/>
          <w:sz w:val="24"/>
          <w:szCs w:val="24"/>
        </w:rPr>
        <w:t>,</w:t>
      </w:r>
      <w:r w:rsidR="00505A51">
        <w:rPr>
          <w:rFonts w:ascii="Times New Roman" w:eastAsia="Calibri" w:hAnsi="Times New Roman" w:cs="Times New Roman"/>
          <w:sz w:val="24"/>
          <w:szCs w:val="24"/>
        </w:rPr>
        <w:t xml:space="preserve"> 2012), </w:t>
      </w:r>
      <w:r w:rsidRPr="00C516AB">
        <w:rPr>
          <w:rFonts w:ascii="Times New Roman" w:eastAsia="Calibri" w:hAnsi="Times New Roman" w:cs="Times New Roman"/>
          <w:sz w:val="24"/>
          <w:szCs w:val="24"/>
        </w:rPr>
        <w:t>ignoring the complexity and diversity of the multiple actors who cohabit the policy landscape from the evaluation process overlooks the contingencies of specific policy interventions, not to mention the political, economic and cultural struggles that encompass the policy terrain (Room</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2013).  As Room (2013</w:t>
      </w:r>
      <w:r w:rsidR="00934D58" w:rsidRPr="00C516AB">
        <w:rPr>
          <w:rFonts w:ascii="Times New Roman" w:eastAsia="Calibri" w:hAnsi="Times New Roman" w:cs="Times New Roman"/>
          <w:sz w:val="24"/>
          <w:szCs w:val="24"/>
        </w:rPr>
        <w:t>,</w:t>
      </w:r>
      <w:r w:rsidR="00C52707" w:rsidRPr="00C516AB">
        <w:rPr>
          <w:rFonts w:ascii="Times New Roman" w:eastAsia="Calibri" w:hAnsi="Times New Roman" w:cs="Times New Roman"/>
          <w:sz w:val="24"/>
          <w:szCs w:val="24"/>
        </w:rPr>
        <w:t xml:space="preserve"> p.237</w:t>
      </w:r>
      <w:r w:rsidRPr="00C516AB">
        <w:rPr>
          <w:rFonts w:ascii="Times New Roman" w:eastAsia="Calibri" w:hAnsi="Times New Roman" w:cs="Times New Roman"/>
          <w:sz w:val="24"/>
          <w:szCs w:val="24"/>
        </w:rPr>
        <w:t xml:space="preserve">) observes, no policy intervention is launched in isolation—as </w:t>
      </w:r>
      <w:r w:rsidR="00C52707" w:rsidRPr="00C516AB">
        <w:rPr>
          <w:rFonts w:ascii="Times New Roman" w:eastAsia="Calibri" w:hAnsi="Times New Roman" w:cs="Times New Roman"/>
          <w:sz w:val="24"/>
          <w:szCs w:val="24"/>
        </w:rPr>
        <w:t>positivist approaches</w:t>
      </w:r>
      <w:r w:rsidRPr="00C516AB">
        <w:rPr>
          <w:rFonts w:ascii="Times New Roman" w:eastAsia="Calibri" w:hAnsi="Times New Roman" w:cs="Times New Roman"/>
          <w:sz w:val="24"/>
          <w:szCs w:val="24"/>
        </w:rPr>
        <w:t xml:space="preserve">, for example, would have us believe—thereby suggesting that attempts to generate a rigorous evidence-base for policy outcomes and impact must </w:t>
      </w:r>
      <w:r w:rsidR="00F34524"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take full account of the political economy and distribution of power within which struggles over the future of the social and political order are being waged</w:t>
      </w:r>
      <w:r w:rsidR="00F34524"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w:t>
      </w:r>
      <w:r w:rsidR="00C52707" w:rsidRPr="00C516AB">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 xml:space="preserve">By </w:t>
      </w:r>
      <w:r w:rsidR="00A22A01" w:rsidRPr="00C516AB">
        <w:rPr>
          <w:rFonts w:ascii="Times New Roman" w:eastAsia="Calibri" w:hAnsi="Times New Roman" w:cs="Times New Roman"/>
          <w:sz w:val="24"/>
          <w:szCs w:val="24"/>
        </w:rPr>
        <w:t xml:space="preserve">bringing </w:t>
      </w:r>
      <w:r w:rsidRPr="00C516AB">
        <w:rPr>
          <w:rFonts w:ascii="Times New Roman" w:eastAsia="Calibri" w:hAnsi="Times New Roman" w:cs="Times New Roman"/>
          <w:sz w:val="24"/>
          <w:szCs w:val="24"/>
        </w:rPr>
        <w:t xml:space="preserve"> multiple stakeholders into the evaluation process, </w:t>
      </w:r>
      <w:r w:rsidR="00562FCA" w:rsidRPr="00C516AB">
        <w:rPr>
          <w:rFonts w:ascii="Times New Roman" w:eastAsia="Calibri" w:hAnsi="Times New Roman" w:cs="Times New Roman"/>
          <w:sz w:val="24"/>
          <w:szCs w:val="24"/>
        </w:rPr>
        <w:t xml:space="preserve">theory-based approaches </w:t>
      </w:r>
      <w:r w:rsidRPr="00C516AB">
        <w:rPr>
          <w:rFonts w:ascii="Times New Roman" w:eastAsia="Calibri" w:hAnsi="Times New Roman" w:cs="Times New Roman"/>
          <w:sz w:val="24"/>
          <w:szCs w:val="24"/>
        </w:rPr>
        <w:t>h</w:t>
      </w:r>
      <w:r w:rsidR="00A22A01" w:rsidRPr="00C516AB">
        <w:rPr>
          <w:rFonts w:ascii="Times New Roman" w:eastAsia="Calibri" w:hAnsi="Times New Roman" w:cs="Times New Roman"/>
          <w:sz w:val="24"/>
          <w:szCs w:val="24"/>
        </w:rPr>
        <w:t>ave the</w:t>
      </w:r>
      <w:r w:rsidRPr="00C516AB">
        <w:rPr>
          <w:rFonts w:ascii="Times New Roman" w:eastAsia="Calibri" w:hAnsi="Times New Roman" w:cs="Times New Roman"/>
          <w:sz w:val="24"/>
          <w:szCs w:val="24"/>
        </w:rPr>
        <w:t xml:space="preserve"> potential to create a substantially more complete depiction of the impact of policy interventions and generate more rigorous evidence in comparison with  more traditional (and often preferred) evaluative frameworks.</w:t>
      </w:r>
    </w:p>
    <w:p w14:paraId="6D064AA0" w14:textId="77777777" w:rsidR="00CE4136" w:rsidRPr="00C516AB" w:rsidRDefault="00CE4136" w:rsidP="00ED33D0">
      <w:pPr>
        <w:spacing w:after="0" w:line="480" w:lineRule="auto"/>
        <w:jc w:val="both"/>
        <w:rPr>
          <w:rFonts w:ascii="Times New Roman" w:eastAsia="Calibri" w:hAnsi="Times New Roman" w:cs="Times New Roman"/>
          <w:sz w:val="24"/>
          <w:szCs w:val="24"/>
        </w:rPr>
      </w:pPr>
    </w:p>
    <w:p w14:paraId="3991E3FB" w14:textId="0014FEEC" w:rsidR="00562FCA" w:rsidRPr="00C516AB" w:rsidRDefault="00562FCA" w:rsidP="00ED33D0">
      <w:pPr>
        <w:spacing w:after="0" w:line="480" w:lineRule="auto"/>
        <w:jc w:val="both"/>
        <w:rPr>
          <w:rFonts w:ascii="Times New Roman" w:eastAsia="Calibri" w:hAnsi="Times New Roman" w:cs="Times New Roman"/>
          <w:sz w:val="24"/>
          <w:szCs w:val="24"/>
        </w:rPr>
      </w:pPr>
      <w:r w:rsidRPr="00C516AB">
        <w:rPr>
          <w:rFonts w:ascii="Times New Roman" w:hAnsi="Times New Roman" w:cs="Times New Roman"/>
          <w:sz w:val="24"/>
          <w:szCs w:val="24"/>
        </w:rPr>
        <w:t xml:space="preserve">As noted, the rationale for </w:t>
      </w:r>
      <w:r w:rsidR="00C52707" w:rsidRPr="00C516AB">
        <w:rPr>
          <w:rFonts w:ascii="Times New Roman" w:hAnsi="Times New Roman" w:cs="Times New Roman"/>
          <w:sz w:val="24"/>
          <w:szCs w:val="24"/>
        </w:rPr>
        <w:t xml:space="preserve">TBE </w:t>
      </w:r>
      <w:r w:rsidRPr="00C516AB">
        <w:rPr>
          <w:rFonts w:ascii="Times New Roman" w:hAnsi="Times New Roman" w:cs="Times New Roman"/>
          <w:sz w:val="24"/>
          <w:szCs w:val="24"/>
        </w:rPr>
        <w:t>surpasses the search for evidence founded on outcomes and is instead, predicated on an intention to elicit a deeper understanding of the specific combination of circumstances that cont</w:t>
      </w:r>
      <w:r w:rsidR="00934D58" w:rsidRPr="00C516AB">
        <w:rPr>
          <w:rFonts w:ascii="Times New Roman" w:hAnsi="Times New Roman" w:cs="Times New Roman"/>
          <w:sz w:val="24"/>
          <w:szCs w:val="24"/>
        </w:rPr>
        <w:t>ribute to such outcomes (Pawson</w:t>
      </w:r>
      <w:r w:rsidR="008D04AF">
        <w:rPr>
          <w:rFonts w:ascii="Times New Roman" w:hAnsi="Times New Roman" w:cs="Times New Roman"/>
          <w:sz w:val="24"/>
          <w:szCs w:val="24"/>
        </w:rPr>
        <w:t>,</w:t>
      </w:r>
      <w:r w:rsidRPr="00C516AB">
        <w:rPr>
          <w:rFonts w:ascii="Times New Roman" w:hAnsi="Times New Roman" w:cs="Times New Roman"/>
          <w:sz w:val="24"/>
          <w:szCs w:val="24"/>
        </w:rPr>
        <w:t xml:space="preserve"> 2006; Room</w:t>
      </w:r>
      <w:r w:rsidR="008D04AF">
        <w:rPr>
          <w:rFonts w:ascii="Times New Roman" w:hAnsi="Times New Roman" w:cs="Times New Roman"/>
          <w:sz w:val="24"/>
          <w:szCs w:val="24"/>
        </w:rPr>
        <w:t>,</w:t>
      </w:r>
      <w:r w:rsidRPr="00C516AB">
        <w:rPr>
          <w:rFonts w:ascii="Times New Roman" w:hAnsi="Times New Roman" w:cs="Times New Roman"/>
          <w:sz w:val="24"/>
          <w:szCs w:val="24"/>
        </w:rPr>
        <w:t xml:space="preserve"> 2013).  </w:t>
      </w:r>
      <w:r w:rsidRPr="00C516AB">
        <w:rPr>
          <w:rFonts w:ascii="Times New Roman" w:eastAsia="Calibri" w:hAnsi="Times New Roman" w:cs="Times New Roman"/>
          <w:sz w:val="24"/>
          <w:szCs w:val="24"/>
        </w:rPr>
        <w:t xml:space="preserve">Consequently, the aim of </w:t>
      </w:r>
      <w:r w:rsidR="00C52707" w:rsidRPr="00C516AB">
        <w:rPr>
          <w:rFonts w:ascii="Times New Roman" w:eastAsia="Calibri" w:hAnsi="Times New Roman" w:cs="Times New Roman"/>
          <w:sz w:val="24"/>
          <w:szCs w:val="24"/>
        </w:rPr>
        <w:t>TBE</w:t>
      </w:r>
      <w:r w:rsidRPr="00C516AB">
        <w:rPr>
          <w:rFonts w:ascii="Times New Roman" w:eastAsia="Calibri" w:hAnsi="Times New Roman" w:cs="Times New Roman"/>
          <w:sz w:val="24"/>
          <w:szCs w:val="24"/>
        </w:rPr>
        <w:t xml:space="preserve"> is not to generate technical or partisan support for policy ideas </w:t>
      </w:r>
      <w:r w:rsidR="00505A51">
        <w:rPr>
          <w:rFonts w:ascii="Times New Roman" w:eastAsia="Calibri" w:hAnsi="Times New Roman" w:cs="Times New Roman"/>
          <w:i/>
          <w:sz w:val="24"/>
          <w:szCs w:val="24"/>
        </w:rPr>
        <w:t xml:space="preserve">per </w:t>
      </w:r>
      <w:r w:rsidR="00505A51" w:rsidRPr="00505A51">
        <w:rPr>
          <w:rFonts w:ascii="Times New Roman" w:eastAsia="Calibri" w:hAnsi="Times New Roman" w:cs="Times New Roman"/>
          <w:sz w:val="24"/>
          <w:szCs w:val="24"/>
        </w:rPr>
        <w:t>se</w:t>
      </w:r>
      <w:r w:rsidR="00505A51">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 xml:space="preserve">but to </w:t>
      </w:r>
      <w:r w:rsidR="00505A51">
        <w:rPr>
          <w:rFonts w:ascii="Times New Roman" w:eastAsia="Calibri" w:hAnsi="Times New Roman" w:cs="Times New Roman"/>
          <w:sz w:val="24"/>
          <w:szCs w:val="24"/>
        </w:rPr>
        <w:t xml:space="preserve">enlighten </w:t>
      </w:r>
      <w:r w:rsidRPr="00C516AB">
        <w:rPr>
          <w:rFonts w:ascii="Times New Roman" w:eastAsia="Calibri" w:hAnsi="Times New Roman" w:cs="Times New Roman"/>
          <w:sz w:val="24"/>
          <w:szCs w:val="24"/>
        </w:rPr>
        <w:t xml:space="preserve">the thinking of policy-makers by examining the potential of policy (both positive and negative) to invite debate, discussion and reckoning rather than present </w:t>
      </w:r>
      <w:r w:rsidR="00F34524"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thumping fact</w:t>
      </w:r>
      <w:r w:rsidR="00F34524" w:rsidRPr="00C516AB">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(Pawson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w:t>
      </w:r>
      <w:r w:rsidR="00DE5519">
        <w:rPr>
          <w:rFonts w:ascii="Times New Roman" w:eastAsia="Calibri" w:hAnsi="Times New Roman" w:cs="Times New Roman"/>
          <w:sz w:val="24"/>
          <w:szCs w:val="24"/>
        </w:rPr>
        <w:t>06).  Drawing upon Weiss’s (1997</w:t>
      </w:r>
      <w:r w:rsidRPr="00C516AB">
        <w:rPr>
          <w:rFonts w:ascii="Times New Roman" w:eastAsia="Calibri" w:hAnsi="Times New Roman" w:cs="Times New Roman"/>
          <w:sz w:val="24"/>
          <w:szCs w:val="24"/>
        </w:rPr>
        <w:t>) notion of ‘knowledge creep’—</w:t>
      </w:r>
      <w:r w:rsidRPr="00C516AB">
        <w:rPr>
          <w:rFonts w:ascii="Times New Roman" w:eastAsia="Calibri" w:hAnsi="Times New Roman" w:cs="Times New Roman"/>
          <w:sz w:val="24"/>
          <w:szCs w:val="24"/>
        </w:rPr>
        <w:lastRenderedPageBreak/>
        <w:t>whereby the findings of policy research percolate into the minds of policy-makers (Sanderson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2002; Pawson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2006)—policy design becomes grounded in conjecture, sense-making and discourse, with evidence deployed into these discussions to persuade and illuminate.  </w:t>
      </w:r>
    </w:p>
    <w:p w14:paraId="4C6DFC1A" w14:textId="77777777" w:rsidR="00CB7650" w:rsidRDefault="00CB7650" w:rsidP="00ED33D0">
      <w:pPr>
        <w:spacing w:after="0" w:line="480" w:lineRule="auto"/>
        <w:jc w:val="both"/>
        <w:rPr>
          <w:rFonts w:ascii="Times New Roman" w:eastAsia="Calibri" w:hAnsi="Times New Roman" w:cs="Times New Roman"/>
          <w:sz w:val="24"/>
          <w:szCs w:val="24"/>
        </w:rPr>
      </w:pPr>
    </w:p>
    <w:p w14:paraId="008982DD" w14:textId="153925DB" w:rsidR="009D381D" w:rsidRPr="00C516AB" w:rsidRDefault="00677BC6" w:rsidP="00ED33D0">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t>D</w:t>
      </w:r>
      <w:r w:rsidR="009D381D" w:rsidRPr="00C516AB">
        <w:rPr>
          <w:rFonts w:ascii="Times New Roman" w:eastAsia="Calibri" w:hAnsi="Times New Roman" w:cs="Times New Roman"/>
          <w:sz w:val="24"/>
          <w:szCs w:val="24"/>
        </w:rPr>
        <w:t xml:space="preserve">espite the clear rationale and obvious benefits that </w:t>
      </w:r>
      <w:r w:rsidR="00C52707" w:rsidRPr="00C516AB">
        <w:rPr>
          <w:rFonts w:ascii="Times New Roman" w:eastAsia="Calibri" w:hAnsi="Times New Roman" w:cs="Times New Roman"/>
          <w:sz w:val="24"/>
          <w:szCs w:val="24"/>
        </w:rPr>
        <w:t>TBE</w:t>
      </w:r>
      <w:r w:rsidR="009D381D" w:rsidRPr="00C516AB">
        <w:rPr>
          <w:rFonts w:ascii="Times New Roman" w:eastAsia="Calibri" w:hAnsi="Times New Roman" w:cs="Times New Roman"/>
          <w:sz w:val="24"/>
          <w:szCs w:val="24"/>
        </w:rPr>
        <w:t xml:space="preserve"> may accrue, this methodological approach is not without </w:t>
      </w:r>
      <w:r w:rsidR="00A22A01" w:rsidRPr="00C516AB">
        <w:rPr>
          <w:rFonts w:ascii="Times New Roman" w:eastAsia="Calibri" w:hAnsi="Times New Roman" w:cs="Times New Roman"/>
          <w:sz w:val="24"/>
          <w:szCs w:val="24"/>
        </w:rPr>
        <w:t>its problems</w:t>
      </w:r>
      <w:r w:rsidR="009D381D" w:rsidRPr="00C516AB">
        <w:rPr>
          <w:rFonts w:ascii="Times New Roman" w:eastAsia="Calibri" w:hAnsi="Times New Roman" w:cs="Times New Roman"/>
          <w:sz w:val="24"/>
          <w:szCs w:val="24"/>
        </w:rPr>
        <w:t xml:space="preserve">.  More specifically, theory-based frameworks have been decried for the manner in which the utilisation of theory, as the source of programme design and evaluation, </w:t>
      </w:r>
      <w:r w:rsidR="009E7765" w:rsidRPr="00C516AB">
        <w:rPr>
          <w:rFonts w:ascii="Times New Roman" w:eastAsia="Calibri" w:hAnsi="Times New Roman" w:cs="Times New Roman"/>
          <w:sz w:val="24"/>
          <w:szCs w:val="24"/>
        </w:rPr>
        <w:t xml:space="preserve">constrain or oversimplify </w:t>
      </w:r>
      <w:r w:rsidR="009D381D" w:rsidRPr="00C516AB">
        <w:rPr>
          <w:rFonts w:ascii="Times New Roman" w:eastAsia="Calibri" w:hAnsi="Times New Roman" w:cs="Times New Roman"/>
          <w:sz w:val="24"/>
          <w:szCs w:val="24"/>
        </w:rPr>
        <w:t>the ‘promise’ that any policy intervention can articulate (van der Knapp</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2004</w:t>
      </w:r>
      <w:r w:rsidR="007225C7" w:rsidRPr="00C516AB">
        <w:rPr>
          <w:rFonts w:ascii="Times New Roman" w:eastAsia="Calibri" w:hAnsi="Times New Roman" w:cs="Times New Roman"/>
          <w:sz w:val="24"/>
          <w:szCs w:val="24"/>
        </w:rPr>
        <w:t xml:space="preserve">; </w:t>
      </w:r>
      <w:r w:rsidR="00F87531" w:rsidRPr="00C516AB">
        <w:rPr>
          <w:rFonts w:ascii="Times New Roman" w:eastAsia="Calibri" w:hAnsi="Times New Roman" w:cs="Times New Roman"/>
          <w:sz w:val="24"/>
          <w:szCs w:val="24"/>
        </w:rPr>
        <w:t xml:space="preserve">Fox </w:t>
      </w:r>
      <w:r w:rsidR="00F87531" w:rsidRPr="00C516AB">
        <w:rPr>
          <w:rFonts w:ascii="Times New Roman" w:eastAsia="Calibri" w:hAnsi="Times New Roman" w:cs="Times New Roman"/>
          <w:i/>
          <w:sz w:val="24"/>
          <w:szCs w:val="24"/>
        </w:rPr>
        <w:t>et al.</w:t>
      </w:r>
      <w:r w:rsidR="008D04AF">
        <w:rPr>
          <w:rFonts w:ascii="Times New Roman" w:eastAsia="Calibri" w:hAnsi="Times New Roman" w:cs="Times New Roman"/>
          <w:i/>
          <w:sz w:val="24"/>
          <w:szCs w:val="24"/>
        </w:rPr>
        <w:t>,</w:t>
      </w:r>
      <w:r w:rsidR="00F87531" w:rsidRPr="00C516AB">
        <w:rPr>
          <w:rFonts w:ascii="Times New Roman" w:eastAsia="Calibri" w:hAnsi="Times New Roman" w:cs="Times New Roman"/>
          <w:sz w:val="24"/>
          <w:szCs w:val="24"/>
        </w:rPr>
        <w:t xml:space="preserve"> 2017</w:t>
      </w:r>
      <w:r w:rsidR="009D381D" w:rsidRPr="00C516AB">
        <w:rPr>
          <w:rFonts w:ascii="Times New Roman" w:eastAsia="Calibri" w:hAnsi="Times New Roman" w:cs="Times New Roman"/>
          <w:sz w:val="24"/>
          <w:szCs w:val="24"/>
        </w:rPr>
        <w:t>).  Consequently, a simplicity-co</w:t>
      </w:r>
      <w:r w:rsidR="00934D58" w:rsidRPr="00C516AB">
        <w:rPr>
          <w:rFonts w:ascii="Times New Roman" w:eastAsia="Calibri" w:hAnsi="Times New Roman" w:cs="Times New Roman"/>
          <w:sz w:val="24"/>
          <w:szCs w:val="24"/>
        </w:rPr>
        <w:t>mplexity dichotomy (Stufflebeam</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2001) is created which may impede endeavours to </w:t>
      </w:r>
      <w:r w:rsidR="00F34524" w:rsidRPr="00C516AB">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distinguish the significant from the trivial</w:t>
      </w:r>
      <w:r w:rsidR="00F34524" w:rsidRPr="00C516AB">
        <w:rPr>
          <w:rFonts w:ascii="Times New Roman" w:eastAsia="Calibri" w:hAnsi="Times New Roman" w:cs="Times New Roman"/>
          <w:sz w:val="24"/>
          <w:szCs w:val="24"/>
        </w:rPr>
        <w:t>’</w:t>
      </w:r>
      <w:r w:rsidR="00934D58" w:rsidRPr="00C516AB">
        <w:rPr>
          <w:rFonts w:ascii="Times New Roman" w:eastAsia="Calibri" w:hAnsi="Times New Roman" w:cs="Times New Roman"/>
          <w:sz w:val="24"/>
          <w:szCs w:val="24"/>
        </w:rPr>
        <w:t xml:space="preserve"> (van der Knapp</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2004, p. 19).  A second, related, critique asserts how the practice of theory-based design and evaluation often foregrounds the voices of the </w:t>
      </w:r>
      <w:r w:rsidR="00A57C4C" w:rsidRPr="00C516AB">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local elite</w:t>
      </w:r>
      <w:r w:rsidR="00A57C4C" w:rsidRPr="00C516AB">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(Carvalho </w:t>
      </w:r>
      <w:r w:rsidR="008D04AF">
        <w:rPr>
          <w:rFonts w:ascii="Times New Roman" w:eastAsia="Calibri" w:hAnsi="Times New Roman" w:cs="Times New Roman"/>
          <w:sz w:val="24"/>
          <w:szCs w:val="24"/>
        </w:rPr>
        <w:t xml:space="preserve">&amp; </w:t>
      </w:r>
      <w:r w:rsidR="00934D58" w:rsidRPr="00C516AB">
        <w:rPr>
          <w:rFonts w:ascii="Times New Roman" w:eastAsia="Calibri" w:hAnsi="Times New Roman" w:cs="Times New Roman"/>
          <w:sz w:val="24"/>
          <w:szCs w:val="24"/>
        </w:rPr>
        <w:t>White</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2004) to distort the evidence which is generated.  Critics argue that such foregrounding occurs most prevalently w</w:t>
      </w:r>
      <w:r w:rsidR="009E7765" w:rsidRPr="00C516AB">
        <w:rPr>
          <w:rFonts w:ascii="Times New Roman" w:eastAsia="Calibri" w:hAnsi="Times New Roman" w:cs="Times New Roman"/>
          <w:sz w:val="24"/>
          <w:szCs w:val="24"/>
        </w:rPr>
        <w:t>hen</w:t>
      </w:r>
      <w:r w:rsidR="009D381D" w:rsidRPr="00C516AB">
        <w:rPr>
          <w:rFonts w:ascii="Times New Roman" w:eastAsia="Calibri" w:hAnsi="Times New Roman" w:cs="Times New Roman"/>
          <w:sz w:val="24"/>
          <w:szCs w:val="24"/>
        </w:rPr>
        <w:t xml:space="preserve"> the development of programme theories are founded upon the professional logic of those at the apex of the interv</w:t>
      </w:r>
      <w:r w:rsidR="00934D58" w:rsidRPr="00C516AB">
        <w:rPr>
          <w:rFonts w:ascii="Times New Roman" w:eastAsia="Calibri" w:hAnsi="Times New Roman" w:cs="Times New Roman"/>
          <w:sz w:val="24"/>
          <w:szCs w:val="24"/>
        </w:rPr>
        <w:t>ention hierarchy (van der Knapp</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2004), as opposed to those situated at the margins of the policy implementation chain.  Finally, </w:t>
      </w:r>
      <w:r w:rsidR="007225C7" w:rsidRPr="00C516AB">
        <w:rPr>
          <w:rFonts w:ascii="Times New Roman" w:eastAsia="Calibri" w:hAnsi="Times New Roman" w:cs="Times New Roman"/>
          <w:sz w:val="24"/>
          <w:szCs w:val="24"/>
        </w:rPr>
        <w:t xml:space="preserve">given </w:t>
      </w:r>
      <w:r w:rsidR="009D381D" w:rsidRPr="00C516AB">
        <w:rPr>
          <w:rFonts w:ascii="Times New Roman" w:eastAsia="Calibri" w:hAnsi="Times New Roman" w:cs="Times New Roman"/>
          <w:sz w:val="24"/>
          <w:szCs w:val="24"/>
        </w:rPr>
        <w:t>that the origins of theory-based evaluation</w:t>
      </w:r>
      <w:r w:rsidR="007225C7" w:rsidRPr="00C516AB">
        <w:rPr>
          <w:rFonts w:ascii="Times New Roman" w:eastAsia="Calibri" w:hAnsi="Times New Roman" w:cs="Times New Roman"/>
          <w:sz w:val="24"/>
          <w:szCs w:val="24"/>
        </w:rPr>
        <w:t xml:space="preserve"> are premised on t</w:t>
      </w:r>
      <w:r w:rsidR="009D381D" w:rsidRPr="00C516AB">
        <w:rPr>
          <w:rFonts w:ascii="Times New Roman" w:eastAsia="Calibri" w:hAnsi="Times New Roman" w:cs="Times New Roman"/>
          <w:sz w:val="24"/>
          <w:szCs w:val="24"/>
        </w:rPr>
        <w:t>he development of concisely stated programme theories (Weiss</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1997), the propensity of policy makers to devise indecisive, misguided or ill-informed objectives and outcomes for policy interventions to attain</w:t>
      </w:r>
      <w:r w:rsidR="007225C7" w:rsidRPr="00C516AB">
        <w:rPr>
          <w:rFonts w:ascii="Times New Roman" w:eastAsia="Calibri" w:hAnsi="Times New Roman" w:cs="Times New Roman"/>
          <w:sz w:val="24"/>
          <w:szCs w:val="24"/>
        </w:rPr>
        <w:t xml:space="preserve"> further questions the utility of theory-</w:t>
      </w:r>
      <w:r w:rsidR="00934D58" w:rsidRPr="00C516AB">
        <w:rPr>
          <w:rFonts w:ascii="Times New Roman" w:eastAsia="Calibri" w:hAnsi="Times New Roman" w:cs="Times New Roman"/>
          <w:sz w:val="24"/>
          <w:szCs w:val="24"/>
        </w:rPr>
        <w:t>based approaches (van der Knapp</w:t>
      </w:r>
      <w:r w:rsidR="008D04AF">
        <w:rPr>
          <w:rFonts w:ascii="Times New Roman" w:eastAsia="Calibri" w:hAnsi="Times New Roman" w:cs="Times New Roman"/>
          <w:sz w:val="24"/>
          <w:szCs w:val="24"/>
        </w:rPr>
        <w:t>,</w:t>
      </w:r>
      <w:r w:rsidR="007225C7" w:rsidRPr="00C516AB">
        <w:rPr>
          <w:rFonts w:ascii="Times New Roman" w:eastAsia="Calibri" w:hAnsi="Times New Roman" w:cs="Times New Roman"/>
          <w:sz w:val="24"/>
          <w:szCs w:val="24"/>
        </w:rPr>
        <w:t xml:space="preserve"> 2004)</w:t>
      </w:r>
      <w:r w:rsidR="009D381D" w:rsidRPr="00C516AB">
        <w:rPr>
          <w:rFonts w:ascii="Times New Roman" w:eastAsia="Calibri" w:hAnsi="Times New Roman" w:cs="Times New Roman"/>
          <w:sz w:val="24"/>
          <w:szCs w:val="24"/>
        </w:rPr>
        <w:t>.  Indeed, within the territory of sport-based interventions, the inclination of policy-architects to overstate the palliative capacity of sport to address numerous social dilemmas (Dacombe</w:t>
      </w:r>
      <w:r w:rsidR="008D04AF">
        <w:rPr>
          <w:rFonts w:ascii="Times New Roman" w:eastAsia="Calibri" w:hAnsi="Times New Roman" w:cs="Times New Roman"/>
          <w:sz w:val="24"/>
          <w:szCs w:val="24"/>
        </w:rPr>
        <w:t>,</w:t>
      </w:r>
      <w:r w:rsidR="00934D58" w:rsidRPr="00C516AB">
        <w:rPr>
          <w:rFonts w:ascii="Times New Roman" w:eastAsia="Calibri" w:hAnsi="Times New Roman" w:cs="Times New Roman"/>
          <w:sz w:val="24"/>
          <w:szCs w:val="24"/>
        </w:rPr>
        <w:t xml:space="preserve"> 2013</w:t>
      </w:r>
      <w:r w:rsidR="009D381D" w:rsidRPr="00C516AB">
        <w:rPr>
          <w:rFonts w:ascii="Times New Roman" w:eastAsia="Calibri" w:hAnsi="Times New Roman" w:cs="Times New Roman"/>
          <w:sz w:val="24"/>
          <w:szCs w:val="24"/>
        </w:rPr>
        <w:t>)</w:t>
      </w:r>
      <w:r w:rsidR="009E7765" w:rsidRPr="00C516AB">
        <w:rPr>
          <w:rFonts w:ascii="Times New Roman" w:eastAsia="Calibri" w:hAnsi="Times New Roman" w:cs="Times New Roman"/>
          <w:sz w:val="24"/>
          <w:szCs w:val="24"/>
        </w:rPr>
        <w:t xml:space="preserve"> </w:t>
      </w:r>
      <w:r w:rsidR="009D381D" w:rsidRPr="00C516AB">
        <w:rPr>
          <w:rFonts w:ascii="Times New Roman" w:eastAsia="Calibri" w:hAnsi="Times New Roman" w:cs="Times New Roman"/>
          <w:sz w:val="24"/>
          <w:szCs w:val="24"/>
        </w:rPr>
        <w:t>may lead to evaluations conducted on elementary, simplistic, partial, or even erroneous thinking (Weiss</w:t>
      </w:r>
      <w:r w:rsidR="008D04AF">
        <w:rPr>
          <w:rFonts w:ascii="Times New Roman" w:eastAsia="Calibri" w:hAnsi="Times New Roman" w:cs="Times New Roman"/>
          <w:sz w:val="24"/>
          <w:szCs w:val="24"/>
        </w:rPr>
        <w:t>,</w:t>
      </w:r>
      <w:r w:rsidR="009D381D" w:rsidRPr="00C516AB">
        <w:rPr>
          <w:rFonts w:ascii="Times New Roman" w:eastAsia="Calibri" w:hAnsi="Times New Roman" w:cs="Times New Roman"/>
          <w:sz w:val="24"/>
          <w:szCs w:val="24"/>
        </w:rPr>
        <w:t xml:space="preserve"> 1997). </w:t>
      </w:r>
    </w:p>
    <w:p w14:paraId="37A91F4C" w14:textId="77777777" w:rsidR="009E6020" w:rsidRPr="00C516AB" w:rsidRDefault="009E6020" w:rsidP="00ED33D0">
      <w:pPr>
        <w:spacing w:after="0" w:line="480" w:lineRule="auto"/>
        <w:jc w:val="both"/>
        <w:rPr>
          <w:rFonts w:ascii="Times New Roman" w:eastAsia="Calibri" w:hAnsi="Times New Roman" w:cs="Times New Roman"/>
          <w:sz w:val="24"/>
          <w:szCs w:val="24"/>
        </w:rPr>
      </w:pPr>
    </w:p>
    <w:p w14:paraId="3B815AA4" w14:textId="419E789F" w:rsidR="009D381D" w:rsidRPr="00C516AB" w:rsidRDefault="009D381D" w:rsidP="00513A79">
      <w:pPr>
        <w:spacing w:after="0" w:line="480" w:lineRule="auto"/>
        <w:jc w:val="both"/>
        <w:rPr>
          <w:rFonts w:ascii="Times New Roman" w:eastAsia="Calibri" w:hAnsi="Times New Roman" w:cs="Times New Roman"/>
          <w:sz w:val="24"/>
          <w:szCs w:val="24"/>
        </w:rPr>
      </w:pPr>
      <w:r w:rsidRPr="00C516AB">
        <w:rPr>
          <w:rFonts w:ascii="Times New Roman" w:eastAsia="Calibri" w:hAnsi="Times New Roman" w:cs="Times New Roman"/>
          <w:sz w:val="24"/>
          <w:szCs w:val="24"/>
        </w:rPr>
        <w:lastRenderedPageBreak/>
        <w:t xml:space="preserve">As a riposte, proponents of </w:t>
      </w:r>
      <w:r w:rsidR="007225C7" w:rsidRPr="00C516AB">
        <w:rPr>
          <w:rFonts w:ascii="Times New Roman" w:eastAsia="Calibri" w:hAnsi="Times New Roman" w:cs="Times New Roman"/>
          <w:sz w:val="24"/>
          <w:szCs w:val="24"/>
        </w:rPr>
        <w:t>theory-based</w:t>
      </w:r>
      <w:r w:rsidRPr="00C516AB">
        <w:rPr>
          <w:rFonts w:ascii="Times New Roman" w:eastAsia="Calibri" w:hAnsi="Times New Roman" w:cs="Times New Roman"/>
          <w:sz w:val="24"/>
          <w:szCs w:val="24"/>
        </w:rPr>
        <w:t xml:space="preserve"> approaches acknowledge the inherent technical and conceptual challenges that exist, yet suggest that their circumvention can be performed by enquiry which is shrewd, flexible, agile, welcoming of contextual complexity and able to bridge the tensions between real-world practitioners and policy-makers (Pawson</w:t>
      </w:r>
      <w:r w:rsidR="008D04AF">
        <w:rPr>
          <w:rFonts w:ascii="Times New Roman" w:eastAsia="Calibri" w:hAnsi="Times New Roman" w:cs="Times New Roman"/>
          <w:sz w:val="24"/>
          <w:szCs w:val="24"/>
        </w:rPr>
        <w:t>,</w:t>
      </w:r>
      <w:r w:rsidRPr="00C516AB">
        <w:rPr>
          <w:rFonts w:ascii="Times New Roman" w:eastAsia="Calibri" w:hAnsi="Times New Roman" w:cs="Times New Roman"/>
          <w:sz w:val="24"/>
          <w:szCs w:val="24"/>
        </w:rPr>
        <w:t xml:space="preserve"> 2006</w:t>
      </w:r>
      <w:r w:rsidR="008D04AF">
        <w:rPr>
          <w:rFonts w:ascii="Times New Roman" w:eastAsia="Calibri" w:hAnsi="Times New Roman" w:cs="Times New Roman"/>
          <w:sz w:val="24"/>
          <w:szCs w:val="24"/>
        </w:rPr>
        <w:t xml:space="preserve">; Room, </w:t>
      </w:r>
      <w:r w:rsidR="00934D58" w:rsidRPr="00C516AB">
        <w:rPr>
          <w:rFonts w:ascii="Times New Roman" w:eastAsia="Calibri" w:hAnsi="Times New Roman" w:cs="Times New Roman"/>
          <w:sz w:val="24"/>
          <w:szCs w:val="24"/>
        </w:rPr>
        <w:t>2013</w:t>
      </w:r>
      <w:r w:rsidRPr="00C516AB">
        <w:rPr>
          <w:rFonts w:ascii="Times New Roman" w:eastAsia="Calibri" w:hAnsi="Times New Roman" w:cs="Times New Roman"/>
          <w:sz w:val="24"/>
          <w:szCs w:val="24"/>
        </w:rPr>
        <w:t xml:space="preserve">)—the hallmarks of theory-based evaluation.  </w:t>
      </w:r>
      <w:r w:rsidR="00513A79">
        <w:rPr>
          <w:rFonts w:ascii="Times New Roman" w:eastAsia="Calibri" w:hAnsi="Times New Roman" w:cs="Times New Roman"/>
          <w:sz w:val="24"/>
          <w:szCs w:val="24"/>
        </w:rPr>
        <w:t>Indeed</w:t>
      </w:r>
      <w:r w:rsidRPr="00C516AB">
        <w:rPr>
          <w:rFonts w:ascii="Times New Roman" w:eastAsia="Calibri" w:hAnsi="Times New Roman" w:cs="Times New Roman"/>
          <w:sz w:val="24"/>
          <w:szCs w:val="24"/>
        </w:rPr>
        <w:t>, as Pawson (2013) contends, no methodological framework is able to vanquish all aspects of a complex in</w:t>
      </w:r>
      <w:r w:rsidR="008017A9" w:rsidRPr="00C516AB">
        <w:rPr>
          <w:rFonts w:ascii="Times New Roman" w:eastAsia="Calibri" w:hAnsi="Times New Roman" w:cs="Times New Roman"/>
          <w:sz w:val="24"/>
          <w:szCs w:val="24"/>
        </w:rPr>
        <w:t>tervention to present the ‘silver</w:t>
      </w:r>
      <w:r w:rsidRPr="00C516AB">
        <w:rPr>
          <w:rFonts w:ascii="Times New Roman" w:eastAsia="Calibri" w:hAnsi="Times New Roman" w:cs="Times New Roman"/>
          <w:sz w:val="24"/>
          <w:szCs w:val="24"/>
        </w:rPr>
        <w:t xml:space="preserve"> bullets’ that policy-makers thirst.  Consequently, for van der Knapp (2004</w:t>
      </w:r>
      <w:r w:rsidR="00513A79">
        <w:rPr>
          <w:rFonts w:ascii="Times New Roman" w:eastAsia="Calibri" w:hAnsi="Times New Roman" w:cs="Times New Roman"/>
          <w:sz w:val="24"/>
          <w:szCs w:val="24"/>
        </w:rPr>
        <w:t>)</w:t>
      </w:r>
      <w:r w:rsidR="00934D58" w:rsidRPr="00C516AB">
        <w:rPr>
          <w:rFonts w:ascii="Times New Roman" w:eastAsia="Calibri" w:hAnsi="Times New Roman" w:cs="Times New Roman"/>
          <w:sz w:val="24"/>
          <w:szCs w:val="24"/>
        </w:rPr>
        <w:t xml:space="preserve">, </w:t>
      </w:r>
      <w:r w:rsidRPr="00C516AB">
        <w:rPr>
          <w:rFonts w:ascii="Times New Roman" w:eastAsia="Calibri" w:hAnsi="Times New Roman" w:cs="Times New Roman"/>
          <w:sz w:val="24"/>
          <w:szCs w:val="24"/>
        </w:rPr>
        <w:t xml:space="preserve">policy makers have </w:t>
      </w:r>
      <w:r w:rsidR="00513A79">
        <w:rPr>
          <w:rFonts w:ascii="Times New Roman" w:eastAsia="Calibri" w:hAnsi="Times New Roman" w:cs="Times New Roman"/>
          <w:sz w:val="24"/>
          <w:szCs w:val="24"/>
        </w:rPr>
        <w:t>a</w:t>
      </w:r>
      <w:r w:rsidRPr="00C516AB">
        <w:rPr>
          <w:rFonts w:ascii="Times New Roman" w:eastAsia="Calibri" w:hAnsi="Times New Roman" w:cs="Times New Roman"/>
          <w:sz w:val="24"/>
          <w:szCs w:val="24"/>
        </w:rPr>
        <w:t xml:space="preserve"> moral duty to pursue </w:t>
      </w:r>
      <w:r w:rsidRPr="00513A79">
        <w:rPr>
          <w:rFonts w:ascii="Times New Roman" w:eastAsia="Calibri" w:hAnsi="Times New Roman" w:cs="Times New Roman"/>
          <w:i/>
          <w:sz w:val="24"/>
          <w:szCs w:val="24"/>
        </w:rPr>
        <w:t>intelligent policy</w:t>
      </w:r>
      <w:r w:rsidR="00513A79">
        <w:rPr>
          <w:rFonts w:ascii="Times New Roman" w:eastAsia="Calibri" w:hAnsi="Times New Roman" w:cs="Times New Roman"/>
          <w:sz w:val="24"/>
          <w:szCs w:val="24"/>
        </w:rPr>
        <w:t>, whereby p</w:t>
      </w:r>
      <w:r w:rsidRPr="00C516AB">
        <w:rPr>
          <w:rFonts w:ascii="Times New Roman" w:eastAsia="Calibri" w:hAnsi="Times New Roman" w:cs="Times New Roman"/>
          <w:sz w:val="24"/>
          <w:szCs w:val="24"/>
        </w:rPr>
        <w:t>olicy</w:t>
      </w:r>
      <w:r w:rsidR="00513A79">
        <w:rPr>
          <w:rFonts w:ascii="Times New Roman" w:eastAsia="Calibri" w:hAnsi="Times New Roman" w:cs="Times New Roman"/>
          <w:sz w:val="24"/>
          <w:szCs w:val="24"/>
        </w:rPr>
        <w:t xml:space="preserve"> design is</w:t>
      </w:r>
      <w:r w:rsidRPr="00C516AB">
        <w:rPr>
          <w:rFonts w:ascii="Times New Roman" w:eastAsia="Calibri" w:hAnsi="Times New Roman" w:cs="Times New Roman"/>
          <w:sz w:val="24"/>
          <w:szCs w:val="24"/>
        </w:rPr>
        <w:t xml:space="preserve"> focus</w:t>
      </w:r>
      <w:r w:rsidR="00513A79">
        <w:rPr>
          <w:rFonts w:ascii="Times New Roman" w:eastAsia="Calibri" w:hAnsi="Times New Roman" w:cs="Times New Roman"/>
          <w:sz w:val="24"/>
          <w:szCs w:val="24"/>
        </w:rPr>
        <w:t>ed upon</w:t>
      </w:r>
      <w:r w:rsidRPr="00C516AB">
        <w:rPr>
          <w:rFonts w:ascii="Times New Roman" w:eastAsia="Calibri" w:hAnsi="Times New Roman" w:cs="Times New Roman"/>
          <w:sz w:val="24"/>
          <w:szCs w:val="24"/>
        </w:rPr>
        <w:t xml:space="preserve"> influencing social development in a well-considered and well-balanced manner</w:t>
      </w:r>
      <w:r w:rsidR="00513A79">
        <w:rPr>
          <w:rFonts w:ascii="Times New Roman" w:eastAsia="Calibri" w:hAnsi="Times New Roman" w:cs="Times New Roman"/>
          <w:sz w:val="24"/>
          <w:szCs w:val="24"/>
        </w:rPr>
        <w:t xml:space="preserve">, by remaining </w:t>
      </w:r>
      <w:r w:rsidRPr="00C516AB">
        <w:rPr>
          <w:rFonts w:ascii="Times New Roman" w:eastAsia="Calibri" w:hAnsi="Times New Roman" w:cs="Times New Roman"/>
          <w:sz w:val="24"/>
          <w:szCs w:val="24"/>
        </w:rPr>
        <w:t>true to focal objectives and draw</w:t>
      </w:r>
      <w:r w:rsidR="00513A79">
        <w:rPr>
          <w:rFonts w:ascii="Times New Roman" w:eastAsia="Calibri" w:hAnsi="Times New Roman" w:cs="Times New Roman"/>
          <w:sz w:val="24"/>
          <w:szCs w:val="24"/>
        </w:rPr>
        <w:t>ing</w:t>
      </w:r>
      <w:r w:rsidRPr="00C516AB">
        <w:rPr>
          <w:rFonts w:ascii="Times New Roman" w:eastAsia="Calibri" w:hAnsi="Times New Roman" w:cs="Times New Roman"/>
          <w:sz w:val="24"/>
          <w:szCs w:val="24"/>
        </w:rPr>
        <w:t xml:space="preserve"> attention to the context-specific diversity of stakeholders’ in</w:t>
      </w:r>
      <w:r w:rsidR="00677BC6" w:rsidRPr="00C516AB">
        <w:rPr>
          <w:rFonts w:ascii="Times New Roman" w:eastAsia="Calibri" w:hAnsi="Times New Roman" w:cs="Times New Roman"/>
          <w:sz w:val="24"/>
          <w:szCs w:val="24"/>
        </w:rPr>
        <w:t>terests and preferences.</w:t>
      </w:r>
    </w:p>
    <w:p w14:paraId="42CCA5DC" w14:textId="77777777" w:rsidR="005D774F" w:rsidRDefault="005D774F" w:rsidP="00ED33D0">
      <w:pPr>
        <w:spacing w:after="0" w:line="480" w:lineRule="auto"/>
        <w:jc w:val="both"/>
        <w:rPr>
          <w:rFonts w:ascii="Times New Roman" w:eastAsia="Calibri" w:hAnsi="Times New Roman" w:cs="Times New Roman"/>
          <w:b/>
          <w:sz w:val="24"/>
          <w:szCs w:val="24"/>
        </w:rPr>
      </w:pPr>
    </w:p>
    <w:p w14:paraId="6394A12A" w14:textId="1961322B" w:rsidR="008663D3" w:rsidRPr="00B02FDA" w:rsidRDefault="008663D3" w:rsidP="00ED33D0">
      <w:pPr>
        <w:spacing w:after="0" w:line="480" w:lineRule="auto"/>
        <w:jc w:val="both"/>
        <w:rPr>
          <w:rFonts w:ascii="Times New Roman" w:eastAsia="Calibri" w:hAnsi="Times New Roman" w:cs="Times New Roman"/>
          <w:b/>
          <w:sz w:val="24"/>
          <w:szCs w:val="24"/>
        </w:rPr>
      </w:pPr>
      <w:r w:rsidRPr="00B02FDA">
        <w:rPr>
          <w:rFonts w:ascii="Times New Roman" w:eastAsia="Calibri" w:hAnsi="Times New Roman" w:cs="Times New Roman"/>
          <w:b/>
          <w:sz w:val="24"/>
          <w:szCs w:val="24"/>
        </w:rPr>
        <w:t>Sport and criminal justice – what we ‘know’</w:t>
      </w:r>
    </w:p>
    <w:p w14:paraId="57F7A218" w14:textId="207DCC3C" w:rsidR="00B762C1" w:rsidRPr="00B02FDA" w:rsidRDefault="00B762C1" w:rsidP="00ED33D0">
      <w:pPr>
        <w:spacing w:after="0" w:line="480" w:lineRule="auto"/>
        <w:jc w:val="both"/>
        <w:rPr>
          <w:rFonts w:ascii="Times New Roman" w:hAnsi="Times New Roman" w:cs="Times New Roman"/>
          <w:sz w:val="24"/>
          <w:szCs w:val="24"/>
          <w:lang w:eastAsia="en-GB"/>
        </w:rPr>
      </w:pPr>
      <w:r w:rsidRPr="00B02FDA">
        <w:rPr>
          <w:rFonts w:ascii="Times New Roman" w:hAnsi="Times New Roman" w:cs="Times New Roman"/>
          <w:sz w:val="24"/>
          <w:szCs w:val="24"/>
        </w:rPr>
        <w:t>Since the 1960s, political rhetoric and policy in the UK</w:t>
      </w:r>
      <w:r w:rsidR="007B6E50" w:rsidRPr="00B02FDA">
        <w:rPr>
          <w:rFonts w:ascii="Times New Roman" w:hAnsi="Times New Roman" w:cs="Times New Roman"/>
          <w:sz w:val="24"/>
          <w:szCs w:val="24"/>
        </w:rPr>
        <w:t xml:space="preserve"> </w:t>
      </w:r>
      <w:r w:rsidRPr="00B02FDA">
        <w:rPr>
          <w:rFonts w:ascii="Times New Roman" w:hAnsi="Times New Roman" w:cs="Times New Roman"/>
          <w:sz w:val="24"/>
          <w:szCs w:val="24"/>
        </w:rPr>
        <w:t>has increasing</w:t>
      </w:r>
      <w:r w:rsidR="007B6E50" w:rsidRPr="00B02FDA">
        <w:rPr>
          <w:rFonts w:ascii="Times New Roman" w:hAnsi="Times New Roman" w:cs="Times New Roman"/>
          <w:sz w:val="24"/>
          <w:szCs w:val="24"/>
        </w:rPr>
        <w:t xml:space="preserve">ly promoted sport as a </w:t>
      </w:r>
      <w:r w:rsidRPr="00B02FDA">
        <w:rPr>
          <w:rFonts w:ascii="Times New Roman" w:hAnsi="Times New Roman" w:cs="Times New Roman"/>
          <w:sz w:val="24"/>
          <w:szCs w:val="24"/>
        </w:rPr>
        <w:t>tool for tack</w:t>
      </w:r>
      <w:r w:rsidR="009C1E0C">
        <w:rPr>
          <w:rFonts w:ascii="Times New Roman" w:hAnsi="Times New Roman" w:cs="Times New Roman"/>
          <w:sz w:val="24"/>
          <w:szCs w:val="24"/>
        </w:rPr>
        <w:t>l</w:t>
      </w:r>
      <w:r w:rsidRPr="00B02FDA">
        <w:rPr>
          <w:rFonts w:ascii="Times New Roman" w:hAnsi="Times New Roman" w:cs="Times New Roman"/>
          <w:sz w:val="24"/>
          <w:szCs w:val="24"/>
        </w:rPr>
        <w:t>ing youth delinquen</w:t>
      </w:r>
      <w:r w:rsidR="007B6E50" w:rsidRPr="00B02FDA">
        <w:rPr>
          <w:rFonts w:ascii="Times New Roman" w:hAnsi="Times New Roman" w:cs="Times New Roman"/>
          <w:sz w:val="24"/>
          <w:szCs w:val="24"/>
        </w:rPr>
        <w:t>cy, this</w:t>
      </w:r>
      <w:r w:rsidRPr="00B02FDA">
        <w:rPr>
          <w:rFonts w:ascii="Times New Roman" w:hAnsi="Times New Roman" w:cs="Times New Roman"/>
          <w:bCs/>
          <w:sz w:val="24"/>
          <w:szCs w:val="24"/>
        </w:rPr>
        <w:t xml:space="preserve"> despite there being </w:t>
      </w:r>
      <w:r w:rsidRPr="00B02FDA">
        <w:rPr>
          <w:rFonts w:ascii="Times New Roman" w:hAnsi="Times New Roman" w:cs="Times New Roman"/>
          <w:sz w:val="24"/>
          <w:szCs w:val="24"/>
        </w:rPr>
        <w:t xml:space="preserve">little definitive evidence to support the assumption that sport is effective in reducing youth crime </w:t>
      </w:r>
      <w:r w:rsidR="007B6E50" w:rsidRPr="00B02FDA">
        <w:rPr>
          <w:rFonts w:ascii="Times New Roman" w:hAnsi="Times New Roman" w:cs="Times New Roman"/>
          <w:sz w:val="24"/>
          <w:szCs w:val="24"/>
        </w:rPr>
        <w:t>(</w:t>
      </w:r>
      <w:r w:rsidR="009F582D" w:rsidRPr="00B02FDA">
        <w:rPr>
          <w:rFonts w:ascii="Times New Roman" w:hAnsi="Times New Roman" w:cs="Times New Roman"/>
          <w:sz w:val="24"/>
          <w:szCs w:val="24"/>
        </w:rPr>
        <w:t>Coalter</w:t>
      </w:r>
      <w:r w:rsidR="008D04AF" w:rsidRPr="00B02FDA">
        <w:rPr>
          <w:rFonts w:ascii="Times New Roman" w:hAnsi="Times New Roman" w:cs="Times New Roman"/>
          <w:sz w:val="24"/>
          <w:szCs w:val="24"/>
        </w:rPr>
        <w:t>,</w:t>
      </w:r>
      <w:r w:rsidR="009F582D" w:rsidRPr="00B02FDA">
        <w:rPr>
          <w:rFonts w:ascii="Times New Roman" w:hAnsi="Times New Roman" w:cs="Times New Roman"/>
          <w:sz w:val="24"/>
          <w:szCs w:val="24"/>
        </w:rPr>
        <w:t xml:space="preserve"> 2007</w:t>
      </w:r>
      <w:r w:rsidR="003D0051">
        <w:rPr>
          <w:rFonts w:ascii="Times New Roman" w:hAnsi="Times New Roman" w:cs="Times New Roman"/>
          <w:sz w:val="24"/>
          <w:szCs w:val="24"/>
        </w:rPr>
        <w:t>).</w:t>
      </w:r>
      <w:r w:rsidRPr="00B02FDA">
        <w:rPr>
          <w:rFonts w:ascii="Times New Roman" w:hAnsi="Times New Roman" w:cs="Times New Roman"/>
          <w:sz w:val="24"/>
          <w:szCs w:val="24"/>
          <w:lang w:eastAsia="en-GB"/>
        </w:rPr>
        <w:t xml:space="preserve"> Concerns regarding methodological rigour and statistical reliability, as well as benefits gained versus programme costs, have </w:t>
      </w:r>
      <w:r w:rsidR="007E4FBE" w:rsidRPr="00B02FDA">
        <w:rPr>
          <w:rFonts w:ascii="Times New Roman" w:hAnsi="Times New Roman" w:cs="Times New Roman"/>
          <w:sz w:val="24"/>
          <w:szCs w:val="24"/>
          <w:lang w:eastAsia="en-GB"/>
        </w:rPr>
        <w:t xml:space="preserve">resulted in </w:t>
      </w:r>
      <w:r w:rsidRPr="00B02FDA">
        <w:rPr>
          <w:rFonts w:ascii="Times New Roman" w:hAnsi="Times New Roman" w:cs="Times New Roman"/>
          <w:sz w:val="24"/>
          <w:szCs w:val="24"/>
          <w:lang w:eastAsia="en-GB"/>
        </w:rPr>
        <w:t>question</w:t>
      </w:r>
      <w:r w:rsidR="007E4FBE" w:rsidRPr="00B02FDA">
        <w:rPr>
          <w:rFonts w:ascii="Times New Roman" w:hAnsi="Times New Roman" w:cs="Times New Roman"/>
          <w:sz w:val="24"/>
          <w:szCs w:val="24"/>
          <w:lang w:eastAsia="en-GB"/>
        </w:rPr>
        <w:t>s being raised about</w:t>
      </w:r>
      <w:r w:rsidRPr="00B02FDA">
        <w:rPr>
          <w:rFonts w:ascii="Times New Roman" w:hAnsi="Times New Roman" w:cs="Times New Roman"/>
          <w:sz w:val="24"/>
          <w:szCs w:val="24"/>
          <w:lang w:eastAsia="en-GB"/>
        </w:rPr>
        <w:t xml:space="preserve"> the likely impact of s</w:t>
      </w:r>
      <w:r w:rsidR="00B02FDA">
        <w:rPr>
          <w:rFonts w:ascii="Times New Roman" w:hAnsi="Times New Roman" w:cs="Times New Roman"/>
          <w:sz w:val="24"/>
          <w:szCs w:val="24"/>
          <w:lang w:eastAsia="en-GB"/>
        </w:rPr>
        <w:t xml:space="preserve">porting interventions </w:t>
      </w:r>
      <w:r w:rsidR="008D04AF" w:rsidRPr="00B02FDA">
        <w:rPr>
          <w:rFonts w:ascii="Times New Roman" w:hAnsi="Times New Roman" w:cs="Times New Roman"/>
          <w:sz w:val="24"/>
          <w:szCs w:val="24"/>
          <w:lang w:eastAsia="en-GB"/>
        </w:rPr>
        <w:t>on recidivism (Smith &amp;</w:t>
      </w:r>
      <w:r w:rsidRPr="00B02FDA">
        <w:rPr>
          <w:rFonts w:ascii="Times New Roman" w:hAnsi="Times New Roman" w:cs="Times New Roman"/>
          <w:sz w:val="24"/>
          <w:szCs w:val="24"/>
          <w:lang w:eastAsia="en-GB"/>
        </w:rPr>
        <w:t xml:space="preserve"> Waddington</w:t>
      </w:r>
      <w:r w:rsidR="008D04AF" w:rsidRPr="00B02FDA">
        <w:rPr>
          <w:rFonts w:ascii="Times New Roman" w:hAnsi="Times New Roman" w:cs="Times New Roman"/>
          <w:sz w:val="24"/>
          <w:szCs w:val="24"/>
          <w:lang w:eastAsia="en-GB"/>
        </w:rPr>
        <w:t>,</w:t>
      </w:r>
      <w:r w:rsidRPr="00B02FDA">
        <w:rPr>
          <w:rFonts w:ascii="Times New Roman" w:hAnsi="Times New Roman" w:cs="Times New Roman"/>
          <w:sz w:val="24"/>
          <w:szCs w:val="24"/>
          <w:lang w:eastAsia="en-GB"/>
        </w:rPr>
        <w:t xml:space="preserve"> 2004)</w:t>
      </w:r>
      <w:r w:rsidR="00000503" w:rsidRPr="00B02FDA">
        <w:rPr>
          <w:rFonts w:ascii="Times New Roman" w:hAnsi="Times New Roman" w:cs="Times New Roman"/>
          <w:sz w:val="24"/>
          <w:szCs w:val="24"/>
          <w:lang w:eastAsia="en-GB"/>
        </w:rPr>
        <w:t xml:space="preserve">. </w:t>
      </w:r>
      <w:r w:rsidR="007B6E50" w:rsidRPr="00B02FDA">
        <w:rPr>
          <w:rFonts w:ascii="Times New Roman" w:hAnsi="Times New Roman" w:cs="Times New Roman"/>
          <w:sz w:val="24"/>
          <w:szCs w:val="24"/>
        </w:rPr>
        <w:t xml:space="preserve">Despite </w:t>
      </w:r>
      <w:r w:rsidRPr="00B02FDA">
        <w:rPr>
          <w:rFonts w:ascii="Times New Roman" w:hAnsi="Times New Roman" w:cs="Times New Roman"/>
          <w:sz w:val="24"/>
          <w:szCs w:val="24"/>
        </w:rPr>
        <w:t>this</w:t>
      </w:r>
      <w:r w:rsidRPr="00B02FDA">
        <w:rPr>
          <w:rFonts w:ascii="Times New Roman" w:hAnsi="Times New Roman" w:cs="Times New Roman"/>
          <w:bCs/>
          <w:sz w:val="24"/>
          <w:szCs w:val="24"/>
        </w:rPr>
        <w:t>, it has been demonstrated that sport is successful in addressing proximal risk factors for youth crime (Hodge</w:t>
      </w:r>
      <w:r w:rsidR="008D04AF" w:rsidRPr="00B02FDA">
        <w:rPr>
          <w:rFonts w:ascii="Times New Roman" w:hAnsi="Times New Roman" w:cs="Times New Roman"/>
          <w:bCs/>
          <w:sz w:val="24"/>
          <w:szCs w:val="24"/>
        </w:rPr>
        <w:t>,</w:t>
      </w:r>
      <w:r w:rsidRPr="00B02FDA">
        <w:rPr>
          <w:rFonts w:ascii="Times New Roman" w:hAnsi="Times New Roman" w:cs="Times New Roman"/>
          <w:bCs/>
          <w:sz w:val="24"/>
          <w:szCs w:val="24"/>
        </w:rPr>
        <w:t xml:space="preserve"> 2009), for example in poor social and interpersonal skills </w:t>
      </w:r>
      <w:r w:rsidR="00934D58" w:rsidRPr="00B02FDA">
        <w:rPr>
          <w:rFonts w:ascii="Times New Roman" w:hAnsi="Times New Roman" w:cs="Times New Roman"/>
          <w:sz w:val="24"/>
          <w:szCs w:val="24"/>
        </w:rPr>
        <w:t xml:space="preserve">(Ravizza </w:t>
      </w:r>
      <w:r w:rsidR="008D04AF" w:rsidRPr="00B02FDA">
        <w:rPr>
          <w:rFonts w:ascii="Times New Roman" w:hAnsi="Times New Roman" w:cs="Times New Roman"/>
          <w:sz w:val="24"/>
          <w:szCs w:val="24"/>
        </w:rPr>
        <w:t>&amp;</w:t>
      </w:r>
      <w:r w:rsidR="00934D58" w:rsidRPr="00B02FDA">
        <w:rPr>
          <w:rFonts w:ascii="Times New Roman" w:hAnsi="Times New Roman" w:cs="Times New Roman"/>
          <w:sz w:val="24"/>
          <w:szCs w:val="24"/>
        </w:rPr>
        <w:t xml:space="preserve"> Motonak</w:t>
      </w:r>
      <w:r w:rsidR="008D04AF" w:rsidRPr="00B02FDA">
        <w:rPr>
          <w:rFonts w:ascii="Times New Roman" w:hAnsi="Times New Roman" w:cs="Times New Roman"/>
          <w:sz w:val="24"/>
          <w:szCs w:val="24"/>
        </w:rPr>
        <w:t>,</w:t>
      </w:r>
      <w:r w:rsidRPr="00B02FDA">
        <w:rPr>
          <w:rFonts w:ascii="Times New Roman" w:hAnsi="Times New Roman" w:cs="Times New Roman"/>
          <w:sz w:val="24"/>
          <w:szCs w:val="24"/>
        </w:rPr>
        <w:t xml:space="preserve"> 2011)</w:t>
      </w:r>
      <w:r w:rsidRPr="00B02FDA">
        <w:rPr>
          <w:rFonts w:ascii="Times New Roman" w:hAnsi="Times New Roman" w:cs="Times New Roman"/>
          <w:bCs/>
          <w:sz w:val="24"/>
          <w:szCs w:val="24"/>
        </w:rPr>
        <w:t xml:space="preserve">, negative peer groups, poor use of leisure time </w:t>
      </w:r>
      <w:r w:rsidRPr="00B02FDA">
        <w:rPr>
          <w:rFonts w:ascii="Times New Roman" w:hAnsi="Times New Roman" w:cs="Times New Roman"/>
          <w:sz w:val="24"/>
          <w:szCs w:val="24"/>
        </w:rPr>
        <w:t>(</w:t>
      </w:r>
      <w:r w:rsidR="00934D58" w:rsidRPr="00B02FDA">
        <w:rPr>
          <w:rFonts w:ascii="Times New Roman" w:hAnsi="Times New Roman" w:cs="Times New Roman"/>
          <w:sz w:val="24"/>
          <w:szCs w:val="24"/>
        </w:rPr>
        <w:t>Schafer</w:t>
      </w:r>
      <w:r w:rsidR="008D04AF" w:rsidRPr="00B02FDA">
        <w:rPr>
          <w:rFonts w:ascii="Times New Roman" w:hAnsi="Times New Roman" w:cs="Times New Roman"/>
          <w:sz w:val="24"/>
          <w:szCs w:val="24"/>
        </w:rPr>
        <w:t>,</w:t>
      </w:r>
      <w:r w:rsidR="00934D58" w:rsidRPr="00B02FDA">
        <w:rPr>
          <w:rFonts w:ascii="Times New Roman" w:hAnsi="Times New Roman" w:cs="Times New Roman"/>
          <w:sz w:val="24"/>
          <w:szCs w:val="24"/>
        </w:rPr>
        <w:t xml:space="preserve"> 1969; </w:t>
      </w:r>
      <w:r w:rsidRPr="00B02FDA">
        <w:rPr>
          <w:rFonts w:ascii="Times New Roman" w:hAnsi="Times New Roman" w:cs="Times New Roman"/>
          <w:sz w:val="24"/>
          <w:szCs w:val="24"/>
        </w:rPr>
        <w:t>Nichols</w:t>
      </w:r>
      <w:r w:rsidR="008D04AF" w:rsidRPr="00B02FDA">
        <w:rPr>
          <w:rFonts w:ascii="Times New Roman" w:hAnsi="Times New Roman" w:cs="Times New Roman"/>
          <w:sz w:val="24"/>
          <w:szCs w:val="24"/>
        </w:rPr>
        <w:t>,</w:t>
      </w:r>
      <w:r w:rsidRPr="00B02FDA">
        <w:rPr>
          <w:rFonts w:ascii="Times New Roman" w:hAnsi="Times New Roman" w:cs="Times New Roman"/>
          <w:sz w:val="24"/>
          <w:szCs w:val="24"/>
        </w:rPr>
        <w:t xml:space="preserve"> </w:t>
      </w:r>
      <w:r w:rsidR="009F582D" w:rsidRPr="00B02FDA">
        <w:rPr>
          <w:rFonts w:ascii="Times New Roman" w:hAnsi="Times New Roman" w:cs="Times New Roman"/>
          <w:sz w:val="24"/>
          <w:szCs w:val="24"/>
        </w:rPr>
        <w:t>2007</w:t>
      </w:r>
      <w:r w:rsidRPr="00B02FDA">
        <w:rPr>
          <w:rFonts w:ascii="Times New Roman" w:hAnsi="Times New Roman" w:cs="Times New Roman"/>
          <w:sz w:val="24"/>
          <w:szCs w:val="24"/>
        </w:rPr>
        <w:t>) and</w:t>
      </w:r>
      <w:r w:rsidRPr="00B02FDA">
        <w:rPr>
          <w:rFonts w:ascii="Times New Roman" w:hAnsi="Times New Roman" w:cs="Times New Roman"/>
          <w:bCs/>
          <w:sz w:val="24"/>
          <w:szCs w:val="24"/>
        </w:rPr>
        <w:t xml:space="preserve"> psychological wellbeing (</w:t>
      </w:r>
      <w:r w:rsidRPr="00B02FDA">
        <w:rPr>
          <w:rFonts w:ascii="Times New Roman" w:hAnsi="Times New Roman" w:cs="Times New Roman"/>
          <w:sz w:val="24"/>
          <w:szCs w:val="24"/>
        </w:rPr>
        <w:t>Ekeland</w:t>
      </w:r>
      <w:r w:rsidR="00097994" w:rsidRPr="00B02FDA">
        <w:rPr>
          <w:rFonts w:ascii="Times New Roman" w:hAnsi="Times New Roman" w:cs="Times New Roman"/>
          <w:sz w:val="24"/>
          <w:szCs w:val="24"/>
        </w:rPr>
        <w:t xml:space="preserve"> </w:t>
      </w:r>
      <w:r w:rsidR="00097994" w:rsidRPr="00B02FDA">
        <w:rPr>
          <w:rFonts w:ascii="Times New Roman" w:hAnsi="Times New Roman" w:cs="Times New Roman"/>
          <w:i/>
          <w:sz w:val="24"/>
          <w:szCs w:val="24"/>
        </w:rPr>
        <w:t>et al.</w:t>
      </w:r>
      <w:r w:rsidR="008D04AF" w:rsidRPr="00B02FDA">
        <w:rPr>
          <w:rFonts w:ascii="Times New Roman" w:hAnsi="Times New Roman" w:cs="Times New Roman"/>
          <w:i/>
          <w:sz w:val="24"/>
          <w:szCs w:val="24"/>
        </w:rPr>
        <w:t>,</w:t>
      </w:r>
      <w:r w:rsidRPr="00B02FDA">
        <w:rPr>
          <w:rFonts w:ascii="Times New Roman" w:hAnsi="Times New Roman" w:cs="Times New Roman"/>
          <w:sz w:val="24"/>
          <w:szCs w:val="24"/>
        </w:rPr>
        <w:t xml:space="preserve"> 2005). </w:t>
      </w:r>
      <w:r w:rsidR="007B6E50" w:rsidRPr="00B02FDA">
        <w:rPr>
          <w:rFonts w:ascii="Times New Roman" w:hAnsi="Times New Roman" w:cs="Times New Roman"/>
          <w:sz w:val="24"/>
          <w:szCs w:val="24"/>
        </w:rPr>
        <w:t xml:space="preserve">In this sense,  </w:t>
      </w:r>
      <w:r w:rsidRPr="00B02FDA">
        <w:rPr>
          <w:rFonts w:ascii="Times New Roman" w:hAnsi="Times New Roman" w:cs="Times New Roman"/>
          <w:sz w:val="24"/>
          <w:szCs w:val="24"/>
        </w:rPr>
        <w:t xml:space="preserve">physical activity and sport can be </w:t>
      </w:r>
      <w:r w:rsidR="007B6E50" w:rsidRPr="00B02FDA">
        <w:rPr>
          <w:rFonts w:ascii="Times New Roman" w:hAnsi="Times New Roman" w:cs="Times New Roman"/>
          <w:sz w:val="24"/>
          <w:szCs w:val="24"/>
        </w:rPr>
        <w:t xml:space="preserve">seen to be </w:t>
      </w:r>
      <w:r w:rsidRPr="00B02FDA">
        <w:rPr>
          <w:rFonts w:ascii="Times New Roman" w:hAnsi="Times New Roman" w:cs="Times New Roman"/>
          <w:sz w:val="24"/>
          <w:szCs w:val="24"/>
        </w:rPr>
        <w:t xml:space="preserve">an effective means through which to engage young people in activities that they dislike, or would </w:t>
      </w:r>
      <w:r w:rsidRPr="00B02FDA">
        <w:rPr>
          <w:rFonts w:ascii="Times New Roman" w:hAnsi="Times New Roman" w:cs="Times New Roman"/>
          <w:sz w:val="24"/>
          <w:szCs w:val="24"/>
        </w:rPr>
        <w:lastRenderedPageBreak/>
        <w:t>typically be reluctant to participate in through conventional means, such as classroom based educational (Sharpe</w:t>
      </w:r>
      <w:r w:rsidR="00097994" w:rsidRPr="00B02FDA">
        <w:rPr>
          <w:rFonts w:ascii="Times New Roman" w:hAnsi="Times New Roman" w:cs="Times New Roman"/>
          <w:sz w:val="24"/>
          <w:szCs w:val="24"/>
        </w:rPr>
        <w:t xml:space="preserve"> </w:t>
      </w:r>
      <w:r w:rsidR="00097994" w:rsidRPr="00B02FDA">
        <w:rPr>
          <w:rFonts w:ascii="Times New Roman" w:hAnsi="Times New Roman" w:cs="Times New Roman"/>
          <w:i/>
          <w:sz w:val="24"/>
          <w:szCs w:val="24"/>
        </w:rPr>
        <w:t>et al.</w:t>
      </w:r>
      <w:r w:rsidR="008D04AF" w:rsidRPr="00B02FDA">
        <w:rPr>
          <w:rFonts w:ascii="Times New Roman" w:hAnsi="Times New Roman" w:cs="Times New Roman"/>
          <w:i/>
          <w:sz w:val="24"/>
          <w:szCs w:val="24"/>
        </w:rPr>
        <w:t>,</w:t>
      </w:r>
      <w:r w:rsidRPr="00B02FDA">
        <w:rPr>
          <w:rFonts w:ascii="Times New Roman" w:hAnsi="Times New Roman" w:cs="Times New Roman"/>
          <w:sz w:val="24"/>
          <w:szCs w:val="24"/>
        </w:rPr>
        <w:t xml:space="preserve"> 2004) or rehabilitative work (</w:t>
      </w:r>
      <w:r w:rsidR="00934D58" w:rsidRPr="00B02FDA">
        <w:rPr>
          <w:rFonts w:ascii="Times New Roman" w:hAnsi="Times New Roman" w:cs="Times New Roman"/>
          <w:sz w:val="24"/>
          <w:szCs w:val="24"/>
        </w:rPr>
        <w:t>Nichols</w:t>
      </w:r>
      <w:r w:rsidR="008D04AF" w:rsidRPr="00B02FDA">
        <w:rPr>
          <w:rFonts w:ascii="Times New Roman" w:hAnsi="Times New Roman" w:cs="Times New Roman"/>
          <w:sz w:val="24"/>
          <w:szCs w:val="24"/>
        </w:rPr>
        <w:t>,</w:t>
      </w:r>
      <w:r w:rsidR="00934D58" w:rsidRPr="00B02FDA">
        <w:rPr>
          <w:rFonts w:ascii="Times New Roman" w:hAnsi="Times New Roman" w:cs="Times New Roman"/>
          <w:sz w:val="24"/>
          <w:szCs w:val="24"/>
        </w:rPr>
        <w:t xml:space="preserve"> 2007; </w:t>
      </w:r>
      <w:r w:rsidRPr="00B02FDA">
        <w:rPr>
          <w:rFonts w:ascii="Times New Roman" w:hAnsi="Times New Roman" w:cs="Times New Roman"/>
          <w:sz w:val="24"/>
          <w:szCs w:val="24"/>
        </w:rPr>
        <w:t xml:space="preserve">Lewis </w:t>
      </w:r>
      <w:r w:rsidR="008D04AF" w:rsidRPr="00B02FDA">
        <w:rPr>
          <w:rFonts w:ascii="Times New Roman" w:hAnsi="Times New Roman" w:cs="Times New Roman"/>
          <w:sz w:val="24"/>
          <w:szCs w:val="24"/>
        </w:rPr>
        <w:t>&amp;</w:t>
      </w:r>
      <w:r w:rsidRPr="00B02FDA">
        <w:rPr>
          <w:rFonts w:ascii="Times New Roman" w:hAnsi="Times New Roman" w:cs="Times New Roman"/>
          <w:sz w:val="24"/>
          <w:szCs w:val="24"/>
        </w:rPr>
        <w:t xml:space="preserve"> Meek</w:t>
      </w:r>
      <w:r w:rsidR="008D04AF" w:rsidRPr="00B02FDA">
        <w:rPr>
          <w:rFonts w:ascii="Times New Roman" w:hAnsi="Times New Roman" w:cs="Times New Roman"/>
          <w:sz w:val="24"/>
          <w:szCs w:val="24"/>
        </w:rPr>
        <w:t>,</w:t>
      </w:r>
      <w:r w:rsidRPr="00B02FDA">
        <w:rPr>
          <w:rFonts w:ascii="Times New Roman" w:hAnsi="Times New Roman" w:cs="Times New Roman"/>
          <w:sz w:val="24"/>
          <w:szCs w:val="24"/>
        </w:rPr>
        <w:t xml:space="preserve"> 2012a).  </w:t>
      </w:r>
    </w:p>
    <w:p w14:paraId="0FB79020" w14:textId="77777777" w:rsidR="00F34524" w:rsidRPr="00B02FDA" w:rsidRDefault="00F34524" w:rsidP="00ED33D0">
      <w:pPr>
        <w:pStyle w:val="NoSpacing"/>
        <w:spacing w:line="480" w:lineRule="auto"/>
        <w:jc w:val="both"/>
      </w:pPr>
    </w:p>
    <w:p w14:paraId="64CD95C5" w14:textId="4F0C572E" w:rsidR="003D0051" w:rsidRDefault="00000503" w:rsidP="001E41CE">
      <w:pPr>
        <w:pStyle w:val="NoSpacing"/>
        <w:spacing w:line="480" w:lineRule="auto"/>
        <w:jc w:val="both"/>
      </w:pPr>
      <w:r w:rsidRPr="00B02FDA">
        <w:t>Nichols (2007) argues that</w:t>
      </w:r>
      <w:r w:rsidR="00B762C1" w:rsidRPr="00B02FDA">
        <w:t xml:space="preserve"> sport has the potential to reduce youth crime in three main ways: (i) as a distraction or as a surveillance mechanism, (ii) as cognitive behavioural therapy; and (iii) as</w:t>
      </w:r>
      <w:r w:rsidR="000146AE">
        <w:t xml:space="preserve"> a</w:t>
      </w:r>
      <w:r w:rsidR="00B762C1" w:rsidRPr="00B02FDA">
        <w:t xml:space="preserve"> ‘hook’ o</w:t>
      </w:r>
      <w:r w:rsidR="007B6E50" w:rsidRPr="00B02FDA">
        <w:t>r a relationship strategy. Nichols advocates the embedding</w:t>
      </w:r>
      <w:r w:rsidR="00B762C1" w:rsidRPr="00B02FDA">
        <w:t xml:space="preserve"> of sports projects within community sport development principles so as to ensur</w:t>
      </w:r>
      <w:r w:rsidRPr="00B02FDA">
        <w:t xml:space="preserve">e that they are </w:t>
      </w:r>
      <w:r w:rsidR="00B762C1" w:rsidRPr="00B02FDA">
        <w:t xml:space="preserve">sufficiently and appropriately mobilised to achieve the wider social objectives of the community and </w:t>
      </w:r>
      <w:r w:rsidRPr="00B02FDA">
        <w:t>partners concerned</w:t>
      </w:r>
      <w:r w:rsidR="00B762C1" w:rsidRPr="00B02FDA">
        <w:t xml:space="preserve">. </w:t>
      </w:r>
      <w:r w:rsidR="007E4FBE" w:rsidRPr="00B02FDA">
        <w:t>That said, a</w:t>
      </w:r>
      <w:r w:rsidR="00B762C1" w:rsidRPr="00B02FDA">
        <w:t>vailable evidence suggests that sport alone is not sufficient</w:t>
      </w:r>
      <w:r w:rsidR="00934D58" w:rsidRPr="00B02FDA">
        <w:t xml:space="preserve"> to combat youth crime (Coalter</w:t>
      </w:r>
      <w:r w:rsidR="008D04AF" w:rsidRPr="00B02FDA">
        <w:t>,</w:t>
      </w:r>
      <w:r w:rsidR="00B762C1" w:rsidRPr="00B02FDA">
        <w:t xml:space="preserve"> 200</w:t>
      </w:r>
      <w:r w:rsidR="00097994" w:rsidRPr="00B02FDA">
        <w:t>7</w:t>
      </w:r>
      <w:r w:rsidR="00B762C1" w:rsidRPr="00B02FDA">
        <w:t xml:space="preserve">), but that it can work effectively if intervention occurs before delinquent behaviour sets in (Farrington </w:t>
      </w:r>
      <w:r w:rsidR="008D04AF" w:rsidRPr="00B02FDA">
        <w:t>&amp;</w:t>
      </w:r>
      <w:r w:rsidR="00B762C1" w:rsidRPr="00B02FDA">
        <w:t xml:space="preserve"> Welsh</w:t>
      </w:r>
      <w:r w:rsidR="008D04AF" w:rsidRPr="00B02FDA">
        <w:t>,</w:t>
      </w:r>
      <w:r w:rsidR="00B762C1" w:rsidRPr="00B02FDA">
        <w:t xml:space="preserve"> 2007</w:t>
      </w:r>
      <w:r w:rsidR="00816EB3" w:rsidRPr="00B02FDA">
        <w:t>), and/or when packaged</w:t>
      </w:r>
      <w:r w:rsidR="00B762C1" w:rsidRPr="00B02FDA">
        <w:t xml:space="preserve"> alongside a range of other support structures to minimise socialisation into criminal/anti-social behaviours (Muncie</w:t>
      </w:r>
      <w:r w:rsidR="008D04AF" w:rsidRPr="00B02FDA">
        <w:t>,</w:t>
      </w:r>
      <w:r w:rsidR="00B762C1" w:rsidRPr="00B02FDA">
        <w:t xml:space="preserve"> 2009). Collectively</w:t>
      </w:r>
      <w:r w:rsidR="00816EB3" w:rsidRPr="00B02FDA">
        <w:t>, such research findings</w:t>
      </w:r>
      <w:r w:rsidR="00B762C1" w:rsidRPr="00B02FDA">
        <w:t xml:space="preserve"> highlight the extent to which both the personal and soci</w:t>
      </w:r>
      <w:r w:rsidR="00816EB3" w:rsidRPr="00B02FDA">
        <w:t>al aspects of sport may</w:t>
      </w:r>
      <w:r w:rsidR="00B762C1" w:rsidRPr="00B02FDA">
        <w:t xml:space="preserve"> positively impact marginalised young people by promoting </w:t>
      </w:r>
      <w:r w:rsidR="00816EB3" w:rsidRPr="00B02FDA">
        <w:t xml:space="preserve">attributes such as </w:t>
      </w:r>
      <w:r w:rsidR="00B762C1" w:rsidRPr="00B02FDA">
        <w:t xml:space="preserve">confidence, self-esteem and a range of </w:t>
      </w:r>
      <w:r w:rsidR="00816EB3" w:rsidRPr="00B02FDA">
        <w:t xml:space="preserve">pro-social/interpersonal </w:t>
      </w:r>
      <w:r w:rsidR="00B762C1" w:rsidRPr="00B02FDA">
        <w:t>skills</w:t>
      </w:r>
      <w:r w:rsidR="00B02FDA">
        <w:t xml:space="preserve"> whilst at the same time </w:t>
      </w:r>
      <w:r w:rsidR="007B6E50" w:rsidRPr="00B02FDA">
        <w:rPr>
          <w:bCs/>
        </w:rPr>
        <w:t>having</w:t>
      </w:r>
      <w:r w:rsidR="00B762C1" w:rsidRPr="00B02FDA">
        <w:rPr>
          <w:bCs/>
        </w:rPr>
        <w:t xml:space="preserve"> the capacity to nurture a sense of </w:t>
      </w:r>
      <w:r w:rsidR="00B762C1" w:rsidRPr="00B02FDA">
        <w:t xml:space="preserve">citizenship </w:t>
      </w:r>
      <w:r w:rsidR="00934D58" w:rsidRPr="00B02FDA">
        <w:t>amongst excluded groups (Muncie</w:t>
      </w:r>
      <w:r w:rsidR="008D04AF" w:rsidRPr="00B02FDA">
        <w:t>,</w:t>
      </w:r>
      <w:r w:rsidR="00B762C1" w:rsidRPr="00B02FDA">
        <w:t xml:space="preserve"> 2009</w:t>
      </w:r>
      <w:r w:rsidR="00934D58" w:rsidRPr="00B02FDA">
        <w:t xml:space="preserve">; Morgan </w:t>
      </w:r>
      <w:r w:rsidR="008D04AF" w:rsidRPr="00B02FDA">
        <w:t>&amp;</w:t>
      </w:r>
      <w:r w:rsidR="00934D58" w:rsidRPr="00B02FDA">
        <w:t xml:space="preserve"> Parker</w:t>
      </w:r>
      <w:r w:rsidR="008D04AF" w:rsidRPr="00B02FDA">
        <w:t>,</w:t>
      </w:r>
      <w:r w:rsidR="007B6E50" w:rsidRPr="00B02FDA">
        <w:t xml:space="preserve"> 2017</w:t>
      </w:r>
      <w:r w:rsidR="00B762C1" w:rsidRPr="00B02FDA">
        <w:t xml:space="preserve">).  </w:t>
      </w:r>
    </w:p>
    <w:p w14:paraId="4CC90F6D" w14:textId="77777777" w:rsidR="005B3425" w:rsidRDefault="005B3425" w:rsidP="00ED33D0">
      <w:pPr>
        <w:spacing w:after="0" w:line="480" w:lineRule="auto"/>
        <w:jc w:val="both"/>
        <w:rPr>
          <w:rFonts w:ascii="Times New Roman" w:hAnsi="Times New Roman" w:cs="Times New Roman"/>
          <w:sz w:val="24"/>
          <w:szCs w:val="24"/>
        </w:rPr>
      </w:pPr>
    </w:p>
    <w:p w14:paraId="40825A87" w14:textId="5F94A58E" w:rsidR="008B545B" w:rsidRDefault="00816EB3" w:rsidP="00ED33D0">
      <w:pPr>
        <w:spacing w:after="0" w:line="480" w:lineRule="auto"/>
        <w:jc w:val="both"/>
        <w:rPr>
          <w:rFonts w:ascii="Times New Roman" w:hAnsi="Times New Roman" w:cs="Times New Roman"/>
          <w:sz w:val="24"/>
          <w:szCs w:val="24"/>
        </w:rPr>
      </w:pPr>
      <w:r w:rsidRPr="00B02FDA">
        <w:rPr>
          <w:rFonts w:ascii="Times New Roman" w:hAnsi="Times New Roman" w:cs="Times New Roman"/>
          <w:sz w:val="24"/>
          <w:szCs w:val="24"/>
        </w:rPr>
        <w:t>There is a plethora of evidence documenting the benefits of sport for young people (</w:t>
      </w:r>
      <w:r w:rsidR="00934D58" w:rsidRPr="00B02FDA">
        <w:rPr>
          <w:rFonts w:ascii="Times New Roman" w:hAnsi="Times New Roman" w:cs="Times New Roman"/>
          <w:sz w:val="24"/>
          <w:szCs w:val="24"/>
        </w:rPr>
        <w:t xml:space="preserve">Ekeland </w:t>
      </w:r>
      <w:r w:rsidR="00934D58" w:rsidRPr="00B02FDA">
        <w:rPr>
          <w:rFonts w:ascii="Times New Roman" w:hAnsi="Times New Roman" w:cs="Times New Roman"/>
          <w:i/>
          <w:sz w:val="24"/>
          <w:szCs w:val="24"/>
        </w:rPr>
        <w:t>et al.</w:t>
      </w:r>
      <w:r w:rsidR="008D04AF" w:rsidRPr="00B02FDA">
        <w:rPr>
          <w:rFonts w:ascii="Times New Roman" w:hAnsi="Times New Roman" w:cs="Times New Roman"/>
          <w:i/>
          <w:sz w:val="24"/>
          <w:szCs w:val="24"/>
        </w:rPr>
        <w:t>,</w:t>
      </w:r>
      <w:r w:rsidR="00934D58" w:rsidRPr="00B02FDA">
        <w:rPr>
          <w:rFonts w:ascii="Times New Roman" w:hAnsi="Times New Roman" w:cs="Times New Roman"/>
          <w:sz w:val="24"/>
          <w:szCs w:val="24"/>
        </w:rPr>
        <w:t xml:space="preserve"> 2005; </w:t>
      </w:r>
      <w:r w:rsidRPr="00B02FDA">
        <w:rPr>
          <w:rFonts w:ascii="Times New Roman" w:hAnsi="Times New Roman" w:cs="Times New Roman"/>
          <w:sz w:val="24"/>
          <w:szCs w:val="24"/>
        </w:rPr>
        <w:t>Busseri</w:t>
      </w:r>
      <w:r w:rsidR="008D04AF" w:rsidRPr="00B02FDA">
        <w:rPr>
          <w:rFonts w:ascii="Times New Roman" w:hAnsi="Times New Roman" w:cs="Times New Roman"/>
          <w:sz w:val="24"/>
          <w:szCs w:val="24"/>
        </w:rPr>
        <w:t>,</w:t>
      </w:r>
      <w:r w:rsidRPr="00B02FDA">
        <w:rPr>
          <w:rFonts w:ascii="Times New Roman" w:hAnsi="Times New Roman" w:cs="Times New Roman"/>
          <w:sz w:val="24"/>
          <w:szCs w:val="24"/>
        </w:rPr>
        <w:t xml:space="preserve"> 2010</w:t>
      </w:r>
      <w:r w:rsidR="001E41CE" w:rsidRPr="00B13874">
        <w:rPr>
          <w:rFonts w:ascii="Times New Roman" w:hAnsi="Times New Roman" w:cs="Times New Roman"/>
          <w:sz w:val="24"/>
          <w:szCs w:val="24"/>
        </w:rPr>
        <w:t>; Quarmby, 2014</w:t>
      </w:r>
      <w:r w:rsidRPr="00B02FDA">
        <w:rPr>
          <w:rFonts w:ascii="Times New Roman" w:hAnsi="Times New Roman" w:cs="Times New Roman"/>
          <w:sz w:val="24"/>
          <w:szCs w:val="24"/>
        </w:rPr>
        <w:t>), a growing evidence base regarding gains associated with sport and physical exercise for incarcerated populations (</w:t>
      </w:r>
      <w:r w:rsidRPr="00B02FDA">
        <w:rPr>
          <w:rFonts w:ascii="Times New Roman" w:hAnsi="Times New Roman" w:cs="Times New Roman"/>
          <w:sz w:val="24"/>
          <w:szCs w:val="24"/>
          <w:lang w:eastAsia="en-GB"/>
        </w:rPr>
        <w:t>Buckaloo</w:t>
      </w:r>
      <w:r w:rsidR="00934D58" w:rsidRPr="00B02FDA">
        <w:rPr>
          <w:rFonts w:ascii="Times New Roman" w:hAnsi="Times New Roman" w:cs="Times New Roman"/>
          <w:sz w:val="24"/>
          <w:szCs w:val="24"/>
          <w:lang w:eastAsia="en-GB"/>
        </w:rPr>
        <w:t xml:space="preserve"> </w:t>
      </w:r>
      <w:r w:rsidR="00934D58" w:rsidRPr="00B02FDA">
        <w:rPr>
          <w:rFonts w:ascii="Times New Roman" w:hAnsi="Times New Roman" w:cs="Times New Roman"/>
          <w:i/>
          <w:sz w:val="24"/>
          <w:szCs w:val="24"/>
          <w:lang w:eastAsia="en-GB"/>
        </w:rPr>
        <w:t>et al.</w:t>
      </w:r>
      <w:r w:rsidR="008D04AF" w:rsidRPr="00B02FDA">
        <w:rPr>
          <w:rFonts w:ascii="Times New Roman" w:hAnsi="Times New Roman" w:cs="Times New Roman"/>
          <w:i/>
          <w:sz w:val="24"/>
          <w:szCs w:val="24"/>
          <w:lang w:eastAsia="en-GB"/>
        </w:rPr>
        <w:t>,</w:t>
      </w:r>
      <w:r w:rsidRPr="00B02FDA">
        <w:rPr>
          <w:rFonts w:ascii="Times New Roman" w:hAnsi="Times New Roman" w:cs="Times New Roman"/>
          <w:sz w:val="24"/>
          <w:szCs w:val="24"/>
          <w:lang w:eastAsia="en-GB"/>
        </w:rPr>
        <w:t xml:space="preserve"> 2009; </w:t>
      </w:r>
      <w:r w:rsidRPr="00B02FDA">
        <w:rPr>
          <w:rFonts w:ascii="Times New Roman" w:hAnsi="Times New Roman" w:cs="Times New Roman"/>
          <w:sz w:val="24"/>
          <w:szCs w:val="24"/>
        </w:rPr>
        <w:t>Martos-Garcia</w:t>
      </w:r>
      <w:r w:rsidR="00097994" w:rsidRPr="00B02FDA">
        <w:rPr>
          <w:rFonts w:ascii="Times New Roman" w:hAnsi="Times New Roman" w:cs="Times New Roman"/>
          <w:sz w:val="24"/>
          <w:szCs w:val="24"/>
        </w:rPr>
        <w:t xml:space="preserve"> </w:t>
      </w:r>
      <w:r w:rsidR="00097994" w:rsidRPr="00B02FDA">
        <w:rPr>
          <w:rFonts w:ascii="Times New Roman" w:hAnsi="Times New Roman" w:cs="Times New Roman"/>
          <w:i/>
          <w:sz w:val="24"/>
          <w:szCs w:val="24"/>
        </w:rPr>
        <w:t>et al.</w:t>
      </w:r>
      <w:r w:rsidR="008D04AF" w:rsidRPr="00B02FDA">
        <w:rPr>
          <w:rFonts w:ascii="Times New Roman" w:hAnsi="Times New Roman" w:cs="Times New Roman"/>
          <w:i/>
          <w:sz w:val="24"/>
          <w:szCs w:val="24"/>
        </w:rPr>
        <w:t>,</w:t>
      </w:r>
      <w:r w:rsidRPr="00B02FDA">
        <w:rPr>
          <w:rFonts w:ascii="Times New Roman" w:hAnsi="Times New Roman" w:cs="Times New Roman"/>
          <w:sz w:val="24"/>
          <w:szCs w:val="24"/>
        </w:rPr>
        <w:t xml:space="preserve"> 2009; </w:t>
      </w:r>
      <w:r w:rsidR="00CF294F" w:rsidRPr="00B02FDA">
        <w:rPr>
          <w:rFonts w:ascii="Times New Roman" w:hAnsi="Times New Roman" w:cs="Times New Roman"/>
          <w:sz w:val="24"/>
          <w:szCs w:val="24"/>
        </w:rPr>
        <w:t>Meek</w:t>
      </w:r>
      <w:r w:rsidR="008D04AF" w:rsidRPr="00B02FDA">
        <w:rPr>
          <w:rFonts w:ascii="Times New Roman" w:hAnsi="Times New Roman" w:cs="Times New Roman"/>
          <w:sz w:val="24"/>
          <w:szCs w:val="24"/>
        </w:rPr>
        <w:t>,</w:t>
      </w:r>
      <w:r w:rsidR="00CF294F" w:rsidRPr="00B02FDA">
        <w:rPr>
          <w:rFonts w:ascii="Times New Roman" w:hAnsi="Times New Roman" w:cs="Times New Roman"/>
          <w:sz w:val="24"/>
          <w:szCs w:val="24"/>
        </w:rPr>
        <w:t xml:space="preserve"> 2013</w:t>
      </w:r>
      <w:r w:rsidRPr="00B02FDA">
        <w:rPr>
          <w:rFonts w:ascii="Times New Roman" w:hAnsi="Times New Roman" w:cs="Times New Roman"/>
          <w:sz w:val="24"/>
          <w:szCs w:val="24"/>
        </w:rPr>
        <w:t xml:space="preserve">) and a recognised potential for sport to be utilised as a vehicle for promoting rehabilitation among young offenders (Lewis </w:t>
      </w:r>
      <w:r w:rsidR="008D04AF" w:rsidRPr="00B02FDA">
        <w:rPr>
          <w:rFonts w:ascii="Times New Roman" w:hAnsi="Times New Roman" w:cs="Times New Roman"/>
          <w:sz w:val="24"/>
          <w:szCs w:val="24"/>
        </w:rPr>
        <w:t>&amp;</w:t>
      </w:r>
      <w:r w:rsidRPr="00B02FDA">
        <w:rPr>
          <w:rFonts w:ascii="Times New Roman" w:hAnsi="Times New Roman" w:cs="Times New Roman"/>
          <w:sz w:val="24"/>
          <w:szCs w:val="24"/>
        </w:rPr>
        <w:t xml:space="preserve"> Meek</w:t>
      </w:r>
      <w:r w:rsidR="00BC5188" w:rsidRPr="00B02FDA">
        <w:rPr>
          <w:rFonts w:ascii="Times New Roman" w:hAnsi="Times New Roman" w:cs="Times New Roman"/>
          <w:sz w:val="24"/>
          <w:szCs w:val="24"/>
        </w:rPr>
        <w:t>,</w:t>
      </w:r>
      <w:r w:rsidRPr="00B02FDA">
        <w:rPr>
          <w:rFonts w:ascii="Times New Roman" w:hAnsi="Times New Roman" w:cs="Times New Roman"/>
          <w:sz w:val="24"/>
          <w:szCs w:val="24"/>
        </w:rPr>
        <w:t xml:space="preserve"> 2012a). Yet, i</w:t>
      </w:r>
      <w:r w:rsidR="00B762C1" w:rsidRPr="00B02FDA">
        <w:rPr>
          <w:rFonts w:ascii="Times New Roman" w:hAnsi="Times New Roman" w:cs="Times New Roman"/>
          <w:sz w:val="24"/>
          <w:szCs w:val="24"/>
        </w:rPr>
        <w:t>n contrast to community initiatives, the deployment of sport with y</w:t>
      </w:r>
      <w:r w:rsidRPr="00B02FDA">
        <w:rPr>
          <w:rFonts w:ascii="Times New Roman" w:hAnsi="Times New Roman" w:cs="Times New Roman"/>
          <w:sz w:val="24"/>
          <w:szCs w:val="24"/>
        </w:rPr>
        <w:t xml:space="preserve">oung people in custody </w:t>
      </w:r>
      <w:r w:rsidR="00B762C1" w:rsidRPr="00B02FDA">
        <w:rPr>
          <w:rFonts w:ascii="Times New Roman" w:hAnsi="Times New Roman" w:cs="Times New Roman"/>
          <w:sz w:val="24"/>
          <w:szCs w:val="24"/>
        </w:rPr>
        <w:t xml:space="preserve">has received </w:t>
      </w:r>
      <w:r w:rsidR="00983D28" w:rsidRPr="00B02FDA">
        <w:rPr>
          <w:rFonts w:ascii="Times New Roman" w:hAnsi="Times New Roman" w:cs="Times New Roman"/>
          <w:sz w:val="24"/>
          <w:szCs w:val="24"/>
        </w:rPr>
        <w:t xml:space="preserve">relatively </w:t>
      </w:r>
      <w:r w:rsidR="00B762C1" w:rsidRPr="00B02FDA">
        <w:rPr>
          <w:rFonts w:ascii="Times New Roman" w:hAnsi="Times New Roman" w:cs="Times New Roman"/>
          <w:sz w:val="24"/>
          <w:szCs w:val="24"/>
        </w:rPr>
        <w:t xml:space="preserve">little attention. </w:t>
      </w:r>
      <w:r w:rsidR="00000503" w:rsidRPr="00B02FDA">
        <w:rPr>
          <w:rFonts w:ascii="Times New Roman" w:hAnsi="Times New Roman" w:cs="Times New Roman"/>
          <w:sz w:val="24"/>
          <w:szCs w:val="24"/>
        </w:rPr>
        <w:t>J</w:t>
      </w:r>
      <w:r w:rsidR="00B762C1" w:rsidRPr="00B02FDA">
        <w:rPr>
          <w:rFonts w:ascii="Times New Roman" w:hAnsi="Times New Roman" w:cs="Times New Roman"/>
          <w:sz w:val="24"/>
          <w:szCs w:val="24"/>
        </w:rPr>
        <w:t xml:space="preserve">uveniles (under 18 years old) and young adult offenders </w:t>
      </w:r>
      <w:r w:rsidR="00B762C1" w:rsidRPr="00B02FDA">
        <w:rPr>
          <w:rFonts w:ascii="Times New Roman" w:hAnsi="Times New Roman" w:cs="Times New Roman"/>
          <w:sz w:val="24"/>
          <w:szCs w:val="24"/>
        </w:rPr>
        <w:lastRenderedPageBreak/>
        <w:t xml:space="preserve">(18-21 years old) have the highest rates of participation in physical activity of any incarcerated population in England and Wales (Lewis </w:t>
      </w:r>
      <w:r w:rsidR="00BC5188" w:rsidRPr="00B02FDA">
        <w:rPr>
          <w:rFonts w:ascii="Times New Roman" w:hAnsi="Times New Roman" w:cs="Times New Roman"/>
          <w:sz w:val="24"/>
          <w:szCs w:val="24"/>
        </w:rPr>
        <w:t>&amp;</w:t>
      </w:r>
      <w:r w:rsidR="00B762C1" w:rsidRPr="00B02FDA">
        <w:rPr>
          <w:rFonts w:ascii="Times New Roman" w:hAnsi="Times New Roman" w:cs="Times New Roman"/>
          <w:sz w:val="24"/>
          <w:szCs w:val="24"/>
        </w:rPr>
        <w:t xml:space="preserve"> Meek</w:t>
      </w:r>
      <w:r w:rsidR="00BC5188" w:rsidRPr="00B02FDA">
        <w:rPr>
          <w:rFonts w:ascii="Times New Roman" w:hAnsi="Times New Roman" w:cs="Times New Roman"/>
          <w:sz w:val="24"/>
          <w:szCs w:val="24"/>
        </w:rPr>
        <w:t>,</w:t>
      </w:r>
      <w:r w:rsidR="00B762C1" w:rsidRPr="00B02FDA">
        <w:rPr>
          <w:rFonts w:ascii="Times New Roman" w:hAnsi="Times New Roman" w:cs="Times New Roman"/>
          <w:sz w:val="24"/>
          <w:szCs w:val="24"/>
        </w:rPr>
        <w:t xml:space="preserve"> 2012b). In the case of the former, this is, at least in part, attributable to Physical Education being a compulsory</w:t>
      </w:r>
      <w:r w:rsidR="00000503" w:rsidRPr="00B02FDA">
        <w:rPr>
          <w:rFonts w:ascii="Times New Roman" w:hAnsi="Times New Roman" w:cs="Times New Roman"/>
          <w:sz w:val="24"/>
          <w:szCs w:val="24"/>
        </w:rPr>
        <w:t xml:space="preserve"> element of </w:t>
      </w:r>
      <w:r w:rsidR="00B762C1" w:rsidRPr="00B02FDA">
        <w:rPr>
          <w:rFonts w:ascii="Times New Roman" w:hAnsi="Times New Roman" w:cs="Times New Roman"/>
          <w:sz w:val="24"/>
          <w:szCs w:val="24"/>
        </w:rPr>
        <w:t>educational provision for those of school ag</w:t>
      </w:r>
      <w:r w:rsidR="00000503" w:rsidRPr="00B02FDA">
        <w:rPr>
          <w:rFonts w:ascii="Times New Roman" w:hAnsi="Times New Roman" w:cs="Times New Roman"/>
          <w:sz w:val="24"/>
          <w:szCs w:val="24"/>
        </w:rPr>
        <w:t>e in custody</w:t>
      </w:r>
      <w:r w:rsidR="00A12711" w:rsidRPr="00B02FDA">
        <w:rPr>
          <w:rFonts w:ascii="Times New Roman" w:hAnsi="Times New Roman" w:cs="Times New Roman"/>
          <w:sz w:val="24"/>
          <w:szCs w:val="24"/>
        </w:rPr>
        <w:t xml:space="preserve"> in England and Wal</w:t>
      </w:r>
      <w:r w:rsidR="00065409" w:rsidRPr="00B02FDA">
        <w:rPr>
          <w:rFonts w:ascii="Times New Roman" w:hAnsi="Times New Roman" w:cs="Times New Roman"/>
          <w:sz w:val="24"/>
          <w:szCs w:val="24"/>
        </w:rPr>
        <w:t>es (Meek, 2013</w:t>
      </w:r>
      <w:r w:rsidR="00A12711" w:rsidRPr="00B02FDA">
        <w:rPr>
          <w:rFonts w:ascii="Times New Roman" w:hAnsi="Times New Roman" w:cs="Times New Roman"/>
          <w:sz w:val="24"/>
          <w:szCs w:val="24"/>
        </w:rPr>
        <w:t>)</w:t>
      </w:r>
      <w:r w:rsidR="00000503" w:rsidRPr="00B02FDA">
        <w:rPr>
          <w:rFonts w:ascii="Times New Roman" w:hAnsi="Times New Roman" w:cs="Times New Roman"/>
          <w:sz w:val="24"/>
          <w:szCs w:val="24"/>
        </w:rPr>
        <w:t xml:space="preserve">. Furthermore, related policy </w:t>
      </w:r>
      <w:r w:rsidR="00B762C1" w:rsidRPr="00B02FDA">
        <w:rPr>
          <w:rFonts w:ascii="Times New Roman" w:hAnsi="Times New Roman" w:cs="Times New Roman"/>
          <w:sz w:val="24"/>
          <w:szCs w:val="24"/>
        </w:rPr>
        <w:t xml:space="preserve">stipulates that </w:t>
      </w:r>
      <w:r w:rsidR="00000503" w:rsidRPr="00B02FDA">
        <w:rPr>
          <w:rFonts w:ascii="Times New Roman" w:hAnsi="Times New Roman" w:cs="Times New Roman"/>
          <w:sz w:val="24"/>
          <w:szCs w:val="24"/>
        </w:rPr>
        <w:t xml:space="preserve">such </w:t>
      </w:r>
      <w:r w:rsidR="00B762C1" w:rsidRPr="00B02FDA">
        <w:rPr>
          <w:rFonts w:ascii="Times New Roman" w:hAnsi="Times New Roman" w:cs="Times New Roman"/>
          <w:sz w:val="24"/>
          <w:szCs w:val="24"/>
        </w:rPr>
        <w:t xml:space="preserve">provision must offer accredited qualifications, promote </w:t>
      </w:r>
      <w:r w:rsidR="00000503" w:rsidRPr="00B02FDA">
        <w:rPr>
          <w:rFonts w:ascii="Times New Roman" w:hAnsi="Times New Roman" w:cs="Times New Roman"/>
          <w:sz w:val="24"/>
          <w:szCs w:val="24"/>
        </w:rPr>
        <w:t xml:space="preserve">the </w:t>
      </w:r>
      <w:r w:rsidR="00B762C1" w:rsidRPr="00B02FDA">
        <w:rPr>
          <w:rFonts w:ascii="Times New Roman" w:hAnsi="Times New Roman" w:cs="Times New Roman"/>
          <w:sz w:val="24"/>
          <w:szCs w:val="24"/>
        </w:rPr>
        <w:t>constructive use of leisure time and address offending behaviour, whereas such elements are discretionary with regard to provision for adults (Ministry of Justice</w:t>
      </w:r>
      <w:r w:rsidR="00BC5188" w:rsidRPr="00B02FDA">
        <w:rPr>
          <w:rFonts w:ascii="Times New Roman" w:hAnsi="Times New Roman" w:cs="Times New Roman"/>
          <w:sz w:val="24"/>
          <w:szCs w:val="24"/>
        </w:rPr>
        <w:t>,</w:t>
      </w:r>
      <w:r w:rsidR="00B762C1" w:rsidRPr="00B02FDA">
        <w:rPr>
          <w:rFonts w:ascii="Times New Roman" w:hAnsi="Times New Roman" w:cs="Times New Roman"/>
          <w:sz w:val="24"/>
          <w:szCs w:val="24"/>
        </w:rPr>
        <w:t xml:space="preserve"> 201</w:t>
      </w:r>
      <w:r w:rsidR="00050813" w:rsidRPr="00B02FDA">
        <w:rPr>
          <w:rFonts w:ascii="Times New Roman" w:hAnsi="Times New Roman" w:cs="Times New Roman"/>
          <w:sz w:val="24"/>
          <w:szCs w:val="24"/>
        </w:rPr>
        <w:t>2</w:t>
      </w:r>
      <w:r w:rsidR="00B762C1" w:rsidRPr="00B02FDA">
        <w:rPr>
          <w:rFonts w:ascii="Times New Roman" w:hAnsi="Times New Roman" w:cs="Times New Roman"/>
          <w:sz w:val="24"/>
          <w:szCs w:val="24"/>
        </w:rPr>
        <w:t xml:space="preserve">). </w:t>
      </w:r>
    </w:p>
    <w:p w14:paraId="5530F269" w14:textId="77777777" w:rsidR="00874717" w:rsidRPr="00B02FDA" w:rsidRDefault="00874717" w:rsidP="00ED33D0">
      <w:pPr>
        <w:spacing w:after="0" w:line="480" w:lineRule="auto"/>
        <w:jc w:val="both"/>
        <w:rPr>
          <w:rFonts w:ascii="Times New Roman" w:hAnsi="Times New Roman" w:cs="Times New Roman"/>
          <w:sz w:val="24"/>
          <w:szCs w:val="24"/>
        </w:rPr>
      </w:pPr>
    </w:p>
    <w:p w14:paraId="19B32CB1" w14:textId="20BF2FB1" w:rsidR="00592097" w:rsidRDefault="00B762C1" w:rsidP="00ED33D0">
      <w:pPr>
        <w:spacing w:after="0" w:line="480" w:lineRule="auto"/>
        <w:jc w:val="both"/>
        <w:rPr>
          <w:rFonts w:ascii="Times New Roman" w:hAnsi="Times New Roman" w:cs="Times New Roman"/>
          <w:sz w:val="24"/>
          <w:szCs w:val="24"/>
        </w:rPr>
      </w:pPr>
      <w:r w:rsidRPr="00B02FDA">
        <w:rPr>
          <w:rFonts w:ascii="Times New Roman" w:hAnsi="Times New Roman" w:cs="Times New Roman"/>
          <w:sz w:val="24"/>
          <w:szCs w:val="24"/>
        </w:rPr>
        <w:t>Hence, whilst sport alone should not be seen as a panacea to youth crime, it is widely recognised as a valuable means by which to provide an initial point of engagement and subsequent</w:t>
      </w:r>
      <w:r w:rsidR="000146AE">
        <w:rPr>
          <w:rFonts w:ascii="Times New Roman" w:hAnsi="Times New Roman" w:cs="Times New Roman"/>
          <w:sz w:val="24"/>
          <w:szCs w:val="24"/>
        </w:rPr>
        <w:t xml:space="preserve"> </w:t>
      </w:r>
      <w:r w:rsidRPr="00B02FDA">
        <w:rPr>
          <w:rFonts w:ascii="Times New Roman" w:hAnsi="Times New Roman" w:cs="Times New Roman"/>
          <w:sz w:val="24"/>
          <w:szCs w:val="24"/>
        </w:rPr>
        <w:t>psychosocial benefit for those within custodial settings.</w:t>
      </w:r>
      <w:r w:rsidR="00816EB3" w:rsidRPr="00B02FDA">
        <w:rPr>
          <w:rFonts w:ascii="Times New Roman" w:hAnsi="Times New Roman" w:cs="Times New Roman"/>
          <w:sz w:val="24"/>
          <w:szCs w:val="24"/>
        </w:rPr>
        <w:t xml:space="preserve"> </w:t>
      </w:r>
      <w:r w:rsidRPr="00B02FDA">
        <w:rPr>
          <w:rFonts w:ascii="Times New Roman" w:hAnsi="Times New Roman" w:cs="Times New Roman"/>
          <w:sz w:val="24"/>
          <w:szCs w:val="24"/>
          <w:lang w:eastAsia="en-GB"/>
        </w:rPr>
        <w:t xml:space="preserve">Moreover, while practitioners, politicians and academics </w:t>
      </w:r>
      <w:r w:rsidR="00000503" w:rsidRPr="00B02FDA">
        <w:rPr>
          <w:rFonts w:ascii="Times New Roman" w:hAnsi="Times New Roman" w:cs="Times New Roman"/>
          <w:sz w:val="24"/>
          <w:szCs w:val="24"/>
          <w:lang w:eastAsia="en-GB"/>
        </w:rPr>
        <w:t xml:space="preserve">alike </w:t>
      </w:r>
      <w:r w:rsidRPr="00B02FDA">
        <w:rPr>
          <w:rFonts w:ascii="Times New Roman" w:hAnsi="Times New Roman" w:cs="Times New Roman"/>
          <w:sz w:val="24"/>
          <w:szCs w:val="24"/>
          <w:lang w:eastAsia="en-GB"/>
        </w:rPr>
        <w:t xml:space="preserve">have </w:t>
      </w:r>
      <w:r w:rsidR="00000503" w:rsidRPr="00B02FDA">
        <w:rPr>
          <w:rFonts w:ascii="Times New Roman" w:hAnsi="Times New Roman" w:cs="Times New Roman"/>
          <w:sz w:val="24"/>
          <w:szCs w:val="24"/>
          <w:lang w:eastAsia="en-GB"/>
        </w:rPr>
        <w:t xml:space="preserve">often </w:t>
      </w:r>
      <w:r w:rsidRPr="00B02FDA">
        <w:rPr>
          <w:rFonts w:ascii="Times New Roman" w:hAnsi="Times New Roman" w:cs="Times New Roman"/>
          <w:sz w:val="24"/>
          <w:szCs w:val="24"/>
          <w:lang w:eastAsia="en-GB"/>
        </w:rPr>
        <w:t>promoted sport with young offenders for educational and rehabilitative purposes, prisoners themselves rarely express such motivations for engaging</w:t>
      </w:r>
      <w:r w:rsidR="00000503" w:rsidRPr="00B02FDA">
        <w:rPr>
          <w:rFonts w:ascii="Times New Roman" w:hAnsi="Times New Roman" w:cs="Times New Roman"/>
          <w:sz w:val="24"/>
          <w:szCs w:val="24"/>
          <w:lang w:eastAsia="en-GB"/>
        </w:rPr>
        <w:t xml:space="preserve"> in physical activity</w:t>
      </w:r>
      <w:r w:rsidRPr="00B02FDA">
        <w:rPr>
          <w:rFonts w:ascii="Times New Roman" w:hAnsi="Times New Roman" w:cs="Times New Roman"/>
          <w:sz w:val="24"/>
          <w:szCs w:val="24"/>
          <w:lang w:eastAsia="en-GB"/>
        </w:rPr>
        <w:t xml:space="preserve"> (</w:t>
      </w:r>
      <w:r w:rsidRPr="00B02FDA">
        <w:rPr>
          <w:rFonts w:ascii="Times New Roman" w:hAnsi="Times New Roman" w:cs="Times New Roman"/>
          <w:sz w:val="24"/>
          <w:szCs w:val="24"/>
        </w:rPr>
        <w:t>Martos-Gar</w:t>
      </w:r>
      <w:r w:rsidR="00050813" w:rsidRPr="00B02FDA">
        <w:rPr>
          <w:rFonts w:ascii="Times New Roman" w:hAnsi="Times New Roman" w:cs="Times New Roman"/>
          <w:sz w:val="24"/>
          <w:szCs w:val="24"/>
        </w:rPr>
        <w:t xml:space="preserve">cia </w:t>
      </w:r>
      <w:r w:rsidR="00050813" w:rsidRPr="00B02FDA">
        <w:rPr>
          <w:rFonts w:ascii="Times New Roman" w:hAnsi="Times New Roman" w:cs="Times New Roman"/>
          <w:i/>
          <w:sz w:val="24"/>
          <w:szCs w:val="24"/>
        </w:rPr>
        <w:t>et al.</w:t>
      </w:r>
      <w:r w:rsidR="00BC5188" w:rsidRPr="00B02FDA">
        <w:rPr>
          <w:rFonts w:ascii="Times New Roman" w:hAnsi="Times New Roman" w:cs="Times New Roman"/>
          <w:i/>
          <w:sz w:val="24"/>
          <w:szCs w:val="24"/>
        </w:rPr>
        <w:t>,</w:t>
      </w:r>
      <w:r w:rsidR="00050813" w:rsidRPr="00B02FDA">
        <w:rPr>
          <w:rFonts w:ascii="Times New Roman" w:hAnsi="Times New Roman" w:cs="Times New Roman"/>
          <w:sz w:val="24"/>
          <w:szCs w:val="24"/>
        </w:rPr>
        <w:t xml:space="preserve"> 2009</w:t>
      </w:r>
      <w:r w:rsidR="00000503" w:rsidRPr="00B02FDA">
        <w:rPr>
          <w:rFonts w:ascii="Times New Roman" w:hAnsi="Times New Roman" w:cs="Times New Roman"/>
          <w:sz w:val="24"/>
          <w:szCs w:val="24"/>
        </w:rPr>
        <w:t xml:space="preserve">). Consequently, it is </w:t>
      </w:r>
      <w:r w:rsidRPr="00B02FDA">
        <w:rPr>
          <w:rFonts w:ascii="Times New Roman" w:hAnsi="Times New Roman" w:cs="Times New Roman"/>
          <w:sz w:val="24"/>
          <w:szCs w:val="24"/>
        </w:rPr>
        <w:t>im</w:t>
      </w:r>
      <w:r w:rsidR="00983D28" w:rsidRPr="00B02FDA">
        <w:rPr>
          <w:rFonts w:ascii="Times New Roman" w:hAnsi="Times New Roman" w:cs="Times New Roman"/>
          <w:sz w:val="24"/>
          <w:szCs w:val="24"/>
        </w:rPr>
        <w:t xml:space="preserve">portant to explore participant </w:t>
      </w:r>
      <w:r w:rsidRPr="00B02FDA">
        <w:rPr>
          <w:rFonts w:ascii="Times New Roman" w:hAnsi="Times New Roman" w:cs="Times New Roman"/>
          <w:sz w:val="24"/>
          <w:szCs w:val="24"/>
        </w:rPr>
        <w:t>perceptions of sporting intervention in custody in order to asses</w:t>
      </w:r>
      <w:r w:rsidR="00000503" w:rsidRPr="00B02FDA">
        <w:rPr>
          <w:rFonts w:ascii="Times New Roman" w:hAnsi="Times New Roman" w:cs="Times New Roman"/>
          <w:sz w:val="24"/>
          <w:szCs w:val="24"/>
        </w:rPr>
        <w:t>s their potential to impact</w:t>
      </w:r>
      <w:r w:rsidRPr="00B02FDA">
        <w:rPr>
          <w:rFonts w:ascii="Times New Roman" w:hAnsi="Times New Roman" w:cs="Times New Roman"/>
          <w:sz w:val="24"/>
          <w:szCs w:val="24"/>
        </w:rPr>
        <w:t xml:space="preserve"> the decisions that young people make in terms of their attitudes and approaches t</w:t>
      </w:r>
      <w:r w:rsidR="00000503" w:rsidRPr="00B02FDA">
        <w:rPr>
          <w:rFonts w:ascii="Times New Roman" w:hAnsi="Times New Roman" w:cs="Times New Roman"/>
          <w:sz w:val="24"/>
          <w:szCs w:val="24"/>
        </w:rPr>
        <w:t>o life within prison and beyond</w:t>
      </w:r>
      <w:r w:rsidRPr="00B02FDA">
        <w:rPr>
          <w:rFonts w:ascii="Times New Roman" w:hAnsi="Times New Roman" w:cs="Times New Roman"/>
          <w:sz w:val="24"/>
          <w:szCs w:val="24"/>
        </w:rPr>
        <w:t xml:space="preserve">. </w:t>
      </w:r>
    </w:p>
    <w:p w14:paraId="2CDE449E" w14:textId="77777777" w:rsidR="00D60959" w:rsidRPr="00B02FDA" w:rsidRDefault="00D60959" w:rsidP="00ED33D0">
      <w:pPr>
        <w:spacing w:after="0" w:line="480" w:lineRule="auto"/>
        <w:jc w:val="both"/>
        <w:rPr>
          <w:rFonts w:ascii="Times New Roman" w:hAnsi="Times New Roman" w:cs="Times New Roman"/>
          <w:sz w:val="24"/>
          <w:szCs w:val="24"/>
        </w:rPr>
      </w:pPr>
    </w:p>
    <w:p w14:paraId="451A52E2" w14:textId="6F7B8BD9" w:rsidR="009E6020" w:rsidRPr="00C516AB" w:rsidRDefault="009E6020" w:rsidP="00ED33D0">
      <w:pPr>
        <w:spacing w:after="0" w:line="480" w:lineRule="auto"/>
        <w:jc w:val="both"/>
        <w:rPr>
          <w:rFonts w:ascii="Times New Roman" w:hAnsi="Times New Roman" w:cs="Times New Roman"/>
          <w:b/>
          <w:sz w:val="24"/>
          <w:szCs w:val="24"/>
        </w:rPr>
      </w:pPr>
      <w:r w:rsidRPr="00C516AB">
        <w:rPr>
          <w:rFonts w:ascii="Times New Roman" w:hAnsi="Times New Roman" w:cs="Times New Roman"/>
          <w:b/>
          <w:sz w:val="24"/>
          <w:szCs w:val="24"/>
        </w:rPr>
        <w:t xml:space="preserve">Developing a </w:t>
      </w:r>
      <w:r w:rsidR="000D4D98" w:rsidRPr="00C516AB">
        <w:rPr>
          <w:rFonts w:ascii="Times New Roman" w:hAnsi="Times New Roman" w:cs="Times New Roman"/>
          <w:b/>
          <w:sz w:val="24"/>
          <w:szCs w:val="24"/>
        </w:rPr>
        <w:t>t</w:t>
      </w:r>
      <w:r w:rsidRPr="00C516AB">
        <w:rPr>
          <w:rFonts w:ascii="Times New Roman" w:hAnsi="Times New Roman" w:cs="Times New Roman"/>
          <w:b/>
          <w:sz w:val="24"/>
          <w:szCs w:val="24"/>
        </w:rPr>
        <w:t xml:space="preserve">heory of </w:t>
      </w:r>
      <w:r w:rsidR="000D4D98" w:rsidRPr="00C516AB">
        <w:rPr>
          <w:rFonts w:ascii="Times New Roman" w:hAnsi="Times New Roman" w:cs="Times New Roman"/>
          <w:b/>
          <w:sz w:val="24"/>
          <w:szCs w:val="24"/>
        </w:rPr>
        <w:t>c</w:t>
      </w:r>
      <w:r w:rsidR="0011350E" w:rsidRPr="00C516AB">
        <w:rPr>
          <w:rFonts w:ascii="Times New Roman" w:hAnsi="Times New Roman" w:cs="Times New Roman"/>
          <w:b/>
          <w:sz w:val="24"/>
          <w:szCs w:val="24"/>
        </w:rPr>
        <w:t>hange for desistance from</w:t>
      </w:r>
      <w:r w:rsidRPr="00C516AB">
        <w:rPr>
          <w:rFonts w:ascii="Times New Roman" w:hAnsi="Times New Roman" w:cs="Times New Roman"/>
          <w:b/>
          <w:sz w:val="24"/>
          <w:szCs w:val="24"/>
        </w:rPr>
        <w:t xml:space="preserve"> crime through participation in sport</w:t>
      </w:r>
    </w:p>
    <w:p w14:paraId="1DEA8218" w14:textId="11CB5709"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In this section, we </w:t>
      </w:r>
      <w:r w:rsidR="00A04D14" w:rsidRPr="00C516AB">
        <w:rPr>
          <w:rFonts w:ascii="Times New Roman" w:hAnsi="Times New Roman" w:cs="Times New Roman"/>
          <w:sz w:val="24"/>
          <w:szCs w:val="24"/>
        </w:rPr>
        <w:t xml:space="preserve">consider </w:t>
      </w:r>
      <w:r w:rsidRPr="00C516AB">
        <w:rPr>
          <w:rFonts w:ascii="Times New Roman" w:hAnsi="Times New Roman" w:cs="Times New Roman"/>
          <w:sz w:val="24"/>
          <w:szCs w:val="24"/>
        </w:rPr>
        <w:t>a theory of change which captures the programme logic associated with the contribution of sports-based interventions to the desistance of crime</w:t>
      </w:r>
      <w:r w:rsidR="00C23E73" w:rsidRPr="00C516AB">
        <w:rPr>
          <w:rFonts w:ascii="Times New Roman" w:hAnsi="Times New Roman" w:cs="Times New Roman"/>
          <w:sz w:val="24"/>
          <w:szCs w:val="24"/>
        </w:rPr>
        <w:t xml:space="preserve"> (see Figure 1)</w:t>
      </w:r>
      <w:r w:rsidRPr="00C516AB">
        <w:rPr>
          <w:rFonts w:ascii="Times New Roman" w:hAnsi="Times New Roman" w:cs="Times New Roman"/>
          <w:sz w:val="24"/>
          <w:szCs w:val="24"/>
        </w:rPr>
        <w:t xml:space="preserve">. Whilst we recognise that what we present in this section is far from a complete depiction of the programme theories and logic attached to sport’s contribution to this aspect of social policy, our intention is to initiate further </w:t>
      </w:r>
      <w:r w:rsidR="003E3FC6" w:rsidRPr="00C516AB">
        <w:rPr>
          <w:rFonts w:ascii="Times New Roman" w:hAnsi="Times New Roman" w:cs="Times New Roman"/>
          <w:sz w:val="24"/>
          <w:szCs w:val="24"/>
        </w:rPr>
        <w:t xml:space="preserve">academic </w:t>
      </w:r>
      <w:r w:rsidRPr="00C516AB">
        <w:rPr>
          <w:rFonts w:ascii="Times New Roman" w:hAnsi="Times New Roman" w:cs="Times New Roman"/>
          <w:sz w:val="24"/>
          <w:szCs w:val="24"/>
        </w:rPr>
        <w:t xml:space="preserve">debate in this area, invite refinement of these initial </w:t>
      </w:r>
      <w:r w:rsidR="00A4390C" w:rsidRPr="00C516AB">
        <w:rPr>
          <w:rFonts w:ascii="Times New Roman" w:hAnsi="Times New Roman" w:cs="Times New Roman"/>
          <w:sz w:val="24"/>
          <w:szCs w:val="24"/>
        </w:rPr>
        <w:t>considerations</w:t>
      </w:r>
      <w:r w:rsidRPr="00C516AB">
        <w:rPr>
          <w:rFonts w:ascii="Times New Roman" w:hAnsi="Times New Roman" w:cs="Times New Roman"/>
          <w:sz w:val="24"/>
          <w:szCs w:val="24"/>
        </w:rPr>
        <w:t xml:space="preserve">, and, ultimately present a theory of change which may form the basis and </w:t>
      </w:r>
      <w:r w:rsidRPr="00C516AB">
        <w:rPr>
          <w:rFonts w:ascii="Times New Roman" w:hAnsi="Times New Roman" w:cs="Times New Roman"/>
          <w:sz w:val="24"/>
          <w:szCs w:val="24"/>
        </w:rPr>
        <w:lastRenderedPageBreak/>
        <w:t xml:space="preserve">theoretical parameters for future research. In doing so, and in the spirit of van der Knapp’s (2004) pursuit of intelligent policy, we hope to offer a framework through which the theoretical underpinnings of such sports-based interventions can be defined, so that programmes can be designed, developed and </w:t>
      </w:r>
      <w:r w:rsidR="00A4390C" w:rsidRPr="00C516AB">
        <w:rPr>
          <w:rFonts w:ascii="Times New Roman" w:hAnsi="Times New Roman" w:cs="Times New Roman"/>
          <w:sz w:val="24"/>
          <w:szCs w:val="24"/>
        </w:rPr>
        <w:t xml:space="preserve">evaluated </w:t>
      </w:r>
      <w:r w:rsidRPr="00C516AB">
        <w:rPr>
          <w:rFonts w:ascii="Times New Roman" w:hAnsi="Times New Roman" w:cs="Times New Roman"/>
          <w:sz w:val="24"/>
          <w:szCs w:val="24"/>
        </w:rPr>
        <w:t>more rigorously and investment decisions based on a stronger evidential basis (Coalter</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2013; </w:t>
      </w:r>
      <w:r w:rsidR="001D1F6C" w:rsidRPr="00C516AB">
        <w:rPr>
          <w:rFonts w:ascii="Times New Roman" w:hAnsi="Times New Roman" w:cs="Times New Roman"/>
          <w:sz w:val="24"/>
          <w:szCs w:val="24"/>
        </w:rPr>
        <w:t>Pawson</w:t>
      </w:r>
      <w:r w:rsidR="00BC5188">
        <w:rPr>
          <w:rFonts w:ascii="Times New Roman" w:hAnsi="Times New Roman" w:cs="Times New Roman"/>
          <w:sz w:val="24"/>
          <w:szCs w:val="24"/>
        </w:rPr>
        <w:t>,</w:t>
      </w:r>
      <w:r w:rsidR="001D1F6C" w:rsidRPr="00C516AB">
        <w:rPr>
          <w:rFonts w:ascii="Times New Roman" w:hAnsi="Times New Roman" w:cs="Times New Roman"/>
          <w:sz w:val="24"/>
          <w:szCs w:val="24"/>
        </w:rPr>
        <w:t xml:space="preserve"> 2013; </w:t>
      </w:r>
      <w:r w:rsidRPr="00C516AB">
        <w:rPr>
          <w:rFonts w:ascii="Times New Roman" w:hAnsi="Times New Roman" w:cs="Times New Roman"/>
          <w:sz w:val="24"/>
          <w:szCs w:val="24"/>
        </w:rPr>
        <w:t xml:space="preserve">Fox </w:t>
      </w:r>
      <w:r w:rsidRPr="00C516AB">
        <w:rPr>
          <w:rFonts w:ascii="Times New Roman" w:hAnsi="Times New Roman" w:cs="Times New Roman"/>
          <w:i/>
          <w:sz w:val="24"/>
          <w:szCs w:val="24"/>
        </w:rPr>
        <w:t>et al.</w:t>
      </w:r>
      <w:r w:rsidR="00BC5188">
        <w:rPr>
          <w:rFonts w:ascii="Times New Roman" w:hAnsi="Times New Roman" w:cs="Times New Roman"/>
          <w:i/>
          <w:sz w:val="24"/>
          <w:szCs w:val="24"/>
        </w:rPr>
        <w:t>,</w:t>
      </w:r>
      <w:r w:rsidR="001D1F6C" w:rsidRPr="00C516AB">
        <w:rPr>
          <w:rFonts w:ascii="Times New Roman" w:hAnsi="Times New Roman" w:cs="Times New Roman"/>
          <w:sz w:val="24"/>
          <w:szCs w:val="24"/>
        </w:rPr>
        <w:t xml:space="preserve"> 2017</w:t>
      </w:r>
      <w:r w:rsidRPr="00C516AB">
        <w:rPr>
          <w:rFonts w:ascii="Times New Roman" w:hAnsi="Times New Roman" w:cs="Times New Roman"/>
          <w:sz w:val="24"/>
          <w:szCs w:val="24"/>
        </w:rPr>
        <w:t xml:space="preserve">).  </w:t>
      </w:r>
    </w:p>
    <w:p w14:paraId="488D8BF7" w14:textId="77777777" w:rsidR="009E6020" w:rsidRPr="00C516AB" w:rsidRDefault="009E6020" w:rsidP="00ED33D0">
      <w:pPr>
        <w:spacing w:after="0" w:line="480" w:lineRule="auto"/>
        <w:jc w:val="both"/>
        <w:rPr>
          <w:rFonts w:ascii="Times New Roman" w:hAnsi="Times New Roman" w:cs="Times New Roman"/>
          <w:sz w:val="24"/>
          <w:szCs w:val="24"/>
        </w:rPr>
      </w:pPr>
    </w:p>
    <w:p w14:paraId="0D81ADB7" w14:textId="387932ED"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Foremost in this process is, as Coalter (2013) reminds us, the necessity to shift the perspective through which the theory of change is developed away from families of programmes (such as those related to sport and crime desistance) towards families o</w:t>
      </w:r>
      <w:r w:rsidR="00F34524" w:rsidRPr="00C516AB">
        <w:rPr>
          <w:rFonts w:ascii="Times New Roman" w:hAnsi="Times New Roman" w:cs="Times New Roman"/>
          <w:sz w:val="24"/>
          <w:szCs w:val="24"/>
        </w:rPr>
        <w:t>f mechanisms which capture the ‘</w:t>
      </w:r>
      <w:r w:rsidRPr="00C516AB">
        <w:rPr>
          <w:rFonts w:ascii="Times New Roman" w:hAnsi="Times New Roman" w:cs="Times New Roman"/>
          <w:sz w:val="24"/>
          <w:szCs w:val="24"/>
        </w:rPr>
        <w:t>processes, relationships and experiences that might achieve th</w:t>
      </w:r>
      <w:r w:rsidR="00F34524" w:rsidRPr="00C516AB">
        <w:rPr>
          <w:rFonts w:ascii="Times New Roman" w:hAnsi="Times New Roman" w:cs="Times New Roman"/>
          <w:sz w:val="24"/>
          <w:szCs w:val="24"/>
        </w:rPr>
        <w:t xml:space="preserve">e desired [programme] outcomes’ </w:t>
      </w:r>
      <w:r w:rsidRPr="00C516AB">
        <w:rPr>
          <w:rFonts w:ascii="Times New Roman" w:hAnsi="Times New Roman" w:cs="Times New Roman"/>
          <w:sz w:val="24"/>
          <w:szCs w:val="24"/>
        </w:rPr>
        <w:t xml:space="preserve">(p. 607); in this case desistance from crime. Literature points to a variety of protective factors, which, if present within a particular context, may moderate the factors which lead to crime and anti-social behaviour (see Gambone </w:t>
      </w:r>
      <w:r w:rsidR="00BC5188">
        <w:rPr>
          <w:rFonts w:ascii="Times New Roman" w:hAnsi="Times New Roman" w:cs="Times New Roman"/>
          <w:sz w:val="24"/>
          <w:szCs w:val="24"/>
        </w:rPr>
        <w:t>&amp;</w:t>
      </w:r>
      <w:r w:rsidRPr="00C516AB">
        <w:rPr>
          <w:rFonts w:ascii="Times New Roman" w:hAnsi="Times New Roman" w:cs="Times New Roman"/>
          <w:sz w:val="24"/>
          <w:szCs w:val="24"/>
        </w:rPr>
        <w:t xml:space="preserve"> Arbreton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1997; </w:t>
      </w:r>
      <w:r w:rsidR="001D1F6C" w:rsidRPr="00C516AB">
        <w:rPr>
          <w:rFonts w:ascii="Times New Roman" w:hAnsi="Times New Roman" w:cs="Times New Roman"/>
          <w:sz w:val="24"/>
          <w:szCs w:val="24"/>
        </w:rPr>
        <w:t xml:space="preserve">Witt </w:t>
      </w:r>
      <w:r w:rsidR="00BC5188">
        <w:rPr>
          <w:rFonts w:ascii="Times New Roman" w:hAnsi="Times New Roman" w:cs="Times New Roman"/>
          <w:sz w:val="24"/>
          <w:szCs w:val="24"/>
        </w:rPr>
        <w:t xml:space="preserve">&amp; Crompton, </w:t>
      </w:r>
      <w:r w:rsidR="001D1F6C" w:rsidRPr="00C516AB">
        <w:rPr>
          <w:rFonts w:ascii="Times New Roman" w:hAnsi="Times New Roman" w:cs="Times New Roman"/>
          <w:sz w:val="24"/>
          <w:szCs w:val="24"/>
        </w:rPr>
        <w:t>1997; Farrington</w:t>
      </w:r>
      <w:r w:rsidR="00BC5188">
        <w:rPr>
          <w:rFonts w:ascii="Times New Roman" w:hAnsi="Times New Roman" w:cs="Times New Roman"/>
          <w:sz w:val="24"/>
          <w:szCs w:val="24"/>
        </w:rPr>
        <w:t xml:space="preserve"> &amp;</w:t>
      </w:r>
      <w:r w:rsidR="001D1F6C" w:rsidRPr="00C516AB">
        <w:rPr>
          <w:rFonts w:ascii="Times New Roman" w:hAnsi="Times New Roman" w:cs="Times New Roman"/>
          <w:sz w:val="24"/>
          <w:szCs w:val="24"/>
        </w:rPr>
        <w:t xml:space="preserve"> Welsh</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2007; Muncie</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2009; </w:t>
      </w:r>
      <w:r w:rsidR="001D1F6C" w:rsidRPr="00C516AB">
        <w:rPr>
          <w:rFonts w:ascii="Times New Roman" w:hAnsi="Times New Roman" w:cs="Times New Roman"/>
          <w:sz w:val="24"/>
          <w:szCs w:val="24"/>
        </w:rPr>
        <w:t>Coalter</w:t>
      </w:r>
      <w:r w:rsidR="00BC5188">
        <w:rPr>
          <w:rFonts w:ascii="Times New Roman" w:hAnsi="Times New Roman" w:cs="Times New Roman"/>
          <w:sz w:val="24"/>
          <w:szCs w:val="24"/>
        </w:rPr>
        <w:t>,</w:t>
      </w:r>
      <w:r w:rsidR="001D1F6C" w:rsidRPr="00C516AB">
        <w:rPr>
          <w:rFonts w:ascii="Times New Roman" w:hAnsi="Times New Roman" w:cs="Times New Roman"/>
          <w:sz w:val="24"/>
          <w:szCs w:val="24"/>
        </w:rPr>
        <w:t xml:space="preserve"> 2013</w:t>
      </w:r>
      <w:r w:rsidRPr="00C516AB">
        <w:rPr>
          <w:rFonts w:ascii="Times New Roman" w:hAnsi="Times New Roman" w:cs="Times New Roman"/>
          <w:sz w:val="24"/>
          <w:szCs w:val="24"/>
        </w:rPr>
        <w:t xml:space="preserve">).  Consequently, and broadly speaking, consensus exists that environments that are safe and supportive, that promote challenging and/or interesting activities, that develop a sense of belonging and recognition, and that foster supportive relationships with adults, are among the protective factors that are most likely to moderate against crime. </w:t>
      </w:r>
      <w:r w:rsidR="00A4390C" w:rsidRPr="00C516AB">
        <w:rPr>
          <w:rFonts w:ascii="Times New Roman" w:hAnsi="Times New Roman" w:cs="Times New Roman"/>
          <w:sz w:val="24"/>
          <w:szCs w:val="24"/>
        </w:rPr>
        <w:t xml:space="preserve">It is against this backdrop that our considerations are contextualised. </w:t>
      </w:r>
    </w:p>
    <w:p w14:paraId="42F20A57" w14:textId="77777777" w:rsidR="009E6020" w:rsidRPr="00C516AB" w:rsidRDefault="009E6020" w:rsidP="00ED33D0">
      <w:pPr>
        <w:spacing w:after="0" w:line="480" w:lineRule="auto"/>
        <w:jc w:val="both"/>
        <w:rPr>
          <w:rFonts w:ascii="Times New Roman" w:hAnsi="Times New Roman" w:cs="Times New Roman"/>
          <w:sz w:val="24"/>
          <w:szCs w:val="24"/>
        </w:rPr>
      </w:pPr>
    </w:p>
    <w:p w14:paraId="5A8382AC" w14:textId="4456C7A2" w:rsidR="009E6020" w:rsidRPr="00C516AB" w:rsidRDefault="009E6020" w:rsidP="00ED33D0">
      <w:pPr>
        <w:spacing w:after="0" w:line="480" w:lineRule="auto"/>
        <w:jc w:val="both"/>
        <w:rPr>
          <w:rFonts w:ascii="Times New Roman" w:hAnsi="Times New Roman" w:cs="Times New Roman"/>
          <w:b/>
          <w:sz w:val="24"/>
          <w:szCs w:val="24"/>
        </w:rPr>
      </w:pPr>
      <w:r w:rsidRPr="00C516AB">
        <w:rPr>
          <w:rFonts w:ascii="Times New Roman" w:hAnsi="Times New Roman" w:cs="Times New Roman"/>
          <w:b/>
          <w:sz w:val="24"/>
          <w:szCs w:val="24"/>
        </w:rPr>
        <w:t>Phase 1: Initial engagement with sports-based intervention</w:t>
      </w:r>
      <w:r w:rsidR="00A4390C" w:rsidRPr="00C516AB">
        <w:rPr>
          <w:rFonts w:ascii="Times New Roman" w:hAnsi="Times New Roman" w:cs="Times New Roman"/>
          <w:b/>
          <w:sz w:val="24"/>
          <w:szCs w:val="24"/>
        </w:rPr>
        <w:t>s</w:t>
      </w:r>
      <w:r w:rsidRPr="00C516AB">
        <w:rPr>
          <w:rFonts w:ascii="Times New Roman" w:hAnsi="Times New Roman" w:cs="Times New Roman"/>
          <w:b/>
          <w:sz w:val="24"/>
          <w:szCs w:val="24"/>
        </w:rPr>
        <w:t xml:space="preserve"> </w:t>
      </w:r>
    </w:p>
    <w:p w14:paraId="0238DCE0" w14:textId="65FB1FA9" w:rsidR="009E6020" w:rsidRPr="00C516AB" w:rsidRDefault="009E6020" w:rsidP="00ED33D0">
      <w:pPr>
        <w:spacing w:after="0" w:line="480" w:lineRule="auto"/>
        <w:jc w:val="both"/>
        <w:rPr>
          <w:rFonts w:ascii="Times New Roman" w:hAnsi="Times New Roman" w:cs="Times New Roman"/>
          <w:sz w:val="24"/>
          <w:szCs w:val="24"/>
        </w:rPr>
      </w:pPr>
      <w:r w:rsidRPr="00B13874">
        <w:rPr>
          <w:rFonts w:ascii="Times New Roman" w:hAnsi="Times New Roman" w:cs="Times New Roman"/>
          <w:sz w:val="24"/>
          <w:szCs w:val="24"/>
        </w:rPr>
        <w:t xml:space="preserve">In order for participation in sport to be classified as a credible mechanism through which crime </w:t>
      </w:r>
      <w:r w:rsidR="00A4390C" w:rsidRPr="00B13874">
        <w:rPr>
          <w:rFonts w:ascii="Times New Roman" w:hAnsi="Times New Roman" w:cs="Times New Roman"/>
          <w:sz w:val="24"/>
          <w:szCs w:val="24"/>
        </w:rPr>
        <w:t>might</w:t>
      </w:r>
      <w:r w:rsidRPr="00B13874">
        <w:rPr>
          <w:rFonts w:ascii="Times New Roman" w:hAnsi="Times New Roman" w:cs="Times New Roman"/>
          <w:sz w:val="24"/>
          <w:szCs w:val="24"/>
        </w:rPr>
        <w:t xml:space="preserve"> be </w:t>
      </w:r>
      <w:r w:rsidR="00D60959" w:rsidRPr="00B13874">
        <w:rPr>
          <w:rFonts w:ascii="Times New Roman" w:hAnsi="Times New Roman" w:cs="Times New Roman"/>
          <w:sz w:val="24"/>
          <w:szCs w:val="24"/>
        </w:rPr>
        <w:t xml:space="preserve">reduced or be </w:t>
      </w:r>
      <w:r w:rsidRPr="00B13874">
        <w:rPr>
          <w:rFonts w:ascii="Times New Roman" w:hAnsi="Times New Roman" w:cs="Times New Roman"/>
          <w:sz w:val="24"/>
          <w:szCs w:val="24"/>
        </w:rPr>
        <w:t>prevented, an important first step is to engage and retain the target population with the sports-based activity itself</w:t>
      </w:r>
      <w:r w:rsidR="009A1E48" w:rsidRPr="00B13874">
        <w:rPr>
          <w:rFonts w:ascii="Times New Roman" w:hAnsi="Times New Roman" w:cs="Times New Roman"/>
          <w:sz w:val="24"/>
          <w:szCs w:val="24"/>
        </w:rPr>
        <w:t xml:space="preserve"> (</w:t>
      </w:r>
      <w:r w:rsidR="008E6E78" w:rsidRPr="00B13874">
        <w:rPr>
          <w:rFonts w:ascii="Times New Roman" w:hAnsi="Times New Roman" w:cs="Times New Roman"/>
          <w:sz w:val="24"/>
          <w:szCs w:val="24"/>
        </w:rPr>
        <w:t xml:space="preserve">Vandermeerschen et al., 2013; </w:t>
      </w:r>
      <w:r w:rsidR="009A1E48" w:rsidRPr="00B13874">
        <w:rPr>
          <w:rFonts w:ascii="Times New Roman" w:hAnsi="Times New Roman" w:cs="Times New Roman"/>
          <w:sz w:val="24"/>
          <w:szCs w:val="24"/>
        </w:rPr>
        <w:t>Morgan &amp; Costas Batlle, 2019)</w:t>
      </w:r>
      <w:r w:rsidRPr="00B13874">
        <w:rPr>
          <w:rFonts w:ascii="Times New Roman" w:hAnsi="Times New Roman" w:cs="Times New Roman"/>
          <w:sz w:val="24"/>
          <w:szCs w:val="24"/>
        </w:rPr>
        <w:t xml:space="preserve">. </w:t>
      </w:r>
      <w:r w:rsidRPr="00C516AB">
        <w:rPr>
          <w:rFonts w:ascii="Times New Roman" w:hAnsi="Times New Roman" w:cs="Times New Roman"/>
          <w:sz w:val="24"/>
          <w:szCs w:val="24"/>
        </w:rPr>
        <w:t xml:space="preserve">Indeed, as Hartmann and Kwauk (2011) observe, the strategies which are </w:t>
      </w:r>
      <w:r w:rsidRPr="00C516AB">
        <w:rPr>
          <w:rFonts w:ascii="Times New Roman" w:hAnsi="Times New Roman" w:cs="Times New Roman"/>
          <w:sz w:val="24"/>
          <w:szCs w:val="24"/>
        </w:rPr>
        <w:lastRenderedPageBreak/>
        <w:t xml:space="preserve">employed to recruit and engage participants with a sports-based intervention adopt a critical role and assume even more significance within sport-based programmes that are aimed at marginalised, disaffected youth who can be difficult to locate let alone engage. Therefore, and following previously discussed discourses surrounding the role of sport acting as a ‘hook’ to address social concerns </w:t>
      </w:r>
      <w:r w:rsidRPr="008B545B">
        <w:rPr>
          <w:rFonts w:ascii="Times New Roman" w:hAnsi="Times New Roman" w:cs="Times New Roman"/>
          <w:sz w:val="24"/>
          <w:szCs w:val="24"/>
        </w:rPr>
        <w:t>(</w:t>
      </w:r>
      <w:r w:rsidR="00CA41F2" w:rsidRPr="008B545B">
        <w:rPr>
          <w:rFonts w:ascii="Times New Roman" w:hAnsi="Times New Roman" w:cs="Times New Roman"/>
          <w:sz w:val="24"/>
          <w:szCs w:val="24"/>
        </w:rPr>
        <w:t xml:space="preserve">Crabbe et al., 2006; </w:t>
      </w:r>
      <w:r w:rsidRPr="00C516AB">
        <w:rPr>
          <w:rFonts w:ascii="Times New Roman" w:hAnsi="Times New Roman" w:cs="Times New Roman"/>
          <w:sz w:val="24"/>
          <w:szCs w:val="24"/>
        </w:rPr>
        <w:t>Coalter</w:t>
      </w:r>
      <w:r w:rsidR="00BC5188">
        <w:rPr>
          <w:rFonts w:ascii="Times New Roman" w:hAnsi="Times New Roman" w:cs="Times New Roman"/>
          <w:sz w:val="24"/>
          <w:szCs w:val="24"/>
        </w:rPr>
        <w:t>,</w:t>
      </w:r>
      <w:r w:rsidR="001D1F6C" w:rsidRPr="00C516AB">
        <w:rPr>
          <w:rFonts w:ascii="Times New Roman" w:hAnsi="Times New Roman" w:cs="Times New Roman"/>
          <w:sz w:val="24"/>
          <w:szCs w:val="24"/>
        </w:rPr>
        <w:t xml:space="preserve"> 2007; Nichols</w:t>
      </w:r>
      <w:r w:rsidR="00BC5188">
        <w:rPr>
          <w:rFonts w:ascii="Times New Roman" w:hAnsi="Times New Roman" w:cs="Times New Roman"/>
          <w:sz w:val="24"/>
          <w:szCs w:val="24"/>
        </w:rPr>
        <w:t>,</w:t>
      </w:r>
      <w:r w:rsidR="001D1F6C" w:rsidRPr="00C516AB">
        <w:rPr>
          <w:rFonts w:ascii="Times New Roman" w:hAnsi="Times New Roman" w:cs="Times New Roman"/>
          <w:sz w:val="24"/>
          <w:szCs w:val="24"/>
        </w:rPr>
        <w:t xml:space="preserve"> 2007; Green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2008), a number of considerations arise as to how participants should be initially engaged. </w:t>
      </w:r>
    </w:p>
    <w:p w14:paraId="37F6FEBB" w14:textId="77777777" w:rsidR="00CB7650" w:rsidRDefault="00CB7650" w:rsidP="00E95508">
      <w:pPr>
        <w:spacing w:after="0" w:line="480" w:lineRule="auto"/>
        <w:jc w:val="both"/>
        <w:rPr>
          <w:rFonts w:ascii="Times New Roman" w:hAnsi="Times New Roman" w:cs="Times New Roman"/>
          <w:sz w:val="24"/>
          <w:szCs w:val="24"/>
        </w:rPr>
      </w:pPr>
    </w:p>
    <w:p w14:paraId="040F84B5" w14:textId="7AEED890" w:rsidR="004C0E3D" w:rsidRDefault="009E6020" w:rsidP="00E95508">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The first of these considerations is that the activity or sport(s) that is offered within the intervention must have popular appeal among the targeted participants and cohere with their interests (see Gambone </w:t>
      </w:r>
      <w:r w:rsidR="00BC5188">
        <w:rPr>
          <w:rFonts w:ascii="Times New Roman" w:hAnsi="Times New Roman" w:cs="Times New Roman"/>
          <w:sz w:val="24"/>
          <w:szCs w:val="24"/>
        </w:rPr>
        <w:t>&amp;</w:t>
      </w:r>
      <w:r w:rsidR="001D1F6C" w:rsidRPr="00C516AB">
        <w:rPr>
          <w:rFonts w:ascii="Times New Roman" w:hAnsi="Times New Roman" w:cs="Times New Roman"/>
          <w:sz w:val="24"/>
          <w:szCs w:val="24"/>
        </w:rPr>
        <w:t xml:space="preserve"> Arbreton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1997; Green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2008). For example, Parker </w:t>
      </w:r>
      <w:r w:rsidRPr="00C516AB">
        <w:rPr>
          <w:rFonts w:ascii="Times New Roman" w:hAnsi="Times New Roman" w:cs="Times New Roman"/>
          <w:i/>
          <w:sz w:val="24"/>
          <w:szCs w:val="24"/>
        </w:rPr>
        <w:t>et al.</w:t>
      </w:r>
      <w:r w:rsidRPr="00C516AB">
        <w:rPr>
          <w:rFonts w:ascii="Times New Roman" w:hAnsi="Times New Roman" w:cs="Times New Roman"/>
          <w:sz w:val="24"/>
          <w:szCs w:val="24"/>
        </w:rPr>
        <w:t xml:space="preserve"> (2017) note how the selection of a particular sport within an intervention is critical to not only presenting the metaphorical ‘hook’ for initial engagement, but also to sustain involvement and enable participants to engage with the intervention more deeply to optimise their prospects of acquiring the wider social benefits offered by</w:t>
      </w:r>
      <w:r w:rsidR="004C0E3D" w:rsidRPr="00C516AB">
        <w:rPr>
          <w:rFonts w:ascii="Times New Roman" w:hAnsi="Times New Roman" w:cs="Times New Roman"/>
          <w:sz w:val="24"/>
          <w:szCs w:val="24"/>
        </w:rPr>
        <w:t xml:space="preserve"> such interventions. Likewise</w:t>
      </w:r>
      <w:r w:rsidRPr="00C516AB">
        <w:rPr>
          <w:rFonts w:ascii="Times New Roman" w:hAnsi="Times New Roman" w:cs="Times New Roman"/>
          <w:sz w:val="24"/>
          <w:szCs w:val="24"/>
        </w:rPr>
        <w:t xml:space="preserve">, Lonie (2011) observes how providing ‘routes of engagement’ within programmes that are popular and interesting to young people may enable participants to demonstrate a particular skill or competence in that activity and foster a more positive sense of self among programme participants to further enhance engagement. </w:t>
      </w:r>
    </w:p>
    <w:p w14:paraId="024E5398" w14:textId="77777777" w:rsidR="000343AE" w:rsidRDefault="000343AE" w:rsidP="00ED33D0">
      <w:pPr>
        <w:spacing w:after="0" w:line="480" w:lineRule="auto"/>
        <w:jc w:val="both"/>
        <w:rPr>
          <w:rFonts w:ascii="Times New Roman" w:hAnsi="Times New Roman" w:cs="Times New Roman"/>
          <w:sz w:val="24"/>
          <w:szCs w:val="24"/>
        </w:rPr>
      </w:pPr>
    </w:p>
    <w:p w14:paraId="7145044D" w14:textId="7956402A" w:rsidR="009E6020" w:rsidRPr="00AA3219" w:rsidRDefault="009E6020" w:rsidP="00ED33D0">
      <w:pPr>
        <w:spacing w:after="0" w:line="480" w:lineRule="auto"/>
        <w:jc w:val="both"/>
        <w:rPr>
          <w:rFonts w:ascii="Times New Roman" w:hAnsi="Times New Roman" w:cs="Times New Roman"/>
          <w:color w:val="FF0000"/>
          <w:sz w:val="24"/>
          <w:szCs w:val="24"/>
        </w:rPr>
      </w:pPr>
      <w:r w:rsidRPr="00C516AB">
        <w:rPr>
          <w:rFonts w:ascii="Times New Roman" w:hAnsi="Times New Roman" w:cs="Times New Roman"/>
          <w:sz w:val="24"/>
          <w:szCs w:val="24"/>
        </w:rPr>
        <w:t xml:space="preserve">Second, and building upon the </w:t>
      </w:r>
      <w:r w:rsidR="00A4390C" w:rsidRPr="00C516AB">
        <w:rPr>
          <w:rFonts w:ascii="Times New Roman" w:hAnsi="Times New Roman" w:cs="Times New Roman"/>
          <w:sz w:val="24"/>
          <w:szCs w:val="24"/>
        </w:rPr>
        <w:t>above</w:t>
      </w:r>
      <w:r w:rsidRPr="00C516AB">
        <w:rPr>
          <w:rFonts w:ascii="Times New Roman" w:hAnsi="Times New Roman" w:cs="Times New Roman"/>
          <w:sz w:val="24"/>
          <w:szCs w:val="24"/>
        </w:rPr>
        <w:t>, we suggest that in order for sport to act as a means to prevent crime, the sports that feature within an intervention need to be accessible for a broad range of participants which encompass diversity in terms of need, ability, gender, and demographic background. Accessibility of the activity assumes a greater significance given research that suggests that engagement in criminal activity often occurs due to it offering a more accessible means of ‘entertainment’ than sporting pursuits (Lyng</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2005) which often </w:t>
      </w:r>
      <w:r w:rsidRPr="00C516AB">
        <w:rPr>
          <w:rFonts w:ascii="Times New Roman" w:hAnsi="Times New Roman" w:cs="Times New Roman"/>
          <w:sz w:val="24"/>
          <w:szCs w:val="24"/>
        </w:rPr>
        <w:lastRenderedPageBreak/>
        <w:t>exclude certain populations while privileging others.  Consequently, providing sporting activities where young people are not restricted in their access and, furthermore, feel competent about their abilities</w:t>
      </w:r>
      <w:r w:rsidR="003004F8">
        <w:rPr>
          <w:rFonts w:ascii="Times New Roman" w:hAnsi="Times New Roman" w:cs="Times New Roman"/>
          <w:sz w:val="24"/>
          <w:szCs w:val="24"/>
        </w:rPr>
        <w:t>,</w:t>
      </w:r>
      <w:r w:rsidRPr="00C516AB">
        <w:rPr>
          <w:rFonts w:ascii="Times New Roman" w:hAnsi="Times New Roman" w:cs="Times New Roman"/>
          <w:sz w:val="24"/>
          <w:szCs w:val="24"/>
        </w:rPr>
        <w:t xml:space="preserve"> has shown to be an important protective factor in youth-based interventions (Witt </w:t>
      </w:r>
      <w:r w:rsidR="00BC5188">
        <w:rPr>
          <w:rFonts w:ascii="Times New Roman" w:hAnsi="Times New Roman" w:cs="Times New Roman"/>
          <w:sz w:val="24"/>
          <w:szCs w:val="24"/>
        </w:rPr>
        <w:t>&amp;</w:t>
      </w:r>
      <w:r w:rsidRPr="00C516AB">
        <w:rPr>
          <w:rFonts w:ascii="Times New Roman" w:hAnsi="Times New Roman" w:cs="Times New Roman"/>
          <w:sz w:val="24"/>
          <w:szCs w:val="24"/>
        </w:rPr>
        <w:t xml:space="preserve"> Crompton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1997).  Other research has noted how the cooperative nature of team sports offers value in further integrating and deepening the involvement of participants within the broader </w:t>
      </w:r>
      <w:r w:rsidRPr="008B545B">
        <w:rPr>
          <w:rFonts w:ascii="Times New Roman" w:hAnsi="Times New Roman" w:cs="Times New Roman"/>
          <w:sz w:val="24"/>
          <w:szCs w:val="24"/>
        </w:rPr>
        <w:t>intentions of sports-based interventions (see Coalter</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2013; Parker </w:t>
      </w:r>
      <w:r w:rsidRPr="008B545B">
        <w:rPr>
          <w:rFonts w:ascii="Times New Roman" w:hAnsi="Times New Roman" w:cs="Times New Roman"/>
          <w:i/>
          <w:sz w:val="24"/>
          <w:szCs w:val="24"/>
        </w:rPr>
        <w:t>et al.</w:t>
      </w:r>
      <w:r w:rsidR="00BC5188" w:rsidRPr="008B545B">
        <w:rPr>
          <w:rFonts w:ascii="Times New Roman" w:hAnsi="Times New Roman" w:cs="Times New Roman"/>
          <w:i/>
          <w:sz w:val="24"/>
          <w:szCs w:val="24"/>
        </w:rPr>
        <w:t>,</w:t>
      </w:r>
      <w:r w:rsidRPr="008B545B">
        <w:rPr>
          <w:rFonts w:ascii="Times New Roman" w:hAnsi="Times New Roman" w:cs="Times New Roman"/>
          <w:sz w:val="24"/>
          <w:szCs w:val="24"/>
        </w:rPr>
        <w:t xml:space="preserve"> 2017) to underline the importance of providing activities that are accessible to a broader audience. </w:t>
      </w:r>
      <w:r w:rsidR="00697742" w:rsidRPr="008B545B">
        <w:rPr>
          <w:rFonts w:ascii="Times New Roman" w:hAnsi="Times New Roman" w:cs="Times New Roman"/>
          <w:sz w:val="24"/>
          <w:szCs w:val="24"/>
        </w:rPr>
        <w:t>That said, previous research has also pointed to the need for interventions to cohere with the specific needs of participant cohorts and social contexts (see, for example, Parker et al., 2012) and the necessity for any theory of change framework to be flexible and adaptable enough to both discern and accommodate such needs.</w:t>
      </w:r>
    </w:p>
    <w:p w14:paraId="1B491367" w14:textId="77777777" w:rsidR="001E41CE" w:rsidRDefault="001E41CE" w:rsidP="00ED33D0">
      <w:pPr>
        <w:spacing w:after="0" w:line="480" w:lineRule="auto"/>
        <w:jc w:val="both"/>
        <w:rPr>
          <w:rFonts w:ascii="Times New Roman" w:hAnsi="Times New Roman" w:cs="Times New Roman"/>
          <w:sz w:val="24"/>
          <w:szCs w:val="24"/>
        </w:rPr>
      </w:pPr>
    </w:p>
    <w:p w14:paraId="7373D0D3" w14:textId="7F92B8D3"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Third, we propose that engagement with sport-based interventions will be enhanced if the youth participants possess a clear sense of ownership and control over the activities that are offered and delivered within an intervention.  Literature indicates that where programmes ensure that the overall experience of engagement instils a greater sense of empowerment for its participants, then the likelihood of sustained involvement is increased (</w:t>
      </w:r>
      <w:r w:rsidR="00050813" w:rsidRPr="008B545B">
        <w:rPr>
          <w:rFonts w:ascii="Times New Roman" w:hAnsi="Times New Roman" w:cs="Times New Roman"/>
          <w:sz w:val="24"/>
          <w:szCs w:val="24"/>
        </w:rPr>
        <w:t xml:space="preserve">see </w:t>
      </w:r>
      <w:r w:rsidR="00CA41F2" w:rsidRPr="008B545B">
        <w:rPr>
          <w:rFonts w:ascii="Times New Roman" w:hAnsi="Times New Roman" w:cs="Times New Roman"/>
          <w:sz w:val="24"/>
          <w:szCs w:val="24"/>
        </w:rPr>
        <w:t xml:space="preserve">Crabbe et al., 2006; </w:t>
      </w:r>
      <w:r w:rsidRPr="00C516AB">
        <w:rPr>
          <w:rFonts w:ascii="Times New Roman" w:hAnsi="Times New Roman" w:cs="Times New Roman"/>
          <w:sz w:val="24"/>
          <w:szCs w:val="24"/>
        </w:rPr>
        <w:t xml:space="preserve">Houlihan </w:t>
      </w:r>
      <w:r w:rsidR="00BC5188">
        <w:rPr>
          <w:rFonts w:ascii="Times New Roman" w:hAnsi="Times New Roman" w:cs="Times New Roman"/>
          <w:sz w:val="24"/>
          <w:szCs w:val="24"/>
        </w:rPr>
        <w:t>&amp;</w:t>
      </w:r>
      <w:r w:rsidR="00050813" w:rsidRPr="00C516AB">
        <w:rPr>
          <w:rFonts w:ascii="Times New Roman" w:hAnsi="Times New Roman" w:cs="Times New Roman"/>
          <w:sz w:val="24"/>
          <w:szCs w:val="24"/>
        </w:rPr>
        <w:t xml:space="preserve"> Green</w:t>
      </w:r>
      <w:r w:rsidR="00BC5188">
        <w:rPr>
          <w:rFonts w:ascii="Times New Roman" w:hAnsi="Times New Roman" w:cs="Times New Roman"/>
          <w:sz w:val="24"/>
          <w:szCs w:val="24"/>
        </w:rPr>
        <w:t>,</w:t>
      </w:r>
      <w:r w:rsidR="00050813" w:rsidRPr="00C516AB">
        <w:rPr>
          <w:rFonts w:ascii="Times New Roman" w:hAnsi="Times New Roman" w:cs="Times New Roman"/>
          <w:sz w:val="24"/>
          <w:szCs w:val="24"/>
        </w:rPr>
        <w:t xml:space="preserve"> 2009</w:t>
      </w:r>
      <w:r w:rsidRPr="00C516AB">
        <w:rPr>
          <w:rFonts w:ascii="Times New Roman" w:hAnsi="Times New Roman" w:cs="Times New Roman"/>
          <w:sz w:val="24"/>
          <w:szCs w:val="24"/>
        </w:rPr>
        <w:t xml:space="preserve">). Similarly, both Coalter (2002) and Coakley (2002) advocate for sport-based interventions to focus upon the empowerment of young people by devolving ‘ownership’ for the programme from associated staff to the recipients of the intervention.  </w:t>
      </w:r>
    </w:p>
    <w:p w14:paraId="3D1F25DD" w14:textId="77777777" w:rsidR="009E6020" w:rsidRPr="00C516AB" w:rsidRDefault="009E6020" w:rsidP="00ED33D0">
      <w:pPr>
        <w:spacing w:after="0" w:line="480" w:lineRule="auto"/>
        <w:jc w:val="both"/>
        <w:rPr>
          <w:rFonts w:ascii="Times New Roman" w:hAnsi="Times New Roman" w:cs="Times New Roman"/>
          <w:sz w:val="24"/>
          <w:szCs w:val="24"/>
        </w:rPr>
      </w:pPr>
    </w:p>
    <w:p w14:paraId="644E42D0" w14:textId="6D144C57" w:rsidR="009E6020" w:rsidRPr="008B545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A fourth feature that may enhance initial engagement with a sports-based intervention, is that the activity must provide ‘something different’ by offering a release</w:t>
      </w:r>
      <w:r w:rsidR="00DD14B6" w:rsidRPr="00C516AB">
        <w:rPr>
          <w:rFonts w:ascii="Times New Roman" w:hAnsi="Times New Roman" w:cs="Times New Roman"/>
          <w:sz w:val="24"/>
          <w:szCs w:val="24"/>
        </w:rPr>
        <w:t xml:space="preserve"> or a distraction</w:t>
      </w:r>
      <w:r w:rsidRPr="00C516AB">
        <w:rPr>
          <w:rFonts w:ascii="Times New Roman" w:hAnsi="Times New Roman" w:cs="Times New Roman"/>
          <w:sz w:val="24"/>
          <w:szCs w:val="24"/>
        </w:rPr>
        <w:t xml:space="preserve"> from the routine of young peoples’ lives or by acting as an antidote to boredom. Indeed, some authors have noted how crime can present a form of escapism from the mundane routines of everyday </w:t>
      </w:r>
      <w:r w:rsidRPr="00C516AB">
        <w:rPr>
          <w:rFonts w:ascii="Times New Roman" w:hAnsi="Times New Roman" w:cs="Times New Roman"/>
          <w:sz w:val="24"/>
          <w:szCs w:val="24"/>
        </w:rPr>
        <w:lastRenderedPageBreak/>
        <w:t>life, whereby engagement in criminal behaviour serves as a thrill where risks are undertaken for pleasure (Ferrell</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2004; Lyng</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2005).  This ration</w:t>
      </w:r>
      <w:r w:rsidR="001D1F6C" w:rsidRPr="00C516AB">
        <w:rPr>
          <w:rFonts w:ascii="Times New Roman" w:hAnsi="Times New Roman" w:cs="Times New Roman"/>
          <w:sz w:val="24"/>
          <w:szCs w:val="24"/>
        </w:rPr>
        <w:t>ale builds cogently upon Nichol</w:t>
      </w:r>
      <w:r w:rsidRPr="00C516AB">
        <w:rPr>
          <w:rFonts w:ascii="Times New Roman" w:hAnsi="Times New Roman" w:cs="Times New Roman"/>
          <w:sz w:val="24"/>
          <w:szCs w:val="24"/>
        </w:rPr>
        <w:t>s (2007) suggestion that participation in sport can act as a diversion to crime and/or anti-social behaviour, whereby aspects of the sport experience present opportunities to escape the familiar anti-social ‘attractions’ that are commonly avai</w:t>
      </w:r>
      <w:r w:rsidR="001D1F6C" w:rsidRPr="00C516AB">
        <w:rPr>
          <w:rFonts w:ascii="Times New Roman" w:hAnsi="Times New Roman" w:cs="Times New Roman"/>
          <w:sz w:val="24"/>
          <w:szCs w:val="24"/>
        </w:rPr>
        <w:t>lable to ‘at-risk’ youth (</w:t>
      </w:r>
      <w:r w:rsidR="00CA41F2" w:rsidRPr="008B545B">
        <w:rPr>
          <w:rFonts w:ascii="Times New Roman" w:hAnsi="Times New Roman" w:cs="Times New Roman"/>
          <w:sz w:val="24"/>
          <w:szCs w:val="24"/>
        </w:rPr>
        <w:t xml:space="preserve">Crabbe et al., 2006; </w:t>
      </w:r>
      <w:r w:rsidR="001D1F6C" w:rsidRPr="008B545B">
        <w:rPr>
          <w:rFonts w:ascii="Times New Roman" w:hAnsi="Times New Roman" w:cs="Times New Roman"/>
          <w:sz w:val="24"/>
          <w:szCs w:val="24"/>
        </w:rPr>
        <w:t>Green</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2008).   </w:t>
      </w:r>
    </w:p>
    <w:p w14:paraId="26935520" w14:textId="77777777" w:rsidR="001D1F6C" w:rsidRPr="00C516AB" w:rsidRDefault="001D1F6C" w:rsidP="00ED33D0">
      <w:pPr>
        <w:spacing w:after="0" w:line="480" w:lineRule="auto"/>
        <w:jc w:val="both"/>
        <w:rPr>
          <w:rFonts w:ascii="Times New Roman" w:hAnsi="Times New Roman" w:cs="Times New Roman"/>
          <w:sz w:val="24"/>
          <w:szCs w:val="24"/>
        </w:rPr>
      </w:pPr>
    </w:p>
    <w:p w14:paraId="40BB7821" w14:textId="55C1E883"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Finally, the environment in which the sports-based intervention occurs needs to be perceived as safe by programme recipients and offer a neutral space where participants can express themselves with confidence, and develop and mature at their own pace. Again, research is unequivocal as to how this factor acts as a protective factor against crime (Farrington </w:t>
      </w:r>
      <w:r w:rsidR="00BC5188">
        <w:rPr>
          <w:rFonts w:ascii="Times New Roman" w:hAnsi="Times New Roman" w:cs="Times New Roman"/>
          <w:sz w:val="24"/>
          <w:szCs w:val="24"/>
        </w:rPr>
        <w:t>&amp;</w:t>
      </w:r>
      <w:r w:rsidR="001D1F6C" w:rsidRPr="00C516AB">
        <w:rPr>
          <w:rFonts w:ascii="Times New Roman" w:hAnsi="Times New Roman" w:cs="Times New Roman"/>
          <w:sz w:val="24"/>
          <w:szCs w:val="24"/>
        </w:rPr>
        <w:t xml:space="preserve"> Welsh</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2007) and </w:t>
      </w:r>
      <w:r w:rsidR="001D1F6C" w:rsidRPr="00C516AB">
        <w:rPr>
          <w:rFonts w:ascii="Times New Roman" w:hAnsi="Times New Roman" w:cs="Times New Roman"/>
          <w:sz w:val="24"/>
          <w:szCs w:val="24"/>
        </w:rPr>
        <w:t>has long been</w:t>
      </w:r>
      <w:r w:rsidRPr="00C516AB">
        <w:rPr>
          <w:rFonts w:ascii="Times New Roman" w:hAnsi="Times New Roman" w:cs="Times New Roman"/>
          <w:sz w:val="24"/>
          <w:szCs w:val="24"/>
        </w:rPr>
        <w:t xml:space="preserve"> </w:t>
      </w:r>
      <w:r w:rsidR="001D1F6C" w:rsidRPr="00C516AB">
        <w:rPr>
          <w:rFonts w:ascii="Times New Roman" w:hAnsi="Times New Roman" w:cs="Times New Roman"/>
          <w:sz w:val="24"/>
          <w:szCs w:val="24"/>
        </w:rPr>
        <w:t xml:space="preserve">argued as </w:t>
      </w:r>
      <w:r w:rsidRPr="00C516AB">
        <w:rPr>
          <w:rFonts w:ascii="Times New Roman" w:hAnsi="Times New Roman" w:cs="Times New Roman"/>
          <w:sz w:val="24"/>
          <w:szCs w:val="24"/>
        </w:rPr>
        <w:t>central to facilitating positive engagement in intervention programmes designed to develop youn</w:t>
      </w:r>
      <w:r w:rsidR="001D1F6C" w:rsidRPr="00C516AB">
        <w:rPr>
          <w:rFonts w:ascii="Times New Roman" w:hAnsi="Times New Roman" w:cs="Times New Roman"/>
          <w:sz w:val="24"/>
          <w:szCs w:val="24"/>
        </w:rPr>
        <w:t>g people through sport (</w:t>
      </w:r>
      <w:r w:rsidRPr="008B545B">
        <w:rPr>
          <w:rFonts w:ascii="Times New Roman" w:hAnsi="Times New Roman" w:cs="Times New Roman"/>
          <w:sz w:val="24"/>
          <w:szCs w:val="24"/>
        </w:rPr>
        <w:t xml:space="preserve">Gambone </w:t>
      </w:r>
      <w:r w:rsidR="00BC5188" w:rsidRPr="008B545B">
        <w:rPr>
          <w:rFonts w:ascii="Times New Roman" w:hAnsi="Times New Roman" w:cs="Times New Roman"/>
          <w:sz w:val="24"/>
          <w:szCs w:val="24"/>
        </w:rPr>
        <w:t>&amp;</w:t>
      </w:r>
      <w:r w:rsidRPr="008B545B">
        <w:rPr>
          <w:rFonts w:ascii="Times New Roman" w:hAnsi="Times New Roman" w:cs="Times New Roman"/>
          <w:sz w:val="24"/>
          <w:szCs w:val="24"/>
        </w:rPr>
        <w:t xml:space="preserve"> Arbreton</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1997; Witt </w:t>
      </w:r>
      <w:r w:rsidR="00BC5188" w:rsidRPr="008B545B">
        <w:rPr>
          <w:rFonts w:ascii="Times New Roman" w:hAnsi="Times New Roman" w:cs="Times New Roman"/>
          <w:sz w:val="24"/>
          <w:szCs w:val="24"/>
        </w:rPr>
        <w:t>&amp;</w:t>
      </w:r>
      <w:r w:rsidRPr="008B545B">
        <w:rPr>
          <w:rFonts w:ascii="Times New Roman" w:hAnsi="Times New Roman" w:cs="Times New Roman"/>
          <w:sz w:val="24"/>
          <w:szCs w:val="24"/>
        </w:rPr>
        <w:t xml:space="preserve"> Crompton</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1997</w:t>
      </w:r>
      <w:r w:rsidR="00BC5188" w:rsidRPr="008B545B">
        <w:rPr>
          <w:rFonts w:ascii="Times New Roman" w:hAnsi="Times New Roman" w:cs="Times New Roman"/>
          <w:sz w:val="24"/>
          <w:szCs w:val="24"/>
        </w:rPr>
        <w:t>;</w:t>
      </w:r>
      <w:r w:rsidR="001D1F6C" w:rsidRPr="008B545B">
        <w:rPr>
          <w:rFonts w:ascii="Times New Roman" w:hAnsi="Times New Roman" w:cs="Times New Roman"/>
          <w:sz w:val="24"/>
          <w:szCs w:val="24"/>
        </w:rPr>
        <w:t xml:space="preserve"> Coakley</w:t>
      </w:r>
      <w:r w:rsidR="00BC5188" w:rsidRPr="008B545B">
        <w:rPr>
          <w:rFonts w:ascii="Times New Roman" w:hAnsi="Times New Roman" w:cs="Times New Roman"/>
          <w:sz w:val="24"/>
          <w:szCs w:val="24"/>
        </w:rPr>
        <w:t>,</w:t>
      </w:r>
      <w:r w:rsidR="001D1F6C" w:rsidRPr="008B545B">
        <w:rPr>
          <w:rFonts w:ascii="Times New Roman" w:hAnsi="Times New Roman" w:cs="Times New Roman"/>
          <w:sz w:val="24"/>
          <w:szCs w:val="24"/>
        </w:rPr>
        <w:t xml:space="preserve"> 2002</w:t>
      </w:r>
      <w:r w:rsidR="00CA41F2" w:rsidRPr="008B545B">
        <w:rPr>
          <w:rFonts w:ascii="Times New Roman" w:hAnsi="Times New Roman" w:cs="Times New Roman"/>
          <w:sz w:val="24"/>
          <w:szCs w:val="24"/>
        </w:rPr>
        <w:t>; Crabbe et al., 2006</w:t>
      </w:r>
      <w:r w:rsidRPr="008B545B">
        <w:rPr>
          <w:rFonts w:ascii="Times New Roman" w:hAnsi="Times New Roman" w:cs="Times New Roman"/>
          <w:sz w:val="24"/>
          <w:szCs w:val="24"/>
        </w:rPr>
        <w:t>).  Ind</w:t>
      </w:r>
      <w:r w:rsidRPr="00C516AB">
        <w:rPr>
          <w:rFonts w:ascii="Times New Roman" w:hAnsi="Times New Roman" w:cs="Times New Roman"/>
          <w:sz w:val="24"/>
          <w:szCs w:val="24"/>
        </w:rPr>
        <w:t>eed, as Coalter (2013) reports, a safe, supportive environment is critical to fostering maturity in young people and that engagement in sport-based interventions may in fact accelerate this process.</w:t>
      </w:r>
    </w:p>
    <w:p w14:paraId="0ED2A47A" w14:textId="77777777" w:rsidR="00CC6C63" w:rsidRDefault="00CC6C63" w:rsidP="00ED33D0">
      <w:pPr>
        <w:spacing w:after="0" w:line="480" w:lineRule="auto"/>
        <w:jc w:val="both"/>
        <w:rPr>
          <w:rFonts w:ascii="Times New Roman" w:hAnsi="Times New Roman" w:cs="Times New Roman"/>
          <w:sz w:val="24"/>
          <w:szCs w:val="24"/>
        </w:rPr>
      </w:pPr>
    </w:p>
    <w:p w14:paraId="6DA37F39" w14:textId="0191E9F1" w:rsidR="009E6020" w:rsidRPr="00B13874"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In summary, we suggest that initial engagement provides a key mechanism within the professional logic of sports-based interventions which aim to </w:t>
      </w:r>
      <w:r w:rsidR="000E375D" w:rsidRPr="00C516AB">
        <w:rPr>
          <w:rFonts w:ascii="Times New Roman" w:hAnsi="Times New Roman" w:cs="Times New Roman"/>
          <w:sz w:val="24"/>
          <w:szCs w:val="24"/>
        </w:rPr>
        <w:t xml:space="preserve">encourage </w:t>
      </w:r>
      <w:r w:rsidRPr="00C516AB">
        <w:rPr>
          <w:rFonts w:ascii="Times New Roman" w:hAnsi="Times New Roman" w:cs="Times New Roman"/>
          <w:sz w:val="24"/>
          <w:szCs w:val="24"/>
        </w:rPr>
        <w:t>desist</w:t>
      </w:r>
      <w:r w:rsidR="000E375D" w:rsidRPr="00C516AB">
        <w:rPr>
          <w:rFonts w:ascii="Times New Roman" w:hAnsi="Times New Roman" w:cs="Times New Roman"/>
          <w:sz w:val="24"/>
          <w:szCs w:val="24"/>
        </w:rPr>
        <w:t>ance from</w:t>
      </w:r>
      <w:r w:rsidRPr="00C516AB">
        <w:rPr>
          <w:rFonts w:ascii="Times New Roman" w:hAnsi="Times New Roman" w:cs="Times New Roman"/>
          <w:sz w:val="24"/>
          <w:szCs w:val="24"/>
        </w:rPr>
        <w:t xml:space="preserve"> crime. Consequently, the five </w:t>
      </w:r>
      <w:r w:rsidR="00C23E73" w:rsidRPr="00C516AB">
        <w:rPr>
          <w:rFonts w:ascii="Times New Roman" w:hAnsi="Times New Roman" w:cs="Times New Roman"/>
          <w:sz w:val="24"/>
          <w:szCs w:val="24"/>
        </w:rPr>
        <w:t>considerations</w:t>
      </w:r>
      <w:r w:rsidRPr="00C516AB">
        <w:rPr>
          <w:rFonts w:ascii="Times New Roman" w:hAnsi="Times New Roman" w:cs="Times New Roman"/>
          <w:sz w:val="24"/>
          <w:szCs w:val="24"/>
        </w:rPr>
        <w:t xml:space="preserve"> above present ideas as to how initial involvement with a sports-based intervention may be facilitated and act as a precursor for a deeper level of engagement with the intervention that is critical to attaining the broader social outcomes of programmes designed to prevent cr</w:t>
      </w:r>
      <w:r w:rsidR="00697742">
        <w:rPr>
          <w:rFonts w:ascii="Times New Roman" w:hAnsi="Times New Roman" w:cs="Times New Roman"/>
          <w:sz w:val="24"/>
          <w:szCs w:val="24"/>
        </w:rPr>
        <w:t xml:space="preserve">iminal behaviour. </w:t>
      </w:r>
      <w:r w:rsidR="009A1E48" w:rsidRPr="00B13874">
        <w:rPr>
          <w:rFonts w:ascii="Times New Roman" w:hAnsi="Times New Roman" w:cs="Times New Roman"/>
          <w:sz w:val="24"/>
          <w:szCs w:val="24"/>
        </w:rPr>
        <w:t xml:space="preserve">However, we </w:t>
      </w:r>
      <w:r w:rsidRPr="00B13874">
        <w:rPr>
          <w:rFonts w:ascii="Times New Roman" w:hAnsi="Times New Roman" w:cs="Times New Roman"/>
          <w:sz w:val="24"/>
          <w:szCs w:val="24"/>
        </w:rPr>
        <w:t xml:space="preserve">recognise that </w:t>
      </w:r>
      <w:r w:rsidR="009A1E48" w:rsidRPr="00B13874">
        <w:rPr>
          <w:rFonts w:ascii="Times New Roman" w:hAnsi="Times New Roman" w:cs="Times New Roman"/>
          <w:sz w:val="24"/>
          <w:szCs w:val="24"/>
        </w:rPr>
        <w:t xml:space="preserve">other factors are likely to influence initial engagement with a sports-based intervention. Uppermost </w:t>
      </w:r>
      <w:r w:rsidR="005D774F" w:rsidRPr="00B13874">
        <w:rPr>
          <w:rFonts w:ascii="Times New Roman" w:hAnsi="Times New Roman" w:cs="Times New Roman"/>
          <w:sz w:val="24"/>
          <w:szCs w:val="24"/>
        </w:rPr>
        <w:t xml:space="preserve">here </w:t>
      </w:r>
      <w:r w:rsidR="009A1E48" w:rsidRPr="00B13874">
        <w:rPr>
          <w:rFonts w:ascii="Times New Roman" w:hAnsi="Times New Roman" w:cs="Times New Roman"/>
          <w:sz w:val="24"/>
          <w:szCs w:val="24"/>
        </w:rPr>
        <w:t xml:space="preserve">is an individual’s stock of sporting capital (Rowe, 2015), and how a series of physiological, social </w:t>
      </w:r>
      <w:r w:rsidR="009A1E48" w:rsidRPr="00B13874">
        <w:rPr>
          <w:rFonts w:ascii="Times New Roman" w:hAnsi="Times New Roman" w:cs="Times New Roman"/>
          <w:sz w:val="24"/>
          <w:szCs w:val="24"/>
        </w:rPr>
        <w:lastRenderedPageBreak/>
        <w:t>and psychological factors</w:t>
      </w:r>
      <w:r w:rsidR="009A1E48" w:rsidRPr="00B13874">
        <w:rPr>
          <w:rStyle w:val="FootnoteReference"/>
          <w:rFonts w:ascii="Times New Roman" w:hAnsi="Times New Roman"/>
          <w:sz w:val="24"/>
          <w:szCs w:val="24"/>
        </w:rPr>
        <w:footnoteReference w:id="4"/>
      </w:r>
      <w:r w:rsidR="009A1E48" w:rsidRPr="00B13874">
        <w:rPr>
          <w:rFonts w:ascii="Times New Roman" w:hAnsi="Times New Roman" w:cs="Times New Roman"/>
          <w:sz w:val="24"/>
          <w:szCs w:val="24"/>
        </w:rPr>
        <w:t xml:space="preserve"> support or motivate that individual’s participation in sport. </w:t>
      </w:r>
      <w:r w:rsidR="006A1F3A" w:rsidRPr="00B13874">
        <w:rPr>
          <w:rFonts w:ascii="Times New Roman" w:hAnsi="Times New Roman" w:cs="Times New Roman"/>
          <w:sz w:val="24"/>
          <w:szCs w:val="24"/>
        </w:rPr>
        <w:t xml:space="preserve">Further, we acknowledge that </w:t>
      </w:r>
      <w:r w:rsidRPr="00B13874">
        <w:rPr>
          <w:rFonts w:ascii="Times New Roman" w:hAnsi="Times New Roman" w:cs="Times New Roman"/>
          <w:sz w:val="24"/>
          <w:szCs w:val="24"/>
        </w:rPr>
        <w:t xml:space="preserve">sport, in and of itself, is </w:t>
      </w:r>
      <w:r w:rsidR="00D60959" w:rsidRPr="00B13874">
        <w:rPr>
          <w:rFonts w:ascii="Times New Roman" w:hAnsi="Times New Roman" w:cs="Times New Roman"/>
          <w:sz w:val="24"/>
          <w:szCs w:val="24"/>
        </w:rPr>
        <w:t xml:space="preserve">somewhat </w:t>
      </w:r>
      <w:r w:rsidRPr="00B13874">
        <w:rPr>
          <w:rFonts w:ascii="Times New Roman" w:hAnsi="Times New Roman" w:cs="Times New Roman"/>
          <w:sz w:val="24"/>
          <w:szCs w:val="24"/>
        </w:rPr>
        <w:t xml:space="preserve">limited in its capacity to </w:t>
      </w:r>
      <w:r w:rsidR="00B13874" w:rsidRPr="00B13874">
        <w:rPr>
          <w:rFonts w:ascii="Times New Roman" w:hAnsi="Times New Roman" w:cs="Times New Roman"/>
          <w:sz w:val="24"/>
          <w:szCs w:val="24"/>
        </w:rPr>
        <w:t xml:space="preserve">effect </w:t>
      </w:r>
      <w:r w:rsidRPr="00B13874">
        <w:rPr>
          <w:rFonts w:ascii="Times New Roman" w:hAnsi="Times New Roman" w:cs="Times New Roman"/>
          <w:sz w:val="24"/>
          <w:szCs w:val="24"/>
        </w:rPr>
        <w:t>change, and that other factors associated with crime prevention programmes present more important mechanisms in the theory of change. It is to these mechanisms that we now turn.</w:t>
      </w:r>
    </w:p>
    <w:p w14:paraId="6587D57B" w14:textId="77777777" w:rsidR="008A0788" w:rsidRPr="00C516AB" w:rsidRDefault="008A0788" w:rsidP="00ED33D0">
      <w:pPr>
        <w:spacing w:after="0" w:line="480" w:lineRule="auto"/>
        <w:jc w:val="both"/>
        <w:rPr>
          <w:rFonts w:ascii="Times New Roman" w:hAnsi="Times New Roman" w:cs="Times New Roman"/>
          <w:b/>
          <w:sz w:val="24"/>
          <w:szCs w:val="24"/>
        </w:rPr>
      </w:pPr>
    </w:p>
    <w:p w14:paraId="3454AA8A" w14:textId="54BDC082" w:rsidR="009E6020" w:rsidRPr="00C516AB" w:rsidRDefault="009E6020" w:rsidP="00ED33D0">
      <w:pPr>
        <w:spacing w:after="0" w:line="480" w:lineRule="auto"/>
        <w:jc w:val="both"/>
        <w:rPr>
          <w:rFonts w:ascii="Times New Roman" w:hAnsi="Times New Roman" w:cs="Times New Roman"/>
          <w:b/>
          <w:sz w:val="24"/>
          <w:szCs w:val="24"/>
        </w:rPr>
      </w:pPr>
      <w:r w:rsidRPr="00C516AB">
        <w:rPr>
          <w:rFonts w:ascii="Times New Roman" w:hAnsi="Times New Roman" w:cs="Times New Roman"/>
          <w:b/>
          <w:sz w:val="24"/>
          <w:szCs w:val="24"/>
        </w:rPr>
        <w:t>Phase 2: Developing positive interpersonal relationships</w:t>
      </w:r>
    </w:p>
    <w:p w14:paraId="2F1F3B4A" w14:textId="1B21BBC6"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Existing literature that has examined the link between participation in sport and desistance from crime has heavily positioned the importance of strong interpersonal relationships between programme staff and those engaged by such interventions (</w:t>
      </w:r>
      <w:r w:rsidR="00CA41F2" w:rsidRPr="008B545B">
        <w:rPr>
          <w:rFonts w:ascii="Times New Roman" w:hAnsi="Times New Roman" w:cs="Times New Roman"/>
          <w:sz w:val="24"/>
          <w:szCs w:val="24"/>
        </w:rPr>
        <w:t xml:space="preserve">Crabbe et al., 2006; </w:t>
      </w:r>
      <w:r w:rsidRPr="008B545B">
        <w:rPr>
          <w:rFonts w:ascii="Times New Roman" w:hAnsi="Times New Roman" w:cs="Times New Roman"/>
          <w:sz w:val="24"/>
          <w:szCs w:val="24"/>
        </w:rPr>
        <w:t>Coalter</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2013; Morgan </w:t>
      </w:r>
      <w:r w:rsidR="00BC5188" w:rsidRPr="008B545B">
        <w:rPr>
          <w:rFonts w:ascii="Times New Roman" w:hAnsi="Times New Roman" w:cs="Times New Roman"/>
          <w:sz w:val="24"/>
          <w:szCs w:val="24"/>
        </w:rPr>
        <w:t>&amp;</w:t>
      </w:r>
      <w:r w:rsidRPr="008B545B">
        <w:rPr>
          <w:rFonts w:ascii="Times New Roman" w:hAnsi="Times New Roman" w:cs="Times New Roman"/>
          <w:sz w:val="24"/>
          <w:szCs w:val="24"/>
        </w:rPr>
        <w:t xml:space="preserve"> Parker</w:t>
      </w:r>
      <w:r w:rsidR="00BC5188" w:rsidRPr="008B545B">
        <w:rPr>
          <w:rFonts w:ascii="Times New Roman" w:hAnsi="Times New Roman" w:cs="Times New Roman"/>
          <w:sz w:val="24"/>
          <w:szCs w:val="24"/>
        </w:rPr>
        <w:t>,</w:t>
      </w:r>
      <w:r w:rsidRPr="008B545B">
        <w:rPr>
          <w:rFonts w:ascii="Times New Roman" w:hAnsi="Times New Roman" w:cs="Times New Roman"/>
          <w:sz w:val="24"/>
          <w:szCs w:val="24"/>
        </w:rPr>
        <w:t xml:space="preserve"> 2017).  Consequently, we propose that the development </w:t>
      </w:r>
      <w:r w:rsidRPr="00C516AB">
        <w:rPr>
          <w:rFonts w:ascii="Times New Roman" w:hAnsi="Times New Roman" w:cs="Times New Roman"/>
          <w:sz w:val="24"/>
          <w:szCs w:val="24"/>
        </w:rPr>
        <w:t xml:space="preserve">of relationships which can be used as a platform for additional support and personal development is a salient next step within the programme logic of sport and crime reduction interventions. </w:t>
      </w:r>
      <w:r w:rsidR="00D60959">
        <w:rPr>
          <w:rFonts w:ascii="Times New Roman" w:hAnsi="Times New Roman" w:cs="Times New Roman"/>
          <w:sz w:val="24"/>
          <w:szCs w:val="24"/>
        </w:rPr>
        <w:t xml:space="preserve">Of crucial importance here </w:t>
      </w:r>
      <w:r w:rsidRPr="00C516AB">
        <w:rPr>
          <w:rFonts w:ascii="Times New Roman" w:hAnsi="Times New Roman" w:cs="Times New Roman"/>
          <w:sz w:val="24"/>
          <w:szCs w:val="24"/>
        </w:rPr>
        <w:t xml:space="preserve"> is the necessity to construct </w:t>
      </w:r>
      <w:r w:rsidR="000E375D" w:rsidRPr="00C516AB">
        <w:rPr>
          <w:rFonts w:ascii="Times New Roman" w:hAnsi="Times New Roman" w:cs="Times New Roman"/>
          <w:sz w:val="24"/>
          <w:szCs w:val="24"/>
        </w:rPr>
        <w:t>relationships that</w:t>
      </w:r>
      <w:r w:rsidR="00D60959">
        <w:rPr>
          <w:rFonts w:ascii="Times New Roman" w:hAnsi="Times New Roman" w:cs="Times New Roman"/>
          <w:sz w:val="24"/>
          <w:szCs w:val="24"/>
        </w:rPr>
        <w:t>:</w:t>
      </w:r>
      <w:r w:rsidR="000E375D" w:rsidRPr="00C516AB">
        <w:rPr>
          <w:rFonts w:ascii="Times New Roman" w:hAnsi="Times New Roman" w:cs="Times New Roman"/>
          <w:sz w:val="24"/>
          <w:szCs w:val="24"/>
        </w:rPr>
        <w:t xml:space="preserve">  i) </w:t>
      </w:r>
      <w:r w:rsidR="00D60959">
        <w:rPr>
          <w:rFonts w:ascii="Times New Roman" w:hAnsi="Times New Roman" w:cs="Times New Roman"/>
          <w:sz w:val="24"/>
          <w:szCs w:val="24"/>
        </w:rPr>
        <w:t>are trust-</w:t>
      </w:r>
      <w:r w:rsidR="000E375D" w:rsidRPr="00C516AB">
        <w:rPr>
          <w:rFonts w:ascii="Times New Roman" w:hAnsi="Times New Roman" w:cs="Times New Roman"/>
          <w:sz w:val="24"/>
          <w:szCs w:val="24"/>
        </w:rPr>
        <w:t>based</w:t>
      </w:r>
      <w:r w:rsidRPr="00C516AB">
        <w:rPr>
          <w:rFonts w:ascii="Times New Roman" w:hAnsi="Times New Roman" w:cs="Times New Roman"/>
          <w:sz w:val="24"/>
          <w:szCs w:val="24"/>
        </w:rPr>
        <w:t xml:space="preserve">; ii) enable participants to feel valued or that recognise the abilities that the young person can offer to the relationship; and iii) promote programme leaders as role models who understand and appreciate the essence of the challenges that programme participants encounter in their everyday lives. </w:t>
      </w:r>
    </w:p>
    <w:p w14:paraId="6E2660B4" w14:textId="77777777" w:rsidR="00FD7BB8" w:rsidRDefault="00FD7BB8" w:rsidP="00ED33D0">
      <w:pPr>
        <w:spacing w:after="0" w:line="480" w:lineRule="auto"/>
        <w:jc w:val="both"/>
        <w:rPr>
          <w:rFonts w:ascii="Times New Roman" w:hAnsi="Times New Roman" w:cs="Times New Roman"/>
          <w:sz w:val="24"/>
          <w:szCs w:val="24"/>
        </w:rPr>
      </w:pPr>
    </w:p>
    <w:p w14:paraId="5161CDB8" w14:textId="7EE9E5EB" w:rsidR="009E6020" w:rsidRPr="00C516AB" w:rsidRDefault="009E6020" w:rsidP="00ED33D0">
      <w:pPr>
        <w:spacing w:after="0" w:line="480" w:lineRule="auto"/>
        <w:jc w:val="both"/>
        <w:rPr>
          <w:rFonts w:ascii="Times New Roman" w:hAnsi="Times New Roman" w:cs="Times New Roman"/>
          <w:iCs/>
          <w:sz w:val="24"/>
          <w:szCs w:val="24"/>
        </w:rPr>
      </w:pPr>
      <w:r w:rsidRPr="00C516AB">
        <w:rPr>
          <w:rFonts w:ascii="Times New Roman" w:hAnsi="Times New Roman" w:cs="Times New Roman"/>
          <w:sz w:val="24"/>
          <w:szCs w:val="24"/>
        </w:rPr>
        <w:t>To explore the first of these rationales, previous research has highlighted how relationships built upon trust and mutual respect have been beneficial in facilitating behaviour change. For example, Coalter (2013) highlighted how the social climate c</w:t>
      </w:r>
      <w:r w:rsidR="002735E4" w:rsidRPr="00C516AB">
        <w:rPr>
          <w:rFonts w:ascii="Times New Roman" w:hAnsi="Times New Roman" w:cs="Times New Roman"/>
          <w:sz w:val="24"/>
          <w:szCs w:val="24"/>
        </w:rPr>
        <w:t xml:space="preserve">reated by leaders and </w:t>
      </w:r>
      <w:r w:rsidRPr="00C516AB">
        <w:rPr>
          <w:rFonts w:ascii="Times New Roman" w:hAnsi="Times New Roman" w:cs="Times New Roman"/>
          <w:sz w:val="24"/>
          <w:szCs w:val="24"/>
        </w:rPr>
        <w:t>coaches enacted a pivotal role in generating trust and reciprocity</w:t>
      </w:r>
      <w:r w:rsidR="002735E4" w:rsidRPr="00C516AB">
        <w:rPr>
          <w:rFonts w:ascii="Times New Roman" w:hAnsi="Times New Roman" w:cs="Times New Roman"/>
          <w:sz w:val="24"/>
          <w:szCs w:val="24"/>
        </w:rPr>
        <w:t xml:space="preserve"> within the context of a sport-based programme</w:t>
      </w:r>
      <w:r w:rsidRPr="00C516AB">
        <w:rPr>
          <w:rFonts w:ascii="Times New Roman" w:hAnsi="Times New Roman" w:cs="Times New Roman"/>
          <w:sz w:val="24"/>
          <w:szCs w:val="24"/>
        </w:rPr>
        <w:t>, whereby positive actions were rewar</w:t>
      </w:r>
      <w:r w:rsidR="002735E4" w:rsidRPr="00C516AB">
        <w:rPr>
          <w:rFonts w:ascii="Times New Roman" w:hAnsi="Times New Roman" w:cs="Times New Roman"/>
          <w:sz w:val="24"/>
          <w:szCs w:val="24"/>
        </w:rPr>
        <w:t xml:space="preserve">ded and recognised by </w:t>
      </w:r>
      <w:r w:rsidRPr="00C516AB">
        <w:rPr>
          <w:rFonts w:ascii="Times New Roman" w:hAnsi="Times New Roman" w:cs="Times New Roman"/>
          <w:sz w:val="24"/>
          <w:szCs w:val="24"/>
        </w:rPr>
        <w:t xml:space="preserve">staff. Similarly, </w:t>
      </w:r>
      <w:r w:rsidR="002735E4" w:rsidRPr="00C516AB">
        <w:rPr>
          <w:rFonts w:ascii="Times New Roman" w:hAnsi="Times New Roman" w:cs="Times New Roman"/>
          <w:sz w:val="24"/>
          <w:szCs w:val="24"/>
        </w:rPr>
        <w:t>Morgan and Parker (2017) outline</w:t>
      </w:r>
      <w:r w:rsidRPr="00C516AB">
        <w:rPr>
          <w:rFonts w:ascii="Times New Roman" w:hAnsi="Times New Roman" w:cs="Times New Roman"/>
          <w:sz w:val="24"/>
          <w:szCs w:val="24"/>
        </w:rPr>
        <w:t xml:space="preserve"> </w:t>
      </w:r>
      <w:r w:rsidR="002735E4" w:rsidRPr="00C516AB">
        <w:rPr>
          <w:rFonts w:ascii="Times New Roman" w:hAnsi="Times New Roman" w:cs="Times New Roman"/>
          <w:sz w:val="24"/>
          <w:szCs w:val="24"/>
        </w:rPr>
        <w:t xml:space="preserve">the way in which </w:t>
      </w:r>
      <w:r w:rsidRPr="00C516AB">
        <w:rPr>
          <w:rFonts w:ascii="Times New Roman" w:hAnsi="Times New Roman" w:cs="Times New Roman"/>
          <w:iCs/>
          <w:sz w:val="24"/>
          <w:szCs w:val="24"/>
        </w:rPr>
        <w:t>the behaviou</w:t>
      </w:r>
      <w:r w:rsidR="002735E4" w:rsidRPr="00C516AB">
        <w:rPr>
          <w:rFonts w:ascii="Times New Roman" w:hAnsi="Times New Roman" w:cs="Times New Roman"/>
          <w:iCs/>
          <w:sz w:val="24"/>
          <w:szCs w:val="24"/>
        </w:rPr>
        <w:t>ral climate</w:t>
      </w:r>
      <w:r w:rsidRPr="00C516AB">
        <w:rPr>
          <w:rFonts w:ascii="Times New Roman" w:hAnsi="Times New Roman" w:cs="Times New Roman"/>
          <w:iCs/>
          <w:sz w:val="24"/>
          <w:szCs w:val="24"/>
        </w:rPr>
        <w:t xml:space="preserve"> created by the </w:t>
      </w:r>
      <w:r w:rsidRPr="00C516AB">
        <w:rPr>
          <w:rFonts w:ascii="Times New Roman" w:hAnsi="Times New Roman" w:cs="Times New Roman"/>
          <w:iCs/>
          <w:sz w:val="24"/>
          <w:szCs w:val="24"/>
        </w:rPr>
        <w:lastRenderedPageBreak/>
        <w:t>leaders of sports-based interventions had the potential to facilitate the building of trust with young people from which a broader sense of r</w:t>
      </w:r>
      <w:r w:rsidR="002735E4" w:rsidRPr="00C516AB">
        <w:rPr>
          <w:rFonts w:ascii="Times New Roman" w:hAnsi="Times New Roman" w:cs="Times New Roman"/>
          <w:iCs/>
          <w:sz w:val="24"/>
          <w:szCs w:val="24"/>
        </w:rPr>
        <w:t xml:space="preserve">ecognition and acceptance often </w:t>
      </w:r>
      <w:r w:rsidRPr="00C516AB">
        <w:rPr>
          <w:rFonts w:ascii="Times New Roman" w:hAnsi="Times New Roman" w:cs="Times New Roman"/>
          <w:iCs/>
          <w:sz w:val="24"/>
          <w:szCs w:val="24"/>
        </w:rPr>
        <w:t>develop</w:t>
      </w:r>
      <w:r w:rsidR="002735E4" w:rsidRPr="00C516AB">
        <w:rPr>
          <w:rFonts w:ascii="Times New Roman" w:hAnsi="Times New Roman" w:cs="Times New Roman"/>
          <w:iCs/>
          <w:sz w:val="24"/>
          <w:szCs w:val="24"/>
        </w:rPr>
        <w:t>ed</w:t>
      </w:r>
      <w:r w:rsidRPr="00C516AB">
        <w:rPr>
          <w:rFonts w:ascii="Times New Roman" w:hAnsi="Times New Roman" w:cs="Times New Roman"/>
          <w:iCs/>
          <w:sz w:val="24"/>
          <w:szCs w:val="24"/>
        </w:rPr>
        <w:t>.</w:t>
      </w:r>
      <w:r w:rsidR="002735E4" w:rsidRPr="00C516AB">
        <w:rPr>
          <w:rFonts w:ascii="Times New Roman" w:hAnsi="Times New Roman" w:cs="Times New Roman"/>
          <w:iCs/>
          <w:sz w:val="24"/>
          <w:szCs w:val="24"/>
        </w:rPr>
        <w:t xml:space="preserve"> In both of these studies, it i</w:t>
      </w:r>
      <w:r w:rsidRPr="00C516AB">
        <w:rPr>
          <w:rFonts w:ascii="Times New Roman" w:hAnsi="Times New Roman" w:cs="Times New Roman"/>
          <w:iCs/>
          <w:sz w:val="24"/>
          <w:szCs w:val="24"/>
        </w:rPr>
        <w:t>s noted</w:t>
      </w:r>
      <w:r w:rsidR="002735E4" w:rsidRPr="00C516AB">
        <w:rPr>
          <w:rFonts w:ascii="Times New Roman" w:hAnsi="Times New Roman" w:cs="Times New Roman"/>
          <w:iCs/>
          <w:sz w:val="24"/>
          <w:szCs w:val="24"/>
        </w:rPr>
        <w:t xml:space="preserve"> how </w:t>
      </w:r>
      <w:r w:rsidRPr="00C516AB">
        <w:rPr>
          <w:rFonts w:ascii="Times New Roman" w:hAnsi="Times New Roman" w:cs="Times New Roman"/>
          <w:iCs/>
          <w:sz w:val="24"/>
          <w:szCs w:val="24"/>
        </w:rPr>
        <w:t xml:space="preserve">coach-participant connections often went beyond the boundaries of the sport setting, facilitating not only a sense of informal recognition but the foundations upon which a genuine sense of acceptance could be constructed. Given that many of the young people engaged by sports-based interventions often lack positive relationships with adults or authority figures (Morgan </w:t>
      </w:r>
      <w:r w:rsidR="00BC5188">
        <w:rPr>
          <w:rFonts w:ascii="Times New Roman" w:hAnsi="Times New Roman" w:cs="Times New Roman"/>
          <w:iCs/>
          <w:sz w:val="24"/>
          <w:szCs w:val="24"/>
        </w:rPr>
        <w:t>&amp;</w:t>
      </w:r>
      <w:r w:rsidR="001D1F6C" w:rsidRPr="00C516AB">
        <w:rPr>
          <w:rFonts w:ascii="Times New Roman" w:hAnsi="Times New Roman" w:cs="Times New Roman"/>
          <w:iCs/>
          <w:sz w:val="24"/>
          <w:szCs w:val="24"/>
        </w:rPr>
        <w:t xml:space="preserve"> Bush</w:t>
      </w:r>
      <w:r w:rsidR="00BC5188">
        <w:rPr>
          <w:rFonts w:ascii="Times New Roman" w:hAnsi="Times New Roman" w:cs="Times New Roman"/>
          <w:iCs/>
          <w:sz w:val="24"/>
          <w:szCs w:val="24"/>
        </w:rPr>
        <w:t>,</w:t>
      </w:r>
      <w:r w:rsidRPr="00C516AB">
        <w:rPr>
          <w:rFonts w:ascii="Times New Roman" w:hAnsi="Times New Roman" w:cs="Times New Roman"/>
          <w:iCs/>
          <w:sz w:val="24"/>
          <w:szCs w:val="24"/>
        </w:rPr>
        <w:t xml:space="preserve"> 2016; Morgan </w:t>
      </w:r>
      <w:r w:rsidR="00BC5188">
        <w:rPr>
          <w:rFonts w:ascii="Times New Roman" w:hAnsi="Times New Roman" w:cs="Times New Roman"/>
          <w:iCs/>
          <w:sz w:val="24"/>
          <w:szCs w:val="24"/>
        </w:rPr>
        <w:t>&amp;</w:t>
      </w:r>
      <w:r w:rsidRPr="00C516AB">
        <w:rPr>
          <w:rFonts w:ascii="Times New Roman" w:hAnsi="Times New Roman" w:cs="Times New Roman"/>
          <w:iCs/>
          <w:sz w:val="24"/>
          <w:szCs w:val="24"/>
        </w:rPr>
        <w:t xml:space="preserve"> Parker</w:t>
      </w:r>
      <w:r w:rsidR="00BC5188">
        <w:rPr>
          <w:rFonts w:ascii="Times New Roman" w:hAnsi="Times New Roman" w:cs="Times New Roman"/>
          <w:iCs/>
          <w:sz w:val="24"/>
          <w:szCs w:val="24"/>
        </w:rPr>
        <w:t>,</w:t>
      </w:r>
      <w:r w:rsidRPr="00C516AB">
        <w:rPr>
          <w:rFonts w:ascii="Times New Roman" w:hAnsi="Times New Roman" w:cs="Times New Roman"/>
          <w:iCs/>
          <w:sz w:val="24"/>
          <w:szCs w:val="24"/>
        </w:rPr>
        <w:t xml:space="preserve"> 2017), the construction and development of trusting re</w:t>
      </w:r>
      <w:r w:rsidR="002735E4" w:rsidRPr="00C516AB">
        <w:rPr>
          <w:rFonts w:ascii="Times New Roman" w:hAnsi="Times New Roman" w:cs="Times New Roman"/>
          <w:iCs/>
          <w:sz w:val="24"/>
          <w:szCs w:val="24"/>
        </w:rPr>
        <w:t>lationships is a vital part</w:t>
      </w:r>
      <w:r w:rsidRPr="00C516AB">
        <w:rPr>
          <w:rFonts w:ascii="Times New Roman" w:hAnsi="Times New Roman" w:cs="Times New Roman"/>
          <w:iCs/>
          <w:sz w:val="24"/>
          <w:szCs w:val="24"/>
        </w:rPr>
        <w:t xml:space="preserve"> of these programmes. </w:t>
      </w:r>
    </w:p>
    <w:p w14:paraId="099912DE" w14:textId="77777777" w:rsidR="009E6020" w:rsidRPr="00C516AB" w:rsidRDefault="009E6020" w:rsidP="00ED33D0">
      <w:pPr>
        <w:spacing w:after="0" w:line="480" w:lineRule="auto"/>
        <w:jc w:val="both"/>
        <w:rPr>
          <w:rFonts w:ascii="Times New Roman" w:hAnsi="Times New Roman" w:cs="Times New Roman"/>
          <w:iCs/>
          <w:sz w:val="24"/>
          <w:szCs w:val="24"/>
        </w:rPr>
      </w:pPr>
    </w:p>
    <w:p w14:paraId="5075734A" w14:textId="397BB6A1" w:rsidR="009E6020" w:rsidRPr="00C516AB" w:rsidRDefault="009E6020" w:rsidP="00ED33D0">
      <w:pPr>
        <w:spacing w:after="0" w:line="480" w:lineRule="auto"/>
        <w:jc w:val="both"/>
        <w:rPr>
          <w:rFonts w:ascii="Times New Roman" w:hAnsi="Times New Roman" w:cs="Times New Roman"/>
          <w:iCs/>
          <w:sz w:val="24"/>
          <w:szCs w:val="24"/>
        </w:rPr>
      </w:pPr>
      <w:r w:rsidRPr="00C516AB">
        <w:rPr>
          <w:rFonts w:ascii="Times New Roman" w:hAnsi="Times New Roman" w:cs="Times New Roman"/>
          <w:iCs/>
          <w:sz w:val="24"/>
          <w:szCs w:val="24"/>
        </w:rPr>
        <w:t>A second rationale for the inclusion of strong interpersonal relationships as a key mechanism within sports-based interventions is provided by Whittaker (2010) who proposes that strategies to engage ‘at risk’ youth may need to reconsider how young people are valued and recognised. More specifically, Whittaker (2010, p.78) suggest</w:t>
      </w:r>
      <w:r w:rsidR="00C23E73" w:rsidRPr="00C516AB">
        <w:rPr>
          <w:rFonts w:ascii="Times New Roman" w:hAnsi="Times New Roman" w:cs="Times New Roman"/>
          <w:iCs/>
          <w:sz w:val="24"/>
          <w:szCs w:val="24"/>
        </w:rPr>
        <w:t>s</w:t>
      </w:r>
      <w:r w:rsidRPr="00C516AB">
        <w:rPr>
          <w:rFonts w:ascii="Times New Roman" w:hAnsi="Times New Roman" w:cs="Times New Roman"/>
          <w:iCs/>
          <w:sz w:val="24"/>
          <w:szCs w:val="24"/>
        </w:rPr>
        <w:t xml:space="preserve"> that instead of utilising formal measures of recognition, such as academic achievement, as the basis for young people being valued within society, more informal structures of recognition such as </w:t>
      </w:r>
      <w:r w:rsidR="00F34524" w:rsidRPr="00C516AB">
        <w:rPr>
          <w:rFonts w:ascii="Times New Roman" w:hAnsi="Times New Roman" w:cs="Times New Roman"/>
          <w:iCs/>
          <w:sz w:val="24"/>
          <w:szCs w:val="24"/>
        </w:rPr>
        <w:t>‘</w:t>
      </w:r>
      <w:r w:rsidRPr="00C516AB">
        <w:rPr>
          <w:rFonts w:ascii="Times New Roman" w:hAnsi="Times New Roman" w:cs="Times New Roman"/>
          <w:iCs/>
          <w:sz w:val="24"/>
          <w:szCs w:val="24"/>
        </w:rPr>
        <w:t>verbal praise, or simply knowing that someone trusts and believes in you</w:t>
      </w:r>
      <w:r w:rsidR="00F34524" w:rsidRPr="00C516AB">
        <w:rPr>
          <w:rFonts w:ascii="Times New Roman" w:hAnsi="Times New Roman" w:cs="Times New Roman"/>
          <w:iCs/>
          <w:sz w:val="24"/>
          <w:szCs w:val="24"/>
        </w:rPr>
        <w:t>’</w:t>
      </w:r>
      <w:r w:rsidRPr="00C516AB">
        <w:rPr>
          <w:rFonts w:ascii="Times New Roman" w:hAnsi="Times New Roman" w:cs="Times New Roman"/>
          <w:iCs/>
          <w:sz w:val="24"/>
          <w:szCs w:val="24"/>
        </w:rPr>
        <w:t xml:space="preserve"> is of greater relevance to marginalised youth. Indeed, Rose </w:t>
      </w:r>
      <w:r w:rsidRPr="00C516AB">
        <w:rPr>
          <w:rFonts w:ascii="Times New Roman" w:hAnsi="Times New Roman" w:cs="Times New Roman"/>
          <w:i/>
          <w:iCs/>
          <w:sz w:val="24"/>
          <w:szCs w:val="24"/>
        </w:rPr>
        <w:t>et al.</w:t>
      </w:r>
      <w:r w:rsidRPr="00C516AB">
        <w:rPr>
          <w:rFonts w:ascii="Times New Roman" w:hAnsi="Times New Roman" w:cs="Times New Roman"/>
          <w:iCs/>
          <w:sz w:val="24"/>
          <w:szCs w:val="24"/>
        </w:rPr>
        <w:t xml:space="preserve"> (2012) note how societal definitions surrounding formal structures of recognition often impact negatively on young people, to further de-value, marginalise or stigmatise ‘at risk’ youth.  Clearly then, there is logic in examining how sports-based interventions may enable youth participants to be valued within society and engender a sense of belonging and acceptance.</w:t>
      </w:r>
    </w:p>
    <w:p w14:paraId="342952DA" w14:textId="77777777" w:rsidR="00E46047" w:rsidRDefault="00E46047" w:rsidP="00ED33D0">
      <w:pPr>
        <w:spacing w:after="0" w:line="480" w:lineRule="auto"/>
        <w:jc w:val="both"/>
        <w:rPr>
          <w:rFonts w:ascii="Times New Roman" w:hAnsi="Times New Roman" w:cs="Times New Roman"/>
          <w:sz w:val="24"/>
          <w:szCs w:val="24"/>
        </w:rPr>
      </w:pPr>
    </w:p>
    <w:p w14:paraId="697BBE13" w14:textId="51C4276B"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The final rationale that we present for the integration of strong interpersonal relationships within this logic model is based around the need for programme leaders and coaches to possess a clear understanding of the issues of concern within a local community, and, more critically, </w:t>
      </w:r>
      <w:r w:rsidRPr="00C516AB">
        <w:rPr>
          <w:rFonts w:ascii="Times New Roman" w:hAnsi="Times New Roman" w:cs="Times New Roman"/>
          <w:sz w:val="24"/>
          <w:szCs w:val="24"/>
        </w:rPr>
        <w:lastRenderedPageBreak/>
        <w:t xml:space="preserve">recognise how these issues impact on the lives of individuals and families within that local community (Henderson </w:t>
      </w:r>
      <w:r w:rsidR="00BC5188">
        <w:rPr>
          <w:rFonts w:ascii="Times New Roman" w:hAnsi="Times New Roman" w:cs="Times New Roman"/>
          <w:sz w:val="24"/>
          <w:szCs w:val="24"/>
        </w:rPr>
        <w:t>&amp;</w:t>
      </w:r>
      <w:r w:rsidR="001D1F6C" w:rsidRPr="00C516AB">
        <w:rPr>
          <w:rFonts w:ascii="Times New Roman" w:hAnsi="Times New Roman" w:cs="Times New Roman"/>
          <w:sz w:val="24"/>
          <w:szCs w:val="24"/>
        </w:rPr>
        <w:t xml:space="preserve"> Thomas</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2013).  For Henderson and Thomas (2013), this requires programme leaders to </w:t>
      </w:r>
      <w:r w:rsidR="00C23E73" w:rsidRPr="00C516AB">
        <w:rPr>
          <w:rFonts w:ascii="Times New Roman" w:hAnsi="Times New Roman" w:cs="Times New Roman"/>
          <w:sz w:val="24"/>
          <w:szCs w:val="24"/>
        </w:rPr>
        <w:t>demonstrate</w:t>
      </w:r>
      <w:r w:rsidRPr="00C516AB">
        <w:rPr>
          <w:rFonts w:ascii="Times New Roman" w:hAnsi="Times New Roman" w:cs="Times New Roman"/>
          <w:sz w:val="24"/>
          <w:szCs w:val="24"/>
        </w:rPr>
        <w:t xml:space="preserve"> a community consciousness, whereby the attainment of any sporting objectives within an intervention become subsidiary to the role of facilitating individual development within programme participants (Coakley</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2002). Again, research indicates how the community consciousness of the leaders of sports-based interventions is pivotal to facilitating any positive programme benefits (see Coalter</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2013; Morgan </w:t>
      </w:r>
      <w:r w:rsidR="00BC5188">
        <w:rPr>
          <w:rFonts w:ascii="Times New Roman" w:hAnsi="Times New Roman" w:cs="Times New Roman"/>
          <w:sz w:val="24"/>
          <w:szCs w:val="24"/>
        </w:rPr>
        <w:t>&amp;</w:t>
      </w:r>
      <w:r w:rsidRPr="00C516AB">
        <w:rPr>
          <w:rFonts w:ascii="Times New Roman" w:hAnsi="Times New Roman" w:cs="Times New Roman"/>
          <w:sz w:val="24"/>
          <w:szCs w:val="24"/>
        </w:rPr>
        <w:t xml:space="preserve"> Bush</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2016).  Consequently, there is logic to suggest that where young people are challenged to think ‘differently’ about their life circumstances and aspirations, participation in a sports-based programme may present a platform for engagement with additional activities that may create pathways away from crime and towards ‘normal’ or ‘conventional’ life transitions (Farrington </w:t>
      </w:r>
      <w:r w:rsidR="00BC5188">
        <w:rPr>
          <w:rFonts w:ascii="Times New Roman" w:hAnsi="Times New Roman" w:cs="Times New Roman"/>
          <w:sz w:val="24"/>
          <w:szCs w:val="24"/>
        </w:rPr>
        <w:t xml:space="preserve">&amp; </w:t>
      </w:r>
      <w:r w:rsidR="001D1F6C" w:rsidRPr="00C516AB">
        <w:rPr>
          <w:rFonts w:ascii="Times New Roman" w:hAnsi="Times New Roman" w:cs="Times New Roman"/>
          <w:sz w:val="24"/>
          <w:szCs w:val="24"/>
        </w:rPr>
        <w:t>Welsh</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2007; Rose </w:t>
      </w:r>
      <w:r w:rsidRPr="00C516AB">
        <w:rPr>
          <w:rFonts w:ascii="Times New Roman" w:hAnsi="Times New Roman" w:cs="Times New Roman"/>
          <w:i/>
          <w:sz w:val="24"/>
          <w:szCs w:val="24"/>
        </w:rPr>
        <w:t>et al.</w:t>
      </w:r>
      <w:r w:rsidR="00BC5188">
        <w:rPr>
          <w:rFonts w:ascii="Times New Roman" w:hAnsi="Times New Roman" w:cs="Times New Roman"/>
          <w:i/>
          <w:sz w:val="24"/>
          <w:szCs w:val="24"/>
        </w:rPr>
        <w:t>,</w:t>
      </w:r>
      <w:r w:rsidRPr="00C516AB">
        <w:rPr>
          <w:rFonts w:ascii="Times New Roman" w:hAnsi="Times New Roman" w:cs="Times New Roman"/>
          <w:sz w:val="24"/>
          <w:szCs w:val="24"/>
        </w:rPr>
        <w:t xml:space="preserve"> 2012), such as education, training and employment.  </w:t>
      </w:r>
    </w:p>
    <w:p w14:paraId="1A63A6D8" w14:textId="77777777" w:rsidR="00BC5188" w:rsidRDefault="00BC5188" w:rsidP="00ED33D0">
      <w:pPr>
        <w:spacing w:after="0" w:line="480" w:lineRule="auto"/>
        <w:jc w:val="both"/>
        <w:rPr>
          <w:rFonts w:ascii="Times New Roman" w:hAnsi="Times New Roman" w:cs="Times New Roman"/>
          <w:b/>
          <w:sz w:val="24"/>
          <w:szCs w:val="24"/>
        </w:rPr>
      </w:pPr>
    </w:p>
    <w:p w14:paraId="699A1EC9" w14:textId="7C7B1F10" w:rsidR="009E6020" w:rsidRPr="00C516AB" w:rsidRDefault="009E6020" w:rsidP="00ED33D0">
      <w:pPr>
        <w:spacing w:after="0" w:line="480" w:lineRule="auto"/>
        <w:jc w:val="both"/>
        <w:rPr>
          <w:rFonts w:ascii="Times New Roman" w:hAnsi="Times New Roman" w:cs="Times New Roman"/>
          <w:b/>
          <w:sz w:val="24"/>
          <w:szCs w:val="24"/>
        </w:rPr>
      </w:pPr>
      <w:r w:rsidRPr="00C516AB">
        <w:rPr>
          <w:rFonts w:ascii="Times New Roman" w:hAnsi="Times New Roman" w:cs="Times New Roman"/>
          <w:b/>
          <w:sz w:val="24"/>
          <w:szCs w:val="24"/>
        </w:rPr>
        <w:t>Phase 3: Outcomes related to individual development</w:t>
      </w:r>
    </w:p>
    <w:p w14:paraId="589BFB41" w14:textId="35AE59F4" w:rsidR="009E6020" w:rsidRPr="00713E96"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The next phase of the </w:t>
      </w:r>
      <w:r w:rsidR="00C23E73" w:rsidRPr="00C516AB">
        <w:rPr>
          <w:rFonts w:ascii="Times New Roman" w:hAnsi="Times New Roman" w:cs="Times New Roman"/>
          <w:sz w:val="24"/>
          <w:szCs w:val="24"/>
        </w:rPr>
        <w:t xml:space="preserve">theory of change </w:t>
      </w:r>
      <w:r w:rsidRPr="00C516AB">
        <w:rPr>
          <w:rFonts w:ascii="Times New Roman" w:hAnsi="Times New Roman" w:cs="Times New Roman"/>
          <w:sz w:val="24"/>
          <w:szCs w:val="24"/>
        </w:rPr>
        <w:t>concerns the intermediate outcomes that individual programme participants may achieve through participation in a sports-based intervention.  More specifically, we propose that the accumulation of various forms of capital, which may enable access to (and success within) alternative pathways to crime an</w:t>
      </w:r>
      <w:r w:rsidR="001D1F6C" w:rsidRPr="00C516AB">
        <w:rPr>
          <w:rFonts w:ascii="Times New Roman" w:hAnsi="Times New Roman" w:cs="Times New Roman"/>
          <w:sz w:val="24"/>
          <w:szCs w:val="24"/>
        </w:rPr>
        <w:t>d anti-social behaviour (</w:t>
      </w:r>
      <w:r w:rsidR="008E6E78" w:rsidRPr="00B13874">
        <w:rPr>
          <w:rFonts w:ascii="Times New Roman" w:hAnsi="Times New Roman" w:cs="Times New Roman"/>
          <w:sz w:val="24"/>
          <w:szCs w:val="24"/>
        </w:rPr>
        <w:t xml:space="preserve">Spaaij, 2012; </w:t>
      </w:r>
      <w:r w:rsidR="001D1F6C" w:rsidRPr="00C516AB">
        <w:rPr>
          <w:rFonts w:ascii="Times New Roman" w:hAnsi="Times New Roman" w:cs="Times New Roman"/>
          <w:sz w:val="24"/>
          <w:szCs w:val="24"/>
        </w:rPr>
        <w:t>Morgan</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2017), may be acquired if mechanisms proposed previously within the theory of change are present within an intervention. </w:t>
      </w:r>
      <w:r w:rsidR="00713E96">
        <w:rPr>
          <w:rFonts w:ascii="Times New Roman" w:hAnsi="Times New Roman" w:cs="Times New Roman"/>
          <w:sz w:val="24"/>
          <w:szCs w:val="24"/>
        </w:rPr>
        <w:t xml:space="preserve"> </w:t>
      </w:r>
      <w:r w:rsidRPr="00C516AB">
        <w:rPr>
          <w:rFonts w:ascii="Times New Roman" w:hAnsi="Times New Roman" w:cs="Times New Roman"/>
          <w:sz w:val="24"/>
          <w:szCs w:val="24"/>
        </w:rPr>
        <w:t>Indeed, as Coalter (2007</w:t>
      </w:r>
      <w:r w:rsidR="001D1F6C" w:rsidRPr="00C516AB">
        <w:rPr>
          <w:rFonts w:ascii="Times New Roman" w:hAnsi="Times New Roman" w:cs="Times New Roman"/>
          <w:sz w:val="24"/>
          <w:szCs w:val="24"/>
        </w:rPr>
        <w:t>, p.50</w:t>
      </w:r>
      <w:r w:rsidRPr="00C516AB">
        <w:rPr>
          <w:rFonts w:ascii="Times New Roman" w:hAnsi="Times New Roman" w:cs="Times New Roman"/>
          <w:sz w:val="24"/>
          <w:szCs w:val="24"/>
        </w:rPr>
        <w:t xml:space="preserve">) notes, </w:t>
      </w:r>
      <w:r w:rsidR="00E91B6D" w:rsidRPr="00C516AB">
        <w:rPr>
          <w:rFonts w:ascii="Times New Roman" w:hAnsi="Times New Roman" w:cs="Times New Roman"/>
          <w:sz w:val="24"/>
          <w:szCs w:val="24"/>
        </w:rPr>
        <w:t>‘</w:t>
      </w:r>
      <w:r w:rsidRPr="00C516AB">
        <w:rPr>
          <w:rFonts w:ascii="Times New Roman" w:hAnsi="Times New Roman" w:cs="Times New Roman"/>
          <w:sz w:val="24"/>
          <w:szCs w:val="24"/>
        </w:rPr>
        <w:t>evidence seems to suggest that there is a correlation between communities high in capital and a number of desired policy outcomes: lower crime rates, better health, and lower rates of child abuse</w:t>
      </w:r>
      <w:r w:rsidR="00E91B6D" w:rsidRPr="00C516AB">
        <w:rPr>
          <w:rFonts w:ascii="Times New Roman" w:hAnsi="Times New Roman" w:cs="Times New Roman"/>
          <w:sz w:val="24"/>
          <w:szCs w:val="24"/>
        </w:rPr>
        <w:t>’</w:t>
      </w:r>
      <w:r w:rsidRPr="00C516AB">
        <w:rPr>
          <w:rFonts w:ascii="Times New Roman" w:hAnsi="Times New Roman" w:cs="Times New Roman"/>
          <w:sz w:val="24"/>
          <w:szCs w:val="24"/>
        </w:rPr>
        <w:t xml:space="preserve">. Consequently, we propose that where sports-based interventions deliver sporting opportunities that stimulate initial engagement (Phase 1) and involve leaders/coaches who develop strong interpersonal relationships with programme participants (Phase 2), it is possible </w:t>
      </w:r>
      <w:r w:rsidRPr="00C516AB">
        <w:rPr>
          <w:rFonts w:ascii="Times New Roman" w:hAnsi="Times New Roman" w:cs="Times New Roman"/>
          <w:sz w:val="24"/>
          <w:szCs w:val="24"/>
        </w:rPr>
        <w:lastRenderedPageBreak/>
        <w:t>that participants can reduce (or cease) their involvement in crime by i) d</w:t>
      </w:r>
      <w:r w:rsidR="001D1F6C" w:rsidRPr="00C516AB">
        <w:rPr>
          <w:rFonts w:ascii="Times New Roman" w:hAnsi="Times New Roman" w:cs="Times New Roman"/>
          <w:sz w:val="24"/>
          <w:szCs w:val="24"/>
        </w:rPr>
        <w:t>eveloping human capital (Becker</w:t>
      </w:r>
      <w:r w:rsidR="00BC5188">
        <w:rPr>
          <w:rFonts w:ascii="Times New Roman" w:hAnsi="Times New Roman" w:cs="Times New Roman"/>
          <w:sz w:val="24"/>
          <w:szCs w:val="24"/>
        </w:rPr>
        <w:t>,</w:t>
      </w:r>
      <w:r w:rsidRPr="00C516AB">
        <w:rPr>
          <w:rFonts w:ascii="Times New Roman" w:hAnsi="Times New Roman" w:cs="Times New Roman"/>
          <w:sz w:val="24"/>
          <w:szCs w:val="24"/>
        </w:rPr>
        <w:t xml:space="preserve"> 2006) by being steered towards pathways involving education and training, and ii) develop</w:t>
      </w:r>
      <w:r w:rsidR="00AC655E">
        <w:rPr>
          <w:rFonts w:ascii="Times New Roman" w:hAnsi="Times New Roman" w:cs="Times New Roman"/>
          <w:sz w:val="24"/>
          <w:szCs w:val="24"/>
        </w:rPr>
        <w:t>ing</w:t>
      </w:r>
      <w:r w:rsidRPr="00C516AB">
        <w:rPr>
          <w:rFonts w:ascii="Times New Roman" w:hAnsi="Times New Roman" w:cs="Times New Roman"/>
          <w:sz w:val="24"/>
          <w:szCs w:val="24"/>
        </w:rPr>
        <w:t xml:space="preserve"> positive psychological capital (Luthans </w:t>
      </w:r>
      <w:r w:rsidRPr="00C516AB">
        <w:rPr>
          <w:rFonts w:ascii="Times New Roman" w:hAnsi="Times New Roman" w:cs="Times New Roman"/>
          <w:i/>
          <w:sz w:val="24"/>
          <w:szCs w:val="24"/>
        </w:rPr>
        <w:t>et al.</w:t>
      </w:r>
      <w:r w:rsidR="00BC5188">
        <w:rPr>
          <w:rFonts w:ascii="Times New Roman" w:hAnsi="Times New Roman" w:cs="Times New Roman"/>
          <w:i/>
          <w:sz w:val="24"/>
          <w:szCs w:val="24"/>
        </w:rPr>
        <w:t>,</w:t>
      </w:r>
      <w:r w:rsidRPr="00C516AB">
        <w:rPr>
          <w:rFonts w:ascii="Times New Roman" w:hAnsi="Times New Roman" w:cs="Times New Roman"/>
          <w:sz w:val="24"/>
          <w:szCs w:val="24"/>
        </w:rPr>
        <w:t xml:space="preserve"> 2007) by enhancing a number of pro-social qualities such as self-efficacy, self-esteem, personal resilience, and emotional control</w:t>
      </w:r>
      <w:r w:rsidRPr="00713E96">
        <w:rPr>
          <w:rFonts w:ascii="Times New Roman" w:hAnsi="Times New Roman" w:cs="Times New Roman"/>
          <w:sz w:val="24"/>
          <w:szCs w:val="24"/>
        </w:rPr>
        <w:t>. In turn, we propose that the accumulation of these forms of capital may enable young people to revise or re</w:t>
      </w:r>
      <w:r w:rsidR="00D60959" w:rsidRPr="00713E96">
        <w:rPr>
          <w:rFonts w:ascii="Times New Roman" w:hAnsi="Times New Roman" w:cs="Times New Roman"/>
          <w:sz w:val="24"/>
          <w:szCs w:val="24"/>
        </w:rPr>
        <w:t xml:space="preserve">calibrate </w:t>
      </w:r>
      <w:r w:rsidRPr="00713E96">
        <w:rPr>
          <w:rFonts w:ascii="Times New Roman" w:hAnsi="Times New Roman" w:cs="Times New Roman"/>
          <w:sz w:val="24"/>
          <w:szCs w:val="24"/>
        </w:rPr>
        <w:t xml:space="preserve">their </w:t>
      </w:r>
      <w:r w:rsidR="00303FAF" w:rsidRPr="00713E96">
        <w:rPr>
          <w:rFonts w:ascii="Times New Roman" w:hAnsi="Times New Roman" w:cs="Times New Roman"/>
          <w:sz w:val="24"/>
          <w:szCs w:val="24"/>
        </w:rPr>
        <w:t xml:space="preserve">aspirations and </w:t>
      </w:r>
      <w:r w:rsidRPr="00713E96">
        <w:rPr>
          <w:rFonts w:ascii="Times New Roman" w:hAnsi="Times New Roman" w:cs="Times New Roman"/>
          <w:sz w:val="24"/>
          <w:szCs w:val="24"/>
        </w:rPr>
        <w:t xml:space="preserve">personal ambitions </w:t>
      </w:r>
      <w:r w:rsidR="00303FAF" w:rsidRPr="00713E96">
        <w:rPr>
          <w:rFonts w:ascii="Times New Roman" w:hAnsi="Times New Roman" w:cs="Times New Roman"/>
          <w:sz w:val="24"/>
          <w:szCs w:val="24"/>
        </w:rPr>
        <w:t xml:space="preserve">towards more productive outcomes (Crabbe et al., 2006). </w:t>
      </w:r>
    </w:p>
    <w:p w14:paraId="06F2C42E" w14:textId="77777777" w:rsidR="00344B2B" w:rsidRDefault="00344B2B" w:rsidP="00ED33D0">
      <w:pPr>
        <w:spacing w:after="0" w:line="480" w:lineRule="auto"/>
        <w:jc w:val="both"/>
        <w:rPr>
          <w:rFonts w:ascii="Times New Roman" w:hAnsi="Times New Roman" w:cs="Times New Roman"/>
          <w:sz w:val="24"/>
          <w:szCs w:val="24"/>
        </w:rPr>
      </w:pPr>
    </w:p>
    <w:p w14:paraId="38A332BF" w14:textId="07A453B7" w:rsidR="009E6020" w:rsidRDefault="009E6020" w:rsidP="00ED33D0">
      <w:pPr>
        <w:spacing w:after="0" w:line="480" w:lineRule="auto"/>
        <w:jc w:val="both"/>
        <w:rPr>
          <w:rFonts w:ascii="Times New Roman" w:hAnsi="Times New Roman" w:cs="Times New Roman"/>
          <w:sz w:val="24"/>
          <w:szCs w:val="24"/>
        </w:rPr>
      </w:pPr>
      <w:r w:rsidRPr="00713E96">
        <w:rPr>
          <w:rFonts w:ascii="Times New Roman" w:hAnsi="Times New Roman" w:cs="Times New Roman"/>
          <w:sz w:val="24"/>
          <w:szCs w:val="24"/>
        </w:rPr>
        <w:t>The first of these outcomes</w:t>
      </w:r>
      <w:r w:rsidR="00303FAF" w:rsidRPr="00713E96">
        <w:rPr>
          <w:rFonts w:ascii="Times New Roman" w:hAnsi="Times New Roman" w:cs="Times New Roman"/>
          <w:sz w:val="24"/>
          <w:szCs w:val="24"/>
        </w:rPr>
        <w:t>—developing human capital—</w:t>
      </w:r>
      <w:r w:rsidR="00303FAF">
        <w:rPr>
          <w:rFonts w:ascii="Times New Roman" w:hAnsi="Times New Roman" w:cs="Times New Roman"/>
          <w:sz w:val="24"/>
          <w:szCs w:val="24"/>
        </w:rPr>
        <w:t xml:space="preserve">coheres </w:t>
      </w:r>
      <w:r w:rsidRPr="00C516AB">
        <w:rPr>
          <w:rFonts w:ascii="Times New Roman" w:hAnsi="Times New Roman" w:cs="Times New Roman"/>
          <w:sz w:val="24"/>
          <w:szCs w:val="24"/>
        </w:rPr>
        <w:t>strongly with the rhetoric and logic which underpins many policy suggestions to address youth exclusion more broadly, where the primary focus is to encourage an identified population to (re)enter the workforce through the acquisition and development of ‘skills’ (Strathdee</w:t>
      </w:r>
      <w:r w:rsidR="00C556CB">
        <w:rPr>
          <w:rFonts w:ascii="Times New Roman" w:hAnsi="Times New Roman" w:cs="Times New Roman"/>
          <w:sz w:val="24"/>
          <w:szCs w:val="24"/>
        </w:rPr>
        <w:t>,</w:t>
      </w:r>
      <w:r w:rsidRPr="00C516AB">
        <w:rPr>
          <w:rFonts w:ascii="Times New Roman" w:hAnsi="Times New Roman" w:cs="Times New Roman"/>
          <w:sz w:val="24"/>
          <w:szCs w:val="24"/>
        </w:rPr>
        <w:t xml:space="preserve"> 2013</w:t>
      </w:r>
      <w:r w:rsidRPr="00C3693C">
        <w:rPr>
          <w:rFonts w:ascii="Times New Roman" w:hAnsi="Times New Roman" w:cs="Times New Roman"/>
          <w:sz w:val="24"/>
          <w:szCs w:val="24"/>
        </w:rPr>
        <w:t xml:space="preserve">).  </w:t>
      </w:r>
      <w:r w:rsidR="00874717" w:rsidRPr="00C3693C">
        <w:rPr>
          <w:rFonts w:ascii="Times New Roman" w:hAnsi="Times New Roman" w:cs="Times New Roman"/>
          <w:sz w:val="24"/>
          <w:szCs w:val="24"/>
        </w:rPr>
        <w:t xml:space="preserve">According to Rowe (2018), positive experiences through sport can enhance reserves of sporting capital, which, through the potential for “transferability of capital” (p.50), can enable human capital to be acquired. </w:t>
      </w:r>
      <w:r w:rsidRPr="00C3693C">
        <w:rPr>
          <w:rFonts w:ascii="Times New Roman" w:hAnsi="Times New Roman" w:cs="Times New Roman"/>
          <w:sz w:val="24"/>
          <w:szCs w:val="24"/>
        </w:rPr>
        <w:t xml:space="preserve">Consequently, engagement with a sports-based intervention has </w:t>
      </w:r>
      <w:r w:rsidRPr="00C516AB">
        <w:rPr>
          <w:rFonts w:ascii="Times New Roman" w:hAnsi="Times New Roman" w:cs="Times New Roman"/>
          <w:sz w:val="24"/>
          <w:szCs w:val="24"/>
        </w:rPr>
        <w:t>potential to accumulate human capital (Becker</w:t>
      </w:r>
      <w:r w:rsidR="00C556CB">
        <w:rPr>
          <w:rFonts w:ascii="Times New Roman" w:hAnsi="Times New Roman" w:cs="Times New Roman"/>
          <w:sz w:val="24"/>
          <w:szCs w:val="24"/>
        </w:rPr>
        <w:t>,</w:t>
      </w:r>
      <w:r w:rsidRPr="00C516AB">
        <w:rPr>
          <w:rFonts w:ascii="Times New Roman" w:hAnsi="Times New Roman" w:cs="Times New Roman"/>
          <w:sz w:val="24"/>
          <w:szCs w:val="24"/>
        </w:rPr>
        <w:t xml:space="preserve"> 2006) by acting as a conduit to formal educational and training opportunities where participants can develop specific knowledge, skills, attributes and competencies that may equip them for employment or further educational </w:t>
      </w:r>
      <w:r w:rsidR="001D1F6C" w:rsidRPr="00C516AB">
        <w:rPr>
          <w:rFonts w:ascii="Times New Roman" w:hAnsi="Times New Roman" w:cs="Times New Roman"/>
          <w:sz w:val="24"/>
          <w:szCs w:val="24"/>
        </w:rPr>
        <w:t>experiences (Strathdee</w:t>
      </w:r>
      <w:r w:rsidR="00C556CB">
        <w:rPr>
          <w:rFonts w:ascii="Times New Roman" w:hAnsi="Times New Roman" w:cs="Times New Roman"/>
          <w:sz w:val="24"/>
          <w:szCs w:val="24"/>
        </w:rPr>
        <w:t>,</w:t>
      </w:r>
      <w:r w:rsidRPr="00C516AB">
        <w:rPr>
          <w:rFonts w:ascii="Times New Roman" w:hAnsi="Times New Roman" w:cs="Times New Roman"/>
          <w:sz w:val="24"/>
          <w:szCs w:val="24"/>
        </w:rPr>
        <w:t xml:space="preserve"> 2013), whilst further deterring engagement with crime. Further support for this logic is provided by Farrington </w:t>
      </w:r>
      <w:r w:rsidR="00C556CB">
        <w:rPr>
          <w:rFonts w:ascii="Times New Roman" w:hAnsi="Times New Roman" w:cs="Times New Roman"/>
          <w:sz w:val="24"/>
          <w:szCs w:val="24"/>
        </w:rPr>
        <w:t>and</w:t>
      </w:r>
      <w:r w:rsidRPr="00C516AB">
        <w:rPr>
          <w:rFonts w:ascii="Times New Roman" w:hAnsi="Times New Roman" w:cs="Times New Roman"/>
          <w:sz w:val="24"/>
          <w:szCs w:val="24"/>
        </w:rPr>
        <w:t xml:space="preserve"> Welsh (2007) who observe how academic failure is a major risk factor within youth crime, while other literature notes how the sense of achievement that participants may gain from learning new skills and knowledge may act as a strong protective factor against crime engagement (Anderson </w:t>
      </w:r>
      <w:r w:rsidR="00C556CB">
        <w:rPr>
          <w:rFonts w:ascii="Times New Roman" w:hAnsi="Times New Roman" w:cs="Times New Roman"/>
          <w:sz w:val="24"/>
          <w:szCs w:val="24"/>
        </w:rPr>
        <w:t>&amp;</w:t>
      </w:r>
      <w:r w:rsidRPr="00C516AB">
        <w:rPr>
          <w:rFonts w:ascii="Times New Roman" w:hAnsi="Times New Roman" w:cs="Times New Roman"/>
          <w:sz w:val="24"/>
          <w:szCs w:val="24"/>
        </w:rPr>
        <w:t xml:space="preserve"> Overy</w:t>
      </w:r>
      <w:r w:rsidR="00C556CB">
        <w:rPr>
          <w:rFonts w:ascii="Times New Roman" w:hAnsi="Times New Roman" w:cs="Times New Roman"/>
          <w:sz w:val="24"/>
          <w:szCs w:val="24"/>
        </w:rPr>
        <w:t>,</w:t>
      </w:r>
      <w:r w:rsidR="001D1F6C" w:rsidRPr="00C516AB">
        <w:rPr>
          <w:rFonts w:ascii="Times New Roman" w:hAnsi="Times New Roman" w:cs="Times New Roman"/>
          <w:sz w:val="24"/>
          <w:szCs w:val="24"/>
        </w:rPr>
        <w:t xml:space="preserve"> 2010; Lonie</w:t>
      </w:r>
      <w:r w:rsidR="00C556CB">
        <w:rPr>
          <w:rFonts w:ascii="Times New Roman" w:hAnsi="Times New Roman" w:cs="Times New Roman"/>
          <w:sz w:val="24"/>
          <w:szCs w:val="24"/>
        </w:rPr>
        <w:t>,</w:t>
      </w:r>
      <w:r w:rsidRPr="00C516AB">
        <w:rPr>
          <w:rFonts w:ascii="Times New Roman" w:hAnsi="Times New Roman" w:cs="Times New Roman"/>
          <w:sz w:val="24"/>
          <w:szCs w:val="24"/>
        </w:rPr>
        <w:t xml:space="preserve"> 2011). </w:t>
      </w:r>
    </w:p>
    <w:p w14:paraId="6D63DC4E" w14:textId="77777777" w:rsidR="003A658D" w:rsidRDefault="003A658D" w:rsidP="00ED33D0">
      <w:pPr>
        <w:spacing w:after="0" w:line="480" w:lineRule="auto"/>
        <w:jc w:val="both"/>
        <w:rPr>
          <w:rFonts w:ascii="Times New Roman" w:hAnsi="Times New Roman" w:cs="Times New Roman"/>
          <w:sz w:val="24"/>
          <w:szCs w:val="24"/>
        </w:rPr>
      </w:pPr>
    </w:p>
    <w:p w14:paraId="02B45B50" w14:textId="5A9DA8DC" w:rsidR="009E6020" w:rsidRPr="00C516AB" w:rsidRDefault="009E6020"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lastRenderedPageBreak/>
        <w:t xml:space="preserve">In a similar vein, the enhancement of pro-social qualities such as self-efficacy, self-esteem, personal resilience, and emotional control aligns cogently with notions surrounding the accumulation of positive psychological capital (Luthans </w:t>
      </w:r>
      <w:r w:rsidRPr="00C516AB">
        <w:rPr>
          <w:rFonts w:ascii="Times New Roman" w:hAnsi="Times New Roman" w:cs="Times New Roman"/>
          <w:i/>
          <w:sz w:val="24"/>
          <w:szCs w:val="24"/>
        </w:rPr>
        <w:t>et al.</w:t>
      </w:r>
      <w:r w:rsidR="00C556CB">
        <w:rPr>
          <w:rFonts w:ascii="Times New Roman" w:hAnsi="Times New Roman" w:cs="Times New Roman"/>
          <w:i/>
          <w:sz w:val="24"/>
          <w:szCs w:val="24"/>
        </w:rPr>
        <w:t>,</w:t>
      </w:r>
      <w:r w:rsidRPr="00C516AB">
        <w:rPr>
          <w:rFonts w:ascii="Times New Roman" w:hAnsi="Times New Roman" w:cs="Times New Roman"/>
          <w:sz w:val="24"/>
          <w:szCs w:val="24"/>
        </w:rPr>
        <w:t xml:space="preserve"> 2007) as a further protective factor against crime engagement (Gambone </w:t>
      </w:r>
      <w:r w:rsidR="00C556CB">
        <w:rPr>
          <w:rFonts w:ascii="Times New Roman" w:hAnsi="Times New Roman" w:cs="Times New Roman"/>
          <w:sz w:val="24"/>
          <w:szCs w:val="24"/>
        </w:rPr>
        <w:t>&amp;</w:t>
      </w:r>
      <w:r w:rsidRPr="00C516AB">
        <w:rPr>
          <w:rFonts w:ascii="Times New Roman" w:hAnsi="Times New Roman" w:cs="Times New Roman"/>
          <w:sz w:val="24"/>
          <w:szCs w:val="24"/>
        </w:rPr>
        <w:t xml:space="preserve"> Arbreton</w:t>
      </w:r>
      <w:r w:rsidR="00C556CB">
        <w:rPr>
          <w:rFonts w:ascii="Times New Roman" w:hAnsi="Times New Roman" w:cs="Times New Roman"/>
          <w:sz w:val="24"/>
          <w:szCs w:val="24"/>
        </w:rPr>
        <w:t>,</w:t>
      </w:r>
      <w:r w:rsidRPr="00C516AB">
        <w:rPr>
          <w:rFonts w:ascii="Times New Roman" w:hAnsi="Times New Roman" w:cs="Times New Roman"/>
          <w:sz w:val="24"/>
          <w:szCs w:val="24"/>
        </w:rPr>
        <w:t xml:space="preserve"> 1997). While much of the literature pertaining to positive psychological capital is focussed upon how the elements of self-esteem, hope, optimism and resilience may enhance employment opportunities (Luthans </w:t>
      </w:r>
      <w:r w:rsidRPr="00C516AB">
        <w:rPr>
          <w:rFonts w:ascii="Times New Roman" w:hAnsi="Times New Roman" w:cs="Times New Roman"/>
          <w:i/>
          <w:sz w:val="24"/>
          <w:szCs w:val="24"/>
        </w:rPr>
        <w:t>et al.</w:t>
      </w:r>
      <w:r w:rsidR="00C556CB">
        <w:rPr>
          <w:rFonts w:ascii="Times New Roman" w:hAnsi="Times New Roman" w:cs="Times New Roman"/>
          <w:i/>
          <w:sz w:val="24"/>
          <w:szCs w:val="24"/>
        </w:rPr>
        <w:t>,</w:t>
      </w:r>
      <w:r w:rsidRPr="00C516AB">
        <w:rPr>
          <w:rFonts w:ascii="Times New Roman" w:hAnsi="Times New Roman" w:cs="Times New Roman"/>
          <w:sz w:val="24"/>
          <w:szCs w:val="24"/>
        </w:rPr>
        <w:t xml:space="preserve"> 2007), there is clear overlap (and support through the literature) as to how these same elements may aid in facilitating alternative pathways for ‘at risk’ youth and deterring youth involveme</w:t>
      </w:r>
      <w:r w:rsidR="00946CCF" w:rsidRPr="00C516AB">
        <w:rPr>
          <w:rFonts w:ascii="Times New Roman" w:hAnsi="Times New Roman" w:cs="Times New Roman"/>
          <w:sz w:val="24"/>
          <w:szCs w:val="24"/>
        </w:rPr>
        <w:t>nt in crime (see Morgan</w:t>
      </w:r>
      <w:r w:rsidR="00C556CB">
        <w:rPr>
          <w:rFonts w:ascii="Times New Roman" w:hAnsi="Times New Roman" w:cs="Times New Roman"/>
          <w:sz w:val="24"/>
          <w:szCs w:val="24"/>
        </w:rPr>
        <w:t>,</w:t>
      </w:r>
      <w:r w:rsidR="00946CCF" w:rsidRPr="00C516AB">
        <w:rPr>
          <w:rFonts w:ascii="Times New Roman" w:hAnsi="Times New Roman" w:cs="Times New Roman"/>
          <w:sz w:val="24"/>
          <w:szCs w:val="24"/>
        </w:rPr>
        <w:t xml:space="preserve"> 2017</w:t>
      </w:r>
      <w:r w:rsidRPr="00C516AB">
        <w:rPr>
          <w:rFonts w:ascii="Times New Roman" w:hAnsi="Times New Roman" w:cs="Times New Roman"/>
          <w:sz w:val="24"/>
          <w:szCs w:val="24"/>
        </w:rPr>
        <w:t xml:space="preserve">). </w:t>
      </w:r>
    </w:p>
    <w:p w14:paraId="5C1FC229" w14:textId="77777777" w:rsidR="009E6020" w:rsidRPr="00C516AB" w:rsidRDefault="009E6020" w:rsidP="00ED33D0">
      <w:pPr>
        <w:spacing w:after="0" w:line="480" w:lineRule="auto"/>
        <w:jc w:val="both"/>
        <w:rPr>
          <w:rFonts w:ascii="Times New Roman" w:hAnsi="Times New Roman" w:cs="Times New Roman"/>
          <w:sz w:val="24"/>
          <w:szCs w:val="24"/>
        </w:rPr>
      </w:pPr>
    </w:p>
    <w:p w14:paraId="49687E48" w14:textId="659FF17C" w:rsidR="009E6020" w:rsidRDefault="0076015E"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I</w:t>
      </w:r>
      <w:r w:rsidR="009E6020" w:rsidRPr="00C516AB">
        <w:rPr>
          <w:rFonts w:ascii="Times New Roman" w:hAnsi="Times New Roman" w:cs="Times New Roman"/>
          <w:sz w:val="24"/>
          <w:szCs w:val="24"/>
        </w:rPr>
        <w:t>t is possible to surmise that the accumulation of human and positive psychological capital may also help to reorient the ambitions and aspirations of programme participants, an equally important outcome to desisting crime. Indeed, one of the prevailing invectives levelled at marginalised youth is the perceived lack of occupational aspiration which is evident in such populations</w:t>
      </w:r>
      <w:r w:rsidR="00AC655E">
        <w:rPr>
          <w:rFonts w:ascii="Times New Roman" w:hAnsi="Times New Roman" w:cs="Times New Roman"/>
          <w:sz w:val="24"/>
          <w:szCs w:val="24"/>
        </w:rPr>
        <w:t>,</w:t>
      </w:r>
      <w:r w:rsidR="009E6020" w:rsidRPr="00C516AB">
        <w:rPr>
          <w:rFonts w:ascii="Times New Roman" w:hAnsi="Times New Roman" w:cs="Times New Roman"/>
          <w:sz w:val="24"/>
          <w:szCs w:val="24"/>
        </w:rPr>
        <w:t xml:space="preserve"> which may give rise to engagement with criminal and/or anti-social behaviour (Farrington </w:t>
      </w:r>
      <w:r w:rsidR="00C556CB">
        <w:rPr>
          <w:rFonts w:ascii="Times New Roman" w:hAnsi="Times New Roman" w:cs="Times New Roman"/>
          <w:sz w:val="24"/>
          <w:szCs w:val="24"/>
        </w:rPr>
        <w:t>&amp;</w:t>
      </w:r>
      <w:r w:rsidR="009E6020" w:rsidRPr="00C516AB">
        <w:rPr>
          <w:rFonts w:ascii="Times New Roman" w:hAnsi="Times New Roman" w:cs="Times New Roman"/>
          <w:sz w:val="24"/>
          <w:szCs w:val="24"/>
        </w:rPr>
        <w:t xml:space="preserve"> Welsh</w:t>
      </w:r>
      <w:r w:rsidR="00C556CB">
        <w:rPr>
          <w:rFonts w:ascii="Times New Roman" w:hAnsi="Times New Roman" w:cs="Times New Roman"/>
          <w:sz w:val="24"/>
          <w:szCs w:val="24"/>
        </w:rPr>
        <w:t>,</w:t>
      </w:r>
      <w:r w:rsidR="009E6020" w:rsidRPr="00C516AB">
        <w:rPr>
          <w:rFonts w:ascii="Times New Roman" w:hAnsi="Times New Roman" w:cs="Times New Roman"/>
          <w:sz w:val="24"/>
          <w:szCs w:val="24"/>
        </w:rPr>
        <w:t xml:space="preserve"> 2007; Finlay </w:t>
      </w:r>
      <w:r w:rsidR="009E6020" w:rsidRPr="00C516AB">
        <w:rPr>
          <w:rFonts w:ascii="Times New Roman" w:hAnsi="Times New Roman" w:cs="Times New Roman"/>
          <w:i/>
          <w:sz w:val="24"/>
          <w:szCs w:val="24"/>
        </w:rPr>
        <w:t>et al.</w:t>
      </w:r>
      <w:r w:rsidR="00C556CB">
        <w:rPr>
          <w:rFonts w:ascii="Times New Roman" w:hAnsi="Times New Roman" w:cs="Times New Roman"/>
          <w:i/>
          <w:sz w:val="24"/>
          <w:szCs w:val="24"/>
        </w:rPr>
        <w:t>,</w:t>
      </w:r>
      <w:r w:rsidR="009E6020" w:rsidRPr="00C516AB">
        <w:rPr>
          <w:rFonts w:ascii="Times New Roman" w:hAnsi="Times New Roman" w:cs="Times New Roman"/>
          <w:sz w:val="24"/>
          <w:szCs w:val="24"/>
        </w:rPr>
        <w:t xml:space="preserve"> 2010). Consequently, the development of formal skills and attributes (human capital) alongside the development of personal qualities which accentuate resilience and a more optimistic or hopeful future (positive psychological capital) may convince young people to renew their aspirations and consider career trajectories which move away from those with criminal </w:t>
      </w:r>
      <w:r w:rsidR="009E6020" w:rsidRPr="00C3693C">
        <w:rPr>
          <w:rFonts w:ascii="Times New Roman" w:hAnsi="Times New Roman" w:cs="Times New Roman"/>
          <w:sz w:val="24"/>
          <w:szCs w:val="24"/>
        </w:rPr>
        <w:t xml:space="preserve">foundations. </w:t>
      </w:r>
      <w:r w:rsidR="00874717" w:rsidRPr="00C3693C">
        <w:rPr>
          <w:rFonts w:ascii="Times New Roman" w:hAnsi="Times New Roman" w:cs="Times New Roman"/>
          <w:sz w:val="24"/>
          <w:szCs w:val="24"/>
        </w:rPr>
        <w:t xml:space="preserve"> Again, the acquisition of sporting capital may be beneficial and transferable to these other forms of capital (Rowe, 2018). </w:t>
      </w:r>
      <w:r w:rsidR="009E6020" w:rsidRPr="00C516AB">
        <w:rPr>
          <w:rFonts w:ascii="Times New Roman" w:hAnsi="Times New Roman" w:cs="Times New Roman"/>
          <w:sz w:val="24"/>
          <w:szCs w:val="24"/>
        </w:rPr>
        <w:t>Literature supports this view, highlighting how participation in sports-based interventions holds potential to develop a reimagined sense of aspiration that is critical</w:t>
      </w:r>
      <w:r w:rsidR="00AC655E">
        <w:rPr>
          <w:rFonts w:ascii="Times New Roman" w:hAnsi="Times New Roman" w:cs="Times New Roman"/>
          <w:sz w:val="24"/>
          <w:szCs w:val="24"/>
        </w:rPr>
        <w:t xml:space="preserve"> to</w:t>
      </w:r>
      <w:r w:rsidR="009E6020" w:rsidRPr="00C516AB">
        <w:rPr>
          <w:rFonts w:ascii="Times New Roman" w:hAnsi="Times New Roman" w:cs="Times New Roman"/>
          <w:sz w:val="24"/>
          <w:szCs w:val="24"/>
        </w:rPr>
        <w:t xml:space="preserve"> social mobility (Coalter</w:t>
      </w:r>
      <w:r w:rsidR="00C556CB">
        <w:rPr>
          <w:rFonts w:ascii="Times New Roman" w:hAnsi="Times New Roman" w:cs="Times New Roman"/>
          <w:sz w:val="24"/>
          <w:szCs w:val="24"/>
        </w:rPr>
        <w:t>,</w:t>
      </w:r>
      <w:r w:rsidR="009E6020" w:rsidRPr="00C516AB">
        <w:rPr>
          <w:rFonts w:ascii="Times New Roman" w:hAnsi="Times New Roman" w:cs="Times New Roman"/>
          <w:sz w:val="24"/>
          <w:szCs w:val="24"/>
        </w:rPr>
        <w:t xml:space="preserve"> 2013; Morgan </w:t>
      </w:r>
      <w:r w:rsidR="00C556CB">
        <w:rPr>
          <w:rFonts w:ascii="Times New Roman" w:hAnsi="Times New Roman" w:cs="Times New Roman"/>
          <w:sz w:val="24"/>
          <w:szCs w:val="24"/>
        </w:rPr>
        <w:t>&amp;</w:t>
      </w:r>
      <w:r w:rsidR="00313C9C" w:rsidRPr="00C516AB">
        <w:rPr>
          <w:rFonts w:ascii="Times New Roman" w:hAnsi="Times New Roman" w:cs="Times New Roman"/>
          <w:sz w:val="24"/>
          <w:szCs w:val="24"/>
        </w:rPr>
        <w:t xml:space="preserve"> Bush</w:t>
      </w:r>
      <w:r w:rsidR="00C556CB">
        <w:rPr>
          <w:rFonts w:ascii="Times New Roman" w:hAnsi="Times New Roman" w:cs="Times New Roman"/>
          <w:sz w:val="24"/>
          <w:szCs w:val="24"/>
        </w:rPr>
        <w:t>,</w:t>
      </w:r>
      <w:r w:rsidR="009E6020" w:rsidRPr="00C516AB">
        <w:rPr>
          <w:rFonts w:ascii="Times New Roman" w:hAnsi="Times New Roman" w:cs="Times New Roman"/>
          <w:sz w:val="24"/>
          <w:szCs w:val="24"/>
        </w:rPr>
        <w:t xml:space="preserve"> 2016; Morgan </w:t>
      </w:r>
      <w:r w:rsidR="00C556CB">
        <w:rPr>
          <w:rFonts w:ascii="Times New Roman" w:hAnsi="Times New Roman" w:cs="Times New Roman"/>
          <w:sz w:val="24"/>
          <w:szCs w:val="24"/>
        </w:rPr>
        <w:t xml:space="preserve">&amp; </w:t>
      </w:r>
      <w:r w:rsidR="009E6020" w:rsidRPr="00C516AB">
        <w:rPr>
          <w:rFonts w:ascii="Times New Roman" w:hAnsi="Times New Roman" w:cs="Times New Roman"/>
          <w:sz w:val="24"/>
          <w:szCs w:val="24"/>
        </w:rPr>
        <w:t>Parker</w:t>
      </w:r>
      <w:r w:rsidR="00C556CB">
        <w:rPr>
          <w:rFonts w:ascii="Times New Roman" w:hAnsi="Times New Roman" w:cs="Times New Roman"/>
          <w:sz w:val="24"/>
          <w:szCs w:val="24"/>
        </w:rPr>
        <w:t>,</w:t>
      </w:r>
      <w:r w:rsidR="009E6020" w:rsidRPr="00C516AB">
        <w:rPr>
          <w:rFonts w:ascii="Times New Roman" w:hAnsi="Times New Roman" w:cs="Times New Roman"/>
          <w:sz w:val="24"/>
          <w:szCs w:val="24"/>
        </w:rPr>
        <w:t xml:space="preserve"> 2017). </w:t>
      </w:r>
    </w:p>
    <w:p w14:paraId="4AB5F4E1" w14:textId="0492A637" w:rsidR="00697742" w:rsidRDefault="00697742" w:rsidP="00ED33D0">
      <w:pPr>
        <w:spacing w:after="0" w:line="480" w:lineRule="auto"/>
        <w:jc w:val="both"/>
        <w:rPr>
          <w:rFonts w:ascii="Times New Roman" w:hAnsi="Times New Roman" w:cs="Times New Roman"/>
          <w:b/>
          <w:sz w:val="24"/>
          <w:szCs w:val="24"/>
        </w:rPr>
      </w:pPr>
    </w:p>
    <w:p w14:paraId="48C16367" w14:textId="10378AE8" w:rsidR="009E6020" w:rsidRPr="00C516AB" w:rsidRDefault="00C23E73"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b/>
          <w:sz w:val="24"/>
          <w:szCs w:val="24"/>
        </w:rPr>
        <w:lastRenderedPageBreak/>
        <w:t>Conclusion</w:t>
      </w:r>
    </w:p>
    <w:p w14:paraId="5C12B260" w14:textId="1949BD99" w:rsidR="00C23E73" w:rsidRPr="00C516AB" w:rsidRDefault="00946CCF" w:rsidP="00ED33D0">
      <w:pPr>
        <w:spacing w:after="0" w:line="480" w:lineRule="auto"/>
        <w:jc w:val="both"/>
        <w:rPr>
          <w:rFonts w:ascii="Times New Roman" w:hAnsi="Times New Roman" w:cs="Times New Roman"/>
          <w:sz w:val="24"/>
          <w:szCs w:val="24"/>
        </w:rPr>
      </w:pPr>
      <w:r w:rsidRPr="00713E96">
        <w:rPr>
          <w:rFonts w:ascii="Times New Roman" w:hAnsi="Times New Roman" w:cs="Times New Roman"/>
          <w:sz w:val="24"/>
          <w:szCs w:val="24"/>
        </w:rPr>
        <w:t>I</w:t>
      </w:r>
      <w:r w:rsidR="005D774F" w:rsidRPr="00713E96">
        <w:rPr>
          <w:rFonts w:ascii="Times New Roman" w:hAnsi="Times New Roman" w:cs="Times New Roman"/>
          <w:sz w:val="24"/>
          <w:szCs w:val="24"/>
        </w:rPr>
        <w:t>t has been our aim within this paper</w:t>
      </w:r>
      <w:r w:rsidRPr="00713E96">
        <w:rPr>
          <w:rFonts w:ascii="Times New Roman" w:hAnsi="Times New Roman" w:cs="Times New Roman"/>
          <w:sz w:val="24"/>
          <w:szCs w:val="24"/>
        </w:rPr>
        <w:t xml:space="preserve"> </w:t>
      </w:r>
      <w:r w:rsidR="00C23E73" w:rsidRPr="00713E96">
        <w:rPr>
          <w:rFonts w:ascii="Times New Roman" w:hAnsi="Times New Roman" w:cs="Times New Roman"/>
          <w:sz w:val="24"/>
          <w:szCs w:val="24"/>
        </w:rPr>
        <w:t>to explore</w:t>
      </w:r>
      <w:r w:rsidR="009E6020" w:rsidRPr="00713E96">
        <w:rPr>
          <w:rFonts w:ascii="Times New Roman" w:hAnsi="Times New Roman" w:cs="Times New Roman"/>
          <w:sz w:val="24"/>
          <w:szCs w:val="24"/>
        </w:rPr>
        <w:t xml:space="preserve"> the programme logic associated with a </w:t>
      </w:r>
      <w:r w:rsidR="000939B7" w:rsidRPr="00713E96">
        <w:rPr>
          <w:rFonts w:ascii="Times New Roman" w:hAnsi="Times New Roman" w:cs="Times New Roman"/>
          <w:sz w:val="24"/>
          <w:szCs w:val="24"/>
        </w:rPr>
        <w:t xml:space="preserve">practitioner-led </w:t>
      </w:r>
      <w:r w:rsidR="009E6020" w:rsidRPr="00713E96">
        <w:rPr>
          <w:rFonts w:ascii="Times New Roman" w:hAnsi="Times New Roman" w:cs="Times New Roman"/>
          <w:sz w:val="24"/>
          <w:szCs w:val="24"/>
        </w:rPr>
        <w:t>theory of change for utilising sports-based interventions in the desistance of youth crime</w:t>
      </w:r>
      <w:r w:rsidR="00284FD0" w:rsidRPr="00713E96">
        <w:rPr>
          <w:rFonts w:ascii="Times New Roman" w:hAnsi="Times New Roman" w:cs="Times New Roman"/>
          <w:sz w:val="24"/>
          <w:szCs w:val="24"/>
        </w:rPr>
        <w:t xml:space="preserve">.  </w:t>
      </w:r>
      <w:r w:rsidR="00284FD0" w:rsidRPr="00C516AB">
        <w:rPr>
          <w:rFonts w:ascii="Times New Roman" w:hAnsi="Times New Roman" w:cs="Times New Roman"/>
          <w:sz w:val="24"/>
          <w:szCs w:val="24"/>
        </w:rPr>
        <w:t>Consequently, our intent has been</w:t>
      </w:r>
      <w:r w:rsidR="00C23E73" w:rsidRPr="00C516AB">
        <w:rPr>
          <w:rFonts w:ascii="Times New Roman" w:hAnsi="Times New Roman" w:cs="Times New Roman"/>
          <w:sz w:val="24"/>
          <w:szCs w:val="24"/>
        </w:rPr>
        <w:t xml:space="preserve"> to initiate further refinement of this theory of change </w:t>
      </w:r>
      <w:r w:rsidR="009E6020" w:rsidRPr="00C516AB">
        <w:rPr>
          <w:rFonts w:ascii="Times New Roman" w:hAnsi="Times New Roman" w:cs="Times New Roman"/>
          <w:sz w:val="24"/>
          <w:szCs w:val="24"/>
        </w:rPr>
        <w:t xml:space="preserve">by outlining the theoretical and academic rationale for the mechanisms which </w:t>
      </w:r>
      <w:r w:rsidR="00C23E73" w:rsidRPr="00C516AB">
        <w:rPr>
          <w:rFonts w:ascii="Times New Roman" w:hAnsi="Times New Roman" w:cs="Times New Roman"/>
          <w:sz w:val="24"/>
          <w:szCs w:val="24"/>
        </w:rPr>
        <w:t>have been proposed to</w:t>
      </w:r>
      <w:r w:rsidR="009E6020" w:rsidRPr="00C516AB">
        <w:rPr>
          <w:rFonts w:ascii="Times New Roman" w:hAnsi="Times New Roman" w:cs="Times New Roman"/>
          <w:sz w:val="24"/>
          <w:szCs w:val="24"/>
        </w:rPr>
        <w:t xml:space="preserve"> enable the broader so</w:t>
      </w:r>
      <w:r w:rsidR="00284FD0" w:rsidRPr="00C516AB">
        <w:rPr>
          <w:rFonts w:ascii="Times New Roman" w:hAnsi="Times New Roman" w:cs="Times New Roman"/>
          <w:sz w:val="24"/>
          <w:szCs w:val="24"/>
        </w:rPr>
        <w:t>cial outcome of crime reduction</w:t>
      </w:r>
      <w:r w:rsidR="009E6020" w:rsidRPr="00C516AB">
        <w:rPr>
          <w:rFonts w:ascii="Times New Roman" w:hAnsi="Times New Roman" w:cs="Times New Roman"/>
          <w:sz w:val="24"/>
          <w:szCs w:val="24"/>
        </w:rPr>
        <w:t xml:space="preserve"> to be realised. </w:t>
      </w:r>
      <w:r w:rsidR="00C23E73" w:rsidRPr="00C516AB">
        <w:rPr>
          <w:rFonts w:ascii="Times New Roman" w:hAnsi="Times New Roman" w:cs="Times New Roman"/>
          <w:sz w:val="24"/>
          <w:szCs w:val="24"/>
        </w:rPr>
        <w:t>In addition, we hope that our exploration will contribute to existing scholarly debate in this area and stimulate the academic community to engage with practitioners in the pursuit of intelligent policy design (van der Knapp</w:t>
      </w:r>
      <w:r w:rsidR="00C556CB">
        <w:rPr>
          <w:rFonts w:ascii="Times New Roman" w:hAnsi="Times New Roman" w:cs="Times New Roman"/>
          <w:sz w:val="24"/>
          <w:szCs w:val="24"/>
        </w:rPr>
        <w:t>,</w:t>
      </w:r>
      <w:r w:rsidR="00C23E73" w:rsidRPr="00C516AB">
        <w:rPr>
          <w:rFonts w:ascii="Times New Roman" w:hAnsi="Times New Roman" w:cs="Times New Roman"/>
          <w:sz w:val="24"/>
          <w:szCs w:val="24"/>
        </w:rPr>
        <w:t xml:space="preserve"> 2004).</w:t>
      </w:r>
    </w:p>
    <w:p w14:paraId="03992DE2" w14:textId="4E28E99F" w:rsidR="00C23E73" w:rsidRPr="00C516AB" w:rsidRDefault="00C23E73" w:rsidP="00ED33D0">
      <w:pPr>
        <w:spacing w:after="0" w:line="480" w:lineRule="auto"/>
        <w:jc w:val="both"/>
        <w:rPr>
          <w:rFonts w:ascii="Times New Roman" w:hAnsi="Times New Roman" w:cs="Times New Roman"/>
          <w:sz w:val="24"/>
          <w:szCs w:val="24"/>
        </w:rPr>
      </w:pPr>
    </w:p>
    <w:p w14:paraId="3E0F38B1" w14:textId="26972C88" w:rsidR="009E6020" w:rsidRDefault="00C23E73" w:rsidP="00ED33D0">
      <w:pPr>
        <w:spacing w:after="0" w:line="480" w:lineRule="auto"/>
        <w:jc w:val="both"/>
        <w:rPr>
          <w:rFonts w:ascii="Times New Roman" w:hAnsi="Times New Roman" w:cs="Times New Roman"/>
          <w:sz w:val="24"/>
          <w:szCs w:val="24"/>
        </w:rPr>
      </w:pPr>
      <w:r w:rsidRPr="00C516AB">
        <w:rPr>
          <w:rFonts w:ascii="Times New Roman" w:hAnsi="Times New Roman" w:cs="Times New Roman"/>
          <w:sz w:val="24"/>
          <w:szCs w:val="24"/>
        </w:rPr>
        <w:t xml:space="preserve">In summary, our exploration </w:t>
      </w:r>
      <w:r w:rsidR="00F10888" w:rsidRPr="00C516AB">
        <w:rPr>
          <w:rFonts w:ascii="Times New Roman" w:hAnsi="Times New Roman" w:cs="Times New Roman"/>
          <w:sz w:val="24"/>
          <w:szCs w:val="24"/>
        </w:rPr>
        <w:t xml:space="preserve">of the theory of change supports the </w:t>
      </w:r>
      <w:r w:rsidR="009E6020" w:rsidRPr="00C516AB">
        <w:rPr>
          <w:rFonts w:ascii="Times New Roman" w:hAnsi="Times New Roman" w:cs="Times New Roman"/>
          <w:sz w:val="24"/>
          <w:szCs w:val="24"/>
        </w:rPr>
        <w:t>propos</w:t>
      </w:r>
      <w:r w:rsidR="00F10888" w:rsidRPr="00C516AB">
        <w:rPr>
          <w:rFonts w:ascii="Times New Roman" w:hAnsi="Times New Roman" w:cs="Times New Roman"/>
          <w:sz w:val="24"/>
          <w:szCs w:val="24"/>
        </w:rPr>
        <w:t>al</w:t>
      </w:r>
      <w:r w:rsidR="009E6020" w:rsidRPr="00C516AB">
        <w:rPr>
          <w:rFonts w:ascii="Times New Roman" w:hAnsi="Times New Roman" w:cs="Times New Roman"/>
          <w:sz w:val="24"/>
          <w:szCs w:val="24"/>
        </w:rPr>
        <w:t xml:space="preserve"> that young people can be empowered to desist engagement in criminal behaviour </w:t>
      </w:r>
      <w:r w:rsidR="00F10888" w:rsidRPr="00C516AB">
        <w:rPr>
          <w:rFonts w:ascii="Times New Roman" w:hAnsi="Times New Roman" w:cs="Times New Roman"/>
          <w:sz w:val="24"/>
          <w:szCs w:val="24"/>
        </w:rPr>
        <w:t xml:space="preserve">provided that </w:t>
      </w:r>
      <w:r w:rsidR="009E6020" w:rsidRPr="00C516AB">
        <w:rPr>
          <w:rFonts w:ascii="Times New Roman" w:hAnsi="Times New Roman" w:cs="Times New Roman"/>
          <w:sz w:val="24"/>
          <w:szCs w:val="24"/>
        </w:rPr>
        <w:t>the sports-based intervention enables participants to accumulate</w:t>
      </w:r>
      <w:r w:rsidR="00284FD0" w:rsidRPr="00C516AB">
        <w:rPr>
          <w:rFonts w:ascii="Times New Roman" w:hAnsi="Times New Roman" w:cs="Times New Roman"/>
          <w:sz w:val="24"/>
          <w:szCs w:val="24"/>
        </w:rPr>
        <w:t>:</w:t>
      </w:r>
      <w:r w:rsidR="009E6020" w:rsidRPr="00C516AB">
        <w:rPr>
          <w:rFonts w:ascii="Times New Roman" w:hAnsi="Times New Roman" w:cs="Times New Roman"/>
          <w:sz w:val="24"/>
          <w:szCs w:val="24"/>
        </w:rPr>
        <w:t xml:space="preserve"> i) human capital, to facilitate access to employment and educational opportunities which act as an alternative pathway to crime</w:t>
      </w:r>
      <w:r w:rsidR="00A36927" w:rsidRPr="00C516AB">
        <w:rPr>
          <w:rFonts w:ascii="Times New Roman" w:hAnsi="Times New Roman" w:cs="Times New Roman"/>
          <w:sz w:val="24"/>
          <w:szCs w:val="24"/>
        </w:rPr>
        <w:t xml:space="preserve"> (Strathdee</w:t>
      </w:r>
      <w:r w:rsidR="00C556CB">
        <w:rPr>
          <w:rFonts w:ascii="Times New Roman" w:hAnsi="Times New Roman" w:cs="Times New Roman"/>
          <w:sz w:val="24"/>
          <w:szCs w:val="24"/>
        </w:rPr>
        <w:t>,</w:t>
      </w:r>
      <w:r w:rsidR="00A36927" w:rsidRPr="00C516AB">
        <w:rPr>
          <w:rFonts w:ascii="Times New Roman" w:hAnsi="Times New Roman" w:cs="Times New Roman"/>
          <w:sz w:val="24"/>
          <w:szCs w:val="24"/>
        </w:rPr>
        <w:t xml:space="preserve"> 2013)</w:t>
      </w:r>
      <w:r w:rsidR="009E6020" w:rsidRPr="00C516AB">
        <w:rPr>
          <w:rFonts w:ascii="Times New Roman" w:hAnsi="Times New Roman" w:cs="Times New Roman"/>
          <w:sz w:val="24"/>
          <w:szCs w:val="24"/>
        </w:rPr>
        <w:t xml:space="preserve">; and ii) positive psychological capital to equip young people with </w:t>
      </w:r>
      <w:r w:rsidR="0076015E" w:rsidRPr="00C516AB">
        <w:rPr>
          <w:rFonts w:ascii="Times New Roman" w:hAnsi="Times New Roman" w:cs="Times New Roman"/>
          <w:sz w:val="24"/>
          <w:szCs w:val="24"/>
        </w:rPr>
        <w:t xml:space="preserve">an alternative, positive identity, </w:t>
      </w:r>
      <w:r w:rsidR="009E6020" w:rsidRPr="00C516AB">
        <w:rPr>
          <w:rFonts w:ascii="Times New Roman" w:hAnsi="Times New Roman" w:cs="Times New Roman"/>
          <w:sz w:val="24"/>
          <w:szCs w:val="24"/>
        </w:rPr>
        <w:t>enhanced self-esteem, self-efficacy, renewed ambition and optimism about their future life, a</w:t>
      </w:r>
      <w:r w:rsidR="00F10888" w:rsidRPr="00C516AB">
        <w:rPr>
          <w:rFonts w:ascii="Times New Roman" w:hAnsi="Times New Roman" w:cs="Times New Roman"/>
          <w:sz w:val="24"/>
          <w:szCs w:val="24"/>
        </w:rPr>
        <w:t xml:space="preserve">long with </w:t>
      </w:r>
      <w:r w:rsidR="009E6020" w:rsidRPr="00C516AB">
        <w:rPr>
          <w:rFonts w:ascii="Times New Roman" w:hAnsi="Times New Roman" w:cs="Times New Roman"/>
          <w:sz w:val="24"/>
          <w:szCs w:val="24"/>
        </w:rPr>
        <w:t>the resilience and emotional control to cope with set-backs</w:t>
      </w:r>
      <w:r w:rsidR="00313C9C" w:rsidRPr="00C516AB">
        <w:rPr>
          <w:rFonts w:ascii="Times New Roman" w:hAnsi="Times New Roman" w:cs="Times New Roman"/>
          <w:sz w:val="24"/>
          <w:szCs w:val="24"/>
        </w:rPr>
        <w:t xml:space="preserve"> (Luthans </w:t>
      </w:r>
      <w:r w:rsidR="00313C9C" w:rsidRPr="00C516AB">
        <w:rPr>
          <w:rFonts w:ascii="Times New Roman" w:hAnsi="Times New Roman" w:cs="Times New Roman"/>
          <w:i/>
          <w:sz w:val="24"/>
          <w:szCs w:val="24"/>
        </w:rPr>
        <w:t>et al.</w:t>
      </w:r>
      <w:r w:rsidR="00C556CB">
        <w:rPr>
          <w:rFonts w:ascii="Times New Roman" w:hAnsi="Times New Roman" w:cs="Times New Roman"/>
          <w:i/>
          <w:sz w:val="24"/>
          <w:szCs w:val="24"/>
        </w:rPr>
        <w:t>,</w:t>
      </w:r>
      <w:r w:rsidR="00A36927" w:rsidRPr="00C516AB">
        <w:rPr>
          <w:rFonts w:ascii="Times New Roman" w:hAnsi="Times New Roman" w:cs="Times New Roman"/>
          <w:sz w:val="24"/>
          <w:szCs w:val="24"/>
        </w:rPr>
        <w:t xml:space="preserve"> 2007)</w:t>
      </w:r>
      <w:r w:rsidR="009E6020" w:rsidRPr="00C516AB">
        <w:rPr>
          <w:rFonts w:ascii="Times New Roman" w:hAnsi="Times New Roman" w:cs="Times New Roman"/>
          <w:sz w:val="24"/>
          <w:szCs w:val="24"/>
        </w:rPr>
        <w:t xml:space="preserve">. Furthermore, we suggest that in order for such capital to be acquired, it is vital that the </w:t>
      </w:r>
      <w:r w:rsidR="00284FD0" w:rsidRPr="00C516AB">
        <w:rPr>
          <w:rFonts w:ascii="Times New Roman" w:hAnsi="Times New Roman" w:cs="Times New Roman"/>
          <w:sz w:val="24"/>
          <w:szCs w:val="24"/>
        </w:rPr>
        <w:t>sports-based intervention concerned</w:t>
      </w:r>
      <w:r w:rsidR="009E6020" w:rsidRPr="00C516AB">
        <w:rPr>
          <w:rFonts w:ascii="Times New Roman" w:hAnsi="Times New Roman" w:cs="Times New Roman"/>
          <w:sz w:val="24"/>
          <w:szCs w:val="24"/>
        </w:rPr>
        <w:t xml:space="preserve"> contains activities that are both accessible and appealing to youth </w:t>
      </w:r>
      <w:r w:rsidR="00F10888" w:rsidRPr="00C516AB">
        <w:rPr>
          <w:rFonts w:ascii="Times New Roman" w:hAnsi="Times New Roman" w:cs="Times New Roman"/>
          <w:sz w:val="24"/>
          <w:szCs w:val="24"/>
        </w:rPr>
        <w:t>populations</w:t>
      </w:r>
      <w:r w:rsidR="00A36927" w:rsidRPr="00C516AB">
        <w:rPr>
          <w:rFonts w:ascii="Times New Roman" w:hAnsi="Times New Roman" w:cs="Times New Roman"/>
          <w:sz w:val="24"/>
          <w:szCs w:val="24"/>
        </w:rPr>
        <w:t xml:space="preserve"> (</w:t>
      </w:r>
      <w:r w:rsidR="00313C9C" w:rsidRPr="00C516AB">
        <w:rPr>
          <w:rFonts w:ascii="Times New Roman" w:hAnsi="Times New Roman" w:cs="Times New Roman"/>
          <w:sz w:val="24"/>
          <w:szCs w:val="24"/>
        </w:rPr>
        <w:t>Green</w:t>
      </w:r>
      <w:r w:rsidR="00C556CB">
        <w:rPr>
          <w:rFonts w:ascii="Times New Roman" w:hAnsi="Times New Roman" w:cs="Times New Roman"/>
          <w:sz w:val="24"/>
          <w:szCs w:val="24"/>
        </w:rPr>
        <w:t>,</w:t>
      </w:r>
      <w:r w:rsidR="00313C9C" w:rsidRPr="00C516AB">
        <w:rPr>
          <w:rFonts w:ascii="Times New Roman" w:hAnsi="Times New Roman" w:cs="Times New Roman"/>
          <w:sz w:val="24"/>
          <w:szCs w:val="24"/>
        </w:rPr>
        <w:t xml:space="preserve"> 2008; </w:t>
      </w:r>
      <w:r w:rsidR="00A36927" w:rsidRPr="00C516AB">
        <w:rPr>
          <w:rFonts w:ascii="Times New Roman" w:hAnsi="Times New Roman" w:cs="Times New Roman"/>
          <w:sz w:val="24"/>
          <w:szCs w:val="24"/>
        </w:rPr>
        <w:t>Coalter</w:t>
      </w:r>
      <w:r w:rsidR="00C556CB">
        <w:rPr>
          <w:rFonts w:ascii="Times New Roman" w:hAnsi="Times New Roman" w:cs="Times New Roman"/>
          <w:sz w:val="24"/>
          <w:szCs w:val="24"/>
        </w:rPr>
        <w:t>,</w:t>
      </w:r>
      <w:r w:rsidR="00A36927" w:rsidRPr="00C516AB">
        <w:rPr>
          <w:rFonts w:ascii="Times New Roman" w:hAnsi="Times New Roman" w:cs="Times New Roman"/>
          <w:sz w:val="24"/>
          <w:szCs w:val="24"/>
        </w:rPr>
        <w:t xml:space="preserve"> 2013)</w:t>
      </w:r>
      <w:r w:rsidR="00F10888" w:rsidRPr="00C516AB">
        <w:rPr>
          <w:rFonts w:ascii="Times New Roman" w:hAnsi="Times New Roman" w:cs="Times New Roman"/>
          <w:sz w:val="24"/>
          <w:szCs w:val="24"/>
        </w:rPr>
        <w:t>, and that the personnel</w:t>
      </w:r>
      <w:r w:rsidR="009E6020" w:rsidRPr="00C516AB">
        <w:rPr>
          <w:rFonts w:ascii="Times New Roman" w:hAnsi="Times New Roman" w:cs="Times New Roman"/>
          <w:sz w:val="24"/>
          <w:szCs w:val="24"/>
        </w:rPr>
        <w:t xml:space="preserve"> who facilitate such programmes must demonstrate a community consciousness</w:t>
      </w:r>
      <w:r w:rsidR="00313C9C" w:rsidRPr="00C516AB">
        <w:rPr>
          <w:rFonts w:ascii="Times New Roman" w:hAnsi="Times New Roman" w:cs="Times New Roman"/>
          <w:sz w:val="24"/>
          <w:szCs w:val="24"/>
        </w:rPr>
        <w:t xml:space="preserve"> (Henderson </w:t>
      </w:r>
      <w:r w:rsidR="00C556CB">
        <w:rPr>
          <w:rFonts w:ascii="Times New Roman" w:hAnsi="Times New Roman" w:cs="Times New Roman"/>
          <w:sz w:val="24"/>
          <w:szCs w:val="24"/>
        </w:rPr>
        <w:t xml:space="preserve">&amp; </w:t>
      </w:r>
      <w:r w:rsidR="00313C9C" w:rsidRPr="00C516AB">
        <w:rPr>
          <w:rFonts w:ascii="Times New Roman" w:hAnsi="Times New Roman" w:cs="Times New Roman"/>
          <w:sz w:val="24"/>
          <w:szCs w:val="24"/>
        </w:rPr>
        <w:t>Thomas</w:t>
      </w:r>
      <w:r w:rsidR="00C556CB">
        <w:rPr>
          <w:rFonts w:ascii="Times New Roman" w:hAnsi="Times New Roman" w:cs="Times New Roman"/>
          <w:sz w:val="24"/>
          <w:szCs w:val="24"/>
        </w:rPr>
        <w:t>,</w:t>
      </w:r>
      <w:r w:rsidR="00313C9C" w:rsidRPr="00C516AB">
        <w:rPr>
          <w:rFonts w:ascii="Times New Roman" w:hAnsi="Times New Roman" w:cs="Times New Roman"/>
          <w:sz w:val="24"/>
          <w:szCs w:val="24"/>
        </w:rPr>
        <w:t xml:space="preserve"> </w:t>
      </w:r>
      <w:r w:rsidR="00F10888" w:rsidRPr="00C516AB">
        <w:rPr>
          <w:rFonts w:ascii="Times New Roman" w:hAnsi="Times New Roman" w:cs="Times New Roman"/>
          <w:sz w:val="24"/>
          <w:szCs w:val="24"/>
        </w:rPr>
        <w:t>2013)</w:t>
      </w:r>
      <w:r w:rsidR="009E6020" w:rsidRPr="00C516AB">
        <w:rPr>
          <w:rFonts w:ascii="Times New Roman" w:hAnsi="Times New Roman" w:cs="Times New Roman"/>
          <w:sz w:val="24"/>
          <w:szCs w:val="24"/>
        </w:rPr>
        <w:t xml:space="preserve"> that enables them to be skilled in developing interpersonal relationships with programme participants t</w:t>
      </w:r>
      <w:r w:rsidR="00F10888" w:rsidRPr="00C516AB">
        <w:rPr>
          <w:rFonts w:ascii="Times New Roman" w:hAnsi="Times New Roman" w:cs="Times New Roman"/>
          <w:sz w:val="24"/>
          <w:szCs w:val="24"/>
        </w:rPr>
        <w:t>o</w:t>
      </w:r>
      <w:r w:rsidR="009E6020" w:rsidRPr="00C516AB">
        <w:rPr>
          <w:rFonts w:ascii="Times New Roman" w:hAnsi="Times New Roman" w:cs="Times New Roman"/>
          <w:sz w:val="24"/>
          <w:szCs w:val="24"/>
        </w:rPr>
        <w:t xml:space="preserve"> promote trust and recognition of the positive qualities inherent within a young person</w:t>
      </w:r>
      <w:r w:rsidR="00A36927" w:rsidRPr="00C516AB">
        <w:rPr>
          <w:rFonts w:ascii="Times New Roman" w:hAnsi="Times New Roman" w:cs="Times New Roman"/>
          <w:sz w:val="24"/>
          <w:szCs w:val="24"/>
        </w:rPr>
        <w:t xml:space="preserve"> (Morgan </w:t>
      </w:r>
      <w:r w:rsidR="00C556CB">
        <w:rPr>
          <w:rFonts w:ascii="Times New Roman" w:hAnsi="Times New Roman" w:cs="Times New Roman"/>
          <w:sz w:val="24"/>
          <w:szCs w:val="24"/>
        </w:rPr>
        <w:t>&amp;</w:t>
      </w:r>
      <w:r w:rsidR="00A36927" w:rsidRPr="00C516AB">
        <w:rPr>
          <w:rFonts w:ascii="Times New Roman" w:hAnsi="Times New Roman" w:cs="Times New Roman"/>
          <w:sz w:val="24"/>
          <w:szCs w:val="24"/>
        </w:rPr>
        <w:t xml:space="preserve"> Parker</w:t>
      </w:r>
      <w:r w:rsidR="00C556CB">
        <w:rPr>
          <w:rFonts w:ascii="Times New Roman" w:hAnsi="Times New Roman" w:cs="Times New Roman"/>
          <w:sz w:val="24"/>
          <w:szCs w:val="24"/>
        </w:rPr>
        <w:t>,</w:t>
      </w:r>
      <w:r w:rsidR="00A36927" w:rsidRPr="00C516AB">
        <w:rPr>
          <w:rFonts w:ascii="Times New Roman" w:hAnsi="Times New Roman" w:cs="Times New Roman"/>
          <w:sz w:val="24"/>
          <w:szCs w:val="24"/>
        </w:rPr>
        <w:t xml:space="preserve"> 2017)</w:t>
      </w:r>
      <w:r w:rsidR="009E6020" w:rsidRPr="00C516AB">
        <w:rPr>
          <w:rFonts w:ascii="Times New Roman" w:hAnsi="Times New Roman" w:cs="Times New Roman"/>
          <w:sz w:val="24"/>
          <w:szCs w:val="24"/>
        </w:rPr>
        <w:t xml:space="preserve">.  </w:t>
      </w:r>
      <w:r w:rsidR="00C02934" w:rsidRPr="00C516AB">
        <w:rPr>
          <w:rFonts w:ascii="Times New Roman" w:hAnsi="Times New Roman" w:cs="Times New Roman"/>
          <w:sz w:val="24"/>
          <w:szCs w:val="24"/>
        </w:rPr>
        <w:t xml:space="preserve"> </w:t>
      </w:r>
    </w:p>
    <w:p w14:paraId="050E1F3C" w14:textId="77777777" w:rsidR="00C516AB" w:rsidRPr="00C516AB" w:rsidRDefault="00C516AB" w:rsidP="00ED33D0">
      <w:pPr>
        <w:spacing w:after="0" w:line="480" w:lineRule="auto"/>
        <w:jc w:val="both"/>
        <w:rPr>
          <w:rFonts w:ascii="Times New Roman" w:hAnsi="Times New Roman" w:cs="Times New Roman"/>
          <w:sz w:val="24"/>
          <w:szCs w:val="24"/>
        </w:rPr>
      </w:pPr>
    </w:p>
    <w:p w14:paraId="2B25CBFC" w14:textId="77777777" w:rsidR="00AC6A4F" w:rsidRPr="00713E96" w:rsidRDefault="00F10888" w:rsidP="00ED33D0">
      <w:pPr>
        <w:spacing w:after="0" w:line="480" w:lineRule="auto"/>
        <w:jc w:val="both"/>
        <w:rPr>
          <w:rFonts w:ascii="Times New Roman" w:hAnsi="Times New Roman" w:cs="Times New Roman"/>
          <w:sz w:val="24"/>
          <w:szCs w:val="24"/>
        </w:rPr>
      </w:pPr>
      <w:r w:rsidRPr="00713E96">
        <w:rPr>
          <w:rFonts w:ascii="Times New Roman" w:hAnsi="Times New Roman" w:cs="Times New Roman"/>
          <w:sz w:val="24"/>
          <w:szCs w:val="24"/>
        </w:rPr>
        <w:lastRenderedPageBreak/>
        <w:t xml:space="preserve">To be clear, our exploration </w:t>
      </w:r>
      <w:r w:rsidR="00781A4A" w:rsidRPr="00713E96">
        <w:rPr>
          <w:rFonts w:ascii="Times New Roman" w:hAnsi="Times New Roman" w:cs="Times New Roman"/>
          <w:sz w:val="24"/>
          <w:szCs w:val="24"/>
        </w:rPr>
        <w:t>is not intended to provide definitive statements about ‘what works’ in this context</w:t>
      </w:r>
      <w:r w:rsidR="005D774F" w:rsidRPr="00713E96">
        <w:rPr>
          <w:rFonts w:ascii="Times New Roman" w:hAnsi="Times New Roman" w:cs="Times New Roman"/>
          <w:sz w:val="24"/>
          <w:szCs w:val="24"/>
        </w:rPr>
        <w:t>, n</w:t>
      </w:r>
      <w:r w:rsidR="00781A4A" w:rsidRPr="00713E96">
        <w:rPr>
          <w:rFonts w:ascii="Times New Roman" w:hAnsi="Times New Roman" w:cs="Times New Roman"/>
          <w:sz w:val="24"/>
          <w:szCs w:val="24"/>
        </w:rPr>
        <w:t xml:space="preserve">or does it </w:t>
      </w:r>
      <w:r w:rsidRPr="00713E96">
        <w:rPr>
          <w:rFonts w:ascii="Times New Roman" w:hAnsi="Times New Roman" w:cs="Times New Roman"/>
          <w:sz w:val="24"/>
          <w:szCs w:val="24"/>
        </w:rPr>
        <w:t xml:space="preserve">conclude that the presence of the above mechanisms within a sports-based intervention </w:t>
      </w:r>
      <w:r w:rsidR="00284FD0" w:rsidRPr="00713E96">
        <w:rPr>
          <w:rFonts w:ascii="Times New Roman" w:hAnsi="Times New Roman" w:cs="Times New Roman"/>
          <w:sz w:val="24"/>
          <w:szCs w:val="24"/>
        </w:rPr>
        <w:t>guarantee</w:t>
      </w:r>
      <w:r w:rsidR="00A36927" w:rsidRPr="00713E96">
        <w:rPr>
          <w:rFonts w:ascii="Times New Roman" w:hAnsi="Times New Roman" w:cs="Times New Roman"/>
          <w:sz w:val="24"/>
          <w:szCs w:val="24"/>
        </w:rPr>
        <w:t xml:space="preserve"> </w:t>
      </w:r>
      <w:r w:rsidR="00284FD0" w:rsidRPr="00713E96">
        <w:rPr>
          <w:rFonts w:ascii="Times New Roman" w:hAnsi="Times New Roman" w:cs="Times New Roman"/>
          <w:sz w:val="24"/>
          <w:szCs w:val="24"/>
        </w:rPr>
        <w:t>desistance from</w:t>
      </w:r>
      <w:r w:rsidRPr="00713E96">
        <w:rPr>
          <w:rFonts w:ascii="Times New Roman" w:hAnsi="Times New Roman" w:cs="Times New Roman"/>
          <w:sz w:val="24"/>
          <w:szCs w:val="24"/>
        </w:rPr>
        <w:t xml:space="preserve"> crime. </w:t>
      </w:r>
      <w:r w:rsidR="005A3535" w:rsidRPr="00713E96">
        <w:rPr>
          <w:rFonts w:ascii="Times New Roman" w:hAnsi="Times New Roman" w:cs="Times New Roman"/>
          <w:sz w:val="24"/>
          <w:szCs w:val="24"/>
        </w:rPr>
        <w:t xml:space="preserve">Furthermore, we do not subscribe to the view that all sport-based interventions possess the necessary environmental conditions to promote positive change. </w:t>
      </w:r>
      <w:r w:rsidRPr="00713E96">
        <w:rPr>
          <w:rFonts w:ascii="Times New Roman" w:hAnsi="Times New Roman" w:cs="Times New Roman"/>
          <w:sz w:val="24"/>
          <w:szCs w:val="24"/>
        </w:rPr>
        <w:t xml:space="preserve">On the contrary, we recognise that individual experiences of such programmes vary </w:t>
      </w:r>
      <w:r w:rsidR="005D774F" w:rsidRPr="00713E96">
        <w:rPr>
          <w:rFonts w:ascii="Times New Roman" w:hAnsi="Times New Roman" w:cs="Times New Roman"/>
          <w:sz w:val="24"/>
          <w:szCs w:val="24"/>
        </w:rPr>
        <w:t xml:space="preserve">markedly </w:t>
      </w:r>
      <w:r w:rsidRPr="00713E96">
        <w:rPr>
          <w:rFonts w:ascii="Times New Roman" w:hAnsi="Times New Roman" w:cs="Times New Roman"/>
          <w:sz w:val="24"/>
          <w:szCs w:val="24"/>
        </w:rPr>
        <w:t xml:space="preserve">and that the transferability of capital acquired through sport </w:t>
      </w:r>
      <w:r w:rsidR="00A36927" w:rsidRPr="00713E96">
        <w:rPr>
          <w:rFonts w:ascii="Times New Roman" w:hAnsi="Times New Roman" w:cs="Times New Roman"/>
          <w:sz w:val="24"/>
          <w:szCs w:val="24"/>
        </w:rPr>
        <w:t xml:space="preserve">participation </w:t>
      </w:r>
      <w:r w:rsidRPr="00713E96">
        <w:rPr>
          <w:rFonts w:ascii="Times New Roman" w:hAnsi="Times New Roman" w:cs="Times New Roman"/>
          <w:sz w:val="24"/>
          <w:szCs w:val="24"/>
        </w:rPr>
        <w:t>may be limited in its conveyance t</w:t>
      </w:r>
      <w:r w:rsidR="00313C9C" w:rsidRPr="00713E96">
        <w:rPr>
          <w:rFonts w:ascii="Times New Roman" w:hAnsi="Times New Roman" w:cs="Times New Roman"/>
          <w:sz w:val="24"/>
          <w:szCs w:val="24"/>
        </w:rPr>
        <w:t>o other domains (Morgan</w:t>
      </w:r>
      <w:r w:rsidR="00C556CB" w:rsidRPr="00713E96">
        <w:rPr>
          <w:rFonts w:ascii="Times New Roman" w:hAnsi="Times New Roman" w:cs="Times New Roman"/>
          <w:sz w:val="24"/>
          <w:szCs w:val="24"/>
        </w:rPr>
        <w:t>,</w:t>
      </w:r>
      <w:r w:rsidR="00A36927" w:rsidRPr="00713E96">
        <w:rPr>
          <w:rFonts w:ascii="Times New Roman" w:hAnsi="Times New Roman" w:cs="Times New Roman"/>
          <w:sz w:val="24"/>
          <w:szCs w:val="24"/>
        </w:rPr>
        <w:t xml:space="preserve"> 2017)</w:t>
      </w:r>
      <w:r w:rsidR="005A3535" w:rsidRPr="00713E96">
        <w:rPr>
          <w:rFonts w:ascii="Times New Roman" w:hAnsi="Times New Roman" w:cs="Times New Roman"/>
          <w:sz w:val="24"/>
          <w:szCs w:val="24"/>
        </w:rPr>
        <w:t>. Moreover, we would concur with literature that has suggested that other forms of cultural activity (e.g.</w:t>
      </w:r>
      <w:r w:rsidR="005D774F" w:rsidRPr="00713E96">
        <w:rPr>
          <w:rFonts w:ascii="Times New Roman" w:hAnsi="Times New Roman" w:cs="Times New Roman"/>
          <w:sz w:val="24"/>
          <w:szCs w:val="24"/>
        </w:rPr>
        <w:t>,</w:t>
      </w:r>
      <w:r w:rsidR="005A3535" w:rsidRPr="00713E96">
        <w:rPr>
          <w:rFonts w:ascii="Times New Roman" w:hAnsi="Times New Roman" w:cs="Times New Roman"/>
          <w:sz w:val="24"/>
          <w:szCs w:val="24"/>
        </w:rPr>
        <w:t xml:space="preserve"> within the arts) may be better suited to the achievement of outcomes associated with the desistance of crime (see Parker</w:t>
      </w:r>
      <w:r w:rsidR="00B05C3B" w:rsidRPr="00713E96">
        <w:rPr>
          <w:rFonts w:ascii="Times New Roman" w:hAnsi="Times New Roman" w:cs="Times New Roman"/>
          <w:sz w:val="24"/>
          <w:szCs w:val="24"/>
        </w:rPr>
        <w:t xml:space="preserve"> et al., 2018</w:t>
      </w:r>
      <w:r w:rsidR="005A3535" w:rsidRPr="00713E96">
        <w:rPr>
          <w:rFonts w:ascii="Times New Roman" w:hAnsi="Times New Roman" w:cs="Times New Roman"/>
          <w:sz w:val="24"/>
          <w:szCs w:val="24"/>
        </w:rPr>
        <w:t>)</w:t>
      </w:r>
      <w:r w:rsidR="00A36927" w:rsidRPr="00713E96">
        <w:rPr>
          <w:rFonts w:ascii="Times New Roman" w:hAnsi="Times New Roman" w:cs="Times New Roman"/>
          <w:sz w:val="24"/>
          <w:szCs w:val="24"/>
        </w:rPr>
        <w:t xml:space="preserve">.  Nevertheless, we see this exploration as an attempt to move debate forward and </w:t>
      </w:r>
      <w:r w:rsidR="00284FD0" w:rsidRPr="00713E96">
        <w:rPr>
          <w:rFonts w:ascii="Times New Roman" w:hAnsi="Times New Roman" w:cs="Times New Roman"/>
          <w:sz w:val="24"/>
          <w:szCs w:val="24"/>
        </w:rPr>
        <w:t>to bring</w:t>
      </w:r>
      <w:r w:rsidR="00A36927" w:rsidRPr="00713E96">
        <w:rPr>
          <w:rFonts w:ascii="Times New Roman" w:hAnsi="Times New Roman" w:cs="Times New Roman"/>
          <w:sz w:val="24"/>
          <w:szCs w:val="24"/>
        </w:rPr>
        <w:t xml:space="preserve"> academic and practitioner communities closer together</w:t>
      </w:r>
      <w:r w:rsidR="008017A9" w:rsidRPr="00713E96">
        <w:rPr>
          <w:rFonts w:ascii="Times New Roman" w:hAnsi="Times New Roman" w:cs="Times New Roman"/>
          <w:sz w:val="24"/>
          <w:szCs w:val="24"/>
        </w:rPr>
        <w:t xml:space="preserve"> in understanding ‘what works?’ (</w:t>
      </w:r>
      <w:r w:rsidR="00BA2C89" w:rsidRPr="00713E96">
        <w:rPr>
          <w:rFonts w:ascii="Times New Roman" w:hAnsi="Times New Roman" w:cs="Times New Roman"/>
          <w:sz w:val="24"/>
          <w:szCs w:val="24"/>
        </w:rPr>
        <w:t>Biesta</w:t>
      </w:r>
      <w:r w:rsidR="00C556CB" w:rsidRPr="00713E96">
        <w:rPr>
          <w:rFonts w:ascii="Times New Roman" w:hAnsi="Times New Roman" w:cs="Times New Roman"/>
          <w:sz w:val="24"/>
          <w:szCs w:val="24"/>
        </w:rPr>
        <w:t>,</w:t>
      </w:r>
      <w:r w:rsidR="00BA2C89" w:rsidRPr="00713E96">
        <w:rPr>
          <w:rFonts w:ascii="Times New Roman" w:hAnsi="Times New Roman" w:cs="Times New Roman"/>
          <w:sz w:val="24"/>
          <w:szCs w:val="24"/>
        </w:rPr>
        <w:t xml:space="preserve"> 2007</w:t>
      </w:r>
      <w:r w:rsidR="008017A9" w:rsidRPr="00713E96">
        <w:rPr>
          <w:rFonts w:ascii="Times New Roman" w:hAnsi="Times New Roman" w:cs="Times New Roman"/>
          <w:sz w:val="24"/>
          <w:szCs w:val="24"/>
        </w:rPr>
        <w:t xml:space="preserve">). </w:t>
      </w:r>
      <w:r w:rsidR="00A36927" w:rsidRPr="00713E96">
        <w:rPr>
          <w:rFonts w:ascii="Times New Roman" w:hAnsi="Times New Roman" w:cs="Times New Roman"/>
          <w:sz w:val="24"/>
          <w:szCs w:val="24"/>
        </w:rPr>
        <w:t xml:space="preserve"> </w:t>
      </w:r>
    </w:p>
    <w:p w14:paraId="3C8BD14F" w14:textId="77777777" w:rsidR="00AC6A4F" w:rsidRDefault="00AC6A4F" w:rsidP="00ED33D0">
      <w:pPr>
        <w:spacing w:after="0" w:line="480" w:lineRule="auto"/>
        <w:jc w:val="both"/>
        <w:rPr>
          <w:rFonts w:ascii="Times New Roman" w:hAnsi="Times New Roman" w:cs="Times New Roman"/>
          <w:color w:val="FF0000"/>
          <w:sz w:val="24"/>
          <w:szCs w:val="24"/>
        </w:rPr>
      </w:pPr>
    </w:p>
    <w:p w14:paraId="6B7D9F3B" w14:textId="72C1410F" w:rsidR="00F10888" w:rsidRPr="00713E96" w:rsidRDefault="00AC6A4F" w:rsidP="00ED33D0">
      <w:pPr>
        <w:spacing w:after="0" w:line="480" w:lineRule="auto"/>
        <w:jc w:val="both"/>
        <w:rPr>
          <w:rFonts w:ascii="Times New Roman" w:hAnsi="Times New Roman" w:cs="Times New Roman"/>
          <w:sz w:val="24"/>
          <w:szCs w:val="24"/>
        </w:rPr>
      </w:pPr>
      <w:r w:rsidRPr="00C3693C">
        <w:rPr>
          <w:rFonts w:ascii="Times New Roman" w:hAnsi="Times New Roman" w:cs="Times New Roman"/>
          <w:sz w:val="24"/>
          <w:szCs w:val="24"/>
        </w:rPr>
        <w:t xml:space="preserve">To this end, systematic evaluative research (Pawson, 2006; 2013) incorporating contributions from both academics and practitioners would appear to be a logical next step to test and refine the propositions presented by the current theory of change. While the challenges of bridging the divide between academic knowledge and thinking with that of their practitioner counterparts is well documented (see Rynes et al., 2001), the application of Gera’s (2012) model of knowledge transfer may provide a useful guiding framework for future debate. </w:t>
      </w:r>
      <w:r w:rsidR="00A36927" w:rsidRPr="00713E96">
        <w:rPr>
          <w:rFonts w:ascii="Times New Roman" w:hAnsi="Times New Roman" w:cs="Times New Roman"/>
          <w:sz w:val="24"/>
          <w:szCs w:val="24"/>
        </w:rPr>
        <w:t>Consequently, we appeal to both academic</w:t>
      </w:r>
      <w:r w:rsidR="008017A9" w:rsidRPr="00713E96">
        <w:rPr>
          <w:rFonts w:ascii="Times New Roman" w:hAnsi="Times New Roman" w:cs="Times New Roman"/>
          <w:sz w:val="24"/>
          <w:szCs w:val="24"/>
        </w:rPr>
        <w:t>s</w:t>
      </w:r>
      <w:r w:rsidR="00A36927" w:rsidRPr="00713E96">
        <w:rPr>
          <w:rFonts w:ascii="Times New Roman" w:hAnsi="Times New Roman" w:cs="Times New Roman"/>
          <w:sz w:val="24"/>
          <w:szCs w:val="24"/>
        </w:rPr>
        <w:t xml:space="preserve"> and practitioner</w:t>
      </w:r>
      <w:r w:rsidR="008017A9" w:rsidRPr="00713E96">
        <w:rPr>
          <w:rFonts w:ascii="Times New Roman" w:hAnsi="Times New Roman" w:cs="Times New Roman"/>
          <w:sz w:val="24"/>
          <w:szCs w:val="24"/>
        </w:rPr>
        <w:t>s</w:t>
      </w:r>
      <w:r w:rsidR="00A36927" w:rsidRPr="00713E96">
        <w:rPr>
          <w:rFonts w:ascii="Times New Roman" w:hAnsi="Times New Roman" w:cs="Times New Roman"/>
          <w:sz w:val="24"/>
          <w:szCs w:val="24"/>
        </w:rPr>
        <w:t xml:space="preserve"> </w:t>
      </w:r>
      <w:r w:rsidR="005D774F" w:rsidRPr="00713E96">
        <w:rPr>
          <w:rFonts w:ascii="Times New Roman" w:hAnsi="Times New Roman" w:cs="Times New Roman"/>
          <w:sz w:val="24"/>
          <w:szCs w:val="24"/>
        </w:rPr>
        <w:t xml:space="preserve">alike </w:t>
      </w:r>
      <w:r w:rsidR="00A36927" w:rsidRPr="00713E96">
        <w:rPr>
          <w:rFonts w:ascii="Times New Roman" w:hAnsi="Times New Roman" w:cs="Times New Roman"/>
          <w:sz w:val="24"/>
          <w:szCs w:val="24"/>
        </w:rPr>
        <w:t xml:space="preserve">to </w:t>
      </w:r>
      <w:r w:rsidR="008017A9" w:rsidRPr="00713E96">
        <w:rPr>
          <w:rFonts w:ascii="Times New Roman" w:hAnsi="Times New Roman" w:cs="Times New Roman"/>
          <w:sz w:val="24"/>
          <w:szCs w:val="24"/>
        </w:rPr>
        <w:t xml:space="preserve">recognise </w:t>
      </w:r>
      <w:r w:rsidR="00A36927" w:rsidRPr="00713E96">
        <w:rPr>
          <w:rFonts w:ascii="Times New Roman" w:hAnsi="Times New Roman" w:cs="Times New Roman"/>
          <w:sz w:val="24"/>
          <w:szCs w:val="24"/>
        </w:rPr>
        <w:t xml:space="preserve">the value of </w:t>
      </w:r>
      <w:r w:rsidR="005D774F" w:rsidRPr="00713E96">
        <w:rPr>
          <w:rFonts w:ascii="Times New Roman" w:hAnsi="Times New Roman" w:cs="Times New Roman"/>
          <w:sz w:val="24"/>
          <w:szCs w:val="24"/>
        </w:rPr>
        <w:t xml:space="preserve">synthesising their knowledge and experience to shape the development of </w:t>
      </w:r>
      <w:r w:rsidR="00A36927" w:rsidRPr="00713E96">
        <w:rPr>
          <w:rFonts w:ascii="Times New Roman" w:hAnsi="Times New Roman" w:cs="Times New Roman"/>
          <w:sz w:val="24"/>
          <w:szCs w:val="24"/>
        </w:rPr>
        <w:t xml:space="preserve">theory-based approaches to programme design </w:t>
      </w:r>
      <w:r w:rsidR="005D774F" w:rsidRPr="00713E96">
        <w:rPr>
          <w:rFonts w:ascii="Times New Roman" w:hAnsi="Times New Roman" w:cs="Times New Roman"/>
          <w:sz w:val="24"/>
          <w:szCs w:val="24"/>
        </w:rPr>
        <w:t xml:space="preserve">and </w:t>
      </w:r>
      <w:r w:rsidR="00A36927" w:rsidRPr="00713E96">
        <w:rPr>
          <w:rFonts w:ascii="Times New Roman" w:hAnsi="Times New Roman" w:cs="Times New Roman"/>
          <w:sz w:val="24"/>
          <w:szCs w:val="24"/>
        </w:rPr>
        <w:t xml:space="preserve">community-based </w:t>
      </w:r>
      <w:r w:rsidR="005D774F" w:rsidRPr="00713E96">
        <w:rPr>
          <w:rFonts w:ascii="Times New Roman" w:hAnsi="Times New Roman" w:cs="Times New Roman"/>
          <w:sz w:val="24"/>
          <w:szCs w:val="24"/>
        </w:rPr>
        <w:t>interventions in this field.</w:t>
      </w:r>
    </w:p>
    <w:p w14:paraId="4E71E502" w14:textId="77777777" w:rsidR="00874717" w:rsidRDefault="00874717" w:rsidP="00697742">
      <w:pPr>
        <w:spacing w:after="0" w:line="480" w:lineRule="auto"/>
        <w:rPr>
          <w:rFonts w:ascii="Times New Roman" w:hAnsi="Times New Roman" w:cs="Times New Roman"/>
          <w:b/>
          <w:sz w:val="24"/>
          <w:szCs w:val="24"/>
        </w:rPr>
      </w:pPr>
    </w:p>
    <w:p w14:paraId="71BE7BFE" w14:textId="77777777" w:rsidR="00532C9B" w:rsidRDefault="00532C9B" w:rsidP="00697742">
      <w:pPr>
        <w:spacing w:after="0" w:line="480" w:lineRule="auto"/>
        <w:rPr>
          <w:rFonts w:ascii="Times New Roman" w:hAnsi="Times New Roman" w:cs="Times New Roman"/>
          <w:b/>
          <w:sz w:val="24"/>
          <w:szCs w:val="24"/>
        </w:rPr>
      </w:pPr>
    </w:p>
    <w:p w14:paraId="33A7A69A" w14:textId="77777777" w:rsidR="00532C9B" w:rsidRDefault="00532C9B" w:rsidP="00697742">
      <w:pPr>
        <w:spacing w:after="0" w:line="480" w:lineRule="auto"/>
        <w:rPr>
          <w:rFonts w:ascii="Times New Roman" w:hAnsi="Times New Roman" w:cs="Times New Roman"/>
          <w:b/>
          <w:sz w:val="24"/>
          <w:szCs w:val="24"/>
        </w:rPr>
      </w:pPr>
    </w:p>
    <w:p w14:paraId="6F2E49DB" w14:textId="5F56D07C" w:rsidR="00B65E3C" w:rsidRPr="00697742" w:rsidRDefault="00B65E3C" w:rsidP="00697742">
      <w:pPr>
        <w:spacing w:after="0" w:line="480" w:lineRule="auto"/>
        <w:rPr>
          <w:rFonts w:ascii="Times New Roman" w:hAnsi="Times New Roman" w:cs="Times New Roman"/>
          <w:b/>
          <w:sz w:val="24"/>
          <w:szCs w:val="24"/>
        </w:rPr>
      </w:pPr>
      <w:r w:rsidRPr="00697742">
        <w:rPr>
          <w:rFonts w:ascii="Times New Roman" w:hAnsi="Times New Roman" w:cs="Times New Roman"/>
          <w:b/>
          <w:sz w:val="24"/>
          <w:szCs w:val="24"/>
        </w:rPr>
        <w:lastRenderedPageBreak/>
        <w:t>References</w:t>
      </w:r>
    </w:p>
    <w:p w14:paraId="2D3E6A14" w14:textId="6D18F49D"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Anderson</w:t>
      </w:r>
      <w:r w:rsidR="00BB7CA2" w:rsidRPr="00697742">
        <w:rPr>
          <w:rFonts w:ascii="Times New Roman" w:hAnsi="Times New Roman" w:cs="Times New Roman"/>
          <w:sz w:val="24"/>
          <w:szCs w:val="24"/>
        </w:rPr>
        <w:t>, K.</w:t>
      </w:r>
      <w:r w:rsidR="00622388" w:rsidRPr="00697742">
        <w:rPr>
          <w:rFonts w:ascii="Times New Roman" w:hAnsi="Times New Roman" w:cs="Times New Roman"/>
          <w:sz w:val="24"/>
          <w:szCs w:val="24"/>
        </w:rPr>
        <w:t xml:space="preserve"> &amp;</w:t>
      </w:r>
      <w:r w:rsidRPr="00697742">
        <w:rPr>
          <w:rFonts w:ascii="Times New Roman" w:hAnsi="Times New Roman" w:cs="Times New Roman"/>
          <w:sz w:val="24"/>
          <w:szCs w:val="24"/>
        </w:rPr>
        <w:t xml:space="preserve"> Overy</w:t>
      </w:r>
      <w:r w:rsidR="005055B1" w:rsidRPr="00697742">
        <w:rPr>
          <w:rFonts w:ascii="Times New Roman" w:hAnsi="Times New Roman" w:cs="Times New Roman"/>
          <w:sz w:val="24"/>
          <w:szCs w:val="24"/>
        </w:rPr>
        <w:t>,</w:t>
      </w:r>
      <w:r w:rsidR="00622388" w:rsidRPr="00697742">
        <w:rPr>
          <w:rFonts w:ascii="Times New Roman" w:hAnsi="Times New Roman" w:cs="Times New Roman"/>
          <w:sz w:val="24"/>
          <w:szCs w:val="24"/>
        </w:rPr>
        <w:t xml:space="preserve"> K. (</w:t>
      </w:r>
      <w:r w:rsidRPr="00697742">
        <w:rPr>
          <w:rFonts w:ascii="Times New Roman" w:hAnsi="Times New Roman" w:cs="Times New Roman"/>
          <w:sz w:val="24"/>
          <w:szCs w:val="24"/>
        </w:rPr>
        <w:t>2010</w:t>
      </w:r>
      <w:r w:rsidR="00622388" w:rsidRPr="00697742">
        <w:rPr>
          <w:rFonts w:ascii="Times New Roman" w:hAnsi="Times New Roman" w:cs="Times New Roman"/>
          <w:sz w:val="24"/>
          <w:szCs w:val="24"/>
        </w:rPr>
        <w:t>)</w:t>
      </w:r>
      <w:r w:rsidR="00BB7CA2" w:rsidRPr="00697742">
        <w:rPr>
          <w:rFonts w:ascii="Times New Roman" w:hAnsi="Times New Roman" w:cs="Times New Roman"/>
          <w:sz w:val="24"/>
          <w:szCs w:val="24"/>
        </w:rPr>
        <w:t xml:space="preserve">. Engaging Scottish young offenders in education through </w:t>
      </w:r>
      <w:r w:rsidR="00697742">
        <w:rPr>
          <w:rFonts w:ascii="Times New Roman" w:hAnsi="Times New Roman" w:cs="Times New Roman"/>
          <w:sz w:val="24"/>
          <w:szCs w:val="24"/>
        </w:rPr>
        <w:tab/>
      </w:r>
      <w:r w:rsidR="00BB7CA2" w:rsidRPr="00697742">
        <w:rPr>
          <w:rFonts w:ascii="Times New Roman" w:hAnsi="Times New Roman" w:cs="Times New Roman"/>
          <w:sz w:val="24"/>
          <w:szCs w:val="24"/>
        </w:rPr>
        <w:t xml:space="preserve">music and art. </w:t>
      </w:r>
      <w:r w:rsidR="00BB7CA2" w:rsidRPr="00697742">
        <w:rPr>
          <w:rFonts w:ascii="Times New Roman" w:hAnsi="Times New Roman" w:cs="Times New Roman"/>
          <w:i/>
          <w:sz w:val="24"/>
          <w:szCs w:val="24"/>
        </w:rPr>
        <w:t xml:space="preserve">International </w:t>
      </w:r>
      <w:r w:rsidR="00622388" w:rsidRPr="00697742">
        <w:rPr>
          <w:rFonts w:ascii="Times New Roman" w:hAnsi="Times New Roman" w:cs="Times New Roman"/>
          <w:i/>
          <w:sz w:val="24"/>
          <w:szCs w:val="24"/>
        </w:rPr>
        <w:t>J</w:t>
      </w:r>
      <w:r w:rsidR="00BB7CA2" w:rsidRPr="00697742">
        <w:rPr>
          <w:rFonts w:ascii="Times New Roman" w:hAnsi="Times New Roman" w:cs="Times New Roman"/>
          <w:i/>
          <w:sz w:val="24"/>
          <w:szCs w:val="24"/>
        </w:rPr>
        <w:t xml:space="preserve">ournal of </w:t>
      </w:r>
      <w:r w:rsidR="00622388" w:rsidRPr="00697742">
        <w:rPr>
          <w:rFonts w:ascii="Times New Roman" w:hAnsi="Times New Roman" w:cs="Times New Roman"/>
          <w:i/>
          <w:sz w:val="24"/>
          <w:szCs w:val="24"/>
        </w:rPr>
        <w:t>C</w:t>
      </w:r>
      <w:r w:rsidR="00BB7CA2" w:rsidRPr="00697742">
        <w:rPr>
          <w:rFonts w:ascii="Times New Roman" w:hAnsi="Times New Roman" w:cs="Times New Roman"/>
          <w:i/>
          <w:sz w:val="24"/>
          <w:szCs w:val="24"/>
        </w:rPr>
        <w:t xml:space="preserve">ommunity </w:t>
      </w:r>
      <w:r w:rsidR="00622388" w:rsidRPr="00697742">
        <w:rPr>
          <w:rFonts w:ascii="Times New Roman" w:hAnsi="Times New Roman" w:cs="Times New Roman"/>
          <w:i/>
          <w:sz w:val="24"/>
          <w:szCs w:val="24"/>
        </w:rPr>
        <w:t>M</w:t>
      </w:r>
      <w:r w:rsidR="00BB7CA2" w:rsidRPr="00697742">
        <w:rPr>
          <w:rFonts w:ascii="Times New Roman" w:hAnsi="Times New Roman" w:cs="Times New Roman"/>
          <w:i/>
          <w:sz w:val="24"/>
          <w:szCs w:val="24"/>
        </w:rPr>
        <w:t>usic, 1</w:t>
      </w:r>
      <w:r w:rsidR="00BB7CA2" w:rsidRPr="00697742">
        <w:rPr>
          <w:rFonts w:ascii="Times New Roman" w:hAnsi="Times New Roman" w:cs="Times New Roman"/>
          <w:sz w:val="24"/>
          <w:szCs w:val="24"/>
        </w:rPr>
        <w:t>(3), 47-64.</w:t>
      </w:r>
    </w:p>
    <w:p w14:paraId="39C6B6F0" w14:textId="6AE1C200" w:rsidR="006C50F3" w:rsidRPr="008B545B" w:rsidRDefault="006C50F3" w:rsidP="00697742">
      <w:pPr>
        <w:spacing w:after="0" w:line="480" w:lineRule="auto"/>
        <w:rPr>
          <w:rFonts w:ascii="Times New Roman" w:hAnsi="Times New Roman" w:cs="Times New Roman"/>
          <w:sz w:val="24"/>
          <w:szCs w:val="24"/>
        </w:rPr>
      </w:pPr>
      <w:r w:rsidRPr="008B545B">
        <w:rPr>
          <w:rFonts w:ascii="Times New Roman" w:hAnsi="Times New Roman" w:cs="Times New Roman"/>
          <w:sz w:val="24"/>
          <w:szCs w:val="24"/>
        </w:rPr>
        <w:t xml:space="preserve">Armour, K.M. &amp; Sandford, R.A. (2013). Positive </w:t>
      </w:r>
      <w:r w:rsidR="00CA41F2" w:rsidRPr="008B545B">
        <w:rPr>
          <w:rFonts w:ascii="Times New Roman" w:hAnsi="Times New Roman" w:cs="Times New Roman"/>
          <w:sz w:val="24"/>
          <w:szCs w:val="24"/>
        </w:rPr>
        <w:t>y</w:t>
      </w:r>
      <w:r w:rsidRPr="008B545B">
        <w:rPr>
          <w:rFonts w:ascii="Times New Roman" w:hAnsi="Times New Roman" w:cs="Times New Roman"/>
          <w:sz w:val="24"/>
          <w:szCs w:val="24"/>
        </w:rPr>
        <w:t xml:space="preserve">outh </w:t>
      </w:r>
      <w:r w:rsidR="00CA41F2" w:rsidRPr="008B545B">
        <w:rPr>
          <w:rFonts w:ascii="Times New Roman" w:hAnsi="Times New Roman" w:cs="Times New Roman"/>
          <w:sz w:val="24"/>
          <w:szCs w:val="24"/>
        </w:rPr>
        <w:t>d</w:t>
      </w:r>
      <w:r w:rsidRPr="008B545B">
        <w:rPr>
          <w:rFonts w:ascii="Times New Roman" w:hAnsi="Times New Roman" w:cs="Times New Roman"/>
          <w:sz w:val="24"/>
          <w:szCs w:val="24"/>
        </w:rPr>
        <w:t xml:space="preserve">evelopment through an </w:t>
      </w:r>
      <w:r w:rsidR="00CA41F2" w:rsidRPr="008B545B">
        <w:rPr>
          <w:rFonts w:ascii="Times New Roman" w:hAnsi="Times New Roman" w:cs="Times New Roman"/>
          <w:sz w:val="24"/>
          <w:szCs w:val="24"/>
        </w:rPr>
        <w:t>o</w:t>
      </w:r>
      <w:r w:rsidRPr="008B545B">
        <w:rPr>
          <w:rFonts w:ascii="Times New Roman" w:hAnsi="Times New Roman" w:cs="Times New Roman"/>
          <w:sz w:val="24"/>
          <w:szCs w:val="24"/>
        </w:rPr>
        <w:t xml:space="preserve">utdoor </w:t>
      </w:r>
      <w:r w:rsidR="00697742" w:rsidRPr="008B545B">
        <w:rPr>
          <w:rFonts w:ascii="Times New Roman" w:hAnsi="Times New Roman" w:cs="Times New Roman"/>
          <w:sz w:val="24"/>
          <w:szCs w:val="24"/>
        </w:rPr>
        <w:tab/>
      </w:r>
      <w:r w:rsidR="00CA41F2" w:rsidRPr="008B545B">
        <w:rPr>
          <w:rFonts w:ascii="Times New Roman" w:hAnsi="Times New Roman" w:cs="Times New Roman"/>
          <w:sz w:val="24"/>
          <w:szCs w:val="24"/>
        </w:rPr>
        <w:t>p</w:t>
      </w:r>
      <w:r w:rsidRPr="008B545B">
        <w:rPr>
          <w:rFonts w:ascii="Times New Roman" w:hAnsi="Times New Roman" w:cs="Times New Roman"/>
          <w:sz w:val="24"/>
          <w:szCs w:val="24"/>
        </w:rPr>
        <w:t xml:space="preserve">hysical </w:t>
      </w:r>
      <w:r w:rsidR="00CA41F2" w:rsidRPr="008B545B">
        <w:rPr>
          <w:rFonts w:ascii="Times New Roman" w:hAnsi="Times New Roman" w:cs="Times New Roman"/>
          <w:sz w:val="24"/>
          <w:szCs w:val="24"/>
        </w:rPr>
        <w:t>a</w:t>
      </w:r>
      <w:r w:rsidRPr="008B545B">
        <w:rPr>
          <w:rFonts w:ascii="Times New Roman" w:hAnsi="Times New Roman" w:cs="Times New Roman"/>
          <w:sz w:val="24"/>
          <w:szCs w:val="24"/>
        </w:rPr>
        <w:t xml:space="preserve">ctivity </w:t>
      </w:r>
      <w:r w:rsidR="00CA41F2" w:rsidRPr="008B545B">
        <w:rPr>
          <w:rFonts w:ascii="Times New Roman" w:hAnsi="Times New Roman" w:cs="Times New Roman"/>
          <w:sz w:val="24"/>
          <w:szCs w:val="24"/>
        </w:rPr>
        <w:t>p</w:t>
      </w:r>
      <w:r w:rsidRPr="008B545B">
        <w:rPr>
          <w:rFonts w:ascii="Times New Roman" w:hAnsi="Times New Roman" w:cs="Times New Roman"/>
          <w:sz w:val="24"/>
          <w:szCs w:val="24"/>
        </w:rPr>
        <w:t>rogramme: Eviden</w:t>
      </w:r>
      <w:r w:rsidR="008E170F" w:rsidRPr="008B545B">
        <w:rPr>
          <w:rFonts w:ascii="Times New Roman" w:hAnsi="Times New Roman" w:cs="Times New Roman"/>
          <w:sz w:val="24"/>
          <w:szCs w:val="24"/>
        </w:rPr>
        <w:t xml:space="preserve">ce from a </w:t>
      </w:r>
      <w:r w:rsidR="00CA41F2" w:rsidRPr="008B545B">
        <w:rPr>
          <w:rFonts w:ascii="Times New Roman" w:hAnsi="Times New Roman" w:cs="Times New Roman"/>
          <w:sz w:val="24"/>
          <w:szCs w:val="24"/>
        </w:rPr>
        <w:t>four-y</w:t>
      </w:r>
      <w:r w:rsidR="008E170F" w:rsidRPr="008B545B">
        <w:rPr>
          <w:rFonts w:ascii="Times New Roman" w:hAnsi="Times New Roman" w:cs="Times New Roman"/>
          <w:sz w:val="24"/>
          <w:szCs w:val="24"/>
        </w:rPr>
        <w:t xml:space="preserve">ear </w:t>
      </w:r>
      <w:r w:rsidR="00CA41F2" w:rsidRPr="008B545B">
        <w:rPr>
          <w:rFonts w:ascii="Times New Roman" w:hAnsi="Times New Roman" w:cs="Times New Roman"/>
          <w:sz w:val="24"/>
          <w:szCs w:val="24"/>
        </w:rPr>
        <w:t>e</w:t>
      </w:r>
      <w:r w:rsidR="008E170F" w:rsidRPr="008B545B">
        <w:rPr>
          <w:rFonts w:ascii="Times New Roman" w:hAnsi="Times New Roman" w:cs="Times New Roman"/>
          <w:sz w:val="24"/>
          <w:szCs w:val="24"/>
        </w:rPr>
        <w:t xml:space="preserve">valuation. </w:t>
      </w:r>
      <w:r w:rsidRPr="008B545B">
        <w:rPr>
          <w:rFonts w:ascii="Times New Roman" w:hAnsi="Times New Roman" w:cs="Times New Roman"/>
          <w:i/>
          <w:sz w:val="24"/>
          <w:szCs w:val="24"/>
        </w:rPr>
        <w:t xml:space="preserve">Educational </w:t>
      </w:r>
      <w:r w:rsidR="00697742" w:rsidRPr="008B545B">
        <w:rPr>
          <w:rFonts w:ascii="Times New Roman" w:hAnsi="Times New Roman" w:cs="Times New Roman"/>
          <w:i/>
          <w:sz w:val="24"/>
          <w:szCs w:val="24"/>
        </w:rPr>
        <w:tab/>
      </w:r>
      <w:r w:rsidRPr="008B545B">
        <w:rPr>
          <w:rFonts w:ascii="Times New Roman" w:hAnsi="Times New Roman" w:cs="Times New Roman"/>
          <w:i/>
          <w:sz w:val="24"/>
          <w:szCs w:val="24"/>
        </w:rPr>
        <w:t>Review</w:t>
      </w:r>
      <w:r w:rsidR="008E170F" w:rsidRPr="008B545B">
        <w:rPr>
          <w:rFonts w:ascii="Times New Roman" w:hAnsi="Times New Roman" w:cs="Times New Roman"/>
          <w:sz w:val="24"/>
          <w:szCs w:val="24"/>
        </w:rPr>
        <w:t>,</w:t>
      </w:r>
      <w:r w:rsidRPr="008B545B">
        <w:rPr>
          <w:rFonts w:ascii="Times New Roman" w:hAnsi="Times New Roman" w:cs="Times New Roman"/>
          <w:sz w:val="24"/>
          <w:szCs w:val="24"/>
        </w:rPr>
        <w:t xml:space="preserve"> 65(1)</w:t>
      </w:r>
      <w:r w:rsidR="00CA41F2" w:rsidRPr="008B545B">
        <w:rPr>
          <w:rFonts w:ascii="Times New Roman" w:hAnsi="Times New Roman" w:cs="Times New Roman"/>
          <w:sz w:val="24"/>
          <w:szCs w:val="24"/>
        </w:rPr>
        <w:t xml:space="preserve">, </w:t>
      </w:r>
      <w:r w:rsidRPr="008B545B">
        <w:rPr>
          <w:rFonts w:ascii="Times New Roman" w:hAnsi="Times New Roman" w:cs="Times New Roman"/>
          <w:sz w:val="24"/>
          <w:szCs w:val="24"/>
        </w:rPr>
        <w:t>85-108.</w:t>
      </w:r>
    </w:p>
    <w:p w14:paraId="4E783E08" w14:textId="03E13F2E" w:rsidR="00B65E3C" w:rsidRPr="00697742" w:rsidRDefault="00CD2BFF" w:rsidP="00697742">
      <w:pPr>
        <w:spacing w:after="0" w:line="480" w:lineRule="auto"/>
        <w:rPr>
          <w:rFonts w:ascii="Times New Roman" w:hAnsi="Times New Roman" w:cs="Times New Roman"/>
          <w:sz w:val="24"/>
          <w:szCs w:val="24"/>
          <w:highlight w:val="yellow"/>
        </w:rPr>
      </w:pPr>
      <w:r w:rsidRPr="008B545B">
        <w:rPr>
          <w:rFonts w:ascii="Times New Roman" w:hAnsi="Times New Roman" w:cs="Times New Roman"/>
          <w:sz w:val="24"/>
          <w:szCs w:val="24"/>
        </w:rPr>
        <w:t>Armour, K.M., Sandford, R.A., and Duncombe, R.</w:t>
      </w:r>
      <w:r w:rsidR="006C50F3" w:rsidRPr="008B545B">
        <w:rPr>
          <w:rFonts w:ascii="Times New Roman" w:hAnsi="Times New Roman" w:cs="Times New Roman"/>
          <w:sz w:val="24"/>
          <w:szCs w:val="24"/>
        </w:rPr>
        <w:t xml:space="preserve"> (2013)</w:t>
      </w:r>
      <w:r w:rsidRPr="008B545B">
        <w:rPr>
          <w:rFonts w:ascii="Times New Roman" w:hAnsi="Times New Roman" w:cs="Times New Roman"/>
          <w:sz w:val="24"/>
          <w:szCs w:val="24"/>
        </w:rPr>
        <w:t>.</w:t>
      </w:r>
      <w:r w:rsidR="00CA41F2" w:rsidRPr="008B545B">
        <w:rPr>
          <w:rFonts w:ascii="Times New Roman" w:hAnsi="Times New Roman" w:cs="Times New Roman"/>
          <w:sz w:val="24"/>
          <w:szCs w:val="24"/>
        </w:rPr>
        <w:t xml:space="preserve"> Positive y</w:t>
      </w:r>
      <w:r w:rsidR="006C50F3" w:rsidRPr="008B545B">
        <w:rPr>
          <w:rFonts w:ascii="Times New Roman" w:hAnsi="Times New Roman" w:cs="Times New Roman"/>
          <w:sz w:val="24"/>
          <w:szCs w:val="24"/>
        </w:rPr>
        <w:t xml:space="preserve">outh </w:t>
      </w:r>
      <w:r w:rsidR="00CA41F2" w:rsidRPr="008B545B">
        <w:rPr>
          <w:rFonts w:ascii="Times New Roman" w:hAnsi="Times New Roman" w:cs="Times New Roman"/>
          <w:sz w:val="24"/>
          <w:szCs w:val="24"/>
        </w:rPr>
        <w:t>d</w:t>
      </w:r>
      <w:r w:rsidR="006C50F3" w:rsidRPr="008B545B">
        <w:rPr>
          <w:rFonts w:ascii="Times New Roman" w:hAnsi="Times New Roman" w:cs="Times New Roman"/>
          <w:sz w:val="24"/>
          <w:szCs w:val="24"/>
        </w:rPr>
        <w:t xml:space="preserve">evelopment and </w:t>
      </w:r>
      <w:r w:rsidR="00697742" w:rsidRPr="008B545B">
        <w:rPr>
          <w:rFonts w:ascii="Times New Roman" w:hAnsi="Times New Roman" w:cs="Times New Roman"/>
          <w:sz w:val="24"/>
          <w:szCs w:val="24"/>
        </w:rPr>
        <w:tab/>
      </w:r>
      <w:r w:rsidR="00CA41F2" w:rsidRPr="008B545B">
        <w:rPr>
          <w:rFonts w:ascii="Times New Roman" w:hAnsi="Times New Roman" w:cs="Times New Roman"/>
          <w:sz w:val="24"/>
          <w:szCs w:val="24"/>
        </w:rPr>
        <w:t>physical a</w:t>
      </w:r>
      <w:r w:rsidR="006C50F3" w:rsidRPr="008B545B">
        <w:rPr>
          <w:rFonts w:ascii="Times New Roman" w:hAnsi="Times New Roman" w:cs="Times New Roman"/>
          <w:sz w:val="24"/>
          <w:szCs w:val="24"/>
        </w:rPr>
        <w:t>ctivity/</w:t>
      </w:r>
      <w:r w:rsidR="00CA41F2" w:rsidRPr="008B545B">
        <w:rPr>
          <w:rFonts w:ascii="Times New Roman" w:hAnsi="Times New Roman" w:cs="Times New Roman"/>
          <w:sz w:val="24"/>
          <w:szCs w:val="24"/>
        </w:rPr>
        <w:t>s</w:t>
      </w:r>
      <w:r w:rsidR="006C50F3" w:rsidRPr="008B545B">
        <w:rPr>
          <w:rFonts w:ascii="Times New Roman" w:hAnsi="Times New Roman" w:cs="Times New Roman"/>
          <w:sz w:val="24"/>
          <w:szCs w:val="24"/>
        </w:rPr>
        <w:t xml:space="preserve">port </w:t>
      </w:r>
      <w:r w:rsidR="00CA41F2" w:rsidRPr="008B545B">
        <w:rPr>
          <w:rFonts w:ascii="Times New Roman" w:hAnsi="Times New Roman" w:cs="Times New Roman"/>
          <w:sz w:val="24"/>
          <w:szCs w:val="24"/>
        </w:rPr>
        <w:t>i</w:t>
      </w:r>
      <w:r w:rsidR="006C50F3" w:rsidRPr="008B545B">
        <w:rPr>
          <w:rFonts w:ascii="Times New Roman" w:hAnsi="Times New Roman" w:cs="Times New Roman"/>
          <w:sz w:val="24"/>
          <w:szCs w:val="24"/>
        </w:rPr>
        <w:t xml:space="preserve">nterventions: Mechanisms leading to </w:t>
      </w:r>
      <w:r w:rsidR="00CA41F2" w:rsidRPr="008B545B">
        <w:rPr>
          <w:rFonts w:ascii="Times New Roman" w:hAnsi="Times New Roman" w:cs="Times New Roman"/>
          <w:sz w:val="24"/>
          <w:szCs w:val="24"/>
        </w:rPr>
        <w:t>s</w:t>
      </w:r>
      <w:r w:rsidR="006C50F3" w:rsidRPr="008B545B">
        <w:rPr>
          <w:rFonts w:ascii="Times New Roman" w:hAnsi="Times New Roman" w:cs="Times New Roman"/>
          <w:sz w:val="24"/>
          <w:szCs w:val="24"/>
        </w:rPr>
        <w:t>ustai</w:t>
      </w:r>
      <w:r w:rsidR="008E170F" w:rsidRPr="008B545B">
        <w:rPr>
          <w:rFonts w:ascii="Times New Roman" w:hAnsi="Times New Roman" w:cs="Times New Roman"/>
          <w:sz w:val="24"/>
          <w:szCs w:val="24"/>
        </w:rPr>
        <w:t xml:space="preserve">ned </w:t>
      </w:r>
      <w:r w:rsidR="00CA41F2" w:rsidRPr="008B545B">
        <w:rPr>
          <w:rFonts w:ascii="Times New Roman" w:hAnsi="Times New Roman" w:cs="Times New Roman"/>
          <w:sz w:val="24"/>
          <w:szCs w:val="24"/>
        </w:rPr>
        <w:t>i</w:t>
      </w:r>
      <w:r w:rsidR="008E170F" w:rsidRPr="008B545B">
        <w:rPr>
          <w:rFonts w:ascii="Times New Roman" w:hAnsi="Times New Roman" w:cs="Times New Roman"/>
          <w:sz w:val="24"/>
          <w:szCs w:val="24"/>
        </w:rPr>
        <w:t xml:space="preserve">mpact. </w:t>
      </w:r>
      <w:r w:rsidR="00697742" w:rsidRPr="008B545B">
        <w:rPr>
          <w:rFonts w:ascii="Times New Roman" w:hAnsi="Times New Roman" w:cs="Times New Roman"/>
          <w:sz w:val="24"/>
          <w:szCs w:val="24"/>
        </w:rPr>
        <w:tab/>
      </w:r>
      <w:r w:rsidR="008E170F" w:rsidRPr="008B545B">
        <w:rPr>
          <w:rFonts w:ascii="Times New Roman" w:hAnsi="Times New Roman" w:cs="Times New Roman"/>
          <w:i/>
          <w:sz w:val="24"/>
          <w:szCs w:val="24"/>
        </w:rPr>
        <w:t>Physical Education and</w:t>
      </w:r>
      <w:r w:rsidR="006C50F3" w:rsidRPr="008B545B">
        <w:rPr>
          <w:rFonts w:ascii="Times New Roman" w:hAnsi="Times New Roman" w:cs="Times New Roman"/>
          <w:i/>
          <w:sz w:val="24"/>
          <w:szCs w:val="24"/>
        </w:rPr>
        <w:t xml:space="preserve"> Sport Ped</w:t>
      </w:r>
      <w:r w:rsidR="008E170F" w:rsidRPr="008B545B">
        <w:rPr>
          <w:rFonts w:ascii="Times New Roman" w:hAnsi="Times New Roman" w:cs="Times New Roman"/>
          <w:i/>
          <w:sz w:val="24"/>
          <w:szCs w:val="24"/>
        </w:rPr>
        <w:t>agogy</w:t>
      </w:r>
      <w:r w:rsidR="00CA41F2" w:rsidRPr="008B545B">
        <w:rPr>
          <w:rFonts w:ascii="Times New Roman" w:hAnsi="Times New Roman" w:cs="Times New Roman"/>
          <w:sz w:val="24"/>
          <w:szCs w:val="24"/>
        </w:rPr>
        <w:t>. 18(3),</w:t>
      </w:r>
      <w:r w:rsidR="008E170F" w:rsidRPr="008B545B">
        <w:rPr>
          <w:rFonts w:ascii="Times New Roman" w:hAnsi="Times New Roman" w:cs="Times New Roman"/>
          <w:sz w:val="24"/>
          <w:szCs w:val="24"/>
        </w:rPr>
        <w:t xml:space="preserve"> </w:t>
      </w:r>
      <w:r w:rsidR="006C50F3" w:rsidRPr="008B545B">
        <w:rPr>
          <w:rFonts w:ascii="Times New Roman" w:hAnsi="Times New Roman" w:cs="Times New Roman"/>
          <w:sz w:val="24"/>
          <w:szCs w:val="24"/>
        </w:rPr>
        <w:t>256-281.</w:t>
      </w:r>
      <w:r w:rsidR="006C50F3" w:rsidRPr="008B545B">
        <w:rPr>
          <w:rFonts w:ascii="Times New Roman" w:hAnsi="Times New Roman" w:cs="Times New Roman"/>
          <w:sz w:val="24"/>
          <w:szCs w:val="24"/>
        </w:rPr>
        <w:br/>
      </w:r>
      <w:r w:rsidR="00B65E3C" w:rsidRPr="00697742">
        <w:rPr>
          <w:rFonts w:ascii="Times New Roman" w:hAnsi="Times New Roman" w:cs="Times New Roman"/>
          <w:sz w:val="24"/>
          <w:szCs w:val="24"/>
        </w:rPr>
        <w:t>Becker, G.</w:t>
      </w:r>
      <w:r w:rsidR="00622388" w:rsidRPr="00697742">
        <w:rPr>
          <w:rFonts w:ascii="Times New Roman" w:hAnsi="Times New Roman" w:cs="Times New Roman"/>
          <w:sz w:val="24"/>
          <w:szCs w:val="24"/>
        </w:rPr>
        <w:t xml:space="preserve"> (</w:t>
      </w:r>
      <w:r w:rsidR="00B65E3C" w:rsidRPr="00697742">
        <w:rPr>
          <w:rFonts w:ascii="Times New Roman" w:hAnsi="Times New Roman" w:cs="Times New Roman"/>
          <w:sz w:val="24"/>
          <w:szCs w:val="24"/>
        </w:rPr>
        <w:t>2006</w:t>
      </w:r>
      <w:r w:rsidR="00622388"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The </w:t>
      </w:r>
      <w:r w:rsidR="005055B1" w:rsidRPr="00697742">
        <w:rPr>
          <w:rFonts w:ascii="Times New Roman" w:hAnsi="Times New Roman" w:cs="Times New Roman"/>
          <w:sz w:val="24"/>
          <w:szCs w:val="24"/>
        </w:rPr>
        <w:t>a</w:t>
      </w:r>
      <w:r w:rsidR="00B65E3C" w:rsidRPr="00697742">
        <w:rPr>
          <w:rFonts w:ascii="Times New Roman" w:hAnsi="Times New Roman" w:cs="Times New Roman"/>
          <w:sz w:val="24"/>
          <w:szCs w:val="24"/>
        </w:rPr>
        <w:t xml:space="preserve">ge of </w:t>
      </w:r>
      <w:r w:rsidR="005055B1" w:rsidRPr="00697742">
        <w:rPr>
          <w:rFonts w:ascii="Times New Roman" w:hAnsi="Times New Roman" w:cs="Times New Roman"/>
          <w:sz w:val="24"/>
          <w:szCs w:val="24"/>
        </w:rPr>
        <w:t>human c</w:t>
      </w:r>
      <w:r w:rsidR="00B65E3C" w:rsidRPr="00697742">
        <w:rPr>
          <w:rFonts w:ascii="Times New Roman" w:hAnsi="Times New Roman" w:cs="Times New Roman"/>
          <w:sz w:val="24"/>
          <w:szCs w:val="24"/>
        </w:rPr>
        <w:t xml:space="preserve">apital. In: </w:t>
      </w:r>
      <w:r w:rsidR="005055B1" w:rsidRPr="00697742">
        <w:rPr>
          <w:rFonts w:ascii="Times New Roman" w:hAnsi="Times New Roman" w:cs="Times New Roman"/>
          <w:sz w:val="24"/>
          <w:szCs w:val="24"/>
        </w:rPr>
        <w:t xml:space="preserve">H. Lauder, P. Brown, J. Dillabough and </w:t>
      </w:r>
      <w:r w:rsidR="00697742">
        <w:rPr>
          <w:rFonts w:ascii="Times New Roman" w:hAnsi="Times New Roman" w:cs="Times New Roman"/>
          <w:sz w:val="24"/>
          <w:szCs w:val="24"/>
        </w:rPr>
        <w:tab/>
      </w:r>
      <w:r w:rsidR="005055B1" w:rsidRPr="00697742">
        <w:rPr>
          <w:rFonts w:ascii="Times New Roman" w:hAnsi="Times New Roman" w:cs="Times New Roman"/>
          <w:sz w:val="24"/>
          <w:szCs w:val="24"/>
        </w:rPr>
        <w:t>A.H. Halsey</w:t>
      </w:r>
      <w:r w:rsidR="005055B1" w:rsidRPr="00697742">
        <w:rPr>
          <w:rFonts w:ascii="Times New Roman" w:hAnsi="Times New Roman" w:cs="Times New Roman"/>
          <w:i/>
          <w:sz w:val="24"/>
          <w:szCs w:val="24"/>
        </w:rPr>
        <w:t xml:space="preserve">, </w:t>
      </w:r>
      <w:r w:rsidR="005055B1" w:rsidRPr="00697742">
        <w:rPr>
          <w:rFonts w:ascii="Times New Roman" w:hAnsi="Times New Roman" w:cs="Times New Roman"/>
          <w:sz w:val="24"/>
          <w:szCs w:val="24"/>
        </w:rPr>
        <w:t>eds.,</w:t>
      </w:r>
      <w:r w:rsidR="005055B1" w:rsidRPr="00697742">
        <w:rPr>
          <w:rFonts w:ascii="Times New Roman" w:hAnsi="Times New Roman" w:cs="Times New Roman"/>
          <w:i/>
          <w:sz w:val="24"/>
          <w:szCs w:val="24"/>
        </w:rPr>
        <w:t xml:space="preserve"> Education, globalization and s</w:t>
      </w:r>
      <w:r w:rsidR="00B65E3C" w:rsidRPr="00697742">
        <w:rPr>
          <w:rFonts w:ascii="Times New Roman" w:hAnsi="Times New Roman" w:cs="Times New Roman"/>
          <w:i/>
          <w:sz w:val="24"/>
          <w:szCs w:val="24"/>
        </w:rPr>
        <w:t xml:space="preserve">ocial </w:t>
      </w:r>
      <w:r w:rsidR="005055B1" w:rsidRPr="00697742">
        <w:rPr>
          <w:rFonts w:ascii="Times New Roman" w:hAnsi="Times New Roman" w:cs="Times New Roman"/>
          <w:i/>
          <w:sz w:val="24"/>
          <w:szCs w:val="24"/>
        </w:rPr>
        <w:t>c</w:t>
      </w:r>
      <w:r w:rsidR="00B65E3C" w:rsidRPr="00697742">
        <w:rPr>
          <w:rFonts w:ascii="Times New Roman" w:hAnsi="Times New Roman" w:cs="Times New Roman"/>
          <w:i/>
          <w:sz w:val="24"/>
          <w:szCs w:val="24"/>
        </w:rPr>
        <w:t>hange</w:t>
      </w:r>
      <w:r w:rsidR="00622388" w:rsidRPr="00697742">
        <w:rPr>
          <w:rFonts w:ascii="Times New Roman" w:hAnsi="Times New Roman" w:cs="Times New Roman"/>
          <w:i/>
          <w:sz w:val="24"/>
          <w:szCs w:val="24"/>
        </w:rPr>
        <w:t xml:space="preserve"> </w:t>
      </w:r>
      <w:r w:rsidR="00622388" w:rsidRPr="00697742">
        <w:rPr>
          <w:rFonts w:ascii="Times New Roman" w:hAnsi="Times New Roman" w:cs="Times New Roman"/>
          <w:sz w:val="24"/>
          <w:szCs w:val="24"/>
        </w:rPr>
        <w:t xml:space="preserve">(292-294). </w:t>
      </w:r>
      <w:r w:rsidR="00B65E3C" w:rsidRPr="00697742">
        <w:rPr>
          <w:rFonts w:ascii="Times New Roman" w:hAnsi="Times New Roman" w:cs="Times New Roman"/>
          <w:sz w:val="24"/>
          <w:szCs w:val="24"/>
        </w:rPr>
        <w:t>O</w:t>
      </w:r>
      <w:r w:rsidR="005055B1" w:rsidRPr="00697742">
        <w:rPr>
          <w:rFonts w:ascii="Times New Roman" w:hAnsi="Times New Roman" w:cs="Times New Roman"/>
          <w:sz w:val="24"/>
          <w:szCs w:val="24"/>
        </w:rPr>
        <w:t xml:space="preserve">xford: </w:t>
      </w:r>
      <w:r w:rsidR="00697742">
        <w:rPr>
          <w:rFonts w:ascii="Times New Roman" w:hAnsi="Times New Roman" w:cs="Times New Roman"/>
          <w:sz w:val="24"/>
          <w:szCs w:val="24"/>
        </w:rPr>
        <w:tab/>
      </w:r>
      <w:r w:rsidR="005055B1" w:rsidRPr="00697742">
        <w:rPr>
          <w:rFonts w:ascii="Times New Roman" w:hAnsi="Times New Roman" w:cs="Times New Roman"/>
          <w:sz w:val="24"/>
          <w:szCs w:val="24"/>
        </w:rPr>
        <w:t>Oxford University Press</w:t>
      </w:r>
      <w:r w:rsidR="00F27A80" w:rsidRPr="00697742">
        <w:rPr>
          <w:rFonts w:ascii="Times New Roman" w:hAnsi="Times New Roman" w:cs="Times New Roman"/>
          <w:sz w:val="24"/>
          <w:szCs w:val="24"/>
        </w:rPr>
        <w:t>.</w:t>
      </w:r>
      <w:r w:rsidR="005055B1" w:rsidRPr="00697742">
        <w:rPr>
          <w:rFonts w:ascii="Times New Roman" w:hAnsi="Times New Roman" w:cs="Times New Roman"/>
          <w:sz w:val="24"/>
          <w:szCs w:val="24"/>
        </w:rPr>
        <w:t xml:space="preserve"> </w:t>
      </w:r>
    </w:p>
    <w:p w14:paraId="2B03867F" w14:textId="489320E4"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Biesta, G.</w:t>
      </w:r>
      <w:r w:rsidR="00527FD1" w:rsidRPr="00697742">
        <w:rPr>
          <w:rFonts w:ascii="Times New Roman" w:hAnsi="Times New Roman" w:cs="Times New Roman"/>
          <w:sz w:val="24"/>
          <w:szCs w:val="24"/>
        </w:rPr>
        <w:t xml:space="preserve"> (</w:t>
      </w:r>
      <w:r w:rsidRPr="00697742">
        <w:rPr>
          <w:rFonts w:ascii="Times New Roman" w:hAnsi="Times New Roman" w:cs="Times New Roman"/>
          <w:sz w:val="24"/>
          <w:szCs w:val="24"/>
        </w:rPr>
        <w:t>2007</w:t>
      </w:r>
      <w:r w:rsidR="00527FD1" w:rsidRPr="00697742">
        <w:rPr>
          <w:rFonts w:ascii="Times New Roman" w:hAnsi="Times New Roman" w:cs="Times New Roman"/>
          <w:sz w:val="24"/>
          <w:szCs w:val="24"/>
        </w:rPr>
        <w:t>)</w:t>
      </w:r>
      <w:r w:rsidRPr="00697742">
        <w:rPr>
          <w:rFonts w:ascii="Times New Roman" w:hAnsi="Times New Roman" w:cs="Times New Roman"/>
          <w:sz w:val="24"/>
          <w:szCs w:val="24"/>
        </w:rPr>
        <w:t xml:space="preserve">. Why ‘what works’ won’t work: evidence-based practice and the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democratic deficit in educational research. </w:t>
      </w:r>
      <w:r w:rsidRPr="00697742">
        <w:rPr>
          <w:rFonts w:ascii="Times New Roman" w:hAnsi="Times New Roman" w:cs="Times New Roman"/>
          <w:i/>
          <w:sz w:val="24"/>
          <w:szCs w:val="24"/>
        </w:rPr>
        <w:t xml:space="preserve">Educational </w:t>
      </w:r>
      <w:r w:rsidR="00527FD1" w:rsidRPr="00697742">
        <w:rPr>
          <w:rFonts w:ascii="Times New Roman" w:hAnsi="Times New Roman" w:cs="Times New Roman"/>
          <w:i/>
          <w:sz w:val="24"/>
          <w:szCs w:val="24"/>
        </w:rPr>
        <w:t>T</w:t>
      </w:r>
      <w:r w:rsidRPr="00697742">
        <w:rPr>
          <w:rFonts w:ascii="Times New Roman" w:hAnsi="Times New Roman" w:cs="Times New Roman"/>
          <w:i/>
          <w:sz w:val="24"/>
          <w:szCs w:val="24"/>
        </w:rPr>
        <w:t>heory, 57</w:t>
      </w:r>
      <w:r w:rsidRPr="00697742">
        <w:rPr>
          <w:rFonts w:ascii="Times New Roman" w:hAnsi="Times New Roman" w:cs="Times New Roman"/>
          <w:sz w:val="24"/>
          <w:szCs w:val="24"/>
        </w:rPr>
        <w:t>(1), 1-22.</w:t>
      </w:r>
    </w:p>
    <w:p w14:paraId="414B8C87" w14:textId="4F61A065"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Bloyce, D. </w:t>
      </w:r>
      <w:r w:rsidR="00527FD1" w:rsidRPr="00697742">
        <w:rPr>
          <w:rFonts w:ascii="Times New Roman" w:eastAsia="Times New Roman" w:hAnsi="Times New Roman" w:cs="Times New Roman"/>
          <w:sz w:val="24"/>
          <w:szCs w:val="24"/>
          <w:lang w:eastAsia="en-GB"/>
        </w:rPr>
        <w:t>&amp;</w:t>
      </w:r>
      <w:r w:rsidRPr="00697742">
        <w:rPr>
          <w:rFonts w:ascii="Times New Roman" w:eastAsia="Times New Roman" w:hAnsi="Times New Roman" w:cs="Times New Roman"/>
          <w:sz w:val="24"/>
          <w:szCs w:val="24"/>
          <w:lang w:eastAsia="en-GB"/>
        </w:rPr>
        <w:t xml:space="preserve"> Smith, A.</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2010</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Sport policy and development: an introduction. </w:t>
      </w:r>
      <w:r w:rsidRPr="00697742">
        <w:rPr>
          <w:rFonts w:ascii="Times New Roman" w:eastAsia="Times New Roman" w:hAnsi="Times New Roman" w:cs="Times New Roman"/>
          <w:sz w:val="24"/>
          <w:szCs w:val="24"/>
          <w:lang w:eastAsia="en-GB"/>
        </w:rPr>
        <w:t xml:space="preserve">London: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Routledge.</w:t>
      </w:r>
    </w:p>
    <w:p w14:paraId="0C1639ED" w14:textId="6F532D29" w:rsidR="00E35794" w:rsidRPr="00697742" w:rsidRDefault="00E35794"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Buckaloo, B. J., Krug, K. S., </w:t>
      </w:r>
      <w:r w:rsidR="00527FD1" w:rsidRPr="00697742">
        <w:rPr>
          <w:rFonts w:ascii="Times New Roman" w:eastAsia="Times New Roman" w:hAnsi="Times New Roman" w:cs="Times New Roman"/>
          <w:sz w:val="24"/>
          <w:szCs w:val="24"/>
          <w:lang w:eastAsia="en-GB"/>
        </w:rPr>
        <w:t>&amp;</w:t>
      </w:r>
      <w:r w:rsidRPr="00697742">
        <w:rPr>
          <w:rFonts w:ascii="Times New Roman" w:eastAsia="Times New Roman" w:hAnsi="Times New Roman" w:cs="Times New Roman"/>
          <w:sz w:val="24"/>
          <w:szCs w:val="24"/>
          <w:lang w:eastAsia="en-GB"/>
        </w:rPr>
        <w:t xml:space="preserve"> Nelson, K. B.</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2009</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Exercise and the low-security inmate: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 xml:space="preserve">changes in depression, stress, and anxiety. </w:t>
      </w:r>
      <w:r w:rsidRPr="00697742">
        <w:rPr>
          <w:rFonts w:ascii="Times New Roman" w:eastAsia="Times New Roman" w:hAnsi="Times New Roman" w:cs="Times New Roman"/>
          <w:i/>
          <w:sz w:val="24"/>
          <w:szCs w:val="24"/>
          <w:lang w:eastAsia="en-GB"/>
        </w:rPr>
        <w:t xml:space="preserve">The </w:t>
      </w:r>
      <w:r w:rsidR="00527FD1" w:rsidRPr="00697742">
        <w:rPr>
          <w:rFonts w:ascii="Times New Roman" w:eastAsia="Times New Roman" w:hAnsi="Times New Roman" w:cs="Times New Roman"/>
          <w:i/>
          <w:sz w:val="24"/>
          <w:szCs w:val="24"/>
          <w:lang w:eastAsia="en-GB"/>
        </w:rPr>
        <w:t>P</w:t>
      </w:r>
      <w:r w:rsidRPr="00697742">
        <w:rPr>
          <w:rFonts w:ascii="Times New Roman" w:eastAsia="Times New Roman" w:hAnsi="Times New Roman" w:cs="Times New Roman"/>
          <w:i/>
          <w:sz w:val="24"/>
          <w:szCs w:val="24"/>
          <w:lang w:eastAsia="en-GB"/>
        </w:rPr>
        <w:t xml:space="preserve">rison </w:t>
      </w:r>
      <w:r w:rsidR="00527FD1" w:rsidRPr="00697742">
        <w:rPr>
          <w:rFonts w:ascii="Times New Roman" w:eastAsia="Times New Roman" w:hAnsi="Times New Roman" w:cs="Times New Roman"/>
          <w:i/>
          <w:sz w:val="24"/>
          <w:szCs w:val="24"/>
          <w:lang w:eastAsia="en-GB"/>
        </w:rPr>
        <w:t>J</w:t>
      </w:r>
      <w:r w:rsidRPr="00697742">
        <w:rPr>
          <w:rFonts w:ascii="Times New Roman" w:eastAsia="Times New Roman" w:hAnsi="Times New Roman" w:cs="Times New Roman"/>
          <w:i/>
          <w:sz w:val="24"/>
          <w:szCs w:val="24"/>
          <w:lang w:eastAsia="en-GB"/>
        </w:rPr>
        <w:t>ournal</w:t>
      </w:r>
      <w:r w:rsidRPr="00697742">
        <w:rPr>
          <w:rFonts w:ascii="Times New Roman" w:eastAsia="Times New Roman" w:hAnsi="Times New Roman" w:cs="Times New Roman"/>
          <w:sz w:val="24"/>
          <w:szCs w:val="24"/>
          <w:lang w:eastAsia="en-GB"/>
        </w:rPr>
        <w:t xml:space="preserve">, 89(3), 328-343.  </w:t>
      </w:r>
    </w:p>
    <w:p w14:paraId="4BB8EA40" w14:textId="64F8825E" w:rsidR="00E35794" w:rsidRPr="00697742" w:rsidRDefault="00E35794"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Busseri, M. A.</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2010</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Engagement in sport and identity status. </w:t>
      </w:r>
      <w:r w:rsidRPr="00697742">
        <w:rPr>
          <w:rFonts w:ascii="Times New Roman" w:eastAsia="Times New Roman" w:hAnsi="Times New Roman" w:cs="Times New Roman"/>
          <w:i/>
          <w:sz w:val="24"/>
          <w:szCs w:val="24"/>
          <w:lang w:eastAsia="en-GB"/>
        </w:rPr>
        <w:t xml:space="preserve">Journal of </w:t>
      </w:r>
      <w:r w:rsidR="00527FD1" w:rsidRPr="00697742">
        <w:rPr>
          <w:rFonts w:ascii="Times New Roman" w:eastAsia="Times New Roman" w:hAnsi="Times New Roman" w:cs="Times New Roman"/>
          <w:i/>
          <w:sz w:val="24"/>
          <w:szCs w:val="24"/>
          <w:lang w:eastAsia="en-GB"/>
        </w:rPr>
        <w:t>A</w:t>
      </w:r>
      <w:r w:rsidRPr="00697742">
        <w:rPr>
          <w:rFonts w:ascii="Times New Roman" w:eastAsia="Times New Roman" w:hAnsi="Times New Roman" w:cs="Times New Roman"/>
          <w:i/>
          <w:sz w:val="24"/>
          <w:szCs w:val="24"/>
          <w:lang w:eastAsia="en-GB"/>
        </w:rPr>
        <w:t>dolescence</w:t>
      </w:r>
      <w:r w:rsidRPr="00697742">
        <w:rPr>
          <w:rFonts w:ascii="Times New Roman" w:eastAsia="Times New Roman" w:hAnsi="Times New Roman" w:cs="Times New Roman"/>
          <w:sz w:val="24"/>
          <w:szCs w:val="24"/>
          <w:lang w:eastAsia="en-GB"/>
        </w:rPr>
        <w:t xml:space="preserve">,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doi.10.1016/j.adolescence.2010.60.004.</w:t>
      </w:r>
    </w:p>
    <w:p w14:paraId="7079F227" w14:textId="2CAE2F62"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eastAsia="Times New Roman" w:hAnsi="Times New Roman" w:cs="Times New Roman"/>
          <w:sz w:val="24"/>
          <w:szCs w:val="24"/>
          <w:lang w:eastAsia="en-GB"/>
        </w:rPr>
        <w:t>Cairney, P.</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2012</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Complexity theory in political science and public policy. </w:t>
      </w:r>
      <w:r w:rsidRPr="00697742">
        <w:rPr>
          <w:rFonts w:ascii="Times New Roman" w:eastAsia="Times New Roman" w:hAnsi="Times New Roman" w:cs="Times New Roman"/>
          <w:i/>
          <w:sz w:val="24"/>
          <w:szCs w:val="24"/>
          <w:lang w:eastAsia="en-GB"/>
        </w:rPr>
        <w:t xml:space="preserve">Political </w:t>
      </w:r>
      <w:r w:rsidR="00527FD1"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 xml:space="preserve">tudies </w:t>
      </w:r>
      <w:r w:rsidR="00697742">
        <w:rPr>
          <w:rFonts w:ascii="Times New Roman" w:eastAsia="Times New Roman" w:hAnsi="Times New Roman" w:cs="Times New Roman"/>
          <w:i/>
          <w:sz w:val="24"/>
          <w:szCs w:val="24"/>
          <w:lang w:eastAsia="en-GB"/>
        </w:rPr>
        <w:tab/>
      </w:r>
      <w:r w:rsidR="00527FD1" w:rsidRPr="00697742">
        <w:rPr>
          <w:rFonts w:ascii="Times New Roman" w:eastAsia="Times New Roman" w:hAnsi="Times New Roman" w:cs="Times New Roman"/>
          <w:i/>
          <w:sz w:val="24"/>
          <w:szCs w:val="24"/>
          <w:lang w:eastAsia="en-GB"/>
        </w:rPr>
        <w:t>R</w:t>
      </w:r>
      <w:r w:rsidRPr="00697742">
        <w:rPr>
          <w:rFonts w:ascii="Times New Roman" w:eastAsia="Times New Roman" w:hAnsi="Times New Roman" w:cs="Times New Roman"/>
          <w:i/>
          <w:sz w:val="24"/>
          <w:szCs w:val="24"/>
          <w:lang w:eastAsia="en-GB"/>
        </w:rPr>
        <w:t>eview, 10</w:t>
      </w:r>
      <w:r w:rsidR="005055B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346-358.</w:t>
      </w:r>
    </w:p>
    <w:p w14:paraId="2197D1D5" w14:textId="315C9746" w:rsidR="00B65E3C" w:rsidRPr="00697742" w:rsidRDefault="005055B1"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Carvalho, S., </w:t>
      </w:r>
      <w:r w:rsidR="00527FD1" w:rsidRPr="00697742">
        <w:rPr>
          <w:rFonts w:ascii="Times New Roman" w:hAnsi="Times New Roman" w:cs="Times New Roman"/>
          <w:sz w:val="24"/>
          <w:szCs w:val="24"/>
        </w:rPr>
        <w:t>&amp;</w:t>
      </w:r>
      <w:r w:rsidR="00B65E3C" w:rsidRPr="00697742">
        <w:rPr>
          <w:rFonts w:ascii="Times New Roman" w:hAnsi="Times New Roman" w:cs="Times New Roman"/>
          <w:sz w:val="24"/>
          <w:szCs w:val="24"/>
        </w:rPr>
        <w:t xml:space="preserve"> White, H.</w:t>
      </w:r>
      <w:r w:rsidR="00527FD1" w:rsidRPr="00697742">
        <w:rPr>
          <w:rFonts w:ascii="Times New Roman" w:hAnsi="Times New Roman" w:cs="Times New Roman"/>
          <w:sz w:val="24"/>
          <w:szCs w:val="24"/>
        </w:rPr>
        <w:t xml:space="preserve"> (</w:t>
      </w:r>
      <w:r w:rsidR="00B65E3C" w:rsidRPr="00697742">
        <w:rPr>
          <w:rFonts w:ascii="Times New Roman" w:hAnsi="Times New Roman" w:cs="Times New Roman"/>
          <w:sz w:val="24"/>
          <w:szCs w:val="24"/>
        </w:rPr>
        <w:t>2004</w:t>
      </w:r>
      <w:r w:rsidR="00527FD1"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Theory-based evaluation: the case of social funds. </w:t>
      </w:r>
      <w:r w:rsidR="00697742">
        <w:rPr>
          <w:rFonts w:ascii="Times New Roman" w:hAnsi="Times New Roman" w:cs="Times New Roman"/>
          <w:sz w:val="24"/>
          <w:szCs w:val="24"/>
        </w:rPr>
        <w:tab/>
      </w:r>
      <w:r w:rsidR="00B65E3C" w:rsidRPr="00697742">
        <w:rPr>
          <w:rFonts w:ascii="Times New Roman" w:hAnsi="Times New Roman" w:cs="Times New Roman"/>
          <w:i/>
          <w:sz w:val="24"/>
          <w:szCs w:val="24"/>
        </w:rPr>
        <w:t xml:space="preserve">American </w:t>
      </w:r>
      <w:r w:rsidR="00527FD1" w:rsidRPr="00697742">
        <w:rPr>
          <w:rFonts w:ascii="Times New Roman" w:hAnsi="Times New Roman" w:cs="Times New Roman"/>
          <w:i/>
          <w:sz w:val="24"/>
          <w:szCs w:val="24"/>
        </w:rPr>
        <w:t>J</w:t>
      </w:r>
      <w:r w:rsidR="00B65E3C" w:rsidRPr="00697742">
        <w:rPr>
          <w:rFonts w:ascii="Times New Roman" w:hAnsi="Times New Roman" w:cs="Times New Roman"/>
          <w:i/>
          <w:sz w:val="24"/>
          <w:szCs w:val="24"/>
        </w:rPr>
        <w:t xml:space="preserve">ournal of </w:t>
      </w:r>
      <w:r w:rsidR="00527FD1" w:rsidRPr="00697742">
        <w:rPr>
          <w:rFonts w:ascii="Times New Roman" w:hAnsi="Times New Roman" w:cs="Times New Roman"/>
          <w:i/>
          <w:sz w:val="24"/>
          <w:szCs w:val="24"/>
        </w:rPr>
        <w:t>E</w:t>
      </w:r>
      <w:r w:rsidR="00B65E3C" w:rsidRPr="00697742">
        <w:rPr>
          <w:rFonts w:ascii="Times New Roman" w:hAnsi="Times New Roman" w:cs="Times New Roman"/>
          <w:i/>
          <w:sz w:val="24"/>
          <w:szCs w:val="24"/>
        </w:rPr>
        <w:t>valuation, 25</w:t>
      </w:r>
      <w:r w:rsidR="00B65E3C" w:rsidRPr="00697742">
        <w:rPr>
          <w:rFonts w:ascii="Times New Roman" w:hAnsi="Times New Roman" w:cs="Times New Roman"/>
          <w:sz w:val="24"/>
          <w:szCs w:val="24"/>
        </w:rPr>
        <w:t>(2), 141-160.</w:t>
      </w:r>
    </w:p>
    <w:p w14:paraId="5859906D" w14:textId="2B5F4424" w:rsidR="00B65E3C" w:rsidRPr="00697742" w:rsidRDefault="00527FD1"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lastRenderedPageBreak/>
        <w:t>Coakley, J.J. (</w:t>
      </w:r>
      <w:r w:rsidR="00B65E3C" w:rsidRPr="00697742">
        <w:rPr>
          <w:rFonts w:ascii="Times New Roman" w:hAnsi="Times New Roman" w:cs="Times New Roman"/>
          <w:sz w:val="24"/>
          <w:szCs w:val="24"/>
        </w:rPr>
        <w:t>2002</w:t>
      </w:r>
      <w:r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Using sports to control deviance and violence among youths. In: M. </w:t>
      </w:r>
      <w:r w:rsidR="00697742">
        <w:rPr>
          <w:rFonts w:ascii="Times New Roman" w:hAnsi="Times New Roman" w:cs="Times New Roman"/>
          <w:sz w:val="24"/>
          <w:szCs w:val="24"/>
        </w:rPr>
        <w:tab/>
      </w:r>
      <w:r w:rsidR="00B65E3C" w:rsidRPr="00697742">
        <w:rPr>
          <w:rFonts w:ascii="Times New Roman" w:hAnsi="Times New Roman" w:cs="Times New Roman"/>
          <w:sz w:val="24"/>
          <w:szCs w:val="24"/>
        </w:rPr>
        <w:t xml:space="preserve">Gatz, M. Messner </w:t>
      </w:r>
      <w:r w:rsidR="005055B1" w:rsidRPr="00697742">
        <w:rPr>
          <w:rFonts w:ascii="Times New Roman" w:hAnsi="Times New Roman" w:cs="Times New Roman"/>
          <w:sz w:val="24"/>
          <w:szCs w:val="24"/>
        </w:rPr>
        <w:t>and</w:t>
      </w:r>
      <w:r w:rsidR="00B65E3C" w:rsidRPr="00697742">
        <w:rPr>
          <w:rFonts w:ascii="Times New Roman" w:hAnsi="Times New Roman" w:cs="Times New Roman"/>
          <w:sz w:val="24"/>
          <w:szCs w:val="24"/>
        </w:rPr>
        <w:t xml:space="preserve"> S. Ball-Rokeach, eds., </w:t>
      </w:r>
      <w:r w:rsidR="00B65E3C" w:rsidRPr="00697742">
        <w:rPr>
          <w:rFonts w:ascii="Times New Roman" w:hAnsi="Times New Roman" w:cs="Times New Roman"/>
          <w:i/>
          <w:sz w:val="24"/>
          <w:szCs w:val="24"/>
        </w:rPr>
        <w:t xml:space="preserve">Paradoxes of youth and sport </w:t>
      </w:r>
      <w:r w:rsidRPr="00697742">
        <w:rPr>
          <w:rFonts w:ascii="Times New Roman" w:hAnsi="Times New Roman" w:cs="Times New Roman"/>
          <w:sz w:val="24"/>
          <w:szCs w:val="24"/>
        </w:rPr>
        <w:t xml:space="preserve">(13-30). </w:t>
      </w:r>
      <w:r w:rsidR="00697742">
        <w:rPr>
          <w:rFonts w:ascii="Times New Roman" w:hAnsi="Times New Roman" w:cs="Times New Roman"/>
          <w:sz w:val="24"/>
          <w:szCs w:val="24"/>
        </w:rPr>
        <w:tab/>
      </w:r>
      <w:r w:rsidR="00B65E3C" w:rsidRPr="00697742">
        <w:rPr>
          <w:rFonts w:ascii="Times New Roman" w:hAnsi="Times New Roman" w:cs="Times New Roman"/>
          <w:sz w:val="24"/>
          <w:szCs w:val="24"/>
        </w:rPr>
        <w:t xml:space="preserve">New York: SUNY Press. </w:t>
      </w:r>
    </w:p>
    <w:p w14:paraId="36904628" w14:textId="00C5F3D2"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Coalter</w:t>
      </w:r>
      <w:r w:rsidR="003560AE" w:rsidRPr="00697742">
        <w:rPr>
          <w:rFonts w:ascii="Times New Roman" w:hAnsi="Times New Roman" w:cs="Times New Roman"/>
          <w:sz w:val="24"/>
          <w:szCs w:val="24"/>
        </w:rPr>
        <w:t>, F.</w:t>
      </w:r>
      <w:r w:rsidR="00527FD1" w:rsidRPr="00697742">
        <w:rPr>
          <w:rFonts w:ascii="Times New Roman" w:hAnsi="Times New Roman" w:cs="Times New Roman"/>
          <w:sz w:val="24"/>
          <w:szCs w:val="24"/>
        </w:rPr>
        <w:t xml:space="preserve"> (</w:t>
      </w:r>
      <w:r w:rsidRPr="00697742">
        <w:rPr>
          <w:rFonts w:ascii="Times New Roman" w:hAnsi="Times New Roman" w:cs="Times New Roman"/>
          <w:sz w:val="24"/>
          <w:szCs w:val="24"/>
        </w:rPr>
        <w:t>2002</w:t>
      </w:r>
      <w:r w:rsidR="00527FD1" w:rsidRPr="00697742">
        <w:rPr>
          <w:rFonts w:ascii="Times New Roman" w:hAnsi="Times New Roman" w:cs="Times New Roman"/>
          <w:sz w:val="24"/>
          <w:szCs w:val="24"/>
        </w:rPr>
        <w:t>)</w:t>
      </w:r>
      <w:r w:rsidR="003560AE" w:rsidRPr="00697742">
        <w:rPr>
          <w:rFonts w:ascii="Times New Roman" w:hAnsi="Times New Roman" w:cs="Times New Roman"/>
          <w:sz w:val="24"/>
          <w:szCs w:val="24"/>
        </w:rPr>
        <w:t>. S</w:t>
      </w:r>
      <w:r w:rsidR="003560AE" w:rsidRPr="00697742">
        <w:rPr>
          <w:rFonts w:ascii="Times New Roman" w:hAnsi="Times New Roman" w:cs="Times New Roman"/>
          <w:i/>
          <w:iCs/>
          <w:sz w:val="24"/>
          <w:szCs w:val="24"/>
          <w:lang w:val="en"/>
        </w:rPr>
        <w:t>port and community development: a manual.</w:t>
      </w:r>
      <w:r w:rsidR="003560AE" w:rsidRPr="00697742">
        <w:rPr>
          <w:rFonts w:ascii="Times New Roman" w:hAnsi="Times New Roman" w:cs="Times New Roman"/>
          <w:sz w:val="24"/>
          <w:szCs w:val="24"/>
          <w:lang w:val="en"/>
        </w:rPr>
        <w:t xml:space="preserve"> Research Report No. 86 </w:t>
      </w:r>
      <w:r w:rsidR="00697742">
        <w:rPr>
          <w:rFonts w:ascii="Times New Roman" w:hAnsi="Times New Roman" w:cs="Times New Roman"/>
          <w:sz w:val="24"/>
          <w:szCs w:val="24"/>
          <w:lang w:val="en"/>
        </w:rPr>
        <w:tab/>
      </w:r>
      <w:r w:rsidR="003560AE" w:rsidRPr="00697742">
        <w:rPr>
          <w:rFonts w:ascii="Times New Roman" w:hAnsi="Times New Roman" w:cs="Times New Roman"/>
          <w:sz w:val="24"/>
          <w:szCs w:val="24"/>
          <w:lang w:val="en"/>
        </w:rPr>
        <w:t>Edinburgh: Sport Scotland.</w:t>
      </w:r>
    </w:p>
    <w:p w14:paraId="4DEDAABE" w14:textId="4527717E"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Coalter, F.</w:t>
      </w:r>
      <w:r w:rsidR="00527FD1" w:rsidRPr="00697742">
        <w:rPr>
          <w:rFonts w:ascii="Times New Roman" w:hAnsi="Times New Roman" w:cs="Times New Roman"/>
          <w:sz w:val="24"/>
          <w:szCs w:val="24"/>
        </w:rPr>
        <w:t xml:space="preserve"> (</w:t>
      </w:r>
      <w:r w:rsidRPr="00697742">
        <w:rPr>
          <w:rFonts w:ascii="Times New Roman" w:hAnsi="Times New Roman" w:cs="Times New Roman"/>
          <w:sz w:val="24"/>
          <w:szCs w:val="24"/>
        </w:rPr>
        <w:t>2007</w:t>
      </w:r>
      <w:r w:rsidR="00527FD1"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A wider social role for sport: who’s keeping the score?</w:t>
      </w:r>
      <w:r w:rsidRPr="00697742">
        <w:rPr>
          <w:rFonts w:ascii="Times New Roman" w:hAnsi="Times New Roman" w:cs="Times New Roman"/>
          <w:sz w:val="24"/>
          <w:szCs w:val="24"/>
        </w:rPr>
        <w:t xml:space="preserve"> London: </w:t>
      </w:r>
      <w:r w:rsidR="00697742">
        <w:rPr>
          <w:rFonts w:ascii="Times New Roman" w:hAnsi="Times New Roman" w:cs="Times New Roman"/>
          <w:sz w:val="24"/>
          <w:szCs w:val="24"/>
        </w:rPr>
        <w:tab/>
      </w:r>
      <w:r w:rsidRPr="00697742">
        <w:rPr>
          <w:rFonts w:ascii="Times New Roman" w:hAnsi="Times New Roman" w:cs="Times New Roman"/>
          <w:sz w:val="24"/>
          <w:szCs w:val="24"/>
        </w:rPr>
        <w:t>Routledge.</w:t>
      </w:r>
    </w:p>
    <w:p w14:paraId="12CE1233" w14:textId="77777777" w:rsidR="00697742" w:rsidRDefault="00B65E3C" w:rsidP="00697742">
      <w:pPr>
        <w:spacing w:after="0" w:line="480" w:lineRule="auto"/>
        <w:rPr>
          <w:rFonts w:ascii="Times New Roman" w:hAnsi="Times New Roman" w:cs="Times New Roman"/>
          <w:i/>
          <w:sz w:val="24"/>
          <w:szCs w:val="24"/>
        </w:rPr>
      </w:pPr>
      <w:r w:rsidRPr="00697742">
        <w:rPr>
          <w:rFonts w:ascii="Times New Roman" w:hAnsi="Times New Roman" w:cs="Times New Roman"/>
          <w:sz w:val="24"/>
          <w:szCs w:val="24"/>
        </w:rPr>
        <w:t>Coalter, F.</w:t>
      </w:r>
      <w:r w:rsidR="00527FD1" w:rsidRPr="00697742">
        <w:rPr>
          <w:rFonts w:ascii="Times New Roman" w:hAnsi="Times New Roman" w:cs="Times New Roman"/>
          <w:sz w:val="24"/>
          <w:szCs w:val="24"/>
        </w:rPr>
        <w:t xml:space="preserve"> (</w:t>
      </w:r>
      <w:r w:rsidRPr="00697742">
        <w:rPr>
          <w:rFonts w:ascii="Times New Roman" w:hAnsi="Times New Roman" w:cs="Times New Roman"/>
          <w:sz w:val="24"/>
          <w:szCs w:val="24"/>
        </w:rPr>
        <w:t>2013</w:t>
      </w:r>
      <w:r w:rsidR="00527FD1"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00A81DD3" w:rsidRPr="00697742">
        <w:rPr>
          <w:rFonts w:ascii="Times New Roman" w:hAnsi="Times New Roman" w:cs="Times New Roman"/>
          <w:sz w:val="24"/>
          <w:szCs w:val="24"/>
        </w:rPr>
        <w:t>‘</w:t>
      </w:r>
      <w:r w:rsidRPr="00697742">
        <w:rPr>
          <w:rFonts w:ascii="Times New Roman" w:hAnsi="Times New Roman" w:cs="Times New Roman"/>
          <w:sz w:val="24"/>
          <w:szCs w:val="24"/>
        </w:rPr>
        <w:t xml:space="preserve">There is </w:t>
      </w:r>
      <w:r w:rsidR="00A81DD3" w:rsidRPr="00697742">
        <w:rPr>
          <w:rFonts w:ascii="Times New Roman" w:hAnsi="Times New Roman" w:cs="Times New Roman"/>
          <w:sz w:val="24"/>
          <w:szCs w:val="24"/>
        </w:rPr>
        <w:t>l</w:t>
      </w:r>
      <w:r w:rsidRPr="00697742">
        <w:rPr>
          <w:rFonts w:ascii="Times New Roman" w:hAnsi="Times New Roman" w:cs="Times New Roman"/>
          <w:sz w:val="24"/>
          <w:szCs w:val="24"/>
        </w:rPr>
        <w:t xml:space="preserve">oads of </w:t>
      </w:r>
      <w:r w:rsidR="00A81DD3" w:rsidRPr="00697742">
        <w:rPr>
          <w:rFonts w:ascii="Times New Roman" w:hAnsi="Times New Roman" w:cs="Times New Roman"/>
          <w:sz w:val="24"/>
          <w:szCs w:val="24"/>
        </w:rPr>
        <w:t>r</w:t>
      </w:r>
      <w:r w:rsidRPr="00697742">
        <w:rPr>
          <w:rFonts w:ascii="Times New Roman" w:hAnsi="Times New Roman" w:cs="Times New Roman"/>
          <w:sz w:val="24"/>
          <w:szCs w:val="24"/>
        </w:rPr>
        <w:t xml:space="preserve">elationships </w:t>
      </w:r>
      <w:r w:rsidR="00A81DD3" w:rsidRPr="00697742">
        <w:rPr>
          <w:rFonts w:ascii="Times New Roman" w:hAnsi="Times New Roman" w:cs="Times New Roman"/>
          <w:sz w:val="24"/>
          <w:szCs w:val="24"/>
        </w:rPr>
        <w:t>h</w:t>
      </w:r>
      <w:r w:rsidRPr="00697742">
        <w:rPr>
          <w:rFonts w:ascii="Times New Roman" w:hAnsi="Times New Roman" w:cs="Times New Roman"/>
          <w:sz w:val="24"/>
          <w:szCs w:val="24"/>
        </w:rPr>
        <w:t xml:space="preserve">ere’: </w:t>
      </w:r>
      <w:r w:rsidR="00A81DD3" w:rsidRPr="00697742">
        <w:rPr>
          <w:rFonts w:ascii="Times New Roman" w:hAnsi="Times New Roman" w:cs="Times New Roman"/>
          <w:sz w:val="24"/>
          <w:szCs w:val="24"/>
        </w:rPr>
        <w:t>d</w:t>
      </w:r>
      <w:r w:rsidRPr="00697742">
        <w:rPr>
          <w:rFonts w:ascii="Times New Roman" w:hAnsi="Times New Roman" w:cs="Times New Roman"/>
          <w:sz w:val="24"/>
          <w:szCs w:val="24"/>
        </w:rPr>
        <w:t xml:space="preserve">eveloping a </w:t>
      </w:r>
      <w:r w:rsidR="00A81DD3" w:rsidRPr="00697742">
        <w:rPr>
          <w:rFonts w:ascii="Times New Roman" w:hAnsi="Times New Roman" w:cs="Times New Roman"/>
          <w:sz w:val="24"/>
          <w:szCs w:val="24"/>
        </w:rPr>
        <w:t>p</w:t>
      </w:r>
      <w:r w:rsidRPr="00697742">
        <w:rPr>
          <w:rFonts w:ascii="Times New Roman" w:hAnsi="Times New Roman" w:cs="Times New Roman"/>
          <w:sz w:val="24"/>
          <w:szCs w:val="24"/>
        </w:rPr>
        <w:t xml:space="preserve">rogramme </w:t>
      </w:r>
      <w:r w:rsidR="00A81DD3" w:rsidRPr="00697742">
        <w:rPr>
          <w:rFonts w:ascii="Times New Roman" w:hAnsi="Times New Roman" w:cs="Times New Roman"/>
          <w:sz w:val="24"/>
          <w:szCs w:val="24"/>
        </w:rPr>
        <w:t>t</w:t>
      </w:r>
      <w:r w:rsidRPr="00697742">
        <w:rPr>
          <w:rFonts w:ascii="Times New Roman" w:hAnsi="Times New Roman" w:cs="Times New Roman"/>
          <w:sz w:val="24"/>
          <w:szCs w:val="24"/>
        </w:rPr>
        <w:t xml:space="preserve">heory for </w:t>
      </w:r>
      <w:r w:rsidR="00697742">
        <w:rPr>
          <w:rFonts w:ascii="Times New Roman" w:hAnsi="Times New Roman" w:cs="Times New Roman"/>
          <w:sz w:val="24"/>
          <w:szCs w:val="24"/>
        </w:rPr>
        <w:tab/>
      </w:r>
      <w:r w:rsidR="00A81DD3" w:rsidRPr="00697742">
        <w:rPr>
          <w:rFonts w:ascii="Times New Roman" w:hAnsi="Times New Roman" w:cs="Times New Roman"/>
          <w:sz w:val="24"/>
          <w:szCs w:val="24"/>
        </w:rPr>
        <w:t>s</w:t>
      </w:r>
      <w:r w:rsidRPr="00697742">
        <w:rPr>
          <w:rFonts w:ascii="Times New Roman" w:hAnsi="Times New Roman" w:cs="Times New Roman"/>
          <w:sz w:val="24"/>
          <w:szCs w:val="24"/>
        </w:rPr>
        <w:t>port-for-</w:t>
      </w:r>
      <w:r w:rsidR="00A81DD3" w:rsidRPr="00697742">
        <w:rPr>
          <w:rFonts w:ascii="Times New Roman" w:hAnsi="Times New Roman" w:cs="Times New Roman"/>
          <w:sz w:val="24"/>
          <w:szCs w:val="24"/>
        </w:rPr>
        <w:t>c</w:t>
      </w:r>
      <w:r w:rsidRPr="00697742">
        <w:rPr>
          <w:rFonts w:ascii="Times New Roman" w:hAnsi="Times New Roman" w:cs="Times New Roman"/>
          <w:sz w:val="24"/>
          <w:szCs w:val="24"/>
        </w:rPr>
        <w:t xml:space="preserve">hange </w:t>
      </w:r>
      <w:r w:rsidR="00A81DD3" w:rsidRPr="00697742">
        <w:rPr>
          <w:rFonts w:ascii="Times New Roman" w:hAnsi="Times New Roman" w:cs="Times New Roman"/>
          <w:sz w:val="24"/>
          <w:szCs w:val="24"/>
        </w:rPr>
        <w:t>p</w:t>
      </w:r>
      <w:r w:rsidRPr="00697742">
        <w:rPr>
          <w:rFonts w:ascii="Times New Roman" w:hAnsi="Times New Roman" w:cs="Times New Roman"/>
          <w:sz w:val="24"/>
          <w:szCs w:val="24"/>
        </w:rPr>
        <w:t xml:space="preserve">rogrammes. </w:t>
      </w:r>
      <w:r w:rsidR="00A81DD3" w:rsidRPr="00697742">
        <w:rPr>
          <w:rFonts w:ascii="Times New Roman" w:hAnsi="Times New Roman" w:cs="Times New Roman"/>
          <w:i/>
          <w:sz w:val="24"/>
          <w:szCs w:val="24"/>
        </w:rPr>
        <w:t xml:space="preserve">International </w:t>
      </w:r>
      <w:r w:rsidR="00527FD1" w:rsidRPr="00697742">
        <w:rPr>
          <w:rFonts w:ascii="Times New Roman" w:hAnsi="Times New Roman" w:cs="Times New Roman"/>
          <w:i/>
          <w:sz w:val="24"/>
          <w:szCs w:val="24"/>
        </w:rPr>
        <w:t>R</w:t>
      </w:r>
      <w:r w:rsidRPr="00697742">
        <w:rPr>
          <w:rFonts w:ascii="Times New Roman" w:hAnsi="Times New Roman" w:cs="Times New Roman"/>
          <w:i/>
          <w:sz w:val="24"/>
          <w:szCs w:val="24"/>
        </w:rPr>
        <w:t xml:space="preserve">eview for the </w:t>
      </w:r>
      <w:r w:rsidR="00527FD1"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ociology of </w:t>
      </w:r>
      <w:r w:rsidR="00527FD1"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port, </w:t>
      </w:r>
    </w:p>
    <w:p w14:paraId="15850A76" w14:textId="13807238" w:rsidR="00B65E3C" w:rsidRPr="00697742" w:rsidRDefault="00697742" w:rsidP="00697742">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B65E3C" w:rsidRPr="00697742">
        <w:rPr>
          <w:rFonts w:ascii="Times New Roman" w:hAnsi="Times New Roman" w:cs="Times New Roman"/>
          <w:sz w:val="24"/>
          <w:szCs w:val="24"/>
        </w:rPr>
        <w:t>48(5)</w:t>
      </w:r>
      <w:r w:rsidR="00A81DD3"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594-612. </w:t>
      </w:r>
    </w:p>
    <w:p w14:paraId="1D8217E2" w14:textId="41AA947A" w:rsidR="00B65E3C" w:rsidRPr="00697742" w:rsidRDefault="00B65E3C" w:rsidP="00697742">
      <w:pPr>
        <w:spacing w:after="0" w:line="480" w:lineRule="auto"/>
        <w:ind w:hanging="284"/>
        <w:rPr>
          <w:rFonts w:ascii="Times New Roman" w:eastAsia="Times New Roman" w:hAnsi="Times New Roman" w:cs="Times New Roman"/>
          <w:sz w:val="24"/>
          <w:szCs w:val="24"/>
          <w:lang w:eastAsia="en-GB"/>
        </w:rPr>
      </w:pPr>
      <w:r w:rsidRPr="00697742">
        <w:rPr>
          <w:rFonts w:ascii="Times New Roman" w:hAnsi="Times New Roman" w:cs="Times New Roman"/>
          <w:sz w:val="24"/>
          <w:szCs w:val="24"/>
        </w:rPr>
        <w:t xml:space="preserve">  </w:t>
      </w:r>
      <w:r w:rsidR="00EC07F7" w:rsidRPr="00697742">
        <w:rPr>
          <w:rFonts w:ascii="Times New Roman" w:hAnsi="Times New Roman" w:cs="Times New Roman"/>
          <w:sz w:val="24"/>
          <w:szCs w:val="24"/>
        </w:rPr>
        <w:t xml:space="preserve">   </w:t>
      </w:r>
      <w:r w:rsidRPr="00697742">
        <w:rPr>
          <w:rFonts w:ascii="Times New Roman" w:eastAsia="Times New Roman" w:hAnsi="Times New Roman" w:cs="Times New Roman"/>
          <w:sz w:val="24"/>
          <w:szCs w:val="24"/>
          <w:lang w:eastAsia="en-GB"/>
        </w:rPr>
        <w:t xml:space="preserve">Cohen, L., Manion, L., </w:t>
      </w:r>
      <w:r w:rsidR="00527FD1" w:rsidRPr="00697742">
        <w:rPr>
          <w:rFonts w:ascii="Times New Roman" w:eastAsia="Times New Roman" w:hAnsi="Times New Roman" w:cs="Times New Roman"/>
          <w:sz w:val="24"/>
          <w:szCs w:val="24"/>
          <w:lang w:eastAsia="en-GB"/>
        </w:rPr>
        <w:t>&amp;</w:t>
      </w:r>
      <w:r w:rsidRPr="00697742">
        <w:rPr>
          <w:rFonts w:ascii="Times New Roman" w:eastAsia="Times New Roman" w:hAnsi="Times New Roman" w:cs="Times New Roman"/>
          <w:sz w:val="24"/>
          <w:szCs w:val="24"/>
          <w:lang w:eastAsia="en-GB"/>
        </w:rPr>
        <w:t xml:space="preserve"> Morrison, K.</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2007</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Research methods in education</w:t>
      </w:r>
      <w:r w:rsidRPr="00697742">
        <w:rPr>
          <w:rFonts w:ascii="Times New Roman" w:eastAsia="Times New Roman" w:hAnsi="Times New Roman" w:cs="Times New Roman"/>
          <w:sz w:val="24"/>
          <w:szCs w:val="24"/>
          <w:lang w:eastAsia="en-GB"/>
        </w:rPr>
        <w:t>, 6</w:t>
      </w:r>
      <w:r w:rsidRPr="00697742">
        <w:rPr>
          <w:rFonts w:ascii="Times New Roman" w:eastAsia="Times New Roman" w:hAnsi="Times New Roman" w:cs="Times New Roman"/>
          <w:sz w:val="24"/>
          <w:szCs w:val="24"/>
          <w:vertAlign w:val="superscript"/>
          <w:lang w:eastAsia="en-GB"/>
        </w:rPr>
        <w:t>th</w:t>
      </w:r>
      <w:r w:rsidRPr="00697742">
        <w:rPr>
          <w:rFonts w:ascii="Times New Roman" w:eastAsia="Times New Roman" w:hAnsi="Times New Roman" w:cs="Times New Roman"/>
          <w:sz w:val="24"/>
          <w:szCs w:val="24"/>
          <w:lang w:eastAsia="en-GB"/>
        </w:rPr>
        <w:t xml:space="preserve"> ed.,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 xml:space="preserve">Abingdon: Routledge. </w:t>
      </w:r>
    </w:p>
    <w:p w14:paraId="22DB06F4" w14:textId="2724B157"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Collins, M.F.</w:t>
      </w:r>
      <w:r w:rsidR="00527FD1" w:rsidRPr="00697742">
        <w:rPr>
          <w:rFonts w:ascii="Times New Roman" w:eastAsia="Times New Roman" w:hAnsi="Times New Roman" w:cs="Times New Roman"/>
          <w:sz w:val="24"/>
          <w:szCs w:val="24"/>
          <w:lang w:eastAsia="en-GB"/>
        </w:rPr>
        <w:t xml:space="preserve"> &amp;</w:t>
      </w:r>
      <w:r w:rsidRPr="00697742">
        <w:rPr>
          <w:rFonts w:ascii="Times New Roman" w:eastAsia="Times New Roman" w:hAnsi="Times New Roman" w:cs="Times New Roman"/>
          <w:sz w:val="24"/>
          <w:szCs w:val="24"/>
          <w:lang w:eastAsia="en-GB"/>
        </w:rPr>
        <w:t xml:space="preserve"> Kay, T. </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2014</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Sport and </w:t>
      </w:r>
      <w:r w:rsidR="00A81DD3"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 xml:space="preserve">ocial </w:t>
      </w:r>
      <w:r w:rsidR="00A81DD3" w:rsidRPr="00697742">
        <w:rPr>
          <w:rFonts w:ascii="Times New Roman" w:eastAsia="Times New Roman" w:hAnsi="Times New Roman" w:cs="Times New Roman"/>
          <w:i/>
          <w:sz w:val="24"/>
          <w:szCs w:val="24"/>
          <w:lang w:eastAsia="en-GB"/>
        </w:rPr>
        <w:t>e</w:t>
      </w:r>
      <w:r w:rsidRPr="00697742">
        <w:rPr>
          <w:rFonts w:ascii="Times New Roman" w:eastAsia="Times New Roman" w:hAnsi="Times New Roman" w:cs="Times New Roman"/>
          <w:i/>
          <w:sz w:val="24"/>
          <w:szCs w:val="24"/>
          <w:lang w:eastAsia="en-GB"/>
        </w:rPr>
        <w:t>xclusion</w:t>
      </w:r>
      <w:r w:rsidR="00A81DD3" w:rsidRPr="00697742">
        <w:rPr>
          <w:rFonts w:ascii="Times New Roman" w:eastAsia="Times New Roman" w:hAnsi="Times New Roman" w:cs="Times New Roman"/>
          <w:i/>
          <w:sz w:val="24"/>
          <w:szCs w:val="24"/>
          <w:lang w:eastAsia="en-GB"/>
        </w:rPr>
        <w:t xml:space="preserve">, </w:t>
      </w:r>
      <w:r w:rsidRPr="00697742">
        <w:rPr>
          <w:rFonts w:ascii="Times New Roman" w:eastAsia="Times New Roman" w:hAnsi="Times New Roman" w:cs="Times New Roman"/>
          <w:sz w:val="24"/>
          <w:szCs w:val="24"/>
          <w:lang w:eastAsia="en-GB"/>
        </w:rPr>
        <w:t>2</w:t>
      </w:r>
      <w:r w:rsidRPr="00697742">
        <w:rPr>
          <w:rFonts w:ascii="Times New Roman" w:eastAsia="Times New Roman" w:hAnsi="Times New Roman" w:cs="Times New Roman"/>
          <w:sz w:val="24"/>
          <w:szCs w:val="24"/>
          <w:vertAlign w:val="superscript"/>
          <w:lang w:eastAsia="en-GB"/>
        </w:rPr>
        <w:t>nd</w:t>
      </w:r>
      <w:r w:rsidRPr="00697742">
        <w:rPr>
          <w:rFonts w:ascii="Times New Roman" w:eastAsia="Times New Roman" w:hAnsi="Times New Roman" w:cs="Times New Roman"/>
          <w:sz w:val="24"/>
          <w:szCs w:val="24"/>
          <w:lang w:eastAsia="en-GB"/>
        </w:rPr>
        <w:t xml:space="preserve"> ed.</w:t>
      </w:r>
      <w:r w:rsidR="00A81DD3"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London: Routledge.</w:t>
      </w:r>
    </w:p>
    <w:p w14:paraId="18EDBB06" w14:textId="7EB78387" w:rsidR="00CD2BFF" w:rsidRPr="008B545B" w:rsidRDefault="00CD2BFF" w:rsidP="00697742">
      <w:pPr>
        <w:autoSpaceDE w:val="0"/>
        <w:autoSpaceDN w:val="0"/>
        <w:adjustRightInd w:val="0"/>
        <w:spacing w:after="0" w:line="480" w:lineRule="auto"/>
        <w:rPr>
          <w:rFonts w:ascii="Times New Roman" w:hAnsi="Times New Roman" w:cs="Times New Roman"/>
          <w:sz w:val="24"/>
          <w:szCs w:val="24"/>
        </w:rPr>
      </w:pPr>
      <w:r w:rsidRPr="008B545B">
        <w:rPr>
          <w:rFonts w:ascii="Times New Roman" w:hAnsi="Times New Roman" w:cs="Times New Roman"/>
          <w:sz w:val="24"/>
          <w:szCs w:val="24"/>
        </w:rPr>
        <w:t xml:space="preserve">Crabbe, T., </w:t>
      </w:r>
      <w:r w:rsidR="0054701A" w:rsidRPr="008B545B">
        <w:rPr>
          <w:rFonts w:ascii="Times New Roman" w:hAnsi="Times New Roman" w:cs="Times New Roman"/>
          <w:sz w:val="24"/>
          <w:szCs w:val="24"/>
        </w:rPr>
        <w:t>Ba</w:t>
      </w:r>
      <w:r w:rsidRPr="008B545B">
        <w:rPr>
          <w:rFonts w:ascii="Times New Roman" w:hAnsi="Times New Roman" w:cs="Times New Roman"/>
          <w:sz w:val="24"/>
          <w:szCs w:val="24"/>
        </w:rPr>
        <w:t xml:space="preserve">iley, G., Blackshaw, T., Brown, A., Choak, C., Gidley, B., Mellor, G., </w:t>
      </w:r>
      <w:r w:rsidR="00697742" w:rsidRPr="008B545B">
        <w:rPr>
          <w:rFonts w:ascii="Times New Roman" w:hAnsi="Times New Roman" w:cs="Times New Roman"/>
          <w:sz w:val="24"/>
          <w:szCs w:val="24"/>
        </w:rPr>
        <w:tab/>
      </w:r>
      <w:r w:rsidRPr="008B545B">
        <w:rPr>
          <w:rFonts w:ascii="Times New Roman" w:hAnsi="Times New Roman" w:cs="Times New Roman"/>
          <w:sz w:val="24"/>
          <w:szCs w:val="24"/>
        </w:rPr>
        <w:t xml:space="preserve">O’Connor, K., Slater, I. and Woodhouse, D. (2006). Knowing the score. Positive </w:t>
      </w:r>
      <w:r w:rsidR="00697742" w:rsidRPr="008B545B">
        <w:rPr>
          <w:rFonts w:ascii="Times New Roman" w:hAnsi="Times New Roman" w:cs="Times New Roman"/>
          <w:sz w:val="24"/>
          <w:szCs w:val="24"/>
        </w:rPr>
        <w:tab/>
      </w:r>
      <w:r w:rsidRPr="008B545B">
        <w:rPr>
          <w:rFonts w:ascii="Times New Roman" w:hAnsi="Times New Roman" w:cs="Times New Roman"/>
          <w:sz w:val="24"/>
          <w:szCs w:val="24"/>
        </w:rPr>
        <w:t>Futures case study research: Final report. London: Home Office.</w:t>
      </w:r>
    </w:p>
    <w:p w14:paraId="5B9F2A97" w14:textId="60CDF485"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Dacombe, R.</w:t>
      </w:r>
      <w:r w:rsidR="00527FD1" w:rsidRPr="00697742">
        <w:rPr>
          <w:rFonts w:ascii="Times New Roman" w:hAnsi="Times New Roman" w:cs="Times New Roman"/>
          <w:sz w:val="24"/>
          <w:szCs w:val="24"/>
        </w:rPr>
        <w:t xml:space="preserve"> (</w:t>
      </w:r>
      <w:r w:rsidR="00A81DD3" w:rsidRPr="00697742">
        <w:rPr>
          <w:rFonts w:ascii="Times New Roman" w:hAnsi="Times New Roman" w:cs="Times New Roman"/>
          <w:sz w:val="24"/>
          <w:szCs w:val="24"/>
        </w:rPr>
        <w:t>2013</w:t>
      </w:r>
      <w:r w:rsidR="00527FD1" w:rsidRPr="00697742">
        <w:rPr>
          <w:rFonts w:ascii="Times New Roman" w:hAnsi="Times New Roman" w:cs="Times New Roman"/>
          <w:sz w:val="24"/>
          <w:szCs w:val="24"/>
        </w:rPr>
        <w:t>)</w:t>
      </w:r>
      <w:r w:rsidR="00A81DD3" w:rsidRPr="00697742">
        <w:rPr>
          <w:rFonts w:ascii="Times New Roman" w:hAnsi="Times New Roman" w:cs="Times New Roman"/>
          <w:sz w:val="24"/>
          <w:szCs w:val="24"/>
        </w:rPr>
        <w:t xml:space="preserve">. </w:t>
      </w:r>
      <w:r w:rsidRPr="00697742">
        <w:rPr>
          <w:rFonts w:ascii="Times New Roman" w:hAnsi="Times New Roman" w:cs="Times New Roman"/>
          <w:sz w:val="24"/>
          <w:szCs w:val="24"/>
        </w:rPr>
        <w:t xml:space="preserve">Sports </w:t>
      </w:r>
      <w:r w:rsidR="00A81DD3" w:rsidRPr="00697742">
        <w:rPr>
          <w:rFonts w:ascii="Times New Roman" w:hAnsi="Times New Roman" w:cs="Times New Roman"/>
          <w:sz w:val="24"/>
          <w:szCs w:val="24"/>
        </w:rPr>
        <w:t>clubs and civic inclusion: r</w:t>
      </w:r>
      <w:r w:rsidRPr="00697742">
        <w:rPr>
          <w:rFonts w:ascii="Times New Roman" w:hAnsi="Times New Roman" w:cs="Times New Roman"/>
          <w:sz w:val="24"/>
          <w:szCs w:val="24"/>
        </w:rPr>
        <w:t xml:space="preserve">ethinking the </w:t>
      </w:r>
      <w:r w:rsidR="00A81DD3" w:rsidRPr="00697742">
        <w:rPr>
          <w:rFonts w:ascii="Times New Roman" w:hAnsi="Times New Roman" w:cs="Times New Roman"/>
          <w:sz w:val="24"/>
          <w:szCs w:val="24"/>
        </w:rPr>
        <w:t>p</w:t>
      </w:r>
      <w:r w:rsidRPr="00697742">
        <w:rPr>
          <w:rFonts w:ascii="Times New Roman" w:hAnsi="Times New Roman" w:cs="Times New Roman"/>
          <w:sz w:val="24"/>
          <w:szCs w:val="24"/>
        </w:rPr>
        <w:t xml:space="preserve">overty of </w:t>
      </w:r>
      <w:r w:rsidR="00A81DD3" w:rsidRPr="00697742">
        <w:rPr>
          <w:rFonts w:ascii="Times New Roman" w:hAnsi="Times New Roman" w:cs="Times New Roman"/>
          <w:sz w:val="24"/>
          <w:szCs w:val="24"/>
        </w:rPr>
        <w:t>a</w:t>
      </w:r>
      <w:r w:rsidRPr="00697742">
        <w:rPr>
          <w:rFonts w:ascii="Times New Roman" w:hAnsi="Times New Roman" w:cs="Times New Roman"/>
          <w:sz w:val="24"/>
          <w:szCs w:val="24"/>
        </w:rPr>
        <w:t xml:space="preserve">ssociation. </w:t>
      </w:r>
      <w:r w:rsidR="00697742">
        <w:rPr>
          <w:rFonts w:ascii="Times New Roman" w:hAnsi="Times New Roman" w:cs="Times New Roman"/>
          <w:sz w:val="24"/>
          <w:szCs w:val="24"/>
        </w:rPr>
        <w:tab/>
      </w:r>
      <w:r w:rsidR="00A81DD3" w:rsidRPr="00697742">
        <w:rPr>
          <w:rFonts w:ascii="Times New Roman" w:hAnsi="Times New Roman" w:cs="Times New Roman"/>
          <w:i/>
          <w:sz w:val="24"/>
          <w:szCs w:val="24"/>
        </w:rPr>
        <w:t xml:space="preserve">Sport in </w:t>
      </w:r>
      <w:r w:rsidR="00527FD1" w:rsidRPr="00697742">
        <w:rPr>
          <w:rFonts w:ascii="Times New Roman" w:hAnsi="Times New Roman" w:cs="Times New Roman"/>
          <w:i/>
          <w:sz w:val="24"/>
          <w:szCs w:val="24"/>
        </w:rPr>
        <w:t>S</w:t>
      </w:r>
      <w:r w:rsidR="00697742">
        <w:rPr>
          <w:rFonts w:ascii="Times New Roman" w:hAnsi="Times New Roman" w:cs="Times New Roman"/>
          <w:i/>
          <w:sz w:val="24"/>
          <w:szCs w:val="24"/>
        </w:rPr>
        <w:t xml:space="preserve">ociety, </w:t>
      </w:r>
      <w:r w:rsidRPr="00697742">
        <w:rPr>
          <w:rFonts w:ascii="Times New Roman" w:hAnsi="Times New Roman" w:cs="Times New Roman"/>
          <w:sz w:val="24"/>
          <w:szCs w:val="24"/>
        </w:rPr>
        <w:t>16(10)</w:t>
      </w:r>
      <w:r w:rsidR="00A81DD3" w:rsidRPr="00697742">
        <w:rPr>
          <w:rFonts w:ascii="Times New Roman" w:hAnsi="Times New Roman" w:cs="Times New Roman"/>
          <w:sz w:val="24"/>
          <w:szCs w:val="24"/>
        </w:rPr>
        <w:t>,</w:t>
      </w:r>
      <w:r w:rsidRPr="00697742">
        <w:rPr>
          <w:rFonts w:ascii="Times New Roman" w:hAnsi="Times New Roman" w:cs="Times New Roman"/>
          <w:sz w:val="24"/>
          <w:szCs w:val="24"/>
        </w:rPr>
        <w:t xml:space="preserve"> 1263-1278.</w:t>
      </w:r>
    </w:p>
    <w:p w14:paraId="03E7216B" w14:textId="13B57B1C"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Dean, M.</w:t>
      </w:r>
      <w:r w:rsidR="00527FD1" w:rsidRPr="00697742">
        <w:rPr>
          <w:rFonts w:ascii="Times New Roman" w:hAnsi="Times New Roman" w:cs="Times New Roman"/>
          <w:sz w:val="24"/>
          <w:szCs w:val="24"/>
        </w:rPr>
        <w:t xml:space="preserve"> (</w:t>
      </w:r>
      <w:r w:rsidRPr="00697742">
        <w:rPr>
          <w:rFonts w:ascii="Times New Roman" w:hAnsi="Times New Roman" w:cs="Times New Roman"/>
          <w:sz w:val="24"/>
          <w:szCs w:val="24"/>
        </w:rPr>
        <w:t>2010</w:t>
      </w:r>
      <w:r w:rsidR="00527FD1"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 xml:space="preserve">Governmentality: power and rule in modern society. </w:t>
      </w:r>
      <w:r w:rsidRPr="00697742">
        <w:rPr>
          <w:rFonts w:ascii="Times New Roman" w:hAnsi="Times New Roman" w:cs="Times New Roman"/>
          <w:sz w:val="24"/>
          <w:szCs w:val="24"/>
        </w:rPr>
        <w:t>London: Sage.</w:t>
      </w:r>
    </w:p>
    <w:p w14:paraId="12F47925" w14:textId="73861285" w:rsidR="00E35794" w:rsidRPr="00697742" w:rsidRDefault="00E35794" w:rsidP="00697742">
      <w:pPr>
        <w:spacing w:after="0" w:line="480" w:lineRule="auto"/>
        <w:rPr>
          <w:rFonts w:ascii="Times New Roman" w:eastAsia="Times New Roman" w:hAnsi="Times New Roman" w:cs="Times New Roman"/>
          <w:bCs/>
          <w:sz w:val="24"/>
          <w:szCs w:val="24"/>
          <w:lang w:eastAsia="en-GB"/>
        </w:rPr>
      </w:pPr>
      <w:r w:rsidRPr="00697742">
        <w:rPr>
          <w:rFonts w:ascii="Times New Roman" w:eastAsia="Times New Roman" w:hAnsi="Times New Roman" w:cs="Times New Roman"/>
          <w:bCs/>
          <w:sz w:val="24"/>
          <w:szCs w:val="24"/>
          <w:lang w:val="de-DE" w:eastAsia="en-GB"/>
        </w:rPr>
        <w:t xml:space="preserve">Ekeland, E., Heian, F. </w:t>
      </w:r>
      <w:r w:rsidR="00527FD1" w:rsidRPr="00697742">
        <w:rPr>
          <w:rFonts w:ascii="Times New Roman" w:eastAsia="Times New Roman" w:hAnsi="Times New Roman" w:cs="Times New Roman"/>
          <w:bCs/>
          <w:sz w:val="24"/>
          <w:szCs w:val="24"/>
          <w:lang w:val="de-DE" w:eastAsia="en-GB"/>
        </w:rPr>
        <w:t>&amp; Hagen, K. (</w:t>
      </w:r>
      <w:r w:rsidRPr="00697742">
        <w:rPr>
          <w:rFonts w:ascii="Times New Roman" w:eastAsia="Times New Roman" w:hAnsi="Times New Roman" w:cs="Times New Roman"/>
          <w:bCs/>
          <w:sz w:val="24"/>
          <w:szCs w:val="24"/>
          <w:lang w:val="de-DE" w:eastAsia="en-GB"/>
        </w:rPr>
        <w:t>2005</w:t>
      </w:r>
      <w:r w:rsidR="00527FD1" w:rsidRPr="00697742">
        <w:rPr>
          <w:rFonts w:ascii="Times New Roman" w:eastAsia="Times New Roman" w:hAnsi="Times New Roman" w:cs="Times New Roman"/>
          <w:bCs/>
          <w:sz w:val="24"/>
          <w:szCs w:val="24"/>
          <w:lang w:val="de-DE" w:eastAsia="en-GB"/>
        </w:rPr>
        <w:t>)</w:t>
      </w:r>
      <w:r w:rsidRPr="00697742">
        <w:rPr>
          <w:rFonts w:ascii="Times New Roman" w:eastAsia="Times New Roman" w:hAnsi="Times New Roman" w:cs="Times New Roman"/>
          <w:bCs/>
          <w:sz w:val="24"/>
          <w:szCs w:val="24"/>
          <w:lang w:val="de-DE" w:eastAsia="en-GB"/>
        </w:rPr>
        <w:t xml:space="preserve">. </w:t>
      </w:r>
      <w:r w:rsidRPr="00697742">
        <w:rPr>
          <w:rFonts w:ascii="Times New Roman" w:eastAsia="Times New Roman" w:hAnsi="Times New Roman" w:cs="Times New Roman"/>
          <w:bCs/>
          <w:sz w:val="24"/>
          <w:szCs w:val="24"/>
          <w:lang w:eastAsia="en-GB"/>
        </w:rPr>
        <w:t xml:space="preserve">Can exercise improve self-esteem in children and </w:t>
      </w:r>
      <w:r w:rsidR="00697742">
        <w:rPr>
          <w:rFonts w:ascii="Times New Roman" w:eastAsia="Times New Roman" w:hAnsi="Times New Roman" w:cs="Times New Roman"/>
          <w:bCs/>
          <w:sz w:val="24"/>
          <w:szCs w:val="24"/>
          <w:lang w:eastAsia="en-GB"/>
        </w:rPr>
        <w:tab/>
      </w:r>
      <w:r w:rsidRPr="00697742">
        <w:rPr>
          <w:rFonts w:ascii="Times New Roman" w:eastAsia="Times New Roman" w:hAnsi="Times New Roman" w:cs="Times New Roman"/>
          <w:bCs/>
          <w:sz w:val="24"/>
          <w:szCs w:val="24"/>
          <w:lang w:eastAsia="en-GB"/>
        </w:rPr>
        <w:t xml:space="preserve">young people? a systematic review of randomised controlled trials. </w:t>
      </w:r>
      <w:r w:rsidR="00527FD1" w:rsidRPr="00697742">
        <w:rPr>
          <w:rFonts w:ascii="Times New Roman" w:eastAsia="Times New Roman" w:hAnsi="Times New Roman" w:cs="Times New Roman"/>
          <w:bCs/>
          <w:i/>
          <w:sz w:val="24"/>
          <w:szCs w:val="24"/>
          <w:lang w:eastAsia="en-GB"/>
        </w:rPr>
        <w:t>British J</w:t>
      </w:r>
      <w:r w:rsidRPr="00697742">
        <w:rPr>
          <w:rFonts w:ascii="Times New Roman" w:eastAsia="Times New Roman" w:hAnsi="Times New Roman" w:cs="Times New Roman"/>
          <w:bCs/>
          <w:i/>
          <w:sz w:val="24"/>
          <w:szCs w:val="24"/>
          <w:lang w:eastAsia="en-GB"/>
        </w:rPr>
        <w:t xml:space="preserve">ournal of </w:t>
      </w:r>
      <w:r w:rsidR="00697742">
        <w:rPr>
          <w:rFonts w:ascii="Times New Roman" w:eastAsia="Times New Roman" w:hAnsi="Times New Roman" w:cs="Times New Roman"/>
          <w:bCs/>
          <w:i/>
          <w:sz w:val="24"/>
          <w:szCs w:val="24"/>
          <w:lang w:eastAsia="en-GB"/>
        </w:rPr>
        <w:tab/>
      </w:r>
      <w:r w:rsidR="00527FD1" w:rsidRPr="00697742">
        <w:rPr>
          <w:rFonts w:ascii="Times New Roman" w:eastAsia="Times New Roman" w:hAnsi="Times New Roman" w:cs="Times New Roman"/>
          <w:bCs/>
          <w:i/>
          <w:sz w:val="24"/>
          <w:szCs w:val="24"/>
          <w:lang w:eastAsia="en-GB"/>
        </w:rPr>
        <w:t>S</w:t>
      </w:r>
      <w:r w:rsidRPr="00697742">
        <w:rPr>
          <w:rFonts w:ascii="Times New Roman" w:eastAsia="Times New Roman" w:hAnsi="Times New Roman" w:cs="Times New Roman"/>
          <w:bCs/>
          <w:i/>
          <w:sz w:val="24"/>
          <w:szCs w:val="24"/>
          <w:lang w:eastAsia="en-GB"/>
        </w:rPr>
        <w:t xml:space="preserve">ports </w:t>
      </w:r>
      <w:r w:rsidR="00527FD1" w:rsidRPr="00697742">
        <w:rPr>
          <w:rFonts w:ascii="Times New Roman" w:eastAsia="Times New Roman" w:hAnsi="Times New Roman" w:cs="Times New Roman"/>
          <w:bCs/>
          <w:i/>
          <w:sz w:val="24"/>
          <w:szCs w:val="24"/>
          <w:lang w:eastAsia="en-GB"/>
        </w:rPr>
        <w:t>M</w:t>
      </w:r>
      <w:r w:rsidRPr="00697742">
        <w:rPr>
          <w:rFonts w:ascii="Times New Roman" w:eastAsia="Times New Roman" w:hAnsi="Times New Roman" w:cs="Times New Roman"/>
          <w:bCs/>
          <w:i/>
          <w:sz w:val="24"/>
          <w:szCs w:val="24"/>
          <w:lang w:eastAsia="en-GB"/>
        </w:rPr>
        <w:t>edicine</w:t>
      </w:r>
      <w:r w:rsidRPr="00697742">
        <w:rPr>
          <w:rFonts w:ascii="Times New Roman" w:eastAsia="Times New Roman" w:hAnsi="Times New Roman" w:cs="Times New Roman"/>
          <w:bCs/>
          <w:sz w:val="24"/>
          <w:szCs w:val="24"/>
          <w:lang w:eastAsia="en-GB"/>
        </w:rPr>
        <w:t>, 39, 792-798.</w:t>
      </w:r>
    </w:p>
    <w:p w14:paraId="0B10E05D" w14:textId="776C52E3" w:rsidR="00B65E3C" w:rsidRPr="00697742" w:rsidRDefault="00B65E3C" w:rsidP="00697742">
      <w:pPr>
        <w:spacing w:after="0" w:line="480" w:lineRule="auto"/>
        <w:rPr>
          <w:rFonts w:ascii="Times New Roman" w:eastAsia="Times New Roman" w:hAnsi="Times New Roman" w:cs="Times New Roman"/>
          <w:color w:val="000000" w:themeColor="text1"/>
          <w:sz w:val="24"/>
          <w:szCs w:val="24"/>
          <w:lang w:eastAsia="en-GB"/>
        </w:rPr>
      </w:pPr>
      <w:r w:rsidRPr="00697742">
        <w:rPr>
          <w:rFonts w:ascii="Times New Roman" w:eastAsia="Times New Roman" w:hAnsi="Times New Roman" w:cs="Times New Roman"/>
          <w:color w:val="000000" w:themeColor="text1"/>
          <w:sz w:val="24"/>
          <w:szCs w:val="24"/>
          <w:lang w:eastAsia="en-GB"/>
        </w:rPr>
        <w:t>Farrington, D. P.</w:t>
      </w:r>
      <w:r w:rsidR="00527FD1" w:rsidRPr="00697742">
        <w:rPr>
          <w:rFonts w:ascii="Times New Roman" w:eastAsia="Times New Roman" w:hAnsi="Times New Roman" w:cs="Times New Roman"/>
          <w:color w:val="000000" w:themeColor="text1"/>
          <w:sz w:val="24"/>
          <w:szCs w:val="24"/>
          <w:lang w:eastAsia="en-GB"/>
        </w:rPr>
        <w:t xml:space="preserve"> &amp;</w:t>
      </w:r>
      <w:r w:rsidRPr="00697742">
        <w:rPr>
          <w:rFonts w:ascii="Times New Roman" w:eastAsia="Times New Roman" w:hAnsi="Times New Roman" w:cs="Times New Roman"/>
          <w:color w:val="000000" w:themeColor="text1"/>
          <w:sz w:val="24"/>
          <w:szCs w:val="24"/>
          <w:lang w:eastAsia="en-GB"/>
        </w:rPr>
        <w:t xml:space="preserve"> Welsh, B. C.</w:t>
      </w:r>
      <w:r w:rsidR="00527FD1" w:rsidRPr="00697742">
        <w:rPr>
          <w:rFonts w:ascii="Times New Roman" w:eastAsia="Times New Roman" w:hAnsi="Times New Roman" w:cs="Times New Roman"/>
          <w:color w:val="000000" w:themeColor="text1"/>
          <w:sz w:val="24"/>
          <w:szCs w:val="24"/>
          <w:lang w:eastAsia="en-GB"/>
        </w:rPr>
        <w:t xml:space="preserve"> (</w:t>
      </w:r>
      <w:r w:rsidRPr="00697742">
        <w:rPr>
          <w:rFonts w:ascii="Times New Roman" w:eastAsia="Times New Roman" w:hAnsi="Times New Roman" w:cs="Times New Roman"/>
          <w:color w:val="000000" w:themeColor="text1"/>
          <w:sz w:val="24"/>
          <w:szCs w:val="24"/>
          <w:lang w:eastAsia="en-GB"/>
        </w:rPr>
        <w:t>2007</w:t>
      </w:r>
      <w:r w:rsidR="00527FD1"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w:t>
      </w:r>
      <w:r w:rsidRPr="00697742">
        <w:rPr>
          <w:rFonts w:ascii="Times New Roman" w:eastAsia="Times New Roman" w:hAnsi="Times New Roman" w:cs="Times New Roman"/>
          <w:i/>
          <w:iCs/>
          <w:color w:val="000000" w:themeColor="text1"/>
          <w:sz w:val="24"/>
          <w:szCs w:val="24"/>
          <w:lang w:eastAsia="en-GB"/>
        </w:rPr>
        <w:t xml:space="preserve">Saving </w:t>
      </w:r>
      <w:r w:rsidR="00A81DD3" w:rsidRPr="00697742">
        <w:rPr>
          <w:rFonts w:ascii="Times New Roman" w:eastAsia="Times New Roman" w:hAnsi="Times New Roman" w:cs="Times New Roman"/>
          <w:i/>
          <w:iCs/>
          <w:color w:val="000000" w:themeColor="text1"/>
          <w:sz w:val="24"/>
          <w:szCs w:val="24"/>
          <w:lang w:eastAsia="en-GB"/>
        </w:rPr>
        <w:t>c</w:t>
      </w:r>
      <w:r w:rsidRPr="00697742">
        <w:rPr>
          <w:rFonts w:ascii="Times New Roman" w:eastAsia="Times New Roman" w:hAnsi="Times New Roman" w:cs="Times New Roman"/>
          <w:i/>
          <w:iCs/>
          <w:color w:val="000000" w:themeColor="text1"/>
          <w:sz w:val="24"/>
          <w:szCs w:val="24"/>
          <w:lang w:eastAsia="en-GB"/>
        </w:rPr>
        <w:t xml:space="preserve">hildren from a </w:t>
      </w:r>
      <w:r w:rsidR="00A81DD3" w:rsidRPr="00697742">
        <w:rPr>
          <w:rFonts w:ascii="Times New Roman" w:eastAsia="Times New Roman" w:hAnsi="Times New Roman" w:cs="Times New Roman"/>
          <w:i/>
          <w:iCs/>
          <w:color w:val="000000" w:themeColor="text1"/>
          <w:sz w:val="24"/>
          <w:szCs w:val="24"/>
          <w:lang w:eastAsia="en-GB"/>
        </w:rPr>
        <w:t>l</w:t>
      </w:r>
      <w:r w:rsidRPr="00697742">
        <w:rPr>
          <w:rFonts w:ascii="Times New Roman" w:eastAsia="Times New Roman" w:hAnsi="Times New Roman" w:cs="Times New Roman"/>
          <w:i/>
          <w:iCs/>
          <w:color w:val="000000" w:themeColor="text1"/>
          <w:sz w:val="24"/>
          <w:szCs w:val="24"/>
          <w:lang w:eastAsia="en-GB"/>
        </w:rPr>
        <w:t xml:space="preserve">ife of </w:t>
      </w:r>
      <w:r w:rsidR="00A81DD3" w:rsidRPr="00697742">
        <w:rPr>
          <w:rFonts w:ascii="Times New Roman" w:eastAsia="Times New Roman" w:hAnsi="Times New Roman" w:cs="Times New Roman"/>
          <w:i/>
          <w:iCs/>
          <w:color w:val="000000" w:themeColor="text1"/>
          <w:sz w:val="24"/>
          <w:szCs w:val="24"/>
          <w:lang w:eastAsia="en-GB"/>
        </w:rPr>
        <w:t>c</w:t>
      </w:r>
      <w:r w:rsidRPr="00697742">
        <w:rPr>
          <w:rFonts w:ascii="Times New Roman" w:eastAsia="Times New Roman" w:hAnsi="Times New Roman" w:cs="Times New Roman"/>
          <w:i/>
          <w:iCs/>
          <w:color w:val="000000" w:themeColor="text1"/>
          <w:sz w:val="24"/>
          <w:szCs w:val="24"/>
          <w:lang w:eastAsia="en-GB"/>
        </w:rPr>
        <w:t xml:space="preserve">rime: </w:t>
      </w:r>
      <w:r w:rsidR="00A81DD3" w:rsidRPr="00697742">
        <w:rPr>
          <w:rFonts w:ascii="Times New Roman" w:eastAsia="Times New Roman" w:hAnsi="Times New Roman" w:cs="Times New Roman"/>
          <w:i/>
          <w:iCs/>
          <w:color w:val="000000" w:themeColor="text1"/>
          <w:sz w:val="24"/>
          <w:szCs w:val="24"/>
          <w:lang w:eastAsia="en-GB"/>
        </w:rPr>
        <w:t>e</w:t>
      </w:r>
      <w:r w:rsidRPr="00697742">
        <w:rPr>
          <w:rFonts w:ascii="Times New Roman" w:eastAsia="Times New Roman" w:hAnsi="Times New Roman" w:cs="Times New Roman"/>
          <w:i/>
          <w:iCs/>
          <w:color w:val="000000" w:themeColor="text1"/>
          <w:sz w:val="24"/>
          <w:szCs w:val="24"/>
          <w:lang w:eastAsia="en-GB"/>
        </w:rPr>
        <w:t xml:space="preserve">arly </w:t>
      </w:r>
      <w:r w:rsidR="00A81DD3" w:rsidRPr="00697742">
        <w:rPr>
          <w:rFonts w:ascii="Times New Roman" w:eastAsia="Times New Roman" w:hAnsi="Times New Roman" w:cs="Times New Roman"/>
          <w:i/>
          <w:iCs/>
          <w:color w:val="000000" w:themeColor="text1"/>
          <w:sz w:val="24"/>
          <w:szCs w:val="24"/>
          <w:lang w:eastAsia="en-GB"/>
        </w:rPr>
        <w:t xml:space="preserve">risk </w:t>
      </w:r>
      <w:r w:rsidR="00697742">
        <w:rPr>
          <w:rFonts w:ascii="Times New Roman" w:eastAsia="Times New Roman" w:hAnsi="Times New Roman" w:cs="Times New Roman"/>
          <w:i/>
          <w:iCs/>
          <w:color w:val="000000" w:themeColor="text1"/>
          <w:sz w:val="24"/>
          <w:szCs w:val="24"/>
          <w:lang w:eastAsia="en-GB"/>
        </w:rPr>
        <w:tab/>
      </w:r>
      <w:r w:rsidR="00A81DD3" w:rsidRPr="00697742">
        <w:rPr>
          <w:rFonts w:ascii="Times New Roman" w:eastAsia="Times New Roman" w:hAnsi="Times New Roman" w:cs="Times New Roman"/>
          <w:i/>
          <w:iCs/>
          <w:color w:val="000000" w:themeColor="text1"/>
          <w:sz w:val="24"/>
          <w:szCs w:val="24"/>
          <w:lang w:eastAsia="en-GB"/>
        </w:rPr>
        <w:t>f</w:t>
      </w:r>
      <w:r w:rsidRPr="00697742">
        <w:rPr>
          <w:rFonts w:ascii="Times New Roman" w:eastAsia="Times New Roman" w:hAnsi="Times New Roman" w:cs="Times New Roman"/>
          <w:i/>
          <w:iCs/>
          <w:color w:val="000000" w:themeColor="text1"/>
          <w:sz w:val="24"/>
          <w:szCs w:val="24"/>
          <w:lang w:eastAsia="en-GB"/>
        </w:rPr>
        <w:t xml:space="preserve">actors and </w:t>
      </w:r>
      <w:r w:rsidR="00A81DD3" w:rsidRPr="00697742">
        <w:rPr>
          <w:rFonts w:ascii="Times New Roman" w:eastAsia="Times New Roman" w:hAnsi="Times New Roman" w:cs="Times New Roman"/>
          <w:i/>
          <w:iCs/>
          <w:color w:val="000000" w:themeColor="text1"/>
          <w:sz w:val="24"/>
          <w:szCs w:val="24"/>
          <w:lang w:eastAsia="en-GB"/>
        </w:rPr>
        <w:t>effective i</w:t>
      </w:r>
      <w:r w:rsidRPr="00697742">
        <w:rPr>
          <w:rFonts w:ascii="Times New Roman" w:eastAsia="Times New Roman" w:hAnsi="Times New Roman" w:cs="Times New Roman"/>
          <w:i/>
          <w:iCs/>
          <w:color w:val="000000" w:themeColor="text1"/>
          <w:sz w:val="24"/>
          <w:szCs w:val="24"/>
          <w:lang w:eastAsia="en-GB"/>
        </w:rPr>
        <w:t>nterventions</w:t>
      </w:r>
      <w:r w:rsidRPr="00697742">
        <w:rPr>
          <w:rFonts w:ascii="Times New Roman" w:eastAsia="Times New Roman" w:hAnsi="Times New Roman" w:cs="Times New Roman"/>
          <w:iCs/>
          <w:color w:val="000000" w:themeColor="text1"/>
          <w:sz w:val="24"/>
          <w:szCs w:val="24"/>
          <w:lang w:eastAsia="en-GB"/>
        </w:rPr>
        <w:t xml:space="preserve">. </w:t>
      </w:r>
      <w:r w:rsidRPr="00697742">
        <w:rPr>
          <w:rFonts w:ascii="Times New Roman" w:eastAsia="Times New Roman" w:hAnsi="Times New Roman" w:cs="Times New Roman"/>
          <w:color w:val="000000" w:themeColor="text1"/>
          <w:sz w:val="24"/>
          <w:szCs w:val="24"/>
          <w:lang w:eastAsia="en-GB"/>
        </w:rPr>
        <w:t>Oxford: Oxford University Press.</w:t>
      </w:r>
    </w:p>
    <w:p w14:paraId="2FBAFA50" w14:textId="5B4F5A1B"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Ferrell</w:t>
      </w:r>
      <w:r w:rsidR="00527FD1" w:rsidRPr="00697742">
        <w:rPr>
          <w:rFonts w:ascii="Times New Roman" w:eastAsia="Times New Roman" w:hAnsi="Times New Roman" w:cs="Times New Roman"/>
          <w:sz w:val="24"/>
          <w:szCs w:val="24"/>
          <w:lang w:eastAsia="en-GB"/>
        </w:rPr>
        <w:t>, J. (</w:t>
      </w:r>
      <w:r w:rsidRPr="00697742">
        <w:rPr>
          <w:rFonts w:ascii="Times New Roman" w:eastAsia="Times New Roman" w:hAnsi="Times New Roman" w:cs="Times New Roman"/>
          <w:sz w:val="24"/>
          <w:szCs w:val="24"/>
          <w:lang w:eastAsia="en-GB"/>
        </w:rPr>
        <w:t>2004</w:t>
      </w:r>
      <w:r w:rsidR="00527FD1" w:rsidRPr="00697742">
        <w:rPr>
          <w:rFonts w:ascii="Times New Roman" w:eastAsia="Times New Roman" w:hAnsi="Times New Roman" w:cs="Times New Roman"/>
          <w:sz w:val="24"/>
          <w:szCs w:val="24"/>
          <w:lang w:eastAsia="en-GB"/>
        </w:rPr>
        <w:t>)</w:t>
      </w:r>
      <w:r w:rsidR="003560AE" w:rsidRPr="00697742">
        <w:rPr>
          <w:rFonts w:ascii="Times New Roman" w:eastAsia="Times New Roman" w:hAnsi="Times New Roman" w:cs="Times New Roman"/>
          <w:sz w:val="24"/>
          <w:szCs w:val="24"/>
          <w:lang w:eastAsia="en-GB"/>
        </w:rPr>
        <w:t xml:space="preserve">. Boredom, crime and criminology. </w:t>
      </w:r>
      <w:r w:rsidR="003560AE" w:rsidRPr="00697742">
        <w:rPr>
          <w:rFonts w:ascii="Times New Roman" w:eastAsia="Times New Roman" w:hAnsi="Times New Roman" w:cs="Times New Roman"/>
          <w:i/>
          <w:sz w:val="24"/>
          <w:szCs w:val="24"/>
          <w:lang w:eastAsia="en-GB"/>
        </w:rPr>
        <w:t xml:space="preserve">Theoretical </w:t>
      </w:r>
      <w:r w:rsidR="00527FD1" w:rsidRPr="00697742">
        <w:rPr>
          <w:rFonts w:ascii="Times New Roman" w:eastAsia="Times New Roman" w:hAnsi="Times New Roman" w:cs="Times New Roman"/>
          <w:i/>
          <w:sz w:val="24"/>
          <w:szCs w:val="24"/>
          <w:lang w:eastAsia="en-GB"/>
        </w:rPr>
        <w:t>C</w:t>
      </w:r>
      <w:r w:rsidR="003560AE" w:rsidRPr="00697742">
        <w:rPr>
          <w:rFonts w:ascii="Times New Roman" w:eastAsia="Times New Roman" w:hAnsi="Times New Roman" w:cs="Times New Roman"/>
          <w:i/>
          <w:sz w:val="24"/>
          <w:szCs w:val="24"/>
          <w:lang w:eastAsia="en-GB"/>
        </w:rPr>
        <w:t>riminology, 8</w:t>
      </w:r>
      <w:r w:rsidR="003560AE" w:rsidRPr="00697742">
        <w:rPr>
          <w:rFonts w:ascii="Times New Roman" w:eastAsia="Times New Roman" w:hAnsi="Times New Roman" w:cs="Times New Roman"/>
          <w:sz w:val="24"/>
          <w:szCs w:val="24"/>
          <w:lang w:eastAsia="en-GB"/>
        </w:rPr>
        <w:t>(3), 287-302.</w:t>
      </w:r>
    </w:p>
    <w:p w14:paraId="33219499" w14:textId="77CC55F1" w:rsidR="00B65E3C" w:rsidRPr="00697742" w:rsidRDefault="00B65E3C" w:rsidP="00697742">
      <w:pPr>
        <w:spacing w:after="0" w:line="480" w:lineRule="auto"/>
        <w:rPr>
          <w:rFonts w:ascii="Times New Roman" w:eastAsia="Times New Roman" w:hAnsi="Times New Roman" w:cs="Times New Roman"/>
          <w:color w:val="000000" w:themeColor="text1"/>
          <w:sz w:val="24"/>
          <w:szCs w:val="24"/>
          <w:lang w:eastAsia="en-GB"/>
        </w:rPr>
      </w:pPr>
      <w:r w:rsidRPr="00697742">
        <w:rPr>
          <w:rFonts w:ascii="Times New Roman" w:eastAsia="Times New Roman" w:hAnsi="Times New Roman" w:cs="Times New Roman"/>
          <w:color w:val="000000" w:themeColor="text1"/>
          <w:sz w:val="24"/>
          <w:szCs w:val="24"/>
          <w:lang w:eastAsia="en-GB"/>
        </w:rPr>
        <w:lastRenderedPageBreak/>
        <w:t xml:space="preserve">Finlay, I., Sheridan, M., McKay, J., </w:t>
      </w:r>
      <w:r w:rsidR="00527FD1" w:rsidRPr="00697742">
        <w:rPr>
          <w:rFonts w:ascii="Times New Roman" w:eastAsia="Times New Roman" w:hAnsi="Times New Roman" w:cs="Times New Roman"/>
          <w:color w:val="000000" w:themeColor="text1"/>
          <w:sz w:val="24"/>
          <w:szCs w:val="24"/>
          <w:lang w:eastAsia="en-GB"/>
        </w:rPr>
        <w:t>&amp;</w:t>
      </w:r>
      <w:r w:rsidRPr="00697742">
        <w:rPr>
          <w:rFonts w:ascii="Times New Roman" w:eastAsia="Times New Roman" w:hAnsi="Times New Roman" w:cs="Times New Roman"/>
          <w:color w:val="000000" w:themeColor="text1"/>
          <w:sz w:val="24"/>
          <w:szCs w:val="24"/>
          <w:lang w:eastAsia="en-GB"/>
        </w:rPr>
        <w:t xml:space="preserve"> Nudzor, H.</w:t>
      </w:r>
      <w:r w:rsidR="00527FD1" w:rsidRPr="00697742">
        <w:rPr>
          <w:rFonts w:ascii="Times New Roman" w:eastAsia="Times New Roman" w:hAnsi="Times New Roman" w:cs="Times New Roman"/>
          <w:color w:val="000000" w:themeColor="text1"/>
          <w:sz w:val="24"/>
          <w:szCs w:val="24"/>
          <w:lang w:eastAsia="en-GB"/>
        </w:rPr>
        <w:t xml:space="preserve"> (</w:t>
      </w:r>
      <w:r w:rsidR="00A81DD3" w:rsidRPr="00697742">
        <w:rPr>
          <w:rFonts w:ascii="Times New Roman" w:eastAsia="Times New Roman" w:hAnsi="Times New Roman" w:cs="Times New Roman"/>
          <w:color w:val="000000" w:themeColor="text1"/>
          <w:sz w:val="24"/>
          <w:szCs w:val="24"/>
          <w:lang w:eastAsia="en-GB"/>
        </w:rPr>
        <w:t>2010</w:t>
      </w:r>
      <w:r w:rsidR="00527FD1"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Young people on the margins: in </w:t>
      </w:r>
      <w:r w:rsidR="00697742">
        <w:rPr>
          <w:rFonts w:ascii="Times New Roman" w:eastAsia="Times New Roman" w:hAnsi="Times New Roman" w:cs="Times New Roman"/>
          <w:color w:val="000000" w:themeColor="text1"/>
          <w:sz w:val="24"/>
          <w:szCs w:val="24"/>
          <w:lang w:eastAsia="en-GB"/>
        </w:rPr>
        <w:tab/>
      </w:r>
      <w:r w:rsidRPr="00697742">
        <w:rPr>
          <w:rFonts w:ascii="Times New Roman" w:eastAsia="Times New Roman" w:hAnsi="Times New Roman" w:cs="Times New Roman"/>
          <w:color w:val="000000" w:themeColor="text1"/>
          <w:sz w:val="24"/>
          <w:szCs w:val="24"/>
          <w:lang w:eastAsia="en-GB"/>
        </w:rPr>
        <w:t xml:space="preserve">need of more choices and more chances in twenty-first century Scotland. </w:t>
      </w:r>
      <w:r w:rsidRPr="00697742">
        <w:rPr>
          <w:rFonts w:ascii="Times New Roman" w:eastAsia="Times New Roman" w:hAnsi="Times New Roman" w:cs="Times New Roman"/>
          <w:i/>
          <w:color w:val="000000" w:themeColor="text1"/>
          <w:sz w:val="24"/>
          <w:szCs w:val="24"/>
          <w:lang w:eastAsia="en-GB"/>
        </w:rPr>
        <w:t xml:space="preserve">British </w:t>
      </w:r>
      <w:r w:rsidR="00697742">
        <w:rPr>
          <w:rFonts w:ascii="Times New Roman" w:eastAsia="Times New Roman" w:hAnsi="Times New Roman" w:cs="Times New Roman"/>
          <w:i/>
          <w:color w:val="000000" w:themeColor="text1"/>
          <w:sz w:val="24"/>
          <w:szCs w:val="24"/>
          <w:lang w:eastAsia="en-GB"/>
        </w:rPr>
        <w:tab/>
      </w:r>
      <w:r w:rsidR="00527FD1" w:rsidRPr="00697742">
        <w:rPr>
          <w:rFonts w:ascii="Times New Roman" w:eastAsia="Times New Roman" w:hAnsi="Times New Roman" w:cs="Times New Roman"/>
          <w:i/>
          <w:color w:val="000000" w:themeColor="text1"/>
          <w:sz w:val="24"/>
          <w:szCs w:val="24"/>
          <w:lang w:eastAsia="en-GB"/>
        </w:rPr>
        <w:t>E</w:t>
      </w:r>
      <w:r w:rsidRPr="00697742">
        <w:rPr>
          <w:rFonts w:ascii="Times New Roman" w:eastAsia="Times New Roman" w:hAnsi="Times New Roman" w:cs="Times New Roman"/>
          <w:i/>
          <w:color w:val="000000" w:themeColor="text1"/>
          <w:sz w:val="24"/>
          <w:szCs w:val="24"/>
          <w:lang w:eastAsia="en-GB"/>
        </w:rPr>
        <w:t xml:space="preserve">ducational </w:t>
      </w:r>
      <w:r w:rsidR="00527FD1" w:rsidRPr="00697742">
        <w:rPr>
          <w:rFonts w:ascii="Times New Roman" w:eastAsia="Times New Roman" w:hAnsi="Times New Roman" w:cs="Times New Roman"/>
          <w:i/>
          <w:color w:val="000000" w:themeColor="text1"/>
          <w:sz w:val="24"/>
          <w:szCs w:val="24"/>
          <w:lang w:eastAsia="en-GB"/>
        </w:rPr>
        <w:t>R</w:t>
      </w:r>
      <w:r w:rsidRPr="00697742">
        <w:rPr>
          <w:rFonts w:ascii="Times New Roman" w:eastAsia="Times New Roman" w:hAnsi="Times New Roman" w:cs="Times New Roman"/>
          <w:i/>
          <w:color w:val="000000" w:themeColor="text1"/>
          <w:sz w:val="24"/>
          <w:szCs w:val="24"/>
          <w:lang w:eastAsia="en-GB"/>
        </w:rPr>
        <w:t>esearch</w:t>
      </w:r>
      <w:r w:rsidR="00527FD1" w:rsidRPr="00697742">
        <w:rPr>
          <w:rFonts w:ascii="Times New Roman" w:eastAsia="Times New Roman" w:hAnsi="Times New Roman" w:cs="Times New Roman"/>
          <w:i/>
          <w:color w:val="000000" w:themeColor="text1"/>
          <w:sz w:val="24"/>
          <w:szCs w:val="24"/>
          <w:lang w:eastAsia="en-GB"/>
        </w:rPr>
        <w:t xml:space="preserve"> J</w:t>
      </w:r>
      <w:r w:rsidRPr="00697742">
        <w:rPr>
          <w:rFonts w:ascii="Times New Roman" w:eastAsia="Times New Roman" w:hAnsi="Times New Roman" w:cs="Times New Roman"/>
          <w:i/>
          <w:color w:val="000000" w:themeColor="text1"/>
          <w:sz w:val="24"/>
          <w:szCs w:val="24"/>
          <w:lang w:eastAsia="en-GB"/>
        </w:rPr>
        <w:t>ournal, 36</w:t>
      </w:r>
      <w:r w:rsidRPr="00697742">
        <w:rPr>
          <w:rFonts w:ascii="Times New Roman" w:eastAsia="Times New Roman" w:hAnsi="Times New Roman" w:cs="Times New Roman"/>
          <w:color w:val="000000" w:themeColor="text1"/>
          <w:sz w:val="24"/>
          <w:szCs w:val="24"/>
          <w:lang w:eastAsia="en-GB"/>
        </w:rPr>
        <w:t>(5)</w:t>
      </w:r>
      <w:r w:rsidR="00A81DD3"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851-867. </w:t>
      </w:r>
    </w:p>
    <w:p w14:paraId="2A4E7AA4" w14:textId="750A07F7"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Fox, C., Grimm, R. </w:t>
      </w:r>
      <w:r w:rsidR="00527FD1" w:rsidRPr="00697742">
        <w:rPr>
          <w:rFonts w:ascii="Times New Roman" w:eastAsia="Times New Roman" w:hAnsi="Times New Roman" w:cs="Times New Roman"/>
          <w:sz w:val="24"/>
          <w:szCs w:val="24"/>
          <w:lang w:eastAsia="en-GB"/>
        </w:rPr>
        <w:t>&amp;</w:t>
      </w:r>
      <w:r w:rsidRPr="00697742">
        <w:rPr>
          <w:rFonts w:ascii="Times New Roman" w:eastAsia="Times New Roman" w:hAnsi="Times New Roman" w:cs="Times New Roman"/>
          <w:sz w:val="24"/>
          <w:szCs w:val="24"/>
          <w:lang w:eastAsia="en-GB"/>
        </w:rPr>
        <w:t xml:space="preserve"> Caldeira, R.</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2017</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An </w:t>
      </w:r>
      <w:r w:rsidR="00527FD1" w:rsidRPr="00697742">
        <w:rPr>
          <w:rFonts w:ascii="Times New Roman" w:eastAsia="Times New Roman" w:hAnsi="Times New Roman" w:cs="Times New Roman"/>
          <w:i/>
          <w:sz w:val="24"/>
          <w:szCs w:val="24"/>
          <w:lang w:eastAsia="en-GB"/>
        </w:rPr>
        <w:t>i</w:t>
      </w:r>
      <w:r w:rsidRPr="00697742">
        <w:rPr>
          <w:rFonts w:ascii="Times New Roman" w:eastAsia="Times New Roman" w:hAnsi="Times New Roman" w:cs="Times New Roman"/>
          <w:i/>
          <w:sz w:val="24"/>
          <w:szCs w:val="24"/>
          <w:lang w:eastAsia="en-GB"/>
        </w:rPr>
        <w:t xml:space="preserve">ntroduction to </w:t>
      </w:r>
      <w:r w:rsidR="00527FD1" w:rsidRPr="00697742">
        <w:rPr>
          <w:rFonts w:ascii="Times New Roman" w:eastAsia="Times New Roman" w:hAnsi="Times New Roman" w:cs="Times New Roman"/>
          <w:i/>
          <w:sz w:val="24"/>
          <w:szCs w:val="24"/>
          <w:lang w:eastAsia="en-GB"/>
        </w:rPr>
        <w:t>e</w:t>
      </w:r>
      <w:r w:rsidRPr="00697742">
        <w:rPr>
          <w:rFonts w:ascii="Times New Roman" w:eastAsia="Times New Roman" w:hAnsi="Times New Roman" w:cs="Times New Roman"/>
          <w:i/>
          <w:sz w:val="24"/>
          <w:szCs w:val="24"/>
          <w:lang w:eastAsia="en-GB"/>
        </w:rPr>
        <w:t xml:space="preserve">valuation. </w:t>
      </w:r>
      <w:r w:rsidRPr="00697742">
        <w:rPr>
          <w:rFonts w:ascii="Times New Roman" w:eastAsia="Times New Roman" w:hAnsi="Times New Roman" w:cs="Times New Roman"/>
          <w:sz w:val="24"/>
          <w:szCs w:val="24"/>
          <w:lang w:eastAsia="en-GB"/>
        </w:rPr>
        <w:t xml:space="preserve">London: Sage. </w:t>
      </w:r>
      <w:r w:rsidR="00697742">
        <w:rPr>
          <w:rFonts w:ascii="Times New Roman" w:eastAsia="Times New Roman" w:hAnsi="Times New Roman" w:cs="Times New Roman"/>
          <w:sz w:val="24"/>
          <w:szCs w:val="24"/>
          <w:lang w:eastAsia="en-GB"/>
        </w:rPr>
        <w:tab/>
      </w:r>
    </w:p>
    <w:p w14:paraId="1FC39CE1" w14:textId="6E95F008" w:rsidR="00B65E3C"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Gambone, M.A., </w:t>
      </w:r>
      <w:r w:rsidR="00527FD1" w:rsidRPr="00697742">
        <w:rPr>
          <w:rFonts w:ascii="Times New Roman" w:eastAsia="Times New Roman" w:hAnsi="Times New Roman" w:cs="Times New Roman"/>
          <w:sz w:val="24"/>
          <w:szCs w:val="24"/>
          <w:lang w:eastAsia="en-GB"/>
        </w:rPr>
        <w:t xml:space="preserve">&amp; </w:t>
      </w:r>
      <w:r w:rsidRPr="00697742">
        <w:rPr>
          <w:rFonts w:ascii="Times New Roman" w:eastAsia="Times New Roman" w:hAnsi="Times New Roman" w:cs="Times New Roman"/>
          <w:sz w:val="24"/>
          <w:szCs w:val="24"/>
          <w:lang w:eastAsia="en-GB"/>
        </w:rPr>
        <w:t>Arbreton, A.J.A.</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1997</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Safe havens: the contributions of youth </w:t>
      </w:r>
      <w:r w:rsidR="00697742">
        <w:rPr>
          <w:rFonts w:ascii="Times New Roman" w:eastAsia="Times New Roman" w:hAnsi="Times New Roman" w:cs="Times New Roman"/>
          <w:i/>
          <w:sz w:val="24"/>
          <w:szCs w:val="24"/>
          <w:lang w:eastAsia="en-GB"/>
        </w:rPr>
        <w:tab/>
      </w:r>
      <w:r w:rsidRPr="00697742">
        <w:rPr>
          <w:rFonts w:ascii="Times New Roman" w:eastAsia="Times New Roman" w:hAnsi="Times New Roman" w:cs="Times New Roman"/>
          <w:i/>
          <w:sz w:val="24"/>
          <w:szCs w:val="24"/>
          <w:lang w:eastAsia="en-GB"/>
        </w:rPr>
        <w:t xml:space="preserve">organisations to healthy adolescent development. </w:t>
      </w:r>
      <w:r w:rsidRPr="00697742">
        <w:rPr>
          <w:rFonts w:ascii="Times New Roman" w:eastAsia="Times New Roman" w:hAnsi="Times New Roman" w:cs="Times New Roman"/>
          <w:sz w:val="24"/>
          <w:szCs w:val="24"/>
          <w:lang w:eastAsia="en-GB"/>
        </w:rPr>
        <w:t xml:space="preserve">Philadelphia: Public/Private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 xml:space="preserve">Ventures. </w:t>
      </w:r>
    </w:p>
    <w:p w14:paraId="43AA4C91" w14:textId="34A56C9D" w:rsidR="00AC6A4F" w:rsidRPr="00C3693C" w:rsidRDefault="00AC6A4F" w:rsidP="00AC6A4F">
      <w:pPr>
        <w:spacing w:after="0" w:line="480" w:lineRule="auto"/>
        <w:ind w:left="720" w:hanging="720"/>
        <w:rPr>
          <w:rFonts w:ascii="Times New Roman" w:eastAsia="Times New Roman" w:hAnsi="Times New Roman" w:cs="Times New Roman"/>
          <w:sz w:val="24"/>
          <w:szCs w:val="24"/>
          <w:lang w:eastAsia="en-GB"/>
        </w:rPr>
      </w:pPr>
      <w:r w:rsidRPr="00C3693C">
        <w:rPr>
          <w:rFonts w:ascii="Times New Roman" w:eastAsia="Times New Roman" w:hAnsi="Times New Roman" w:cs="Times New Roman"/>
          <w:sz w:val="24"/>
          <w:szCs w:val="24"/>
          <w:lang w:eastAsia="en-GB"/>
        </w:rPr>
        <w:t xml:space="preserve">Gera, R. (2012). Bridging the gap in knowledge transfer between academia and practitioners. </w:t>
      </w:r>
      <w:r w:rsidRPr="00C3693C">
        <w:rPr>
          <w:rFonts w:ascii="Times New Roman" w:eastAsia="Times New Roman" w:hAnsi="Times New Roman" w:cs="Times New Roman"/>
          <w:i/>
          <w:sz w:val="24"/>
          <w:szCs w:val="24"/>
          <w:lang w:eastAsia="en-GB"/>
        </w:rPr>
        <w:t>International Journal of Educational Management, 26</w:t>
      </w:r>
      <w:r w:rsidRPr="00C3693C">
        <w:rPr>
          <w:rFonts w:ascii="Times New Roman" w:eastAsia="Times New Roman" w:hAnsi="Times New Roman" w:cs="Times New Roman"/>
          <w:sz w:val="24"/>
          <w:szCs w:val="24"/>
          <w:lang w:eastAsia="en-GB"/>
        </w:rPr>
        <w:t>(3), 252-273.</w:t>
      </w:r>
    </w:p>
    <w:p w14:paraId="3B502337" w14:textId="212AD58B"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Green, B.C.</w:t>
      </w:r>
      <w:r w:rsidR="00527FD1"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2008</w:t>
      </w:r>
      <w:r w:rsidR="00527FD1"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00A81DD3" w:rsidRPr="00697742">
        <w:rPr>
          <w:rFonts w:ascii="Times New Roman" w:eastAsia="Times New Roman" w:hAnsi="Times New Roman" w:cs="Times New Roman"/>
          <w:sz w:val="24"/>
          <w:szCs w:val="24"/>
          <w:lang w:eastAsia="en-GB"/>
        </w:rPr>
        <w:t>Sport as an agent for s</w:t>
      </w:r>
      <w:r w:rsidRPr="00697742">
        <w:rPr>
          <w:rFonts w:ascii="Times New Roman" w:eastAsia="Times New Roman" w:hAnsi="Times New Roman" w:cs="Times New Roman"/>
          <w:sz w:val="24"/>
          <w:szCs w:val="24"/>
          <w:lang w:eastAsia="en-GB"/>
        </w:rPr>
        <w:t>o</w:t>
      </w:r>
      <w:r w:rsidR="00A81DD3" w:rsidRPr="00697742">
        <w:rPr>
          <w:rFonts w:ascii="Times New Roman" w:eastAsia="Times New Roman" w:hAnsi="Times New Roman" w:cs="Times New Roman"/>
          <w:sz w:val="24"/>
          <w:szCs w:val="24"/>
          <w:lang w:eastAsia="en-GB"/>
        </w:rPr>
        <w:t>cial and p</w:t>
      </w:r>
      <w:r w:rsidRPr="00697742">
        <w:rPr>
          <w:rFonts w:ascii="Times New Roman" w:eastAsia="Times New Roman" w:hAnsi="Times New Roman" w:cs="Times New Roman"/>
          <w:sz w:val="24"/>
          <w:szCs w:val="24"/>
          <w:lang w:eastAsia="en-GB"/>
        </w:rPr>
        <w:t xml:space="preserve">ersonal </w:t>
      </w:r>
      <w:r w:rsidR="00A81DD3" w:rsidRPr="00697742">
        <w:rPr>
          <w:rFonts w:ascii="Times New Roman" w:eastAsia="Times New Roman" w:hAnsi="Times New Roman" w:cs="Times New Roman"/>
          <w:sz w:val="24"/>
          <w:szCs w:val="24"/>
          <w:lang w:eastAsia="en-GB"/>
        </w:rPr>
        <w:t>c</w:t>
      </w:r>
      <w:r w:rsidRPr="00697742">
        <w:rPr>
          <w:rFonts w:ascii="Times New Roman" w:eastAsia="Times New Roman" w:hAnsi="Times New Roman" w:cs="Times New Roman"/>
          <w:sz w:val="24"/>
          <w:szCs w:val="24"/>
          <w:lang w:eastAsia="en-GB"/>
        </w:rPr>
        <w:t>hange.” In:</w:t>
      </w:r>
      <w:r w:rsidRPr="00697742">
        <w:rPr>
          <w:rFonts w:ascii="Times New Roman" w:eastAsia="Times New Roman" w:hAnsi="Times New Roman" w:cs="Times New Roman"/>
          <w:i/>
          <w:sz w:val="24"/>
          <w:szCs w:val="24"/>
          <w:lang w:eastAsia="en-GB"/>
        </w:rPr>
        <w:t xml:space="preserve"> </w:t>
      </w:r>
      <w:r w:rsidR="00A81DD3" w:rsidRPr="00697742">
        <w:rPr>
          <w:rFonts w:ascii="Times New Roman" w:eastAsia="Times New Roman" w:hAnsi="Times New Roman" w:cs="Times New Roman"/>
          <w:sz w:val="24"/>
          <w:szCs w:val="24"/>
          <w:lang w:eastAsia="en-GB"/>
        </w:rPr>
        <w:t xml:space="preserve">V. Girginov, eds.,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i/>
          <w:sz w:val="24"/>
          <w:szCs w:val="24"/>
          <w:lang w:eastAsia="en-GB"/>
        </w:rPr>
        <w:t xml:space="preserve">Management of </w:t>
      </w:r>
      <w:r w:rsidR="00A81DD3"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 xml:space="preserve">ports </w:t>
      </w:r>
      <w:r w:rsidR="00A81DD3" w:rsidRPr="00697742">
        <w:rPr>
          <w:rFonts w:ascii="Times New Roman" w:eastAsia="Times New Roman" w:hAnsi="Times New Roman" w:cs="Times New Roman"/>
          <w:i/>
          <w:sz w:val="24"/>
          <w:szCs w:val="24"/>
          <w:lang w:eastAsia="en-GB"/>
        </w:rPr>
        <w:t>d</w:t>
      </w:r>
      <w:r w:rsidRPr="00697742">
        <w:rPr>
          <w:rFonts w:ascii="Times New Roman" w:eastAsia="Times New Roman" w:hAnsi="Times New Roman" w:cs="Times New Roman"/>
          <w:i/>
          <w:sz w:val="24"/>
          <w:szCs w:val="24"/>
          <w:lang w:eastAsia="en-GB"/>
        </w:rPr>
        <w:t>evelopment</w:t>
      </w:r>
      <w:r w:rsidR="00527FD1" w:rsidRPr="00697742">
        <w:rPr>
          <w:rFonts w:ascii="Times New Roman" w:eastAsia="Times New Roman" w:hAnsi="Times New Roman" w:cs="Times New Roman"/>
          <w:i/>
          <w:sz w:val="24"/>
          <w:szCs w:val="24"/>
          <w:lang w:eastAsia="en-GB"/>
        </w:rPr>
        <w:t xml:space="preserve"> </w:t>
      </w:r>
      <w:r w:rsidR="00527FD1" w:rsidRPr="00697742">
        <w:rPr>
          <w:rFonts w:ascii="Times New Roman" w:eastAsia="Times New Roman" w:hAnsi="Times New Roman" w:cs="Times New Roman"/>
          <w:sz w:val="24"/>
          <w:szCs w:val="24"/>
          <w:lang w:eastAsia="en-GB"/>
        </w:rPr>
        <w:t xml:space="preserve">(129-145). </w:t>
      </w:r>
      <w:r w:rsidR="00A81DD3" w:rsidRPr="00697742">
        <w:rPr>
          <w:rFonts w:ascii="Times New Roman" w:eastAsia="Times New Roman" w:hAnsi="Times New Roman" w:cs="Times New Roman"/>
          <w:sz w:val="24"/>
          <w:szCs w:val="24"/>
          <w:lang w:eastAsia="en-GB"/>
        </w:rPr>
        <w:t>Oxford: Butterworth-Heinemann,.</w:t>
      </w:r>
    </w:p>
    <w:p w14:paraId="0C63CCF3" w14:textId="034EFF61" w:rsidR="00B65E3C" w:rsidRPr="00697742" w:rsidRDefault="00A81DD3"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Hartmann, D., </w:t>
      </w:r>
      <w:r w:rsidR="00500E2C" w:rsidRPr="00697742">
        <w:rPr>
          <w:rFonts w:ascii="Times New Roman" w:eastAsia="Times New Roman" w:hAnsi="Times New Roman" w:cs="Times New Roman"/>
          <w:sz w:val="24"/>
          <w:szCs w:val="24"/>
          <w:lang w:eastAsia="en-GB"/>
        </w:rPr>
        <w:t>&amp;</w:t>
      </w:r>
      <w:r w:rsidR="00B65E3C" w:rsidRPr="00697742">
        <w:rPr>
          <w:rFonts w:ascii="Times New Roman" w:eastAsia="Times New Roman" w:hAnsi="Times New Roman" w:cs="Times New Roman"/>
          <w:sz w:val="24"/>
          <w:szCs w:val="24"/>
          <w:lang w:eastAsia="en-GB"/>
        </w:rPr>
        <w:t xml:space="preserve"> Kwauk, C.</w:t>
      </w:r>
      <w:r w:rsidR="00527FD1" w:rsidRPr="00697742">
        <w:rPr>
          <w:rFonts w:ascii="Times New Roman" w:eastAsia="Times New Roman" w:hAnsi="Times New Roman" w:cs="Times New Roman"/>
          <w:sz w:val="24"/>
          <w:szCs w:val="24"/>
          <w:lang w:eastAsia="en-GB"/>
        </w:rPr>
        <w:t xml:space="preserve"> (</w:t>
      </w:r>
      <w:r w:rsidR="00B65E3C" w:rsidRPr="00697742">
        <w:rPr>
          <w:rFonts w:ascii="Times New Roman" w:eastAsia="Times New Roman" w:hAnsi="Times New Roman" w:cs="Times New Roman"/>
          <w:sz w:val="24"/>
          <w:szCs w:val="24"/>
          <w:lang w:eastAsia="en-GB"/>
        </w:rPr>
        <w:t>2011</w:t>
      </w:r>
      <w:r w:rsidR="00527FD1" w:rsidRPr="00697742">
        <w:rPr>
          <w:rFonts w:ascii="Times New Roman" w:eastAsia="Times New Roman" w:hAnsi="Times New Roman" w:cs="Times New Roman"/>
          <w:sz w:val="24"/>
          <w:szCs w:val="24"/>
          <w:lang w:eastAsia="en-GB"/>
        </w:rPr>
        <w:t>)</w:t>
      </w:r>
      <w:r w:rsidR="00B65E3C" w:rsidRPr="00697742">
        <w:rPr>
          <w:rFonts w:ascii="Times New Roman" w:eastAsia="Times New Roman" w:hAnsi="Times New Roman" w:cs="Times New Roman"/>
          <w:sz w:val="24"/>
          <w:szCs w:val="24"/>
          <w:lang w:eastAsia="en-GB"/>
        </w:rPr>
        <w:t xml:space="preserve">. </w:t>
      </w:r>
      <w:r w:rsidR="00B65E3C" w:rsidRPr="00697742">
        <w:rPr>
          <w:rFonts w:ascii="Times New Roman" w:eastAsia="Times New Roman" w:hAnsi="Times New Roman" w:cs="Times New Roman"/>
          <w:bCs/>
          <w:sz w:val="24"/>
          <w:szCs w:val="24"/>
          <w:lang w:val="en" w:eastAsia="en-GB"/>
        </w:rPr>
        <w:t xml:space="preserve">Sport and development: an overview, critique, and </w:t>
      </w:r>
      <w:r w:rsidR="00697742">
        <w:rPr>
          <w:rFonts w:ascii="Times New Roman" w:eastAsia="Times New Roman" w:hAnsi="Times New Roman" w:cs="Times New Roman"/>
          <w:bCs/>
          <w:sz w:val="24"/>
          <w:szCs w:val="24"/>
          <w:lang w:val="en" w:eastAsia="en-GB"/>
        </w:rPr>
        <w:tab/>
      </w:r>
      <w:r w:rsidR="00B65E3C" w:rsidRPr="00697742">
        <w:rPr>
          <w:rFonts w:ascii="Times New Roman" w:eastAsia="Times New Roman" w:hAnsi="Times New Roman" w:cs="Times New Roman"/>
          <w:bCs/>
          <w:sz w:val="24"/>
          <w:szCs w:val="24"/>
          <w:lang w:val="en" w:eastAsia="en-GB"/>
        </w:rPr>
        <w:t xml:space="preserve">reconstruction. </w:t>
      </w:r>
      <w:r w:rsidR="00B65E3C" w:rsidRPr="00697742">
        <w:rPr>
          <w:rFonts w:ascii="Times New Roman" w:eastAsia="Times New Roman" w:hAnsi="Times New Roman" w:cs="Times New Roman"/>
          <w:bCs/>
          <w:i/>
          <w:sz w:val="24"/>
          <w:szCs w:val="24"/>
          <w:lang w:val="en" w:eastAsia="en-GB"/>
        </w:rPr>
        <w:t xml:space="preserve">Journal of </w:t>
      </w:r>
      <w:r w:rsidR="00500E2C" w:rsidRPr="00697742">
        <w:rPr>
          <w:rFonts w:ascii="Times New Roman" w:eastAsia="Times New Roman" w:hAnsi="Times New Roman" w:cs="Times New Roman"/>
          <w:bCs/>
          <w:i/>
          <w:sz w:val="24"/>
          <w:szCs w:val="24"/>
          <w:lang w:val="en" w:eastAsia="en-GB"/>
        </w:rPr>
        <w:t>S</w:t>
      </w:r>
      <w:r w:rsidR="00B65E3C" w:rsidRPr="00697742">
        <w:rPr>
          <w:rFonts w:ascii="Times New Roman" w:eastAsia="Times New Roman" w:hAnsi="Times New Roman" w:cs="Times New Roman"/>
          <w:bCs/>
          <w:i/>
          <w:sz w:val="24"/>
          <w:szCs w:val="24"/>
          <w:lang w:val="en" w:eastAsia="en-GB"/>
        </w:rPr>
        <w:t xml:space="preserve">port and </w:t>
      </w:r>
      <w:r w:rsidR="00500E2C" w:rsidRPr="00697742">
        <w:rPr>
          <w:rFonts w:ascii="Times New Roman" w:eastAsia="Times New Roman" w:hAnsi="Times New Roman" w:cs="Times New Roman"/>
          <w:bCs/>
          <w:i/>
          <w:sz w:val="24"/>
          <w:szCs w:val="24"/>
          <w:lang w:val="en" w:eastAsia="en-GB"/>
        </w:rPr>
        <w:t>S</w:t>
      </w:r>
      <w:r w:rsidR="00B65E3C" w:rsidRPr="00697742">
        <w:rPr>
          <w:rFonts w:ascii="Times New Roman" w:eastAsia="Times New Roman" w:hAnsi="Times New Roman" w:cs="Times New Roman"/>
          <w:bCs/>
          <w:i/>
          <w:sz w:val="24"/>
          <w:szCs w:val="24"/>
          <w:lang w:val="en" w:eastAsia="en-GB"/>
        </w:rPr>
        <w:t xml:space="preserve">ocial </w:t>
      </w:r>
      <w:r w:rsidR="00500E2C" w:rsidRPr="00697742">
        <w:rPr>
          <w:rFonts w:ascii="Times New Roman" w:eastAsia="Times New Roman" w:hAnsi="Times New Roman" w:cs="Times New Roman"/>
          <w:bCs/>
          <w:i/>
          <w:sz w:val="24"/>
          <w:szCs w:val="24"/>
          <w:lang w:val="en" w:eastAsia="en-GB"/>
        </w:rPr>
        <w:t>I</w:t>
      </w:r>
      <w:r w:rsidR="00B65E3C" w:rsidRPr="00697742">
        <w:rPr>
          <w:rFonts w:ascii="Times New Roman" w:eastAsia="Times New Roman" w:hAnsi="Times New Roman" w:cs="Times New Roman"/>
          <w:bCs/>
          <w:i/>
          <w:sz w:val="24"/>
          <w:szCs w:val="24"/>
          <w:lang w:val="en" w:eastAsia="en-GB"/>
        </w:rPr>
        <w:t>ssues, 35</w:t>
      </w:r>
      <w:r w:rsidR="00B65E3C" w:rsidRPr="00697742">
        <w:rPr>
          <w:rFonts w:ascii="Times New Roman" w:eastAsia="Times New Roman" w:hAnsi="Times New Roman" w:cs="Times New Roman"/>
          <w:bCs/>
          <w:sz w:val="24"/>
          <w:szCs w:val="24"/>
          <w:lang w:val="en" w:eastAsia="en-GB"/>
        </w:rPr>
        <w:t>(3)</w:t>
      </w:r>
      <w:r w:rsidRPr="00697742">
        <w:rPr>
          <w:rFonts w:ascii="Times New Roman" w:eastAsia="Times New Roman" w:hAnsi="Times New Roman" w:cs="Times New Roman"/>
          <w:bCs/>
          <w:sz w:val="24"/>
          <w:szCs w:val="24"/>
          <w:lang w:val="en" w:eastAsia="en-GB"/>
        </w:rPr>
        <w:t>,</w:t>
      </w:r>
      <w:r w:rsidR="00B65E3C" w:rsidRPr="00697742">
        <w:rPr>
          <w:rFonts w:ascii="Times New Roman" w:eastAsia="Times New Roman" w:hAnsi="Times New Roman" w:cs="Times New Roman"/>
          <w:bCs/>
          <w:sz w:val="24"/>
          <w:szCs w:val="24"/>
          <w:lang w:val="en" w:eastAsia="en-GB"/>
        </w:rPr>
        <w:t xml:space="preserve"> 284-305. </w:t>
      </w:r>
    </w:p>
    <w:p w14:paraId="6BBA4331" w14:textId="08A7E377"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Henderson, P., </w:t>
      </w:r>
      <w:r w:rsidR="00500E2C" w:rsidRPr="00697742">
        <w:rPr>
          <w:rFonts w:ascii="Times New Roman" w:hAnsi="Times New Roman" w:cs="Times New Roman"/>
          <w:sz w:val="24"/>
          <w:szCs w:val="24"/>
        </w:rPr>
        <w:t>&amp;</w:t>
      </w:r>
      <w:r w:rsidRPr="00697742">
        <w:rPr>
          <w:rFonts w:ascii="Times New Roman" w:hAnsi="Times New Roman" w:cs="Times New Roman"/>
          <w:sz w:val="24"/>
          <w:szCs w:val="24"/>
        </w:rPr>
        <w:t xml:space="preserve"> Thomas, D.N.</w:t>
      </w:r>
      <w:r w:rsidR="00500E2C" w:rsidRPr="00697742">
        <w:rPr>
          <w:rFonts w:ascii="Times New Roman" w:hAnsi="Times New Roman" w:cs="Times New Roman"/>
          <w:sz w:val="24"/>
          <w:szCs w:val="24"/>
        </w:rPr>
        <w:t xml:space="preserve"> (</w:t>
      </w:r>
      <w:r w:rsidRPr="00697742">
        <w:rPr>
          <w:rFonts w:ascii="Times New Roman" w:hAnsi="Times New Roman" w:cs="Times New Roman"/>
          <w:sz w:val="24"/>
          <w:szCs w:val="24"/>
        </w:rPr>
        <w:t>2013</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Skills in neighbourhood work</w:t>
      </w:r>
      <w:r w:rsidRPr="00697742">
        <w:rPr>
          <w:rFonts w:ascii="Times New Roman" w:hAnsi="Times New Roman" w:cs="Times New Roman"/>
          <w:sz w:val="24"/>
          <w:szCs w:val="24"/>
        </w:rPr>
        <w:t xml:space="preserve">, 4th ed. London: </w:t>
      </w:r>
      <w:r w:rsidR="00697742">
        <w:rPr>
          <w:rFonts w:ascii="Times New Roman" w:hAnsi="Times New Roman" w:cs="Times New Roman"/>
          <w:sz w:val="24"/>
          <w:szCs w:val="24"/>
        </w:rPr>
        <w:tab/>
      </w:r>
      <w:r w:rsidRPr="00697742">
        <w:rPr>
          <w:rFonts w:ascii="Times New Roman" w:hAnsi="Times New Roman" w:cs="Times New Roman"/>
          <w:sz w:val="24"/>
          <w:szCs w:val="24"/>
        </w:rPr>
        <w:t>Routledge.</w:t>
      </w:r>
    </w:p>
    <w:p w14:paraId="03A47DD7" w14:textId="2BCDFAB1" w:rsidR="00FA3321" w:rsidRPr="00697742" w:rsidRDefault="00FA3321"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Henry, I.P.</w:t>
      </w:r>
      <w:r w:rsidR="00500E2C" w:rsidRPr="00697742">
        <w:rPr>
          <w:rFonts w:ascii="Times New Roman" w:hAnsi="Times New Roman" w:cs="Times New Roman"/>
          <w:sz w:val="24"/>
          <w:szCs w:val="24"/>
        </w:rPr>
        <w:t xml:space="preserve"> (</w:t>
      </w:r>
      <w:r w:rsidRPr="00697742">
        <w:rPr>
          <w:rFonts w:ascii="Times New Roman" w:hAnsi="Times New Roman" w:cs="Times New Roman"/>
          <w:sz w:val="24"/>
          <w:szCs w:val="24"/>
        </w:rPr>
        <w:t>2008</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 xml:space="preserve">. Sport, the role of the European Union and the decline of the nation state.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In. B. Houlihan, ed., </w:t>
      </w:r>
      <w:r w:rsidRPr="00697742">
        <w:rPr>
          <w:rFonts w:ascii="Times New Roman" w:hAnsi="Times New Roman" w:cs="Times New Roman"/>
          <w:i/>
          <w:sz w:val="24"/>
          <w:szCs w:val="24"/>
        </w:rPr>
        <w:t>Sport and society</w:t>
      </w:r>
      <w:r w:rsidRPr="00697742">
        <w:rPr>
          <w:rFonts w:ascii="Times New Roman" w:hAnsi="Times New Roman" w:cs="Times New Roman"/>
          <w:sz w:val="24"/>
          <w:szCs w:val="24"/>
        </w:rPr>
        <w:t>, 2</w:t>
      </w:r>
      <w:r w:rsidRPr="00697742">
        <w:rPr>
          <w:rFonts w:ascii="Times New Roman" w:hAnsi="Times New Roman" w:cs="Times New Roman"/>
          <w:sz w:val="24"/>
          <w:szCs w:val="24"/>
          <w:vertAlign w:val="superscript"/>
        </w:rPr>
        <w:t>nd</w:t>
      </w:r>
      <w:r w:rsidRPr="00697742">
        <w:rPr>
          <w:rFonts w:ascii="Times New Roman" w:hAnsi="Times New Roman" w:cs="Times New Roman"/>
          <w:sz w:val="24"/>
          <w:szCs w:val="24"/>
        </w:rPr>
        <w:t>. ed. London: Sage, pp. 513-531.</w:t>
      </w:r>
    </w:p>
    <w:p w14:paraId="158C4EE3" w14:textId="18171416" w:rsidR="00AE719D" w:rsidRPr="00697742" w:rsidRDefault="00AE719D"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Hodge, R. </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2009</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 xml:space="preserve">. Advances in the assessment and treatment of juvenile offenders. </w:t>
      </w:r>
      <w:r w:rsidR="00697742">
        <w:rPr>
          <w:rFonts w:ascii="Times New Roman" w:hAnsi="Times New Roman" w:cs="Times New Roman"/>
          <w:sz w:val="24"/>
          <w:szCs w:val="24"/>
        </w:rPr>
        <w:tab/>
      </w:r>
      <w:r w:rsidRPr="00697742">
        <w:rPr>
          <w:rFonts w:ascii="Times New Roman" w:hAnsi="Times New Roman" w:cs="Times New Roman"/>
          <w:i/>
          <w:sz w:val="24"/>
          <w:szCs w:val="24"/>
        </w:rPr>
        <w:t xml:space="preserve">Kriminologija i </w:t>
      </w:r>
      <w:r w:rsidR="00500E2C"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ocijalna </w:t>
      </w:r>
      <w:r w:rsidR="00500E2C" w:rsidRPr="00697742">
        <w:rPr>
          <w:rFonts w:ascii="Times New Roman" w:hAnsi="Times New Roman" w:cs="Times New Roman"/>
          <w:i/>
          <w:sz w:val="24"/>
          <w:szCs w:val="24"/>
        </w:rPr>
        <w:t>I</w:t>
      </w:r>
      <w:r w:rsidRPr="00697742">
        <w:rPr>
          <w:rFonts w:ascii="Times New Roman" w:hAnsi="Times New Roman" w:cs="Times New Roman"/>
          <w:i/>
          <w:sz w:val="24"/>
          <w:szCs w:val="24"/>
        </w:rPr>
        <w:t>ntegracija</w:t>
      </w:r>
      <w:r w:rsidRPr="00697742">
        <w:rPr>
          <w:rFonts w:ascii="Times New Roman" w:hAnsi="Times New Roman" w:cs="Times New Roman"/>
          <w:sz w:val="24"/>
          <w:szCs w:val="24"/>
        </w:rPr>
        <w:t>, 17(2), 49-69.</w:t>
      </w:r>
    </w:p>
    <w:p w14:paraId="56CCA435" w14:textId="486A58A3" w:rsidR="00551CC9" w:rsidRPr="00697742" w:rsidRDefault="00B65E3C" w:rsidP="00697742">
      <w:pPr>
        <w:spacing w:after="0" w:line="480" w:lineRule="auto"/>
        <w:rPr>
          <w:rFonts w:ascii="Times New Roman" w:hAnsi="Times New Roman" w:cs="Times New Roman"/>
          <w:sz w:val="24"/>
          <w:szCs w:val="24"/>
          <w:lang w:val="en"/>
        </w:rPr>
      </w:pPr>
      <w:r w:rsidRPr="00697742">
        <w:rPr>
          <w:rFonts w:ascii="Times New Roman" w:hAnsi="Times New Roman" w:cs="Times New Roman"/>
          <w:sz w:val="24"/>
          <w:szCs w:val="24"/>
        </w:rPr>
        <w:t>Houlihan</w:t>
      </w:r>
      <w:r w:rsidR="00551CC9" w:rsidRPr="00697742">
        <w:rPr>
          <w:rFonts w:ascii="Times New Roman" w:hAnsi="Times New Roman" w:cs="Times New Roman"/>
          <w:sz w:val="24"/>
          <w:szCs w:val="24"/>
        </w:rPr>
        <w:t>, B.</w:t>
      </w:r>
      <w:r w:rsidRPr="00697742">
        <w:rPr>
          <w:rFonts w:ascii="Times New Roman" w:hAnsi="Times New Roman" w:cs="Times New Roman"/>
          <w:sz w:val="24"/>
          <w:szCs w:val="24"/>
        </w:rPr>
        <w:t xml:space="preserve"> </w:t>
      </w:r>
      <w:r w:rsidR="00500E2C" w:rsidRPr="00697742">
        <w:rPr>
          <w:rFonts w:ascii="Times New Roman" w:hAnsi="Times New Roman" w:cs="Times New Roman"/>
          <w:sz w:val="24"/>
          <w:szCs w:val="24"/>
        </w:rPr>
        <w:t xml:space="preserve">&amp; </w:t>
      </w:r>
      <w:r w:rsidRPr="00697742">
        <w:rPr>
          <w:rFonts w:ascii="Times New Roman" w:hAnsi="Times New Roman" w:cs="Times New Roman"/>
          <w:sz w:val="24"/>
          <w:szCs w:val="24"/>
        </w:rPr>
        <w:t>Green</w:t>
      </w:r>
      <w:r w:rsidR="00551CC9" w:rsidRPr="00697742">
        <w:rPr>
          <w:rFonts w:ascii="Times New Roman" w:hAnsi="Times New Roman" w:cs="Times New Roman"/>
          <w:sz w:val="24"/>
          <w:szCs w:val="24"/>
        </w:rPr>
        <w:t>, M.</w:t>
      </w:r>
      <w:r w:rsidR="00500E2C" w:rsidRPr="00697742">
        <w:rPr>
          <w:rFonts w:ascii="Times New Roman" w:hAnsi="Times New Roman" w:cs="Times New Roman"/>
          <w:sz w:val="24"/>
          <w:szCs w:val="24"/>
        </w:rPr>
        <w:t xml:space="preserve"> (</w:t>
      </w:r>
      <w:r w:rsidRPr="00697742">
        <w:rPr>
          <w:rFonts w:ascii="Times New Roman" w:hAnsi="Times New Roman" w:cs="Times New Roman"/>
          <w:sz w:val="24"/>
          <w:szCs w:val="24"/>
        </w:rPr>
        <w:t>2009</w:t>
      </w:r>
      <w:r w:rsidR="00500E2C" w:rsidRPr="00697742">
        <w:rPr>
          <w:rFonts w:ascii="Times New Roman" w:hAnsi="Times New Roman" w:cs="Times New Roman"/>
          <w:sz w:val="24"/>
          <w:szCs w:val="24"/>
        </w:rPr>
        <w:t>)</w:t>
      </w:r>
      <w:r w:rsidR="00551CC9" w:rsidRPr="00697742">
        <w:rPr>
          <w:rFonts w:ascii="Times New Roman" w:hAnsi="Times New Roman" w:cs="Times New Roman"/>
          <w:sz w:val="24"/>
          <w:szCs w:val="24"/>
        </w:rPr>
        <w:t xml:space="preserve">. </w:t>
      </w:r>
      <w:r w:rsidR="00551CC9" w:rsidRPr="00697742">
        <w:rPr>
          <w:rFonts w:ascii="Times New Roman" w:hAnsi="Times New Roman" w:cs="Times New Roman"/>
          <w:sz w:val="24"/>
          <w:szCs w:val="24"/>
          <w:lang w:val="en"/>
        </w:rPr>
        <w:t xml:space="preserve">Modernization and sport: the reform of Sport England and </w:t>
      </w:r>
      <w:r w:rsidR="00697742">
        <w:rPr>
          <w:rFonts w:ascii="Times New Roman" w:hAnsi="Times New Roman" w:cs="Times New Roman"/>
          <w:sz w:val="24"/>
          <w:szCs w:val="24"/>
          <w:lang w:val="en"/>
        </w:rPr>
        <w:tab/>
      </w:r>
      <w:r w:rsidR="00551CC9" w:rsidRPr="00697742">
        <w:rPr>
          <w:rFonts w:ascii="Times New Roman" w:hAnsi="Times New Roman" w:cs="Times New Roman"/>
          <w:sz w:val="24"/>
          <w:szCs w:val="24"/>
          <w:lang w:val="en"/>
        </w:rPr>
        <w:t xml:space="preserve">UK Sport. </w:t>
      </w:r>
      <w:r w:rsidR="00551CC9" w:rsidRPr="00697742">
        <w:rPr>
          <w:rFonts w:ascii="Times New Roman" w:hAnsi="Times New Roman" w:cs="Times New Roman"/>
          <w:i/>
          <w:sz w:val="24"/>
          <w:szCs w:val="24"/>
          <w:lang w:val="en"/>
        </w:rPr>
        <w:t xml:space="preserve">Public </w:t>
      </w:r>
      <w:r w:rsidR="00500E2C" w:rsidRPr="00697742">
        <w:rPr>
          <w:rFonts w:ascii="Times New Roman" w:hAnsi="Times New Roman" w:cs="Times New Roman"/>
          <w:i/>
          <w:sz w:val="24"/>
          <w:szCs w:val="24"/>
          <w:lang w:val="en"/>
        </w:rPr>
        <w:t>A</w:t>
      </w:r>
      <w:r w:rsidR="00551CC9" w:rsidRPr="00697742">
        <w:rPr>
          <w:rFonts w:ascii="Times New Roman" w:hAnsi="Times New Roman" w:cs="Times New Roman"/>
          <w:i/>
          <w:sz w:val="24"/>
          <w:szCs w:val="24"/>
          <w:lang w:val="en"/>
        </w:rPr>
        <w:t>dministration</w:t>
      </w:r>
      <w:r w:rsidR="00551CC9" w:rsidRPr="00697742">
        <w:rPr>
          <w:rFonts w:ascii="Times New Roman" w:hAnsi="Times New Roman" w:cs="Times New Roman"/>
          <w:sz w:val="24"/>
          <w:szCs w:val="24"/>
          <w:lang w:val="en"/>
        </w:rPr>
        <w:t xml:space="preserve">, 87(3), 678–698. </w:t>
      </w:r>
    </w:p>
    <w:p w14:paraId="74641CC1" w14:textId="044EF83F" w:rsidR="00B65E3C" w:rsidRPr="00697742" w:rsidRDefault="00500E2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House, E.R. (</w:t>
      </w:r>
      <w:r w:rsidR="00B65E3C" w:rsidRPr="00697742">
        <w:rPr>
          <w:rFonts w:ascii="Times New Roman" w:eastAsia="Times New Roman" w:hAnsi="Times New Roman" w:cs="Times New Roman"/>
          <w:sz w:val="24"/>
          <w:szCs w:val="24"/>
          <w:lang w:eastAsia="en-GB"/>
        </w:rPr>
        <w:t>2006</w:t>
      </w:r>
      <w:r w:rsidRPr="00697742">
        <w:rPr>
          <w:rFonts w:ascii="Times New Roman" w:eastAsia="Times New Roman" w:hAnsi="Times New Roman" w:cs="Times New Roman"/>
          <w:sz w:val="24"/>
          <w:szCs w:val="24"/>
          <w:lang w:eastAsia="en-GB"/>
        </w:rPr>
        <w:t>)</w:t>
      </w:r>
      <w:r w:rsidR="00B65E3C" w:rsidRPr="00697742">
        <w:rPr>
          <w:rFonts w:ascii="Times New Roman" w:eastAsia="Times New Roman" w:hAnsi="Times New Roman" w:cs="Times New Roman"/>
          <w:sz w:val="24"/>
          <w:szCs w:val="24"/>
          <w:lang w:eastAsia="en-GB"/>
        </w:rPr>
        <w:t xml:space="preserve">. Methodological fundamentalism and the quest for control(s). </w:t>
      </w:r>
      <w:r w:rsidR="00B65E3C" w:rsidRPr="00697742">
        <w:rPr>
          <w:rFonts w:ascii="Times New Roman" w:eastAsia="Times New Roman" w:hAnsi="Times New Roman" w:cs="Times New Roman"/>
          <w:i/>
          <w:sz w:val="24"/>
          <w:szCs w:val="24"/>
          <w:lang w:eastAsia="en-GB"/>
        </w:rPr>
        <w:t xml:space="preserve">In: </w:t>
      </w:r>
      <w:r w:rsidR="00B65E3C" w:rsidRPr="00697742">
        <w:rPr>
          <w:rFonts w:ascii="Times New Roman" w:eastAsia="Times New Roman" w:hAnsi="Times New Roman" w:cs="Times New Roman"/>
          <w:sz w:val="24"/>
          <w:szCs w:val="24"/>
          <w:lang w:eastAsia="en-GB"/>
        </w:rPr>
        <w:t xml:space="preserve">N.K. </w:t>
      </w:r>
      <w:r w:rsidR="00697742">
        <w:rPr>
          <w:rFonts w:ascii="Times New Roman" w:eastAsia="Times New Roman" w:hAnsi="Times New Roman" w:cs="Times New Roman"/>
          <w:sz w:val="24"/>
          <w:szCs w:val="24"/>
          <w:lang w:eastAsia="en-GB"/>
        </w:rPr>
        <w:tab/>
      </w:r>
      <w:r w:rsidR="00B65E3C" w:rsidRPr="00697742">
        <w:rPr>
          <w:rFonts w:ascii="Times New Roman" w:eastAsia="Times New Roman" w:hAnsi="Times New Roman" w:cs="Times New Roman"/>
          <w:sz w:val="24"/>
          <w:szCs w:val="24"/>
          <w:lang w:eastAsia="en-GB"/>
        </w:rPr>
        <w:t xml:space="preserve">Denzin and M.D. Giardina, eds. </w:t>
      </w:r>
      <w:r w:rsidR="00B65E3C" w:rsidRPr="00697742">
        <w:rPr>
          <w:rFonts w:ascii="Times New Roman" w:eastAsia="Times New Roman" w:hAnsi="Times New Roman" w:cs="Times New Roman"/>
          <w:i/>
          <w:sz w:val="24"/>
          <w:szCs w:val="24"/>
          <w:lang w:eastAsia="en-GB"/>
        </w:rPr>
        <w:t xml:space="preserve">Qualitative inquiry and the conservative challenge </w:t>
      </w:r>
      <w:r w:rsidR="00697742">
        <w:rPr>
          <w:rFonts w:ascii="Times New Roman" w:eastAsia="Times New Roman" w:hAnsi="Times New Roman" w:cs="Times New Roman"/>
          <w:i/>
          <w:sz w:val="24"/>
          <w:szCs w:val="24"/>
          <w:lang w:eastAsia="en-GB"/>
        </w:rPr>
        <w:tab/>
      </w:r>
      <w:r w:rsidRPr="00697742">
        <w:rPr>
          <w:rFonts w:ascii="Times New Roman" w:eastAsia="Times New Roman" w:hAnsi="Times New Roman" w:cs="Times New Roman"/>
          <w:sz w:val="24"/>
          <w:szCs w:val="24"/>
          <w:lang w:eastAsia="en-GB"/>
        </w:rPr>
        <w:t xml:space="preserve">(93-109). </w:t>
      </w:r>
      <w:r w:rsidR="00B65E3C" w:rsidRPr="00697742">
        <w:rPr>
          <w:rFonts w:ascii="Times New Roman" w:eastAsia="Times New Roman" w:hAnsi="Times New Roman" w:cs="Times New Roman"/>
          <w:sz w:val="24"/>
          <w:szCs w:val="24"/>
          <w:lang w:eastAsia="en-GB"/>
        </w:rPr>
        <w:t>Walnut Creek: Left Coast</w:t>
      </w:r>
      <w:r w:rsidRPr="00697742">
        <w:rPr>
          <w:rFonts w:ascii="Times New Roman" w:eastAsia="Times New Roman" w:hAnsi="Times New Roman" w:cs="Times New Roman"/>
          <w:sz w:val="24"/>
          <w:szCs w:val="24"/>
          <w:lang w:eastAsia="en-GB"/>
        </w:rPr>
        <w:t xml:space="preserve"> Press.</w:t>
      </w:r>
    </w:p>
    <w:p w14:paraId="616B0F8E" w14:textId="64963E29" w:rsidR="00B65E3C" w:rsidRPr="00697742" w:rsidRDefault="00B65E3C" w:rsidP="00697742">
      <w:pPr>
        <w:spacing w:after="0" w:line="480" w:lineRule="auto"/>
        <w:rPr>
          <w:rFonts w:ascii="Times New Roman" w:eastAsia="Times New Roman" w:hAnsi="Times New Roman" w:cs="Times New Roman"/>
          <w:color w:val="000000" w:themeColor="text1"/>
          <w:sz w:val="24"/>
          <w:szCs w:val="24"/>
          <w:lang w:eastAsia="en-GB"/>
        </w:rPr>
      </w:pPr>
      <w:r w:rsidRPr="00697742">
        <w:rPr>
          <w:rFonts w:ascii="Times New Roman" w:eastAsia="Times New Roman" w:hAnsi="Times New Roman" w:cs="Times New Roman"/>
          <w:color w:val="000000" w:themeColor="text1"/>
          <w:sz w:val="24"/>
          <w:szCs w:val="24"/>
          <w:lang w:eastAsia="en-GB"/>
        </w:rPr>
        <w:lastRenderedPageBreak/>
        <w:t xml:space="preserve">Lewis, G. </w:t>
      </w:r>
      <w:r w:rsidR="00500E2C" w:rsidRPr="00697742">
        <w:rPr>
          <w:rFonts w:ascii="Times New Roman" w:eastAsia="Times New Roman" w:hAnsi="Times New Roman" w:cs="Times New Roman"/>
          <w:color w:val="000000" w:themeColor="text1"/>
          <w:sz w:val="24"/>
          <w:szCs w:val="24"/>
          <w:lang w:eastAsia="en-GB"/>
        </w:rPr>
        <w:t>&amp;</w:t>
      </w:r>
      <w:r w:rsidRPr="00697742">
        <w:rPr>
          <w:rFonts w:ascii="Times New Roman" w:eastAsia="Times New Roman" w:hAnsi="Times New Roman" w:cs="Times New Roman"/>
          <w:color w:val="000000" w:themeColor="text1"/>
          <w:sz w:val="24"/>
          <w:szCs w:val="24"/>
          <w:lang w:eastAsia="en-GB"/>
        </w:rPr>
        <w:t xml:space="preserve"> Meek, R.</w:t>
      </w:r>
      <w:r w:rsidR="00500E2C" w:rsidRPr="00697742">
        <w:rPr>
          <w:rFonts w:ascii="Times New Roman" w:eastAsia="Times New Roman" w:hAnsi="Times New Roman" w:cs="Times New Roman"/>
          <w:color w:val="000000" w:themeColor="text1"/>
          <w:sz w:val="24"/>
          <w:szCs w:val="24"/>
          <w:lang w:eastAsia="en-GB"/>
        </w:rPr>
        <w:t xml:space="preserve"> (</w:t>
      </w:r>
      <w:r w:rsidRPr="00697742">
        <w:rPr>
          <w:rFonts w:ascii="Times New Roman" w:eastAsia="Times New Roman" w:hAnsi="Times New Roman" w:cs="Times New Roman"/>
          <w:color w:val="000000" w:themeColor="text1"/>
          <w:sz w:val="24"/>
          <w:szCs w:val="24"/>
          <w:lang w:eastAsia="en-GB"/>
        </w:rPr>
        <w:t>2012</w:t>
      </w:r>
      <w:r w:rsidR="00AE719D" w:rsidRPr="00697742">
        <w:rPr>
          <w:rFonts w:ascii="Times New Roman" w:eastAsia="Times New Roman" w:hAnsi="Times New Roman" w:cs="Times New Roman"/>
          <w:color w:val="000000" w:themeColor="text1"/>
          <w:sz w:val="24"/>
          <w:szCs w:val="24"/>
          <w:lang w:eastAsia="en-GB"/>
        </w:rPr>
        <w:t>a</w:t>
      </w:r>
      <w:r w:rsidR="00500E2C" w:rsidRPr="00697742">
        <w:rPr>
          <w:rFonts w:ascii="Times New Roman" w:eastAsia="Times New Roman" w:hAnsi="Times New Roman" w:cs="Times New Roman"/>
          <w:color w:val="000000" w:themeColor="text1"/>
          <w:sz w:val="24"/>
          <w:szCs w:val="24"/>
          <w:lang w:eastAsia="en-GB"/>
        </w:rPr>
        <w:t>)</w:t>
      </w:r>
      <w:r w:rsidR="00A81DD3"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The role of sport in reducing offending among young men in </w:t>
      </w:r>
      <w:r w:rsidR="00697742">
        <w:rPr>
          <w:rFonts w:ascii="Times New Roman" w:eastAsia="Times New Roman" w:hAnsi="Times New Roman" w:cs="Times New Roman"/>
          <w:color w:val="000000" w:themeColor="text1"/>
          <w:sz w:val="24"/>
          <w:szCs w:val="24"/>
          <w:lang w:eastAsia="en-GB"/>
        </w:rPr>
        <w:tab/>
      </w:r>
      <w:r w:rsidRPr="00697742">
        <w:rPr>
          <w:rFonts w:ascii="Times New Roman" w:eastAsia="Times New Roman" w:hAnsi="Times New Roman" w:cs="Times New Roman"/>
          <w:color w:val="000000" w:themeColor="text1"/>
          <w:sz w:val="24"/>
          <w:szCs w:val="24"/>
          <w:lang w:eastAsia="en-GB"/>
        </w:rPr>
        <w:t xml:space="preserve">prison: </w:t>
      </w:r>
      <w:r w:rsidR="00A81DD3" w:rsidRPr="00697742">
        <w:rPr>
          <w:rFonts w:ascii="Times New Roman" w:eastAsia="Times New Roman" w:hAnsi="Times New Roman" w:cs="Times New Roman"/>
          <w:color w:val="000000" w:themeColor="text1"/>
          <w:sz w:val="24"/>
          <w:szCs w:val="24"/>
          <w:lang w:eastAsia="en-GB"/>
        </w:rPr>
        <w:t>a</w:t>
      </w:r>
      <w:r w:rsidRPr="00697742">
        <w:rPr>
          <w:rFonts w:ascii="Times New Roman" w:eastAsia="Times New Roman" w:hAnsi="Times New Roman" w:cs="Times New Roman"/>
          <w:color w:val="000000" w:themeColor="text1"/>
          <w:sz w:val="24"/>
          <w:szCs w:val="24"/>
          <w:lang w:eastAsia="en-GB"/>
        </w:rPr>
        <w:t>ssessing the evidence base</w:t>
      </w:r>
      <w:r w:rsidR="00A81DD3"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w:t>
      </w:r>
      <w:r w:rsidRPr="00697742">
        <w:rPr>
          <w:rFonts w:ascii="Times New Roman" w:eastAsia="Times New Roman" w:hAnsi="Times New Roman" w:cs="Times New Roman"/>
          <w:i/>
          <w:color w:val="000000" w:themeColor="text1"/>
          <w:sz w:val="24"/>
          <w:szCs w:val="24"/>
          <w:lang w:eastAsia="en-GB"/>
        </w:rPr>
        <w:t xml:space="preserve">Forensic </w:t>
      </w:r>
      <w:r w:rsidR="00500E2C" w:rsidRPr="00697742">
        <w:rPr>
          <w:rFonts w:ascii="Times New Roman" w:eastAsia="Times New Roman" w:hAnsi="Times New Roman" w:cs="Times New Roman"/>
          <w:i/>
          <w:color w:val="000000" w:themeColor="text1"/>
          <w:sz w:val="24"/>
          <w:szCs w:val="24"/>
          <w:lang w:eastAsia="en-GB"/>
        </w:rPr>
        <w:t>U</w:t>
      </w:r>
      <w:r w:rsidRPr="00697742">
        <w:rPr>
          <w:rFonts w:ascii="Times New Roman" w:eastAsia="Times New Roman" w:hAnsi="Times New Roman" w:cs="Times New Roman"/>
          <w:i/>
          <w:color w:val="000000" w:themeColor="text1"/>
          <w:sz w:val="24"/>
          <w:szCs w:val="24"/>
          <w:lang w:eastAsia="en-GB"/>
        </w:rPr>
        <w:t>pdate</w:t>
      </w:r>
      <w:r w:rsidRPr="00697742">
        <w:rPr>
          <w:rFonts w:ascii="Times New Roman" w:eastAsia="Times New Roman" w:hAnsi="Times New Roman" w:cs="Times New Roman"/>
          <w:color w:val="000000" w:themeColor="text1"/>
          <w:sz w:val="24"/>
          <w:szCs w:val="24"/>
          <w:lang w:eastAsia="en-GB"/>
        </w:rPr>
        <w:t>, 107</w:t>
      </w:r>
      <w:r w:rsidR="00A81DD3" w:rsidRPr="00697742">
        <w:rPr>
          <w:rFonts w:ascii="Times New Roman" w:eastAsia="Times New Roman" w:hAnsi="Times New Roman" w:cs="Times New Roman"/>
          <w:color w:val="000000" w:themeColor="text1"/>
          <w:sz w:val="24"/>
          <w:szCs w:val="24"/>
          <w:lang w:eastAsia="en-GB"/>
        </w:rPr>
        <w:t>,</w:t>
      </w:r>
      <w:r w:rsidRPr="00697742">
        <w:rPr>
          <w:rFonts w:ascii="Times New Roman" w:eastAsia="Times New Roman" w:hAnsi="Times New Roman" w:cs="Times New Roman"/>
          <w:color w:val="000000" w:themeColor="text1"/>
          <w:sz w:val="24"/>
          <w:szCs w:val="24"/>
          <w:lang w:eastAsia="en-GB"/>
        </w:rPr>
        <w:t xml:space="preserve"> 12-18.</w:t>
      </w:r>
    </w:p>
    <w:p w14:paraId="1EC99B23" w14:textId="427C126D" w:rsidR="00AE719D" w:rsidRPr="00697742" w:rsidRDefault="00AE719D"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bCs/>
          <w:sz w:val="24"/>
          <w:szCs w:val="24"/>
          <w:lang w:eastAsia="en-GB"/>
        </w:rPr>
        <w:t xml:space="preserve">Lewis, G. </w:t>
      </w:r>
      <w:r w:rsidR="00500E2C" w:rsidRPr="00697742">
        <w:rPr>
          <w:rFonts w:ascii="Times New Roman" w:eastAsia="Times New Roman" w:hAnsi="Times New Roman" w:cs="Times New Roman"/>
          <w:bCs/>
          <w:sz w:val="24"/>
          <w:szCs w:val="24"/>
          <w:lang w:eastAsia="en-GB"/>
        </w:rPr>
        <w:t>&amp;</w:t>
      </w:r>
      <w:r w:rsidRPr="00697742">
        <w:rPr>
          <w:rFonts w:ascii="Times New Roman" w:eastAsia="Times New Roman" w:hAnsi="Times New Roman" w:cs="Times New Roman"/>
          <w:bCs/>
          <w:sz w:val="24"/>
          <w:szCs w:val="24"/>
          <w:lang w:eastAsia="en-GB"/>
        </w:rPr>
        <w:t xml:space="preserve"> Meek, R.</w:t>
      </w:r>
      <w:r w:rsidR="00500E2C" w:rsidRPr="00697742">
        <w:rPr>
          <w:rFonts w:ascii="Times New Roman" w:eastAsia="Times New Roman" w:hAnsi="Times New Roman" w:cs="Times New Roman"/>
          <w:bCs/>
          <w:sz w:val="24"/>
          <w:szCs w:val="24"/>
          <w:lang w:eastAsia="en-GB"/>
        </w:rPr>
        <w:t xml:space="preserve"> (</w:t>
      </w:r>
      <w:r w:rsidRPr="00697742">
        <w:rPr>
          <w:rFonts w:ascii="Times New Roman" w:eastAsia="Times New Roman" w:hAnsi="Times New Roman" w:cs="Times New Roman"/>
          <w:bCs/>
          <w:sz w:val="24"/>
          <w:szCs w:val="24"/>
          <w:lang w:eastAsia="en-GB"/>
        </w:rPr>
        <w:t>2012b</w:t>
      </w:r>
      <w:r w:rsidR="00500E2C" w:rsidRPr="00697742">
        <w:rPr>
          <w:rFonts w:ascii="Times New Roman" w:eastAsia="Times New Roman" w:hAnsi="Times New Roman" w:cs="Times New Roman"/>
          <w:bCs/>
          <w:sz w:val="24"/>
          <w:szCs w:val="24"/>
          <w:lang w:eastAsia="en-GB"/>
        </w:rPr>
        <w:t>)</w:t>
      </w:r>
      <w:r w:rsidRPr="00697742">
        <w:rPr>
          <w:rFonts w:ascii="Times New Roman" w:eastAsia="Times New Roman" w:hAnsi="Times New Roman" w:cs="Times New Roman"/>
          <w:bCs/>
          <w:sz w:val="24"/>
          <w:szCs w:val="24"/>
          <w:lang w:eastAsia="en-GB"/>
        </w:rPr>
        <w:t>. Sport and physical educa</w:t>
      </w:r>
      <w:r w:rsidR="00697742">
        <w:rPr>
          <w:rFonts w:ascii="Times New Roman" w:eastAsia="Times New Roman" w:hAnsi="Times New Roman" w:cs="Times New Roman"/>
          <w:bCs/>
          <w:sz w:val="24"/>
          <w:szCs w:val="24"/>
          <w:lang w:eastAsia="en-GB"/>
        </w:rPr>
        <w:t>tion across the secure estate: A</w:t>
      </w:r>
      <w:r w:rsidRPr="00697742">
        <w:rPr>
          <w:rFonts w:ascii="Times New Roman" w:eastAsia="Times New Roman" w:hAnsi="Times New Roman" w:cs="Times New Roman"/>
          <w:bCs/>
          <w:sz w:val="24"/>
          <w:szCs w:val="24"/>
          <w:lang w:eastAsia="en-GB"/>
        </w:rPr>
        <w:t xml:space="preserve">n </w:t>
      </w:r>
      <w:r w:rsidR="00697742">
        <w:rPr>
          <w:rFonts w:ascii="Times New Roman" w:eastAsia="Times New Roman" w:hAnsi="Times New Roman" w:cs="Times New Roman"/>
          <w:bCs/>
          <w:sz w:val="24"/>
          <w:szCs w:val="24"/>
          <w:lang w:eastAsia="en-GB"/>
        </w:rPr>
        <w:tab/>
      </w:r>
      <w:r w:rsidRPr="00697742">
        <w:rPr>
          <w:rFonts w:ascii="Times New Roman" w:eastAsia="Times New Roman" w:hAnsi="Times New Roman" w:cs="Times New Roman"/>
          <w:bCs/>
          <w:sz w:val="24"/>
          <w:szCs w:val="24"/>
          <w:lang w:eastAsia="en-GB"/>
        </w:rPr>
        <w:t xml:space="preserve">exploration of policy and practice. </w:t>
      </w:r>
      <w:r w:rsidRPr="00697742">
        <w:rPr>
          <w:rFonts w:ascii="Times New Roman" w:eastAsia="Times New Roman" w:hAnsi="Times New Roman" w:cs="Times New Roman"/>
          <w:bCs/>
          <w:i/>
          <w:sz w:val="24"/>
          <w:szCs w:val="24"/>
          <w:lang w:eastAsia="en-GB"/>
        </w:rPr>
        <w:t>Criminal</w:t>
      </w:r>
      <w:r w:rsidR="00500E2C" w:rsidRPr="00697742">
        <w:rPr>
          <w:rFonts w:ascii="Times New Roman" w:eastAsia="Times New Roman" w:hAnsi="Times New Roman" w:cs="Times New Roman"/>
          <w:bCs/>
          <w:i/>
          <w:sz w:val="24"/>
          <w:szCs w:val="24"/>
          <w:lang w:eastAsia="en-GB"/>
        </w:rPr>
        <w:t xml:space="preserve"> J</w:t>
      </w:r>
      <w:r w:rsidRPr="00697742">
        <w:rPr>
          <w:rFonts w:ascii="Times New Roman" w:eastAsia="Times New Roman" w:hAnsi="Times New Roman" w:cs="Times New Roman"/>
          <w:bCs/>
          <w:i/>
          <w:sz w:val="24"/>
          <w:szCs w:val="24"/>
          <w:lang w:eastAsia="en-GB"/>
        </w:rPr>
        <w:t xml:space="preserve">ustice </w:t>
      </w:r>
      <w:r w:rsidR="00500E2C" w:rsidRPr="00697742">
        <w:rPr>
          <w:rFonts w:ascii="Times New Roman" w:eastAsia="Times New Roman" w:hAnsi="Times New Roman" w:cs="Times New Roman"/>
          <w:bCs/>
          <w:i/>
          <w:sz w:val="24"/>
          <w:szCs w:val="24"/>
          <w:lang w:eastAsia="en-GB"/>
        </w:rPr>
        <w:t>M</w:t>
      </w:r>
      <w:r w:rsidRPr="00697742">
        <w:rPr>
          <w:rFonts w:ascii="Times New Roman" w:eastAsia="Times New Roman" w:hAnsi="Times New Roman" w:cs="Times New Roman"/>
          <w:bCs/>
          <w:i/>
          <w:sz w:val="24"/>
          <w:szCs w:val="24"/>
          <w:lang w:eastAsia="en-GB"/>
        </w:rPr>
        <w:t>atters</w:t>
      </w:r>
      <w:r w:rsidRPr="00697742">
        <w:rPr>
          <w:rFonts w:ascii="Times New Roman" w:eastAsia="Times New Roman" w:hAnsi="Times New Roman" w:cs="Times New Roman"/>
          <w:sz w:val="24"/>
          <w:szCs w:val="24"/>
          <w:lang w:eastAsia="en-GB"/>
        </w:rPr>
        <w:t xml:space="preserve"> 90, 32-4.</w:t>
      </w:r>
    </w:p>
    <w:p w14:paraId="5DB4FCC5" w14:textId="2CDBB29F"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Lonie</w:t>
      </w:r>
      <w:r w:rsidR="00500E2C" w:rsidRPr="00697742">
        <w:rPr>
          <w:rFonts w:ascii="Times New Roman" w:eastAsia="Times New Roman" w:hAnsi="Times New Roman" w:cs="Times New Roman"/>
          <w:sz w:val="24"/>
          <w:szCs w:val="24"/>
          <w:lang w:eastAsia="en-GB"/>
        </w:rPr>
        <w:t>, D. (</w:t>
      </w:r>
      <w:r w:rsidRPr="00697742">
        <w:rPr>
          <w:rFonts w:ascii="Times New Roman" w:eastAsia="Times New Roman" w:hAnsi="Times New Roman" w:cs="Times New Roman"/>
          <w:sz w:val="24"/>
          <w:szCs w:val="24"/>
          <w:lang w:eastAsia="en-GB"/>
        </w:rPr>
        <w:t>2011</w:t>
      </w:r>
      <w:r w:rsidR="00500E2C" w:rsidRPr="00697742">
        <w:rPr>
          <w:rFonts w:ascii="Times New Roman" w:eastAsia="Times New Roman" w:hAnsi="Times New Roman" w:cs="Times New Roman"/>
          <w:sz w:val="24"/>
          <w:szCs w:val="24"/>
          <w:lang w:eastAsia="en-GB"/>
        </w:rPr>
        <w:t>)</w:t>
      </w:r>
      <w:r w:rsidR="003560AE" w:rsidRPr="00697742">
        <w:rPr>
          <w:rFonts w:ascii="Times New Roman" w:eastAsia="Times New Roman" w:hAnsi="Times New Roman" w:cs="Times New Roman"/>
          <w:sz w:val="24"/>
          <w:szCs w:val="24"/>
          <w:lang w:eastAsia="en-GB"/>
        </w:rPr>
        <w:t xml:space="preserve">. </w:t>
      </w:r>
      <w:r w:rsidR="003560AE" w:rsidRPr="00697742">
        <w:rPr>
          <w:rFonts w:ascii="Times New Roman" w:eastAsia="Times New Roman" w:hAnsi="Times New Roman" w:cs="Times New Roman"/>
          <w:i/>
          <w:sz w:val="24"/>
          <w:szCs w:val="24"/>
          <w:lang w:eastAsia="en-GB"/>
        </w:rPr>
        <w:t xml:space="preserve">Young people not in education, employment or training (NEET) and music </w:t>
      </w:r>
      <w:r w:rsidR="00697742">
        <w:rPr>
          <w:rFonts w:ascii="Times New Roman" w:eastAsia="Times New Roman" w:hAnsi="Times New Roman" w:cs="Times New Roman"/>
          <w:i/>
          <w:sz w:val="24"/>
          <w:szCs w:val="24"/>
          <w:lang w:eastAsia="en-GB"/>
        </w:rPr>
        <w:tab/>
      </w:r>
      <w:r w:rsidR="003560AE" w:rsidRPr="00697742">
        <w:rPr>
          <w:rFonts w:ascii="Times New Roman" w:eastAsia="Times New Roman" w:hAnsi="Times New Roman" w:cs="Times New Roman"/>
          <w:i/>
          <w:sz w:val="24"/>
          <w:szCs w:val="24"/>
          <w:lang w:eastAsia="en-GB"/>
        </w:rPr>
        <w:t>making.</w:t>
      </w:r>
      <w:r w:rsidR="003560AE" w:rsidRPr="00697742">
        <w:rPr>
          <w:rFonts w:ascii="Times New Roman" w:eastAsia="Times New Roman" w:hAnsi="Times New Roman" w:cs="Times New Roman"/>
          <w:sz w:val="24"/>
          <w:szCs w:val="24"/>
          <w:lang w:eastAsia="en-GB"/>
        </w:rPr>
        <w:t xml:space="preserve"> London: Youth Music.</w:t>
      </w:r>
    </w:p>
    <w:p w14:paraId="7A395582" w14:textId="03603B22"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 xml:space="preserve">Luthans, F., Youssef, C. </w:t>
      </w:r>
      <w:r w:rsidR="00500E2C" w:rsidRPr="00697742">
        <w:rPr>
          <w:rFonts w:ascii="Times New Roman" w:eastAsia="Times New Roman" w:hAnsi="Times New Roman" w:cs="Times New Roman"/>
          <w:sz w:val="24"/>
          <w:szCs w:val="24"/>
          <w:lang w:eastAsia="en-GB"/>
        </w:rPr>
        <w:t>&amp;</w:t>
      </w:r>
      <w:r w:rsidRPr="00697742">
        <w:rPr>
          <w:rFonts w:ascii="Times New Roman" w:eastAsia="Times New Roman" w:hAnsi="Times New Roman" w:cs="Times New Roman"/>
          <w:sz w:val="24"/>
          <w:szCs w:val="24"/>
          <w:lang w:eastAsia="en-GB"/>
        </w:rPr>
        <w:t xml:space="preserve"> Avolio, B.</w:t>
      </w:r>
      <w:r w:rsidR="00500E2C"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2007</w:t>
      </w:r>
      <w:r w:rsidR="00500E2C"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Psychological </w:t>
      </w:r>
      <w:r w:rsidR="00795CD7" w:rsidRPr="00697742">
        <w:rPr>
          <w:rFonts w:ascii="Times New Roman" w:eastAsia="Times New Roman" w:hAnsi="Times New Roman" w:cs="Times New Roman"/>
          <w:i/>
          <w:sz w:val="24"/>
          <w:szCs w:val="24"/>
          <w:lang w:eastAsia="en-GB"/>
        </w:rPr>
        <w:t>c</w:t>
      </w:r>
      <w:r w:rsidRPr="00697742">
        <w:rPr>
          <w:rFonts w:ascii="Times New Roman" w:eastAsia="Times New Roman" w:hAnsi="Times New Roman" w:cs="Times New Roman"/>
          <w:i/>
          <w:sz w:val="24"/>
          <w:szCs w:val="24"/>
          <w:lang w:eastAsia="en-GB"/>
        </w:rPr>
        <w:t xml:space="preserve">apital: </w:t>
      </w:r>
      <w:r w:rsidR="00795CD7" w:rsidRPr="00697742">
        <w:rPr>
          <w:rFonts w:ascii="Times New Roman" w:eastAsia="Times New Roman" w:hAnsi="Times New Roman" w:cs="Times New Roman"/>
          <w:i/>
          <w:sz w:val="24"/>
          <w:szCs w:val="24"/>
          <w:lang w:eastAsia="en-GB"/>
        </w:rPr>
        <w:t>d</w:t>
      </w:r>
      <w:r w:rsidRPr="00697742">
        <w:rPr>
          <w:rFonts w:ascii="Times New Roman" w:eastAsia="Times New Roman" w:hAnsi="Times New Roman" w:cs="Times New Roman"/>
          <w:i/>
          <w:sz w:val="24"/>
          <w:szCs w:val="24"/>
          <w:lang w:eastAsia="en-GB"/>
        </w:rPr>
        <w:t xml:space="preserve">eveloping the </w:t>
      </w:r>
      <w:r w:rsidR="00795CD7" w:rsidRPr="00697742">
        <w:rPr>
          <w:rFonts w:ascii="Times New Roman" w:eastAsia="Times New Roman" w:hAnsi="Times New Roman" w:cs="Times New Roman"/>
          <w:i/>
          <w:sz w:val="24"/>
          <w:szCs w:val="24"/>
          <w:lang w:eastAsia="en-GB"/>
        </w:rPr>
        <w:t>h</w:t>
      </w:r>
      <w:r w:rsidRPr="00697742">
        <w:rPr>
          <w:rFonts w:ascii="Times New Roman" w:eastAsia="Times New Roman" w:hAnsi="Times New Roman" w:cs="Times New Roman"/>
          <w:i/>
          <w:sz w:val="24"/>
          <w:szCs w:val="24"/>
          <w:lang w:eastAsia="en-GB"/>
        </w:rPr>
        <w:t xml:space="preserve">uman </w:t>
      </w:r>
      <w:r w:rsidR="00697742">
        <w:rPr>
          <w:rFonts w:ascii="Times New Roman" w:eastAsia="Times New Roman" w:hAnsi="Times New Roman" w:cs="Times New Roman"/>
          <w:i/>
          <w:sz w:val="24"/>
          <w:szCs w:val="24"/>
          <w:lang w:eastAsia="en-GB"/>
        </w:rPr>
        <w:tab/>
      </w:r>
      <w:r w:rsidR="00795CD7" w:rsidRPr="00697742">
        <w:rPr>
          <w:rFonts w:ascii="Times New Roman" w:eastAsia="Times New Roman" w:hAnsi="Times New Roman" w:cs="Times New Roman"/>
          <w:i/>
          <w:sz w:val="24"/>
          <w:szCs w:val="24"/>
          <w:lang w:eastAsia="en-GB"/>
        </w:rPr>
        <w:t>c</w:t>
      </w:r>
      <w:r w:rsidRPr="00697742">
        <w:rPr>
          <w:rFonts w:ascii="Times New Roman" w:eastAsia="Times New Roman" w:hAnsi="Times New Roman" w:cs="Times New Roman"/>
          <w:i/>
          <w:sz w:val="24"/>
          <w:szCs w:val="24"/>
          <w:lang w:eastAsia="en-GB"/>
        </w:rPr>
        <w:t xml:space="preserve">ompetitive </w:t>
      </w:r>
      <w:r w:rsidR="00795CD7" w:rsidRPr="00697742">
        <w:rPr>
          <w:rFonts w:ascii="Times New Roman" w:eastAsia="Times New Roman" w:hAnsi="Times New Roman" w:cs="Times New Roman"/>
          <w:i/>
          <w:sz w:val="24"/>
          <w:szCs w:val="24"/>
          <w:lang w:eastAsia="en-GB"/>
        </w:rPr>
        <w:t>e</w:t>
      </w:r>
      <w:r w:rsidRPr="00697742">
        <w:rPr>
          <w:rFonts w:ascii="Times New Roman" w:eastAsia="Times New Roman" w:hAnsi="Times New Roman" w:cs="Times New Roman"/>
          <w:i/>
          <w:sz w:val="24"/>
          <w:szCs w:val="24"/>
          <w:lang w:eastAsia="en-GB"/>
        </w:rPr>
        <w:t xml:space="preserve">dge. </w:t>
      </w:r>
      <w:r w:rsidRPr="00697742">
        <w:rPr>
          <w:rFonts w:ascii="Times New Roman" w:eastAsia="Times New Roman" w:hAnsi="Times New Roman" w:cs="Times New Roman"/>
          <w:sz w:val="24"/>
          <w:szCs w:val="24"/>
          <w:lang w:eastAsia="en-GB"/>
        </w:rPr>
        <w:t xml:space="preserve">Oxford: Oxford University Press. </w:t>
      </w:r>
    </w:p>
    <w:p w14:paraId="7D753645" w14:textId="1DC931C3"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Lyng</w:t>
      </w:r>
      <w:r w:rsidR="00500E2C" w:rsidRPr="00697742">
        <w:rPr>
          <w:rFonts w:ascii="Times New Roman" w:eastAsia="Times New Roman" w:hAnsi="Times New Roman" w:cs="Times New Roman"/>
          <w:sz w:val="24"/>
          <w:szCs w:val="24"/>
          <w:lang w:eastAsia="en-GB"/>
        </w:rPr>
        <w:t>, S. (</w:t>
      </w:r>
      <w:r w:rsidRPr="00697742">
        <w:rPr>
          <w:rFonts w:ascii="Times New Roman" w:eastAsia="Times New Roman" w:hAnsi="Times New Roman" w:cs="Times New Roman"/>
          <w:sz w:val="24"/>
          <w:szCs w:val="24"/>
          <w:lang w:eastAsia="en-GB"/>
        </w:rPr>
        <w:t>2005</w:t>
      </w:r>
      <w:r w:rsidR="00500E2C" w:rsidRPr="00697742">
        <w:rPr>
          <w:rFonts w:ascii="Times New Roman" w:eastAsia="Times New Roman" w:hAnsi="Times New Roman" w:cs="Times New Roman"/>
          <w:sz w:val="24"/>
          <w:szCs w:val="24"/>
          <w:lang w:eastAsia="en-GB"/>
        </w:rPr>
        <w:t>)</w:t>
      </w:r>
      <w:r w:rsidR="003560AE" w:rsidRPr="00697742">
        <w:rPr>
          <w:rFonts w:ascii="Times New Roman" w:eastAsia="Times New Roman" w:hAnsi="Times New Roman" w:cs="Times New Roman"/>
          <w:sz w:val="24"/>
          <w:szCs w:val="24"/>
          <w:lang w:eastAsia="en-GB"/>
        </w:rPr>
        <w:t>. Sociology at the edge: social theory and voluntary risk taking</w:t>
      </w:r>
      <w:r w:rsidR="00E3746A" w:rsidRPr="00697742">
        <w:rPr>
          <w:rFonts w:ascii="Times New Roman" w:eastAsia="Times New Roman" w:hAnsi="Times New Roman" w:cs="Times New Roman"/>
          <w:sz w:val="24"/>
          <w:szCs w:val="24"/>
          <w:lang w:eastAsia="en-GB"/>
        </w:rPr>
        <w:t xml:space="preserve">. </w:t>
      </w:r>
      <w:r w:rsidR="00E3746A" w:rsidRPr="00697742">
        <w:rPr>
          <w:rFonts w:ascii="Times New Roman" w:eastAsia="Times New Roman" w:hAnsi="Times New Roman" w:cs="Times New Roman"/>
          <w:i/>
          <w:sz w:val="24"/>
          <w:szCs w:val="24"/>
          <w:lang w:eastAsia="en-GB"/>
        </w:rPr>
        <w:t xml:space="preserve">In: </w:t>
      </w:r>
      <w:r w:rsidR="00E3746A" w:rsidRPr="00697742">
        <w:rPr>
          <w:rFonts w:ascii="Times New Roman" w:eastAsia="Times New Roman" w:hAnsi="Times New Roman" w:cs="Times New Roman"/>
          <w:sz w:val="24"/>
          <w:szCs w:val="24"/>
          <w:lang w:eastAsia="en-GB"/>
        </w:rPr>
        <w:t xml:space="preserve">S. Lyng, </w:t>
      </w:r>
      <w:r w:rsidR="00697742">
        <w:rPr>
          <w:rFonts w:ascii="Times New Roman" w:eastAsia="Times New Roman" w:hAnsi="Times New Roman" w:cs="Times New Roman"/>
          <w:sz w:val="24"/>
          <w:szCs w:val="24"/>
          <w:lang w:eastAsia="en-GB"/>
        </w:rPr>
        <w:tab/>
      </w:r>
      <w:r w:rsidR="00E3746A" w:rsidRPr="00697742">
        <w:rPr>
          <w:rFonts w:ascii="Times New Roman" w:eastAsia="Times New Roman" w:hAnsi="Times New Roman" w:cs="Times New Roman"/>
          <w:sz w:val="24"/>
          <w:szCs w:val="24"/>
          <w:lang w:eastAsia="en-GB"/>
        </w:rPr>
        <w:t xml:space="preserve">ed. </w:t>
      </w:r>
      <w:r w:rsidR="00E3746A" w:rsidRPr="00697742">
        <w:rPr>
          <w:rFonts w:ascii="Times New Roman" w:eastAsia="Times New Roman" w:hAnsi="Times New Roman" w:cs="Times New Roman"/>
          <w:i/>
          <w:sz w:val="24"/>
          <w:szCs w:val="24"/>
          <w:lang w:eastAsia="en-GB"/>
        </w:rPr>
        <w:t>Edgework: the sociology of risk taking</w:t>
      </w:r>
      <w:r w:rsidR="00E3746A" w:rsidRPr="00697742">
        <w:rPr>
          <w:rFonts w:ascii="Times New Roman" w:eastAsia="Times New Roman" w:hAnsi="Times New Roman" w:cs="Times New Roman"/>
          <w:sz w:val="24"/>
          <w:szCs w:val="24"/>
          <w:lang w:eastAsia="en-GB"/>
        </w:rPr>
        <w:t xml:space="preserve"> </w:t>
      </w:r>
      <w:r w:rsidR="00500E2C" w:rsidRPr="00697742">
        <w:rPr>
          <w:rFonts w:ascii="Times New Roman" w:eastAsia="Times New Roman" w:hAnsi="Times New Roman" w:cs="Times New Roman"/>
          <w:sz w:val="24"/>
          <w:szCs w:val="24"/>
          <w:lang w:eastAsia="en-GB"/>
        </w:rPr>
        <w:t xml:space="preserve">(17-50). </w:t>
      </w:r>
      <w:r w:rsidR="00E3746A" w:rsidRPr="00697742">
        <w:rPr>
          <w:rFonts w:ascii="Times New Roman" w:eastAsia="Times New Roman" w:hAnsi="Times New Roman" w:cs="Times New Roman"/>
          <w:sz w:val="24"/>
          <w:szCs w:val="24"/>
          <w:lang w:eastAsia="en-GB"/>
        </w:rPr>
        <w:t>Abingd</w:t>
      </w:r>
      <w:r w:rsidR="00500E2C" w:rsidRPr="00697742">
        <w:rPr>
          <w:rFonts w:ascii="Times New Roman" w:eastAsia="Times New Roman" w:hAnsi="Times New Roman" w:cs="Times New Roman"/>
          <w:sz w:val="24"/>
          <w:szCs w:val="24"/>
          <w:lang w:eastAsia="en-GB"/>
        </w:rPr>
        <w:t>on: Routledge.</w:t>
      </w:r>
    </w:p>
    <w:p w14:paraId="1839A1F5" w14:textId="3226348F" w:rsidR="00AE719D" w:rsidRPr="00697742" w:rsidRDefault="00AE719D"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val="fr-FR" w:eastAsia="en-GB"/>
        </w:rPr>
        <w:t xml:space="preserve">Martos-Garcia, D., Devis-Devis, J, </w:t>
      </w:r>
      <w:r w:rsidR="00500E2C" w:rsidRPr="00697742">
        <w:rPr>
          <w:rFonts w:ascii="Times New Roman" w:eastAsia="Times New Roman" w:hAnsi="Times New Roman" w:cs="Times New Roman"/>
          <w:sz w:val="24"/>
          <w:szCs w:val="24"/>
          <w:lang w:val="fr-FR" w:eastAsia="en-GB"/>
        </w:rPr>
        <w:t>&amp;</w:t>
      </w:r>
      <w:r w:rsidRPr="00697742">
        <w:rPr>
          <w:rFonts w:ascii="Times New Roman" w:eastAsia="Times New Roman" w:hAnsi="Times New Roman" w:cs="Times New Roman"/>
          <w:sz w:val="24"/>
          <w:szCs w:val="24"/>
          <w:lang w:val="fr-FR" w:eastAsia="en-GB"/>
        </w:rPr>
        <w:t xml:space="preserve"> Sparkes, A. C.</w:t>
      </w:r>
      <w:r w:rsidR="00500E2C" w:rsidRPr="00697742">
        <w:rPr>
          <w:rFonts w:ascii="Times New Roman" w:eastAsia="Times New Roman" w:hAnsi="Times New Roman" w:cs="Times New Roman"/>
          <w:sz w:val="24"/>
          <w:szCs w:val="24"/>
          <w:lang w:val="fr-FR" w:eastAsia="en-GB"/>
        </w:rPr>
        <w:t xml:space="preserve"> (</w:t>
      </w:r>
      <w:r w:rsidRPr="00697742">
        <w:rPr>
          <w:rFonts w:ascii="Times New Roman" w:eastAsia="Times New Roman" w:hAnsi="Times New Roman" w:cs="Times New Roman"/>
          <w:sz w:val="24"/>
          <w:szCs w:val="24"/>
          <w:lang w:val="fr-FR" w:eastAsia="en-GB"/>
        </w:rPr>
        <w:t>2009</w:t>
      </w:r>
      <w:r w:rsidR="00500E2C" w:rsidRPr="00697742">
        <w:rPr>
          <w:rFonts w:ascii="Times New Roman" w:eastAsia="Times New Roman" w:hAnsi="Times New Roman" w:cs="Times New Roman"/>
          <w:sz w:val="24"/>
          <w:szCs w:val="24"/>
          <w:lang w:val="fr-FR" w:eastAsia="en-GB"/>
        </w:rPr>
        <w:t>)</w:t>
      </w:r>
      <w:r w:rsidRPr="00697742">
        <w:rPr>
          <w:rFonts w:ascii="Times New Roman" w:eastAsia="Times New Roman" w:hAnsi="Times New Roman" w:cs="Times New Roman"/>
          <w:sz w:val="24"/>
          <w:szCs w:val="24"/>
          <w:lang w:val="fr-FR" w:eastAsia="en-GB"/>
        </w:rPr>
        <w:t xml:space="preserve">. </w:t>
      </w:r>
      <w:r w:rsidRPr="00697742">
        <w:rPr>
          <w:rFonts w:ascii="Times New Roman" w:eastAsia="Times New Roman" w:hAnsi="Times New Roman" w:cs="Times New Roman"/>
          <w:sz w:val="24"/>
          <w:szCs w:val="24"/>
          <w:lang w:eastAsia="en-GB"/>
        </w:rPr>
        <w:t xml:space="preserve">Sport and physical activity in a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 xml:space="preserve">high security Spanish prison: an ethnographic study of multiple meanings. </w:t>
      </w:r>
      <w:r w:rsidRPr="00697742">
        <w:rPr>
          <w:rFonts w:ascii="Times New Roman" w:eastAsia="Times New Roman" w:hAnsi="Times New Roman" w:cs="Times New Roman"/>
          <w:i/>
          <w:sz w:val="24"/>
          <w:szCs w:val="24"/>
          <w:lang w:eastAsia="en-GB"/>
        </w:rPr>
        <w:t xml:space="preserve">Sport, </w:t>
      </w:r>
      <w:r w:rsidR="00697742">
        <w:rPr>
          <w:rFonts w:ascii="Times New Roman" w:eastAsia="Times New Roman" w:hAnsi="Times New Roman" w:cs="Times New Roman"/>
          <w:i/>
          <w:sz w:val="24"/>
          <w:szCs w:val="24"/>
          <w:lang w:eastAsia="en-GB"/>
        </w:rPr>
        <w:tab/>
      </w:r>
      <w:r w:rsidR="00500E2C" w:rsidRPr="00697742">
        <w:rPr>
          <w:rFonts w:ascii="Times New Roman" w:eastAsia="Times New Roman" w:hAnsi="Times New Roman" w:cs="Times New Roman"/>
          <w:i/>
          <w:sz w:val="24"/>
          <w:szCs w:val="24"/>
          <w:lang w:eastAsia="en-GB"/>
        </w:rPr>
        <w:t>E</w:t>
      </w:r>
      <w:r w:rsidRPr="00697742">
        <w:rPr>
          <w:rFonts w:ascii="Times New Roman" w:eastAsia="Times New Roman" w:hAnsi="Times New Roman" w:cs="Times New Roman"/>
          <w:i/>
          <w:sz w:val="24"/>
          <w:szCs w:val="24"/>
          <w:lang w:eastAsia="en-GB"/>
        </w:rPr>
        <w:t xml:space="preserve">ducation and </w:t>
      </w:r>
      <w:r w:rsidR="00500E2C"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ociety</w:t>
      </w:r>
      <w:r w:rsidRPr="00697742">
        <w:rPr>
          <w:rFonts w:ascii="Times New Roman" w:eastAsia="Times New Roman" w:hAnsi="Times New Roman" w:cs="Times New Roman"/>
          <w:sz w:val="24"/>
          <w:szCs w:val="24"/>
          <w:lang w:eastAsia="en-GB"/>
        </w:rPr>
        <w:t xml:space="preserve">, 14(1), 77-96. </w:t>
      </w:r>
    </w:p>
    <w:p w14:paraId="085FC56F" w14:textId="4F9D7B97" w:rsidR="00B65E3C" w:rsidRPr="00697742" w:rsidRDefault="00B65E3C" w:rsidP="00697742">
      <w:pPr>
        <w:spacing w:after="0" w:line="480" w:lineRule="auto"/>
        <w:rPr>
          <w:rFonts w:ascii="Times New Roman" w:eastAsia="Times New Roman" w:hAnsi="Times New Roman" w:cs="Times New Roman"/>
          <w:sz w:val="24"/>
          <w:szCs w:val="24"/>
          <w:lang w:eastAsia="en-GB"/>
        </w:rPr>
      </w:pPr>
      <w:r w:rsidRPr="00697742">
        <w:rPr>
          <w:rFonts w:ascii="Times New Roman" w:eastAsia="Times New Roman" w:hAnsi="Times New Roman" w:cs="Times New Roman"/>
          <w:sz w:val="24"/>
          <w:szCs w:val="24"/>
          <w:lang w:eastAsia="en-GB"/>
        </w:rPr>
        <w:t>Meek, R.</w:t>
      </w:r>
      <w:r w:rsidR="00500E2C"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2013</w:t>
      </w:r>
      <w:r w:rsidR="00500E2C"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i/>
          <w:sz w:val="24"/>
          <w:szCs w:val="24"/>
          <w:lang w:eastAsia="en-GB"/>
        </w:rPr>
        <w:t xml:space="preserve">Sport in </w:t>
      </w:r>
      <w:r w:rsidR="00795CD7" w:rsidRPr="00697742">
        <w:rPr>
          <w:rFonts w:ascii="Times New Roman" w:eastAsia="Times New Roman" w:hAnsi="Times New Roman" w:cs="Times New Roman"/>
          <w:i/>
          <w:sz w:val="24"/>
          <w:szCs w:val="24"/>
          <w:lang w:eastAsia="en-GB"/>
        </w:rPr>
        <w:t>p</w:t>
      </w:r>
      <w:r w:rsidRPr="00697742">
        <w:rPr>
          <w:rFonts w:ascii="Times New Roman" w:eastAsia="Times New Roman" w:hAnsi="Times New Roman" w:cs="Times New Roman"/>
          <w:i/>
          <w:sz w:val="24"/>
          <w:szCs w:val="24"/>
          <w:lang w:eastAsia="en-GB"/>
        </w:rPr>
        <w:t xml:space="preserve">rison: </w:t>
      </w:r>
      <w:r w:rsidR="00795CD7" w:rsidRPr="00697742">
        <w:rPr>
          <w:rFonts w:ascii="Times New Roman" w:eastAsia="Times New Roman" w:hAnsi="Times New Roman" w:cs="Times New Roman"/>
          <w:i/>
          <w:sz w:val="24"/>
          <w:szCs w:val="24"/>
          <w:lang w:eastAsia="en-GB"/>
        </w:rPr>
        <w:t>exploring the r</w:t>
      </w:r>
      <w:r w:rsidRPr="00697742">
        <w:rPr>
          <w:rFonts w:ascii="Times New Roman" w:eastAsia="Times New Roman" w:hAnsi="Times New Roman" w:cs="Times New Roman"/>
          <w:i/>
          <w:sz w:val="24"/>
          <w:szCs w:val="24"/>
          <w:lang w:eastAsia="en-GB"/>
        </w:rPr>
        <w:t xml:space="preserve">ole of </w:t>
      </w:r>
      <w:r w:rsidR="00795CD7" w:rsidRPr="00697742">
        <w:rPr>
          <w:rFonts w:ascii="Times New Roman" w:eastAsia="Times New Roman" w:hAnsi="Times New Roman" w:cs="Times New Roman"/>
          <w:i/>
          <w:sz w:val="24"/>
          <w:szCs w:val="24"/>
          <w:lang w:eastAsia="en-GB"/>
        </w:rPr>
        <w:t>p</w:t>
      </w:r>
      <w:r w:rsidRPr="00697742">
        <w:rPr>
          <w:rFonts w:ascii="Times New Roman" w:eastAsia="Times New Roman" w:hAnsi="Times New Roman" w:cs="Times New Roman"/>
          <w:i/>
          <w:sz w:val="24"/>
          <w:szCs w:val="24"/>
          <w:lang w:eastAsia="en-GB"/>
        </w:rPr>
        <w:t xml:space="preserve">hysical </w:t>
      </w:r>
      <w:r w:rsidR="00795CD7" w:rsidRPr="00697742">
        <w:rPr>
          <w:rFonts w:ascii="Times New Roman" w:eastAsia="Times New Roman" w:hAnsi="Times New Roman" w:cs="Times New Roman"/>
          <w:i/>
          <w:sz w:val="24"/>
          <w:szCs w:val="24"/>
          <w:lang w:eastAsia="en-GB"/>
        </w:rPr>
        <w:t>activity in c</w:t>
      </w:r>
      <w:r w:rsidRPr="00697742">
        <w:rPr>
          <w:rFonts w:ascii="Times New Roman" w:eastAsia="Times New Roman" w:hAnsi="Times New Roman" w:cs="Times New Roman"/>
          <w:i/>
          <w:sz w:val="24"/>
          <w:szCs w:val="24"/>
          <w:lang w:eastAsia="en-GB"/>
        </w:rPr>
        <w:t xml:space="preserve">orrectional </w:t>
      </w:r>
      <w:r w:rsidR="00697742">
        <w:rPr>
          <w:rFonts w:ascii="Times New Roman" w:eastAsia="Times New Roman" w:hAnsi="Times New Roman" w:cs="Times New Roman"/>
          <w:i/>
          <w:sz w:val="24"/>
          <w:szCs w:val="24"/>
          <w:lang w:eastAsia="en-GB"/>
        </w:rPr>
        <w:tab/>
      </w:r>
      <w:r w:rsidR="00795CD7"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ettings</w:t>
      </w:r>
      <w:r w:rsidRPr="00697742">
        <w:rPr>
          <w:rFonts w:ascii="Times New Roman" w:eastAsia="Times New Roman" w:hAnsi="Times New Roman" w:cs="Times New Roman"/>
          <w:sz w:val="24"/>
          <w:szCs w:val="24"/>
          <w:lang w:eastAsia="en-GB"/>
        </w:rPr>
        <w:t>. Abingdon, Routledge.</w:t>
      </w:r>
    </w:p>
    <w:p w14:paraId="111A0366" w14:textId="679B3442" w:rsidR="00B65E3C" w:rsidRPr="00697742" w:rsidRDefault="00AE719D" w:rsidP="00697742">
      <w:pPr>
        <w:spacing w:after="0" w:line="480" w:lineRule="auto"/>
        <w:rPr>
          <w:rFonts w:ascii="Times New Roman" w:hAnsi="Times New Roman" w:cs="Times New Roman"/>
          <w:color w:val="FF0000"/>
          <w:sz w:val="24"/>
          <w:szCs w:val="24"/>
        </w:rPr>
      </w:pPr>
      <w:r w:rsidRPr="00697742">
        <w:rPr>
          <w:rFonts w:ascii="Times New Roman" w:hAnsi="Times New Roman" w:cs="Times New Roman"/>
          <w:sz w:val="24"/>
          <w:szCs w:val="24"/>
        </w:rPr>
        <w:t>Ministry of Justice</w:t>
      </w:r>
      <w:r w:rsidR="00500E2C" w:rsidRPr="00697742">
        <w:rPr>
          <w:rFonts w:ascii="Times New Roman" w:hAnsi="Times New Roman" w:cs="Times New Roman"/>
          <w:sz w:val="24"/>
          <w:szCs w:val="24"/>
        </w:rPr>
        <w:t xml:space="preserve"> (</w:t>
      </w:r>
      <w:r w:rsidRPr="00697742">
        <w:rPr>
          <w:rFonts w:ascii="Times New Roman" w:hAnsi="Times New Roman" w:cs="Times New Roman"/>
          <w:sz w:val="24"/>
          <w:szCs w:val="24"/>
        </w:rPr>
        <w:t>2012</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Care and management of young people</w:t>
      </w:r>
      <w:r w:rsidRPr="00697742">
        <w:rPr>
          <w:rFonts w:ascii="Times New Roman" w:hAnsi="Times New Roman" w:cs="Times New Roman"/>
          <w:sz w:val="24"/>
          <w:szCs w:val="24"/>
        </w:rPr>
        <w:t>.</w:t>
      </w:r>
      <w:r w:rsidRPr="00697742">
        <w:rPr>
          <w:rFonts w:ascii="Times New Roman" w:hAnsi="Times New Roman" w:cs="Times New Roman"/>
          <w:b/>
          <w:sz w:val="24"/>
          <w:szCs w:val="24"/>
          <w:lang w:val="fr-FR"/>
        </w:rPr>
        <w:t xml:space="preserve"> </w:t>
      </w:r>
      <w:r w:rsidRPr="00697742">
        <w:rPr>
          <w:rFonts w:ascii="Times New Roman" w:hAnsi="Times New Roman" w:cs="Times New Roman"/>
          <w:sz w:val="24"/>
          <w:szCs w:val="24"/>
          <w:lang w:val="fr-FR"/>
        </w:rPr>
        <w:t xml:space="preserve">PSI 08/2012. London: </w:t>
      </w:r>
      <w:r w:rsidR="00697742">
        <w:rPr>
          <w:rFonts w:ascii="Times New Roman" w:hAnsi="Times New Roman" w:cs="Times New Roman"/>
          <w:sz w:val="24"/>
          <w:szCs w:val="24"/>
          <w:lang w:val="fr-FR"/>
        </w:rPr>
        <w:tab/>
      </w:r>
      <w:r w:rsidRPr="00697742">
        <w:rPr>
          <w:rFonts w:ascii="Times New Roman" w:hAnsi="Times New Roman" w:cs="Times New Roman"/>
          <w:sz w:val="24"/>
          <w:szCs w:val="24"/>
          <w:lang w:val="fr-FR"/>
        </w:rPr>
        <w:t>Ministry of Justice.</w:t>
      </w:r>
      <w:r w:rsidRPr="00697742">
        <w:rPr>
          <w:rFonts w:ascii="Times New Roman" w:hAnsi="Times New Roman" w:cs="Times New Roman"/>
          <w:b/>
          <w:sz w:val="24"/>
          <w:szCs w:val="24"/>
          <w:lang w:val="fr-FR"/>
        </w:rPr>
        <w:t xml:space="preserve"> </w:t>
      </w:r>
    </w:p>
    <w:p w14:paraId="2E012058" w14:textId="4830B11A"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Misener, K.E. </w:t>
      </w:r>
      <w:r w:rsidR="00500E2C" w:rsidRPr="00697742">
        <w:rPr>
          <w:rFonts w:ascii="Times New Roman" w:hAnsi="Times New Roman" w:cs="Times New Roman"/>
          <w:sz w:val="24"/>
          <w:szCs w:val="24"/>
        </w:rPr>
        <w:t>&amp;</w:t>
      </w:r>
      <w:r w:rsidRPr="00697742">
        <w:rPr>
          <w:rFonts w:ascii="Times New Roman" w:hAnsi="Times New Roman" w:cs="Times New Roman"/>
          <w:sz w:val="24"/>
          <w:szCs w:val="24"/>
        </w:rPr>
        <w:t xml:space="preserve"> Doherty, A.</w:t>
      </w:r>
      <w:r w:rsidR="00500E2C" w:rsidRPr="00697742">
        <w:rPr>
          <w:rFonts w:ascii="Times New Roman" w:hAnsi="Times New Roman" w:cs="Times New Roman"/>
          <w:sz w:val="24"/>
          <w:szCs w:val="24"/>
        </w:rPr>
        <w:t xml:space="preserve"> (</w:t>
      </w:r>
      <w:r w:rsidRPr="00697742">
        <w:rPr>
          <w:rFonts w:ascii="Times New Roman" w:hAnsi="Times New Roman" w:cs="Times New Roman"/>
          <w:sz w:val="24"/>
          <w:szCs w:val="24"/>
        </w:rPr>
        <w:t>2012</w:t>
      </w:r>
      <w:r w:rsidR="00500E2C" w:rsidRPr="00697742">
        <w:rPr>
          <w:rFonts w:ascii="Times New Roman" w:hAnsi="Times New Roman" w:cs="Times New Roman"/>
          <w:sz w:val="24"/>
          <w:szCs w:val="24"/>
        </w:rPr>
        <w:t>)</w:t>
      </w:r>
      <w:r w:rsidRPr="00697742">
        <w:rPr>
          <w:rFonts w:ascii="Times New Roman" w:hAnsi="Times New Roman" w:cs="Times New Roman"/>
          <w:sz w:val="24"/>
          <w:szCs w:val="24"/>
        </w:rPr>
        <w:t xml:space="preserve">. Connecting the community through sport club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partnerships. </w:t>
      </w:r>
      <w:r w:rsidRPr="00697742">
        <w:rPr>
          <w:rFonts w:ascii="Times New Roman" w:hAnsi="Times New Roman" w:cs="Times New Roman"/>
          <w:i/>
          <w:sz w:val="24"/>
          <w:szCs w:val="24"/>
        </w:rPr>
        <w:t>International</w:t>
      </w:r>
      <w:r w:rsidR="00500E2C" w:rsidRPr="00697742">
        <w:rPr>
          <w:rFonts w:ascii="Times New Roman" w:hAnsi="Times New Roman" w:cs="Times New Roman"/>
          <w:i/>
          <w:sz w:val="24"/>
          <w:szCs w:val="24"/>
        </w:rPr>
        <w:t xml:space="preserve"> J</w:t>
      </w:r>
      <w:r w:rsidRPr="00697742">
        <w:rPr>
          <w:rFonts w:ascii="Times New Roman" w:hAnsi="Times New Roman" w:cs="Times New Roman"/>
          <w:i/>
          <w:sz w:val="24"/>
          <w:szCs w:val="24"/>
        </w:rPr>
        <w:t xml:space="preserve">ournal of </w:t>
      </w:r>
      <w:r w:rsidR="00500E2C"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port </w:t>
      </w:r>
      <w:r w:rsidR="00500E2C" w:rsidRPr="00697742">
        <w:rPr>
          <w:rFonts w:ascii="Times New Roman" w:hAnsi="Times New Roman" w:cs="Times New Roman"/>
          <w:i/>
          <w:sz w:val="24"/>
          <w:szCs w:val="24"/>
        </w:rPr>
        <w:t>P</w:t>
      </w:r>
      <w:r w:rsidRPr="00697742">
        <w:rPr>
          <w:rFonts w:ascii="Times New Roman" w:hAnsi="Times New Roman" w:cs="Times New Roman"/>
          <w:i/>
          <w:sz w:val="24"/>
          <w:szCs w:val="24"/>
        </w:rPr>
        <w:t xml:space="preserve">olicy and </w:t>
      </w:r>
      <w:r w:rsidR="00500E2C" w:rsidRPr="00697742">
        <w:rPr>
          <w:rFonts w:ascii="Times New Roman" w:hAnsi="Times New Roman" w:cs="Times New Roman"/>
          <w:i/>
          <w:sz w:val="24"/>
          <w:szCs w:val="24"/>
        </w:rPr>
        <w:t>P</w:t>
      </w:r>
      <w:r w:rsidRPr="00697742">
        <w:rPr>
          <w:rFonts w:ascii="Times New Roman" w:hAnsi="Times New Roman" w:cs="Times New Roman"/>
          <w:i/>
          <w:sz w:val="24"/>
          <w:szCs w:val="24"/>
        </w:rPr>
        <w:t>olitics, 4</w:t>
      </w:r>
      <w:r w:rsidRPr="00697742">
        <w:rPr>
          <w:rFonts w:ascii="Times New Roman" w:hAnsi="Times New Roman" w:cs="Times New Roman"/>
          <w:sz w:val="24"/>
          <w:szCs w:val="24"/>
        </w:rPr>
        <w:t>(2), 243-255.</w:t>
      </w:r>
    </w:p>
    <w:p w14:paraId="40866FEE" w14:textId="07C9E9B1" w:rsidR="00B65E3C" w:rsidRPr="00697742" w:rsidRDefault="00B65E3C" w:rsidP="00697742">
      <w:pPr>
        <w:spacing w:after="0" w:line="480" w:lineRule="auto"/>
        <w:rPr>
          <w:rFonts w:ascii="Times New Roman" w:eastAsia="Times New Roman" w:hAnsi="Times New Roman" w:cs="Times New Roman"/>
          <w:i/>
          <w:sz w:val="24"/>
          <w:szCs w:val="24"/>
          <w:lang w:eastAsia="en-GB"/>
        </w:rPr>
      </w:pPr>
      <w:r w:rsidRPr="00697742">
        <w:rPr>
          <w:rFonts w:ascii="Times New Roman" w:eastAsia="Times New Roman" w:hAnsi="Times New Roman" w:cs="Times New Roman"/>
          <w:sz w:val="24"/>
          <w:szCs w:val="24"/>
          <w:lang w:eastAsia="en-GB"/>
        </w:rPr>
        <w:t>Morgan, H.J.</w:t>
      </w:r>
      <w:r w:rsidR="00715CEF" w:rsidRPr="00697742">
        <w:rPr>
          <w:rFonts w:ascii="Times New Roman" w:eastAsia="Times New Roman" w:hAnsi="Times New Roman" w:cs="Times New Roman"/>
          <w:sz w:val="24"/>
          <w:szCs w:val="24"/>
          <w:lang w:eastAsia="en-GB"/>
        </w:rPr>
        <w:t xml:space="preserve"> (</w:t>
      </w:r>
      <w:r w:rsidRPr="00697742">
        <w:rPr>
          <w:rFonts w:ascii="Times New Roman" w:eastAsia="Times New Roman" w:hAnsi="Times New Roman" w:cs="Times New Roman"/>
          <w:sz w:val="24"/>
          <w:szCs w:val="24"/>
          <w:lang w:eastAsia="en-GB"/>
        </w:rPr>
        <w:t>2017</w:t>
      </w:r>
      <w:r w:rsidR="00715CEF" w:rsidRPr="00697742">
        <w:rPr>
          <w:rFonts w:ascii="Times New Roman" w:eastAsia="Times New Roman" w:hAnsi="Times New Roman" w:cs="Times New Roman"/>
          <w:sz w:val="24"/>
          <w:szCs w:val="24"/>
          <w:lang w:eastAsia="en-GB"/>
        </w:rPr>
        <w:t>)</w:t>
      </w:r>
      <w:r w:rsidRPr="00697742">
        <w:rPr>
          <w:rFonts w:ascii="Times New Roman" w:eastAsia="Times New Roman" w:hAnsi="Times New Roman" w:cs="Times New Roman"/>
          <w:sz w:val="24"/>
          <w:szCs w:val="24"/>
          <w:lang w:eastAsia="en-GB"/>
        </w:rPr>
        <w:t xml:space="preserve">. </w:t>
      </w:r>
      <w:r w:rsidR="00795CD7" w:rsidRPr="00697742">
        <w:rPr>
          <w:rFonts w:ascii="Times New Roman" w:eastAsia="Times New Roman" w:hAnsi="Times New Roman" w:cs="Times New Roman"/>
          <w:sz w:val="24"/>
          <w:szCs w:val="24"/>
          <w:lang w:eastAsia="en-GB"/>
        </w:rPr>
        <w:t>Enhancing s</w:t>
      </w:r>
      <w:r w:rsidRPr="00697742">
        <w:rPr>
          <w:rFonts w:ascii="Times New Roman" w:eastAsia="Times New Roman" w:hAnsi="Times New Roman" w:cs="Times New Roman"/>
          <w:sz w:val="24"/>
          <w:szCs w:val="24"/>
          <w:lang w:eastAsia="en-GB"/>
        </w:rPr>
        <w:t xml:space="preserve">ocial </w:t>
      </w:r>
      <w:r w:rsidR="00795CD7" w:rsidRPr="00697742">
        <w:rPr>
          <w:rFonts w:ascii="Times New Roman" w:eastAsia="Times New Roman" w:hAnsi="Times New Roman" w:cs="Times New Roman"/>
          <w:sz w:val="24"/>
          <w:szCs w:val="24"/>
          <w:lang w:eastAsia="en-GB"/>
        </w:rPr>
        <w:t>m</w:t>
      </w:r>
      <w:r w:rsidRPr="00697742">
        <w:rPr>
          <w:rFonts w:ascii="Times New Roman" w:eastAsia="Times New Roman" w:hAnsi="Times New Roman" w:cs="Times New Roman"/>
          <w:sz w:val="24"/>
          <w:szCs w:val="24"/>
          <w:lang w:eastAsia="en-GB"/>
        </w:rPr>
        <w:t xml:space="preserve">obility </w:t>
      </w:r>
      <w:r w:rsidR="00795CD7" w:rsidRPr="00697742">
        <w:rPr>
          <w:rFonts w:ascii="Times New Roman" w:eastAsia="Times New Roman" w:hAnsi="Times New Roman" w:cs="Times New Roman"/>
          <w:sz w:val="24"/>
          <w:szCs w:val="24"/>
          <w:lang w:eastAsia="en-GB"/>
        </w:rPr>
        <w:t>w</w:t>
      </w:r>
      <w:r w:rsidRPr="00697742">
        <w:rPr>
          <w:rFonts w:ascii="Times New Roman" w:eastAsia="Times New Roman" w:hAnsi="Times New Roman" w:cs="Times New Roman"/>
          <w:sz w:val="24"/>
          <w:szCs w:val="24"/>
          <w:lang w:eastAsia="en-GB"/>
        </w:rPr>
        <w:t xml:space="preserve">ithin </w:t>
      </w:r>
      <w:r w:rsidR="00795CD7" w:rsidRPr="00697742">
        <w:rPr>
          <w:rFonts w:ascii="Times New Roman" w:eastAsia="Times New Roman" w:hAnsi="Times New Roman" w:cs="Times New Roman"/>
          <w:sz w:val="24"/>
          <w:szCs w:val="24"/>
          <w:lang w:eastAsia="en-GB"/>
        </w:rPr>
        <w:t>m</w:t>
      </w:r>
      <w:r w:rsidRPr="00697742">
        <w:rPr>
          <w:rFonts w:ascii="Times New Roman" w:eastAsia="Times New Roman" w:hAnsi="Times New Roman" w:cs="Times New Roman"/>
          <w:sz w:val="24"/>
          <w:szCs w:val="24"/>
          <w:lang w:eastAsia="en-GB"/>
        </w:rPr>
        <w:t xml:space="preserve">arginalised </w:t>
      </w:r>
      <w:r w:rsidR="00795CD7" w:rsidRPr="00697742">
        <w:rPr>
          <w:rFonts w:ascii="Times New Roman" w:eastAsia="Times New Roman" w:hAnsi="Times New Roman" w:cs="Times New Roman"/>
          <w:sz w:val="24"/>
          <w:szCs w:val="24"/>
          <w:lang w:eastAsia="en-GB"/>
        </w:rPr>
        <w:t>youth: the a</w:t>
      </w:r>
      <w:r w:rsidRPr="00697742">
        <w:rPr>
          <w:rFonts w:ascii="Times New Roman" w:eastAsia="Times New Roman" w:hAnsi="Times New Roman" w:cs="Times New Roman"/>
          <w:sz w:val="24"/>
          <w:szCs w:val="24"/>
          <w:lang w:eastAsia="en-GB"/>
        </w:rPr>
        <w:t xml:space="preserve">ccumulation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sz w:val="24"/>
          <w:szCs w:val="24"/>
          <w:lang w:eastAsia="en-GB"/>
        </w:rPr>
        <w:t xml:space="preserve">of </w:t>
      </w:r>
      <w:r w:rsidR="00795CD7" w:rsidRPr="00697742">
        <w:rPr>
          <w:rFonts w:ascii="Times New Roman" w:eastAsia="Times New Roman" w:hAnsi="Times New Roman" w:cs="Times New Roman"/>
          <w:sz w:val="24"/>
          <w:szCs w:val="24"/>
          <w:lang w:eastAsia="en-GB"/>
        </w:rPr>
        <w:t>p</w:t>
      </w:r>
      <w:r w:rsidRPr="00697742">
        <w:rPr>
          <w:rFonts w:ascii="Times New Roman" w:eastAsia="Times New Roman" w:hAnsi="Times New Roman" w:cs="Times New Roman"/>
          <w:sz w:val="24"/>
          <w:szCs w:val="24"/>
          <w:lang w:eastAsia="en-GB"/>
        </w:rPr>
        <w:t xml:space="preserve">ositive </w:t>
      </w:r>
      <w:r w:rsidR="00795CD7" w:rsidRPr="00697742">
        <w:rPr>
          <w:rFonts w:ascii="Times New Roman" w:eastAsia="Times New Roman" w:hAnsi="Times New Roman" w:cs="Times New Roman"/>
          <w:sz w:val="24"/>
          <w:szCs w:val="24"/>
          <w:lang w:eastAsia="en-GB"/>
        </w:rPr>
        <w:t>p</w:t>
      </w:r>
      <w:r w:rsidRPr="00697742">
        <w:rPr>
          <w:rFonts w:ascii="Times New Roman" w:eastAsia="Times New Roman" w:hAnsi="Times New Roman" w:cs="Times New Roman"/>
          <w:sz w:val="24"/>
          <w:szCs w:val="24"/>
          <w:lang w:eastAsia="en-GB"/>
        </w:rPr>
        <w:t xml:space="preserve">sychological </w:t>
      </w:r>
      <w:r w:rsidR="00795CD7" w:rsidRPr="00697742">
        <w:rPr>
          <w:rFonts w:ascii="Times New Roman" w:eastAsia="Times New Roman" w:hAnsi="Times New Roman" w:cs="Times New Roman"/>
          <w:sz w:val="24"/>
          <w:szCs w:val="24"/>
          <w:lang w:eastAsia="en-GB"/>
        </w:rPr>
        <w:t>c</w:t>
      </w:r>
      <w:r w:rsidRPr="00697742">
        <w:rPr>
          <w:rFonts w:ascii="Times New Roman" w:eastAsia="Times New Roman" w:hAnsi="Times New Roman" w:cs="Times New Roman"/>
          <w:sz w:val="24"/>
          <w:szCs w:val="24"/>
          <w:lang w:eastAsia="en-GB"/>
        </w:rPr>
        <w:t xml:space="preserve">apital </w:t>
      </w:r>
      <w:r w:rsidR="00795CD7" w:rsidRPr="00697742">
        <w:rPr>
          <w:rFonts w:ascii="Times New Roman" w:eastAsia="Times New Roman" w:hAnsi="Times New Roman" w:cs="Times New Roman"/>
          <w:sz w:val="24"/>
          <w:szCs w:val="24"/>
          <w:lang w:eastAsia="en-GB"/>
        </w:rPr>
        <w:t>t</w:t>
      </w:r>
      <w:r w:rsidRPr="00697742">
        <w:rPr>
          <w:rFonts w:ascii="Times New Roman" w:eastAsia="Times New Roman" w:hAnsi="Times New Roman" w:cs="Times New Roman"/>
          <w:sz w:val="24"/>
          <w:szCs w:val="24"/>
          <w:lang w:eastAsia="en-GB"/>
        </w:rPr>
        <w:t xml:space="preserve">hrough </w:t>
      </w:r>
      <w:r w:rsidR="00795CD7" w:rsidRPr="00697742">
        <w:rPr>
          <w:rFonts w:ascii="Times New Roman" w:eastAsia="Times New Roman" w:hAnsi="Times New Roman" w:cs="Times New Roman"/>
          <w:sz w:val="24"/>
          <w:szCs w:val="24"/>
          <w:lang w:eastAsia="en-GB"/>
        </w:rPr>
        <w:t>e</w:t>
      </w:r>
      <w:r w:rsidRPr="00697742">
        <w:rPr>
          <w:rFonts w:ascii="Times New Roman" w:eastAsia="Times New Roman" w:hAnsi="Times New Roman" w:cs="Times New Roman"/>
          <w:sz w:val="24"/>
          <w:szCs w:val="24"/>
          <w:lang w:eastAsia="en-GB"/>
        </w:rPr>
        <w:t xml:space="preserve">ngagement </w:t>
      </w:r>
      <w:r w:rsidR="00795CD7" w:rsidRPr="00697742">
        <w:rPr>
          <w:rFonts w:ascii="Times New Roman" w:eastAsia="Times New Roman" w:hAnsi="Times New Roman" w:cs="Times New Roman"/>
          <w:sz w:val="24"/>
          <w:szCs w:val="24"/>
          <w:lang w:eastAsia="en-GB"/>
        </w:rPr>
        <w:t>with community s</w:t>
      </w:r>
      <w:r w:rsidRPr="00697742">
        <w:rPr>
          <w:rFonts w:ascii="Times New Roman" w:eastAsia="Times New Roman" w:hAnsi="Times New Roman" w:cs="Times New Roman"/>
          <w:sz w:val="24"/>
          <w:szCs w:val="24"/>
          <w:lang w:eastAsia="en-GB"/>
        </w:rPr>
        <w:t xml:space="preserve">ports </w:t>
      </w:r>
      <w:r w:rsidR="00795CD7" w:rsidRPr="00697742">
        <w:rPr>
          <w:rFonts w:ascii="Times New Roman" w:eastAsia="Times New Roman" w:hAnsi="Times New Roman" w:cs="Times New Roman"/>
          <w:sz w:val="24"/>
          <w:szCs w:val="24"/>
          <w:lang w:eastAsia="en-GB"/>
        </w:rPr>
        <w:t>c</w:t>
      </w:r>
      <w:r w:rsidRPr="00697742">
        <w:rPr>
          <w:rFonts w:ascii="Times New Roman" w:eastAsia="Times New Roman" w:hAnsi="Times New Roman" w:cs="Times New Roman"/>
          <w:sz w:val="24"/>
          <w:szCs w:val="24"/>
          <w:lang w:eastAsia="en-GB"/>
        </w:rPr>
        <w:t xml:space="preserve">lubs. </w:t>
      </w:r>
      <w:r w:rsidR="00697742">
        <w:rPr>
          <w:rFonts w:ascii="Times New Roman" w:eastAsia="Times New Roman" w:hAnsi="Times New Roman" w:cs="Times New Roman"/>
          <w:sz w:val="24"/>
          <w:szCs w:val="24"/>
          <w:lang w:eastAsia="en-GB"/>
        </w:rPr>
        <w:tab/>
      </w:r>
      <w:r w:rsidRPr="00697742">
        <w:rPr>
          <w:rFonts w:ascii="Times New Roman" w:eastAsia="Times New Roman" w:hAnsi="Times New Roman" w:cs="Times New Roman"/>
          <w:i/>
          <w:sz w:val="24"/>
          <w:szCs w:val="24"/>
          <w:lang w:eastAsia="en-GB"/>
        </w:rPr>
        <w:t xml:space="preserve">Sport in </w:t>
      </w:r>
      <w:r w:rsidR="00715CEF" w:rsidRPr="00697742">
        <w:rPr>
          <w:rFonts w:ascii="Times New Roman" w:eastAsia="Times New Roman" w:hAnsi="Times New Roman" w:cs="Times New Roman"/>
          <w:i/>
          <w:sz w:val="24"/>
          <w:szCs w:val="24"/>
          <w:lang w:eastAsia="en-GB"/>
        </w:rPr>
        <w:t>S</w:t>
      </w:r>
      <w:r w:rsidRPr="00697742">
        <w:rPr>
          <w:rFonts w:ascii="Times New Roman" w:eastAsia="Times New Roman" w:hAnsi="Times New Roman" w:cs="Times New Roman"/>
          <w:i/>
          <w:sz w:val="24"/>
          <w:szCs w:val="24"/>
          <w:lang w:eastAsia="en-GB"/>
        </w:rPr>
        <w:t>ociety,</w:t>
      </w:r>
      <w:r w:rsidR="00C3693C">
        <w:rPr>
          <w:rFonts w:ascii="Times New Roman" w:eastAsia="Times New Roman" w:hAnsi="Times New Roman" w:cs="Times New Roman"/>
          <w:i/>
          <w:sz w:val="24"/>
          <w:szCs w:val="24"/>
          <w:lang w:eastAsia="en-GB"/>
        </w:rPr>
        <w:t xml:space="preserve"> 22</w:t>
      </w:r>
      <w:r w:rsidR="00C3693C">
        <w:rPr>
          <w:rFonts w:ascii="Times New Roman" w:eastAsia="Times New Roman" w:hAnsi="Times New Roman" w:cs="Times New Roman"/>
          <w:sz w:val="24"/>
          <w:szCs w:val="24"/>
          <w:lang w:eastAsia="en-GB"/>
        </w:rPr>
        <w:t>(11), 1669-1685</w:t>
      </w:r>
      <w:r w:rsidRPr="00697742">
        <w:rPr>
          <w:rFonts w:ascii="Times New Roman" w:eastAsia="Times New Roman" w:hAnsi="Times New Roman" w:cs="Times New Roman"/>
          <w:sz w:val="24"/>
          <w:szCs w:val="24"/>
          <w:lang w:eastAsia="en-GB"/>
        </w:rPr>
        <w:t>.</w:t>
      </w:r>
    </w:p>
    <w:p w14:paraId="69719AE9" w14:textId="3329DC39" w:rsidR="00B65E3C" w:rsidRDefault="00B65E3C" w:rsidP="00697742">
      <w:pPr>
        <w:spacing w:after="0" w:line="480" w:lineRule="auto"/>
        <w:rPr>
          <w:rFonts w:ascii="Times New Roman" w:hAnsi="Times New Roman" w:cs="Times New Roman"/>
          <w:sz w:val="24"/>
          <w:szCs w:val="24"/>
          <w:lang w:val="en"/>
        </w:rPr>
      </w:pPr>
      <w:r w:rsidRPr="00697742">
        <w:rPr>
          <w:rFonts w:ascii="Times New Roman" w:hAnsi="Times New Roman" w:cs="Times New Roman"/>
          <w:sz w:val="24"/>
          <w:szCs w:val="24"/>
        </w:rPr>
        <w:t xml:space="preserve">Morgan, H.J. </w:t>
      </w:r>
      <w:r w:rsidR="00715CEF" w:rsidRPr="00697742">
        <w:rPr>
          <w:rFonts w:ascii="Times New Roman" w:hAnsi="Times New Roman" w:cs="Times New Roman"/>
          <w:sz w:val="24"/>
          <w:szCs w:val="24"/>
        </w:rPr>
        <w:t>&amp;</w:t>
      </w:r>
      <w:r w:rsidRPr="00697742">
        <w:rPr>
          <w:rFonts w:ascii="Times New Roman" w:hAnsi="Times New Roman" w:cs="Times New Roman"/>
          <w:sz w:val="24"/>
          <w:szCs w:val="24"/>
        </w:rPr>
        <w:t xml:space="preserve"> Bush, A.J.</w:t>
      </w:r>
      <w:r w:rsidR="00715CEF" w:rsidRPr="00697742">
        <w:rPr>
          <w:rFonts w:ascii="Times New Roman" w:hAnsi="Times New Roman" w:cs="Times New Roman"/>
          <w:sz w:val="24"/>
          <w:szCs w:val="24"/>
        </w:rPr>
        <w:t xml:space="preserve"> (</w:t>
      </w:r>
      <w:r w:rsidRPr="00697742">
        <w:rPr>
          <w:rFonts w:ascii="Times New Roman" w:hAnsi="Times New Roman" w:cs="Times New Roman"/>
          <w:sz w:val="24"/>
          <w:szCs w:val="24"/>
        </w:rPr>
        <w:t>2016</w:t>
      </w:r>
      <w:r w:rsidR="00715CEF"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sz w:val="24"/>
          <w:szCs w:val="24"/>
          <w:lang w:val="en"/>
        </w:rPr>
        <w:t xml:space="preserve">Sports </w:t>
      </w:r>
      <w:r w:rsidR="00795CD7" w:rsidRPr="00697742">
        <w:rPr>
          <w:rFonts w:ascii="Times New Roman" w:hAnsi="Times New Roman" w:cs="Times New Roman"/>
          <w:sz w:val="24"/>
          <w:szCs w:val="24"/>
          <w:lang w:val="en"/>
        </w:rPr>
        <w:t>coach as t</w:t>
      </w:r>
      <w:r w:rsidRPr="00697742">
        <w:rPr>
          <w:rFonts w:ascii="Times New Roman" w:hAnsi="Times New Roman" w:cs="Times New Roman"/>
          <w:sz w:val="24"/>
          <w:szCs w:val="24"/>
          <w:lang w:val="en"/>
        </w:rPr>
        <w:t xml:space="preserve">ransformative </w:t>
      </w:r>
      <w:r w:rsidR="00795CD7" w:rsidRPr="00697742">
        <w:rPr>
          <w:rFonts w:ascii="Times New Roman" w:hAnsi="Times New Roman" w:cs="Times New Roman"/>
          <w:sz w:val="24"/>
          <w:szCs w:val="24"/>
          <w:lang w:val="en"/>
        </w:rPr>
        <w:t>leader: a</w:t>
      </w:r>
      <w:r w:rsidRPr="00697742">
        <w:rPr>
          <w:rFonts w:ascii="Times New Roman" w:hAnsi="Times New Roman" w:cs="Times New Roman"/>
          <w:sz w:val="24"/>
          <w:szCs w:val="24"/>
          <w:lang w:val="en"/>
        </w:rPr>
        <w:t xml:space="preserve">rresting </w:t>
      </w:r>
      <w:r w:rsidR="00795CD7" w:rsidRPr="00697742">
        <w:rPr>
          <w:rFonts w:ascii="Times New Roman" w:hAnsi="Times New Roman" w:cs="Times New Roman"/>
          <w:sz w:val="24"/>
          <w:szCs w:val="24"/>
          <w:lang w:val="en"/>
        </w:rPr>
        <w:t xml:space="preserve">school </w:t>
      </w:r>
      <w:r w:rsidR="00697742">
        <w:rPr>
          <w:rFonts w:ascii="Times New Roman" w:hAnsi="Times New Roman" w:cs="Times New Roman"/>
          <w:sz w:val="24"/>
          <w:szCs w:val="24"/>
          <w:lang w:val="en"/>
        </w:rPr>
        <w:tab/>
      </w:r>
      <w:r w:rsidR="00795CD7" w:rsidRPr="00697742">
        <w:rPr>
          <w:rFonts w:ascii="Times New Roman" w:hAnsi="Times New Roman" w:cs="Times New Roman"/>
          <w:sz w:val="24"/>
          <w:szCs w:val="24"/>
          <w:lang w:val="en"/>
        </w:rPr>
        <w:t>d</w:t>
      </w:r>
      <w:r w:rsidRPr="00697742">
        <w:rPr>
          <w:rFonts w:ascii="Times New Roman" w:hAnsi="Times New Roman" w:cs="Times New Roman"/>
          <w:sz w:val="24"/>
          <w:szCs w:val="24"/>
          <w:lang w:val="en"/>
        </w:rPr>
        <w:t xml:space="preserve">isengagement </w:t>
      </w:r>
      <w:r w:rsidR="00795CD7" w:rsidRPr="00697742">
        <w:rPr>
          <w:rFonts w:ascii="Times New Roman" w:hAnsi="Times New Roman" w:cs="Times New Roman"/>
          <w:sz w:val="24"/>
          <w:szCs w:val="24"/>
          <w:lang w:val="en"/>
        </w:rPr>
        <w:t>through c</w:t>
      </w:r>
      <w:r w:rsidRPr="00697742">
        <w:rPr>
          <w:rFonts w:ascii="Times New Roman" w:hAnsi="Times New Roman" w:cs="Times New Roman"/>
          <w:sz w:val="24"/>
          <w:szCs w:val="24"/>
          <w:lang w:val="en"/>
        </w:rPr>
        <w:t xml:space="preserve">ommunity </w:t>
      </w:r>
      <w:r w:rsidR="00795CD7" w:rsidRPr="00697742">
        <w:rPr>
          <w:rFonts w:ascii="Times New Roman" w:hAnsi="Times New Roman" w:cs="Times New Roman"/>
          <w:sz w:val="24"/>
          <w:szCs w:val="24"/>
          <w:lang w:val="en"/>
        </w:rPr>
        <w:t>s</w:t>
      </w:r>
      <w:r w:rsidRPr="00697742">
        <w:rPr>
          <w:rFonts w:ascii="Times New Roman" w:hAnsi="Times New Roman" w:cs="Times New Roman"/>
          <w:sz w:val="24"/>
          <w:szCs w:val="24"/>
          <w:lang w:val="en"/>
        </w:rPr>
        <w:t>port-</w:t>
      </w:r>
      <w:r w:rsidR="00795CD7" w:rsidRPr="00697742">
        <w:rPr>
          <w:rFonts w:ascii="Times New Roman" w:hAnsi="Times New Roman" w:cs="Times New Roman"/>
          <w:sz w:val="24"/>
          <w:szCs w:val="24"/>
          <w:lang w:val="en"/>
        </w:rPr>
        <w:t>b</w:t>
      </w:r>
      <w:r w:rsidRPr="00697742">
        <w:rPr>
          <w:rFonts w:ascii="Times New Roman" w:hAnsi="Times New Roman" w:cs="Times New Roman"/>
          <w:sz w:val="24"/>
          <w:szCs w:val="24"/>
          <w:lang w:val="en"/>
        </w:rPr>
        <w:t xml:space="preserve">ased </w:t>
      </w:r>
      <w:r w:rsidR="00795CD7" w:rsidRPr="00697742">
        <w:rPr>
          <w:rFonts w:ascii="Times New Roman" w:hAnsi="Times New Roman" w:cs="Times New Roman"/>
          <w:sz w:val="24"/>
          <w:szCs w:val="24"/>
          <w:lang w:val="en"/>
        </w:rPr>
        <w:t>i</w:t>
      </w:r>
      <w:r w:rsidRPr="00697742">
        <w:rPr>
          <w:rFonts w:ascii="Times New Roman" w:hAnsi="Times New Roman" w:cs="Times New Roman"/>
          <w:sz w:val="24"/>
          <w:szCs w:val="24"/>
          <w:lang w:val="en"/>
        </w:rPr>
        <w:t xml:space="preserve">nitiatives. </w:t>
      </w:r>
      <w:r w:rsidRPr="00697742">
        <w:rPr>
          <w:rFonts w:ascii="Times New Roman" w:hAnsi="Times New Roman" w:cs="Times New Roman"/>
          <w:i/>
          <w:sz w:val="24"/>
          <w:szCs w:val="24"/>
          <w:lang w:val="en"/>
        </w:rPr>
        <w:t xml:space="preserve">Sport, </w:t>
      </w:r>
      <w:r w:rsidR="00715CEF" w:rsidRPr="00697742">
        <w:rPr>
          <w:rFonts w:ascii="Times New Roman" w:hAnsi="Times New Roman" w:cs="Times New Roman"/>
          <w:i/>
          <w:sz w:val="24"/>
          <w:szCs w:val="24"/>
          <w:lang w:val="en"/>
        </w:rPr>
        <w:t>E</w:t>
      </w:r>
      <w:r w:rsidRPr="00697742">
        <w:rPr>
          <w:rFonts w:ascii="Times New Roman" w:hAnsi="Times New Roman" w:cs="Times New Roman"/>
          <w:i/>
          <w:sz w:val="24"/>
          <w:szCs w:val="24"/>
          <w:lang w:val="en"/>
        </w:rPr>
        <w:t xml:space="preserve">ducation and </w:t>
      </w:r>
      <w:r w:rsidR="00697742">
        <w:rPr>
          <w:rFonts w:ascii="Times New Roman" w:hAnsi="Times New Roman" w:cs="Times New Roman"/>
          <w:i/>
          <w:sz w:val="24"/>
          <w:szCs w:val="24"/>
          <w:lang w:val="en"/>
        </w:rPr>
        <w:tab/>
      </w:r>
      <w:r w:rsidR="00715CEF" w:rsidRPr="00697742">
        <w:rPr>
          <w:rFonts w:ascii="Times New Roman" w:hAnsi="Times New Roman" w:cs="Times New Roman"/>
          <w:i/>
          <w:sz w:val="24"/>
          <w:szCs w:val="24"/>
          <w:lang w:val="en"/>
        </w:rPr>
        <w:t>S</w:t>
      </w:r>
      <w:r w:rsidRPr="00697742">
        <w:rPr>
          <w:rFonts w:ascii="Times New Roman" w:hAnsi="Times New Roman" w:cs="Times New Roman"/>
          <w:i/>
          <w:sz w:val="24"/>
          <w:szCs w:val="24"/>
          <w:lang w:val="en"/>
        </w:rPr>
        <w:t>ociety 21</w:t>
      </w:r>
      <w:r w:rsidRPr="00697742">
        <w:rPr>
          <w:rFonts w:ascii="Times New Roman" w:hAnsi="Times New Roman" w:cs="Times New Roman"/>
          <w:sz w:val="24"/>
          <w:szCs w:val="24"/>
          <w:lang w:val="en"/>
        </w:rPr>
        <w:t>(5)</w:t>
      </w:r>
      <w:r w:rsidR="00795CD7" w:rsidRPr="00697742">
        <w:rPr>
          <w:rFonts w:ascii="Times New Roman" w:hAnsi="Times New Roman" w:cs="Times New Roman"/>
          <w:sz w:val="24"/>
          <w:szCs w:val="24"/>
          <w:lang w:val="en"/>
        </w:rPr>
        <w:t>,</w:t>
      </w:r>
      <w:r w:rsidRPr="00697742">
        <w:rPr>
          <w:rFonts w:ascii="Times New Roman" w:hAnsi="Times New Roman" w:cs="Times New Roman"/>
          <w:sz w:val="24"/>
          <w:szCs w:val="24"/>
          <w:lang w:val="en"/>
        </w:rPr>
        <w:t xml:space="preserve"> 759-777. </w:t>
      </w:r>
    </w:p>
    <w:p w14:paraId="52384162" w14:textId="6F8B6949" w:rsidR="00781A4A" w:rsidRPr="00713E96" w:rsidRDefault="00781A4A" w:rsidP="00781A4A">
      <w:pPr>
        <w:spacing w:after="0" w:line="480" w:lineRule="auto"/>
        <w:rPr>
          <w:rFonts w:ascii="Times New Roman" w:hAnsi="Times New Roman" w:cs="Times New Roman"/>
          <w:sz w:val="24"/>
          <w:szCs w:val="24"/>
        </w:rPr>
      </w:pPr>
      <w:r w:rsidRPr="00713E96">
        <w:rPr>
          <w:rFonts w:ascii="Times New Roman" w:hAnsi="Times New Roman" w:cs="Times New Roman"/>
          <w:sz w:val="24"/>
          <w:szCs w:val="24"/>
          <w:lang w:val="en"/>
        </w:rPr>
        <w:lastRenderedPageBreak/>
        <w:t xml:space="preserve">Morgan, H.J. &amp; Costas Batlle, I. (2019). </w:t>
      </w:r>
      <w:r w:rsidRPr="00713E96">
        <w:rPr>
          <w:rFonts w:ascii="Times New Roman" w:hAnsi="Times New Roman" w:cs="Times New Roman"/>
          <w:sz w:val="24"/>
          <w:szCs w:val="24"/>
        </w:rPr>
        <w:t xml:space="preserve">“It’s borderline hypocrisy”: Recruitment practices in </w:t>
      </w:r>
      <w:r w:rsidR="008D5D4B" w:rsidRPr="00713E96">
        <w:rPr>
          <w:rFonts w:ascii="Times New Roman" w:hAnsi="Times New Roman" w:cs="Times New Roman"/>
          <w:sz w:val="24"/>
          <w:szCs w:val="24"/>
        </w:rPr>
        <w:tab/>
      </w:r>
      <w:r w:rsidRPr="00713E96">
        <w:rPr>
          <w:rFonts w:ascii="Times New Roman" w:hAnsi="Times New Roman" w:cs="Times New Roman"/>
          <w:sz w:val="24"/>
          <w:szCs w:val="24"/>
        </w:rPr>
        <w:t xml:space="preserve">youth sport-based interventions. </w:t>
      </w:r>
      <w:r w:rsidRPr="00713E96">
        <w:rPr>
          <w:rFonts w:ascii="Times New Roman" w:hAnsi="Times New Roman" w:cs="Times New Roman"/>
          <w:i/>
          <w:sz w:val="24"/>
          <w:szCs w:val="24"/>
        </w:rPr>
        <w:t xml:space="preserve">Journal of Sport for Development, </w:t>
      </w:r>
      <w:r w:rsidR="00C3693C">
        <w:rPr>
          <w:rFonts w:ascii="Times New Roman" w:hAnsi="Times New Roman" w:cs="Times New Roman"/>
          <w:i/>
          <w:sz w:val="24"/>
          <w:szCs w:val="24"/>
        </w:rPr>
        <w:t>13</w:t>
      </w:r>
      <w:r w:rsidRPr="00713E96">
        <w:rPr>
          <w:rFonts w:ascii="Times New Roman" w:hAnsi="Times New Roman" w:cs="Times New Roman"/>
          <w:sz w:val="24"/>
          <w:szCs w:val="24"/>
        </w:rPr>
        <w:t>(</w:t>
      </w:r>
      <w:r w:rsidR="00C3693C">
        <w:rPr>
          <w:rFonts w:ascii="Times New Roman" w:hAnsi="Times New Roman" w:cs="Times New Roman"/>
          <w:sz w:val="24"/>
          <w:szCs w:val="24"/>
        </w:rPr>
        <w:t>7</w:t>
      </w:r>
      <w:r w:rsidRPr="00713E96">
        <w:rPr>
          <w:rFonts w:ascii="Times New Roman" w:hAnsi="Times New Roman" w:cs="Times New Roman"/>
          <w:sz w:val="24"/>
          <w:szCs w:val="24"/>
        </w:rPr>
        <w:t>), 1-14.</w:t>
      </w:r>
    </w:p>
    <w:p w14:paraId="4650CAF1" w14:textId="6E2AC52A"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Morgan, H.J. </w:t>
      </w:r>
      <w:r w:rsidR="00715CEF" w:rsidRPr="00697742">
        <w:rPr>
          <w:rFonts w:ascii="Times New Roman" w:hAnsi="Times New Roman" w:cs="Times New Roman"/>
          <w:sz w:val="24"/>
          <w:szCs w:val="24"/>
        </w:rPr>
        <w:t>&amp;</w:t>
      </w:r>
      <w:r w:rsidRPr="00697742">
        <w:rPr>
          <w:rFonts w:ascii="Times New Roman" w:hAnsi="Times New Roman" w:cs="Times New Roman"/>
          <w:sz w:val="24"/>
          <w:szCs w:val="24"/>
        </w:rPr>
        <w:t xml:space="preserve"> Parker, A.</w:t>
      </w:r>
      <w:r w:rsidR="00715CEF" w:rsidRPr="00697742">
        <w:rPr>
          <w:rFonts w:ascii="Times New Roman" w:hAnsi="Times New Roman" w:cs="Times New Roman"/>
          <w:sz w:val="24"/>
          <w:szCs w:val="24"/>
        </w:rPr>
        <w:t xml:space="preserve"> (</w:t>
      </w:r>
      <w:r w:rsidRPr="00697742">
        <w:rPr>
          <w:rFonts w:ascii="Times New Roman" w:hAnsi="Times New Roman" w:cs="Times New Roman"/>
          <w:sz w:val="24"/>
          <w:szCs w:val="24"/>
        </w:rPr>
        <w:t>2017</w:t>
      </w:r>
      <w:r w:rsidR="00715CEF"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sz w:val="24"/>
          <w:szCs w:val="24"/>
          <w:lang w:val="en"/>
        </w:rPr>
        <w:t xml:space="preserve">Generating recognition, acceptance and social inclusion in </w:t>
      </w:r>
      <w:r w:rsidR="00697742">
        <w:rPr>
          <w:rFonts w:ascii="Times New Roman" w:hAnsi="Times New Roman" w:cs="Times New Roman"/>
          <w:sz w:val="24"/>
          <w:szCs w:val="24"/>
          <w:lang w:val="en"/>
        </w:rPr>
        <w:tab/>
      </w:r>
      <w:r w:rsidRPr="00697742">
        <w:rPr>
          <w:rFonts w:ascii="Times New Roman" w:hAnsi="Times New Roman" w:cs="Times New Roman"/>
          <w:sz w:val="24"/>
          <w:szCs w:val="24"/>
          <w:lang w:val="en"/>
        </w:rPr>
        <w:t xml:space="preserve">marginalised youth populations: the potential of sports-based interventions. </w:t>
      </w:r>
      <w:r w:rsidRPr="00697742">
        <w:rPr>
          <w:rFonts w:ascii="Times New Roman" w:hAnsi="Times New Roman" w:cs="Times New Roman"/>
          <w:i/>
          <w:sz w:val="24"/>
          <w:szCs w:val="24"/>
          <w:lang w:val="en"/>
        </w:rPr>
        <w:t xml:space="preserve">Journal of </w:t>
      </w:r>
      <w:r w:rsidR="00697742">
        <w:rPr>
          <w:rFonts w:ascii="Times New Roman" w:hAnsi="Times New Roman" w:cs="Times New Roman"/>
          <w:i/>
          <w:sz w:val="24"/>
          <w:szCs w:val="24"/>
          <w:lang w:val="en"/>
        </w:rPr>
        <w:tab/>
      </w:r>
      <w:r w:rsidR="00715CEF" w:rsidRPr="00697742">
        <w:rPr>
          <w:rFonts w:ascii="Times New Roman" w:hAnsi="Times New Roman" w:cs="Times New Roman"/>
          <w:i/>
          <w:sz w:val="24"/>
          <w:szCs w:val="24"/>
          <w:lang w:val="en"/>
        </w:rPr>
        <w:t>Y</w:t>
      </w:r>
      <w:r w:rsidRPr="00697742">
        <w:rPr>
          <w:rFonts w:ascii="Times New Roman" w:hAnsi="Times New Roman" w:cs="Times New Roman"/>
          <w:i/>
          <w:sz w:val="24"/>
          <w:szCs w:val="24"/>
          <w:lang w:val="en"/>
        </w:rPr>
        <w:t xml:space="preserve">outh </w:t>
      </w:r>
      <w:r w:rsidR="00715CEF" w:rsidRPr="00697742">
        <w:rPr>
          <w:rFonts w:ascii="Times New Roman" w:hAnsi="Times New Roman" w:cs="Times New Roman"/>
          <w:i/>
          <w:sz w:val="24"/>
          <w:szCs w:val="24"/>
          <w:lang w:val="en"/>
        </w:rPr>
        <w:t>S</w:t>
      </w:r>
      <w:r w:rsidRPr="00697742">
        <w:rPr>
          <w:rFonts w:ascii="Times New Roman" w:hAnsi="Times New Roman" w:cs="Times New Roman"/>
          <w:i/>
          <w:sz w:val="24"/>
          <w:szCs w:val="24"/>
          <w:lang w:val="en"/>
        </w:rPr>
        <w:t>tudies, 20</w:t>
      </w:r>
      <w:r w:rsidRPr="00697742">
        <w:rPr>
          <w:rFonts w:ascii="Times New Roman" w:hAnsi="Times New Roman" w:cs="Times New Roman"/>
          <w:sz w:val="24"/>
          <w:szCs w:val="24"/>
          <w:lang w:val="en"/>
        </w:rPr>
        <w:t>(8), 1028-1043.</w:t>
      </w:r>
    </w:p>
    <w:p w14:paraId="24864CE1" w14:textId="1BA07D99" w:rsidR="00B65E3C" w:rsidRPr="00697742" w:rsidRDefault="00B65E3C" w:rsidP="00697742">
      <w:pPr>
        <w:spacing w:after="0" w:line="480" w:lineRule="auto"/>
        <w:rPr>
          <w:rFonts w:ascii="Times New Roman" w:hAnsi="Times New Roman" w:cs="Times New Roman"/>
          <w:color w:val="000000" w:themeColor="text1"/>
          <w:sz w:val="24"/>
          <w:szCs w:val="24"/>
        </w:rPr>
      </w:pPr>
      <w:r w:rsidRPr="00697742">
        <w:rPr>
          <w:rFonts w:ascii="Times New Roman" w:hAnsi="Times New Roman" w:cs="Times New Roman"/>
          <w:color w:val="000000" w:themeColor="text1"/>
          <w:sz w:val="24"/>
          <w:szCs w:val="24"/>
        </w:rPr>
        <w:t>Muncie, J.</w:t>
      </w:r>
      <w:r w:rsidR="004C2C37" w:rsidRPr="00697742">
        <w:rPr>
          <w:rFonts w:ascii="Times New Roman" w:hAnsi="Times New Roman" w:cs="Times New Roman"/>
          <w:color w:val="000000" w:themeColor="text1"/>
          <w:sz w:val="24"/>
          <w:szCs w:val="24"/>
        </w:rPr>
        <w:t xml:space="preserve"> (</w:t>
      </w:r>
      <w:r w:rsidRPr="00697742">
        <w:rPr>
          <w:rFonts w:ascii="Times New Roman" w:hAnsi="Times New Roman" w:cs="Times New Roman"/>
          <w:color w:val="000000" w:themeColor="text1"/>
          <w:sz w:val="24"/>
          <w:szCs w:val="24"/>
        </w:rPr>
        <w:t>2009</w:t>
      </w:r>
      <w:r w:rsidR="004C2C37" w:rsidRPr="00697742">
        <w:rPr>
          <w:rFonts w:ascii="Times New Roman" w:hAnsi="Times New Roman" w:cs="Times New Roman"/>
          <w:color w:val="000000" w:themeColor="text1"/>
          <w:sz w:val="24"/>
          <w:szCs w:val="24"/>
        </w:rPr>
        <w:t>)</w:t>
      </w:r>
      <w:r w:rsidRPr="00697742">
        <w:rPr>
          <w:rFonts w:ascii="Times New Roman" w:hAnsi="Times New Roman" w:cs="Times New Roman"/>
          <w:color w:val="000000" w:themeColor="text1"/>
          <w:sz w:val="24"/>
          <w:szCs w:val="24"/>
        </w:rPr>
        <w:t xml:space="preserve">. </w:t>
      </w:r>
      <w:r w:rsidRPr="00697742">
        <w:rPr>
          <w:rFonts w:ascii="Times New Roman" w:hAnsi="Times New Roman" w:cs="Times New Roman"/>
          <w:i/>
          <w:color w:val="000000" w:themeColor="text1"/>
          <w:sz w:val="24"/>
          <w:szCs w:val="24"/>
        </w:rPr>
        <w:t xml:space="preserve">Youth and </w:t>
      </w:r>
      <w:r w:rsidR="004C2C37" w:rsidRPr="00697742">
        <w:rPr>
          <w:rFonts w:ascii="Times New Roman" w:hAnsi="Times New Roman" w:cs="Times New Roman"/>
          <w:i/>
          <w:color w:val="000000" w:themeColor="text1"/>
          <w:sz w:val="24"/>
          <w:szCs w:val="24"/>
        </w:rPr>
        <w:t>c</w:t>
      </w:r>
      <w:r w:rsidRPr="00697742">
        <w:rPr>
          <w:rFonts w:ascii="Times New Roman" w:hAnsi="Times New Roman" w:cs="Times New Roman"/>
          <w:i/>
          <w:color w:val="000000" w:themeColor="text1"/>
          <w:sz w:val="24"/>
          <w:szCs w:val="24"/>
        </w:rPr>
        <w:t>rime</w:t>
      </w:r>
      <w:r w:rsidRPr="00697742">
        <w:rPr>
          <w:rFonts w:ascii="Times New Roman" w:hAnsi="Times New Roman" w:cs="Times New Roman"/>
          <w:color w:val="000000" w:themeColor="text1"/>
          <w:sz w:val="24"/>
          <w:szCs w:val="24"/>
        </w:rPr>
        <w:t>. London: Sage.</w:t>
      </w:r>
    </w:p>
    <w:p w14:paraId="4F401899" w14:textId="79DABEDC"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Murray, S.J., Holmes, D. </w:t>
      </w:r>
      <w:r w:rsidR="004C2C37" w:rsidRPr="00697742">
        <w:rPr>
          <w:rFonts w:ascii="Times New Roman" w:hAnsi="Times New Roman" w:cs="Times New Roman"/>
          <w:sz w:val="24"/>
          <w:szCs w:val="24"/>
        </w:rPr>
        <w:t>&amp;</w:t>
      </w:r>
      <w:r w:rsidR="00840FDB" w:rsidRPr="00697742">
        <w:rPr>
          <w:rFonts w:ascii="Times New Roman" w:hAnsi="Times New Roman" w:cs="Times New Roman"/>
          <w:sz w:val="24"/>
          <w:szCs w:val="24"/>
        </w:rPr>
        <w:t xml:space="preserve"> Rail, G. (</w:t>
      </w:r>
      <w:r w:rsidRPr="00697742">
        <w:rPr>
          <w:rFonts w:ascii="Times New Roman" w:hAnsi="Times New Roman" w:cs="Times New Roman"/>
          <w:sz w:val="24"/>
          <w:szCs w:val="24"/>
        </w:rPr>
        <w:t>2008</w:t>
      </w:r>
      <w:r w:rsidR="00840FDB" w:rsidRPr="00697742">
        <w:rPr>
          <w:rFonts w:ascii="Times New Roman" w:hAnsi="Times New Roman" w:cs="Times New Roman"/>
          <w:sz w:val="24"/>
          <w:szCs w:val="24"/>
        </w:rPr>
        <w:t>)</w:t>
      </w:r>
      <w:r w:rsidRPr="00697742">
        <w:rPr>
          <w:rFonts w:ascii="Times New Roman" w:hAnsi="Times New Roman" w:cs="Times New Roman"/>
          <w:sz w:val="24"/>
          <w:szCs w:val="24"/>
        </w:rPr>
        <w:t xml:space="preserve">. On the constitution and status of ‘evidence’ in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the health sciences. </w:t>
      </w:r>
      <w:r w:rsidRPr="00697742">
        <w:rPr>
          <w:rFonts w:ascii="Times New Roman" w:hAnsi="Times New Roman" w:cs="Times New Roman"/>
          <w:i/>
          <w:sz w:val="24"/>
          <w:szCs w:val="24"/>
        </w:rPr>
        <w:t>Journal of</w:t>
      </w:r>
      <w:r w:rsidR="00840FDB" w:rsidRPr="00697742">
        <w:rPr>
          <w:rFonts w:ascii="Times New Roman" w:hAnsi="Times New Roman" w:cs="Times New Roman"/>
          <w:i/>
          <w:sz w:val="24"/>
          <w:szCs w:val="24"/>
        </w:rPr>
        <w:t xml:space="preserve"> R</w:t>
      </w:r>
      <w:r w:rsidRPr="00697742">
        <w:rPr>
          <w:rFonts w:ascii="Times New Roman" w:hAnsi="Times New Roman" w:cs="Times New Roman"/>
          <w:i/>
          <w:sz w:val="24"/>
          <w:szCs w:val="24"/>
        </w:rPr>
        <w:t xml:space="preserve">esearch in </w:t>
      </w:r>
      <w:r w:rsidR="00840FDB" w:rsidRPr="00697742">
        <w:rPr>
          <w:rFonts w:ascii="Times New Roman" w:hAnsi="Times New Roman" w:cs="Times New Roman"/>
          <w:i/>
          <w:sz w:val="24"/>
          <w:szCs w:val="24"/>
        </w:rPr>
        <w:t>N</w:t>
      </w:r>
      <w:r w:rsidRPr="00697742">
        <w:rPr>
          <w:rFonts w:ascii="Times New Roman" w:hAnsi="Times New Roman" w:cs="Times New Roman"/>
          <w:i/>
          <w:sz w:val="24"/>
          <w:szCs w:val="24"/>
        </w:rPr>
        <w:t>ursing, 13</w:t>
      </w:r>
      <w:r w:rsidRPr="00697742">
        <w:rPr>
          <w:rFonts w:ascii="Times New Roman" w:hAnsi="Times New Roman" w:cs="Times New Roman"/>
          <w:sz w:val="24"/>
          <w:szCs w:val="24"/>
        </w:rPr>
        <w:t>(4), 272-280.</w:t>
      </w:r>
    </w:p>
    <w:p w14:paraId="3946C8B1" w14:textId="57D8FF9F"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Nichols, G.</w:t>
      </w:r>
      <w:r w:rsidR="00840FDB" w:rsidRPr="00697742">
        <w:rPr>
          <w:rFonts w:ascii="Times New Roman" w:hAnsi="Times New Roman" w:cs="Times New Roman"/>
          <w:sz w:val="24"/>
          <w:szCs w:val="24"/>
        </w:rPr>
        <w:t xml:space="preserve"> (</w:t>
      </w:r>
      <w:r w:rsidRPr="00697742">
        <w:rPr>
          <w:rFonts w:ascii="Times New Roman" w:hAnsi="Times New Roman" w:cs="Times New Roman"/>
          <w:sz w:val="24"/>
          <w:szCs w:val="24"/>
        </w:rPr>
        <w:t>2007</w:t>
      </w:r>
      <w:r w:rsidR="00840FD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 xml:space="preserve">Sport and crime reduction: the role of sports in tackling youth crime. </w:t>
      </w:r>
      <w:r w:rsidR="00697742">
        <w:rPr>
          <w:rFonts w:ascii="Times New Roman" w:hAnsi="Times New Roman" w:cs="Times New Roman"/>
          <w:i/>
          <w:sz w:val="24"/>
          <w:szCs w:val="24"/>
        </w:rPr>
        <w:tab/>
      </w:r>
      <w:r w:rsidRPr="00697742">
        <w:rPr>
          <w:rFonts w:ascii="Times New Roman" w:hAnsi="Times New Roman" w:cs="Times New Roman"/>
          <w:sz w:val="24"/>
          <w:szCs w:val="24"/>
        </w:rPr>
        <w:t>London: Routledge.</w:t>
      </w:r>
    </w:p>
    <w:p w14:paraId="3278B02F" w14:textId="0643D89E" w:rsidR="00960872" w:rsidRPr="00C3693C" w:rsidRDefault="00960872" w:rsidP="00713E96">
      <w:pPr>
        <w:spacing w:line="480" w:lineRule="auto"/>
        <w:rPr>
          <w:rFonts w:ascii="Times New Roman" w:hAnsi="Times New Roman" w:cs="Times New Roman"/>
          <w:sz w:val="24"/>
          <w:szCs w:val="24"/>
        </w:rPr>
      </w:pPr>
      <w:r w:rsidRPr="00C3693C">
        <w:rPr>
          <w:rFonts w:ascii="Times New Roman" w:hAnsi="Times New Roman" w:cs="Times New Roman"/>
          <w:sz w:val="24"/>
          <w:szCs w:val="24"/>
        </w:rPr>
        <w:t xml:space="preserve">O'Donnell, C., Sandford, R.A. </w:t>
      </w:r>
      <w:r w:rsidR="00C3693C">
        <w:rPr>
          <w:rFonts w:ascii="Times New Roman" w:hAnsi="Times New Roman" w:cs="Times New Roman"/>
          <w:sz w:val="24"/>
          <w:szCs w:val="24"/>
        </w:rPr>
        <w:t>&amp;</w:t>
      </w:r>
      <w:r w:rsidRPr="00C3693C">
        <w:rPr>
          <w:rFonts w:ascii="Times New Roman" w:hAnsi="Times New Roman" w:cs="Times New Roman"/>
          <w:sz w:val="24"/>
          <w:szCs w:val="24"/>
        </w:rPr>
        <w:t xml:space="preserve"> Parker, A. (2019). Physical education, school sport and </w:t>
      </w:r>
      <w:r w:rsidRPr="00C3693C">
        <w:rPr>
          <w:rFonts w:ascii="Times New Roman" w:hAnsi="Times New Roman" w:cs="Times New Roman"/>
        </w:rPr>
        <w:tab/>
        <w:t xml:space="preserve">looked-after-children: </w:t>
      </w:r>
      <w:r w:rsidRPr="00C3693C">
        <w:rPr>
          <w:rFonts w:ascii="Times New Roman" w:hAnsi="Times New Roman" w:cs="Times New Roman"/>
          <w:sz w:val="24"/>
          <w:szCs w:val="24"/>
        </w:rPr>
        <w:t xml:space="preserve">health, wellbeing and educational engagement. </w:t>
      </w:r>
      <w:r w:rsidRPr="00C3693C">
        <w:rPr>
          <w:rFonts w:ascii="Times New Roman" w:hAnsi="Times New Roman" w:cs="Times New Roman"/>
          <w:i/>
          <w:iCs/>
          <w:sz w:val="24"/>
          <w:szCs w:val="24"/>
        </w:rPr>
        <w:t xml:space="preserve">Sport, </w:t>
      </w:r>
      <w:r w:rsidRPr="00C3693C">
        <w:rPr>
          <w:rFonts w:ascii="Times New Roman" w:hAnsi="Times New Roman" w:cs="Times New Roman"/>
          <w:i/>
          <w:iCs/>
        </w:rPr>
        <w:tab/>
        <w:t xml:space="preserve">Education </w:t>
      </w:r>
      <w:r w:rsidRPr="00C3693C">
        <w:rPr>
          <w:rFonts w:ascii="Times New Roman" w:hAnsi="Times New Roman" w:cs="Times New Roman"/>
          <w:i/>
          <w:iCs/>
        </w:rPr>
        <w:tab/>
        <w:t xml:space="preserve">and Society. </w:t>
      </w:r>
      <w:r w:rsidRPr="00C3693C">
        <w:rPr>
          <w:rFonts w:ascii="Times New Roman" w:hAnsi="Times New Roman" w:cs="Times New Roman"/>
          <w:sz w:val="24"/>
          <w:szCs w:val="24"/>
        </w:rPr>
        <w:t>Doi.org/10.1080/13573322.2019.1628731</w:t>
      </w:r>
    </w:p>
    <w:p w14:paraId="42A48135" w14:textId="06FC0D9D" w:rsidR="00B65E3C"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Palmer, C.</w:t>
      </w:r>
      <w:r w:rsidR="00840FDB" w:rsidRPr="00697742">
        <w:rPr>
          <w:rFonts w:ascii="Times New Roman" w:hAnsi="Times New Roman" w:cs="Times New Roman"/>
          <w:sz w:val="24"/>
          <w:szCs w:val="24"/>
        </w:rPr>
        <w:t xml:space="preserve"> (</w:t>
      </w:r>
      <w:r w:rsidRPr="00697742">
        <w:rPr>
          <w:rFonts w:ascii="Times New Roman" w:hAnsi="Times New Roman" w:cs="Times New Roman"/>
          <w:sz w:val="24"/>
          <w:szCs w:val="24"/>
        </w:rPr>
        <w:t>2013</w:t>
      </w:r>
      <w:r w:rsidR="00840FD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 xml:space="preserve">Global sports policy. </w:t>
      </w:r>
      <w:r w:rsidRPr="00697742">
        <w:rPr>
          <w:rFonts w:ascii="Times New Roman" w:hAnsi="Times New Roman" w:cs="Times New Roman"/>
          <w:sz w:val="24"/>
          <w:szCs w:val="24"/>
        </w:rPr>
        <w:t>London: Sage.</w:t>
      </w:r>
    </w:p>
    <w:p w14:paraId="0EA30679" w14:textId="762B631D" w:rsidR="00B05C3B" w:rsidRPr="00713E96" w:rsidRDefault="00B05C3B" w:rsidP="00B05C3B">
      <w:pPr>
        <w:spacing w:after="0" w:line="480" w:lineRule="auto"/>
        <w:ind w:left="720" w:hanging="720"/>
        <w:rPr>
          <w:rFonts w:ascii="Times New Roman" w:hAnsi="Times New Roman" w:cs="Times New Roman"/>
          <w:sz w:val="24"/>
          <w:szCs w:val="24"/>
        </w:rPr>
      </w:pPr>
      <w:r w:rsidRPr="00713E96">
        <w:rPr>
          <w:rFonts w:ascii="Times New Roman" w:hAnsi="Times New Roman" w:cs="Times New Roman"/>
          <w:sz w:val="24"/>
          <w:szCs w:val="24"/>
        </w:rPr>
        <w:t xml:space="preserve">Parker, A., Marturano, N., O’Connor, G. &amp; Meek, R. (2018). Marginalised youth, criminal justice and performing arts: Young people’s experiences of music-making. </w:t>
      </w:r>
      <w:r w:rsidRPr="00713E96">
        <w:rPr>
          <w:rFonts w:ascii="Times New Roman" w:hAnsi="Times New Roman" w:cs="Times New Roman"/>
          <w:i/>
          <w:sz w:val="24"/>
          <w:szCs w:val="24"/>
        </w:rPr>
        <w:t>Journal of Youth Studies</w:t>
      </w:r>
      <w:r w:rsidRPr="00713E96">
        <w:rPr>
          <w:rFonts w:ascii="Times New Roman" w:hAnsi="Times New Roman" w:cs="Times New Roman"/>
          <w:sz w:val="24"/>
          <w:szCs w:val="24"/>
        </w:rPr>
        <w:t xml:space="preserve"> </w:t>
      </w:r>
      <w:r w:rsidRPr="00713E96">
        <w:rPr>
          <w:rFonts w:ascii="Times New Roman" w:hAnsi="Times New Roman" w:cs="Times New Roman"/>
          <w:sz w:val="24"/>
          <w:szCs w:val="24"/>
          <w:lang w:val="en"/>
        </w:rPr>
        <w:t>21(8), 1061-1076.</w:t>
      </w:r>
    </w:p>
    <w:p w14:paraId="27892FD1" w14:textId="3AD360C9" w:rsidR="00AE719D" w:rsidRPr="00697742" w:rsidRDefault="00AE719D"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P</w:t>
      </w:r>
      <w:r w:rsidR="00B65E3C" w:rsidRPr="00697742">
        <w:rPr>
          <w:rFonts w:ascii="Times New Roman" w:hAnsi="Times New Roman" w:cs="Times New Roman"/>
          <w:sz w:val="24"/>
          <w:szCs w:val="24"/>
        </w:rPr>
        <w:t xml:space="preserve">arker, A., Meek, R., </w:t>
      </w:r>
      <w:r w:rsidR="00840FDB" w:rsidRPr="00697742">
        <w:rPr>
          <w:rFonts w:ascii="Times New Roman" w:hAnsi="Times New Roman" w:cs="Times New Roman"/>
          <w:sz w:val="24"/>
          <w:szCs w:val="24"/>
        </w:rPr>
        <w:t>&amp;</w:t>
      </w:r>
      <w:r w:rsidR="00B65E3C" w:rsidRPr="00697742">
        <w:rPr>
          <w:rFonts w:ascii="Times New Roman" w:hAnsi="Times New Roman" w:cs="Times New Roman"/>
          <w:sz w:val="24"/>
          <w:szCs w:val="24"/>
        </w:rPr>
        <w:t xml:space="preserve"> Lewis, G.</w:t>
      </w:r>
      <w:r w:rsidR="00840FDB" w:rsidRPr="00697742">
        <w:rPr>
          <w:rFonts w:ascii="Times New Roman" w:hAnsi="Times New Roman" w:cs="Times New Roman"/>
          <w:sz w:val="24"/>
          <w:szCs w:val="24"/>
        </w:rPr>
        <w:t xml:space="preserve"> (</w:t>
      </w:r>
      <w:r w:rsidR="00795CD7" w:rsidRPr="00697742">
        <w:rPr>
          <w:rFonts w:ascii="Times New Roman" w:hAnsi="Times New Roman" w:cs="Times New Roman"/>
          <w:sz w:val="24"/>
          <w:szCs w:val="24"/>
        </w:rPr>
        <w:t>2014</w:t>
      </w:r>
      <w:r w:rsidR="00840FDB" w:rsidRPr="00697742">
        <w:rPr>
          <w:rFonts w:ascii="Times New Roman" w:hAnsi="Times New Roman" w:cs="Times New Roman"/>
          <w:sz w:val="24"/>
          <w:szCs w:val="24"/>
        </w:rPr>
        <w:t>)</w:t>
      </w:r>
      <w:r w:rsidR="00795CD7" w:rsidRPr="00697742">
        <w:rPr>
          <w:rFonts w:ascii="Times New Roman" w:hAnsi="Times New Roman" w:cs="Times New Roman"/>
          <w:sz w:val="24"/>
          <w:szCs w:val="24"/>
        </w:rPr>
        <w:t>. Sport in a y</w:t>
      </w:r>
      <w:r w:rsidR="00B65E3C" w:rsidRPr="00697742">
        <w:rPr>
          <w:rFonts w:ascii="Times New Roman" w:hAnsi="Times New Roman" w:cs="Times New Roman"/>
          <w:sz w:val="24"/>
          <w:szCs w:val="24"/>
        </w:rPr>
        <w:t xml:space="preserve">outh </w:t>
      </w:r>
      <w:r w:rsidR="00795CD7" w:rsidRPr="00697742">
        <w:rPr>
          <w:rFonts w:ascii="Times New Roman" w:hAnsi="Times New Roman" w:cs="Times New Roman"/>
          <w:sz w:val="24"/>
          <w:szCs w:val="24"/>
        </w:rPr>
        <w:t>p</w:t>
      </w:r>
      <w:r w:rsidR="00B65E3C" w:rsidRPr="00697742">
        <w:rPr>
          <w:rFonts w:ascii="Times New Roman" w:hAnsi="Times New Roman" w:cs="Times New Roman"/>
          <w:sz w:val="24"/>
          <w:szCs w:val="24"/>
        </w:rPr>
        <w:t xml:space="preserve">rison: </w:t>
      </w:r>
      <w:r w:rsidR="00795CD7" w:rsidRPr="00697742">
        <w:rPr>
          <w:rFonts w:ascii="Times New Roman" w:hAnsi="Times New Roman" w:cs="Times New Roman"/>
          <w:sz w:val="24"/>
          <w:szCs w:val="24"/>
        </w:rPr>
        <w:t>male y</w:t>
      </w:r>
      <w:r w:rsidR="00B65E3C" w:rsidRPr="00697742">
        <w:rPr>
          <w:rFonts w:ascii="Times New Roman" w:hAnsi="Times New Roman" w:cs="Times New Roman"/>
          <w:sz w:val="24"/>
          <w:szCs w:val="24"/>
        </w:rPr>
        <w:t xml:space="preserve">oung </w:t>
      </w:r>
      <w:r w:rsidR="00795CD7" w:rsidRPr="00697742">
        <w:rPr>
          <w:rFonts w:ascii="Times New Roman" w:hAnsi="Times New Roman" w:cs="Times New Roman"/>
          <w:sz w:val="24"/>
          <w:szCs w:val="24"/>
        </w:rPr>
        <w:t>o</w:t>
      </w:r>
      <w:r w:rsidR="00B65E3C" w:rsidRPr="00697742">
        <w:rPr>
          <w:rFonts w:ascii="Times New Roman" w:hAnsi="Times New Roman" w:cs="Times New Roman"/>
          <w:sz w:val="24"/>
          <w:szCs w:val="24"/>
        </w:rPr>
        <w:t xml:space="preserve">ffenders’ </w:t>
      </w:r>
      <w:r w:rsidR="00697742">
        <w:rPr>
          <w:rFonts w:ascii="Times New Roman" w:hAnsi="Times New Roman" w:cs="Times New Roman"/>
          <w:sz w:val="24"/>
          <w:szCs w:val="24"/>
        </w:rPr>
        <w:tab/>
      </w:r>
      <w:r w:rsidR="00795CD7" w:rsidRPr="00697742">
        <w:rPr>
          <w:rFonts w:ascii="Times New Roman" w:hAnsi="Times New Roman" w:cs="Times New Roman"/>
          <w:sz w:val="24"/>
          <w:szCs w:val="24"/>
        </w:rPr>
        <w:t>experiences of a s</w:t>
      </w:r>
      <w:r w:rsidR="00B65E3C" w:rsidRPr="00697742">
        <w:rPr>
          <w:rFonts w:ascii="Times New Roman" w:hAnsi="Times New Roman" w:cs="Times New Roman"/>
          <w:sz w:val="24"/>
          <w:szCs w:val="24"/>
        </w:rPr>
        <w:t xml:space="preserve">porting </w:t>
      </w:r>
      <w:r w:rsidR="00795CD7" w:rsidRPr="00697742">
        <w:rPr>
          <w:rFonts w:ascii="Times New Roman" w:hAnsi="Times New Roman" w:cs="Times New Roman"/>
          <w:sz w:val="24"/>
          <w:szCs w:val="24"/>
        </w:rPr>
        <w:t>i</w:t>
      </w:r>
      <w:r w:rsidR="00B65E3C" w:rsidRPr="00697742">
        <w:rPr>
          <w:rFonts w:ascii="Times New Roman" w:hAnsi="Times New Roman" w:cs="Times New Roman"/>
          <w:sz w:val="24"/>
          <w:szCs w:val="24"/>
        </w:rPr>
        <w:t xml:space="preserve">ntervention. </w:t>
      </w:r>
      <w:r w:rsidR="00B65E3C" w:rsidRPr="00697742">
        <w:rPr>
          <w:rFonts w:ascii="Times New Roman" w:hAnsi="Times New Roman" w:cs="Times New Roman"/>
          <w:i/>
          <w:sz w:val="24"/>
          <w:szCs w:val="24"/>
        </w:rPr>
        <w:t xml:space="preserve">Journal of </w:t>
      </w:r>
      <w:r w:rsidR="00840FDB" w:rsidRPr="00697742">
        <w:rPr>
          <w:rFonts w:ascii="Times New Roman" w:hAnsi="Times New Roman" w:cs="Times New Roman"/>
          <w:i/>
          <w:sz w:val="24"/>
          <w:szCs w:val="24"/>
        </w:rPr>
        <w:t>Y</w:t>
      </w:r>
      <w:r w:rsidR="00B65E3C" w:rsidRPr="00697742">
        <w:rPr>
          <w:rFonts w:ascii="Times New Roman" w:hAnsi="Times New Roman" w:cs="Times New Roman"/>
          <w:i/>
          <w:sz w:val="24"/>
          <w:szCs w:val="24"/>
        </w:rPr>
        <w:t xml:space="preserve">outh </w:t>
      </w:r>
      <w:r w:rsidR="00840FDB" w:rsidRPr="00697742">
        <w:rPr>
          <w:rFonts w:ascii="Times New Roman" w:hAnsi="Times New Roman" w:cs="Times New Roman"/>
          <w:i/>
          <w:sz w:val="24"/>
          <w:szCs w:val="24"/>
        </w:rPr>
        <w:t>S</w:t>
      </w:r>
      <w:r w:rsidR="00B65E3C" w:rsidRPr="00697742">
        <w:rPr>
          <w:rFonts w:ascii="Times New Roman" w:hAnsi="Times New Roman" w:cs="Times New Roman"/>
          <w:i/>
          <w:sz w:val="24"/>
          <w:szCs w:val="24"/>
        </w:rPr>
        <w:t>tudies, 17</w:t>
      </w:r>
      <w:r w:rsidR="00795CD7" w:rsidRPr="00697742">
        <w:rPr>
          <w:rFonts w:ascii="Times New Roman" w:hAnsi="Times New Roman" w:cs="Times New Roman"/>
          <w:sz w:val="24"/>
          <w:szCs w:val="24"/>
        </w:rPr>
        <w:t>(3),</w:t>
      </w:r>
      <w:r w:rsidR="00B65E3C" w:rsidRPr="00697742">
        <w:rPr>
          <w:rFonts w:ascii="Times New Roman" w:hAnsi="Times New Roman" w:cs="Times New Roman"/>
          <w:sz w:val="24"/>
          <w:szCs w:val="24"/>
        </w:rPr>
        <w:t xml:space="preserve"> 381-396. </w:t>
      </w:r>
    </w:p>
    <w:p w14:paraId="2B78613F" w14:textId="7B231F5D" w:rsidR="00E85231"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Parker, A., Morgan, H., Farooq, S., Moreland, B. and Pitchford, A.</w:t>
      </w:r>
      <w:r w:rsidR="00840FDB" w:rsidRPr="00697742">
        <w:rPr>
          <w:rFonts w:ascii="Times New Roman" w:hAnsi="Times New Roman" w:cs="Times New Roman"/>
          <w:sz w:val="24"/>
          <w:szCs w:val="24"/>
        </w:rPr>
        <w:t xml:space="preserve"> (</w:t>
      </w:r>
      <w:r w:rsidRPr="00697742">
        <w:rPr>
          <w:rFonts w:ascii="Times New Roman" w:hAnsi="Times New Roman" w:cs="Times New Roman"/>
          <w:sz w:val="24"/>
          <w:szCs w:val="24"/>
        </w:rPr>
        <w:t>2017</w:t>
      </w:r>
      <w:r w:rsidR="00840FDB" w:rsidRPr="00697742">
        <w:rPr>
          <w:rFonts w:ascii="Times New Roman" w:hAnsi="Times New Roman" w:cs="Times New Roman"/>
          <w:sz w:val="24"/>
          <w:szCs w:val="24"/>
        </w:rPr>
        <w:t>)</w:t>
      </w:r>
      <w:r w:rsidR="00795CD7" w:rsidRPr="00697742">
        <w:rPr>
          <w:rFonts w:ascii="Times New Roman" w:hAnsi="Times New Roman" w:cs="Times New Roman"/>
          <w:sz w:val="24"/>
          <w:szCs w:val="24"/>
        </w:rPr>
        <w:t>.</w:t>
      </w:r>
      <w:r w:rsidRPr="00697742">
        <w:rPr>
          <w:rFonts w:ascii="Times New Roman" w:hAnsi="Times New Roman" w:cs="Times New Roman"/>
          <w:sz w:val="24"/>
          <w:szCs w:val="24"/>
        </w:rPr>
        <w:t xml:space="preserve"> Sporting </w:t>
      </w:r>
      <w:r w:rsidR="00697742">
        <w:rPr>
          <w:rFonts w:ascii="Times New Roman" w:hAnsi="Times New Roman" w:cs="Times New Roman"/>
          <w:sz w:val="24"/>
          <w:szCs w:val="24"/>
        </w:rPr>
        <w:tab/>
      </w:r>
      <w:r w:rsidR="00795CD7" w:rsidRPr="00697742">
        <w:rPr>
          <w:rFonts w:ascii="Times New Roman" w:hAnsi="Times New Roman" w:cs="Times New Roman"/>
          <w:sz w:val="24"/>
          <w:szCs w:val="24"/>
        </w:rPr>
        <w:t>intervention and s</w:t>
      </w:r>
      <w:r w:rsidRPr="00697742">
        <w:rPr>
          <w:rFonts w:ascii="Times New Roman" w:hAnsi="Times New Roman" w:cs="Times New Roman"/>
          <w:sz w:val="24"/>
          <w:szCs w:val="24"/>
        </w:rPr>
        <w:t xml:space="preserve">ocial change: </w:t>
      </w:r>
      <w:r w:rsidR="00795CD7" w:rsidRPr="00697742">
        <w:rPr>
          <w:rFonts w:ascii="Times New Roman" w:hAnsi="Times New Roman" w:cs="Times New Roman"/>
          <w:sz w:val="24"/>
          <w:szCs w:val="24"/>
        </w:rPr>
        <w:t>f</w:t>
      </w:r>
      <w:r w:rsidRPr="00697742">
        <w:rPr>
          <w:rFonts w:ascii="Times New Roman" w:hAnsi="Times New Roman" w:cs="Times New Roman"/>
          <w:sz w:val="24"/>
          <w:szCs w:val="24"/>
        </w:rPr>
        <w:t xml:space="preserve">ootball, marginalised youth and citizenship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development. </w:t>
      </w:r>
      <w:r w:rsidRPr="00697742">
        <w:rPr>
          <w:rFonts w:ascii="Times New Roman" w:hAnsi="Times New Roman" w:cs="Times New Roman"/>
          <w:i/>
          <w:sz w:val="24"/>
          <w:szCs w:val="24"/>
        </w:rPr>
        <w:t>Sport,</w:t>
      </w:r>
      <w:r w:rsidR="00840FDB" w:rsidRPr="00697742">
        <w:rPr>
          <w:rFonts w:ascii="Times New Roman" w:hAnsi="Times New Roman" w:cs="Times New Roman"/>
          <w:i/>
          <w:sz w:val="24"/>
          <w:szCs w:val="24"/>
        </w:rPr>
        <w:t xml:space="preserve"> E</w:t>
      </w:r>
      <w:r w:rsidRPr="00697742">
        <w:rPr>
          <w:rFonts w:ascii="Times New Roman" w:hAnsi="Times New Roman" w:cs="Times New Roman"/>
          <w:i/>
          <w:sz w:val="24"/>
          <w:szCs w:val="24"/>
        </w:rPr>
        <w:t xml:space="preserve">ducation and </w:t>
      </w:r>
      <w:r w:rsidR="00840FDB" w:rsidRPr="00697742">
        <w:rPr>
          <w:rFonts w:ascii="Times New Roman" w:hAnsi="Times New Roman" w:cs="Times New Roman"/>
          <w:i/>
          <w:sz w:val="24"/>
          <w:szCs w:val="24"/>
        </w:rPr>
        <w:t>S</w:t>
      </w:r>
      <w:r w:rsidRPr="00697742">
        <w:rPr>
          <w:rFonts w:ascii="Times New Roman" w:hAnsi="Times New Roman" w:cs="Times New Roman"/>
          <w:i/>
          <w:sz w:val="24"/>
          <w:szCs w:val="24"/>
        </w:rPr>
        <w:t>ociety.</w:t>
      </w:r>
      <w:r w:rsidR="00E32E21" w:rsidRPr="00697742">
        <w:rPr>
          <w:rFonts w:ascii="Times New Roman" w:hAnsi="Times New Roman" w:cs="Times New Roman"/>
          <w:sz w:val="24"/>
          <w:szCs w:val="24"/>
        </w:rPr>
        <w:t>doi.org/10.1080/13573322.2017.1353493.</w:t>
      </w:r>
      <w:r w:rsidR="00E85231" w:rsidRPr="00697742">
        <w:rPr>
          <w:rFonts w:ascii="Times New Roman" w:hAnsi="Times New Roman" w:cs="Times New Roman"/>
          <w:sz w:val="24"/>
          <w:szCs w:val="24"/>
        </w:rPr>
        <w:t xml:space="preserve"> </w:t>
      </w:r>
    </w:p>
    <w:p w14:paraId="23D27707" w14:textId="0D773FA7" w:rsidR="00E85231" w:rsidRPr="00697742" w:rsidRDefault="00E85231"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Parker, A., Pitchford, A. Moreland, B. </w:t>
      </w:r>
      <w:r w:rsidR="00066F2B" w:rsidRPr="00697742">
        <w:rPr>
          <w:rFonts w:ascii="Times New Roman" w:hAnsi="Times New Roman" w:cs="Times New Roman"/>
          <w:sz w:val="24"/>
          <w:szCs w:val="24"/>
        </w:rPr>
        <w:t>&amp; Farooq, S. (2</w:t>
      </w:r>
      <w:r w:rsidRPr="00697742">
        <w:rPr>
          <w:rFonts w:ascii="Times New Roman" w:hAnsi="Times New Roman" w:cs="Times New Roman"/>
          <w:sz w:val="24"/>
          <w:szCs w:val="24"/>
        </w:rPr>
        <w:t>012</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Urban stars</w:t>
      </w:r>
      <w:r w:rsidRPr="00697742">
        <w:rPr>
          <w:rFonts w:ascii="Times New Roman" w:hAnsi="Times New Roman" w:cs="Times New Roman"/>
          <w:sz w:val="24"/>
          <w:szCs w:val="24"/>
        </w:rPr>
        <w:t xml:space="preserve">. London, Active </w:t>
      </w:r>
      <w:r w:rsidR="00697742">
        <w:rPr>
          <w:rFonts w:ascii="Times New Roman" w:hAnsi="Times New Roman" w:cs="Times New Roman"/>
          <w:sz w:val="24"/>
          <w:szCs w:val="24"/>
        </w:rPr>
        <w:tab/>
      </w:r>
      <w:r w:rsidRPr="00697742">
        <w:rPr>
          <w:rFonts w:ascii="Times New Roman" w:hAnsi="Times New Roman" w:cs="Times New Roman"/>
          <w:sz w:val="24"/>
          <w:szCs w:val="24"/>
        </w:rPr>
        <w:t>Communities Network /Laureus Foundation.</w:t>
      </w:r>
    </w:p>
    <w:p w14:paraId="21992E25" w14:textId="01C72FAF" w:rsidR="00B65E3C" w:rsidRPr="00697742" w:rsidRDefault="00066F2B"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Pawson, R. (</w:t>
      </w:r>
      <w:r w:rsidR="00B65E3C" w:rsidRPr="00697742">
        <w:rPr>
          <w:rFonts w:ascii="Times New Roman" w:hAnsi="Times New Roman" w:cs="Times New Roman"/>
          <w:sz w:val="24"/>
          <w:szCs w:val="24"/>
        </w:rPr>
        <w:t>2006</w:t>
      </w:r>
      <w:r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w:t>
      </w:r>
      <w:r w:rsidR="00B65E3C" w:rsidRPr="00697742">
        <w:rPr>
          <w:rFonts w:ascii="Times New Roman" w:hAnsi="Times New Roman" w:cs="Times New Roman"/>
          <w:i/>
          <w:sz w:val="24"/>
          <w:szCs w:val="24"/>
        </w:rPr>
        <w:t xml:space="preserve">Evidence-based policy: a realist perspective. </w:t>
      </w:r>
      <w:r w:rsidR="00B65E3C" w:rsidRPr="00697742">
        <w:rPr>
          <w:rFonts w:ascii="Times New Roman" w:hAnsi="Times New Roman" w:cs="Times New Roman"/>
          <w:sz w:val="24"/>
          <w:szCs w:val="24"/>
        </w:rPr>
        <w:t>London: Sage.</w:t>
      </w:r>
    </w:p>
    <w:p w14:paraId="0C8C1849" w14:textId="432A548B"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lastRenderedPageBreak/>
        <w:t xml:space="preserve">Pawson, R. </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2013</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 xml:space="preserve">The </w:t>
      </w:r>
      <w:r w:rsidR="00E32E21"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cience of </w:t>
      </w:r>
      <w:r w:rsidR="00E32E21" w:rsidRPr="00697742">
        <w:rPr>
          <w:rFonts w:ascii="Times New Roman" w:hAnsi="Times New Roman" w:cs="Times New Roman"/>
          <w:i/>
          <w:sz w:val="24"/>
          <w:szCs w:val="24"/>
        </w:rPr>
        <w:t>e</w:t>
      </w:r>
      <w:r w:rsidRPr="00697742">
        <w:rPr>
          <w:rFonts w:ascii="Times New Roman" w:hAnsi="Times New Roman" w:cs="Times New Roman"/>
          <w:i/>
          <w:sz w:val="24"/>
          <w:szCs w:val="24"/>
        </w:rPr>
        <w:t xml:space="preserve">valuation: </w:t>
      </w:r>
      <w:r w:rsidR="00E32E21" w:rsidRPr="00697742">
        <w:rPr>
          <w:rFonts w:ascii="Times New Roman" w:hAnsi="Times New Roman" w:cs="Times New Roman"/>
          <w:i/>
          <w:sz w:val="24"/>
          <w:szCs w:val="24"/>
        </w:rPr>
        <w:t>a r</w:t>
      </w:r>
      <w:r w:rsidRPr="00697742">
        <w:rPr>
          <w:rFonts w:ascii="Times New Roman" w:hAnsi="Times New Roman" w:cs="Times New Roman"/>
          <w:i/>
          <w:sz w:val="24"/>
          <w:szCs w:val="24"/>
        </w:rPr>
        <w:t xml:space="preserve">ealist </w:t>
      </w:r>
      <w:r w:rsidR="00E32E21" w:rsidRPr="00697742">
        <w:rPr>
          <w:rFonts w:ascii="Times New Roman" w:hAnsi="Times New Roman" w:cs="Times New Roman"/>
          <w:i/>
          <w:sz w:val="24"/>
          <w:szCs w:val="24"/>
        </w:rPr>
        <w:t>m</w:t>
      </w:r>
      <w:r w:rsidRPr="00697742">
        <w:rPr>
          <w:rFonts w:ascii="Times New Roman" w:hAnsi="Times New Roman" w:cs="Times New Roman"/>
          <w:i/>
          <w:sz w:val="24"/>
          <w:szCs w:val="24"/>
        </w:rPr>
        <w:t xml:space="preserve">anifesto. </w:t>
      </w:r>
      <w:r w:rsidRPr="00697742">
        <w:rPr>
          <w:rFonts w:ascii="Times New Roman" w:hAnsi="Times New Roman" w:cs="Times New Roman"/>
          <w:sz w:val="24"/>
          <w:szCs w:val="24"/>
        </w:rPr>
        <w:t>London: Sage.</w:t>
      </w:r>
    </w:p>
    <w:p w14:paraId="758C7000" w14:textId="314F460B"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Pawson, R., Greenhalgh, T., Harvey, G. &amp; Walshe, K.</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2005</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Realist review—a new method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of systematic review designed for complex policy interventions. </w:t>
      </w:r>
      <w:r w:rsidRPr="00697742">
        <w:rPr>
          <w:rFonts w:ascii="Times New Roman" w:hAnsi="Times New Roman" w:cs="Times New Roman"/>
          <w:i/>
          <w:sz w:val="24"/>
          <w:szCs w:val="24"/>
        </w:rPr>
        <w:t xml:space="preserve">Journal of </w:t>
      </w:r>
      <w:r w:rsidR="00066F2B" w:rsidRPr="00697742">
        <w:rPr>
          <w:rFonts w:ascii="Times New Roman" w:hAnsi="Times New Roman" w:cs="Times New Roman"/>
          <w:i/>
          <w:sz w:val="24"/>
          <w:szCs w:val="24"/>
        </w:rPr>
        <w:t>H</w:t>
      </w:r>
      <w:r w:rsidRPr="00697742">
        <w:rPr>
          <w:rFonts w:ascii="Times New Roman" w:hAnsi="Times New Roman" w:cs="Times New Roman"/>
          <w:i/>
          <w:sz w:val="24"/>
          <w:szCs w:val="24"/>
        </w:rPr>
        <w:t xml:space="preserve">ealth </w:t>
      </w:r>
      <w:r w:rsidR="00697742">
        <w:rPr>
          <w:rFonts w:ascii="Times New Roman" w:hAnsi="Times New Roman" w:cs="Times New Roman"/>
          <w:i/>
          <w:sz w:val="24"/>
          <w:szCs w:val="24"/>
        </w:rPr>
        <w:tab/>
      </w:r>
      <w:r w:rsidR="00066F2B"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ervices </w:t>
      </w:r>
      <w:r w:rsidR="00066F2B" w:rsidRPr="00697742">
        <w:rPr>
          <w:rFonts w:ascii="Times New Roman" w:hAnsi="Times New Roman" w:cs="Times New Roman"/>
          <w:i/>
          <w:sz w:val="24"/>
          <w:szCs w:val="24"/>
        </w:rPr>
        <w:t>R</w:t>
      </w:r>
      <w:r w:rsidRPr="00697742">
        <w:rPr>
          <w:rFonts w:ascii="Times New Roman" w:hAnsi="Times New Roman" w:cs="Times New Roman"/>
          <w:i/>
          <w:sz w:val="24"/>
          <w:szCs w:val="24"/>
        </w:rPr>
        <w:t xml:space="preserve">esearch and </w:t>
      </w:r>
      <w:r w:rsidR="00066F2B" w:rsidRPr="00697742">
        <w:rPr>
          <w:rFonts w:ascii="Times New Roman" w:hAnsi="Times New Roman" w:cs="Times New Roman"/>
          <w:i/>
          <w:sz w:val="24"/>
          <w:szCs w:val="24"/>
        </w:rPr>
        <w:t>P</w:t>
      </w:r>
      <w:r w:rsidRPr="00697742">
        <w:rPr>
          <w:rFonts w:ascii="Times New Roman" w:hAnsi="Times New Roman" w:cs="Times New Roman"/>
          <w:i/>
          <w:sz w:val="24"/>
          <w:szCs w:val="24"/>
        </w:rPr>
        <w:t>olicy, 10</w:t>
      </w:r>
      <w:r w:rsidRPr="00697742">
        <w:rPr>
          <w:rFonts w:ascii="Times New Roman" w:hAnsi="Times New Roman" w:cs="Times New Roman"/>
          <w:sz w:val="24"/>
          <w:szCs w:val="24"/>
        </w:rPr>
        <w:t>(1), 21-34.</w:t>
      </w:r>
    </w:p>
    <w:p w14:paraId="2F06699E" w14:textId="77777777" w:rsidR="00E95A3D" w:rsidRPr="00713E96" w:rsidRDefault="00B96F0E" w:rsidP="00E95A3D">
      <w:pPr>
        <w:widowControl w:val="0"/>
        <w:autoSpaceDE w:val="0"/>
        <w:autoSpaceDN w:val="0"/>
        <w:adjustRightInd w:val="0"/>
        <w:spacing w:line="480" w:lineRule="auto"/>
        <w:rPr>
          <w:rFonts w:ascii="Times New Roman" w:hAnsi="Times New Roman" w:cs="Times New Roman"/>
          <w:sz w:val="24"/>
          <w:szCs w:val="24"/>
        </w:rPr>
      </w:pPr>
      <w:r w:rsidRPr="00713E96">
        <w:rPr>
          <w:rFonts w:ascii="Times New Roman" w:hAnsi="Times New Roman" w:cs="Times New Roman"/>
          <w:sz w:val="24"/>
          <w:szCs w:val="24"/>
        </w:rPr>
        <w:t xml:space="preserve">Quarmby, T. (2014). Sport and physical activity in the lives of looked-after children, </w:t>
      </w:r>
      <w:r w:rsidRPr="00713E96">
        <w:rPr>
          <w:rFonts w:ascii="Times New Roman" w:hAnsi="Times New Roman" w:cs="Times New Roman"/>
          <w:i/>
          <w:iCs/>
          <w:sz w:val="24"/>
          <w:szCs w:val="24"/>
        </w:rPr>
        <w:t xml:space="preserve">Sport, </w:t>
      </w:r>
      <w:r w:rsidRPr="00713E96">
        <w:rPr>
          <w:rFonts w:ascii="Times New Roman" w:hAnsi="Times New Roman" w:cs="Times New Roman"/>
          <w:i/>
          <w:iCs/>
          <w:sz w:val="24"/>
          <w:szCs w:val="24"/>
        </w:rPr>
        <w:tab/>
        <w:t>Education and Society</w:t>
      </w:r>
      <w:r w:rsidRPr="00713E96">
        <w:rPr>
          <w:rFonts w:ascii="Times New Roman" w:hAnsi="Times New Roman" w:cs="Times New Roman"/>
          <w:sz w:val="24"/>
          <w:szCs w:val="24"/>
        </w:rPr>
        <w:t>, 19(7): 944-958.</w:t>
      </w:r>
    </w:p>
    <w:p w14:paraId="7C637942" w14:textId="5F829120" w:rsidR="00E85231" w:rsidRPr="00697742" w:rsidRDefault="00E85231" w:rsidP="00E95A3D">
      <w:pPr>
        <w:widowControl w:val="0"/>
        <w:autoSpaceDE w:val="0"/>
        <w:autoSpaceDN w:val="0"/>
        <w:adjustRightInd w:val="0"/>
        <w:spacing w:line="480" w:lineRule="auto"/>
        <w:rPr>
          <w:rFonts w:ascii="Times New Roman" w:hAnsi="Times New Roman" w:cs="Times New Roman"/>
          <w:sz w:val="24"/>
          <w:szCs w:val="24"/>
        </w:rPr>
      </w:pPr>
      <w:r w:rsidRPr="00697742">
        <w:rPr>
          <w:rFonts w:ascii="Times New Roman" w:hAnsi="Times New Roman" w:cs="Times New Roman"/>
          <w:sz w:val="24"/>
          <w:szCs w:val="24"/>
        </w:rPr>
        <w:t xml:space="preserve">Ravizza, D. </w:t>
      </w:r>
      <w:r w:rsidR="00066F2B" w:rsidRPr="00697742">
        <w:rPr>
          <w:rFonts w:ascii="Times New Roman" w:hAnsi="Times New Roman" w:cs="Times New Roman"/>
          <w:sz w:val="24"/>
          <w:szCs w:val="24"/>
        </w:rPr>
        <w:t>&amp;</w:t>
      </w:r>
      <w:r w:rsidRPr="00697742">
        <w:rPr>
          <w:rFonts w:ascii="Times New Roman" w:hAnsi="Times New Roman" w:cs="Times New Roman"/>
          <w:sz w:val="24"/>
          <w:szCs w:val="24"/>
        </w:rPr>
        <w:t xml:space="preserve"> Motonak, E.</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2011</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 xml:space="preserve">Peaceful play: guidelines for conflict in sport and </w:t>
      </w:r>
      <w:r w:rsidR="00697742">
        <w:rPr>
          <w:rFonts w:ascii="Times New Roman" w:hAnsi="Times New Roman" w:cs="Times New Roman"/>
          <w:i/>
          <w:sz w:val="24"/>
          <w:szCs w:val="24"/>
        </w:rPr>
        <w:tab/>
      </w:r>
      <w:r w:rsidRPr="00697742">
        <w:rPr>
          <w:rFonts w:ascii="Times New Roman" w:hAnsi="Times New Roman" w:cs="Times New Roman"/>
          <w:i/>
          <w:sz w:val="24"/>
          <w:szCs w:val="24"/>
        </w:rPr>
        <w:t>strategies for resolution</w:t>
      </w:r>
      <w:r w:rsidRPr="00697742">
        <w:rPr>
          <w:rFonts w:ascii="Times New Roman" w:hAnsi="Times New Roman" w:cs="Times New Roman"/>
          <w:sz w:val="24"/>
          <w:szCs w:val="24"/>
        </w:rPr>
        <w:t xml:space="preserve">. Centre for conflict resolution: Salisbury University. </w:t>
      </w:r>
    </w:p>
    <w:p w14:paraId="16078039" w14:textId="0A76E79D"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Room, G. </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2013</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Evidence for agile policy makers: the contribution of transformative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realism. </w:t>
      </w:r>
      <w:r w:rsidRPr="00697742">
        <w:rPr>
          <w:rFonts w:ascii="Times New Roman" w:hAnsi="Times New Roman" w:cs="Times New Roman"/>
          <w:i/>
          <w:sz w:val="24"/>
          <w:szCs w:val="24"/>
        </w:rPr>
        <w:t xml:space="preserve">Evidence and </w:t>
      </w:r>
      <w:r w:rsidR="00066F2B" w:rsidRPr="00697742">
        <w:rPr>
          <w:rFonts w:ascii="Times New Roman" w:hAnsi="Times New Roman" w:cs="Times New Roman"/>
          <w:i/>
          <w:sz w:val="24"/>
          <w:szCs w:val="24"/>
        </w:rPr>
        <w:t>P</w:t>
      </w:r>
      <w:r w:rsidRPr="00697742">
        <w:rPr>
          <w:rFonts w:ascii="Times New Roman" w:hAnsi="Times New Roman" w:cs="Times New Roman"/>
          <w:i/>
          <w:sz w:val="24"/>
          <w:szCs w:val="24"/>
        </w:rPr>
        <w:t>olicy, 9</w:t>
      </w:r>
      <w:r w:rsidRPr="00697742">
        <w:rPr>
          <w:rFonts w:ascii="Times New Roman" w:hAnsi="Times New Roman" w:cs="Times New Roman"/>
          <w:sz w:val="24"/>
          <w:szCs w:val="24"/>
        </w:rPr>
        <w:t>(2), 225-244.</w:t>
      </w:r>
    </w:p>
    <w:p w14:paraId="71A47D3D" w14:textId="49BE9B49" w:rsidR="00B65E3C"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Rose, H., Daiches, A. </w:t>
      </w:r>
      <w:r w:rsidR="00066F2B" w:rsidRPr="00697742">
        <w:rPr>
          <w:rFonts w:ascii="Times New Roman" w:hAnsi="Times New Roman" w:cs="Times New Roman"/>
          <w:sz w:val="24"/>
          <w:szCs w:val="24"/>
        </w:rPr>
        <w:t xml:space="preserve">&amp; </w:t>
      </w:r>
      <w:r w:rsidRPr="00697742">
        <w:rPr>
          <w:rFonts w:ascii="Times New Roman" w:hAnsi="Times New Roman" w:cs="Times New Roman"/>
          <w:sz w:val="24"/>
          <w:szCs w:val="24"/>
        </w:rPr>
        <w:t>Potier, J.</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2012</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Meaning of </w:t>
      </w:r>
      <w:r w:rsidR="00E32E21" w:rsidRPr="00697742">
        <w:rPr>
          <w:rFonts w:ascii="Times New Roman" w:hAnsi="Times New Roman" w:cs="Times New Roman"/>
          <w:sz w:val="24"/>
          <w:szCs w:val="24"/>
        </w:rPr>
        <w:t>s</w:t>
      </w:r>
      <w:r w:rsidRPr="00697742">
        <w:rPr>
          <w:rFonts w:ascii="Times New Roman" w:hAnsi="Times New Roman" w:cs="Times New Roman"/>
          <w:sz w:val="24"/>
          <w:szCs w:val="24"/>
        </w:rPr>
        <w:t xml:space="preserve">ocial </w:t>
      </w:r>
      <w:r w:rsidR="00E32E21" w:rsidRPr="00697742">
        <w:rPr>
          <w:rFonts w:ascii="Times New Roman" w:hAnsi="Times New Roman" w:cs="Times New Roman"/>
          <w:sz w:val="24"/>
          <w:szCs w:val="24"/>
        </w:rPr>
        <w:t>inclusion to y</w:t>
      </w:r>
      <w:r w:rsidRPr="00697742">
        <w:rPr>
          <w:rFonts w:ascii="Times New Roman" w:hAnsi="Times New Roman" w:cs="Times New Roman"/>
          <w:sz w:val="24"/>
          <w:szCs w:val="24"/>
        </w:rPr>
        <w:t xml:space="preserve">oung </w:t>
      </w:r>
      <w:r w:rsidR="00E32E21" w:rsidRPr="00697742">
        <w:rPr>
          <w:rFonts w:ascii="Times New Roman" w:hAnsi="Times New Roman" w:cs="Times New Roman"/>
          <w:sz w:val="24"/>
          <w:szCs w:val="24"/>
        </w:rPr>
        <w:t>p</w:t>
      </w:r>
      <w:r w:rsidRPr="00697742">
        <w:rPr>
          <w:rFonts w:ascii="Times New Roman" w:hAnsi="Times New Roman" w:cs="Times New Roman"/>
          <w:sz w:val="24"/>
          <w:szCs w:val="24"/>
        </w:rPr>
        <w:t xml:space="preserve">eople </w:t>
      </w:r>
      <w:r w:rsidR="00E32E21" w:rsidRPr="00697742">
        <w:rPr>
          <w:rFonts w:ascii="Times New Roman" w:hAnsi="Times New Roman" w:cs="Times New Roman"/>
          <w:sz w:val="24"/>
          <w:szCs w:val="24"/>
        </w:rPr>
        <w:t>n</w:t>
      </w:r>
      <w:r w:rsidRPr="00697742">
        <w:rPr>
          <w:rFonts w:ascii="Times New Roman" w:hAnsi="Times New Roman" w:cs="Times New Roman"/>
          <w:sz w:val="24"/>
          <w:szCs w:val="24"/>
        </w:rPr>
        <w:t xml:space="preserve">ot in </w:t>
      </w:r>
      <w:r w:rsidR="00697742">
        <w:rPr>
          <w:rFonts w:ascii="Times New Roman" w:hAnsi="Times New Roman" w:cs="Times New Roman"/>
          <w:sz w:val="24"/>
          <w:szCs w:val="24"/>
        </w:rPr>
        <w:tab/>
      </w:r>
      <w:r w:rsidR="00E32E21" w:rsidRPr="00697742">
        <w:rPr>
          <w:rFonts w:ascii="Times New Roman" w:hAnsi="Times New Roman" w:cs="Times New Roman"/>
          <w:sz w:val="24"/>
          <w:szCs w:val="24"/>
        </w:rPr>
        <w:t>e</w:t>
      </w:r>
      <w:r w:rsidRPr="00697742">
        <w:rPr>
          <w:rFonts w:ascii="Times New Roman" w:hAnsi="Times New Roman" w:cs="Times New Roman"/>
          <w:sz w:val="24"/>
          <w:szCs w:val="24"/>
        </w:rPr>
        <w:t xml:space="preserve">mployment, </w:t>
      </w:r>
      <w:r w:rsidR="00E32E21" w:rsidRPr="00697742">
        <w:rPr>
          <w:rFonts w:ascii="Times New Roman" w:hAnsi="Times New Roman" w:cs="Times New Roman"/>
          <w:sz w:val="24"/>
          <w:szCs w:val="24"/>
        </w:rPr>
        <w:t>e</w:t>
      </w:r>
      <w:r w:rsidRPr="00697742">
        <w:rPr>
          <w:rFonts w:ascii="Times New Roman" w:hAnsi="Times New Roman" w:cs="Times New Roman"/>
          <w:sz w:val="24"/>
          <w:szCs w:val="24"/>
        </w:rPr>
        <w:t xml:space="preserve">ducation or </w:t>
      </w:r>
      <w:r w:rsidR="00E32E21" w:rsidRPr="00697742">
        <w:rPr>
          <w:rFonts w:ascii="Times New Roman" w:hAnsi="Times New Roman" w:cs="Times New Roman"/>
          <w:sz w:val="24"/>
          <w:szCs w:val="24"/>
        </w:rPr>
        <w:t>t</w:t>
      </w:r>
      <w:r w:rsidRPr="00697742">
        <w:rPr>
          <w:rFonts w:ascii="Times New Roman" w:hAnsi="Times New Roman" w:cs="Times New Roman"/>
          <w:sz w:val="24"/>
          <w:szCs w:val="24"/>
        </w:rPr>
        <w:t xml:space="preserve">raining. </w:t>
      </w:r>
      <w:r w:rsidR="00E32E21" w:rsidRPr="00697742">
        <w:rPr>
          <w:rFonts w:ascii="Times New Roman" w:hAnsi="Times New Roman" w:cs="Times New Roman"/>
          <w:i/>
          <w:sz w:val="24"/>
          <w:szCs w:val="24"/>
        </w:rPr>
        <w:t xml:space="preserve">Journal of </w:t>
      </w:r>
      <w:r w:rsidR="00066F2B" w:rsidRPr="00697742">
        <w:rPr>
          <w:rFonts w:ascii="Times New Roman" w:hAnsi="Times New Roman" w:cs="Times New Roman"/>
          <w:i/>
          <w:sz w:val="24"/>
          <w:szCs w:val="24"/>
        </w:rPr>
        <w:t>Community and A</w:t>
      </w:r>
      <w:r w:rsidRPr="00697742">
        <w:rPr>
          <w:rFonts w:ascii="Times New Roman" w:hAnsi="Times New Roman" w:cs="Times New Roman"/>
          <w:i/>
          <w:sz w:val="24"/>
          <w:szCs w:val="24"/>
        </w:rPr>
        <w:t xml:space="preserve">pplied </w:t>
      </w:r>
      <w:r w:rsidR="00066F2B" w:rsidRPr="00697742">
        <w:rPr>
          <w:rFonts w:ascii="Times New Roman" w:hAnsi="Times New Roman" w:cs="Times New Roman"/>
          <w:i/>
          <w:sz w:val="24"/>
          <w:szCs w:val="24"/>
        </w:rPr>
        <w:t>S</w:t>
      </w:r>
      <w:r w:rsidRPr="00697742">
        <w:rPr>
          <w:rFonts w:ascii="Times New Roman" w:hAnsi="Times New Roman" w:cs="Times New Roman"/>
          <w:i/>
          <w:sz w:val="24"/>
          <w:szCs w:val="24"/>
        </w:rPr>
        <w:t xml:space="preserve">ocial </w:t>
      </w:r>
      <w:r w:rsidR="00697742">
        <w:rPr>
          <w:rFonts w:ascii="Times New Roman" w:hAnsi="Times New Roman" w:cs="Times New Roman"/>
          <w:i/>
          <w:sz w:val="24"/>
          <w:szCs w:val="24"/>
        </w:rPr>
        <w:tab/>
      </w:r>
      <w:r w:rsidR="00066F2B" w:rsidRPr="00697742">
        <w:rPr>
          <w:rFonts w:ascii="Times New Roman" w:hAnsi="Times New Roman" w:cs="Times New Roman"/>
          <w:i/>
          <w:sz w:val="24"/>
          <w:szCs w:val="24"/>
        </w:rPr>
        <w:t>P</w:t>
      </w:r>
      <w:r w:rsidRPr="00697742">
        <w:rPr>
          <w:rFonts w:ascii="Times New Roman" w:hAnsi="Times New Roman" w:cs="Times New Roman"/>
          <w:i/>
          <w:sz w:val="24"/>
          <w:szCs w:val="24"/>
        </w:rPr>
        <w:t>sychology 22</w:t>
      </w:r>
      <w:r w:rsidR="00E32E21" w:rsidRPr="00697742">
        <w:rPr>
          <w:rFonts w:ascii="Times New Roman" w:hAnsi="Times New Roman" w:cs="Times New Roman"/>
          <w:i/>
          <w:sz w:val="24"/>
          <w:szCs w:val="24"/>
        </w:rPr>
        <w:t>,</w:t>
      </w:r>
      <w:r w:rsidRPr="00697742">
        <w:rPr>
          <w:rFonts w:ascii="Times New Roman" w:hAnsi="Times New Roman" w:cs="Times New Roman"/>
          <w:i/>
          <w:sz w:val="24"/>
          <w:szCs w:val="24"/>
        </w:rPr>
        <w:t xml:space="preserve"> </w:t>
      </w:r>
      <w:r w:rsidRPr="00697742">
        <w:rPr>
          <w:rFonts w:ascii="Times New Roman" w:hAnsi="Times New Roman" w:cs="Times New Roman"/>
          <w:sz w:val="24"/>
          <w:szCs w:val="24"/>
        </w:rPr>
        <w:t xml:space="preserve">256-268. </w:t>
      </w:r>
    </w:p>
    <w:p w14:paraId="6384F771" w14:textId="0FC57EFF" w:rsidR="00781A4A" w:rsidRPr="00713E96" w:rsidRDefault="00781A4A" w:rsidP="00A02CF6">
      <w:pPr>
        <w:spacing w:after="0" w:line="480" w:lineRule="auto"/>
        <w:ind w:left="720" w:hanging="720"/>
        <w:rPr>
          <w:rFonts w:ascii="Times New Roman" w:hAnsi="Times New Roman" w:cs="Times New Roman"/>
          <w:sz w:val="24"/>
          <w:szCs w:val="24"/>
        </w:rPr>
      </w:pPr>
      <w:r w:rsidRPr="00713E96">
        <w:rPr>
          <w:rFonts w:ascii="Times New Roman" w:hAnsi="Times New Roman" w:cs="Times New Roman"/>
          <w:sz w:val="24"/>
          <w:szCs w:val="24"/>
        </w:rPr>
        <w:t xml:space="preserve">Rowe, N. F. (2015). Sporting capital: a theoretical and empirical analysis of sport          participation determinants and its application to sports development policy and practice. </w:t>
      </w:r>
      <w:r w:rsidRPr="00713E96">
        <w:rPr>
          <w:rFonts w:ascii="Times New Roman" w:hAnsi="Times New Roman" w:cs="Times New Roman"/>
          <w:i/>
          <w:sz w:val="24"/>
          <w:szCs w:val="24"/>
        </w:rPr>
        <w:t>International Journal of Sport Policy and Politics, 7</w:t>
      </w:r>
      <w:r w:rsidRPr="00713E96">
        <w:rPr>
          <w:rFonts w:ascii="Times New Roman" w:hAnsi="Times New Roman" w:cs="Times New Roman"/>
          <w:sz w:val="24"/>
          <w:szCs w:val="24"/>
        </w:rPr>
        <w:t>(1), 43-61.</w:t>
      </w:r>
    </w:p>
    <w:p w14:paraId="026B5300" w14:textId="0BF149DE" w:rsidR="00874717" w:rsidRPr="00C3693C" w:rsidRDefault="00874717" w:rsidP="00A02CF6">
      <w:pPr>
        <w:spacing w:after="0" w:line="480" w:lineRule="auto"/>
        <w:ind w:left="720" w:hanging="720"/>
        <w:rPr>
          <w:rFonts w:ascii="Times New Roman" w:hAnsi="Times New Roman" w:cs="Times New Roman"/>
          <w:sz w:val="24"/>
          <w:szCs w:val="24"/>
        </w:rPr>
      </w:pPr>
      <w:r w:rsidRPr="00C3693C">
        <w:rPr>
          <w:rFonts w:ascii="Times New Roman" w:hAnsi="Times New Roman" w:cs="Times New Roman"/>
          <w:sz w:val="24"/>
          <w:szCs w:val="24"/>
        </w:rPr>
        <w:t xml:space="preserve">Rowe, N.F. (2018). </w:t>
      </w:r>
      <w:r w:rsidRPr="00C3693C">
        <w:rPr>
          <w:rFonts w:ascii="Times New Roman" w:hAnsi="Times New Roman" w:cs="Times New Roman"/>
          <w:i/>
          <w:sz w:val="24"/>
          <w:szCs w:val="24"/>
        </w:rPr>
        <w:t>Sporting capital: transforming sports development policy and practice.</w:t>
      </w:r>
      <w:r w:rsidRPr="00C3693C">
        <w:rPr>
          <w:rFonts w:ascii="Times New Roman" w:hAnsi="Times New Roman" w:cs="Times New Roman"/>
          <w:sz w:val="24"/>
          <w:szCs w:val="24"/>
        </w:rPr>
        <w:t xml:space="preserve"> Abingdon: Routledge.</w:t>
      </w:r>
    </w:p>
    <w:p w14:paraId="18E74D21" w14:textId="099FB020" w:rsidR="00AC6A4F" w:rsidRPr="00C3693C" w:rsidRDefault="00AC6A4F" w:rsidP="00A02CF6">
      <w:pPr>
        <w:spacing w:after="0" w:line="480" w:lineRule="auto"/>
        <w:ind w:left="720" w:hanging="720"/>
        <w:rPr>
          <w:rFonts w:ascii="Times New Roman" w:hAnsi="Times New Roman" w:cs="Times New Roman"/>
          <w:sz w:val="24"/>
          <w:szCs w:val="24"/>
        </w:rPr>
      </w:pPr>
      <w:r w:rsidRPr="00C3693C">
        <w:rPr>
          <w:rFonts w:ascii="Times New Roman" w:hAnsi="Times New Roman" w:cs="Times New Roman"/>
          <w:sz w:val="24"/>
          <w:szCs w:val="24"/>
        </w:rPr>
        <w:t xml:space="preserve">Rynes, S.L., Bartunek, J.M. </w:t>
      </w:r>
      <w:r w:rsidR="00C3693C">
        <w:rPr>
          <w:rFonts w:ascii="Times New Roman" w:hAnsi="Times New Roman" w:cs="Times New Roman"/>
          <w:sz w:val="24"/>
          <w:szCs w:val="24"/>
        </w:rPr>
        <w:t>&amp;</w:t>
      </w:r>
      <w:r w:rsidRPr="00C3693C">
        <w:rPr>
          <w:rFonts w:ascii="Times New Roman" w:hAnsi="Times New Roman" w:cs="Times New Roman"/>
          <w:sz w:val="24"/>
          <w:szCs w:val="24"/>
        </w:rPr>
        <w:t xml:space="preserve"> Daft, R.L. (2001). Across the great divide: knowledge creation and transfer between practitioners and academics. </w:t>
      </w:r>
      <w:r w:rsidRPr="00C3693C">
        <w:rPr>
          <w:rFonts w:ascii="Times New Roman" w:hAnsi="Times New Roman" w:cs="Times New Roman"/>
          <w:i/>
          <w:sz w:val="24"/>
          <w:szCs w:val="24"/>
        </w:rPr>
        <w:t>Academy of Management Journal, 44</w:t>
      </w:r>
      <w:r w:rsidRPr="00C3693C">
        <w:rPr>
          <w:rFonts w:ascii="Times New Roman" w:hAnsi="Times New Roman" w:cs="Times New Roman"/>
          <w:sz w:val="24"/>
          <w:szCs w:val="24"/>
        </w:rPr>
        <w:t xml:space="preserve">(2), 340-355. </w:t>
      </w:r>
    </w:p>
    <w:p w14:paraId="74DE3192" w14:textId="178E0EBD" w:rsidR="006C50F3" w:rsidRPr="008B545B" w:rsidRDefault="006C50F3" w:rsidP="00697742">
      <w:pPr>
        <w:spacing w:after="0" w:line="480" w:lineRule="auto"/>
        <w:rPr>
          <w:rFonts w:ascii="Times New Roman" w:hAnsi="Times New Roman" w:cs="Times New Roman"/>
          <w:sz w:val="24"/>
          <w:szCs w:val="24"/>
        </w:rPr>
      </w:pPr>
      <w:r w:rsidRPr="008B545B">
        <w:rPr>
          <w:rFonts w:ascii="Times New Roman" w:hAnsi="Times New Roman" w:cs="Times New Roman"/>
          <w:sz w:val="24"/>
          <w:szCs w:val="24"/>
        </w:rPr>
        <w:t>Sandford, R.A., Armour, K.M. and Warmington, P.C. (2006). Re-</w:t>
      </w:r>
      <w:r w:rsidR="00CA41F2" w:rsidRPr="008B545B">
        <w:rPr>
          <w:rFonts w:ascii="Times New Roman" w:hAnsi="Times New Roman" w:cs="Times New Roman"/>
          <w:sz w:val="24"/>
          <w:szCs w:val="24"/>
        </w:rPr>
        <w:t>e</w:t>
      </w:r>
      <w:r w:rsidRPr="008B545B">
        <w:rPr>
          <w:rFonts w:ascii="Times New Roman" w:hAnsi="Times New Roman" w:cs="Times New Roman"/>
          <w:sz w:val="24"/>
          <w:szCs w:val="24"/>
        </w:rPr>
        <w:t xml:space="preserve">ngaging </w:t>
      </w:r>
      <w:r w:rsidR="00CA41F2" w:rsidRPr="008B545B">
        <w:rPr>
          <w:rFonts w:ascii="Times New Roman" w:hAnsi="Times New Roman" w:cs="Times New Roman"/>
          <w:sz w:val="24"/>
          <w:szCs w:val="24"/>
        </w:rPr>
        <w:t>d</w:t>
      </w:r>
      <w:r w:rsidRPr="008B545B">
        <w:rPr>
          <w:rFonts w:ascii="Times New Roman" w:hAnsi="Times New Roman" w:cs="Times New Roman"/>
          <w:sz w:val="24"/>
          <w:szCs w:val="24"/>
        </w:rPr>
        <w:t xml:space="preserve">isaffected </w:t>
      </w:r>
      <w:r w:rsidR="00697742" w:rsidRPr="008B545B">
        <w:rPr>
          <w:rFonts w:ascii="Times New Roman" w:hAnsi="Times New Roman" w:cs="Times New Roman"/>
          <w:sz w:val="24"/>
          <w:szCs w:val="24"/>
        </w:rPr>
        <w:tab/>
      </w:r>
      <w:r w:rsidR="00CA41F2" w:rsidRPr="008B545B">
        <w:rPr>
          <w:rFonts w:ascii="Times New Roman" w:hAnsi="Times New Roman" w:cs="Times New Roman"/>
          <w:sz w:val="24"/>
          <w:szCs w:val="24"/>
        </w:rPr>
        <w:t>y</w:t>
      </w:r>
      <w:r w:rsidRPr="008B545B">
        <w:rPr>
          <w:rFonts w:ascii="Times New Roman" w:hAnsi="Times New Roman" w:cs="Times New Roman"/>
          <w:sz w:val="24"/>
          <w:szCs w:val="24"/>
        </w:rPr>
        <w:t xml:space="preserve">outh through </w:t>
      </w:r>
      <w:r w:rsidR="00CA41F2" w:rsidRPr="008B545B">
        <w:rPr>
          <w:rFonts w:ascii="Times New Roman" w:hAnsi="Times New Roman" w:cs="Times New Roman"/>
          <w:sz w:val="24"/>
          <w:szCs w:val="24"/>
        </w:rPr>
        <w:t>p</w:t>
      </w:r>
      <w:r w:rsidRPr="008B545B">
        <w:rPr>
          <w:rFonts w:ascii="Times New Roman" w:hAnsi="Times New Roman" w:cs="Times New Roman"/>
          <w:sz w:val="24"/>
          <w:szCs w:val="24"/>
        </w:rPr>
        <w:t xml:space="preserve">hysical </w:t>
      </w:r>
      <w:r w:rsidR="00CA41F2" w:rsidRPr="008B545B">
        <w:rPr>
          <w:rFonts w:ascii="Times New Roman" w:hAnsi="Times New Roman" w:cs="Times New Roman"/>
          <w:sz w:val="24"/>
          <w:szCs w:val="24"/>
        </w:rPr>
        <w:t>a</w:t>
      </w:r>
      <w:r w:rsidRPr="008B545B">
        <w:rPr>
          <w:rFonts w:ascii="Times New Roman" w:hAnsi="Times New Roman" w:cs="Times New Roman"/>
          <w:sz w:val="24"/>
          <w:szCs w:val="24"/>
        </w:rPr>
        <w:t xml:space="preserve">ctivity </w:t>
      </w:r>
      <w:r w:rsidR="00CA41F2" w:rsidRPr="008B545B">
        <w:rPr>
          <w:rFonts w:ascii="Times New Roman" w:hAnsi="Times New Roman" w:cs="Times New Roman"/>
          <w:sz w:val="24"/>
          <w:szCs w:val="24"/>
        </w:rPr>
        <w:t>p</w:t>
      </w:r>
      <w:r w:rsidRPr="008B545B">
        <w:rPr>
          <w:rFonts w:ascii="Times New Roman" w:hAnsi="Times New Roman" w:cs="Times New Roman"/>
          <w:sz w:val="24"/>
          <w:szCs w:val="24"/>
        </w:rPr>
        <w:t xml:space="preserve">rogrammes. </w:t>
      </w:r>
      <w:r w:rsidRPr="008B545B">
        <w:rPr>
          <w:rFonts w:ascii="Times New Roman" w:hAnsi="Times New Roman" w:cs="Times New Roman"/>
          <w:i/>
          <w:sz w:val="24"/>
          <w:szCs w:val="24"/>
        </w:rPr>
        <w:t>British Educational Research Journal</w:t>
      </w:r>
      <w:r w:rsidRPr="008B545B">
        <w:rPr>
          <w:rFonts w:ascii="Times New Roman" w:hAnsi="Times New Roman" w:cs="Times New Roman"/>
          <w:sz w:val="24"/>
          <w:szCs w:val="24"/>
        </w:rPr>
        <w:t xml:space="preserve">, </w:t>
      </w:r>
      <w:r w:rsidR="00697742" w:rsidRPr="008B545B">
        <w:rPr>
          <w:rFonts w:ascii="Times New Roman" w:hAnsi="Times New Roman" w:cs="Times New Roman"/>
          <w:sz w:val="24"/>
          <w:szCs w:val="24"/>
        </w:rPr>
        <w:tab/>
      </w:r>
      <w:r w:rsidRPr="008B545B">
        <w:rPr>
          <w:rFonts w:ascii="Times New Roman" w:hAnsi="Times New Roman" w:cs="Times New Roman"/>
          <w:sz w:val="24"/>
          <w:szCs w:val="24"/>
        </w:rPr>
        <w:t>32(2)</w:t>
      </w:r>
      <w:r w:rsidR="00CA41F2" w:rsidRPr="008B545B">
        <w:rPr>
          <w:rFonts w:ascii="Times New Roman" w:hAnsi="Times New Roman" w:cs="Times New Roman"/>
          <w:sz w:val="24"/>
          <w:szCs w:val="24"/>
        </w:rPr>
        <w:t>,</w:t>
      </w:r>
      <w:r w:rsidRPr="008B545B">
        <w:rPr>
          <w:rFonts w:ascii="Times New Roman" w:hAnsi="Times New Roman" w:cs="Times New Roman"/>
          <w:sz w:val="24"/>
          <w:szCs w:val="24"/>
        </w:rPr>
        <w:t xml:space="preserve"> 251-271.</w:t>
      </w:r>
      <w:r w:rsidR="00697742" w:rsidRPr="008B545B">
        <w:rPr>
          <w:rFonts w:ascii="Times New Roman" w:hAnsi="Times New Roman" w:cs="Times New Roman"/>
          <w:sz w:val="24"/>
          <w:szCs w:val="24"/>
        </w:rPr>
        <w:t xml:space="preserve"> </w:t>
      </w:r>
    </w:p>
    <w:p w14:paraId="560244E2" w14:textId="77777777" w:rsidR="00697742" w:rsidRPr="008B545B" w:rsidRDefault="006C50F3" w:rsidP="00697742">
      <w:pPr>
        <w:spacing w:after="0" w:line="480" w:lineRule="auto"/>
        <w:rPr>
          <w:rFonts w:ascii="Times New Roman" w:hAnsi="Times New Roman" w:cs="Times New Roman"/>
          <w:sz w:val="24"/>
          <w:szCs w:val="24"/>
        </w:rPr>
      </w:pPr>
      <w:r w:rsidRPr="008B545B">
        <w:rPr>
          <w:rFonts w:ascii="Times New Roman" w:hAnsi="Times New Roman" w:cs="Times New Roman"/>
          <w:sz w:val="24"/>
          <w:szCs w:val="24"/>
        </w:rPr>
        <w:lastRenderedPageBreak/>
        <w:t xml:space="preserve">Sandford, R.A., Duncombe, R., and Armour, K.M. (2008). The role of physical activity/sport </w:t>
      </w:r>
      <w:r w:rsidR="00697742" w:rsidRPr="008B545B">
        <w:rPr>
          <w:rFonts w:ascii="Times New Roman" w:hAnsi="Times New Roman" w:cs="Times New Roman"/>
          <w:sz w:val="24"/>
          <w:szCs w:val="24"/>
        </w:rPr>
        <w:tab/>
      </w:r>
      <w:r w:rsidRPr="008B545B">
        <w:rPr>
          <w:rFonts w:ascii="Times New Roman" w:hAnsi="Times New Roman" w:cs="Times New Roman"/>
          <w:sz w:val="24"/>
          <w:szCs w:val="24"/>
        </w:rPr>
        <w:t xml:space="preserve">in tackling youth disaffection and anti-social behaviour. </w:t>
      </w:r>
      <w:r w:rsidRPr="008B545B">
        <w:rPr>
          <w:rFonts w:ascii="Times New Roman" w:hAnsi="Times New Roman" w:cs="Times New Roman"/>
          <w:i/>
          <w:sz w:val="24"/>
          <w:szCs w:val="24"/>
        </w:rPr>
        <w:t>Educational Review</w:t>
      </w:r>
      <w:r w:rsidRPr="008B545B">
        <w:rPr>
          <w:rFonts w:ascii="Times New Roman" w:hAnsi="Times New Roman" w:cs="Times New Roman"/>
          <w:sz w:val="24"/>
          <w:szCs w:val="24"/>
        </w:rPr>
        <w:t xml:space="preserve">, </w:t>
      </w:r>
    </w:p>
    <w:p w14:paraId="6D1EDE38" w14:textId="3C388BEB" w:rsidR="00E85231" w:rsidRPr="00697742" w:rsidRDefault="00697742" w:rsidP="00697742">
      <w:pPr>
        <w:spacing w:after="0" w:line="480" w:lineRule="auto"/>
        <w:rPr>
          <w:rFonts w:ascii="Times New Roman" w:hAnsi="Times New Roman" w:cs="Times New Roman"/>
          <w:sz w:val="24"/>
          <w:szCs w:val="24"/>
        </w:rPr>
      </w:pPr>
      <w:r w:rsidRPr="008B545B">
        <w:rPr>
          <w:rFonts w:ascii="Times New Roman" w:hAnsi="Times New Roman" w:cs="Times New Roman"/>
          <w:sz w:val="24"/>
          <w:szCs w:val="24"/>
        </w:rPr>
        <w:tab/>
      </w:r>
      <w:r w:rsidR="006C50F3" w:rsidRPr="008B545B">
        <w:rPr>
          <w:rFonts w:ascii="Times New Roman" w:hAnsi="Times New Roman" w:cs="Times New Roman"/>
          <w:sz w:val="24"/>
          <w:szCs w:val="24"/>
        </w:rPr>
        <w:t>60(4), 419-435.</w:t>
      </w:r>
      <w:r w:rsidR="006C50F3" w:rsidRPr="008B545B">
        <w:rPr>
          <w:rFonts w:ascii="Times New Roman" w:hAnsi="Times New Roman" w:cs="Times New Roman"/>
          <w:sz w:val="24"/>
          <w:szCs w:val="24"/>
        </w:rPr>
        <w:br/>
      </w:r>
      <w:r w:rsidR="00B65E3C" w:rsidRPr="00697742">
        <w:rPr>
          <w:rFonts w:ascii="Times New Roman" w:hAnsi="Times New Roman" w:cs="Times New Roman"/>
          <w:sz w:val="24"/>
          <w:szCs w:val="24"/>
        </w:rPr>
        <w:t>Sanderson, I.</w:t>
      </w:r>
      <w:r w:rsidR="00066F2B" w:rsidRPr="00697742">
        <w:rPr>
          <w:rFonts w:ascii="Times New Roman" w:hAnsi="Times New Roman" w:cs="Times New Roman"/>
          <w:sz w:val="24"/>
          <w:szCs w:val="24"/>
        </w:rPr>
        <w:t xml:space="preserve"> (</w:t>
      </w:r>
      <w:r w:rsidR="00B65E3C" w:rsidRPr="00697742">
        <w:rPr>
          <w:rFonts w:ascii="Times New Roman" w:hAnsi="Times New Roman" w:cs="Times New Roman"/>
          <w:sz w:val="24"/>
          <w:szCs w:val="24"/>
        </w:rPr>
        <w:t>2002</w:t>
      </w:r>
      <w:r w:rsidR="00066F2B"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Evaluation, policy learning and evidence-based policy making. </w:t>
      </w:r>
      <w:r w:rsidR="00B65E3C" w:rsidRPr="00697742">
        <w:rPr>
          <w:rFonts w:ascii="Times New Roman" w:hAnsi="Times New Roman" w:cs="Times New Roman"/>
          <w:i/>
          <w:sz w:val="24"/>
          <w:szCs w:val="24"/>
        </w:rPr>
        <w:t xml:space="preserve">Public </w:t>
      </w:r>
      <w:r>
        <w:rPr>
          <w:rFonts w:ascii="Times New Roman" w:hAnsi="Times New Roman" w:cs="Times New Roman"/>
          <w:i/>
          <w:sz w:val="24"/>
          <w:szCs w:val="24"/>
        </w:rPr>
        <w:tab/>
      </w:r>
      <w:r w:rsidR="00066F2B" w:rsidRPr="00697742">
        <w:rPr>
          <w:rFonts w:ascii="Times New Roman" w:hAnsi="Times New Roman" w:cs="Times New Roman"/>
          <w:i/>
          <w:sz w:val="24"/>
          <w:szCs w:val="24"/>
        </w:rPr>
        <w:t>A</w:t>
      </w:r>
      <w:r w:rsidR="00B65E3C" w:rsidRPr="00697742">
        <w:rPr>
          <w:rFonts w:ascii="Times New Roman" w:hAnsi="Times New Roman" w:cs="Times New Roman"/>
          <w:i/>
          <w:sz w:val="24"/>
          <w:szCs w:val="24"/>
        </w:rPr>
        <w:t>dministration, 80</w:t>
      </w:r>
      <w:r w:rsidR="00B65E3C" w:rsidRPr="00697742">
        <w:rPr>
          <w:rFonts w:ascii="Times New Roman" w:hAnsi="Times New Roman" w:cs="Times New Roman"/>
          <w:sz w:val="24"/>
          <w:szCs w:val="24"/>
        </w:rPr>
        <w:t>(1), 1-22.</w:t>
      </w:r>
      <w:r w:rsidR="00E85231" w:rsidRPr="00697742">
        <w:rPr>
          <w:rFonts w:ascii="Times New Roman" w:hAnsi="Times New Roman" w:cs="Times New Roman"/>
          <w:color w:val="FF0000"/>
          <w:sz w:val="24"/>
          <w:szCs w:val="24"/>
        </w:rPr>
        <w:t xml:space="preserve"> </w:t>
      </w:r>
    </w:p>
    <w:p w14:paraId="213D64A9" w14:textId="77777777" w:rsidR="008E6E78" w:rsidRPr="00697742" w:rsidRDefault="008E6E78" w:rsidP="008E6E78">
      <w:pPr>
        <w:spacing w:after="0" w:line="480" w:lineRule="auto"/>
        <w:rPr>
          <w:rFonts w:ascii="Times New Roman" w:hAnsi="Times New Roman" w:cs="Times New Roman"/>
          <w:bCs/>
          <w:sz w:val="24"/>
          <w:szCs w:val="24"/>
        </w:rPr>
      </w:pPr>
      <w:r w:rsidRPr="00697742">
        <w:rPr>
          <w:rFonts w:ascii="Times New Roman" w:hAnsi="Times New Roman" w:cs="Times New Roman"/>
          <w:bCs/>
          <w:sz w:val="24"/>
          <w:szCs w:val="24"/>
        </w:rPr>
        <w:t xml:space="preserve">Schafer, W. (1969). Participation in interscholastic athletics and delinquency: A preliminary </w:t>
      </w:r>
      <w:r>
        <w:rPr>
          <w:rFonts w:ascii="Times New Roman" w:hAnsi="Times New Roman" w:cs="Times New Roman"/>
          <w:bCs/>
          <w:sz w:val="24"/>
          <w:szCs w:val="24"/>
        </w:rPr>
        <w:tab/>
      </w:r>
      <w:r w:rsidRPr="00697742">
        <w:rPr>
          <w:rFonts w:ascii="Times New Roman" w:hAnsi="Times New Roman" w:cs="Times New Roman"/>
          <w:bCs/>
          <w:sz w:val="24"/>
          <w:szCs w:val="24"/>
        </w:rPr>
        <w:t xml:space="preserve">study. </w:t>
      </w:r>
      <w:r w:rsidRPr="00697742">
        <w:rPr>
          <w:rFonts w:ascii="Times New Roman" w:hAnsi="Times New Roman" w:cs="Times New Roman"/>
          <w:bCs/>
          <w:i/>
          <w:iCs/>
          <w:sz w:val="24"/>
          <w:szCs w:val="24"/>
        </w:rPr>
        <w:t>Social Problems</w:t>
      </w:r>
      <w:r w:rsidRPr="00697742">
        <w:rPr>
          <w:rFonts w:ascii="Times New Roman" w:hAnsi="Times New Roman" w:cs="Times New Roman"/>
          <w:bCs/>
          <w:sz w:val="24"/>
          <w:szCs w:val="24"/>
        </w:rPr>
        <w:t>, 17(1), 40-47.</w:t>
      </w:r>
    </w:p>
    <w:p w14:paraId="7666DB47" w14:textId="56D95E89" w:rsidR="00E85231" w:rsidRPr="00697742" w:rsidRDefault="00E85231"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 xml:space="preserve">Sharpe, C., Schagen, I. </w:t>
      </w:r>
      <w:r w:rsidR="00066F2B" w:rsidRPr="00697742">
        <w:rPr>
          <w:rFonts w:ascii="Times New Roman" w:hAnsi="Times New Roman" w:cs="Times New Roman"/>
          <w:sz w:val="24"/>
          <w:szCs w:val="24"/>
        </w:rPr>
        <w:t>&amp;</w:t>
      </w:r>
      <w:r w:rsidRPr="00697742">
        <w:rPr>
          <w:rFonts w:ascii="Times New Roman" w:hAnsi="Times New Roman" w:cs="Times New Roman"/>
          <w:sz w:val="24"/>
          <w:szCs w:val="24"/>
        </w:rPr>
        <w:t xml:space="preserve"> Scott, E.</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2004</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w:t>
      </w:r>
      <w:r w:rsidRPr="00697742">
        <w:rPr>
          <w:rFonts w:ascii="Times New Roman" w:hAnsi="Times New Roman" w:cs="Times New Roman"/>
          <w:i/>
          <w:sz w:val="24"/>
          <w:szCs w:val="24"/>
        </w:rPr>
        <w:t>Playing for success: the longer term impact</w:t>
      </w:r>
      <w:r w:rsidRPr="00697742">
        <w:rPr>
          <w:rFonts w:ascii="Times New Roman" w:hAnsi="Times New Roman" w:cs="Times New Roman"/>
          <w:sz w:val="24"/>
          <w:szCs w:val="24"/>
        </w:rPr>
        <w:t xml:space="preserve">.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London: Department for Education and Science/National Foundation for Educational </w:t>
      </w:r>
      <w:r w:rsidR="00697742">
        <w:rPr>
          <w:rFonts w:ascii="Times New Roman" w:hAnsi="Times New Roman" w:cs="Times New Roman"/>
          <w:sz w:val="24"/>
          <w:szCs w:val="24"/>
        </w:rPr>
        <w:tab/>
      </w:r>
      <w:r w:rsidRPr="00697742">
        <w:rPr>
          <w:rFonts w:ascii="Times New Roman" w:hAnsi="Times New Roman" w:cs="Times New Roman"/>
          <w:sz w:val="24"/>
          <w:szCs w:val="24"/>
        </w:rPr>
        <w:t>Research.</w:t>
      </w:r>
    </w:p>
    <w:p w14:paraId="0D1DBBEB" w14:textId="32939B1D" w:rsidR="00E85231" w:rsidRDefault="00066F2B"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Smith, A. &amp;</w:t>
      </w:r>
      <w:r w:rsidR="00E85231" w:rsidRPr="00697742">
        <w:rPr>
          <w:rFonts w:ascii="Times New Roman" w:hAnsi="Times New Roman" w:cs="Times New Roman"/>
          <w:sz w:val="24"/>
          <w:szCs w:val="24"/>
        </w:rPr>
        <w:t xml:space="preserve"> Waddington, I.</w:t>
      </w:r>
      <w:r w:rsidRPr="00697742">
        <w:rPr>
          <w:rFonts w:ascii="Times New Roman" w:hAnsi="Times New Roman" w:cs="Times New Roman"/>
          <w:sz w:val="24"/>
          <w:szCs w:val="24"/>
        </w:rPr>
        <w:t xml:space="preserve"> (</w:t>
      </w:r>
      <w:r w:rsidR="00E85231" w:rsidRPr="00697742">
        <w:rPr>
          <w:rFonts w:ascii="Times New Roman" w:hAnsi="Times New Roman" w:cs="Times New Roman"/>
          <w:sz w:val="24"/>
          <w:szCs w:val="24"/>
        </w:rPr>
        <w:t>2004</w:t>
      </w:r>
      <w:r w:rsidRPr="00697742">
        <w:rPr>
          <w:rFonts w:ascii="Times New Roman" w:hAnsi="Times New Roman" w:cs="Times New Roman"/>
          <w:sz w:val="24"/>
          <w:szCs w:val="24"/>
        </w:rPr>
        <w:t>)</w:t>
      </w:r>
      <w:r w:rsidR="00E85231" w:rsidRPr="00697742">
        <w:rPr>
          <w:rFonts w:ascii="Times New Roman" w:hAnsi="Times New Roman" w:cs="Times New Roman"/>
          <w:sz w:val="24"/>
          <w:szCs w:val="24"/>
        </w:rPr>
        <w:t xml:space="preserve">. Using ‘sport in the community schemes’ to tackle crime </w:t>
      </w:r>
      <w:r w:rsidR="00697742">
        <w:rPr>
          <w:rFonts w:ascii="Times New Roman" w:hAnsi="Times New Roman" w:cs="Times New Roman"/>
          <w:sz w:val="24"/>
          <w:szCs w:val="24"/>
        </w:rPr>
        <w:tab/>
      </w:r>
      <w:r w:rsidR="00E85231" w:rsidRPr="00697742">
        <w:rPr>
          <w:rFonts w:ascii="Times New Roman" w:hAnsi="Times New Roman" w:cs="Times New Roman"/>
          <w:sz w:val="24"/>
          <w:szCs w:val="24"/>
        </w:rPr>
        <w:t xml:space="preserve">and drug use among young people: some policy issues and problems. </w:t>
      </w:r>
      <w:r w:rsidR="00E85231" w:rsidRPr="00697742">
        <w:rPr>
          <w:rFonts w:ascii="Times New Roman" w:hAnsi="Times New Roman" w:cs="Times New Roman"/>
          <w:i/>
          <w:sz w:val="24"/>
          <w:szCs w:val="24"/>
        </w:rPr>
        <w:t xml:space="preserve">European </w:t>
      </w:r>
      <w:r w:rsidR="00697742">
        <w:rPr>
          <w:rFonts w:ascii="Times New Roman" w:hAnsi="Times New Roman" w:cs="Times New Roman"/>
          <w:i/>
          <w:sz w:val="24"/>
          <w:szCs w:val="24"/>
        </w:rPr>
        <w:tab/>
      </w:r>
      <w:r w:rsidRPr="00697742">
        <w:rPr>
          <w:rFonts w:ascii="Times New Roman" w:hAnsi="Times New Roman" w:cs="Times New Roman"/>
          <w:i/>
          <w:sz w:val="24"/>
          <w:szCs w:val="24"/>
        </w:rPr>
        <w:t>P</w:t>
      </w:r>
      <w:r w:rsidR="00E85231" w:rsidRPr="00697742">
        <w:rPr>
          <w:rFonts w:ascii="Times New Roman" w:hAnsi="Times New Roman" w:cs="Times New Roman"/>
          <w:i/>
          <w:sz w:val="24"/>
          <w:szCs w:val="24"/>
        </w:rPr>
        <w:t xml:space="preserve">hysical </w:t>
      </w:r>
      <w:r w:rsidRPr="00697742">
        <w:rPr>
          <w:rFonts w:ascii="Times New Roman" w:hAnsi="Times New Roman" w:cs="Times New Roman"/>
          <w:i/>
          <w:sz w:val="24"/>
          <w:szCs w:val="24"/>
        </w:rPr>
        <w:t>E</w:t>
      </w:r>
      <w:r w:rsidR="00E85231" w:rsidRPr="00697742">
        <w:rPr>
          <w:rFonts w:ascii="Times New Roman" w:hAnsi="Times New Roman" w:cs="Times New Roman"/>
          <w:i/>
          <w:sz w:val="24"/>
          <w:szCs w:val="24"/>
        </w:rPr>
        <w:t xml:space="preserve">ducation </w:t>
      </w:r>
      <w:r w:rsidRPr="00697742">
        <w:rPr>
          <w:rFonts w:ascii="Times New Roman" w:hAnsi="Times New Roman" w:cs="Times New Roman"/>
          <w:i/>
          <w:sz w:val="24"/>
          <w:szCs w:val="24"/>
        </w:rPr>
        <w:t>R</w:t>
      </w:r>
      <w:r w:rsidR="00E85231" w:rsidRPr="00697742">
        <w:rPr>
          <w:rFonts w:ascii="Times New Roman" w:hAnsi="Times New Roman" w:cs="Times New Roman"/>
          <w:i/>
          <w:sz w:val="24"/>
          <w:szCs w:val="24"/>
        </w:rPr>
        <w:t>eview</w:t>
      </w:r>
      <w:r w:rsidR="00E85231" w:rsidRPr="00697742">
        <w:rPr>
          <w:rFonts w:ascii="Times New Roman" w:hAnsi="Times New Roman" w:cs="Times New Roman"/>
          <w:sz w:val="24"/>
          <w:szCs w:val="24"/>
        </w:rPr>
        <w:t>, 10(3), 279-298.</w:t>
      </w:r>
    </w:p>
    <w:p w14:paraId="63B26BF1" w14:textId="148F2F95" w:rsidR="008E6E78" w:rsidRPr="00713E96" w:rsidRDefault="008E6E78" w:rsidP="008E6E78">
      <w:pPr>
        <w:spacing w:after="0" w:line="480" w:lineRule="auto"/>
        <w:ind w:left="720" w:hanging="720"/>
        <w:rPr>
          <w:rFonts w:ascii="Times New Roman" w:hAnsi="Times New Roman" w:cs="Times New Roman"/>
          <w:sz w:val="24"/>
          <w:szCs w:val="24"/>
        </w:rPr>
      </w:pPr>
      <w:r w:rsidRPr="00713E96">
        <w:rPr>
          <w:rFonts w:ascii="Times New Roman" w:hAnsi="Times New Roman" w:cs="Times New Roman"/>
          <w:sz w:val="24"/>
          <w:szCs w:val="24"/>
        </w:rPr>
        <w:t xml:space="preserve">Spaaij, R. (2012). Building social and cultural capital among young people in disadvantaged communities: Lessons from a Brazilian sport-based intervention program. </w:t>
      </w:r>
      <w:r w:rsidRPr="00713E96">
        <w:rPr>
          <w:rFonts w:ascii="Times New Roman" w:hAnsi="Times New Roman" w:cs="Times New Roman"/>
          <w:i/>
          <w:sz w:val="24"/>
          <w:szCs w:val="24"/>
        </w:rPr>
        <w:t>Sport, Education and Society, 17</w:t>
      </w:r>
      <w:r w:rsidR="00D033DC" w:rsidRPr="00713E96">
        <w:rPr>
          <w:rFonts w:ascii="Times New Roman" w:hAnsi="Times New Roman" w:cs="Times New Roman"/>
          <w:sz w:val="24"/>
          <w:szCs w:val="24"/>
        </w:rPr>
        <w:t>(1)</w:t>
      </w:r>
      <w:r w:rsidRPr="00713E96">
        <w:rPr>
          <w:rFonts w:ascii="Times New Roman" w:hAnsi="Times New Roman" w:cs="Times New Roman"/>
          <w:sz w:val="24"/>
          <w:szCs w:val="24"/>
        </w:rPr>
        <w:t>, 77–95.</w:t>
      </w:r>
    </w:p>
    <w:p w14:paraId="6F72C99E" w14:textId="216621FC"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Strathdee, R.</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2013</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Reclaiming the </w:t>
      </w:r>
      <w:r w:rsidR="00E32E21" w:rsidRPr="00697742">
        <w:rPr>
          <w:rFonts w:ascii="Times New Roman" w:hAnsi="Times New Roman" w:cs="Times New Roman"/>
          <w:sz w:val="24"/>
          <w:szCs w:val="24"/>
        </w:rPr>
        <w:t>d</w:t>
      </w:r>
      <w:r w:rsidRPr="00697742">
        <w:rPr>
          <w:rFonts w:ascii="Times New Roman" w:hAnsi="Times New Roman" w:cs="Times New Roman"/>
          <w:sz w:val="24"/>
          <w:szCs w:val="24"/>
        </w:rPr>
        <w:t xml:space="preserve">isengaged: </w:t>
      </w:r>
      <w:r w:rsidR="00E32E21" w:rsidRPr="00697742">
        <w:rPr>
          <w:rFonts w:ascii="Times New Roman" w:hAnsi="Times New Roman" w:cs="Times New Roman"/>
          <w:sz w:val="24"/>
          <w:szCs w:val="24"/>
        </w:rPr>
        <w:t>reform of New Zealand’s v</w:t>
      </w:r>
      <w:r w:rsidRPr="00697742">
        <w:rPr>
          <w:rFonts w:ascii="Times New Roman" w:hAnsi="Times New Roman" w:cs="Times New Roman"/>
          <w:sz w:val="24"/>
          <w:szCs w:val="24"/>
        </w:rPr>
        <w:t xml:space="preserve">ocational </w:t>
      </w:r>
      <w:r w:rsidR="00697742">
        <w:rPr>
          <w:rFonts w:ascii="Times New Roman" w:hAnsi="Times New Roman" w:cs="Times New Roman"/>
          <w:sz w:val="24"/>
          <w:szCs w:val="24"/>
        </w:rPr>
        <w:tab/>
      </w:r>
      <w:r w:rsidR="00E32E21" w:rsidRPr="00697742">
        <w:rPr>
          <w:rFonts w:ascii="Times New Roman" w:hAnsi="Times New Roman" w:cs="Times New Roman"/>
          <w:sz w:val="24"/>
          <w:szCs w:val="24"/>
        </w:rPr>
        <w:t>e</w:t>
      </w:r>
      <w:r w:rsidRPr="00697742">
        <w:rPr>
          <w:rFonts w:ascii="Times New Roman" w:hAnsi="Times New Roman" w:cs="Times New Roman"/>
          <w:sz w:val="24"/>
          <w:szCs w:val="24"/>
        </w:rPr>
        <w:t xml:space="preserve">ducation and </w:t>
      </w:r>
      <w:r w:rsidR="00E32E21" w:rsidRPr="00697742">
        <w:rPr>
          <w:rFonts w:ascii="Times New Roman" w:hAnsi="Times New Roman" w:cs="Times New Roman"/>
          <w:sz w:val="24"/>
          <w:szCs w:val="24"/>
        </w:rPr>
        <w:t>t</w:t>
      </w:r>
      <w:r w:rsidRPr="00697742">
        <w:rPr>
          <w:rFonts w:ascii="Times New Roman" w:hAnsi="Times New Roman" w:cs="Times New Roman"/>
          <w:sz w:val="24"/>
          <w:szCs w:val="24"/>
        </w:rPr>
        <w:t xml:space="preserve">raining and </w:t>
      </w:r>
      <w:r w:rsidR="00E32E21" w:rsidRPr="00697742">
        <w:rPr>
          <w:rFonts w:ascii="Times New Roman" w:hAnsi="Times New Roman" w:cs="Times New Roman"/>
          <w:sz w:val="24"/>
          <w:szCs w:val="24"/>
        </w:rPr>
        <w:t>s</w:t>
      </w:r>
      <w:r w:rsidRPr="00697742">
        <w:rPr>
          <w:rFonts w:ascii="Times New Roman" w:hAnsi="Times New Roman" w:cs="Times New Roman"/>
          <w:sz w:val="24"/>
          <w:szCs w:val="24"/>
        </w:rPr>
        <w:t xml:space="preserve">ocial </w:t>
      </w:r>
      <w:r w:rsidR="00E32E21" w:rsidRPr="00697742">
        <w:rPr>
          <w:rFonts w:ascii="Times New Roman" w:hAnsi="Times New Roman" w:cs="Times New Roman"/>
          <w:sz w:val="24"/>
          <w:szCs w:val="24"/>
        </w:rPr>
        <w:t>w</w:t>
      </w:r>
      <w:r w:rsidRPr="00697742">
        <w:rPr>
          <w:rFonts w:ascii="Times New Roman" w:hAnsi="Times New Roman" w:cs="Times New Roman"/>
          <w:sz w:val="24"/>
          <w:szCs w:val="24"/>
        </w:rPr>
        <w:t xml:space="preserve">elfare </w:t>
      </w:r>
      <w:r w:rsidR="00E32E21" w:rsidRPr="00697742">
        <w:rPr>
          <w:rFonts w:ascii="Times New Roman" w:hAnsi="Times New Roman" w:cs="Times New Roman"/>
          <w:sz w:val="24"/>
          <w:szCs w:val="24"/>
        </w:rPr>
        <w:t>s</w:t>
      </w:r>
      <w:r w:rsidRPr="00697742">
        <w:rPr>
          <w:rFonts w:ascii="Times New Roman" w:hAnsi="Times New Roman" w:cs="Times New Roman"/>
          <w:sz w:val="24"/>
          <w:szCs w:val="24"/>
        </w:rPr>
        <w:t xml:space="preserve">ystems. </w:t>
      </w:r>
      <w:r w:rsidRPr="00697742">
        <w:rPr>
          <w:rFonts w:ascii="Times New Roman" w:hAnsi="Times New Roman" w:cs="Times New Roman"/>
          <w:i/>
          <w:sz w:val="24"/>
          <w:szCs w:val="24"/>
        </w:rPr>
        <w:t xml:space="preserve">Research in </w:t>
      </w:r>
      <w:r w:rsidR="00066F2B" w:rsidRPr="00697742">
        <w:rPr>
          <w:rFonts w:ascii="Times New Roman" w:hAnsi="Times New Roman" w:cs="Times New Roman"/>
          <w:i/>
          <w:sz w:val="24"/>
          <w:szCs w:val="24"/>
        </w:rPr>
        <w:t>P</w:t>
      </w:r>
      <w:r w:rsidRPr="00697742">
        <w:rPr>
          <w:rFonts w:ascii="Times New Roman" w:hAnsi="Times New Roman" w:cs="Times New Roman"/>
          <w:i/>
          <w:sz w:val="24"/>
          <w:szCs w:val="24"/>
        </w:rPr>
        <w:t>ost-</w:t>
      </w:r>
      <w:r w:rsidR="00066F2B" w:rsidRPr="00697742">
        <w:rPr>
          <w:rFonts w:ascii="Times New Roman" w:hAnsi="Times New Roman" w:cs="Times New Roman"/>
          <w:i/>
          <w:sz w:val="24"/>
          <w:szCs w:val="24"/>
        </w:rPr>
        <w:t>C</w:t>
      </w:r>
      <w:r w:rsidRPr="00697742">
        <w:rPr>
          <w:rFonts w:ascii="Times New Roman" w:hAnsi="Times New Roman" w:cs="Times New Roman"/>
          <w:i/>
          <w:sz w:val="24"/>
          <w:szCs w:val="24"/>
        </w:rPr>
        <w:t xml:space="preserve">ompulsory </w:t>
      </w:r>
      <w:r w:rsidR="00697742">
        <w:rPr>
          <w:rFonts w:ascii="Times New Roman" w:hAnsi="Times New Roman" w:cs="Times New Roman"/>
          <w:i/>
          <w:sz w:val="24"/>
          <w:szCs w:val="24"/>
        </w:rPr>
        <w:tab/>
      </w:r>
      <w:r w:rsidR="00066F2B" w:rsidRPr="00697742">
        <w:rPr>
          <w:rFonts w:ascii="Times New Roman" w:hAnsi="Times New Roman" w:cs="Times New Roman"/>
          <w:i/>
          <w:sz w:val="24"/>
          <w:szCs w:val="24"/>
        </w:rPr>
        <w:t>E</w:t>
      </w:r>
      <w:r w:rsidRPr="00697742">
        <w:rPr>
          <w:rFonts w:ascii="Times New Roman" w:hAnsi="Times New Roman" w:cs="Times New Roman"/>
          <w:i/>
          <w:sz w:val="24"/>
          <w:szCs w:val="24"/>
        </w:rPr>
        <w:t>ducation 18</w:t>
      </w:r>
      <w:r w:rsidR="00E32E21" w:rsidRPr="00697742">
        <w:rPr>
          <w:rFonts w:ascii="Times New Roman" w:hAnsi="Times New Roman" w:cs="Times New Roman"/>
          <w:sz w:val="24"/>
          <w:szCs w:val="24"/>
        </w:rPr>
        <w:t>(1-2),</w:t>
      </w:r>
      <w:r w:rsidRPr="00697742">
        <w:rPr>
          <w:rFonts w:ascii="Times New Roman" w:hAnsi="Times New Roman" w:cs="Times New Roman"/>
          <w:sz w:val="24"/>
          <w:szCs w:val="24"/>
        </w:rPr>
        <w:t xml:space="preserve"> 29-45.</w:t>
      </w:r>
    </w:p>
    <w:p w14:paraId="1B905EF9" w14:textId="4CEE9355" w:rsidR="00B65E3C"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Stufflebeam, D.L.</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2001</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Evaluation models. </w:t>
      </w:r>
      <w:r w:rsidRPr="00697742">
        <w:rPr>
          <w:rFonts w:ascii="Times New Roman" w:hAnsi="Times New Roman" w:cs="Times New Roman"/>
          <w:i/>
          <w:sz w:val="24"/>
          <w:szCs w:val="24"/>
        </w:rPr>
        <w:t xml:space="preserve">New </w:t>
      </w:r>
      <w:r w:rsidR="00066F2B" w:rsidRPr="00697742">
        <w:rPr>
          <w:rFonts w:ascii="Times New Roman" w:hAnsi="Times New Roman" w:cs="Times New Roman"/>
          <w:i/>
          <w:sz w:val="24"/>
          <w:szCs w:val="24"/>
        </w:rPr>
        <w:t>D</w:t>
      </w:r>
      <w:r w:rsidRPr="00697742">
        <w:rPr>
          <w:rFonts w:ascii="Times New Roman" w:hAnsi="Times New Roman" w:cs="Times New Roman"/>
          <w:i/>
          <w:sz w:val="24"/>
          <w:szCs w:val="24"/>
        </w:rPr>
        <w:t xml:space="preserve">irections in </w:t>
      </w:r>
      <w:r w:rsidR="00066F2B" w:rsidRPr="00697742">
        <w:rPr>
          <w:rFonts w:ascii="Times New Roman" w:hAnsi="Times New Roman" w:cs="Times New Roman"/>
          <w:i/>
          <w:sz w:val="24"/>
          <w:szCs w:val="24"/>
        </w:rPr>
        <w:t>E</w:t>
      </w:r>
      <w:r w:rsidRPr="00697742">
        <w:rPr>
          <w:rFonts w:ascii="Times New Roman" w:hAnsi="Times New Roman" w:cs="Times New Roman"/>
          <w:i/>
          <w:sz w:val="24"/>
          <w:szCs w:val="24"/>
        </w:rPr>
        <w:t>valuation, 89,</w:t>
      </w:r>
      <w:r w:rsidRPr="00697742">
        <w:rPr>
          <w:rFonts w:ascii="Times New Roman" w:hAnsi="Times New Roman" w:cs="Times New Roman"/>
          <w:sz w:val="24"/>
          <w:szCs w:val="24"/>
        </w:rPr>
        <w:t xml:space="preserve"> 7-98.</w:t>
      </w:r>
      <w:r w:rsidR="00697742">
        <w:rPr>
          <w:rFonts w:ascii="Times New Roman" w:hAnsi="Times New Roman" w:cs="Times New Roman"/>
          <w:sz w:val="24"/>
          <w:szCs w:val="24"/>
        </w:rPr>
        <w:tab/>
      </w:r>
    </w:p>
    <w:p w14:paraId="6C73AF76" w14:textId="6DC95115" w:rsidR="00B65E3C"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Van der Knapp, P.</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2004</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Theory-based evaluation and learning: possibilities and </w:t>
      </w:r>
      <w:r w:rsidR="00697742">
        <w:rPr>
          <w:rFonts w:ascii="Times New Roman" w:hAnsi="Times New Roman" w:cs="Times New Roman"/>
          <w:sz w:val="24"/>
          <w:szCs w:val="24"/>
        </w:rPr>
        <w:tab/>
      </w:r>
      <w:r w:rsidR="00697742">
        <w:rPr>
          <w:rFonts w:ascii="Times New Roman" w:hAnsi="Times New Roman" w:cs="Times New Roman"/>
          <w:sz w:val="24"/>
          <w:szCs w:val="24"/>
        </w:rPr>
        <w:tab/>
      </w:r>
      <w:r w:rsidRPr="00697742">
        <w:rPr>
          <w:rFonts w:ascii="Times New Roman" w:hAnsi="Times New Roman" w:cs="Times New Roman"/>
          <w:sz w:val="24"/>
          <w:szCs w:val="24"/>
        </w:rPr>
        <w:t xml:space="preserve">challenges. </w:t>
      </w:r>
      <w:r w:rsidRPr="00697742">
        <w:rPr>
          <w:rFonts w:ascii="Times New Roman" w:hAnsi="Times New Roman" w:cs="Times New Roman"/>
          <w:i/>
          <w:sz w:val="24"/>
          <w:szCs w:val="24"/>
        </w:rPr>
        <w:t>Evaluation, 10</w:t>
      </w:r>
      <w:r w:rsidRPr="00697742">
        <w:rPr>
          <w:rFonts w:ascii="Times New Roman" w:hAnsi="Times New Roman" w:cs="Times New Roman"/>
          <w:sz w:val="24"/>
          <w:szCs w:val="24"/>
        </w:rPr>
        <w:t>(1), 16-34.</w:t>
      </w:r>
    </w:p>
    <w:p w14:paraId="5791F49B" w14:textId="13D31CF5" w:rsidR="00D033DC" w:rsidRPr="00713E96" w:rsidRDefault="00D033DC" w:rsidP="00D033DC">
      <w:pPr>
        <w:spacing w:after="0" w:line="480" w:lineRule="auto"/>
        <w:ind w:left="720" w:hanging="720"/>
        <w:rPr>
          <w:rFonts w:ascii="Times New Roman" w:hAnsi="Times New Roman" w:cs="Times New Roman"/>
          <w:sz w:val="24"/>
          <w:szCs w:val="24"/>
        </w:rPr>
      </w:pPr>
      <w:bookmarkStart w:id="0" w:name="_GoBack"/>
      <w:bookmarkEnd w:id="0"/>
      <w:r w:rsidRPr="00713E96">
        <w:rPr>
          <w:rFonts w:ascii="Times New Roman" w:hAnsi="Times New Roman" w:cs="Times New Roman"/>
          <w:sz w:val="24"/>
          <w:szCs w:val="24"/>
        </w:rPr>
        <w:t xml:space="preserve">Vandermeerschen, H., Vos, S., &amp; Scheerder, J. (2013). Who’s joining the club? Participation of socially vulnerable children and adolescents in club organised sports. </w:t>
      </w:r>
      <w:r w:rsidRPr="00713E96">
        <w:rPr>
          <w:rFonts w:ascii="Times New Roman" w:hAnsi="Times New Roman" w:cs="Times New Roman"/>
          <w:i/>
          <w:sz w:val="24"/>
          <w:szCs w:val="24"/>
        </w:rPr>
        <w:t>Sport, Education and Society, 8</w:t>
      </w:r>
      <w:r w:rsidRPr="00713E96">
        <w:rPr>
          <w:rFonts w:ascii="Times New Roman" w:hAnsi="Times New Roman" w:cs="Times New Roman"/>
          <w:sz w:val="24"/>
          <w:szCs w:val="24"/>
        </w:rPr>
        <w:t>, 941-958.</w:t>
      </w:r>
    </w:p>
    <w:p w14:paraId="42357CA8" w14:textId="6C75AED7" w:rsidR="00B65E3C" w:rsidRPr="00697742" w:rsidRDefault="00066F2B"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lastRenderedPageBreak/>
        <w:t>Waring, A., &amp; Mason, C. (</w:t>
      </w:r>
      <w:r w:rsidR="00B65E3C" w:rsidRPr="00697742">
        <w:rPr>
          <w:rFonts w:ascii="Times New Roman" w:hAnsi="Times New Roman" w:cs="Times New Roman"/>
          <w:sz w:val="24"/>
          <w:szCs w:val="24"/>
        </w:rPr>
        <w:t>2010</w:t>
      </w:r>
      <w:r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Opening doors: promoting social inclusion through </w:t>
      </w:r>
      <w:r w:rsidR="00697742">
        <w:rPr>
          <w:rFonts w:ascii="Times New Roman" w:hAnsi="Times New Roman" w:cs="Times New Roman"/>
          <w:sz w:val="24"/>
          <w:szCs w:val="24"/>
        </w:rPr>
        <w:tab/>
      </w:r>
      <w:r w:rsidR="00B65E3C" w:rsidRPr="00697742">
        <w:rPr>
          <w:rFonts w:ascii="Times New Roman" w:hAnsi="Times New Roman" w:cs="Times New Roman"/>
          <w:sz w:val="24"/>
          <w:szCs w:val="24"/>
        </w:rPr>
        <w:t xml:space="preserve">increased sports opportunities. </w:t>
      </w:r>
      <w:r w:rsidR="00B65E3C" w:rsidRPr="00697742">
        <w:rPr>
          <w:rFonts w:ascii="Times New Roman" w:hAnsi="Times New Roman" w:cs="Times New Roman"/>
          <w:i/>
          <w:sz w:val="24"/>
          <w:szCs w:val="24"/>
        </w:rPr>
        <w:t xml:space="preserve">Sport in </w:t>
      </w:r>
      <w:r w:rsidRPr="00697742">
        <w:rPr>
          <w:rFonts w:ascii="Times New Roman" w:hAnsi="Times New Roman" w:cs="Times New Roman"/>
          <w:i/>
          <w:sz w:val="24"/>
          <w:szCs w:val="24"/>
        </w:rPr>
        <w:t>S</w:t>
      </w:r>
      <w:r w:rsidR="00B65E3C" w:rsidRPr="00697742">
        <w:rPr>
          <w:rFonts w:ascii="Times New Roman" w:hAnsi="Times New Roman" w:cs="Times New Roman"/>
          <w:i/>
          <w:sz w:val="24"/>
          <w:szCs w:val="24"/>
        </w:rPr>
        <w:t>ociety, 13</w:t>
      </w:r>
      <w:r w:rsidR="00B65E3C" w:rsidRPr="00697742">
        <w:rPr>
          <w:rFonts w:ascii="Times New Roman" w:hAnsi="Times New Roman" w:cs="Times New Roman"/>
          <w:sz w:val="24"/>
          <w:szCs w:val="24"/>
        </w:rPr>
        <w:t>(3), 517-529.</w:t>
      </w:r>
    </w:p>
    <w:p w14:paraId="18F40C1E" w14:textId="79C156C7" w:rsidR="00B65E3C" w:rsidRPr="00697742" w:rsidRDefault="00066F2B"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Weiss, C.H. (1</w:t>
      </w:r>
      <w:r w:rsidR="00B65E3C" w:rsidRPr="00697742">
        <w:rPr>
          <w:rFonts w:ascii="Times New Roman" w:hAnsi="Times New Roman" w:cs="Times New Roman"/>
          <w:sz w:val="24"/>
          <w:szCs w:val="24"/>
        </w:rPr>
        <w:t>997</w:t>
      </w:r>
      <w:r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Theory-based evaluation: past, present and future. </w:t>
      </w:r>
      <w:r w:rsidR="00B65E3C" w:rsidRPr="00697742">
        <w:rPr>
          <w:rFonts w:ascii="Times New Roman" w:hAnsi="Times New Roman" w:cs="Times New Roman"/>
          <w:i/>
          <w:sz w:val="24"/>
          <w:szCs w:val="24"/>
        </w:rPr>
        <w:t xml:space="preserve">New </w:t>
      </w:r>
      <w:r w:rsidRPr="00697742">
        <w:rPr>
          <w:rFonts w:ascii="Times New Roman" w:hAnsi="Times New Roman" w:cs="Times New Roman"/>
          <w:i/>
          <w:sz w:val="24"/>
          <w:szCs w:val="24"/>
        </w:rPr>
        <w:t xml:space="preserve">Directions for </w:t>
      </w:r>
      <w:r w:rsidR="00697742">
        <w:rPr>
          <w:rFonts w:ascii="Times New Roman" w:hAnsi="Times New Roman" w:cs="Times New Roman"/>
          <w:i/>
          <w:sz w:val="24"/>
          <w:szCs w:val="24"/>
        </w:rPr>
        <w:tab/>
      </w:r>
      <w:r w:rsidRPr="00697742">
        <w:rPr>
          <w:rFonts w:ascii="Times New Roman" w:hAnsi="Times New Roman" w:cs="Times New Roman"/>
          <w:i/>
          <w:sz w:val="24"/>
          <w:szCs w:val="24"/>
        </w:rPr>
        <w:t>E</w:t>
      </w:r>
      <w:r w:rsidR="00B65E3C" w:rsidRPr="00697742">
        <w:rPr>
          <w:rFonts w:ascii="Times New Roman" w:hAnsi="Times New Roman" w:cs="Times New Roman"/>
          <w:i/>
          <w:sz w:val="24"/>
          <w:szCs w:val="24"/>
        </w:rPr>
        <w:t>valuation, 76</w:t>
      </w:r>
      <w:r w:rsidR="00EC07F7" w:rsidRPr="00697742">
        <w:rPr>
          <w:rFonts w:ascii="Times New Roman" w:hAnsi="Times New Roman" w:cs="Times New Roman"/>
          <w:sz w:val="24"/>
          <w:szCs w:val="24"/>
        </w:rPr>
        <w:t xml:space="preserve">, </w:t>
      </w:r>
      <w:r w:rsidR="00B65E3C" w:rsidRPr="00697742">
        <w:rPr>
          <w:rFonts w:ascii="Times New Roman" w:hAnsi="Times New Roman" w:cs="Times New Roman"/>
          <w:sz w:val="24"/>
          <w:szCs w:val="24"/>
        </w:rPr>
        <w:t>41-55.</w:t>
      </w:r>
    </w:p>
    <w:p w14:paraId="391FA971" w14:textId="52BA7A2D" w:rsidR="00B65E3C" w:rsidRPr="00697742" w:rsidRDefault="00066F2B"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Whittaker, L. (</w:t>
      </w:r>
      <w:r w:rsidR="00B65E3C" w:rsidRPr="00697742">
        <w:rPr>
          <w:rFonts w:ascii="Times New Roman" w:hAnsi="Times New Roman" w:cs="Times New Roman"/>
          <w:sz w:val="24"/>
          <w:szCs w:val="24"/>
        </w:rPr>
        <w:t>2010</w:t>
      </w:r>
      <w:r w:rsidRPr="00697742">
        <w:rPr>
          <w:rFonts w:ascii="Times New Roman" w:hAnsi="Times New Roman" w:cs="Times New Roman"/>
          <w:sz w:val="24"/>
          <w:szCs w:val="24"/>
        </w:rPr>
        <w:t>)</w:t>
      </w:r>
      <w:r w:rsidR="00B65E3C" w:rsidRPr="00697742">
        <w:rPr>
          <w:rFonts w:ascii="Times New Roman" w:hAnsi="Times New Roman" w:cs="Times New Roman"/>
          <w:sz w:val="24"/>
          <w:szCs w:val="24"/>
        </w:rPr>
        <w:t xml:space="preserve">. Structures of recognition: a dialogical analysis of the experiences of a </w:t>
      </w:r>
      <w:r w:rsidR="00697742">
        <w:rPr>
          <w:rFonts w:ascii="Times New Roman" w:hAnsi="Times New Roman" w:cs="Times New Roman"/>
          <w:sz w:val="24"/>
          <w:szCs w:val="24"/>
        </w:rPr>
        <w:tab/>
      </w:r>
      <w:r w:rsidR="00B65E3C" w:rsidRPr="00697742">
        <w:rPr>
          <w:rFonts w:ascii="Times New Roman" w:hAnsi="Times New Roman" w:cs="Times New Roman"/>
          <w:sz w:val="24"/>
          <w:szCs w:val="24"/>
        </w:rPr>
        <w:t xml:space="preserve">group of young people within a Scottish local authority access programme. </w:t>
      </w:r>
      <w:r w:rsidR="00697742">
        <w:rPr>
          <w:rFonts w:ascii="Times New Roman" w:hAnsi="Times New Roman" w:cs="Times New Roman"/>
          <w:sz w:val="24"/>
          <w:szCs w:val="24"/>
        </w:rPr>
        <w:tab/>
      </w:r>
      <w:r w:rsidR="00B65E3C" w:rsidRPr="00697742">
        <w:rPr>
          <w:rFonts w:ascii="Times New Roman" w:hAnsi="Times New Roman" w:cs="Times New Roman"/>
          <w:i/>
          <w:sz w:val="24"/>
          <w:szCs w:val="24"/>
        </w:rPr>
        <w:t xml:space="preserve">International </w:t>
      </w:r>
      <w:r w:rsidRPr="00697742">
        <w:rPr>
          <w:rFonts w:ascii="Times New Roman" w:hAnsi="Times New Roman" w:cs="Times New Roman"/>
          <w:i/>
          <w:sz w:val="24"/>
          <w:szCs w:val="24"/>
        </w:rPr>
        <w:t>J</w:t>
      </w:r>
      <w:r w:rsidR="00B65E3C" w:rsidRPr="00697742">
        <w:rPr>
          <w:rFonts w:ascii="Times New Roman" w:hAnsi="Times New Roman" w:cs="Times New Roman"/>
          <w:i/>
          <w:sz w:val="24"/>
          <w:szCs w:val="24"/>
        </w:rPr>
        <w:t xml:space="preserve">ournal for </w:t>
      </w:r>
      <w:r w:rsidRPr="00697742">
        <w:rPr>
          <w:rFonts w:ascii="Times New Roman" w:hAnsi="Times New Roman" w:cs="Times New Roman"/>
          <w:i/>
          <w:sz w:val="24"/>
          <w:szCs w:val="24"/>
        </w:rPr>
        <w:t>D</w:t>
      </w:r>
      <w:r w:rsidR="00B65E3C" w:rsidRPr="00697742">
        <w:rPr>
          <w:rFonts w:ascii="Times New Roman" w:hAnsi="Times New Roman" w:cs="Times New Roman"/>
          <w:i/>
          <w:sz w:val="24"/>
          <w:szCs w:val="24"/>
        </w:rPr>
        <w:t xml:space="preserve">ialogical </w:t>
      </w:r>
      <w:r w:rsidRPr="00697742">
        <w:rPr>
          <w:rFonts w:ascii="Times New Roman" w:hAnsi="Times New Roman" w:cs="Times New Roman"/>
          <w:i/>
          <w:sz w:val="24"/>
          <w:szCs w:val="24"/>
        </w:rPr>
        <w:t>S</w:t>
      </w:r>
      <w:r w:rsidR="00B65E3C" w:rsidRPr="00697742">
        <w:rPr>
          <w:rFonts w:ascii="Times New Roman" w:hAnsi="Times New Roman" w:cs="Times New Roman"/>
          <w:i/>
          <w:sz w:val="24"/>
          <w:szCs w:val="24"/>
        </w:rPr>
        <w:t>cience, 4</w:t>
      </w:r>
      <w:r w:rsidR="00B65E3C" w:rsidRPr="00697742">
        <w:rPr>
          <w:rFonts w:ascii="Times New Roman" w:hAnsi="Times New Roman" w:cs="Times New Roman"/>
          <w:sz w:val="24"/>
          <w:szCs w:val="24"/>
        </w:rPr>
        <w:t xml:space="preserve">(2), 75-93.  </w:t>
      </w:r>
    </w:p>
    <w:p w14:paraId="0EB41A43" w14:textId="044BB66D" w:rsidR="00B65E3C" w:rsidRPr="00697742" w:rsidRDefault="00B65E3C" w:rsidP="00697742">
      <w:pPr>
        <w:spacing w:after="0" w:line="480" w:lineRule="auto"/>
        <w:rPr>
          <w:rFonts w:ascii="Times New Roman" w:hAnsi="Times New Roman" w:cs="Times New Roman"/>
          <w:sz w:val="24"/>
          <w:szCs w:val="24"/>
        </w:rPr>
      </w:pPr>
      <w:r w:rsidRPr="00697742">
        <w:rPr>
          <w:rFonts w:ascii="Times New Roman" w:hAnsi="Times New Roman" w:cs="Times New Roman"/>
          <w:sz w:val="24"/>
          <w:szCs w:val="24"/>
        </w:rPr>
        <w:t>Witt, P.A., &amp; Crompton, J.L.</w:t>
      </w:r>
      <w:r w:rsidR="00066F2B" w:rsidRPr="00697742">
        <w:rPr>
          <w:rFonts w:ascii="Times New Roman" w:hAnsi="Times New Roman" w:cs="Times New Roman"/>
          <w:sz w:val="24"/>
          <w:szCs w:val="24"/>
        </w:rPr>
        <w:t xml:space="preserve"> (</w:t>
      </w:r>
      <w:r w:rsidRPr="00697742">
        <w:rPr>
          <w:rFonts w:ascii="Times New Roman" w:hAnsi="Times New Roman" w:cs="Times New Roman"/>
          <w:sz w:val="24"/>
          <w:szCs w:val="24"/>
        </w:rPr>
        <w:t>1997</w:t>
      </w:r>
      <w:r w:rsidR="00066F2B" w:rsidRPr="00697742">
        <w:rPr>
          <w:rFonts w:ascii="Times New Roman" w:hAnsi="Times New Roman" w:cs="Times New Roman"/>
          <w:sz w:val="24"/>
          <w:szCs w:val="24"/>
        </w:rPr>
        <w:t>)</w:t>
      </w:r>
      <w:r w:rsidRPr="00697742">
        <w:rPr>
          <w:rFonts w:ascii="Times New Roman" w:hAnsi="Times New Roman" w:cs="Times New Roman"/>
          <w:sz w:val="24"/>
          <w:szCs w:val="24"/>
        </w:rPr>
        <w:t xml:space="preserve">. The protective factors framework: a key to </w:t>
      </w:r>
      <w:r w:rsidR="00697742">
        <w:rPr>
          <w:rFonts w:ascii="Times New Roman" w:hAnsi="Times New Roman" w:cs="Times New Roman"/>
          <w:sz w:val="24"/>
          <w:szCs w:val="24"/>
        </w:rPr>
        <w:tab/>
      </w:r>
      <w:r w:rsidRPr="00697742">
        <w:rPr>
          <w:rFonts w:ascii="Times New Roman" w:hAnsi="Times New Roman" w:cs="Times New Roman"/>
          <w:sz w:val="24"/>
          <w:szCs w:val="24"/>
        </w:rPr>
        <w:t xml:space="preserve">programming for benefits and evaluating results. </w:t>
      </w:r>
      <w:r w:rsidRPr="00697742">
        <w:rPr>
          <w:rFonts w:ascii="Times New Roman" w:hAnsi="Times New Roman" w:cs="Times New Roman"/>
          <w:i/>
          <w:sz w:val="24"/>
          <w:szCs w:val="24"/>
        </w:rPr>
        <w:t xml:space="preserve">Journal of </w:t>
      </w:r>
      <w:r w:rsidR="00066F2B" w:rsidRPr="00697742">
        <w:rPr>
          <w:rFonts w:ascii="Times New Roman" w:hAnsi="Times New Roman" w:cs="Times New Roman"/>
          <w:i/>
          <w:sz w:val="24"/>
          <w:szCs w:val="24"/>
        </w:rPr>
        <w:t>P</w:t>
      </w:r>
      <w:r w:rsidRPr="00697742">
        <w:rPr>
          <w:rFonts w:ascii="Times New Roman" w:hAnsi="Times New Roman" w:cs="Times New Roman"/>
          <w:i/>
          <w:sz w:val="24"/>
          <w:szCs w:val="24"/>
        </w:rPr>
        <w:t xml:space="preserve">ark and </w:t>
      </w:r>
      <w:r w:rsidR="00066F2B" w:rsidRPr="00697742">
        <w:rPr>
          <w:rFonts w:ascii="Times New Roman" w:hAnsi="Times New Roman" w:cs="Times New Roman"/>
          <w:i/>
          <w:sz w:val="24"/>
          <w:szCs w:val="24"/>
        </w:rPr>
        <w:t>R</w:t>
      </w:r>
      <w:r w:rsidRPr="00697742">
        <w:rPr>
          <w:rFonts w:ascii="Times New Roman" w:hAnsi="Times New Roman" w:cs="Times New Roman"/>
          <w:i/>
          <w:sz w:val="24"/>
          <w:szCs w:val="24"/>
        </w:rPr>
        <w:t xml:space="preserve">ecreation </w:t>
      </w:r>
      <w:r w:rsidR="00697742">
        <w:rPr>
          <w:rFonts w:ascii="Times New Roman" w:hAnsi="Times New Roman" w:cs="Times New Roman"/>
          <w:i/>
          <w:sz w:val="24"/>
          <w:szCs w:val="24"/>
        </w:rPr>
        <w:tab/>
      </w:r>
      <w:r w:rsidR="00066F2B" w:rsidRPr="00697742">
        <w:rPr>
          <w:rFonts w:ascii="Times New Roman" w:hAnsi="Times New Roman" w:cs="Times New Roman"/>
          <w:i/>
          <w:sz w:val="24"/>
          <w:szCs w:val="24"/>
        </w:rPr>
        <w:t>A</w:t>
      </w:r>
      <w:r w:rsidRPr="00697742">
        <w:rPr>
          <w:rFonts w:ascii="Times New Roman" w:hAnsi="Times New Roman" w:cs="Times New Roman"/>
          <w:i/>
          <w:sz w:val="24"/>
          <w:szCs w:val="24"/>
        </w:rPr>
        <w:t>dministration, 15</w:t>
      </w:r>
      <w:r w:rsidRPr="00697742">
        <w:rPr>
          <w:rFonts w:ascii="Times New Roman" w:hAnsi="Times New Roman" w:cs="Times New Roman"/>
          <w:sz w:val="24"/>
          <w:szCs w:val="24"/>
        </w:rPr>
        <w:t xml:space="preserve">(3), 1-18. </w:t>
      </w:r>
    </w:p>
    <w:sectPr w:rsidR="00B65E3C" w:rsidRPr="006977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500F" w14:textId="77777777" w:rsidR="005F46D0" w:rsidRDefault="005F46D0" w:rsidP="00B762C1">
      <w:pPr>
        <w:spacing w:after="0" w:line="240" w:lineRule="auto"/>
      </w:pPr>
      <w:r>
        <w:separator/>
      </w:r>
    </w:p>
  </w:endnote>
  <w:endnote w:type="continuationSeparator" w:id="0">
    <w:p w14:paraId="18592697" w14:textId="77777777" w:rsidR="005F46D0" w:rsidRDefault="005F46D0" w:rsidP="00B7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30706"/>
      <w:docPartObj>
        <w:docPartGallery w:val="Page Numbers (Bottom of Page)"/>
        <w:docPartUnique/>
      </w:docPartObj>
    </w:sdtPr>
    <w:sdtEndPr>
      <w:rPr>
        <w:rFonts w:ascii="Garamond" w:hAnsi="Garamond"/>
        <w:noProof/>
      </w:rPr>
    </w:sdtEndPr>
    <w:sdtContent>
      <w:p w14:paraId="1B86C1A4" w14:textId="2F35B445" w:rsidR="00D151F2" w:rsidRPr="004C0E3D" w:rsidRDefault="00D151F2">
        <w:pPr>
          <w:pStyle w:val="Footer"/>
          <w:jc w:val="center"/>
          <w:rPr>
            <w:rFonts w:ascii="Garamond" w:hAnsi="Garamond"/>
          </w:rPr>
        </w:pPr>
        <w:r w:rsidRPr="004C0E3D">
          <w:rPr>
            <w:rFonts w:ascii="Garamond" w:hAnsi="Garamond"/>
          </w:rPr>
          <w:fldChar w:fldCharType="begin"/>
        </w:r>
        <w:r w:rsidRPr="004C0E3D">
          <w:rPr>
            <w:rFonts w:ascii="Garamond" w:hAnsi="Garamond"/>
          </w:rPr>
          <w:instrText xml:space="preserve"> PAGE   \* MERGEFORMAT </w:instrText>
        </w:r>
        <w:r w:rsidRPr="004C0E3D">
          <w:rPr>
            <w:rFonts w:ascii="Garamond" w:hAnsi="Garamond"/>
          </w:rPr>
          <w:fldChar w:fldCharType="separate"/>
        </w:r>
        <w:r w:rsidR="00FF0A98">
          <w:rPr>
            <w:rFonts w:ascii="Garamond" w:hAnsi="Garamond"/>
            <w:noProof/>
          </w:rPr>
          <w:t>33</w:t>
        </w:r>
        <w:r w:rsidRPr="004C0E3D">
          <w:rPr>
            <w:rFonts w:ascii="Garamond" w:hAnsi="Garamond"/>
            <w:noProof/>
          </w:rPr>
          <w:fldChar w:fldCharType="end"/>
        </w:r>
      </w:p>
    </w:sdtContent>
  </w:sdt>
  <w:p w14:paraId="1BBF6003" w14:textId="77777777" w:rsidR="00D151F2" w:rsidRDefault="00D1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B603" w14:textId="77777777" w:rsidR="005F46D0" w:rsidRDefault="005F46D0" w:rsidP="00B762C1">
      <w:pPr>
        <w:spacing w:after="0" w:line="240" w:lineRule="auto"/>
      </w:pPr>
      <w:r>
        <w:separator/>
      </w:r>
    </w:p>
  </w:footnote>
  <w:footnote w:type="continuationSeparator" w:id="0">
    <w:p w14:paraId="3DA08B1F" w14:textId="77777777" w:rsidR="005F46D0" w:rsidRDefault="005F46D0" w:rsidP="00B762C1">
      <w:pPr>
        <w:spacing w:after="0" w:line="240" w:lineRule="auto"/>
      </w:pPr>
      <w:r>
        <w:continuationSeparator/>
      </w:r>
    </w:p>
  </w:footnote>
  <w:footnote w:id="1">
    <w:p w14:paraId="42A2491C" w14:textId="2FC84DD7" w:rsidR="00D151F2" w:rsidRPr="00505A51" w:rsidRDefault="00D151F2">
      <w:pPr>
        <w:pStyle w:val="FootnoteText"/>
        <w:rPr>
          <w:rFonts w:ascii="Times New Roman" w:hAnsi="Times New Roman" w:cs="Times New Roman"/>
        </w:rPr>
      </w:pPr>
      <w:r w:rsidRPr="00505A51">
        <w:rPr>
          <w:rStyle w:val="FootnoteReference"/>
          <w:rFonts w:ascii="Times New Roman" w:hAnsi="Times New Roman"/>
        </w:rPr>
        <w:footnoteRef/>
      </w:r>
      <w:r w:rsidRPr="00505A51">
        <w:rPr>
          <w:rFonts w:ascii="Times New Roman" w:hAnsi="Times New Roman" w:cs="Times New Roman"/>
        </w:rPr>
        <w:t xml:space="preserve"> According to Fox, Grimm and Caldeira (2017) ‘theory of change’ is an approach that is widely utilised by practitioners </w:t>
      </w:r>
      <w:r w:rsidR="006472E1">
        <w:rPr>
          <w:rFonts w:ascii="Times New Roman" w:hAnsi="Times New Roman" w:cs="Times New Roman"/>
        </w:rPr>
        <w:t xml:space="preserve">across various sectors </w:t>
      </w:r>
      <w:r w:rsidRPr="00505A51">
        <w:rPr>
          <w:rFonts w:ascii="Times New Roman" w:hAnsi="Times New Roman" w:cs="Times New Roman"/>
        </w:rPr>
        <w:t>to both plan and evaluate programmes or interventions. This approach consists of stating the long-term change</w:t>
      </w:r>
      <w:r w:rsidR="006472E1">
        <w:rPr>
          <w:rFonts w:ascii="Times New Roman" w:hAnsi="Times New Roman" w:cs="Times New Roman"/>
        </w:rPr>
        <w:t xml:space="preserve"> </w:t>
      </w:r>
      <w:r w:rsidR="00062018">
        <w:rPr>
          <w:rFonts w:ascii="Times New Roman" w:hAnsi="Times New Roman" w:cs="Times New Roman"/>
        </w:rPr>
        <w:t>(</w:t>
      </w:r>
      <w:r w:rsidR="006472E1">
        <w:rPr>
          <w:rFonts w:ascii="Times New Roman" w:hAnsi="Times New Roman" w:cs="Times New Roman"/>
        </w:rPr>
        <w:t>or transformation</w:t>
      </w:r>
      <w:r w:rsidR="00062018">
        <w:rPr>
          <w:rFonts w:ascii="Times New Roman" w:hAnsi="Times New Roman" w:cs="Times New Roman"/>
        </w:rPr>
        <w:t>)</w:t>
      </w:r>
      <w:r w:rsidRPr="00505A51">
        <w:rPr>
          <w:rFonts w:ascii="Times New Roman" w:hAnsi="Times New Roman" w:cs="Times New Roman"/>
        </w:rPr>
        <w:t xml:space="preserve"> that is desired</w:t>
      </w:r>
      <w:r w:rsidR="006472E1">
        <w:rPr>
          <w:rFonts w:ascii="Times New Roman" w:hAnsi="Times New Roman" w:cs="Times New Roman"/>
        </w:rPr>
        <w:t>/envisaged</w:t>
      </w:r>
      <w:r w:rsidRPr="00505A51">
        <w:rPr>
          <w:rFonts w:ascii="Times New Roman" w:hAnsi="Times New Roman" w:cs="Times New Roman"/>
        </w:rPr>
        <w:t xml:space="preserve"> by a </w:t>
      </w:r>
      <w:r w:rsidR="006472E1">
        <w:rPr>
          <w:rFonts w:ascii="Times New Roman" w:hAnsi="Times New Roman" w:cs="Times New Roman"/>
        </w:rPr>
        <w:t xml:space="preserve">particular </w:t>
      </w:r>
      <w:r w:rsidRPr="00505A51">
        <w:rPr>
          <w:rFonts w:ascii="Times New Roman" w:hAnsi="Times New Roman" w:cs="Times New Roman"/>
        </w:rPr>
        <w:t xml:space="preserve">programme </w:t>
      </w:r>
      <w:r w:rsidR="006472E1">
        <w:rPr>
          <w:rFonts w:ascii="Times New Roman" w:hAnsi="Times New Roman" w:cs="Times New Roman"/>
        </w:rPr>
        <w:t xml:space="preserve">or intervention </w:t>
      </w:r>
      <w:r w:rsidRPr="00505A51">
        <w:rPr>
          <w:rFonts w:ascii="Times New Roman" w:hAnsi="Times New Roman" w:cs="Times New Roman"/>
        </w:rPr>
        <w:t xml:space="preserve">and articulating the assumptions </w:t>
      </w:r>
      <w:r w:rsidR="006472E1">
        <w:rPr>
          <w:rFonts w:ascii="Times New Roman" w:hAnsi="Times New Roman" w:cs="Times New Roman"/>
        </w:rPr>
        <w:t xml:space="preserve">(and logistical steps) </w:t>
      </w:r>
      <w:r w:rsidRPr="00505A51">
        <w:rPr>
          <w:rFonts w:ascii="Times New Roman" w:hAnsi="Times New Roman" w:cs="Times New Roman"/>
        </w:rPr>
        <w:t xml:space="preserve">that underpin </w:t>
      </w:r>
      <w:r w:rsidR="006472E1">
        <w:rPr>
          <w:rFonts w:ascii="Times New Roman" w:hAnsi="Times New Roman" w:cs="Times New Roman"/>
        </w:rPr>
        <w:t xml:space="preserve">the </w:t>
      </w:r>
      <w:r w:rsidRPr="00505A51">
        <w:rPr>
          <w:rFonts w:ascii="Times New Roman" w:hAnsi="Times New Roman" w:cs="Times New Roman"/>
        </w:rPr>
        <w:t>enabl</w:t>
      </w:r>
      <w:r w:rsidR="006472E1">
        <w:rPr>
          <w:rFonts w:ascii="Times New Roman" w:hAnsi="Times New Roman" w:cs="Times New Roman"/>
        </w:rPr>
        <w:t>ing of such change</w:t>
      </w:r>
      <w:r w:rsidRPr="00505A51">
        <w:rPr>
          <w:rFonts w:ascii="Times New Roman" w:hAnsi="Times New Roman" w:cs="Times New Roman"/>
        </w:rPr>
        <w:t xml:space="preserve"> (see, for example, Armour and Sandford, 2013).   </w:t>
      </w:r>
    </w:p>
  </w:footnote>
  <w:footnote w:id="2">
    <w:p w14:paraId="245EC436" w14:textId="7A8E67C3" w:rsidR="00D151F2" w:rsidRPr="00C3693C" w:rsidRDefault="00D151F2">
      <w:pPr>
        <w:pStyle w:val="FootnoteText"/>
        <w:rPr>
          <w:rFonts w:ascii="Times New Roman" w:hAnsi="Times New Roman" w:cs="Times New Roman"/>
        </w:rPr>
      </w:pPr>
      <w:r w:rsidRPr="00C3693C">
        <w:rPr>
          <w:rStyle w:val="FootnoteReference"/>
          <w:rFonts w:ascii="Times New Roman" w:hAnsi="Times New Roman"/>
        </w:rPr>
        <w:footnoteRef/>
      </w:r>
      <w:r w:rsidRPr="00C3693C">
        <w:rPr>
          <w:rFonts w:ascii="Times New Roman" w:hAnsi="Times New Roman" w:cs="Times New Roman"/>
        </w:rPr>
        <w:t xml:space="preserve"> This group was co-ordinated and facilitated by the National Alliance of Sport for the Desistance of Crime (</w:t>
      </w:r>
      <w:hyperlink r:id="rId1" w:history="1">
        <w:r w:rsidRPr="00C3693C">
          <w:rPr>
            <w:rStyle w:val="Hyperlink"/>
            <w:rFonts w:ascii="Times New Roman" w:hAnsi="Times New Roman" w:cs="Times New Roman"/>
            <w:color w:val="auto"/>
          </w:rPr>
          <w:t>https://allianceofsport.org</w:t>
        </w:r>
      </w:hyperlink>
      <w:r w:rsidR="00EC6B52" w:rsidRPr="00C3693C">
        <w:rPr>
          <w:rFonts w:ascii="Times New Roman" w:hAnsi="Times New Roman" w:cs="Times New Roman"/>
        </w:rPr>
        <w:t>).</w:t>
      </w:r>
    </w:p>
    <w:p w14:paraId="2AB897F6" w14:textId="77777777" w:rsidR="00EC6B52" w:rsidRPr="00EC6B52" w:rsidRDefault="00EC6B52">
      <w:pPr>
        <w:pStyle w:val="FootnoteText"/>
        <w:rPr>
          <w:rFonts w:ascii="Times New Roman" w:hAnsi="Times New Roman" w:cs="Times New Roman"/>
        </w:rPr>
      </w:pPr>
    </w:p>
  </w:footnote>
  <w:footnote w:id="3">
    <w:p w14:paraId="0F5A114A" w14:textId="5AF03216" w:rsidR="00D151F2" w:rsidRPr="00EC6B52" w:rsidRDefault="00D151F2">
      <w:pPr>
        <w:pStyle w:val="FootnoteText"/>
        <w:rPr>
          <w:rFonts w:ascii="Times New Roman" w:hAnsi="Times New Roman" w:cs="Times New Roman"/>
        </w:rPr>
      </w:pPr>
      <w:r w:rsidRPr="00C3693C">
        <w:rPr>
          <w:rStyle w:val="FootnoteReference"/>
          <w:rFonts w:ascii="Times New Roman" w:hAnsi="Times New Roman"/>
        </w:rPr>
        <w:footnoteRef/>
      </w:r>
      <w:r w:rsidRPr="00C3693C">
        <w:rPr>
          <w:rFonts w:ascii="Times New Roman" w:hAnsi="Times New Roman" w:cs="Times New Roman"/>
        </w:rPr>
        <w:t xml:space="preserve"> Subsequently, the theory of change has been applied, both nationally and internationally, to inform (among other activities) a physical activity intervention for the prison environment (UK and Argentina); </w:t>
      </w:r>
      <w:r w:rsidR="00E36F95" w:rsidRPr="00C3693C">
        <w:rPr>
          <w:rFonts w:ascii="Times New Roman" w:hAnsi="Times New Roman" w:cs="Times New Roman"/>
        </w:rPr>
        <w:t xml:space="preserve">a ‘street soccer’ initiative (Scotland and USA); </w:t>
      </w:r>
      <w:r w:rsidRPr="00C3693C">
        <w:rPr>
          <w:rFonts w:ascii="Times New Roman" w:hAnsi="Times New Roman" w:cs="Times New Roman"/>
        </w:rPr>
        <w:t xml:space="preserve">drug enforcement approaches in the USA; and </w:t>
      </w:r>
      <w:r w:rsidR="00E36F95" w:rsidRPr="00C3693C">
        <w:rPr>
          <w:rFonts w:ascii="Times New Roman" w:hAnsi="Times New Roman" w:cs="Times New Roman"/>
        </w:rPr>
        <w:t xml:space="preserve">the </w:t>
      </w:r>
      <w:r w:rsidRPr="00C3693C">
        <w:rPr>
          <w:rFonts w:ascii="Times New Roman" w:hAnsi="Times New Roman" w:cs="Times New Roman"/>
        </w:rPr>
        <w:t>develop</w:t>
      </w:r>
      <w:r w:rsidR="00E36F95" w:rsidRPr="00C3693C">
        <w:rPr>
          <w:rFonts w:ascii="Times New Roman" w:hAnsi="Times New Roman" w:cs="Times New Roman"/>
        </w:rPr>
        <w:t>ment of</w:t>
      </w:r>
      <w:r w:rsidRPr="00C3693C">
        <w:rPr>
          <w:rFonts w:ascii="Times New Roman" w:hAnsi="Times New Roman" w:cs="Times New Roman"/>
        </w:rPr>
        <w:t xml:space="preserve"> cultural activity for Jamaican nationals residing in Los Angeles (USA). </w:t>
      </w:r>
    </w:p>
  </w:footnote>
  <w:footnote w:id="4">
    <w:p w14:paraId="56C07784" w14:textId="5453CD78" w:rsidR="00D151F2" w:rsidRPr="006A1F3A" w:rsidRDefault="00D151F2">
      <w:pPr>
        <w:pStyle w:val="FootnoteText"/>
        <w:rPr>
          <w:rFonts w:ascii="Times New Roman" w:hAnsi="Times New Roman" w:cs="Times New Roman"/>
        </w:rPr>
      </w:pPr>
      <w:r w:rsidRPr="00B13874">
        <w:rPr>
          <w:rStyle w:val="FootnoteReference"/>
          <w:rFonts w:ascii="Times New Roman" w:hAnsi="Times New Roman"/>
        </w:rPr>
        <w:footnoteRef/>
      </w:r>
      <w:r w:rsidRPr="00B13874">
        <w:rPr>
          <w:rFonts w:ascii="Times New Roman" w:hAnsi="Times New Roman" w:cs="Times New Roman"/>
        </w:rPr>
        <w:t xml:space="preserve"> According to Rowe (2015), sporting capital consists of an amalgam of physiological factors (including fundamental aspects of physical health and physical literacy), social factors (such as having family and/or friends who perceive themselves to be ‘sporty’), and psychological factors (including self-esteem and perceived competence within the sporting domain) that support participation in sport.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D3"/>
    <w:rsid w:val="00000503"/>
    <w:rsid w:val="000043F7"/>
    <w:rsid w:val="00004886"/>
    <w:rsid w:val="000077F9"/>
    <w:rsid w:val="000146AE"/>
    <w:rsid w:val="0002471C"/>
    <w:rsid w:val="000343AE"/>
    <w:rsid w:val="00050813"/>
    <w:rsid w:val="00062018"/>
    <w:rsid w:val="00065409"/>
    <w:rsid w:val="00066F2B"/>
    <w:rsid w:val="00077328"/>
    <w:rsid w:val="000939B7"/>
    <w:rsid w:val="00097994"/>
    <w:rsid w:val="000C1D9A"/>
    <w:rsid w:val="000D4D98"/>
    <w:rsid w:val="000E375D"/>
    <w:rsid w:val="000E4BC3"/>
    <w:rsid w:val="000E7F1E"/>
    <w:rsid w:val="000F7580"/>
    <w:rsid w:val="0010604F"/>
    <w:rsid w:val="0011350E"/>
    <w:rsid w:val="0011425C"/>
    <w:rsid w:val="00120A19"/>
    <w:rsid w:val="00132FE6"/>
    <w:rsid w:val="00144E74"/>
    <w:rsid w:val="0015036E"/>
    <w:rsid w:val="00154ED9"/>
    <w:rsid w:val="0016024C"/>
    <w:rsid w:val="00161C0A"/>
    <w:rsid w:val="0017186B"/>
    <w:rsid w:val="00173E39"/>
    <w:rsid w:val="00183188"/>
    <w:rsid w:val="00190D0F"/>
    <w:rsid w:val="00196F72"/>
    <w:rsid w:val="001A0E50"/>
    <w:rsid w:val="001A71BC"/>
    <w:rsid w:val="001B3924"/>
    <w:rsid w:val="001C189A"/>
    <w:rsid w:val="001C36F3"/>
    <w:rsid w:val="001D1F6C"/>
    <w:rsid w:val="001E0772"/>
    <w:rsid w:val="001E41CE"/>
    <w:rsid w:val="001F1DB9"/>
    <w:rsid w:val="0020393E"/>
    <w:rsid w:val="00203C3E"/>
    <w:rsid w:val="002044C9"/>
    <w:rsid w:val="00225597"/>
    <w:rsid w:val="00236F70"/>
    <w:rsid w:val="00245A92"/>
    <w:rsid w:val="00264C8F"/>
    <w:rsid w:val="002735E4"/>
    <w:rsid w:val="00284FD0"/>
    <w:rsid w:val="00293B94"/>
    <w:rsid w:val="002A632F"/>
    <w:rsid w:val="002C6F52"/>
    <w:rsid w:val="002E2F5C"/>
    <w:rsid w:val="002F0208"/>
    <w:rsid w:val="003004F8"/>
    <w:rsid w:val="00303FAF"/>
    <w:rsid w:val="00313C9C"/>
    <w:rsid w:val="0032462D"/>
    <w:rsid w:val="00327635"/>
    <w:rsid w:val="003315C5"/>
    <w:rsid w:val="00344B2B"/>
    <w:rsid w:val="00351842"/>
    <w:rsid w:val="003526B9"/>
    <w:rsid w:val="003560AE"/>
    <w:rsid w:val="00373F04"/>
    <w:rsid w:val="0038174C"/>
    <w:rsid w:val="00384397"/>
    <w:rsid w:val="003A258E"/>
    <w:rsid w:val="003A658D"/>
    <w:rsid w:val="003B2F2D"/>
    <w:rsid w:val="003B3E27"/>
    <w:rsid w:val="003B4775"/>
    <w:rsid w:val="003D0051"/>
    <w:rsid w:val="003E3FC6"/>
    <w:rsid w:val="003F3278"/>
    <w:rsid w:val="003F3C60"/>
    <w:rsid w:val="00413A0B"/>
    <w:rsid w:val="00431B21"/>
    <w:rsid w:val="00431F4D"/>
    <w:rsid w:val="0046126B"/>
    <w:rsid w:val="00466B9E"/>
    <w:rsid w:val="00490135"/>
    <w:rsid w:val="00490F5E"/>
    <w:rsid w:val="004A015F"/>
    <w:rsid w:val="004A2182"/>
    <w:rsid w:val="004B35FA"/>
    <w:rsid w:val="004B4CCA"/>
    <w:rsid w:val="004B5A99"/>
    <w:rsid w:val="004C0E3D"/>
    <w:rsid w:val="004C2C37"/>
    <w:rsid w:val="004E095B"/>
    <w:rsid w:val="004E1EEA"/>
    <w:rsid w:val="004F562E"/>
    <w:rsid w:val="00500E2C"/>
    <w:rsid w:val="005055B1"/>
    <w:rsid w:val="00505A51"/>
    <w:rsid w:val="0051258D"/>
    <w:rsid w:val="00513A79"/>
    <w:rsid w:val="00527FD1"/>
    <w:rsid w:val="00532C9B"/>
    <w:rsid w:val="00537619"/>
    <w:rsid w:val="0054701A"/>
    <w:rsid w:val="00551CC9"/>
    <w:rsid w:val="00562DC6"/>
    <w:rsid w:val="00562FCA"/>
    <w:rsid w:val="00592097"/>
    <w:rsid w:val="00593E64"/>
    <w:rsid w:val="005A3535"/>
    <w:rsid w:val="005B3425"/>
    <w:rsid w:val="005C6079"/>
    <w:rsid w:val="005D5C38"/>
    <w:rsid w:val="005D774F"/>
    <w:rsid w:val="005F46D0"/>
    <w:rsid w:val="00611E59"/>
    <w:rsid w:val="00622388"/>
    <w:rsid w:val="00630144"/>
    <w:rsid w:val="006309AC"/>
    <w:rsid w:val="00631962"/>
    <w:rsid w:val="00634D10"/>
    <w:rsid w:val="006472E1"/>
    <w:rsid w:val="00654B57"/>
    <w:rsid w:val="00677BC6"/>
    <w:rsid w:val="00697742"/>
    <w:rsid w:val="006A1F3A"/>
    <w:rsid w:val="006C026B"/>
    <w:rsid w:val="006C50F3"/>
    <w:rsid w:val="006F3616"/>
    <w:rsid w:val="006F45E9"/>
    <w:rsid w:val="0070147E"/>
    <w:rsid w:val="00713E96"/>
    <w:rsid w:val="00715CEF"/>
    <w:rsid w:val="007225C7"/>
    <w:rsid w:val="007349F1"/>
    <w:rsid w:val="00737B81"/>
    <w:rsid w:val="0076015E"/>
    <w:rsid w:val="00773462"/>
    <w:rsid w:val="007776E5"/>
    <w:rsid w:val="00781A4A"/>
    <w:rsid w:val="007839CF"/>
    <w:rsid w:val="0078745C"/>
    <w:rsid w:val="00795CD7"/>
    <w:rsid w:val="007B6E50"/>
    <w:rsid w:val="007D062F"/>
    <w:rsid w:val="007E4FBE"/>
    <w:rsid w:val="00800FA2"/>
    <w:rsid w:val="008017A9"/>
    <w:rsid w:val="00812098"/>
    <w:rsid w:val="0081304E"/>
    <w:rsid w:val="00816EB3"/>
    <w:rsid w:val="00840FDB"/>
    <w:rsid w:val="0084228B"/>
    <w:rsid w:val="008663D3"/>
    <w:rsid w:val="00874717"/>
    <w:rsid w:val="00875859"/>
    <w:rsid w:val="00877B81"/>
    <w:rsid w:val="008A0788"/>
    <w:rsid w:val="008B545B"/>
    <w:rsid w:val="008C6E1A"/>
    <w:rsid w:val="008D04AF"/>
    <w:rsid w:val="008D5D4B"/>
    <w:rsid w:val="008E170F"/>
    <w:rsid w:val="008E6E78"/>
    <w:rsid w:val="008F4714"/>
    <w:rsid w:val="00905148"/>
    <w:rsid w:val="00906377"/>
    <w:rsid w:val="00921EBD"/>
    <w:rsid w:val="00934D58"/>
    <w:rsid w:val="0094254C"/>
    <w:rsid w:val="009453B6"/>
    <w:rsid w:val="00946CCF"/>
    <w:rsid w:val="00960872"/>
    <w:rsid w:val="00983D28"/>
    <w:rsid w:val="00995C73"/>
    <w:rsid w:val="009A1E48"/>
    <w:rsid w:val="009A7B30"/>
    <w:rsid w:val="009B056F"/>
    <w:rsid w:val="009B1F33"/>
    <w:rsid w:val="009C1E0C"/>
    <w:rsid w:val="009D381D"/>
    <w:rsid w:val="009E15C6"/>
    <w:rsid w:val="009E6020"/>
    <w:rsid w:val="009E6539"/>
    <w:rsid w:val="009E7765"/>
    <w:rsid w:val="009F582D"/>
    <w:rsid w:val="009F7CEE"/>
    <w:rsid w:val="00A02CF6"/>
    <w:rsid w:val="00A04D14"/>
    <w:rsid w:val="00A07F41"/>
    <w:rsid w:val="00A12711"/>
    <w:rsid w:val="00A22A01"/>
    <w:rsid w:val="00A3093D"/>
    <w:rsid w:val="00A30F44"/>
    <w:rsid w:val="00A36927"/>
    <w:rsid w:val="00A4390C"/>
    <w:rsid w:val="00A4613E"/>
    <w:rsid w:val="00A57C4C"/>
    <w:rsid w:val="00A75417"/>
    <w:rsid w:val="00A81372"/>
    <w:rsid w:val="00A81DD3"/>
    <w:rsid w:val="00A94697"/>
    <w:rsid w:val="00A97F37"/>
    <w:rsid w:val="00AA230F"/>
    <w:rsid w:val="00AA3219"/>
    <w:rsid w:val="00AA4455"/>
    <w:rsid w:val="00AB649A"/>
    <w:rsid w:val="00AC30B0"/>
    <w:rsid w:val="00AC3F0D"/>
    <w:rsid w:val="00AC655E"/>
    <w:rsid w:val="00AC6A4F"/>
    <w:rsid w:val="00AE7173"/>
    <w:rsid w:val="00AE719D"/>
    <w:rsid w:val="00AF143F"/>
    <w:rsid w:val="00B02FDA"/>
    <w:rsid w:val="00B05C3B"/>
    <w:rsid w:val="00B076AE"/>
    <w:rsid w:val="00B11601"/>
    <w:rsid w:val="00B13874"/>
    <w:rsid w:val="00B35CBD"/>
    <w:rsid w:val="00B36067"/>
    <w:rsid w:val="00B42FCD"/>
    <w:rsid w:val="00B4653F"/>
    <w:rsid w:val="00B65E3C"/>
    <w:rsid w:val="00B762C1"/>
    <w:rsid w:val="00B96F0E"/>
    <w:rsid w:val="00BA2C89"/>
    <w:rsid w:val="00BA79E9"/>
    <w:rsid w:val="00BB0E15"/>
    <w:rsid w:val="00BB4E0E"/>
    <w:rsid w:val="00BB7CA2"/>
    <w:rsid w:val="00BC5188"/>
    <w:rsid w:val="00BE5027"/>
    <w:rsid w:val="00BF4FA9"/>
    <w:rsid w:val="00BF6FDD"/>
    <w:rsid w:val="00C02934"/>
    <w:rsid w:val="00C02EE0"/>
    <w:rsid w:val="00C17D8E"/>
    <w:rsid w:val="00C23E73"/>
    <w:rsid w:val="00C2741D"/>
    <w:rsid w:val="00C33628"/>
    <w:rsid w:val="00C3693C"/>
    <w:rsid w:val="00C516AB"/>
    <w:rsid w:val="00C52676"/>
    <w:rsid w:val="00C52707"/>
    <w:rsid w:val="00C54FBF"/>
    <w:rsid w:val="00C556CB"/>
    <w:rsid w:val="00C81118"/>
    <w:rsid w:val="00C87416"/>
    <w:rsid w:val="00C91515"/>
    <w:rsid w:val="00C94608"/>
    <w:rsid w:val="00CA41F2"/>
    <w:rsid w:val="00CB7650"/>
    <w:rsid w:val="00CC0C4A"/>
    <w:rsid w:val="00CC6C63"/>
    <w:rsid w:val="00CD2BFF"/>
    <w:rsid w:val="00CE4136"/>
    <w:rsid w:val="00CF294F"/>
    <w:rsid w:val="00D033DC"/>
    <w:rsid w:val="00D151F2"/>
    <w:rsid w:val="00D2131C"/>
    <w:rsid w:val="00D35EF7"/>
    <w:rsid w:val="00D35F1B"/>
    <w:rsid w:val="00D408F3"/>
    <w:rsid w:val="00D57C52"/>
    <w:rsid w:val="00D60959"/>
    <w:rsid w:val="00D61DC3"/>
    <w:rsid w:val="00D80309"/>
    <w:rsid w:val="00D835DE"/>
    <w:rsid w:val="00D93614"/>
    <w:rsid w:val="00DA7C6F"/>
    <w:rsid w:val="00DC287A"/>
    <w:rsid w:val="00DD14B6"/>
    <w:rsid w:val="00DD1751"/>
    <w:rsid w:val="00DD4D7E"/>
    <w:rsid w:val="00DE5519"/>
    <w:rsid w:val="00E1795A"/>
    <w:rsid w:val="00E32E21"/>
    <w:rsid w:val="00E35794"/>
    <w:rsid w:val="00E36F95"/>
    <w:rsid w:val="00E3746A"/>
    <w:rsid w:val="00E46047"/>
    <w:rsid w:val="00E62F42"/>
    <w:rsid w:val="00E85231"/>
    <w:rsid w:val="00E91B6D"/>
    <w:rsid w:val="00E95508"/>
    <w:rsid w:val="00E95A3D"/>
    <w:rsid w:val="00EA6E8D"/>
    <w:rsid w:val="00EB2F2C"/>
    <w:rsid w:val="00EB65AF"/>
    <w:rsid w:val="00EC07F7"/>
    <w:rsid w:val="00EC6B52"/>
    <w:rsid w:val="00ED33D0"/>
    <w:rsid w:val="00ED5521"/>
    <w:rsid w:val="00EE21D9"/>
    <w:rsid w:val="00EE7A79"/>
    <w:rsid w:val="00F05BC1"/>
    <w:rsid w:val="00F10888"/>
    <w:rsid w:val="00F17C2F"/>
    <w:rsid w:val="00F25855"/>
    <w:rsid w:val="00F267C0"/>
    <w:rsid w:val="00F27A80"/>
    <w:rsid w:val="00F34524"/>
    <w:rsid w:val="00F34AA9"/>
    <w:rsid w:val="00F57919"/>
    <w:rsid w:val="00F67998"/>
    <w:rsid w:val="00F757C2"/>
    <w:rsid w:val="00F87531"/>
    <w:rsid w:val="00FA3321"/>
    <w:rsid w:val="00FB3029"/>
    <w:rsid w:val="00FD2C1D"/>
    <w:rsid w:val="00FD7BB8"/>
    <w:rsid w:val="00FF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3234"/>
  <w15:docId w15:val="{5794C507-B655-4F74-9B81-76D1971E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2C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762C1"/>
    <w:pPr>
      <w:autoSpaceDE w:val="0"/>
      <w:autoSpaceDN w:val="0"/>
      <w:spacing w:after="0" w:line="240" w:lineRule="auto"/>
    </w:pPr>
    <w:rPr>
      <w:rFonts w:ascii="Lucida Sans Unicode" w:eastAsia="Times New Roman" w:hAnsi="Lucida Sans Unicode" w:cs="Lucida Sans Unicode"/>
      <w:sz w:val="20"/>
      <w:szCs w:val="20"/>
      <w:lang w:eastAsia="en-GB"/>
    </w:rPr>
  </w:style>
  <w:style w:type="character" w:customStyle="1" w:styleId="FootnoteTextChar">
    <w:name w:val="Footnote Text Char"/>
    <w:basedOn w:val="DefaultParagraphFont"/>
    <w:link w:val="FootnoteText"/>
    <w:uiPriority w:val="99"/>
    <w:rsid w:val="00B762C1"/>
    <w:rPr>
      <w:rFonts w:ascii="Lucida Sans Unicode" w:eastAsia="Times New Roman" w:hAnsi="Lucida Sans Unicode" w:cs="Lucida Sans Unicode"/>
      <w:sz w:val="20"/>
      <w:szCs w:val="20"/>
      <w:lang w:eastAsia="en-GB"/>
    </w:rPr>
  </w:style>
  <w:style w:type="character" w:styleId="FootnoteReference">
    <w:name w:val="footnote reference"/>
    <w:basedOn w:val="DefaultParagraphFont"/>
    <w:uiPriority w:val="99"/>
    <w:rsid w:val="00B762C1"/>
    <w:rPr>
      <w:rFonts w:cs="Times New Roman"/>
      <w:vertAlign w:val="superscript"/>
    </w:rPr>
  </w:style>
  <w:style w:type="paragraph" w:styleId="BalloonText">
    <w:name w:val="Balloon Text"/>
    <w:basedOn w:val="Normal"/>
    <w:link w:val="BalloonTextChar"/>
    <w:uiPriority w:val="99"/>
    <w:semiHidden/>
    <w:unhideWhenUsed/>
    <w:rsid w:val="001C36F3"/>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1C36F3"/>
    <w:rPr>
      <w:rFonts w:ascii="Calibri" w:hAnsi="Calibri"/>
      <w:sz w:val="18"/>
      <w:szCs w:val="18"/>
    </w:rPr>
  </w:style>
  <w:style w:type="paragraph" w:styleId="Header">
    <w:name w:val="header"/>
    <w:basedOn w:val="Normal"/>
    <w:link w:val="HeaderChar"/>
    <w:uiPriority w:val="99"/>
    <w:unhideWhenUsed/>
    <w:rsid w:val="0038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97"/>
  </w:style>
  <w:style w:type="paragraph" w:styleId="Footer">
    <w:name w:val="footer"/>
    <w:basedOn w:val="Normal"/>
    <w:link w:val="FooterChar"/>
    <w:uiPriority w:val="99"/>
    <w:unhideWhenUsed/>
    <w:rsid w:val="0038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97"/>
  </w:style>
  <w:style w:type="character" w:styleId="CommentReference">
    <w:name w:val="annotation reference"/>
    <w:basedOn w:val="DefaultParagraphFont"/>
    <w:uiPriority w:val="99"/>
    <w:semiHidden/>
    <w:unhideWhenUsed/>
    <w:rsid w:val="002044C9"/>
    <w:rPr>
      <w:sz w:val="16"/>
      <w:szCs w:val="16"/>
    </w:rPr>
  </w:style>
  <w:style w:type="paragraph" w:styleId="CommentText">
    <w:name w:val="annotation text"/>
    <w:basedOn w:val="Normal"/>
    <w:link w:val="CommentTextChar"/>
    <w:uiPriority w:val="99"/>
    <w:semiHidden/>
    <w:unhideWhenUsed/>
    <w:rsid w:val="002044C9"/>
    <w:pPr>
      <w:spacing w:line="240" w:lineRule="auto"/>
    </w:pPr>
    <w:rPr>
      <w:sz w:val="20"/>
      <w:szCs w:val="20"/>
    </w:rPr>
  </w:style>
  <w:style w:type="character" w:customStyle="1" w:styleId="CommentTextChar">
    <w:name w:val="Comment Text Char"/>
    <w:basedOn w:val="DefaultParagraphFont"/>
    <w:link w:val="CommentText"/>
    <w:uiPriority w:val="99"/>
    <w:semiHidden/>
    <w:rsid w:val="002044C9"/>
    <w:rPr>
      <w:sz w:val="20"/>
      <w:szCs w:val="20"/>
    </w:rPr>
  </w:style>
  <w:style w:type="paragraph" w:styleId="CommentSubject">
    <w:name w:val="annotation subject"/>
    <w:basedOn w:val="CommentText"/>
    <w:next w:val="CommentText"/>
    <w:link w:val="CommentSubjectChar"/>
    <w:uiPriority w:val="99"/>
    <w:semiHidden/>
    <w:unhideWhenUsed/>
    <w:rsid w:val="002044C9"/>
    <w:rPr>
      <w:b/>
      <w:bCs/>
    </w:rPr>
  </w:style>
  <w:style w:type="character" w:customStyle="1" w:styleId="CommentSubjectChar">
    <w:name w:val="Comment Subject Char"/>
    <w:basedOn w:val="CommentTextChar"/>
    <w:link w:val="CommentSubject"/>
    <w:uiPriority w:val="99"/>
    <w:semiHidden/>
    <w:rsid w:val="002044C9"/>
    <w:rPr>
      <w:b/>
      <w:bCs/>
      <w:sz w:val="20"/>
      <w:szCs w:val="20"/>
    </w:rPr>
  </w:style>
  <w:style w:type="paragraph" w:styleId="EndnoteText">
    <w:name w:val="endnote text"/>
    <w:basedOn w:val="Normal"/>
    <w:link w:val="EndnoteTextChar"/>
    <w:uiPriority w:val="99"/>
    <w:semiHidden/>
    <w:unhideWhenUsed/>
    <w:rsid w:val="007349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9F1"/>
    <w:rPr>
      <w:sz w:val="20"/>
      <w:szCs w:val="20"/>
    </w:rPr>
  </w:style>
  <w:style w:type="character" w:styleId="EndnoteReference">
    <w:name w:val="endnote reference"/>
    <w:basedOn w:val="DefaultParagraphFont"/>
    <w:uiPriority w:val="99"/>
    <w:semiHidden/>
    <w:unhideWhenUsed/>
    <w:rsid w:val="007349F1"/>
    <w:rPr>
      <w:vertAlign w:val="superscript"/>
    </w:rPr>
  </w:style>
  <w:style w:type="character" w:styleId="Hyperlink">
    <w:name w:val="Hyperlink"/>
    <w:basedOn w:val="DefaultParagraphFont"/>
    <w:uiPriority w:val="99"/>
    <w:unhideWhenUsed/>
    <w:rsid w:val="00AE719D"/>
    <w:rPr>
      <w:color w:val="0563C1" w:themeColor="hyperlink"/>
      <w:u w:val="single"/>
    </w:rPr>
  </w:style>
  <w:style w:type="character" w:customStyle="1" w:styleId="authors5">
    <w:name w:val="authors5"/>
    <w:basedOn w:val="DefaultParagraphFont"/>
    <w:rsid w:val="006C50F3"/>
  </w:style>
  <w:style w:type="character" w:customStyle="1" w:styleId="Date1">
    <w:name w:val="Date1"/>
    <w:basedOn w:val="DefaultParagraphFont"/>
    <w:rsid w:val="006C50F3"/>
  </w:style>
  <w:style w:type="character" w:customStyle="1" w:styleId="arttitle4">
    <w:name w:val="art_title4"/>
    <w:basedOn w:val="DefaultParagraphFont"/>
    <w:rsid w:val="006C50F3"/>
  </w:style>
  <w:style w:type="character" w:customStyle="1" w:styleId="serialtitle">
    <w:name w:val="serial_title"/>
    <w:basedOn w:val="DefaultParagraphFont"/>
    <w:rsid w:val="006C50F3"/>
  </w:style>
  <w:style w:type="character" w:customStyle="1" w:styleId="volumeissue">
    <w:name w:val="volume_issue"/>
    <w:basedOn w:val="DefaultParagraphFont"/>
    <w:rsid w:val="006C50F3"/>
  </w:style>
  <w:style w:type="character" w:customStyle="1" w:styleId="pagerange">
    <w:name w:val="page_range"/>
    <w:basedOn w:val="DefaultParagraphFont"/>
    <w:rsid w:val="006C50F3"/>
  </w:style>
  <w:style w:type="character" w:customStyle="1" w:styleId="nlmarticle-title">
    <w:name w:val="nlm_article-title"/>
    <w:basedOn w:val="DefaultParagraphFont"/>
    <w:rsid w:val="00B9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408">
      <w:bodyDiv w:val="1"/>
      <w:marLeft w:val="0"/>
      <w:marRight w:val="0"/>
      <w:marTop w:val="0"/>
      <w:marBottom w:val="0"/>
      <w:divBdr>
        <w:top w:val="none" w:sz="0" w:space="0" w:color="auto"/>
        <w:left w:val="none" w:sz="0" w:space="0" w:color="auto"/>
        <w:bottom w:val="none" w:sz="0" w:space="0" w:color="auto"/>
        <w:right w:val="none" w:sz="0" w:space="0" w:color="auto"/>
      </w:divBdr>
      <w:divsChild>
        <w:div w:id="1547067442">
          <w:marLeft w:val="0"/>
          <w:marRight w:val="0"/>
          <w:marTop w:val="0"/>
          <w:marBottom w:val="0"/>
          <w:divBdr>
            <w:top w:val="none" w:sz="0" w:space="0" w:color="auto"/>
            <w:left w:val="none" w:sz="0" w:space="0" w:color="auto"/>
            <w:bottom w:val="none" w:sz="0" w:space="0" w:color="auto"/>
            <w:right w:val="none" w:sz="0" w:space="0" w:color="auto"/>
          </w:divBdr>
          <w:divsChild>
            <w:div w:id="1463423980">
              <w:marLeft w:val="0"/>
              <w:marRight w:val="0"/>
              <w:marTop w:val="0"/>
              <w:marBottom w:val="0"/>
              <w:divBdr>
                <w:top w:val="none" w:sz="0" w:space="0" w:color="auto"/>
                <w:left w:val="none" w:sz="0" w:space="0" w:color="auto"/>
                <w:bottom w:val="none" w:sz="0" w:space="0" w:color="auto"/>
                <w:right w:val="none" w:sz="0" w:space="0" w:color="auto"/>
              </w:divBdr>
              <w:divsChild>
                <w:div w:id="259602501">
                  <w:marLeft w:val="0"/>
                  <w:marRight w:val="0"/>
                  <w:marTop w:val="223"/>
                  <w:marBottom w:val="223"/>
                  <w:divBdr>
                    <w:top w:val="none" w:sz="0" w:space="0" w:color="auto"/>
                    <w:left w:val="none" w:sz="0" w:space="0" w:color="auto"/>
                    <w:bottom w:val="none" w:sz="0" w:space="0" w:color="auto"/>
                    <w:right w:val="none" w:sz="0" w:space="0" w:color="auto"/>
                  </w:divBdr>
                  <w:divsChild>
                    <w:div w:id="412363392">
                      <w:marLeft w:val="0"/>
                      <w:marRight w:val="0"/>
                      <w:marTop w:val="0"/>
                      <w:marBottom w:val="0"/>
                      <w:divBdr>
                        <w:top w:val="none" w:sz="0" w:space="0" w:color="auto"/>
                        <w:left w:val="none" w:sz="0" w:space="0" w:color="auto"/>
                        <w:bottom w:val="none" w:sz="0" w:space="0" w:color="auto"/>
                        <w:right w:val="none" w:sz="0" w:space="0" w:color="auto"/>
                      </w:divBdr>
                      <w:divsChild>
                        <w:div w:id="1851064727">
                          <w:marLeft w:val="0"/>
                          <w:marRight w:val="0"/>
                          <w:marTop w:val="0"/>
                          <w:marBottom w:val="0"/>
                          <w:divBdr>
                            <w:top w:val="none" w:sz="0" w:space="0" w:color="auto"/>
                            <w:left w:val="none" w:sz="0" w:space="0" w:color="auto"/>
                            <w:bottom w:val="none" w:sz="0" w:space="0" w:color="auto"/>
                            <w:right w:val="none" w:sz="0" w:space="0" w:color="auto"/>
                          </w:divBdr>
                        </w:div>
                        <w:div w:id="2556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13740">
      <w:bodyDiv w:val="1"/>
      <w:marLeft w:val="0"/>
      <w:marRight w:val="0"/>
      <w:marTop w:val="0"/>
      <w:marBottom w:val="0"/>
      <w:divBdr>
        <w:top w:val="none" w:sz="0" w:space="0" w:color="auto"/>
        <w:left w:val="none" w:sz="0" w:space="0" w:color="auto"/>
        <w:bottom w:val="none" w:sz="0" w:space="0" w:color="auto"/>
        <w:right w:val="none" w:sz="0" w:space="0" w:color="auto"/>
      </w:divBdr>
      <w:divsChild>
        <w:div w:id="1141534498">
          <w:marLeft w:val="0"/>
          <w:marRight w:val="0"/>
          <w:marTop w:val="0"/>
          <w:marBottom w:val="0"/>
          <w:divBdr>
            <w:top w:val="none" w:sz="0" w:space="0" w:color="auto"/>
            <w:left w:val="none" w:sz="0" w:space="0" w:color="auto"/>
            <w:bottom w:val="none" w:sz="0" w:space="0" w:color="auto"/>
            <w:right w:val="none" w:sz="0" w:space="0" w:color="auto"/>
          </w:divBdr>
          <w:divsChild>
            <w:div w:id="236789373">
              <w:marLeft w:val="0"/>
              <w:marRight w:val="0"/>
              <w:marTop w:val="0"/>
              <w:marBottom w:val="0"/>
              <w:divBdr>
                <w:top w:val="none" w:sz="0" w:space="0" w:color="auto"/>
                <w:left w:val="none" w:sz="0" w:space="0" w:color="auto"/>
                <w:bottom w:val="none" w:sz="0" w:space="0" w:color="auto"/>
                <w:right w:val="none" w:sz="0" w:space="0" w:color="auto"/>
              </w:divBdr>
              <w:divsChild>
                <w:div w:id="636491634">
                  <w:marLeft w:val="0"/>
                  <w:marRight w:val="0"/>
                  <w:marTop w:val="223"/>
                  <w:marBottom w:val="223"/>
                  <w:divBdr>
                    <w:top w:val="none" w:sz="0" w:space="0" w:color="auto"/>
                    <w:left w:val="none" w:sz="0" w:space="0" w:color="auto"/>
                    <w:bottom w:val="none" w:sz="0" w:space="0" w:color="auto"/>
                    <w:right w:val="none" w:sz="0" w:space="0" w:color="auto"/>
                  </w:divBdr>
                  <w:divsChild>
                    <w:div w:id="1078483415">
                      <w:marLeft w:val="0"/>
                      <w:marRight w:val="0"/>
                      <w:marTop w:val="0"/>
                      <w:marBottom w:val="0"/>
                      <w:divBdr>
                        <w:top w:val="none" w:sz="0" w:space="0" w:color="auto"/>
                        <w:left w:val="none" w:sz="0" w:space="0" w:color="auto"/>
                        <w:bottom w:val="none" w:sz="0" w:space="0" w:color="auto"/>
                        <w:right w:val="none" w:sz="0" w:space="0" w:color="auto"/>
                      </w:divBdr>
                      <w:divsChild>
                        <w:div w:id="1968317196">
                          <w:marLeft w:val="0"/>
                          <w:marRight w:val="0"/>
                          <w:marTop w:val="0"/>
                          <w:marBottom w:val="0"/>
                          <w:divBdr>
                            <w:top w:val="none" w:sz="0" w:space="0" w:color="auto"/>
                            <w:left w:val="none" w:sz="0" w:space="0" w:color="auto"/>
                            <w:bottom w:val="none" w:sz="0" w:space="0" w:color="auto"/>
                            <w:right w:val="none" w:sz="0" w:space="0" w:color="auto"/>
                          </w:divBdr>
                        </w:div>
                        <w:div w:id="4967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Morgan@ba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organ5@glo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ryer@glos.ac.uk" TargetMode="External"/><Relationship Id="rId5" Type="http://schemas.openxmlformats.org/officeDocument/2006/relationships/footnotes" Target="footnotes.xml"/><Relationship Id="rId10" Type="http://schemas.openxmlformats.org/officeDocument/2006/relationships/hyperlink" Target="mailto:R.Meek@rhul.ac.uk" TargetMode="External"/><Relationship Id="rId4" Type="http://schemas.openxmlformats.org/officeDocument/2006/relationships/webSettings" Target="webSettings.xml"/><Relationship Id="rId9" Type="http://schemas.openxmlformats.org/officeDocument/2006/relationships/hyperlink" Target="mailto:andrewparkerconsulting@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llianceof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8010-EE2E-440B-A033-D2CB74F2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9004</Words>
  <Characters>51326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Haydn (Dr)</dc:creator>
  <cp:lastModifiedBy>Revan, Jade</cp:lastModifiedBy>
  <cp:revision>3</cp:revision>
  <cp:lastPrinted>2019-09-10T09:06:00Z</cp:lastPrinted>
  <dcterms:created xsi:type="dcterms:W3CDTF">2019-10-15T14:38:00Z</dcterms:created>
  <dcterms:modified xsi:type="dcterms:W3CDTF">2019-10-15T14:38:00Z</dcterms:modified>
</cp:coreProperties>
</file>