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E040" w14:textId="77777777" w:rsidR="001F30F4" w:rsidRPr="00A94B66" w:rsidRDefault="001F30F4" w:rsidP="00B608B4">
      <w:pPr>
        <w:jc w:val="center"/>
        <w:rPr>
          <w:rFonts w:ascii="Times New Roman" w:hAnsi="Times New Roman" w:cs="Times New Roman"/>
          <w:sz w:val="24"/>
          <w:szCs w:val="24"/>
        </w:rPr>
      </w:pPr>
    </w:p>
    <w:p w14:paraId="63E8B9A2" w14:textId="77777777" w:rsidR="001F30F4" w:rsidRPr="00A94B66" w:rsidRDefault="001F30F4" w:rsidP="00B608B4">
      <w:pPr>
        <w:jc w:val="center"/>
        <w:rPr>
          <w:rFonts w:ascii="Times New Roman" w:hAnsi="Times New Roman" w:cs="Times New Roman"/>
          <w:sz w:val="24"/>
          <w:szCs w:val="24"/>
        </w:rPr>
      </w:pPr>
    </w:p>
    <w:p w14:paraId="72267981" w14:textId="77777777" w:rsidR="001F30F4" w:rsidRPr="00A94B66" w:rsidRDefault="001F30F4" w:rsidP="00B608B4">
      <w:pPr>
        <w:jc w:val="center"/>
        <w:rPr>
          <w:rFonts w:ascii="Times New Roman" w:hAnsi="Times New Roman" w:cs="Times New Roman"/>
          <w:sz w:val="24"/>
          <w:szCs w:val="24"/>
        </w:rPr>
      </w:pPr>
    </w:p>
    <w:p w14:paraId="49103B28" w14:textId="77777777" w:rsidR="001F30F4" w:rsidRPr="00A94B66" w:rsidRDefault="001F30F4" w:rsidP="00B608B4">
      <w:pPr>
        <w:jc w:val="center"/>
        <w:rPr>
          <w:rFonts w:ascii="Times New Roman" w:hAnsi="Times New Roman" w:cs="Times New Roman"/>
          <w:sz w:val="24"/>
          <w:szCs w:val="24"/>
        </w:rPr>
      </w:pPr>
    </w:p>
    <w:p w14:paraId="0EBA3996" w14:textId="77777777" w:rsidR="001F30F4" w:rsidRPr="00A94B66" w:rsidRDefault="001F30F4" w:rsidP="00B608B4">
      <w:pPr>
        <w:jc w:val="center"/>
        <w:rPr>
          <w:rFonts w:ascii="Times New Roman" w:hAnsi="Times New Roman" w:cs="Times New Roman"/>
          <w:sz w:val="24"/>
          <w:szCs w:val="24"/>
        </w:rPr>
      </w:pPr>
    </w:p>
    <w:p w14:paraId="193FF0FB" w14:textId="77777777" w:rsidR="001F30F4" w:rsidRPr="00A94B66" w:rsidRDefault="001F30F4" w:rsidP="00B608B4">
      <w:pPr>
        <w:jc w:val="center"/>
        <w:rPr>
          <w:rFonts w:ascii="Times New Roman" w:hAnsi="Times New Roman" w:cs="Times New Roman"/>
          <w:sz w:val="24"/>
          <w:szCs w:val="24"/>
        </w:rPr>
      </w:pPr>
    </w:p>
    <w:p w14:paraId="450C9D95" w14:textId="77777777" w:rsidR="001F30F4" w:rsidRPr="00A94B66" w:rsidRDefault="001F30F4" w:rsidP="00B608B4">
      <w:pPr>
        <w:jc w:val="center"/>
        <w:rPr>
          <w:rFonts w:ascii="Times New Roman" w:hAnsi="Times New Roman" w:cs="Times New Roman"/>
          <w:sz w:val="24"/>
          <w:szCs w:val="24"/>
        </w:rPr>
      </w:pPr>
    </w:p>
    <w:p w14:paraId="10063326" w14:textId="77777777" w:rsidR="001F30F4" w:rsidRPr="00A94B66" w:rsidRDefault="001F30F4" w:rsidP="00B608B4">
      <w:pPr>
        <w:jc w:val="center"/>
        <w:rPr>
          <w:rFonts w:ascii="Times New Roman" w:hAnsi="Times New Roman" w:cs="Times New Roman"/>
          <w:sz w:val="24"/>
          <w:szCs w:val="24"/>
        </w:rPr>
      </w:pPr>
    </w:p>
    <w:p w14:paraId="58E5005C" w14:textId="77777777" w:rsidR="001F30F4" w:rsidRPr="00A94B66" w:rsidRDefault="001F30F4" w:rsidP="00B608B4">
      <w:pPr>
        <w:jc w:val="center"/>
        <w:rPr>
          <w:rFonts w:ascii="Times New Roman" w:hAnsi="Times New Roman" w:cs="Times New Roman"/>
          <w:sz w:val="24"/>
          <w:szCs w:val="24"/>
        </w:rPr>
      </w:pPr>
    </w:p>
    <w:p w14:paraId="644BB52B" w14:textId="77777777" w:rsidR="001F30F4" w:rsidRPr="00A94B66" w:rsidRDefault="001F30F4" w:rsidP="00B608B4">
      <w:pPr>
        <w:jc w:val="center"/>
        <w:rPr>
          <w:rFonts w:ascii="Times New Roman" w:hAnsi="Times New Roman" w:cs="Times New Roman"/>
          <w:sz w:val="24"/>
          <w:szCs w:val="24"/>
        </w:rPr>
      </w:pPr>
    </w:p>
    <w:p w14:paraId="4772141A" w14:textId="77777777" w:rsidR="001F30F4" w:rsidRPr="00A94B66" w:rsidRDefault="001F30F4" w:rsidP="00B608B4">
      <w:pPr>
        <w:jc w:val="center"/>
        <w:rPr>
          <w:rFonts w:ascii="Times New Roman" w:hAnsi="Times New Roman" w:cs="Times New Roman"/>
          <w:sz w:val="24"/>
          <w:szCs w:val="24"/>
        </w:rPr>
      </w:pPr>
    </w:p>
    <w:p w14:paraId="7E7A0F58" w14:textId="77777777" w:rsidR="001F30F4" w:rsidRPr="00A94B66" w:rsidRDefault="001F30F4" w:rsidP="00B608B4">
      <w:pPr>
        <w:jc w:val="center"/>
        <w:rPr>
          <w:rFonts w:ascii="Times New Roman" w:hAnsi="Times New Roman" w:cs="Times New Roman"/>
          <w:sz w:val="24"/>
          <w:szCs w:val="24"/>
        </w:rPr>
      </w:pPr>
    </w:p>
    <w:p w14:paraId="2BABA45F" w14:textId="77777777" w:rsidR="001F30F4" w:rsidRPr="00A94B66" w:rsidRDefault="001F30F4" w:rsidP="00B608B4">
      <w:pPr>
        <w:jc w:val="center"/>
        <w:rPr>
          <w:rFonts w:ascii="Times New Roman" w:hAnsi="Times New Roman" w:cs="Times New Roman"/>
          <w:sz w:val="24"/>
          <w:szCs w:val="24"/>
        </w:rPr>
      </w:pPr>
    </w:p>
    <w:p w14:paraId="72CD9EA9" w14:textId="77777777" w:rsidR="001F30F4" w:rsidRPr="00A94B66" w:rsidRDefault="001F30F4" w:rsidP="00B608B4">
      <w:pPr>
        <w:jc w:val="center"/>
        <w:rPr>
          <w:rFonts w:ascii="Times New Roman" w:hAnsi="Times New Roman" w:cs="Times New Roman"/>
          <w:sz w:val="24"/>
          <w:szCs w:val="24"/>
        </w:rPr>
      </w:pPr>
    </w:p>
    <w:p w14:paraId="554CA48B" w14:textId="77777777" w:rsidR="001F30F4" w:rsidRPr="00A94B66" w:rsidRDefault="001F30F4" w:rsidP="00B608B4">
      <w:pPr>
        <w:jc w:val="center"/>
        <w:rPr>
          <w:rFonts w:ascii="Times New Roman" w:hAnsi="Times New Roman" w:cs="Times New Roman"/>
          <w:sz w:val="24"/>
          <w:szCs w:val="24"/>
        </w:rPr>
      </w:pPr>
    </w:p>
    <w:p w14:paraId="785138BE" w14:textId="77777777" w:rsidR="001F30F4" w:rsidRPr="00A94B66" w:rsidRDefault="00B608B4" w:rsidP="00B608B4">
      <w:pPr>
        <w:jc w:val="center"/>
        <w:rPr>
          <w:rFonts w:ascii="Times New Roman" w:hAnsi="Times New Roman" w:cs="Times New Roman"/>
          <w:sz w:val="24"/>
          <w:szCs w:val="24"/>
        </w:rPr>
      </w:pPr>
      <w:r w:rsidRPr="00A94B66">
        <w:rPr>
          <w:rFonts w:ascii="Times New Roman" w:hAnsi="Times New Roman" w:cs="Times New Roman"/>
          <w:sz w:val="24"/>
          <w:szCs w:val="24"/>
        </w:rPr>
        <w:t xml:space="preserve">An </w:t>
      </w:r>
      <w:r w:rsidR="00246E9D">
        <w:rPr>
          <w:rFonts w:ascii="Times New Roman" w:hAnsi="Times New Roman" w:cs="Times New Roman"/>
          <w:sz w:val="24"/>
          <w:szCs w:val="24"/>
        </w:rPr>
        <w:t>Exploration of S</w:t>
      </w:r>
      <w:r w:rsidRPr="00A94B66">
        <w:rPr>
          <w:rFonts w:ascii="Times New Roman" w:hAnsi="Times New Roman" w:cs="Times New Roman"/>
          <w:sz w:val="24"/>
          <w:szCs w:val="24"/>
        </w:rPr>
        <w:t xml:space="preserve">ervice </w:t>
      </w:r>
      <w:r w:rsidR="00246E9D">
        <w:rPr>
          <w:rFonts w:ascii="Times New Roman" w:hAnsi="Times New Roman" w:cs="Times New Roman"/>
          <w:sz w:val="24"/>
          <w:szCs w:val="24"/>
        </w:rPr>
        <w:t>Providers’ Experiences with Latinos Convicted of a Sex O</w:t>
      </w:r>
      <w:r w:rsidRPr="00A94B66">
        <w:rPr>
          <w:rFonts w:ascii="Times New Roman" w:hAnsi="Times New Roman" w:cs="Times New Roman"/>
          <w:sz w:val="24"/>
          <w:szCs w:val="24"/>
        </w:rPr>
        <w:t>ffense</w:t>
      </w:r>
    </w:p>
    <w:p w14:paraId="5EFABF77" w14:textId="77777777" w:rsidR="001F30F4" w:rsidRPr="00A94B66" w:rsidRDefault="001F30F4" w:rsidP="001F30F4">
      <w:pPr>
        <w:rPr>
          <w:rFonts w:ascii="Times New Roman" w:hAnsi="Times New Roman" w:cs="Times New Roman"/>
          <w:sz w:val="24"/>
          <w:szCs w:val="24"/>
        </w:rPr>
      </w:pPr>
      <w:r w:rsidRPr="00A94B66">
        <w:rPr>
          <w:rFonts w:ascii="Times New Roman" w:hAnsi="Times New Roman" w:cs="Times New Roman"/>
          <w:sz w:val="24"/>
          <w:szCs w:val="24"/>
        </w:rPr>
        <w:br w:type="page"/>
      </w:r>
    </w:p>
    <w:p w14:paraId="54902E8B" w14:textId="77777777" w:rsidR="001F30F4" w:rsidRPr="00A94B66" w:rsidRDefault="001F30F4" w:rsidP="001F30F4">
      <w:pPr>
        <w:jc w:val="center"/>
        <w:rPr>
          <w:rFonts w:ascii="Times New Roman" w:hAnsi="Times New Roman" w:cs="Times New Roman"/>
          <w:sz w:val="24"/>
          <w:szCs w:val="24"/>
        </w:rPr>
      </w:pPr>
      <w:r w:rsidRPr="00A94B66">
        <w:rPr>
          <w:rFonts w:ascii="Times New Roman" w:hAnsi="Times New Roman" w:cs="Times New Roman"/>
          <w:b/>
          <w:sz w:val="24"/>
          <w:szCs w:val="24"/>
        </w:rPr>
        <w:lastRenderedPageBreak/>
        <w:t>Abstract</w:t>
      </w:r>
    </w:p>
    <w:p w14:paraId="3A565D11" w14:textId="6F8215C3" w:rsidR="001F30F4" w:rsidRPr="00A94B66" w:rsidRDefault="001F30F4" w:rsidP="001F30F4">
      <w:pPr>
        <w:spacing w:line="480" w:lineRule="auto"/>
        <w:rPr>
          <w:rFonts w:ascii="Times New Roman" w:hAnsi="Times New Roman" w:cs="Times New Roman"/>
          <w:sz w:val="24"/>
          <w:szCs w:val="24"/>
          <w:lang w:val="en-US"/>
        </w:rPr>
      </w:pPr>
      <w:r w:rsidRPr="00A94B66">
        <w:rPr>
          <w:rFonts w:ascii="Times New Roman" w:hAnsi="Times New Roman" w:cs="Times New Roman"/>
          <w:color w:val="000000"/>
          <w:sz w:val="24"/>
          <w:szCs w:val="24"/>
          <w:lang w:val="en-US"/>
        </w:rPr>
        <w:t>Despite the growing Latino presence in the U.S criminal justice system</w:t>
      </w:r>
      <w:r w:rsidR="00095F90">
        <w:rPr>
          <w:rFonts w:ascii="Times New Roman" w:hAnsi="Times New Roman" w:cs="Times New Roman"/>
          <w:color w:val="000000"/>
          <w:sz w:val="24"/>
          <w:szCs w:val="24"/>
          <w:lang w:val="en-US"/>
        </w:rPr>
        <w:t xml:space="preserve"> and among those who have committed sex offenses specifically</w:t>
      </w:r>
      <w:r w:rsidRPr="00A94B66">
        <w:rPr>
          <w:rFonts w:ascii="Times New Roman" w:hAnsi="Times New Roman" w:cs="Times New Roman"/>
          <w:color w:val="000000"/>
          <w:sz w:val="24"/>
          <w:szCs w:val="24"/>
          <w:lang w:val="en-US"/>
        </w:rPr>
        <w:t xml:space="preserve">, </w:t>
      </w:r>
      <w:r w:rsidR="00095F90">
        <w:rPr>
          <w:rFonts w:ascii="Times New Roman" w:hAnsi="Times New Roman" w:cs="Times New Roman"/>
          <w:color w:val="000000"/>
          <w:sz w:val="24"/>
          <w:szCs w:val="24"/>
          <w:lang w:val="en-US"/>
        </w:rPr>
        <w:t xml:space="preserve">little is known about </w:t>
      </w:r>
      <w:r w:rsidRPr="00A94B66">
        <w:rPr>
          <w:rFonts w:ascii="Times New Roman" w:hAnsi="Times New Roman" w:cs="Times New Roman"/>
          <w:color w:val="000000"/>
          <w:sz w:val="24"/>
          <w:szCs w:val="24"/>
          <w:lang w:val="en-US"/>
        </w:rPr>
        <w:t>the barriers</w:t>
      </w:r>
      <w:r w:rsidR="00095F90">
        <w:rPr>
          <w:rFonts w:ascii="Times New Roman" w:hAnsi="Times New Roman" w:cs="Times New Roman"/>
          <w:color w:val="000000"/>
          <w:sz w:val="24"/>
          <w:szCs w:val="24"/>
          <w:lang w:val="en-US"/>
        </w:rPr>
        <w:t xml:space="preserve"> and challenges</w:t>
      </w:r>
      <w:r w:rsidRPr="00A94B66">
        <w:rPr>
          <w:rFonts w:ascii="Times New Roman" w:hAnsi="Times New Roman" w:cs="Times New Roman"/>
          <w:color w:val="000000"/>
          <w:sz w:val="24"/>
          <w:szCs w:val="24"/>
          <w:lang w:val="en-US"/>
        </w:rPr>
        <w:t xml:space="preserve"> faced by this population when accessing </w:t>
      </w:r>
      <w:r w:rsidR="00095F90">
        <w:rPr>
          <w:rFonts w:ascii="Times New Roman" w:hAnsi="Times New Roman" w:cs="Times New Roman"/>
          <w:color w:val="000000"/>
          <w:sz w:val="24"/>
          <w:szCs w:val="24"/>
          <w:lang w:val="en-US"/>
        </w:rPr>
        <w:t xml:space="preserve">treatment </w:t>
      </w:r>
      <w:r w:rsidRPr="00A94B66">
        <w:rPr>
          <w:rFonts w:ascii="Times New Roman" w:hAnsi="Times New Roman" w:cs="Times New Roman"/>
          <w:color w:val="000000"/>
          <w:sz w:val="24"/>
          <w:szCs w:val="24"/>
          <w:lang w:val="en-US"/>
        </w:rPr>
        <w:t>services.</w:t>
      </w:r>
      <w:r w:rsidRPr="00A94B66">
        <w:rPr>
          <w:rFonts w:ascii="Times New Roman" w:hAnsi="Times New Roman" w:cs="Times New Roman"/>
          <w:sz w:val="24"/>
          <w:szCs w:val="24"/>
          <w:lang w:val="en-US"/>
        </w:rPr>
        <w:t xml:space="preserve"> </w:t>
      </w:r>
      <w:r w:rsidR="00095F90">
        <w:rPr>
          <w:rFonts w:ascii="Times New Roman" w:hAnsi="Times New Roman" w:cs="Times New Roman"/>
          <w:sz w:val="24"/>
          <w:szCs w:val="24"/>
          <w:lang w:val="en-US"/>
        </w:rPr>
        <w:t xml:space="preserve">This study sought to gather more information about responsivity factors that may be specific to Latinos who have committed sexual offenses. Service providers who worked with Latinos convicted of sexual offenses </w:t>
      </w:r>
      <w:r w:rsidRPr="00A94B66">
        <w:rPr>
          <w:rFonts w:ascii="Times New Roman" w:hAnsi="Times New Roman" w:cs="Times New Roman"/>
          <w:sz w:val="24"/>
          <w:szCs w:val="24"/>
          <w:lang w:val="en-US"/>
        </w:rPr>
        <w:t>completed an online survey and answered questions regarding perceived challenges</w:t>
      </w:r>
      <w:r w:rsidR="00095F90">
        <w:rPr>
          <w:rFonts w:ascii="Times New Roman" w:hAnsi="Times New Roman" w:cs="Times New Roman"/>
          <w:sz w:val="24"/>
          <w:szCs w:val="24"/>
          <w:lang w:val="en-US"/>
        </w:rPr>
        <w:t xml:space="preserve"> and </w:t>
      </w:r>
      <w:r w:rsidR="00C4622C">
        <w:rPr>
          <w:rFonts w:ascii="Times New Roman" w:hAnsi="Times New Roman" w:cs="Times New Roman"/>
          <w:sz w:val="24"/>
          <w:szCs w:val="24"/>
          <w:lang w:val="en-US"/>
        </w:rPr>
        <w:t>barriers</w:t>
      </w:r>
      <w:r w:rsidR="00095F90">
        <w:rPr>
          <w:rFonts w:ascii="Times New Roman" w:hAnsi="Times New Roman" w:cs="Times New Roman"/>
          <w:sz w:val="24"/>
          <w:szCs w:val="24"/>
          <w:lang w:val="en-US"/>
        </w:rPr>
        <w:t xml:space="preserve"> they encountered when working with </w:t>
      </w:r>
      <w:r w:rsidR="00C4622C">
        <w:rPr>
          <w:rFonts w:ascii="Times New Roman" w:hAnsi="Times New Roman" w:cs="Times New Roman"/>
          <w:sz w:val="24"/>
          <w:szCs w:val="24"/>
          <w:lang w:val="en-US"/>
        </w:rPr>
        <w:t>Latino clients</w:t>
      </w:r>
      <w:r w:rsidRPr="00A94B66">
        <w:rPr>
          <w:rFonts w:ascii="Times New Roman" w:hAnsi="Times New Roman" w:cs="Times New Roman"/>
          <w:sz w:val="24"/>
          <w:szCs w:val="24"/>
          <w:lang w:val="en-US"/>
        </w:rPr>
        <w:t xml:space="preserve">, and </w:t>
      </w:r>
      <w:r w:rsidR="00C4622C">
        <w:rPr>
          <w:rFonts w:ascii="Times New Roman" w:hAnsi="Times New Roman" w:cs="Times New Roman"/>
          <w:sz w:val="24"/>
          <w:szCs w:val="24"/>
          <w:lang w:val="en-US"/>
        </w:rPr>
        <w:t xml:space="preserve">were asked to provide </w:t>
      </w:r>
      <w:r w:rsidRPr="00A94B66">
        <w:rPr>
          <w:rFonts w:ascii="Times New Roman" w:hAnsi="Times New Roman" w:cs="Times New Roman"/>
          <w:sz w:val="24"/>
          <w:szCs w:val="24"/>
          <w:lang w:val="en-US"/>
        </w:rPr>
        <w:t xml:space="preserve">recommendations </w:t>
      </w:r>
      <w:r w:rsidR="00715E74" w:rsidRPr="00A94B66">
        <w:rPr>
          <w:rFonts w:ascii="Times New Roman" w:hAnsi="Times New Roman" w:cs="Times New Roman"/>
          <w:sz w:val="24"/>
          <w:szCs w:val="24"/>
          <w:lang w:val="en-US"/>
        </w:rPr>
        <w:t>concerning</w:t>
      </w:r>
      <w:r w:rsidRPr="00A94B66">
        <w:rPr>
          <w:rFonts w:ascii="Times New Roman" w:hAnsi="Times New Roman" w:cs="Times New Roman"/>
          <w:sz w:val="24"/>
          <w:szCs w:val="24"/>
          <w:lang w:val="en-US"/>
        </w:rPr>
        <w:t xml:space="preserve"> services and treatment provision. </w:t>
      </w:r>
      <w:r w:rsidR="00C4622C">
        <w:rPr>
          <w:rFonts w:ascii="Times New Roman" w:hAnsi="Times New Roman" w:cs="Times New Roman"/>
          <w:sz w:val="24"/>
          <w:szCs w:val="24"/>
          <w:lang w:val="en-US"/>
        </w:rPr>
        <w:t>Service providers</w:t>
      </w:r>
      <w:r w:rsidRPr="00A94B66">
        <w:rPr>
          <w:rFonts w:ascii="Times New Roman" w:hAnsi="Times New Roman" w:cs="Times New Roman"/>
          <w:sz w:val="24"/>
          <w:szCs w:val="24"/>
          <w:lang w:val="en-US"/>
        </w:rPr>
        <w:t xml:space="preserve"> frequently reported </w:t>
      </w:r>
      <w:r w:rsidR="00C4622C">
        <w:rPr>
          <w:rFonts w:ascii="Times New Roman" w:hAnsi="Times New Roman" w:cs="Times New Roman"/>
          <w:sz w:val="24"/>
          <w:szCs w:val="24"/>
          <w:lang w:val="en-US"/>
        </w:rPr>
        <w:t>issues related to a</w:t>
      </w:r>
      <w:r w:rsidRPr="00A94B66">
        <w:rPr>
          <w:rFonts w:ascii="Times New Roman" w:hAnsi="Times New Roman" w:cs="Times New Roman"/>
          <w:sz w:val="24"/>
          <w:szCs w:val="24"/>
          <w:lang w:val="en-US"/>
        </w:rPr>
        <w:t xml:space="preserve"> lack of culturally-sensitive services, bilingual </w:t>
      </w:r>
      <w:r w:rsidR="00FA5823">
        <w:rPr>
          <w:rFonts w:ascii="Times New Roman" w:hAnsi="Times New Roman" w:cs="Times New Roman"/>
          <w:sz w:val="24"/>
          <w:szCs w:val="24"/>
          <w:lang w:val="en-US"/>
        </w:rPr>
        <w:t>professionals</w:t>
      </w:r>
      <w:r w:rsidRPr="00A94B66">
        <w:rPr>
          <w:rFonts w:ascii="Times New Roman" w:hAnsi="Times New Roman" w:cs="Times New Roman"/>
          <w:sz w:val="24"/>
          <w:szCs w:val="24"/>
          <w:lang w:val="en-US"/>
        </w:rPr>
        <w:t xml:space="preserve">, and </w:t>
      </w:r>
      <w:r w:rsidR="0037751E">
        <w:rPr>
          <w:rFonts w:ascii="Times New Roman" w:hAnsi="Times New Roman" w:cs="Times New Roman"/>
          <w:sz w:val="24"/>
          <w:szCs w:val="24"/>
          <w:lang w:val="en-US"/>
        </w:rPr>
        <w:t>clients</w:t>
      </w:r>
      <w:r w:rsidRPr="00A94B66">
        <w:rPr>
          <w:rFonts w:ascii="Times New Roman" w:hAnsi="Times New Roman" w:cs="Times New Roman"/>
          <w:sz w:val="24"/>
          <w:szCs w:val="24"/>
          <w:lang w:val="en-US"/>
        </w:rPr>
        <w:t xml:space="preserve">’ limited knowledge about the </w:t>
      </w:r>
      <w:r w:rsidR="00C4622C">
        <w:rPr>
          <w:rFonts w:ascii="Times New Roman" w:hAnsi="Times New Roman" w:cs="Times New Roman"/>
          <w:sz w:val="24"/>
          <w:szCs w:val="24"/>
          <w:lang w:val="en-US"/>
        </w:rPr>
        <w:t xml:space="preserve">U.S. </w:t>
      </w:r>
      <w:r w:rsidRPr="00A94B66">
        <w:rPr>
          <w:rFonts w:ascii="Times New Roman" w:hAnsi="Times New Roman" w:cs="Times New Roman"/>
          <w:sz w:val="24"/>
          <w:szCs w:val="24"/>
          <w:lang w:val="en-US"/>
        </w:rPr>
        <w:t xml:space="preserve">legal system. </w:t>
      </w:r>
      <w:r w:rsidRPr="00FB0333">
        <w:rPr>
          <w:rFonts w:ascii="Times New Roman" w:hAnsi="Times New Roman" w:cs="Times New Roman"/>
          <w:sz w:val="24"/>
          <w:szCs w:val="24"/>
          <w:lang w:val="en-US"/>
        </w:rPr>
        <w:t xml:space="preserve">Amongst </w:t>
      </w:r>
      <w:r w:rsidR="00C4622C" w:rsidRPr="00FB0333">
        <w:rPr>
          <w:rFonts w:ascii="Times New Roman" w:hAnsi="Times New Roman" w:cs="Times New Roman"/>
          <w:sz w:val="24"/>
          <w:szCs w:val="24"/>
          <w:lang w:val="en-US"/>
        </w:rPr>
        <w:t>service providers</w:t>
      </w:r>
      <w:r w:rsidRPr="00FB0333">
        <w:rPr>
          <w:rFonts w:ascii="Times New Roman" w:hAnsi="Times New Roman" w:cs="Times New Roman"/>
          <w:sz w:val="24"/>
          <w:szCs w:val="24"/>
          <w:lang w:val="en-US"/>
        </w:rPr>
        <w:t xml:space="preserve"> with experience working with undocumented </w:t>
      </w:r>
      <w:r w:rsidR="00C4622C" w:rsidRPr="00FB0333">
        <w:rPr>
          <w:rFonts w:ascii="Times New Roman" w:hAnsi="Times New Roman" w:cs="Times New Roman"/>
          <w:sz w:val="24"/>
          <w:szCs w:val="24"/>
          <w:lang w:val="en-US"/>
        </w:rPr>
        <w:t xml:space="preserve">Latino </w:t>
      </w:r>
      <w:r w:rsidRPr="00FB0333">
        <w:rPr>
          <w:rFonts w:ascii="Times New Roman" w:hAnsi="Times New Roman" w:cs="Times New Roman"/>
          <w:sz w:val="24"/>
          <w:szCs w:val="24"/>
          <w:lang w:val="en-US"/>
        </w:rPr>
        <w:t xml:space="preserve">immigrants, some indicated </w:t>
      </w:r>
      <w:r w:rsidR="00EF7D13" w:rsidRPr="00FB0333">
        <w:rPr>
          <w:rFonts w:ascii="Times New Roman" w:hAnsi="Times New Roman" w:cs="Times New Roman"/>
          <w:sz w:val="24"/>
          <w:szCs w:val="24"/>
          <w:lang w:val="en-US"/>
        </w:rPr>
        <w:t>specific challenges</w:t>
      </w:r>
      <w:r w:rsidRPr="00FB0333">
        <w:rPr>
          <w:rFonts w:ascii="Times New Roman" w:hAnsi="Times New Roman" w:cs="Times New Roman"/>
          <w:sz w:val="24"/>
          <w:szCs w:val="24"/>
          <w:lang w:val="en-US"/>
        </w:rPr>
        <w:t xml:space="preserve"> such as </w:t>
      </w:r>
      <w:r w:rsidR="00EF7D13" w:rsidRPr="00FB0333">
        <w:rPr>
          <w:rFonts w:ascii="Times New Roman" w:hAnsi="Times New Roman" w:cs="Times New Roman"/>
          <w:sz w:val="24"/>
          <w:szCs w:val="24"/>
          <w:lang w:val="en-US"/>
        </w:rPr>
        <w:t>stress</w:t>
      </w:r>
      <w:r w:rsidR="00FB0333" w:rsidRPr="00616FB5">
        <w:rPr>
          <w:rFonts w:ascii="Times New Roman" w:hAnsi="Times New Roman" w:cs="Times New Roman"/>
          <w:sz w:val="24"/>
          <w:szCs w:val="24"/>
          <w:lang w:val="en-US"/>
        </w:rPr>
        <w:t>ors</w:t>
      </w:r>
      <w:r w:rsidR="00EF7D13" w:rsidRPr="00FB0333">
        <w:rPr>
          <w:rFonts w:ascii="Times New Roman" w:hAnsi="Times New Roman" w:cs="Times New Roman"/>
          <w:sz w:val="24"/>
          <w:szCs w:val="24"/>
          <w:lang w:val="en-US"/>
        </w:rPr>
        <w:t xml:space="preserve"> related to their </w:t>
      </w:r>
      <w:r w:rsidRPr="00FB0333">
        <w:rPr>
          <w:rFonts w:ascii="Times New Roman" w:hAnsi="Times New Roman" w:cs="Times New Roman"/>
          <w:sz w:val="24"/>
          <w:szCs w:val="24"/>
          <w:lang w:val="en-US"/>
        </w:rPr>
        <w:t>immigration status</w:t>
      </w:r>
      <w:r w:rsidR="00FB0333" w:rsidRPr="00616FB5">
        <w:rPr>
          <w:rFonts w:ascii="Times New Roman" w:hAnsi="Times New Roman" w:cs="Times New Roman"/>
          <w:sz w:val="24"/>
          <w:szCs w:val="24"/>
          <w:lang w:val="en-US"/>
        </w:rPr>
        <w:t xml:space="preserve"> and a lack of resources</w:t>
      </w:r>
      <w:r w:rsidRPr="00FB0333">
        <w:rPr>
          <w:rFonts w:ascii="Times New Roman" w:hAnsi="Times New Roman" w:cs="Times New Roman"/>
          <w:sz w:val="24"/>
          <w:szCs w:val="24"/>
          <w:lang w:val="en-US"/>
        </w:rPr>
        <w:t xml:space="preserve">. Professionals’ recommendations were </w:t>
      </w:r>
      <w:r w:rsidR="0037751E" w:rsidRPr="00FB0333">
        <w:rPr>
          <w:rFonts w:ascii="Times New Roman" w:hAnsi="Times New Roman" w:cs="Times New Roman"/>
          <w:sz w:val="24"/>
          <w:szCs w:val="24"/>
          <w:lang w:val="en-US"/>
        </w:rPr>
        <w:t>consistent with</w:t>
      </w:r>
      <w:r w:rsidRPr="00FB0333">
        <w:rPr>
          <w:rFonts w:ascii="Times New Roman" w:hAnsi="Times New Roman" w:cs="Times New Roman"/>
          <w:sz w:val="24"/>
          <w:szCs w:val="24"/>
          <w:lang w:val="en-US"/>
        </w:rPr>
        <w:t xml:space="preserve"> the challenges reported</w:t>
      </w:r>
      <w:r w:rsidR="00EF7D13" w:rsidRPr="00FB0333">
        <w:rPr>
          <w:rFonts w:ascii="Times New Roman" w:hAnsi="Times New Roman" w:cs="Times New Roman"/>
          <w:sz w:val="24"/>
          <w:szCs w:val="24"/>
          <w:lang w:val="en-US"/>
        </w:rPr>
        <w:t xml:space="preserve"> and f</w:t>
      </w:r>
      <w:r w:rsidRPr="00FB0333">
        <w:rPr>
          <w:rFonts w:ascii="Times New Roman" w:hAnsi="Times New Roman" w:cs="Times New Roman"/>
          <w:sz w:val="24"/>
          <w:szCs w:val="24"/>
          <w:lang w:val="en-US"/>
        </w:rPr>
        <w:t xml:space="preserve">indings are discussed </w:t>
      </w:r>
      <w:r w:rsidR="00EF7D13" w:rsidRPr="00FB0333">
        <w:rPr>
          <w:rFonts w:ascii="Times New Roman" w:hAnsi="Times New Roman" w:cs="Times New Roman"/>
          <w:sz w:val="24"/>
          <w:szCs w:val="24"/>
          <w:lang w:val="en-US"/>
        </w:rPr>
        <w:t>as they pertain to responsivity issues in the provision</w:t>
      </w:r>
      <w:r w:rsidR="00EF7D13">
        <w:rPr>
          <w:rFonts w:ascii="Times New Roman" w:hAnsi="Times New Roman" w:cs="Times New Roman"/>
          <w:sz w:val="24"/>
          <w:szCs w:val="24"/>
          <w:lang w:val="en-US"/>
        </w:rPr>
        <w:t xml:space="preserve"> of treatment services to Latino individuals who have committed sexual offenses.</w:t>
      </w:r>
      <w:r w:rsidRPr="00A94B66">
        <w:rPr>
          <w:rFonts w:ascii="Times New Roman" w:hAnsi="Times New Roman" w:cs="Times New Roman"/>
          <w:sz w:val="24"/>
          <w:szCs w:val="24"/>
          <w:lang w:val="en-US"/>
        </w:rPr>
        <w:t xml:space="preserve"> </w:t>
      </w:r>
    </w:p>
    <w:p w14:paraId="1E3D3576" w14:textId="77777777" w:rsidR="00A94B66" w:rsidRPr="00A94B66" w:rsidRDefault="001F30F4" w:rsidP="00C72F68">
      <w:pPr>
        <w:spacing w:line="480" w:lineRule="auto"/>
        <w:ind w:firstLine="720"/>
        <w:rPr>
          <w:rFonts w:ascii="Times New Roman" w:hAnsi="Times New Roman" w:cs="Times New Roman"/>
          <w:sz w:val="24"/>
          <w:szCs w:val="24"/>
          <w:lang w:val="en-US"/>
        </w:rPr>
      </w:pPr>
      <w:r w:rsidRPr="00A94B66">
        <w:rPr>
          <w:rFonts w:ascii="Times New Roman" w:hAnsi="Times New Roman" w:cs="Times New Roman"/>
          <w:i/>
          <w:sz w:val="24"/>
          <w:szCs w:val="24"/>
          <w:lang w:val="en-US"/>
        </w:rPr>
        <w:t xml:space="preserve">Key words: </w:t>
      </w:r>
      <w:r w:rsidR="00D607B0" w:rsidRPr="00A94B66">
        <w:rPr>
          <w:rFonts w:ascii="Times New Roman" w:hAnsi="Times New Roman" w:cs="Times New Roman"/>
          <w:sz w:val="24"/>
          <w:szCs w:val="24"/>
          <w:lang w:val="en-US"/>
        </w:rPr>
        <w:t>Latinos, sex offenses</w:t>
      </w:r>
      <w:r w:rsidRPr="00A94B66">
        <w:rPr>
          <w:rFonts w:ascii="Times New Roman" w:hAnsi="Times New Roman" w:cs="Times New Roman"/>
          <w:sz w:val="24"/>
          <w:szCs w:val="24"/>
          <w:lang w:val="en-US"/>
        </w:rPr>
        <w:t>, service providers, barriers</w:t>
      </w:r>
    </w:p>
    <w:p w14:paraId="2D38B301" w14:textId="2B0EDA89" w:rsidR="00A94B66" w:rsidRDefault="00A94B66" w:rsidP="00A94B66">
      <w:pPr>
        <w:spacing w:before="240" w:line="480" w:lineRule="auto"/>
        <w:jc w:val="center"/>
        <w:rPr>
          <w:rFonts w:ascii="Times New Roman" w:hAnsi="Times New Roman" w:cs="Times New Roman"/>
          <w:sz w:val="24"/>
          <w:szCs w:val="24"/>
        </w:rPr>
      </w:pPr>
      <w:r w:rsidRPr="00A94B66">
        <w:rPr>
          <w:rFonts w:ascii="Times New Roman" w:hAnsi="Times New Roman" w:cs="Times New Roman"/>
          <w:sz w:val="24"/>
          <w:szCs w:val="24"/>
          <w:lang w:val="en-US"/>
        </w:rPr>
        <w:br w:type="page"/>
      </w:r>
      <w:r w:rsidR="00373EDE">
        <w:rPr>
          <w:rFonts w:ascii="Times New Roman" w:hAnsi="Times New Roman" w:cs="Times New Roman"/>
          <w:sz w:val="24"/>
          <w:szCs w:val="24"/>
        </w:rPr>
        <w:lastRenderedPageBreak/>
        <w:t>An Exploration of Service Providers’ Experiences with Latinos Convicted of a Sex O</w:t>
      </w:r>
      <w:r w:rsidRPr="00A94B66">
        <w:rPr>
          <w:rFonts w:ascii="Times New Roman" w:hAnsi="Times New Roman" w:cs="Times New Roman"/>
          <w:sz w:val="24"/>
          <w:szCs w:val="24"/>
        </w:rPr>
        <w:t>ffense</w:t>
      </w:r>
    </w:p>
    <w:p w14:paraId="7337FD9C" w14:textId="222D2436" w:rsidR="00A94B66" w:rsidRPr="00C97332" w:rsidRDefault="00A94B66" w:rsidP="00A94B66">
      <w:pPr>
        <w:pStyle w:val="NormalWeb"/>
        <w:spacing w:before="240" w:beforeAutospacing="0" w:after="173" w:afterAutospacing="0" w:line="480" w:lineRule="auto"/>
        <w:ind w:firstLine="708"/>
        <w:rPr>
          <w:sz w:val="22"/>
        </w:rPr>
      </w:pPr>
      <w:r w:rsidRPr="00C97332">
        <w:rPr>
          <w:sz w:val="22"/>
        </w:rPr>
        <w:t>The Latino</w:t>
      </w:r>
      <w:r w:rsidR="00B82020">
        <w:rPr>
          <w:rStyle w:val="FootnoteReference"/>
          <w:sz w:val="22"/>
        </w:rPr>
        <w:footnoteReference w:id="1"/>
      </w:r>
      <w:r w:rsidRPr="00C97332">
        <w:rPr>
          <w:sz w:val="22"/>
        </w:rPr>
        <w:t xml:space="preserve"> population in the U.S. has been increasing over the last several decades</w:t>
      </w:r>
      <w:r>
        <w:rPr>
          <w:sz w:val="22"/>
        </w:rPr>
        <w:t>, reaching 58</w:t>
      </w:r>
      <w:r w:rsidRPr="00C97332">
        <w:rPr>
          <w:sz w:val="22"/>
        </w:rPr>
        <w:t xml:space="preserve"> million in 2</w:t>
      </w:r>
      <w:r>
        <w:rPr>
          <w:sz w:val="22"/>
        </w:rPr>
        <w:t>016</w:t>
      </w:r>
      <w:r w:rsidRPr="00C97332">
        <w:rPr>
          <w:sz w:val="22"/>
        </w:rPr>
        <w:t xml:space="preserve"> (Pew Research Center, 2017</w:t>
      </w:r>
      <w:r>
        <w:rPr>
          <w:sz w:val="22"/>
        </w:rPr>
        <w:t>a</w:t>
      </w:r>
      <w:r w:rsidRPr="00C97332">
        <w:rPr>
          <w:sz w:val="22"/>
        </w:rPr>
        <w:t>)</w:t>
      </w:r>
      <w:r>
        <w:rPr>
          <w:sz w:val="22"/>
        </w:rPr>
        <w:t>. Further, it</w:t>
      </w:r>
      <w:r w:rsidRPr="00C97332">
        <w:rPr>
          <w:sz w:val="22"/>
        </w:rPr>
        <w:t xml:space="preserve"> is expected that by the year 2060 Latinos will comprise nearly 30% of the U.S. population (</w:t>
      </w:r>
      <w:r>
        <w:rPr>
          <w:sz w:val="22"/>
        </w:rPr>
        <w:t xml:space="preserve">Colby &amp; </w:t>
      </w:r>
      <w:proofErr w:type="spellStart"/>
      <w:r>
        <w:rPr>
          <w:sz w:val="22"/>
        </w:rPr>
        <w:t>Ortman</w:t>
      </w:r>
      <w:proofErr w:type="spellEnd"/>
      <w:r w:rsidR="00E61AC2">
        <w:rPr>
          <w:sz w:val="22"/>
        </w:rPr>
        <w:t xml:space="preserve">, 2015). </w:t>
      </w:r>
      <w:r w:rsidRPr="00C97332">
        <w:rPr>
          <w:sz w:val="22"/>
        </w:rPr>
        <w:t>As the number of Latinos in the U.S. has increased, so too has their involvement in the criminal justice system (CJS) (Stowe</w:t>
      </w:r>
      <w:r w:rsidR="00E61AC2">
        <w:rPr>
          <w:sz w:val="22"/>
        </w:rPr>
        <w:t xml:space="preserve">ll, Martinez &amp; </w:t>
      </w:r>
      <w:proofErr w:type="spellStart"/>
      <w:r w:rsidR="00E61AC2">
        <w:rPr>
          <w:sz w:val="22"/>
        </w:rPr>
        <w:t>Cancino</w:t>
      </w:r>
      <w:proofErr w:type="spellEnd"/>
      <w:r w:rsidR="00E61AC2">
        <w:rPr>
          <w:sz w:val="22"/>
        </w:rPr>
        <w:t xml:space="preserve">, 2012). </w:t>
      </w:r>
      <w:r w:rsidR="00B8404A">
        <w:rPr>
          <w:sz w:val="22"/>
        </w:rPr>
        <w:t xml:space="preserve">There is evidence that Latinos are overrepresented in the </w:t>
      </w:r>
      <w:r w:rsidR="00E40987">
        <w:rPr>
          <w:sz w:val="22"/>
        </w:rPr>
        <w:t>CJS</w:t>
      </w:r>
      <w:r w:rsidR="00B8404A">
        <w:rPr>
          <w:sz w:val="22"/>
        </w:rPr>
        <w:t xml:space="preserve"> (</w:t>
      </w:r>
      <w:r w:rsidR="00B8404A" w:rsidRPr="00C97332">
        <w:rPr>
          <w:sz w:val="22"/>
        </w:rPr>
        <w:t>Lopez &amp; Livingston, 2009; Smith-</w:t>
      </w:r>
      <w:proofErr w:type="spellStart"/>
      <w:r w:rsidR="00B8404A" w:rsidRPr="00C97332">
        <w:rPr>
          <w:sz w:val="22"/>
        </w:rPr>
        <w:t>Socaris</w:t>
      </w:r>
      <w:proofErr w:type="spellEnd"/>
      <w:r w:rsidR="00B8404A" w:rsidRPr="00C97332">
        <w:rPr>
          <w:sz w:val="22"/>
        </w:rPr>
        <w:t>, Perry, &amp; Fox-Mullen, 2006</w:t>
      </w:r>
      <w:r w:rsidR="00B8404A">
        <w:rPr>
          <w:sz w:val="22"/>
        </w:rPr>
        <w:t>), as in 2015 the incarceration rate for Latinos in the U.S. was 820 per 100,000</w:t>
      </w:r>
      <w:r w:rsidR="00E40987">
        <w:rPr>
          <w:sz w:val="22"/>
        </w:rPr>
        <w:t xml:space="preserve"> </w:t>
      </w:r>
      <w:r w:rsidR="001C6ABE">
        <w:rPr>
          <w:sz w:val="22"/>
        </w:rPr>
        <w:t>compared to 593</w:t>
      </w:r>
      <w:r w:rsidR="00B8404A">
        <w:rPr>
          <w:sz w:val="22"/>
        </w:rPr>
        <w:t xml:space="preserve"> per 100,000</w:t>
      </w:r>
      <w:r w:rsidR="001C6ABE">
        <w:rPr>
          <w:sz w:val="22"/>
        </w:rPr>
        <w:t xml:space="preserve"> for the general </w:t>
      </w:r>
      <w:r w:rsidR="00B8404A">
        <w:rPr>
          <w:sz w:val="22"/>
        </w:rPr>
        <w:t xml:space="preserve">U.S. </w:t>
      </w:r>
      <w:r w:rsidR="001C6ABE">
        <w:rPr>
          <w:sz w:val="22"/>
        </w:rPr>
        <w:t>population</w:t>
      </w:r>
      <w:r w:rsidR="00CA4C20">
        <w:rPr>
          <w:sz w:val="22"/>
        </w:rPr>
        <w:t xml:space="preserve">. </w:t>
      </w:r>
      <w:r w:rsidR="00B8404A">
        <w:rPr>
          <w:sz w:val="22"/>
        </w:rPr>
        <w:t xml:space="preserve">Further, Latinos may also be overrepresented among those sentenced for sex crimes. In 2014, </w:t>
      </w:r>
      <w:r w:rsidR="00DF45D7">
        <w:rPr>
          <w:sz w:val="22"/>
        </w:rPr>
        <w:t>o</w:t>
      </w:r>
      <w:r w:rsidR="00B8404A">
        <w:rPr>
          <w:sz w:val="22"/>
        </w:rPr>
        <w:t xml:space="preserve">f the 162,800 individuals </w:t>
      </w:r>
      <w:r w:rsidRPr="00C97332">
        <w:rPr>
          <w:sz w:val="22"/>
        </w:rPr>
        <w:t>sentenced under the jurisdiction of state correctional authority for rape/sexual assault</w:t>
      </w:r>
      <w:r w:rsidR="001C6ABE">
        <w:rPr>
          <w:sz w:val="22"/>
        </w:rPr>
        <w:t xml:space="preserve"> </w:t>
      </w:r>
      <w:r w:rsidR="00B8404A">
        <w:rPr>
          <w:sz w:val="22"/>
        </w:rPr>
        <w:t>31,300</w:t>
      </w:r>
      <w:r w:rsidR="00B8404A" w:rsidRPr="00C97332">
        <w:rPr>
          <w:sz w:val="22"/>
        </w:rPr>
        <w:t xml:space="preserve"> </w:t>
      </w:r>
      <w:r w:rsidR="00B8404A">
        <w:rPr>
          <w:sz w:val="22"/>
        </w:rPr>
        <w:t xml:space="preserve">(19.2%) were </w:t>
      </w:r>
      <w:r w:rsidR="00B8404A" w:rsidRPr="00C97332">
        <w:rPr>
          <w:sz w:val="22"/>
        </w:rPr>
        <w:t xml:space="preserve">Latino </w:t>
      </w:r>
      <w:r w:rsidR="00101A9A">
        <w:rPr>
          <w:sz w:val="22"/>
        </w:rPr>
        <w:t>whereas</w:t>
      </w:r>
      <w:r w:rsidR="00DF45D7">
        <w:rPr>
          <w:sz w:val="22"/>
        </w:rPr>
        <w:t xml:space="preserve"> 17% of the U.S. population that year were Latino </w:t>
      </w:r>
      <w:r w:rsidRPr="00C97332">
        <w:rPr>
          <w:sz w:val="22"/>
        </w:rPr>
        <w:t>(</w:t>
      </w:r>
      <w:r>
        <w:rPr>
          <w:sz w:val="22"/>
        </w:rPr>
        <w:t>Carson &amp; Anderson</w:t>
      </w:r>
      <w:r w:rsidR="00CC20B1">
        <w:rPr>
          <w:sz w:val="22"/>
        </w:rPr>
        <w:t>, 201</w:t>
      </w:r>
      <w:r w:rsidR="000804DD">
        <w:rPr>
          <w:sz w:val="22"/>
        </w:rPr>
        <w:t>6</w:t>
      </w:r>
      <w:r w:rsidR="00CA4C20">
        <w:rPr>
          <w:sz w:val="22"/>
        </w:rPr>
        <w:t>; U.S. Census Bureau, 2015</w:t>
      </w:r>
      <w:r w:rsidRPr="00C97332">
        <w:rPr>
          <w:sz w:val="22"/>
        </w:rPr>
        <w:t xml:space="preserve">). While some researchers have highlighted policies and practices within the CJS that may affect the disproportionate distribution of minority offenders, others stress the difficult task of understanding the reasons for minorities’ over-representation in the system (Stowell et al., 2012; Taxman, Byrne, &amp; </w:t>
      </w:r>
      <w:proofErr w:type="spellStart"/>
      <w:r w:rsidRPr="00C97332">
        <w:rPr>
          <w:sz w:val="22"/>
        </w:rPr>
        <w:t>Pat</w:t>
      </w:r>
      <w:r w:rsidR="0009797B">
        <w:rPr>
          <w:sz w:val="22"/>
        </w:rPr>
        <w:t>t</w:t>
      </w:r>
      <w:r w:rsidRPr="00C97332">
        <w:rPr>
          <w:sz w:val="22"/>
        </w:rPr>
        <w:t>avina</w:t>
      </w:r>
      <w:proofErr w:type="spellEnd"/>
      <w:r w:rsidRPr="00C97332">
        <w:rPr>
          <w:sz w:val="22"/>
        </w:rPr>
        <w:t xml:space="preserve">, 2005). </w:t>
      </w:r>
    </w:p>
    <w:p w14:paraId="5E900F7A" w14:textId="72724557" w:rsidR="00037DE2" w:rsidRDefault="00A94B66" w:rsidP="00A94B66">
      <w:pPr>
        <w:pStyle w:val="NormalWeb"/>
        <w:spacing w:before="0" w:beforeAutospacing="0" w:after="173" w:afterAutospacing="0" w:line="480" w:lineRule="auto"/>
        <w:rPr>
          <w:sz w:val="22"/>
        </w:rPr>
      </w:pPr>
      <w:r>
        <w:rPr>
          <w:sz w:val="22"/>
        </w:rPr>
        <w:tab/>
        <w:t>The presence of minorities in the CJS has influenced research trends. While t</w:t>
      </w:r>
      <w:r w:rsidRPr="00C97332">
        <w:rPr>
          <w:sz w:val="22"/>
        </w:rPr>
        <w:t>raditionally, offenders have been viewed as a uniform group</w:t>
      </w:r>
      <w:r>
        <w:rPr>
          <w:sz w:val="22"/>
        </w:rPr>
        <w:t xml:space="preserve">, </w:t>
      </w:r>
      <w:r w:rsidRPr="00C97332">
        <w:rPr>
          <w:sz w:val="22"/>
        </w:rPr>
        <w:t>in recent years there has been an increased recognition that issues related to race and culture may impact criminal justice outcomes</w:t>
      </w:r>
      <w:r w:rsidR="00DF45D7">
        <w:rPr>
          <w:sz w:val="22"/>
        </w:rPr>
        <w:t xml:space="preserve"> and sentencing</w:t>
      </w:r>
      <w:r w:rsidRPr="00C97332">
        <w:rPr>
          <w:sz w:val="22"/>
        </w:rPr>
        <w:t xml:space="preserve"> (Bales &amp; Piquero, 2012; </w:t>
      </w:r>
      <w:proofErr w:type="spellStart"/>
      <w:r w:rsidRPr="00C97332">
        <w:rPr>
          <w:sz w:val="22"/>
        </w:rPr>
        <w:t>Caravelis</w:t>
      </w:r>
      <w:proofErr w:type="spellEnd"/>
      <w:r w:rsidRPr="00C97332">
        <w:rPr>
          <w:sz w:val="22"/>
        </w:rPr>
        <w:t xml:space="preserve">, </w:t>
      </w:r>
      <w:proofErr w:type="spellStart"/>
      <w:r w:rsidRPr="00C97332">
        <w:rPr>
          <w:sz w:val="22"/>
        </w:rPr>
        <w:t>Chiricos</w:t>
      </w:r>
      <w:proofErr w:type="spellEnd"/>
      <w:r w:rsidRPr="00C97332">
        <w:rPr>
          <w:sz w:val="22"/>
        </w:rPr>
        <w:t xml:space="preserve">, &amp; Bales, 2011; </w:t>
      </w:r>
      <w:r w:rsidR="00DF45D7">
        <w:rPr>
          <w:sz w:val="22"/>
        </w:rPr>
        <w:t xml:space="preserve">Fraga Dominguez, Jeglic, Calkins, &amp; Leguizamo, 2018; </w:t>
      </w:r>
      <w:r w:rsidRPr="00C97332">
        <w:rPr>
          <w:sz w:val="22"/>
        </w:rPr>
        <w:t xml:space="preserve">Spohn &amp; </w:t>
      </w:r>
      <w:proofErr w:type="spellStart"/>
      <w:r w:rsidRPr="00C97332">
        <w:rPr>
          <w:sz w:val="22"/>
        </w:rPr>
        <w:t>Holleran</w:t>
      </w:r>
      <w:proofErr w:type="spellEnd"/>
      <w:r w:rsidRPr="00C97332">
        <w:rPr>
          <w:sz w:val="22"/>
        </w:rPr>
        <w:t xml:space="preserve">, 2000; Steffensmeier &amp; Demuth, 2000, 2001; </w:t>
      </w:r>
      <w:proofErr w:type="spellStart"/>
      <w:r w:rsidR="0033429A">
        <w:rPr>
          <w:sz w:val="22"/>
        </w:rPr>
        <w:t>Villarruel</w:t>
      </w:r>
      <w:proofErr w:type="spellEnd"/>
      <w:r w:rsidR="0033429A">
        <w:rPr>
          <w:sz w:val="22"/>
        </w:rPr>
        <w:t xml:space="preserve">, Walker, &amp; </w:t>
      </w:r>
      <w:proofErr w:type="spellStart"/>
      <w:r w:rsidR="0033429A">
        <w:rPr>
          <w:sz w:val="22"/>
        </w:rPr>
        <w:t>Minifee</w:t>
      </w:r>
      <w:proofErr w:type="spellEnd"/>
      <w:r w:rsidRPr="00C97332">
        <w:rPr>
          <w:sz w:val="22"/>
        </w:rPr>
        <w:t xml:space="preserve">, 2002). </w:t>
      </w:r>
      <w:r w:rsidR="00DF45D7">
        <w:rPr>
          <w:sz w:val="22"/>
        </w:rPr>
        <w:t xml:space="preserve">Further, </w:t>
      </w:r>
      <w:r w:rsidR="00807FFE">
        <w:rPr>
          <w:sz w:val="22"/>
        </w:rPr>
        <w:t>forensic risk assessment</w:t>
      </w:r>
      <w:r w:rsidR="00E40987">
        <w:rPr>
          <w:sz w:val="22"/>
        </w:rPr>
        <w:t xml:space="preserve"> may be impacted</w:t>
      </w:r>
      <w:r w:rsidR="00807FFE">
        <w:rPr>
          <w:sz w:val="22"/>
        </w:rPr>
        <w:t xml:space="preserve">, </w:t>
      </w:r>
      <w:r w:rsidR="00E40987">
        <w:rPr>
          <w:sz w:val="22"/>
        </w:rPr>
        <w:t>given</w:t>
      </w:r>
      <w:r w:rsidR="00807FFE">
        <w:rPr>
          <w:sz w:val="22"/>
        </w:rPr>
        <w:t xml:space="preserve"> that risk may manifest differently depending on an offender’s culture and that </w:t>
      </w:r>
      <w:r w:rsidR="00807FFE" w:rsidRPr="00E13F53">
        <w:rPr>
          <w:sz w:val="22"/>
        </w:rPr>
        <w:t>minorities’ mistrust and perceived discrimination may affect the way they present during assessment</w:t>
      </w:r>
      <w:r w:rsidR="00807FFE">
        <w:rPr>
          <w:sz w:val="22"/>
        </w:rPr>
        <w:t xml:space="preserve"> (Shepherd &amp; Lewis-Fernandez, 2016). </w:t>
      </w:r>
      <w:r w:rsidR="00E75CA3">
        <w:rPr>
          <w:sz w:val="22"/>
        </w:rPr>
        <w:t xml:space="preserve">As </w:t>
      </w:r>
      <w:proofErr w:type="gramStart"/>
      <w:r w:rsidR="00E75CA3">
        <w:rPr>
          <w:sz w:val="22"/>
        </w:rPr>
        <w:t>the</w:t>
      </w:r>
      <w:r w:rsidR="00807FFE">
        <w:rPr>
          <w:sz w:val="22"/>
        </w:rPr>
        <w:t xml:space="preserve"> majority of</w:t>
      </w:r>
      <w:proofErr w:type="gramEnd"/>
      <w:r w:rsidR="00807FFE">
        <w:rPr>
          <w:sz w:val="22"/>
        </w:rPr>
        <w:t xml:space="preserve"> risk assessment tools </w:t>
      </w:r>
      <w:r w:rsidR="00E40987">
        <w:rPr>
          <w:sz w:val="22"/>
        </w:rPr>
        <w:t>have been</w:t>
      </w:r>
      <w:r w:rsidR="00807FFE">
        <w:rPr>
          <w:sz w:val="22"/>
        </w:rPr>
        <w:t xml:space="preserve"> normed in majority populations, </w:t>
      </w:r>
      <w:r w:rsidR="00807FFE">
        <w:rPr>
          <w:sz w:val="22"/>
        </w:rPr>
        <w:lastRenderedPageBreak/>
        <w:t xml:space="preserve">there has been a recent effort to study the predictive validity of these instruments in minority populations, with </w:t>
      </w:r>
      <w:r w:rsidR="00854091">
        <w:rPr>
          <w:sz w:val="22"/>
        </w:rPr>
        <w:t>varied</w:t>
      </w:r>
      <w:r w:rsidR="00807FFE">
        <w:rPr>
          <w:sz w:val="22"/>
        </w:rPr>
        <w:t xml:space="preserve"> findings</w:t>
      </w:r>
      <w:r w:rsidR="00854091">
        <w:rPr>
          <w:sz w:val="22"/>
        </w:rPr>
        <w:t xml:space="preserve"> for different tools</w:t>
      </w:r>
      <w:r w:rsidR="00807FFE">
        <w:rPr>
          <w:sz w:val="22"/>
        </w:rPr>
        <w:t xml:space="preserve"> (</w:t>
      </w:r>
      <w:r w:rsidR="00FA73EF">
        <w:rPr>
          <w:sz w:val="22"/>
        </w:rPr>
        <w:t xml:space="preserve">see </w:t>
      </w:r>
      <w:r w:rsidR="00807FFE">
        <w:rPr>
          <w:sz w:val="22"/>
        </w:rPr>
        <w:t xml:space="preserve">Olver et al., 2018). </w:t>
      </w:r>
    </w:p>
    <w:p w14:paraId="4609381E" w14:textId="7EAA7AF1" w:rsidR="00A94B66" w:rsidRPr="00C97332" w:rsidRDefault="00037DE2" w:rsidP="00A94B66">
      <w:pPr>
        <w:pStyle w:val="NormalWeb"/>
        <w:spacing w:before="0" w:beforeAutospacing="0" w:after="173" w:afterAutospacing="0" w:line="480" w:lineRule="auto"/>
        <w:rPr>
          <w:sz w:val="22"/>
        </w:rPr>
      </w:pPr>
      <w:r>
        <w:rPr>
          <w:sz w:val="22"/>
        </w:rPr>
        <w:tab/>
      </w:r>
      <w:r w:rsidR="00854091">
        <w:rPr>
          <w:sz w:val="22"/>
        </w:rPr>
        <w:t>T</w:t>
      </w:r>
      <w:r w:rsidR="002B264E">
        <w:rPr>
          <w:sz w:val="22"/>
        </w:rPr>
        <w:t xml:space="preserve">he </w:t>
      </w:r>
      <w:r w:rsidR="00A94B66">
        <w:rPr>
          <w:sz w:val="22"/>
        </w:rPr>
        <w:t>Risk Need Responsivity</w:t>
      </w:r>
      <w:r w:rsidR="002B264E">
        <w:rPr>
          <w:sz w:val="22"/>
        </w:rPr>
        <w:t xml:space="preserve"> (RNR)</w:t>
      </w:r>
      <w:r w:rsidR="000D3955">
        <w:rPr>
          <w:sz w:val="22"/>
        </w:rPr>
        <w:t xml:space="preserve"> model</w:t>
      </w:r>
      <w:r w:rsidR="002B264E">
        <w:rPr>
          <w:sz w:val="22"/>
        </w:rPr>
        <w:t xml:space="preserve"> is important to the study of culture within corrections</w:t>
      </w:r>
      <w:r w:rsidR="00A94B66">
        <w:rPr>
          <w:sz w:val="22"/>
        </w:rPr>
        <w:t xml:space="preserve"> (Andrews, Bonta, &amp; Hoge, 1990). This</w:t>
      </w:r>
      <w:r w:rsidR="00A94B66" w:rsidRPr="00C97332">
        <w:rPr>
          <w:sz w:val="22"/>
        </w:rPr>
        <w:t xml:space="preserve"> model of offender rehabilitation </w:t>
      </w:r>
      <w:r w:rsidR="00A94B66">
        <w:rPr>
          <w:sz w:val="22"/>
        </w:rPr>
        <w:t xml:space="preserve">is </w:t>
      </w:r>
      <w:r w:rsidR="00A94B66" w:rsidRPr="00C97332">
        <w:rPr>
          <w:sz w:val="22"/>
        </w:rPr>
        <w:t xml:space="preserve">based upon three core principles: 1) the Risk Principle, which states that risk is predictable and that treatment should be tailored to risk level such that those at highest risk for reoffending receive the highest level of intervention; 2) the Need Principle, which posits that treatments should address the offenders’ dynamic criminogenic needs in order to affect change; and 3) the Responsivity Principle, which references how treatment should be provided. The Responsivity Principle is further subdivided into General and Specific </w:t>
      </w:r>
      <w:r w:rsidR="00A94B66">
        <w:rPr>
          <w:sz w:val="22"/>
        </w:rPr>
        <w:t>R</w:t>
      </w:r>
      <w:r w:rsidR="00A94B66" w:rsidRPr="00C97332">
        <w:rPr>
          <w:sz w:val="22"/>
        </w:rPr>
        <w:t xml:space="preserve">esponsivity – wherein General Responsivity refers to the program use of cognitive social learning strategies which have demonstrated effectiveness in behavior change (Dowden &amp; Andrews, 2004) and Specific Responsivity to the factors that could impact treatment (Bonta &amp; Andrews, 2007). </w:t>
      </w:r>
      <w:r w:rsidR="00A94B66">
        <w:rPr>
          <w:sz w:val="22"/>
        </w:rPr>
        <w:t>Specific Responsivity is of special relevance, as Bonta and Andrews highlight the importance of addressing issues related to culture, language, and diversity as its key components</w:t>
      </w:r>
      <w:r w:rsidR="00A94B66" w:rsidRPr="00C97332">
        <w:rPr>
          <w:sz w:val="22"/>
        </w:rPr>
        <w:t xml:space="preserve"> (Hanson &amp; Yates, 2013). Further, in a more recent model of offender rehabilitation, the Good Lives Model (Ward &amp; Brown, 2004)—a strengths-based approach to rehabilitation—culture and ethnicity are viewed as strengths that can help to promote desistance (</w:t>
      </w:r>
      <w:proofErr w:type="spellStart"/>
      <w:r w:rsidR="00A94B66" w:rsidRPr="00C97332">
        <w:rPr>
          <w:sz w:val="22"/>
        </w:rPr>
        <w:t>Thakker</w:t>
      </w:r>
      <w:proofErr w:type="spellEnd"/>
      <w:r w:rsidR="00A94B66" w:rsidRPr="00C97332">
        <w:rPr>
          <w:sz w:val="22"/>
        </w:rPr>
        <w:t xml:space="preserve">, 2014). </w:t>
      </w:r>
      <w:r w:rsidR="00287E14">
        <w:rPr>
          <w:sz w:val="22"/>
        </w:rPr>
        <w:t xml:space="preserve">Research within general psychotherapy </w:t>
      </w:r>
      <w:r w:rsidR="00073689">
        <w:rPr>
          <w:sz w:val="22"/>
        </w:rPr>
        <w:t xml:space="preserve">also </w:t>
      </w:r>
      <w:r w:rsidR="00287E14">
        <w:rPr>
          <w:sz w:val="22"/>
        </w:rPr>
        <w:t>su</w:t>
      </w:r>
      <w:r w:rsidR="00073689">
        <w:rPr>
          <w:sz w:val="22"/>
        </w:rPr>
        <w:t xml:space="preserve">pports the impact of diversity in treatment </w:t>
      </w:r>
      <w:r w:rsidR="002B264E">
        <w:rPr>
          <w:sz w:val="22"/>
        </w:rPr>
        <w:t>outcomes and</w:t>
      </w:r>
      <w:r w:rsidR="00D64ADF">
        <w:rPr>
          <w:sz w:val="22"/>
        </w:rPr>
        <w:t xml:space="preserve"> emphasizes the importance of culturally competent interventions (e.g., language match, delivery of treatment in a culturally-consistent manner)</w:t>
      </w:r>
      <w:r w:rsidR="00134A7C">
        <w:rPr>
          <w:sz w:val="22"/>
        </w:rPr>
        <w:t xml:space="preserve"> </w:t>
      </w:r>
      <w:r w:rsidR="00287E14" w:rsidRPr="00C97332">
        <w:rPr>
          <w:sz w:val="22"/>
        </w:rPr>
        <w:t xml:space="preserve">(Griner &amp; Smith, 2006; Hook, Davis, Owen, Worthington, &amp; </w:t>
      </w:r>
      <w:proofErr w:type="spellStart"/>
      <w:r w:rsidR="00287E14" w:rsidRPr="00C97332">
        <w:rPr>
          <w:sz w:val="22"/>
        </w:rPr>
        <w:t>Utsey</w:t>
      </w:r>
      <w:proofErr w:type="spellEnd"/>
      <w:r w:rsidR="00287E14" w:rsidRPr="00C97332">
        <w:rPr>
          <w:sz w:val="22"/>
        </w:rPr>
        <w:t>, 2013; Sue, Zane, Nagayama Hall</w:t>
      </w:r>
      <w:r w:rsidR="00C429EF">
        <w:rPr>
          <w:sz w:val="22"/>
        </w:rPr>
        <w:t>,</w:t>
      </w:r>
      <w:r w:rsidR="00287E14" w:rsidRPr="00C97332">
        <w:rPr>
          <w:sz w:val="22"/>
        </w:rPr>
        <w:t xml:space="preserve"> &amp; Berger, 200</w:t>
      </w:r>
      <w:r w:rsidR="00E61AC2">
        <w:rPr>
          <w:sz w:val="22"/>
        </w:rPr>
        <w:t xml:space="preserve">9). </w:t>
      </w:r>
    </w:p>
    <w:p w14:paraId="159FA568" w14:textId="590DE4DF" w:rsidR="00A94B66" w:rsidRPr="00C97332" w:rsidRDefault="00A94B66" w:rsidP="00A94B66">
      <w:pPr>
        <w:pStyle w:val="NormalWeb"/>
        <w:spacing w:before="0" w:beforeAutospacing="0" w:after="173" w:afterAutospacing="0" w:line="480" w:lineRule="auto"/>
        <w:rPr>
          <w:sz w:val="22"/>
        </w:rPr>
      </w:pPr>
      <w:r>
        <w:rPr>
          <w:sz w:val="22"/>
        </w:rPr>
        <w:tab/>
      </w:r>
      <w:r w:rsidRPr="00C97332">
        <w:rPr>
          <w:sz w:val="22"/>
        </w:rPr>
        <w:t xml:space="preserve">These findings underscore the need to understand how ethnic and cultural factors can impact </w:t>
      </w:r>
      <w:r w:rsidR="00685A1B">
        <w:rPr>
          <w:sz w:val="22"/>
        </w:rPr>
        <w:t>intervention outcomes</w:t>
      </w:r>
      <w:r w:rsidRPr="00C97332">
        <w:rPr>
          <w:sz w:val="22"/>
        </w:rPr>
        <w:t xml:space="preserve"> </w:t>
      </w:r>
      <w:r w:rsidR="00D64ADF">
        <w:rPr>
          <w:sz w:val="22"/>
        </w:rPr>
        <w:t xml:space="preserve">within the CJS </w:t>
      </w:r>
      <w:r w:rsidRPr="00C97332">
        <w:rPr>
          <w:sz w:val="22"/>
        </w:rPr>
        <w:t>and this may pose particular challenges when working with persons of Latino descent who have committed a sex offense.</w:t>
      </w:r>
      <w:r>
        <w:rPr>
          <w:sz w:val="22"/>
        </w:rPr>
        <w:t xml:space="preserve"> </w:t>
      </w:r>
      <w:r w:rsidRPr="00C97332">
        <w:rPr>
          <w:sz w:val="22"/>
        </w:rPr>
        <w:t>In addition to the general criminal justice process during the arrest, trial and incarceration, individuals convicted of a sex offense are also subject to numerous rules and regulations following release that can be lifelong in duration, including community notification statutes, residence restrictions, and registration (Mercad</w:t>
      </w:r>
      <w:r w:rsidR="00E61AC2">
        <w:rPr>
          <w:sz w:val="22"/>
        </w:rPr>
        <w:t xml:space="preserve">o, Alvarez, &amp; </w:t>
      </w:r>
      <w:r w:rsidR="00E61AC2">
        <w:rPr>
          <w:sz w:val="22"/>
        </w:rPr>
        <w:lastRenderedPageBreak/>
        <w:t xml:space="preserve">Levenson, 2008). </w:t>
      </w:r>
      <w:r w:rsidRPr="00C97332">
        <w:rPr>
          <w:sz w:val="22"/>
        </w:rPr>
        <w:t>Thus, as a result of their sex offenses, this population will have frequent contact with different agencies and professionals. Service providers are a key component of those contacts and, at various levels, need to engage with people who have committed sexual offenses. Overall, little is known about Latinos who have committed a sexual offense, although recent research has found that they may be different from their counterparts of other races/ethnicities in offense patterns and demogra</w:t>
      </w:r>
      <w:r w:rsidR="0078614B">
        <w:rPr>
          <w:sz w:val="22"/>
        </w:rPr>
        <w:t xml:space="preserve">phic characteristics (Fraga Dominguez </w:t>
      </w:r>
      <w:r w:rsidR="00807FFE">
        <w:rPr>
          <w:sz w:val="22"/>
        </w:rPr>
        <w:t>et al.</w:t>
      </w:r>
      <w:r w:rsidRPr="00C97332">
        <w:rPr>
          <w:sz w:val="22"/>
        </w:rPr>
        <w:t xml:space="preserve">, </w:t>
      </w:r>
      <w:r>
        <w:rPr>
          <w:sz w:val="22"/>
        </w:rPr>
        <w:t>201</w:t>
      </w:r>
      <w:r w:rsidR="000231E0">
        <w:rPr>
          <w:sz w:val="22"/>
        </w:rPr>
        <w:t>8</w:t>
      </w:r>
      <w:r w:rsidRPr="00C97332">
        <w:rPr>
          <w:sz w:val="22"/>
        </w:rPr>
        <w:t xml:space="preserve">; </w:t>
      </w:r>
      <w:r>
        <w:rPr>
          <w:sz w:val="22"/>
        </w:rPr>
        <w:t xml:space="preserve">Leguizamo, </w:t>
      </w:r>
      <w:proofErr w:type="spellStart"/>
      <w:r w:rsidRPr="00C97332">
        <w:rPr>
          <w:sz w:val="22"/>
        </w:rPr>
        <w:t>Peltzman</w:t>
      </w:r>
      <w:proofErr w:type="spellEnd"/>
      <w:r w:rsidRPr="00C97332">
        <w:rPr>
          <w:sz w:val="22"/>
        </w:rPr>
        <w:t xml:space="preserve">, Carrasco, </w:t>
      </w:r>
      <w:proofErr w:type="spellStart"/>
      <w:r w:rsidRPr="00C97332">
        <w:rPr>
          <w:sz w:val="22"/>
        </w:rPr>
        <w:t>Nosal</w:t>
      </w:r>
      <w:proofErr w:type="spellEnd"/>
      <w:r w:rsidRPr="00C97332">
        <w:rPr>
          <w:sz w:val="22"/>
        </w:rPr>
        <w:t>, &amp; Woods, 2010). For example, Fraga Dominguez and colleagues</w:t>
      </w:r>
      <w:r w:rsidR="00A554D2">
        <w:rPr>
          <w:sz w:val="22"/>
        </w:rPr>
        <w:t xml:space="preserve"> (201</w:t>
      </w:r>
      <w:r w:rsidR="000231E0">
        <w:rPr>
          <w:sz w:val="22"/>
        </w:rPr>
        <w:t>8</w:t>
      </w:r>
      <w:r w:rsidR="00A554D2">
        <w:rPr>
          <w:sz w:val="22"/>
        </w:rPr>
        <w:t>)</w:t>
      </w:r>
      <w:r w:rsidRPr="00C97332">
        <w:rPr>
          <w:sz w:val="22"/>
        </w:rPr>
        <w:t xml:space="preserve"> found that Latino</w:t>
      </w:r>
      <w:r>
        <w:rPr>
          <w:sz w:val="22"/>
        </w:rPr>
        <w:t xml:space="preserve"> individuals who had committed a sexual offense</w:t>
      </w:r>
      <w:r w:rsidRPr="00C97332">
        <w:rPr>
          <w:sz w:val="22"/>
        </w:rPr>
        <w:t xml:space="preserve"> in their sample were significantly more likely to have a lower educational level and to be living with the victim at the time of the offense than their African-American and White counterparts. </w:t>
      </w:r>
    </w:p>
    <w:p w14:paraId="289940B4" w14:textId="26F9A42C" w:rsidR="00A94B66" w:rsidRDefault="00A94B66" w:rsidP="00A94B66">
      <w:pPr>
        <w:spacing w:line="480" w:lineRule="auto"/>
        <w:rPr>
          <w:rFonts w:ascii="Times New Roman" w:hAnsi="Times New Roman" w:cs="Times New Roman"/>
          <w:szCs w:val="24"/>
          <w:lang w:val="en-US"/>
        </w:rPr>
      </w:pPr>
      <w:r>
        <w:rPr>
          <w:rFonts w:ascii="Times New Roman" w:hAnsi="Times New Roman" w:cs="Times New Roman"/>
          <w:szCs w:val="24"/>
          <w:lang w:val="en-US"/>
        </w:rPr>
        <w:tab/>
      </w:r>
      <w:r w:rsidRPr="00C97332">
        <w:rPr>
          <w:rFonts w:ascii="Times New Roman" w:hAnsi="Times New Roman" w:cs="Times New Roman"/>
          <w:szCs w:val="24"/>
          <w:lang w:val="en-US"/>
        </w:rPr>
        <w:t xml:space="preserve">Notwithstanding the growing number of Latinos in the </w:t>
      </w:r>
      <w:r w:rsidR="00AC7713">
        <w:rPr>
          <w:rFonts w:ascii="Times New Roman" w:hAnsi="Times New Roman" w:cs="Times New Roman"/>
          <w:szCs w:val="24"/>
          <w:lang w:val="en-US"/>
        </w:rPr>
        <w:t>CJS</w:t>
      </w:r>
      <w:r w:rsidRPr="00C97332">
        <w:rPr>
          <w:rFonts w:ascii="Times New Roman" w:hAnsi="Times New Roman" w:cs="Times New Roman"/>
          <w:szCs w:val="24"/>
          <w:lang w:val="en-US"/>
        </w:rPr>
        <w:t xml:space="preserve"> that require intervention</w:t>
      </w:r>
      <w:r>
        <w:rPr>
          <w:rFonts w:ascii="Times New Roman" w:hAnsi="Times New Roman" w:cs="Times New Roman"/>
          <w:szCs w:val="24"/>
          <w:lang w:val="en-US"/>
        </w:rPr>
        <w:t xml:space="preserve"> and t</w:t>
      </w:r>
      <w:r w:rsidR="00506541">
        <w:rPr>
          <w:rFonts w:ascii="Times New Roman" w:hAnsi="Times New Roman" w:cs="Times New Roman"/>
          <w:szCs w:val="24"/>
          <w:lang w:val="en-US"/>
        </w:rPr>
        <w:t>he potential impact that cultural differences</w:t>
      </w:r>
      <w:r>
        <w:rPr>
          <w:rFonts w:ascii="Times New Roman" w:hAnsi="Times New Roman" w:cs="Times New Roman"/>
          <w:szCs w:val="24"/>
          <w:lang w:val="en-US"/>
        </w:rPr>
        <w:t xml:space="preserve"> may have</w:t>
      </w:r>
      <w:r w:rsidRPr="00C97332">
        <w:rPr>
          <w:rFonts w:ascii="Times New Roman" w:hAnsi="Times New Roman" w:cs="Times New Roman"/>
          <w:szCs w:val="24"/>
          <w:lang w:val="en-US"/>
        </w:rPr>
        <w:t xml:space="preserve">, very little is known about potential challenges and barriers that service providers may encounter when working with this population. While according to the responsivity principle of the RNR model, effective interventions should be tailored to meet the language, culture, and learning style of offenders (Hanson &amp; Yates, 2013), </w:t>
      </w:r>
      <w:r w:rsidR="00D37178">
        <w:rPr>
          <w:rFonts w:ascii="Times New Roman" w:hAnsi="Times New Roman" w:cs="Times New Roman"/>
          <w:szCs w:val="24"/>
          <w:lang w:val="en-US"/>
        </w:rPr>
        <w:t>some of the first studies examining cultural factors in treatment</w:t>
      </w:r>
      <w:r w:rsidRPr="00C97332">
        <w:rPr>
          <w:rFonts w:ascii="Times New Roman" w:hAnsi="Times New Roman" w:cs="Times New Roman"/>
          <w:szCs w:val="24"/>
          <w:lang w:val="en-US"/>
        </w:rPr>
        <w:t xml:space="preserve"> suggested that services may not be culturally sensitive and that several barriers may come into place during treatment delivery</w:t>
      </w:r>
      <w:r>
        <w:rPr>
          <w:rFonts w:ascii="Times New Roman" w:hAnsi="Times New Roman" w:cs="Times New Roman"/>
          <w:szCs w:val="24"/>
          <w:lang w:val="en-US"/>
        </w:rPr>
        <w:t xml:space="preserve"> that </w:t>
      </w:r>
      <w:r w:rsidR="00106D2C">
        <w:rPr>
          <w:rFonts w:ascii="Times New Roman" w:hAnsi="Times New Roman" w:cs="Times New Roman"/>
          <w:szCs w:val="24"/>
          <w:lang w:val="en-US"/>
        </w:rPr>
        <w:t xml:space="preserve">would </w:t>
      </w:r>
      <w:r>
        <w:rPr>
          <w:rFonts w:ascii="Times New Roman" w:hAnsi="Times New Roman" w:cs="Times New Roman"/>
          <w:szCs w:val="24"/>
          <w:lang w:val="en-US"/>
        </w:rPr>
        <w:t xml:space="preserve">require program adaptations </w:t>
      </w:r>
      <w:r w:rsidRPr="00C97332">
        <w:rPr>
          <w:rFonts w:ascii="Times New Roman" w:hAnsi="Times New Roman" w:cs="Times New Roman"/>
          <w:szCs w:val="24"/>
          <w:lang w:val="en-US"/>
        </w:rPr>
        <w:t xml:space="preserve">(Cullen &amp; </w:t>
      </w:r>
      <w:proofErr w:type="spellStart"/>
      <w:r w:rsidRPr="00C97332">
        <w:rPr>
          <w:rFonts w:ascii="Times New Roman" w:hAnsi="Times New Roman" w:cs="Times New Roman"/>
          <w:szCs w:val="24"/>
          <w:lang w:val="en-US"/>
        </w:rPr>
        <w:t>Travin</w:t>
      </w:r>
      <w:proofErr w:type="spellEnd"/>
      <w:r w:rsidRPr="00C97332">
        <w:rPr>
          <w:rFonts w:ascii="Times New Roman" w:hAnsi="Times New Roman" w:cs="Times New Roman"/>
          <w:szCs w:val="24"/>
          <w:lang w:val="en-US"/>
        </w:rPr>
        <w:t xml:space="preserve">, 1990; Moro, 1998). </w:t>
      </w:r>
      <w:r>
        <w:rPr>
          <w:rFonts w:ascii="Times New Roman" w:hAnsi="Times New Roman" w:cs="Times New Roman"/>
          <w:szCs w:val="24"/>
          <w:lang w:val="en-US"/>
        </w:rPr>
        <w:t>Research with Latinos and other minorities seems to point to some of these barriers</w:t>
      </w:r>
      <w:r w:rsidR="00101A9A">
        <w:rPr>
          <w:rFonts w:ascii="Times New Roman" w:hAnsi="Times New Roman" w:cs="Times New Roman"/>
          <w:szCs w:val="24"/>
          <w:lang w:val="en-US"/>
        </w:rPr>
        <w:t>.</w:t>
      </w:r>
      <w:r w:rsidR="00D37178">
        <w:rPr>
          <w:rFonts w:ascii="Times New Roman" w:hAnsi="Times New Roman" w:cs="Times New Roman"/>
          <w:szCs w:val="24"/>
          <w:lang w:val="en-US"/>
        </w:rPr>
        <w:t xml:space="preserve"> For example, </w:t>
      </w:r>
      <w:r w:rsidR="00E40987">
        <w:rPr>
          <w:rFonts w:ascii="Times New Roman" w:hAnsi="Times New Roman" w:cs="Times New Roman"/>
          <w:szCs w:val="24"/>
          <w:lang w:val="en-US"/>
        </w:rPr>
        <w:t>work</w:t>
      </w:r>
      <w:r w:rsidR="00101A9A">
        <w:rPr>
          <w:rFonts w:ascii="Times New Roman" w:hAnsi="Times New Roman" w:cs="Times New Roman"/>
          <w:szCs w:val="24"/>
          <w:lang w:val="en-US"/>
        </w:rPr>
        <w:t xml:space="preserve"> with</w:t>
      </w:r>
      <w:r w:rsidR="00D37178">
        <w:rPr>
          <w:rFonts w:ascii="Times New Roman" w:hAnsi="Times New Roman" w:cs="Times New Roman"/>
          <w:szCs w:val="24"/>
          <w:lang w:val="en-US"/>
        </w:rPr>
        <w:t xml:space="preserve"> Latino individuals who were</w:t>
      </w:r>
      <w:r w:rsidR="004516B5">
        <w:rPr>
          <w:rFonts w:ascii="Times New Roman" w:hAnsi="Times New Roman" w:cs="Times New Roman"/>
          <w:szCs w:val="24"/>
          <w:lang w:val="en-US"/>
        </w:rPr>
        <w:t xml:space="preserve"> receiving treatment for Intimate Partner Violence offenses highlighted the importance of acculturation, migration histories, and the understanding of the </w:t>
      </w:r>
      <w:r w:rsidR="00E40987">
        <w:rPr>
          <w:rFonts w:ascii="Times New Roman" w:hAnsi="Times New Roman" w:cs="Times New Roman"/>
          <w:szCs w:val="24"/>
          <w:lang w:val="en-US"/>
        </w:rPr>
        <w:t xml:space="preserve">clients’ </w:t>
      </w:r>
      <w:r w:rsidR="004516B5">
        <w:rPr>
          <w:rFonts w:ascii="Times New Roman" w:hAnsi="Times New Roman" w:cs="Times New Roman"/>
          <w:szCs w:val="24"/>
          <w:lang w:val="en-US"/>
        </w:rPr>
        <w:t>whole support system (</w:t>
      </w:r>
      <w:proofErr w:type="spellStart"/>
      <w:r w:rsidR="004516B5">
        <w:rPr>
          <w:rFonts w:ascii="Times New Roman" w:hAnsi="Times New Roman" w:cs="Times New Roman"/>
          <w:szCs w:val="24"/>
          <w:lang w:val="en-US"/>
        </w:rPr>
        <w:t>Welland</w:t>
      </w:r>
      <w:proofErr w:type="spellEnd"/>
      <w:r w:rsidR="004516B5">
        <w:rPr>
          <w:rFonts w:ascii="Times New Roman" w:hAnsi="Times New Roman" w:cs="Times New Roman"/>
          <w:szCs w:val="24"/>
          <w:lang w:val="en-US"/>
        </w:rPr>
        <w:t xml:space="preserve"> &amp; Ribner, 2008). </w:t>
      </w:r>
      <w:r w:rsidR="00DE7624">
        <w:rPr>
          <w:rFonts w:ascii="Times New Roman" w:hAnsi="Times New Roman" w:cs="Times New Roman"/>
          <w:szCs w:val="24"/>
          <w:lang w:val="en-US"/>
        </w:rPr>
        <w:t>More related</w:t>
      </w:r>
      <w:r w:rsidR="009E1418">
        <w:rPr>
          <w:rFonts w:ascii="Times New Roman" w:hAnsi="Times New Roman" w:cs="Times New Roman"/>
          <w:szCs w:val="24"/>
          <w:lang w:val="en-US"/>
        </w:rPr>
        <w:t xml:space="preserve"> to the field of sex offending</w:t>
      </w:r>
      <w:r>
        <w:rPr>
          <w:rFonts w:ascii="Times New Roman" w:hAnsi="Times New Roman" w:cs="Times New Roman"/>
          <w:szCs w:val="24"/>
          <w:lang w:val="en-US"/>
        </w:rPr>
        <w:t xml:space="preserve">, </w:t>
      </w:r>
      <w:r w:rsidR="00101A9A">
        <w:rPr>
          <w:rFonts w:ascii="Times New Roman" w:hAnsi="Times New Roman" w:cs="Times New Roman"/>
          <w:szCs w:val="24"/>
          <w:lang w:val="en-US"/>
        </w:rPr>
        <w:t>a</w:t>
      </w:r>
      <w:r w:rsidR="00106D2C" w:rsidRPr="00C97332">
        <w:rPr>
          <w:rFonts w:ascii="Times New Roman" w:hAnsi="Times New Roman" w:cs="Times New Roman"/>
          <w:szCs w:val="24"/>
          <w:lang w:val="en-US"/>
        </w:rPr>
        <w:t xml:space="preserve"> </w:t>
      </w:r>
      <w:r w:rsidRPr="00C97332">
        <w:rPr>
          <w:rFonts w:ascii="Times New Roman" w:hAnsi="Times New Roman" w:cs="Times New Roman"/>
          <w:szCs w:val="24"/>
          <w:lang w:val="en-US"/>
        </w:rPr>
        <w:t xml:space="preserve">qualitative study reporting on focus group discussions of </w:t>
      </w:r>
      <w:r w:rsidR="00A554D2">
        <w:rPr>
          <w:rFonts w:ascii="Times New Roman" w:hAnsi="Times New Roman" w:cs="Times New Roman"/>
          <w:szCs w:val="24"/>
          <w:lang w:val="en-US"/>
        </w:rPr>
        <w:t>c</w:t>
      </w:r>
      <w:r w:rsidRPr="00C97332">
        <w:rPr>
          <w:rFonts w:ascii="Times New Roman" w:hAnsi="Times New Roman" w:cs="Times New Roman"/>
          <w:szCs w:val="24"/>
          <w:lang w:val="en-US"/>
        </w:rPr>
        <w:t xml:space="preserve">hild </w:t>
      </w:r>
      <w:r w:rsidR="00A554D2">
        <w:rPr>
          <w:rFonts w:ascii="Times New Roman" w:hAnsi="Times New Roman" w:cs="Times New Roman"/>
          <w:szCs w:val="24"/>
          <w:lang w:val="en-US"/>
        </w:rPr>
        <w:t>s</w:t>
      </w:r>
      <w:r w:rsidR="00A554D2" w:rsidRPr="00C97332">
        <w:rPr>
          <w:rFonts w:ascii="Times New Roman" w:hAnsi="Times New Roman" w:cs="Times New Roman"/>
          <w:szCs w:val="24"/>
          <w:lang w:val="en-US"/>
        </w:rPr>
        <w:t xml:space="preserve">exual </w:t>
      </w:r>
      <w:r w:rsidR="00A554D2">
        <w:rPr>
          <w:rFonts w:ascii="Times New Roman" w:hAnsi="Times New Roman" w:cs="Times New Roman"/>
          <w:szCs w:val="24"/>
          <w:lang w:val="en-US"/>
        </w:rPr>
        <w:t>a</w:t>
      </w:r>
      <w:r w:rsidR="00A554D2" w:rsidRPr="00C97332">
        <w:rPr>
          <w:rFonts w:ascii="Times New Roman" w:hAnsi="Times New Roman" w:cs="Times New Roman"/>
          <w:szCs w:val="24"/>
          <w:lang w:val="en-US"/>
        </w:rPr>
        <w:t xml:space="preserve">buse </w:t>
      </w:r>
      <w:r w:rsidRPr="00C97332">
        <w:rPr>
          <w:rFonts w:ascii="Times New Roman" w:hAnsi="Times New Roman" w:cs="Times New Roman"/>
          <w:szCs w:val="24"/>
          <w:lang w:val="en-US"/>
        </w:rPr>
        <w:t>within African American and Latino communities found that the openness about discussing sensitive topics such as the occurrence of sexual abuse</w:t>
      </w:r>
      <w:r w:rsidRPr="00C97332">
        <w:rPr>
          <w:rFonts w:ascii="Times New Roman" w:hAnsi="Times New Roman" w:cs="Times New Roman"/>
          <w:color w:val="FF0000"/>
          <w:szCs w:val="24"/>
          <w:lang w:val="en-US"/>
        </w:rPr>
        <w:t xml:space="preserve"> </w:t>
      </w:r>
      <w:r w:rsidRPr="00C97332">
        <w:rPr>
          <w:rFonts w:ascii="Times New Roman" w:hAnsi="Times New Roman" w:cs="Times New Roman"/>
          <w:szCs w:val="24"/>
          <w:lang w:val="en-US"/>
        </w:rPr>
        <w:t xml:space="preserve">may depend on the person’s cultural background (Fontes, Cruz, &amp; </w:t>
      </w:r>
      <w:proofErr w:type="spellStart"/>
      <w:r w:rsidRPr="00C97332">
        <w:rPr>
          <w:rFonts w:ascii="Times New Roman" w:hAnsi="Times New Roman" w:cs="Times New Roman"/>
          <w:szCs w:val="24"/>
          <w:lang w:val="en-US"/>
        </w:rPr>
        <w:t>Tabachnik</w:t>
      </w:r>
      <w:proofErr w:type="spellEnd"/>
      <w:r w:rsidRPr="00C97332">
        <w:rPr>
          <w:rFonts w:ascii="Times New Roman" w:hAnsi="Times New Roman" w:cs="Times New Roman"/>
          <w:szCs w:val="24"/>
          <w:lang w:val="en-US"/>
        </w:rPr>
        <w:t xml:space="preserve">, 2001). </w:t>
      </w:r>
      <w:r w:rsidR="00650E73" w:rsidRPr="00650E73">
        <w:rPr>
          <w:rFonts w:ascii="Times New Roman" w:hAnsi="Times New Roman" w:cs="Times New Roman"/>
          <w:szCs w:val="24"/>
          <w:lang w:val="en-US"/>
        </w:rPr>
        <w:t>Similarly, i</w:t>
      </w:r>
      <w:r w:rsidR="00FE00D0" w:rsidRPr="00650E73">
        <w:rPr>
          <w:rFonts w:ascii="Times New Roman" w:hAnsi="Times New Roman" w:cs="Times New Roman"/>
          <w:szCs w:val="24"/>
          <w:lang w:val="en-US"/>
        </w:rPr>
        <w:t>n a</w:t>
      </w:r>
      <w:r w:rsidRPr="00650E73">
        <w:rPr>
          <w:rFonts w:ascii="Times New Roman" w:hAnsi="Times New Roman" w:cs="Times New Roman"/>
          <w:szCs w:val="24"/>
          <w:lang w:val="en-US"/>
        </w:rPr>
        <w:t xml:space="preserve"> Canadian sample of 423 </w:t>
      </w:r>
      <w:r w:rsidR="00FE00D0" w:rsidRPr="00650E73">
        <w:rPr>
          <w:rFonts w:ascii="Times New Roman" w:hAnsi="Times New Roman" w:cs="Times New Roman"/>
          <w:szCs w:val="24"/>
          <w:lang w:val="en-US"/>
        </w:rPr>
        <w:t xml:space="preserve">Aboriginal and non-Aboriginal </w:t>
      </w:r>
      <w:r w:rsidRPr="00650E73">
        <w:rPr>
          <w:rFonts w:ascii="Times New Roman" w:hAnsi="Times New Roman" w:cs="Times New Roman"/>
          <w:szCs w:val="24"/>
          <w:lang w:val="en-US"/>
        </w:rPr>
        <w:t xml:space="preserve">males convicted of a sex offense, </w:t>
      </w:r>
      <w:proofErr w:type="spellStart"/>
      <w:r w:rsidRPr="00650E73">
        <w:rPr>
          <w:rFonts w:ascii="Times New Roman" w:hAnsi="Times New Roman" w:cs="Times New Roman"/>
          <w:szCs w:val="24"/>
          <w:lang w:val="en-US"/>
        </w:rPr>
        <w:t>DeSorcy</w:t>
      </w:r>
      <w:proofErr w:type="spellEnd"/>
      <w:r w:rsidRPr="00650E73">
        <w:rPr>
          <w:rFonts w:ascii="Times New Roman" w:hAnsi="Times New Roman" w:cs="Times New Roman"/>
          <w:szCs w:val="24"/>
          <w:lang w:val="en-US"/>
        </w:rPr>
        <w:t xml:space="preserve">, </w:t>
      </w:r>
      <w:proofErr w:type="spellStart"/>
      <w:r w:rsidRPr="00650E73">
        <w:rPr>
          <w:rFonts w:ascii="Times New Roman" w:hAnsi="Times New Roman" w:cs="Times New Roman"/>
          <w:szCs w:val="24"/>
          <w:lang w:val="en-US"/>
        </w:rPr>
        <w:t>Olver</w:t>
      </w:r>
      <w:proofErr w:type="spellEnd"/>
      <w:r w:rsidRPr="00650E73">
        <w:rPr>
          <w:rFonts w:ascii="Times New Roman" w:hAnsi="Times New Roman" w:cs="Times New Roman"/>
          <w:szCs w:val="24"/>
          <w:lang w:val="en-US"/>
        </w:rPr>
        <w:t xml:space="preserve"> and </w:t>
      </w:r>
      <w:proofErr w:type="spellStart"/>
      <w:r w:rsidRPr="00650E73">
        <w:rPr>
          <w:rFonts w:ascii="Times New Roman" w:hAnsi="Times New Roman" w:cs="Times New Roman"/>
          <w:szCs w:val="24"/>
          <w:lang w:val="en-US"/>
        </w:rPr>
        <w:t>Wormith</w:t>
      </w:r>
      <w:proofErr w:type="spellEnd"/>
      <w:r w:rsidRPr="00650E73">
        <w:rPr>
          <w:rFonts w:ascii="Times New Roman" w:hAnsi="Times New Roman" w:cs="Times New Roman"/>
          <w:szCs w:val="24"/>
          <w:lang w:val="en-US"/>
        </w:rPr>
        <w:t xml:space="preserve"> (201</w:t>
      </w:r>
      <w:r w:rsidR="009E2F2D" w:rsidRPr="00650E73">
        <w:rPr>
          <w:rFonts w:ascii="Times New Roman" w:hAnsi="Times New Roman" w:cs="Times New Roman"/>
          <w:szCs w:val="24"/>
          <w:lang w:val="en-US"/>
        </w:rPr>
        <w:t>7</w:t>
      </w:r>
      <w:r w:rsidRPr="00650E73">
        <w:rPr>
          <w:rFonts w:ascii="Times New Roman" w:hAnsi="Times New Roman" w:cs="Times New Roman"/>
          <w:szCs w:val="24"/>
          <w:lang w:val="en-US"/>
        </w:rPr>
        <w:t xml:space="preserve">) found differences in the emotional connection between the client and therapist depending upon </w:t>
      </w:r>
      <w:r w:rsidRPr="00650E73">
        <w:rPr>
          <w:rFonts w:ascii="Times New Roman" w:hAnsi="Times New Roman" w:cs="Times New Roman"/>
          <w:szCs w:val="24"/>
          <w:lang w:val="en-US"/>
        </w:rPr>
        <w:lastRenderedPageBreak/>
        <w:t xml:space="preserve">the ethnic match between the offender and therapist. This </w:t>
      </w:r>
      <w:r w:rsidR="00650E73" w:rsidRPr="00650E73">
        <w:rPr>
          <w:rFonts w:ascii="Times New Roman" w:hAnsi="Times New Roman" w:cs="Times New Roman"/>
          <w:szCs w:val="24"/>
          <w:lang w:val="en-US"/>
        </w:rPr>
        <w:t>finding</w:t>
      </w:r>
      <w:r w:rsidRPr="00650E73">
        <w:rPr>
          <w:rFonts w:ascii="Times New Roman" w:hAnsi="Times New Roman" w:cs="Times New Roman"/>
          <w:szCs w:val="24"/>
          <w:lang w:val="en-US"/>
        </w:rPr>
        <w:t xml:space="preserve"> is especially salient given the potential impact of the bond between cl</w:t>
      </w:r>
      <w:r w:rsidRPr="00C97332">
        <w:rPr>
          <w:rFonts w:ascii="Times New Roman" w:hAnsi="Times New Roman" w:cs="Times New Roman"/>
          <w:szCs w:val="24"/>
          <w:lang w:val="en-US"/>
        </w:rPr>
        <w:t>ient and therapist</w:t>
      </w:r>
      <w:r w:rsidR="00650E73">
        <w:rPr>
          <w:rFonts w:ascii="Times New Roman" w:hAnsi="Times New Roman" w:cs="Times New Roman"/>
          <w:szCs w:val="24"/>
          <w:lang w:val="en-US"/>
        </w:rPr>
        <w:t xml:space="preserve"> and its relation to outcome</w:t>
      </w:r>
      <w:r w:rsidRPr="00C97332">
        <w:rPr>
          <w:rFonts w:ascii="Times New Roman" w:hAnsi="Times New Roman" w:cs="Times New Roman"/>
          <w:szCs w:val="24"/>
          <w:lang w:val="en-US"/>
        </w:rPr>
        <w:t xml:space="preserve"> in sex offender treatment (Blasko &amp; Jeglic, 2016).</w:t>
      </w:r>
      <w:r w:rsidR="00E13F53">
        <w:rPr>
          <w:rFonts w:ascii="Times New Roman" w:hAnsi="Times New Roman" w:cs="Times New Roman"/>
          <w:szCs w:val="24"/>
          <w:lang w:val="en-US"/>
        </w:rPr>
        <w:t xml:space="preserve"> </w:t>
      </w:r>
      <w:r w:rsidR="004C72A4">
        <w:rPr>
          <w:rFonts w:ascii="Times New Roman" w:hAnsi="Times New Roman" w:cs="Times New Roman"/>
          <w:szCs w:val="24"/>
          <w:lang w:val="en-US"/>
        </w:rPr>
        <w:t xml:space="preserve">Finally, </w:t>
      </w:r>
      <w:r w:rsidR="00106D2C">
        <w:rPr>
          <w:rFonts w:ascii="Times New Roman" w:hAnsi="Times New Roman" w:cs="Times New Roman"/>
          <w:szCs w:val="24"/>
          <w:lang w:val="en-US"/>
        </w:rPr>
        <w:t xml:space="preserve">there is some suggestion that treatment engagement could be impacted </w:t>
      </w:r>
      <w:r w:rsidR="00807FFE">
        <w:rPr>
          <w:rFonts w:ascii="Times New Roman" w:hAnsi="Times New Roman" w:cs="Times New Roman"/>
          <w:szCs w:val="24"/>
          <w:lang w:val="en-US"/>
        </w:rPr>
        <w:t>by client</w:t>
      </w:r>
      <w:r w:rsidR="00106D2C">
        <w:rPr>
          <w:rFonts w:ascii="Times New Roman" w:hAnsi="Times New Roman" w:cs="Times New Roman"/>
          <w:szCs w:val="24"/>
          <w:lang w:val="en-US"/>
        </w:rPr>
        <w:t>s’</w:t>
      </w:r>
      <w:r w:rsidR="00807FFE">
        <w:rPr>
          <w:rFonts w:ascii="Times New Roman" w:hAnsi="Times New Roman" w:cs="Times New Roman"/>
          <w:szCs w:val="24"/>
          <w:lang w:val="en-US"/>
        </w:rPr>
        <w:t xml:space="preserve"> </w:t>
      </w:r>
      <w:r w:rsidR="004C72A4">
        <w:rPr>
          <w:rFonts w:ascii="Times New Roman" w:hAnsi="Times New Roman" w:cs="Times New Roman"/>
          <w:szCs w:val="24"/>
          <w:lang w:val="en-US"/>
        </w:rPr>
        <w:t xml:space="preserve">resistance </w:t>
      </w:r>
      <w:r w:rsidR="00106D2C">
        <w:rPr>
          <w:rFonts w:ascii="Times New Roman" w:hAnsi="Times New Roman" w:cs="Times New Roman"/>
          <w:szCs w:val="24"/>
          <w:lang w:val="en-US"/>
        </w:rPr>
        <w:t xml:space="preserve">as they may mistrust or perceive </w:t>
      </w:r>
      <w:r w:rsidR="00807FFE">
        <w:rPr>
          <w:rFonts w:ascii="Times New Roman" w:hAnsi="Times New Roman" w:cs="Times New Roman"/>
          <w:szCs w:val="24"/>
          <w:lang w:val="en-US"/>
        </w:rPr>
        <w:t xml:space="preserve">discrimination in the system (Shepherd &amp; Lewis-Fernandez, 2016). </w:t>
      </w:r>
    </w:p>
    <w:p w14:paraId="1A53FC87" w14:textId="6C5C27F7" w:rsidR="00A94B66" w:rsidRPr="00C97332" w:rsidRDefault="00A94B66" w:rsidP="00A94B66">
      <w:pPr>
        <w:spacing w:line="480" w:lineRule="auto"/>
        <w:rPr>
          <w:rFonts w:ascii="Times New Roman" w:hAnsi="Times New Roman" w:cs="Times New Roman"/>
          <w:szCs w:val="24"/>
          <w:lang w:val="en-US"/>
        </w:rPr>
      </w:pPr>
      <w:r>
        <w:rPr>
          <w:rFonts w:ascii="Times New Roman" w:hAnsi="Times New Roman" w:cs="Times New Roman"/>
          <w:lang w:val="en-US"/>
        </w:rPr>
        <w:tab/>
      </w:r>
      <w:r w:rsidRPr="00021AE2">
        <w:rPr>
          <w:rFonts w:ascii="Times New Roman" w:hAnsi="Times New Roman" w:cs="Times New Roman"/>
          <w:lang w:val="en-US"/>
        </w:rPr>
        <w:t>Despite the general importance of culturally-re</w:t>
      </w:r>
      <w:r>
        <w:rPr>
          <w:rFonts w:ascii="Times New Roman" w:hAnsi="Times New Roman" w:cs="Times New Roman"/>
          <w:lang w:val="en-US"/>
        </w:rPr>
        <w:t>s</w:t>
      </w:r>
      <w:r w:rsidRPr="00021AE2">
        <w:rPr>
          <w:rFonts w:ascii="Times New Roman" w:hAnsi="Times New Roman" w:cs="Times New Roman"/>
          <w:lang w:val="en-US"/>
        </w:rPr>
        <w:t>ponsive services</w:t>
      </w:r>
      <w:r w:rsidRPr="00903C99">
        <w:rPr>
          <w:rFonts w:ascii="Times New Roman" w:hAnsi="Times New Roman" w:cs="Times New Roman"/>
          <w:szCs w:val="24"/>
          <w:lang w:val="en-US"/>
        </w:rPr>
        <w:t xml:space="preserve"> (Guerrero, Marsh, </w:t>
      </w:r>
      <w:proofErr w:type="spellStart"/>
      <w:r w:rsidRPr="00903C99">
        <w:rPr>
          <w:rFonts w:ascii="Times New Roman" w:hAnsi="Times New Roman" w:cs="Times New Roman"/>
          <w:szCs w:val="24"/>
          <w:lang w:val="en-US"/>
        </w:rPr>
        <w:t>Khachikian</w:t>
      </w:r>
      <w:proofErr w:type="spellEnd"/>
      <w:r w:rsidRPr="00903C99">
        <w:rPr>
          <w:rFonts w:ascii="Times New Roman" w:hAnsi="Times New Roman" w:cs="Times New Roman"/>
          <w:szCs w:val="24"/>
          <w:lang w:val="en-US"/>
        </w:rPr>
        <w:t>, Amaro, &amp; Vega, 2013)</w:t>
      </w:r>
      <w:r>
        <w:rPr>
          <w:rFonts w:ascii="Times New Roman" w:hAnsi="Times New Roman" w:cs="Times New Roman"/>
          <w:szCs w:val="24"/>
          <w:lang w:val="en-US"/>
        </w:rPr>
        <w:t xml:space="preserve">, </w:t>
      </w:r>
      <w:r w:rsidRPr="00C97332">
        <w:rPr>
          <w:rFonts w:ascii="Times New Roman" w:hAnsi="Times New Roman" w:cs="Times New Roman"/>
          <w:szCs w:val="24"/>
          <w:lang w:val="en-US"/>
        </w:rPr>
        <w:t>service providers</w:t>
      </w:r>
      <w:r>
        <w:rPr>
          <w:rFonts w:ascii="Times New Roman" w:hAnsi="Times New Roman" w:cs="Times New Roman"/>
          <w:szCs w:val="24"/>
          <w:lang w:val="en-US"/>
        </w:rPr>
        <w:t xml:space="preserve"> working with Latinos convicted of a sex offense</w:t>
      </w:r>
      <w:r w:rsidRPr="00C97332">
        <w:rPr>
          <w:rFonts w:ascii="Times New Roman" w:hAnsi="Times New Roman" w:cs="Times New Roman"/>
          <w:szCs w:val="24"/>
          <w:lang w:val="en-US"/>
        </w:rPr>
        <w:t xml:space="preserve"> may struggle to provide culturally responsive services </w:t>
      </w:r>
      <w:r>
        <w:rPr>
          <w:rFonts w:ascii="Times New Roman" w:hAnsi="Times New Roman" w:cs="Times New Roman"/>
          <w:szCs w:val="24"/>
          <w:lang w:val="en-US"/>
        </w:rPr>
        <w:t xml:space="preserve">for a number of reasons, such as </w:t>
      </w:r>
      <w:r w:rsidRPr="00C97332">
        <w:rPr>
          <w:rFonts w:ascii="Times New Roman" w:hAnsi="Times New Roman" w:cs="Times New Roman"/>
          <w:szCs w:val="24"/>
          <w:lang w:val="en-US"/>
        </w:rPr>
        <w:t>language, cultural</w:t>
      </w:r>
      <w:r>
        <w:rPr>
          <w:rFonts w:ascii="Times New Roman" w:hAnsi="Times New Roman" w:cs="Times New Roman"/>
          <w:szCs w:val="24"/>
          <w:lang w:val="en-US"/>
        </w:rPr>
        <w:t>,</w:t>
      </w:r>
      <w:r w:rsidRPr="00C97332">
        <w:rPr>
          <w:rFonts w:ascii="Times New Roman" w:hAnsi="Times New Roman" w:cs="Times New Roman"/>
          <w:szCs w:val="24"/>
          <w:lang w:val="en-US"/>
        </w:rPr>
        <w:t xml:space="preserve"> or educational barriers. For example, Latinos who are born in the U.S. may have different needs than those who were foreign born, and Latinos from different countries and regions may also differ from one another (Fraga </w:t>
      </w:r>
      <w:r w:rsidR="0078614B">
        <w:rPr>
          <w:rFonts w:ascii="Times New Roman" w:hAnsi="Times New Roman" w:cs="Times New Roman"/>
          <w:szCs w:val="24"/>
          <w:lang w:val="en-US"/>
        </w:rPr>
        <w:t>Domi</w:t>
      </w:r>
      <w:r w:rsidRPr="00021AE2">
        <w:rPr>
          <w:rFonts w:ascii="Times New Roman" w:hAnsi="Times New Roman" w:cs="Times New Roman"/>
          <w:szCs w:val="24"/>
          <w:lang w:val="en-US"/>
        </w:rPr>
        <w:t>nguez</w:t>
      </w:r>
      <w:r w:rsidRPr="00C97332">
        <w:rPr>
          <w:rFonts w:ascii="Times New Roman" w:hAnsi="Times New Roman" w:cs="Times New Roman"/>
          <w:szCs w:val="24"/>
          <w:lang w:val="en-US"/>
        </w:rPr>
        <w:t xml:space="preserve"> et al., </w:t>
      </w:r>
      <w:r>
        <w:rPr>
          <w:rFonts w:ascii="Times New Roman" w:hAnsi="Times New Roman" w:cs="Times New Roman"/>
          <w:szCs w:val="24"/>
          <w:lang w:val="en-US"/>
        </w:rPr>
        <w:t>201</w:t>
      </w:r>
      <w:r w:rsidR="00FE6A75">
        <w:rPr>
          <w:rFonts w:ascii="Times New Roman" w:hAnsi="Times New Roman" w:cs="Times New Roman"/>
          <w:szCs w:val="24"/>
          <w:lang w:val="en-US"/>
        </w:rPr>
        <w:t>8</w:t>
      </w:r>
      <w:r w:rsidRPr="00C97332">
        <w:rPr>
          <w:rFonts w:ascii="Times New Roman" w:hAnsi="Times New Roman" w:cs="Times New Roman"/>
          <w:szCs w:val="24"/>
          <w:lang w:val="en-US"/>
        </w:rPr>
        <w:t xml:space="preserve">). Recently, the </w:t>
      </w:r>
      <w:r w:rsidR="0033429A">
        <w:rPr>
          <w:rFonts w:ascii="Times New Roman" w:hAnsi="Times New Roman" w:cs="Times New Roman"/>
          <w:szCs w:val="24"/>
          <w:lang w:val="en-US"/>
        </w:rPr>
        <w:t>Pew Research Center (Lo</w:t>
      </w:r>
      <w:r w:rsidRPr="00C97332">
        <w:rPr>
          <w:rFonts w:ascii="Times New Roman" w:hAnsi="Times New Roman" w:cs="Times New Roman"/>
          <w:szCs w:val="24"/>
          <w:lang w:val="en-US"/>
        </w:rPr>
        <w:t xml:space="preserve">pez &amp; Bialik, 2017) published data showing that immigrants from Mexico have the lowest rates of English proficiency (31%) of all U.S. immigrants, followed closely by Central Americans (33%). Differences were also found between immigrants from Mexico and Central America regarding their educational level, indicating that they were more likely </w:t>
      </w:r>
      <w:r>
        <w:rPr>
          <w:rFonts w:ascii="Times New Roman" w:hAnsi="Times New Roman" w:cs="Times New Roman"/>
          <w:szCs w:val="24"/>
          <w:lang w:val="en-US"/>
        </w:rPr>
        <w:t xml:space="preserve">(57% and </w:t>
      </w:r>
      <w:r w:rsidRPr="00C97332">
        <w:rPr>
          <w:rFonts w:ascii="Times New Roman" w:hAnsi="Times New Roman" w:cs="Times New Roman"/>
          <w:szCs w:val="24"/>
          <w:lang w:val="en-US"/>
        </w:rPr>
        <w:t>49%</w:t>
      </w:r>
      <w:r>
        <w:rPr>
          <w:rFonts w:ascii="Times New Roman" w:hAnsi="Times New Roman" w:cs="Times New Roman"/>
          <w:szCs w:val="24"/>
          <w:lang w:val="en-US"/>
        </w:rPr>
        <w:t>,</w:t>
      </w:r>
      <w:r w:rsidRPr="00C97332">
        <w:rPr>
          <w:rFonts w:ascii="Times New Roman" w:hAnsi="Times New Roman" w:cs="Times New Roman"/>
          <w:szCs w:val="24"/>
          <w:lang w:val="en-US"/>
        </w:rPr>
        <w:t xml:space="preserve"> respectively) to have less than a high school degree than t</w:t>
      </w:r>
      <w:r>
        <w:rPr>
          <w:rFonts w:ascii="Times New Roman" w:hAnsi="Times New Roman" w:cs="Times New Roman"/>
          <w:szCs w:val="24"/>
          <w:lang w:val="en-US"/>
        </w:rPr>
        <w:t xml:space="preserve">hose born in the U.S. </w:t>
      </w:r>
      <w:r w:rsidRPr="00C97332">
        <w:rPr>
          <w:rFonts w:ascii="Times New Roman" w:hAnsi="Times New Roman" w:cs="Times New Roman"/>
          <w:szCs w:val="24"/>
          <w:lang w:val="en-US"/>
        </w:rPr>
        <w:t xml:space="preserve">(9%). Low education level may prevent treatment attendance or participation as most programs for those convicted of a sex offense </w:t>
      </w:r>
      <w:r w:rsidR="000D3955">
        <w:rPr>
          <w:rFonts w:ascii="Times New Roman" w:hAnsi="Times New Roman" w:cs="Times New Roman"/>
          <w:szCs w:val="24"/>
          <w:lang w:val="en-US"/>
        </w:rPr>
        <w:t>involve psychoeducational components</w:t>
      </w:r>
      <w:r w:rsidRPr="00C97332">
        <w:rPr>
          <w:rFonts w:ascii="Times New Roman" w:hAnsi="Times New Roman" w:cs="Times New Roman"/>
          <w:szCs w:val="24"/>
          <w:lang w:val="en-US"/>
        </w:rPr>
        <w:t xml:space="preserve"> (e.g., </w:t>
      </w:r>
      <w:proofErr w:type="spellStart"/>
      <w:r w:rsidRPr="00C97332">
        <w:rPr>
          <w:rFonts w:ascii="Times New Roman" w:hAnsi="Times New Roman" w:cs="Times New Roman"/>
          <w:szCs w:val="24"/>
          <w:lang w:val="en-US"/>
        </w:rPr>
        <w:t>Duwe</w:t>
      </w:r>
      <w:proofErr w:type="spellEnd"/>
      <w:r w:rsidRPr="00C97332">
        <w:rPr>
          <w:rFonts w:ascii="Times New Roman" w:hAnsi="Times New Roman" w:cs="Times New Roman"/>
          <w:szCs w:val="24"/>
          <w:lang w:val="en-US"/>
        </w:rPr>
        <w:t xml:space="preserve"> &amp; Goldman, 2009; Levenson &amp; </w:t>
      </w:r>
      <w:proofErr w:type="spellStart"/>
      <w:r w:rsidRPr="00C97332">
        <w:rPr>
          <w:rFonts w:ascii="Times New Roman" w:hAnsi="Times New Roman" w:cs="Times New Roman"/>
          <w:szCs w:val="24"/>
          <w:lang w:val="en-US"/>
        </w:rPr>
        <w:t>Macgowan</w:t>
      </w:r>
      <w:proofErr w:type="spellEnd"/>
      <w:r w:rsidRPr="00C97332">
        <w:rPr>
          <w:rFonts w:ascii="Times New Roman" w:hAnsi="Times New Roman" w:cs="Times New Roman"/>
          <w:szCs w:val="24"/>
          <w:lang w:val="en-US"/>
        </w:rPr>
        <w:t xml:space="preserve">, 2004). Thus, responsivity issues pertaining to English proficiency and educational level may be potential barriers when engaging with Latinos who have committed a sexual offense. </w:t>
      </w:r>
    </w:p>
    <w:p w14:paraId="230B974B" w14:textId="12F97C4D" w:rsidR="00A94B66" w:rsidRPr="00C97332" w:rsidRDefault="00A94B66" w:rsidP="00A94B66">
      <w:pPr>
        <w:spacing w:line="480" w:lineRule="auto"/>
        <w:rPr>
          <w:rFonts w:ascii="Times New Roman" w:hAnsi="Times New Roman" w:cs="Times New Roman"/>
          <w:color w:val="000000"/>
          <w:szCs w:val="24"/>
          <w:lang w:val="en-US"/>
        </w:rPr>
      </w:pPr>
      <w:r>
        <w:rPr>
          <w:rFonts w:ascii="Times New Roman" w:hAnsi="Times New Roman" w:cs="Times New Roman"/>
          <w:color w:val="000000"/>
          <w:szCs w:val="24"/>
          <w:lang w:val="en-US"/>
        </w:rPr>
        <w:tab/>
      </w:r>
      <w:r w:rsidRPr="00C97332">
        <w:rPr>
          <w:rFonts w:ascii="Times New Roman" w:hAnsi="Times New Roman" w:cs="Times New Roman"/>
          <w:color w:val="000000"/>
          <w:szCs w:val="24"/>
          <w:lang w:val="en-US"/>
        </w:rPr>
        <w:t>In addition, Latinos may face discrimination based upon their immigrant and/or legal status, as there have been accounts of negative media portrayals of immigrants, specifically targeting illegal immigrants</w:t>
      </w:r>
      <w:r>
        <w:rPr>
          <w:rFonts w:ascii="Times New Roman" w:hAnsi="Times New Roman" w:cs="Times New Roman"/>
          <w:color w:val="000000"/>
          <w:szCs w:val="24"/>
          <w:lang w:val="en-US"/>
        </w:rPr>
        <w:t>,</w:t>
      </w:r>
      <w:r w:rsidRPr="00C97332">
        <w:rPr>
          <w:rFonts w:ascii="Times New Roman" w:hAnsi="Times New Roman" w:cs="Times New Roman"/>
          <w:color w:val="000000"/>
          <w:szCs w:val="24"/>
          <w:lang w:val="en-US"/>
        </w:rPr>
        <w:t xml:space="preserve"> </w:t>
      </w:r>
      <w:r>
        <w:rPr>
          <w:rFonts w:ascii="Times New Roman" w:hAnsi="Times New Roman" w:cs="Times New Roman"/>
          <w:color w:val="000000"/>
          <w:szCs w:val="24"/>
          <w:lang w:val="en-US"/>
        </w:rPr>
        <w:t>and these</w:t>
      </w:r>
      <w:r w:rsidRPr="00C97332">
        <w:rPr>
          <w:rFonts w:ascii="Times New Roman" w:hAnsi="Times New Roman" w:cs="Times New Roman"/>
          <w:color w:val="000000"/>
          <w:szCs w:val="24"/>
          <w:lang w:val="en-US"/>
        </w:rPr>
        <w:t xml:space="preserve"> could impact client-therapist interactions</w:t>
      </w:r>
      <w:r>
        <w:rPr>
          <w:rFonts w:ascii="Times New Roman" w:hAnsi="Times New Roman" w:cs="Times New Roman"/>
          <w:color w:val="000000"/>
          <w:szCs w:val="24"/>
          <w:lang w:val="en-US"/>
        </w:rPr>
        <w:t xml:space="preserve"> </w:t>
      </w:r>
      <w:r w:rsidRPr="00C97332">
        <w:rPr>
          <w:rFonts w:ascii="Times New Roman" w:hAnsi="Times New Roman" w:cs="Times New Roman"/>
          <w:color w:val="000000"/>
          <w:szCs w:val="24"/>
          <w:lang w:val="en-US"/>
        </w:rPr>
        <w:t xml:space="preserve">(Ackerman &amp; Furman, 2013). </w:t>
      </w:r>
      <w:r w:rsidR="009B1F09">
        <w:rPr>
          <w:rFonts w:ascii="Times New Roman" w:hAnsi="Times New Roman" w:cs="Times New Roman"/>
          <w:color w:val="000000"/>
          <w:szCs w:val="24"/>
          <w:lang w:val="en-US"/>
        </w:rPr>
        <w:t>Further, the current</w:t>
      </w:r>
      <w:r w:rsidR="00582FEA">
        <w:rPr>
          <w:rFonts w:ascii="Times New Roman" w:hAnsi="Times New Roman" w:cs="Times New Roman"/>
          <w:color w:val="000000"/>
          <w:szCs w:val="24"/>
          <w:lang w:val="en-US"/>
        </w:rPr>
        <w:t xml:space="preserve"> political climate</w:t>
      </w:r>
      <w:r w:rsidR="009B1F09">
        <w:rPr>
          <w:rFonts w:ascii="Times New Roman" w:hAnsi="Times New Roman" w:cs="Times New Roman"/>
          <w:color w:val="000000"/>
          <w:szCs w:val="24"/>
          <w:lang w:val="en-US"/>
        </w:rPr>
        <w:t xml:space="preserve"> in the U.S. may have exacerbated these concerns as more Latinos report worries of deportation and feeling worse about their place within U.S. society </w:t>
      </w:r>
      <w:r w:rsidR="00582FEA">
        <w:rPr>
          <w:rFonts w:ascii="Times New Roman" w:hAnsi="Times New Roman" w:cs="Times New Roman"/>
          <w:color w:val="000000"/>
          <w:szCs w:val="24"/>
          <w:lang w:val="en-US"/>
        </w:rPr>
        <w:t xml:space="preserve">(Pew Research Center, 2018). </w:t>
      </w:r>
      <w:r w:rsidRPr="00C97332">
        <w:rPr>
          <w:rFonts w:ascii="Times New Roman" w:hAnsi="Times New Roman" w:cs="Times New Roman"/>
          <w:color w:val="000000"/>
          <w:szCs w:val="24"/>
          <w:lang w:val="en-US"/>
        </w:rPr>
        <w:t>In Fraga Dominguez and colleagues’ sample of Latinos convicted of a sex offense (</w:t>
      </w:r>
      <w:r>
        <w:rPr>
          <w:rFonts w:ascii="Times New Roman" w:hAnsi="Times New Roman" w:cs="Times New Roman"/>
          <w:color w:val="000000"/>
          <w:szCs w:val="24"/>
          <w:lang w:val="en-US"/>
        </w:rPr>
        <w:t>201</w:t>
      </w:r>
      <w:r w:rsidR="00FE6A75">
        <w:rPr>
          <w:rFonts w:ascii="Times New Roman" w:hAnsi="Times New Roman" w:cs="Times New Roman"/>
          <w:color w:val="000000"/>
          <w:szCs w:val="24"/>
          <w:lang w:val="en-US"/>
        </w:rPr>
        <w:t>8</w:t>
      </w:r>
      <w:r w:rsidRPr="00C97332">
        <w:rPr>
          <w:rFonts w:ascii="Times New Roman" w:hAnsi="Times New Roman" w:cs="Times New Roman"/>
          <w:color w:val="000000"/>
          <w:szCs w:val="24"/>
          <w:lang w:val="en-US"/>
        </w:rPr>
        <w:t xml:space="preserve">), 65% were foreign-born (including 23% born in Puerto Rico). In 2015, the Pew Research </w:t>
      </w:r>
      <w:r w:rsidRPr="00C97332">
        <w:rPr>
          <w:rFonts w:ascii="Times New Roman" w:hAnsi="Times New Roman" w:cs="Times New Roman"/>
          <w:color w:val="000000"/>
          <w:szCs w:val="24"/>
          <w:lang w:val="en-US"/>
        </w:rPr>
        <w:lastRenderedPageBreak/>
        <w:t>Center published a report which found that only one quarter of respondents expressed positive views of Latin American immigrants</w:t>
      </w:r>
      <w:r w:rsidR="00035EBC">
        <w:rPr>
          <w:rFonts w:ascii="Times New Roman" w:hAnsi="Times New Roman" w:cs="Times New Roman"/>
          <w:color w:val="000000"/>
          <w:szCs w:val="24"/>
          <w:lang w:val="en-US"/>
        </w:rPr>
        <w:t>,</w:t>
      </w:r>
      <w:r w:rsidRPr="00C97332">
        <w:rPr>
          <w:rFonts w:ascii="Times New Roman" w:hAnsi="Times New Roman" w:cs="Times New Roman"/>
          <w:color w:val="000000"/>
          <w:szCs w:val="24"/>
          <w:lang w:val="en-US"/>
        </w:rPr>
        <w:t xml:space="preserve"> which can add to the general stigmatization that perpetrators of sex offenses experience, and that in turn can affect help-seeking behaviors by this population (Levenson, Willis, &amp; </w:t>
      </w:r>
      <w:proofErr w:type="spellStart"/>
      <w:r w:rsidRPr="00C97332">
        <w:rPr>
          <w:rFonts w:ascii="Times New Roman" w:hAnsi="Times New Roman" w:cs="Times New Roman"/>
          <w:color w:val="000000"/>
          <w:szCs w:val="24"/>
          <w:lang w:val="en-US"/>
        </w:rPr>
        <w:t>Vic</w:t>
      </w:r>
      <w:r w:rsidR="00E61AC2">
        <w:rPr>
          <w:rFonts w:ascii="Times New Roman" w:hAnsi="Times New Roman" w:cs="Times New Roman"/>
          <w:color w:val="000000"/>
          <w:szCs w:val="24"/>
          <w:lang w:val="en-US"/>
        </w:rPr>
        <w:t>encio</w:t>
      </w:r>
      <w:proofErr w:type="spellEnd"/>
      <w:r w:rsidR="00E61AC2">
        <w:rPr>
          <w:rFonts w:ascii="Times New Roman" w:hAnsi="Times New Roman" w:cs="Times New Roman"/>
          <w:color w:val="000000"/>
          <w:szCs w:val="24"/>
          <w:lang w:val="en-US"/>
        </w:rPr>
        <w:t xml:space="preserve">, 2017; Wakefield, 2006). </w:t>
      </w:r>
      <w:r>
        <w:rPr>
          <w:rFonts w:ascii="Times New Roman" w:hAnsi="Times New Roman" w:cs="Times New Roman"/>
          <w:color w:val="000000"/>
          <w:szCs w:val="24"/>
          <w:lang w:val="en-US"/>
        </w:rPr>
        <w:t>Furthermore</w:t>
      </w:r>
      <w:r w:rsidRPr="00C97332">
        <w:rPr>
          <w:rFonts w:ascii="Times New Roman" w:hAnsi="Times New Roman" w:cs="Times New Roman"/>
          <w:color w:val="000000"/>
          <w:szCs w:val="24"/>
          <w:lang w:val="en-US"/>
        </w:rPr>
        <w:t>, immigration status may further impact the ability for someone who is Latino and convicted of a sexual offense from accessing, engaging or benefiting from services. In a nationally representative bilingual telephone survey of 1001 Latino adults, it was found that four in ten Latinos (41%) state that they have serious concerns about their place in the U.S. (Pew Research Center, 2017</w:t>
      </w:r>
      <w:r>
        <w:rPr>
          <w:rFonts w:ascii="Times New Roman" w:hAnsi="Times New Roman" w:cs="Times New Roman"/>
          <w:color w:val="000000"/>
          <w:szCs w:val="24"/>
          <w:lang w:val="en-US"/>
        </w:rPr>
        <w:t>b</w:t>
      </w:r>
      <w:r w:rsidRPr="00C97332">
        <w:rPr>
          <w:rFonts w:ascii="Times New Roman" w:hAnsi="Times New Roman" w:cs="Times New Roman"/>
          <w:color w:val="000000"/>
          <w:szCs w:val="24"/>
          <w:lang w:val="en-US"/>
        </w:rPr>
        <w:t xml:space="preserve">). Moreover, about half of Latino adults, independent of their immigration status, worry “a lot” or “some” that they, or a family member or close friend, could be deported. This concern may be higher for those who have committed a crime, as immigration authorities </w:t>
      </w:r>
      <w:r w:rsidR="00E40987">
        <w:rPr>
          <w:rFonts w:ascii="Times New Roman" w:hAnsi="Times New Roman" w:cs="Times New Roman"/>
          <w:color w:val="000000"/>
          <w:szCs w:val="24"/>
          <w:lang w:val="en-US"/>
        </w:rPr>
        <w:t>e</w:t>
      </w:r>
      <w:r w:rsidRPr="00C97332">
        <w:rPr>
          <w:rFonts w:ascii="Times New Roman" w:hAnsi="Times New Roman" w:cs="Times New Roman"/>
          <w:color w:val="000000"/>
          <w:szCs w:val="24"/>
          <w:lang w:val="en-US"/>
        </w:rPr>
        <w:t>specially target these groups (</w:t>
      </w:r>
      <w:proofErr w:type="spellStart"/>
      <w:r w:rsidRPr="00C97332">
        <w:rPr>
          <w:rFonts w:ascii="Times New Roman" w:hAnsi="Times New Roman" w:cs="Times New Roman"/>
          <w:color w:val="000000"/>
          <w:szCs w:val="24"/>
          <w:lang w:val="en-US"/>
        </w:rPr>
        <w:t>Ding</w:t>
      </w:r>
      <w:r w:rsidR="00035EBC">
        <w:rPr>
          <w:rFonts w:ascii="Times New Roman" w:hAnsi="Times New Roman" w:cs="Times New Roman"/>
          <w:color w:val="000000"/>
          <w:szCs w:val="24"/>
          <w:lang w:val="en-US"/>
        </w:rPr>
        <w:t>eman</w:t>
      </w:r>
      <w:proofErr w:type="spellEnd"/>
      <w:r w:rsidR="00035EBC">
        <w:rPr>
          <w:rFonts w:ascii="Times New Roman" w:hAnsi="Times New Roman" w:cs="Times New Roman"/>
          <w:color w:val="000000"/>
          <w:szCs w:val="24"/>
          <w:lang w:val="en-US"/>
        </w:rPr>
        <w:t xml:space="preserve"> &amp; </w:t>
      </w:r>
      <w:proofErr w:type="spellStart"/>
      <w:r w:rsidR="00035EBC">
        <w:rPr>
          <w:rFonts w:ascii="Times New Roman" w:hAnsi="Times New Roman" w:cs="Times New Roman"/>
          <w:color w:val="000000"/>
          <w:szCs w:val="24"/>
          <w:lang w:val="en-US"/>
        </w:rPr>
        <w:t>Rumbaut</w:t>
      </w:r>
      <w:proofErr w:type="spellEnd"/>
      <w:r w:rsidR="00035EBC">
        <w:rPr>
          <w:rFonts w:ascii="Times New Roman" w:hAnsi="Times New Roman" w:cs="Times New Roman"/>
          <w:color w:val="000000"/>
          <w:szCs w:val="24"/>
          <w:lang w:val="en-US"/>
        </w:rPr>
        <w:t xml:space="preserve">, 2010; </w:t>
      </w:r>
      <w:proofErr w:type="spellStart"/>
      <w:r w:rsidR="00035EBC">
        <w:rPr>
          <w:rFonts w:ascii="Times New Roman" w:hAnsi="Times New Roman" w:cs="Times New Roman"/>
          <w:color w:val="000000"/>
          <w:szCs w:val="24"/>
          <w:lang w:val="en-US"/>
        </w:rPr>
        <w:t>Inda</w:t>
      </w:r>
      <w:proofErr w:type="spellEnd"/>
      <w:r w:rsidR="00035EBC">
        <w:rPr>
          <w:rFonts w:ascii="Times New Roman" w:hAnsi="Times New Roman" w:cs="Times New Roman"/>
          <w:color w:val="000000"/>
          <w:szCs w:val="24"/>
          <w:lang w:val="en-US"/>
        </w:rPr>
        <w:t>, 2013</w:t>
      </w:r>
      <w:r w:rsidRPr="00C97332">
        <w:rPr>
          <w:rFonts w:ascii="Times New Roman" w:hAnsi="Times New Roman" w:cs="Times New Roman"/>
          <w:color w:val="000000"/>
          <w:szCs w:val="24"/>
          <w:lang w:val="en-US"/>
        </w:rPr>
        <w:t xml:space="preserve">). </w:t>
      </w:r>
    </w:p>
    <w:p w14:paraId="0EB7E055" w14:textId="1CFBD5C5" w:rsidR="00A94B66" w:rsidRPr="000740E1" w:rsidRDefault="00A94B66" w:rsidP="00A94B66">
      <w:pPr>
        <w:spacing w:line="480" w:lineRule="auto"/>
        <w:rPr>
          <w:rFonts w:ascii="Times New Roman" w:hAnsi="Times New Roman" w:cs="Times New Roman"/>
          <w:color w:val="000000"/>
          <w:szCs w:val="24"/>
          <w:lang w:val="en-US"/>
        </w:rPr>
      </w:pPr>
      <w:r>
        <w:rPr>
          <w:rFonts w:ascii="Times New Roman" w:hAnsi="Times New Roman" w:cs="Times New Roman"/>
          <w:color w:val="000000"/>
          <w:szCs w:val="24"/>
          <w:lang w:val="en-US"/>
        </w:rPr>
        <w:tab/>
      </w:r>
      <w:r w:rsidR="00A554D2">
        <w:rPr>
          <w:rFonts w:ascii="Times New Roman" w:hAnsi="Times New Roman" w:cs="Times New Roman"/>
          <w:color w:val="000000"/>
          <w:szCs w:val="24"/>
          <w:lang w:val="en-US"/>
        </w:rPr>
        <w:t>Despite</w:t>
      </w:r>
      <w:r>
        <w:rPr>
          <w:rFonts w:ascii="Times New Roman" w:hAnsi="Times New Roman" w:cs="Times New Roman"/>
          <w:color w:val="000000"/>
          <w:szCs w:val="24"/>
          <w:lang w:val="en-US"/>
        </w:rPr>
        <w:t xml:space="preserve"> the </w:t>
      </w:r>
      <w:r w:rsidRPr="00C97332">
        <w:rPr>
          <w:rFonts w:ascii="Times New Roman" w:hAnsi="Times New Roman" w:cs="Times New Roman"/>
          <w:color w:val="000000"/>
          <w:szCs w:val="24"/>
          <w:lang w:val="en-US"/>
        </w:rPr>
        <w:t xml:space="preserve">growing Latino presence in the U.S. generally, and the </w:t>
      </w:r>
      <w:r>
        <w:rPr>
          <w:rFonts w:ascii="Times New Roman" w:hAnsi="Times New Roman" w:cs="Times New Roman"/>
          <w:color w:val="000000"/>
          <w:szCs w:val="24"/>
          <w:lang w:val="en-US"/>
        </w:rPr>
        <w:t>CJS</w:t>
      </w:r>
      <w:r w:rsidRPr="00C97332">
        <w:rPr>
          <w:rFonts w:ascii="Times New Roman" w:hAnsi="Times New Roman" w:cs="Times New Roman"/>
          <w:color w:val="000000"/>
          <w:szCs w:val="24"/>
          <w:lang w:val="en-US"/>
        </w:rPr>
        <w:t xml:space="preserve"> specifically, the barriers and challenges that may be faced by </w:t>
      </w:r>
      <w:r>
        <w:rPr>
          <w:rFonts w:ascii="Times New Roman" w:hAnsi="Times New Roman" w:cs="Times New Roman"/>
          <w:color w:val="000000"/>
          <w:szCs w:val="24"/>
          <w:lang w:val="en-US"/>
        </w:rPr>
        <w:t>Latino individuals who have been convicted of a sexual offense</w:t>
      </w:r>
      <w:r w:rsidRPr="00C97332">
        <w:rPr>
          <w:rFonts w:ascii="Times New Roman" w:hAnsi="Times New Roman" w:cs="Times New Roman"/>
          <w:color w:val="000000"/>
          <w:szCs w:val="24"/>
          <w:lang w:val="en-US"/>
        </w:rPr>
        <w:t xml:space="preserve"> when accessing services have </w:t>
      </w:r>
      <w:r>
        <w:rPr>
          <w:rFonts w:ascii="Times New Roman" w:hAnsi="Times New Roman" w:cs="Times New Roman"/>
          <w:color w:val="000000"/>
          <w:szCs w:val="24"/>
          <w:lang w:val="en-US"/>
        </w:rPr>
        <w:t>yet to be researched</w:t>
      </w:r>
      <w:r w:rsidRPr="00C97332">
        <w:rPr>
          <w:rFonts w:ascii="Times New Roman" w:hAnsi="Times New Roman" w:cs="Times New Roman"/>
          <w:color w:val="000000"/>
          <w:szCs w:val="24"/>
          <w:lang w:val="en-US"/>
        </w:rPr>
        <w:t xml:space="preserve">. Based upon what is known about </w:t>
      </w:r>
      <w:r>
        <w:rPr>
          <w:rFonts w:ascii="Times New Roman" w:hAnsi="Times New Roman" w:cs="Times New Roman"/>
          <w:color w:val="000000"/>
          <w:szCs w:val="24"/>
          <w:lang w:val="en-US"/>
        </w:rPr>
        <w:t>providing health serv</w:t>
      </w:r>
      <w:r w:rsidR="00F875A3">
        <w:rPr>
          <w:rFonts w:ascii="Times New Roman" w:hAnsi="Times New Roman" w:cs="Times New Roman"/>
          <w:color w:val="000000"/>
          <w:szCs w:val="24"/>
          <w:lang w:val="en-US"/>
        </w:rPr>
        <w:t>i</w:t>
      </w:r>
      <w:r>
        <w:rPr>
          <w:rFonts w:ascii="Times New Roman" w:hAnsi="Times New Roman" w:cs="Times New Roman"/>
          <w:color w:val="000000"/>
          <w:szCs w:val="24"/>
          <w:lang w:val="en-US"/>
        </w:rPr>
        <w:t xml:space="preserve">ces and </w:t>
      </w:r>
      <w:r w:rsidRPr="00C97332">
        <w:rPr>
          <w:rFonts w:ascii="Times New Roman" w:hAnsi="Times New Roman" w:cs="Times New Roman"/>
          <w:color w:val="000000"/>
          <w:szCs w:val="24"/>
          <w:lang w:val="en-US"/>
        </w:rPr>
        <w:t xml:space="preserve">counseling </w:t>
      </w:r>
      <w:r>
        <w:rPr>
          <w:rFonts w:ascii="Times New Roman" w:hAnsi="Times New Roman" w:cs="Times New Roman"/>
          <w:color w:val="000000"/>
          <w:szCs w:val="24"/>
          <w:lang w:val="en-US"/>
        </w:rPr>
        <w:t>to</w:t>
      </w:r>
      <w:r w:rsidRPr="00C97332">
        <w:rPr>
          <w:rFonts w:ascii="Times New Roman" w:hAnsi="Times New Roman" w:cs="Times New Roman"/>
          <w:color w:val="000000"/>
          <w:szCs w:val="24"/>
          <w:lang w:val="en-US"/>
        </w:rPr>
        <w:t xml:space="preserve"> those from different cultural and ethnic groups, issues pertaining to language, culture and immigration status may impact engagement, a</w:t>
      </w:r>
      <w:r w:rsidR="00E61AC2">
        <w:rPr>
          <w:rFonts w:ascii="Times New Roman" w:hAnsi="Times New Roman" w:cs="Times New Roman"/>
          <w:color w:val="000000"/>
          <w:szCs w:val="24"/>
          <w:lang w:val="en-US"/>
        </w:rPr>
        <w:t xml:space="preserve">lliance and treatment outcome. </w:t>
      </w:r>
      <w:r w:rsidRPr="000740E1">
        <w:rPr>
          <w:rFonts w:ascii="Times New Roman" w:hAnsi="Times New Roman" w:cs="Times New Roman"/>
          <w:color w:val="000000"/>
          <w:szCs w:val="24"/>
          <w:lang w:val="en-US"/>
        </w:rPr>
        <w:t>Furthermore, those who have committed sexually based crimes may face additional issues as a resul</w:t>
      </w:r>
      <w:r w:rsidR="00E61AC2">
        <w:rPr>
          <w:rFonts w:ascii="Times New Roman" w:hAnsi="Times New Roman" w:cs="Times New Roman"/>
          <w:color w:val="000000"/>
          <w:szCs w:val="24"/>
          <w:lang w:val="en-US"/>
        </w:rPr>
        <w:t xml:space="preserve">t of sex offender legislation. </w:t>
      </w:r>
      <w:r w:rsidRPr="000740E1">
        <w:rPr>
          <w:rFonts w:ascii="Times New Roman" w:hAnsi="Times New Roman" w:cs="Times New Roman"/>
          <w:color w:val="000000"/>
          <w:szCs w:val="24"/>
          <w:lang w:val="en-US"/>
        </w:rPr>
        <w:t>Given the importance of offende</w:t>
      </w:r>
      <w:r w:rsidR="00F875A3">
        <w:rPr>
          <w:rFonts w:ascii="Times New Roman" w:hAnsi="Times New Roman" w:cs="Times New Roman"/>
          <w:color w:val="000000"/>
          <w:szCs w:val="24"/>
          <w:lang w:val="en-US"/>
        </w:rPr>
        <w:t xml:space="preserve">r’s engagement </w:t>
      </w:r>
      <w:r w:rsidRPr="000740E1">
        <w:rPr>
          <w:rFonts w:ascii="Times New Roman" w:hAnsi="Times New Roman" w:cs="Times New Roman"/>
          <w:color w:val="000000"/>
          <w:szCs w:val="24"/>
          <w:lang w:val="en-US"/>
        </w:rPr>
        <w:t>with</w:t>
      </w:r>
      <w:r w:rsidR="00F875A3">
        <w:rPr>
          <w:rFonts w:ascii="Times New Roman" w:hAnsi="Times New Roman" w:cs="Times New Roman"/>
          <w:color w:val="000000"/>
          <w:szCs w:val="24"/>
          <w:lang w:val="en-US"/>
        </w:rPr>
        <w:t xml:space="preserve"> </w:t>
      </w:r>
      <w:r w:rsidRPr="000740E1">
        <w:rPr>
          <w:rFonts w:ascii="Times New Roman" w:hAnsi="Times New Roman" w:cs="Times New Roman"/>
          <w:color w:val="000000"/>
          <w:szCs w:val="24"/>
          <w:lang w:val="en-US"/>
        </w:rPr>
        <w:t>services</w:t>
      </w:r>
      <w:r w:rsidR="00F875A3">
        <w:rPr>
          <w:rFonts w:ascii="Times New Roman" w:hAnsi="Times New Roman" w:cs="Times New Roman"/>
          <w:color w:val="000000"/>
          <w:szCs w:val="24"/>
          <w:lang w:val="en-US"/>
        </w:rPr>
        <w:t xml:space="preserve"> </w:t>
      </w:r>
      <w:r w:rsidRPr="000740E1">
        <w:rPr>
          <w:rFonts w:ascii="Times New Roman" w:hAnsi="Times New Roman" w:cs="Times New Roman"/>
          <w:color w:val="000000"/>
          <w:szCs w:val="24"/>
          <w:lang w:val="en-US"/>
        </w:rPr>
        <w:t xml:space="preserve">in order to prevent future reoffending, it is vital to get a better understanding of what barriers may be encountered for this group. Service providers, as </w:t>
      </w:r>
      <w:r w:rsidR="00650E73" w:rsidRPr="000740E1">
        <w:rPr>
          <w:rFonts w:ascii="Times New Roman" w:hAnsi="Times New Roman" w:cs="Times New Roman"/>
          <w:color w:val="000000"/>
          <w:szCs w:val="24"/>
          <w:lang w:val="en-US"/>
        </w:rPr>
        <w:t>front-line</w:t>
      </w:r>
      <w:r w:rsidRPr="000740E1">
        <w:rPr>
          <w:rFonts w:ascii="Times New Roman" w:hAnsi="Times New Roman" w:cs="Times New Roman"/>
          <w:color w:val="000000"/>
          <w:szCs w:val="24"/>
          <w:lang w:val="en-US"/>
        </w:rPr>
        <w:t xml:space="preserve"> workers, have frequent contact with this population. For this reason, they are uniquely positioned to provide insight into some of these responsivity issues based on their professional experience.</w:t>
      </w:r>
    </w:p>
    <w:p w14:paraId="3F25C651" w14:textId="32A0BDEB" w:rsidR="00A94B66" w:rsidRPr="00C97332" w:rsidRDefault="00A94B66" w:rsidP="00A94B66">
      <w:pPr>
        <w:spacing w:line="480" w:lineRule="auto"/>
        <w:rPr>
          <w:rFonts w:ascii="Times New Roman" w:hAnsi="Times New Roman" w:cs="Times New Roman"/>
          <w:szCs w:val="24"/>
          <w:lang w:val="en-US"/>
        </w:rPr>
      </w:pPr>
      <w:r w:rsidRPr="000740E1">
        <w:rPr>
          <w:rFonts w:ascii="Times New Roman" w:hAnsi="Times New Roman" w:cs="Times New Roman"/>
          <w:szCs w:val="24"/>
          <w:lang w:val="en-US"/>
        </w:rPr>
        <w:tab/>
      </w:r>
      <w:proofErr w:type="gramStart"/>
      <w:r w:rsidRPr="000740E1">
        <w:rPr>
          <w:rFonts w:ascii="Times New Roman" w:hAnsi="Times New Roman" w:cs="Times New Roman"/>
          <w:szCs w:val="24"/>
          <w:lang w:val="en-US"/>
        </w:rPr>
        <w:t>On the basis of</w:t>
      </w:r>
      <w:proofErr w:type="gramEnd"/>
      <w:r w:rsidRPr="000740E1">
        <w:rPr>
          <w:rFonts w:ascii="Times New Roman" w:hAnsi="Times New Roman" w:cs="Times New Roman"/>
          <w:szCs w:val="24"/>
          <w:lang w:val="en-US"/>
        </w:rPr>
        <w:t xml:space="preserve"> previous research findings, this exploratory study aimed to fill this research gap and investigate the experience of service providers who work with Latinos convicted of a sex offens</w:t>
      </w:r>
      <w:r w:rsidR="00E40987">
        <w:rPr>
          <w:rFonts w:ascii="Times New Roman" w:hAnsi="Times New Roman" w:cs="Times New Roman"/>
          <w:szCs w:val="24"/>
          <w:lang w:val="en-US"/>
        </w:rPr>
        <w:t>e. More specifically, it aimed to</w:t>
      </w:r>
      <w:r w:rsidRPr="000740E1">
        <w:rPr>
          <w:rFonts w:ascii="Times New Roman" w:hAnsi="Times New Roman" w:cs="Times New Roman"/>
          <w:szCs w:val="24"/>
          <w:lang w:val="en-US"/>
        </w:rPr>
        <w:t xml:space="preserve"> explore their perception of potential differences and barriers as it pertains to general service provision and treatment provision when working with Latinos convicted </w:t>
      </w:r>
      <w:r w:rsidRPr="000740E1">
        <w:rPr>
          <w:rFonts w:ascii="Times New Roman" w:hAnsi="Times New Roman" w:cs="Times New Roman"/>
          <w:szCs w:val="24"/>
          <w:lang w:val="en-US"/>
        </w:rPr>
        <w:lastRenderedPageBreak/>
        <w:t>of a sex offense, as well as any effects of legislation, and any recommendations as professionals regarding services provided to this population</w:t>
      </w:r>
      <w:r w:rsidR="008F4265" w:rsidRPr="000740E1">
        <w:rPr>
          <w:rFonts w:ascii="Times New Roman" w:hAnsi="Times New Roman" w:cs="Times New Roman"/>
          <w:szCs w:val="24"/>
          <w:lang w:val="en-US"/>
        </w:rPr>
        <w:t>.</w:t>
      </w:r>
    </w:p>
    <w:p w14:paraId="2735D610" w14:textId="77777777" w:rsidR="00C91F56" w:rsidRPr="00806F43" w:rsidRDefault="00C91F56" w:rsidP="00752FD6">
      <w:pPr>
        <w:spacing w:line="480" w:lineRule="auto"/>
        <w:jc w:val="center"/>
        <w:rPr>
          <w:rFonts w:ascii="Times New Roman" w:hAnsi="Times New Roman" w:cs="Times New Roman"/>
          <w:b/>
          <w:lang w:val="en-US"/>
        </w:rPr>
      </w:pPr>
      <w:r w:rsidRPr="00806F43">
        <w:rPr>
          <w:rFonts w:ascii="Times New Roman" w:hAnsi="Times New Roman" w:cs="Times New Roman"/>
          <w:b/>
          <w:lang w:val="en-US"/>
        </w:rPr>
        <w:t>Method</w:t>
      </w:r>
    </w:p>
    <w:p w14:paraId="5761E5F9" w14:textId="77777777" w:rsidR="00C91F56" w:rsidRPr="000A0D3B" w:rsidRDefault="00C91F56" w:rsidP="00FC3C52">
      <w:pPr>
        <w:spacing w:line="480" w:lineRule="auto"/>
        <w:rPr>
          <w:rFonts w:ascii="Times New Roman" w:hAnsi="Times New Roman" w:cs="Times New Roman"/>
          <w:b/>
          <w:lang w:val="en-US"/>
        </w:rPr>
      </w:pPr>
      <w:r w:rsidRPr="000A0D3B">
        <w:rPr>
          <w:rFonts w:ascii="Times New Roman" w:hAnsi="Times New Roman" w:cs="Times New Roman"/>
          <w:b/>
          <w:lang w:val="en-US"/>
        </w:rPr>
        <w:t>Procedure and Design</w:t>
      </w:r>
    </w:p>
    <w:p w14:paraId="61C06A34" w14:textId="36069D5D" w:rsidR="00C91F56" w:rsidRDefault="00C91F56" w:rsidP="00FE00D0">
      <w:pPr>
        <w:spacing w:line="480" w:lineRule="auto"/>
        <w:ind w:firstLine="720"/>
        <w:rPr>
          <w:rFonts w:ascii="Times New Roman" w:hAnsi="Times New Roman" w:cs="Times New Roman"/>
          <w:lang w:val="en-US"/>
        </w:rPr>
      </w:pPr>
      <w:r w:rsidRPr="0067244A">
        <w:rPr>
          <w:rFonts w:ascii="Times New Roman" w:hAnsi="Times New Roman" w:cs="Times New Roman"/>
          <w:lang w:val="en-US"/>
        </w:rPr>
        <w:t>Participants in thi</w:t>
      </w:r>
      <w:r>
        <w:rPr>
          <w:rFonts w:ascii="Times New Roman" w:hAnsi="Times New Roman" w:cs="Times New Roman"/>
          <w:lang w:val="en-US"/>
        </w:rPr>
        <w:t xml:space="preserve">s study were professionals with experience providing services to Latinos convicted of a sex offense. A purposive sampling strategy was used and potential participants were contacted via e-mail at workplaces where they provide services to populations convicted of a sex offense. </w:t>
      </w:r>
      <w:r w:rsidR="00582FEA">
        <w:rPr>
          <w:rFonts w:ascii="Times New Roman" w:hAnsi="Times New Roman" w:cs="Times New Roman"/>
          <w:lang w:val="en-US"/>
        </w:rPr>
        <w:t>Prospective</w:t>
      </w:r>
      <w:r w:rsidR="00582FEA" w:rsidRPr="00101A9A">
        <w:rPr>
          <w:rFonts w:ascii="Times New Roman" w:hAnsi="Times New Roman" w:cs="Times New Roman"/>
          <w:lang w:val="en-US"/>
        </w:rPr>
        <w:t xml:space="preserve"> participants</w:t>
      </w:r>
      <w:r w:rsidR="00582FEA">
        <w:rPr>
          <w:rFonts w:ascii="Times New Roman" w:hAnsi="Times New Roman" w:cs="Times New Roman"/>
          <w:lang w:val="en-US"/>
        </w:rPr>
        <w:t xml:space="preserve"> were </w:t>
      </w:r>
      <w:r w:rsidR="00E40987">
        <w:rPr>
          <w:rFonts w:ascii="Times New Roman" w:hAnsi="Times New Roman" w:cs="Times New Roman"/>
          <w:lang w:val="en-US"/>
        </w:rPr>
        <w:t xml:space="preserve">also </w:t>
      </w:r>
      <w:r w:rsidR="00582FEA">
        <w:rPr>
          <w:rFonts w:ascii="Times New Roman" w:hAnsi="Times New Roman" w:cs="Times New Roman"/>
          <w:lang w:val="en-US"/>
        </w:rPr>
        <w:t>approached</w:t>
      </w:r>
      <w:r w:rsidR="00582FEA" w:rsidRPr="00101A9A">
        <w:rPr>
          <w:rFonts w:ascii="Times New Roman" w:hAnsi="Times New Roman" w:cs="Times New Roman"/>
          <w:lang w:val="en-US"/>
        </w:rPr>
        <w:t xml:space="preserve"> through professional networks, listservs, social media and snowball sampling</w:t>
      </w:r>
      <w:r w:rsidR="009B1F09">
        <w:rPr>
          <w:rFonts w:ascii="Times New Roman" w:hAnsi="Times New Roman" w:cs="Times New Roman"/>
          <w:lang w:val="en-US"/>
        </w:rPr>
        <w:t xml:space="preserve">. Given this method of survey dissemination </w:t>
      </w:r>
      <w:r w:rsidR="00582FEA">
        <w:rPr>
          <w:rFonts w:ascii="Times New Roman" w:hAnsi="Times New Roman" w:cs="Times New Roman"/>
          <w:lang w:val="en-US"/>
        </w:rPr>
        <w:t>it is not possible to determine</w:t>
      </w:r>
      <w:r w:rsidR="00582FEA" w:rsidRPr="00101A9A">
        <w:rPr>
          <w:rFonts w:ascii="Times New Roman" w:hAnsi="Times New Roman" w:cs="Times New Roman"/>
          <w:lang w:val="en-US"/>
        </w:rPr>
        <w:t xml:space="preserve"> how many people would have been eligible to participate, and </w:t>
      </w:r>
      <w:r w:rsidR="009B1F09">
        <w:rPr>
          <w:rFonts w:ascii="Times New Roman" w:hAnsi="Times New Roman" w:cs="Times New Roman"/>
          <w:lang w:val="en-US"/>
        </w:rPr>
        <w:t>consequently response rates cannot be calculated</w:t>
      </w:r>
      <w:r w:rsidR="00582FEA" w:rsidRPr="00101A9A">
        <w:rPr>
          <w:rFonts w:ascii="Times New Roman" w:hAnsi="Times New Roman" w:cs="Times New Roman"/>
          <w:lang w:val="en-US"/>
        </w:rPr>
        <w:t>.</w:t>
      </w:r>
      <w:r w:rsidR="00582FEA" w:rsidRPr="00582FEA">
        <w:rPr>
          <w:rFonts w:ascii="Times New Roman" w:hAnsi="Times New Roman" w:cs="Times New Roman"/>
          <w:i/>
          <w:lang w:val="en-US"/>
        </w:rPr>
        <w:t xml:space="preserve"> </w:t>
      </w:r>
      <w:r w:rsidR="009B1F09">
        <w:rPr>
          <w:rFonts w:ascii="Times New Roman" w:hAnsi="Times New Roman" w:cs="Times New Roman"/>
          <w:lang w:val="en-US"/>
        </w:rPr>
        <w:t xml:space="preserve">Participants </w:t>
      </w:r>
      <w:r>
        <w:rPr>
          <w:rFonts w:ascii="Times New Roman" w:hAnsi="Times New Roman" w:cs="Times New Roman"/>
          <w:lang w:val="en-US"/>
        </w:rPr>
        <w:t>were provided with an explanation of the purposes of the study, as well as contact information for the researchers and the link to the on-line survey in either English or Spanish. In addition, information about the survey was posted on the researchers’ social media platforms</w:t>
      </w:r>
      <w:r w:rsidR="00A554D2">
        <w:rPr>
          <w:rFonts w:ascii="Times New Roman" w:hAnsi="Times New Roman" w:cs="Times New Roman"/>
          <w:lang w:val="en-US"/>
        </w:rPr>
        <w:t xml:space="preserve"> and professional contacts</w:t>
      </w:r>
      <w:r>
        <w:rPr>
          <w:rFonts w:ascii="Times New Roman" w:hAnsi="Times New Roman" w:cs="Times New Roman"/>
          <w:lang w:val="en-US"/>
        </w:rPr>
        <w:t xml:space="preserve"> specifying the need for professionals with experience providing services to Lati</w:t>
      </w:r>
      <w:r w:rsidR="005F46D3">
        <w:rPr>
          <w:rFonts w:ascii="Times New Roman" w:hAnsi="Times New Roman" w:cs="Times New Roman"/>
          <w:lang w:val="en-US"/>
        </w:rPr>
        <w:t xml:space="preserve">nos convicted of a sex offense. </w:t>
      </w:r>
      <w:r w:rsidR="00057439">
        <w:rPr>
          <w:rFonts w:ascii="Times New Roman" w:hAnsi="Times New Roman" w:cs="Times New Roman"/>
          <w:lang w:val="en-US"/>
        </w:rPr>
        <w:t xml:space="preserve">The Association for the Treatment of Sexual Abusers (ATSA) listserv was also used in order to recruit participants. </w:t>
      </w:r>
      <w:r w:rsidR="005F46D3">
        <w:rPr>
          <w:rFonts w:ascii="Times New Roman" w:hAnsi="Times New Roman" w:cs="Times New Roman"/>
          <w:lang w:val="en-US"/>
        </w:rPr>
        <w:t xml:space="preserve">The study received ethical approval from </w:t>
      </w:r>
      <w:r w:rsidR="007A47CA">
        <w:rPr>
          <w:rFonts w:ascii="Times New Roman" w:hAnsi="Times New Roman" w:cs="Times New Roman"/>
          <w:lang w:val="en-US"/>
        </w:rPr>
        <w:t xml:space="preserve">the </w:t>
      </w:r>
      <w:r w:rsidR="00A554D2">
        <w:rPr>
          <w:rFonts w:ascii="Times New Roman" w:hAnsi="Times New Roman" w:cs="Times New Roman"/>
          <w:lang w:val="en-US"/>
        </w:rPr>
        <w:t>affiliated</w:t>
      </w:r>
      <w:r w:rsidR="007A47CA">
        <w:rPr>
          <w:rFonts w:ascii="Times New Roman" w:hAnsi="Times New Roman" w:cs="Times New Roman"/>
          <w:lang w:val="en-US"/>
        </w:rPr>
        <w:t xml:space="preserve"> University</w:t>
      </w:r>
      <w:r w:rsidR="00CB02AC">
        <w:rPr>
          <w:rFonts w:ascii="Times New Roman" w:hAnsi="Times New Roman" w:cs="Times New Roman"/>
          <w:lang w:val="en-US"/>
        </w:rPr>
        <w:t>’s</w:t>
      </w:r>
      <w:r w:rsidR="007A47CA">
        <w:rPr>
          <w:rFonts w:ascii="Times New Roman" w:hAnsi="Times New Roman" w:cs="Times New Roman"/>
          <w:lang w:val="en-US"/>
        </w:rPr>
        <w:t xml:space="preserve"> Institutional Review Board</w:t>
      </w:r>
      <w:r w:rsidR="005F46D3">
        <w:rPr>
          <w:rFonts w:ascii="Times New Roman" w:hAnsi="Times New Roman" w:cs="Times New Roman"/>
          <w:lang w:val="en-US"/>
        </w:rPr>
        <w:t xml:space="preserve">. </w:t>
      </w:r>
    </w:p>
    <w:p w14:paraId="2DB74A8C" w14:textId="03196EAB" w:rsidR="00C91F56" w:rsidRDefault="00C91F56" w:rsidP="008838D0">
      <w:pPr>
        <w:spacing w:line="480" w:lineRule="auto"/>
        <w:ind w:firstLine="708"/>
        <w:rPr>
          <w:rFonts w:ascii="Times New Roman" w:hAnsi="Times New Roman" w:cs="Times New Roman"/>
          <w:lang w:val="en-US"/>
        </w:rPr>
      </w:pPr>
      <w:r>
        <w:rPr>
          <w:rFonts w:ascii="Times New Roman" w:hAnsi="Times New Roman" w:cs="Times New Roman"/>
          <w:lang w:val="en-US"/>
        </w:rPr>
        <w:tab/>
        <w:t xml:space="preserve">The participants were invited to take part </w:t>
      </w:r>
      <w:r w:rsidR="00A6523A">
        <w:rPr>
          <w:rFonts w:ascii="Times New Roman" w:hAnsi="Times New Roman" w:cs="Times New Roman"/>
          <w:lang w:val="en-US"/>
        </w:rPr>
        <w:t>i</w:t>
      </w:r>
      <w:r>
        <w:rPr>
          <w:rFonts w:ascii="Times New Roman" w:hAnsi="Times New Roman" w:cs="Times New Roman"/>
          <w:lang w:val="en-US"/>
        </w:rPr>
        <w:t xml:space="preserve">n a 10-minute online survey, available in English and Spanish. The questionnaire was first created in English and then translated to Spanish by a bilingual researcher. A total of </w:t>
      </w:r>
      <w:r w:rsidR="00057439">
        <w:rPr>
          <w:rFonts w:ascii="Times New Roman" w:hAnsi="Times New Roman" w:cs="Times New Roman"/>
          <w:lang w:val="en-US"/>
        </w:rPr>
        <w:t>40</w:t>
      </w:r>
      <w:r>
        <w:rPr>
          <w:rFonts w:ascii="Times New Roman" w:hAnsi="Times New Roman" w:cs="Times New Roman"/>
          <w:lang w:val="en-US"/>
        </w:rPr>
        <w:t xml:space="preserve"> professionals completed the survey online via Survey Monkey, all using the English version. </w:t>
      </w:r>
      <w:r w:rsidR="00E61AC2">
        <w:rPr>
          <w:rFonts w:ascii="Times New Roman" w:hAnsi="Times New Roman" w:cs="Times New Roman"/>
          <w:lang w:val="en-US"/>
        </w:rPr>
        <w:t xml:space="preserve">Compensation was not provided. </w:t>
      </w:r>
      <w:r>
        <w:rPr>
          <w:rFonts w:ascii="Times New Roman" w:hAnsi="Times New Roman" w:cs="Times New Roman"/>
          <w:lang w:val="en-US"/>
        </w:rPr>
        <w:t xml:space="preserve">A professional would be eligible if they had ever provided services to individuals </w:t>
      </w:r>
      <w:r w:rsidR="003918CD">
        <w:rPr>
          <w:rFonts w:ascii="Times New Roman" w:hAnsi="Times New Roman" w:cs="Times New Roman"/>
          <w:lang w:val="en-US"/>
        </w:rPr>
        <w:t xml:space="preserve">belonging to the Latino/Hispanic community </w:t>
      </w:r>
      <w:r>
        <w:rPr>
          <w:rFonts w:ascii="Times New Roman" w:hAnsi="Times New Roman" w:cs="Times New Roman"/>
          <w:lang w:val="en-US"/>
        </w:rPr>
        <w:t xml:space="preserve">who had committed a sexual offense. A couple of definitions were included for further clarity, namely of ‘sexual offense’ as ‘any sexual act considered to be a punishable crime’ and ‘Latino/Hispanic’ as ‘any person (or group) who self-identifies as Hispanic/Latino or who are descendants of the people of </w:t>
      </w:r>
      <w:r>
        <w:rPr>
          <w:rFonts w:ascii="Times New Roman" w:hAnsi="Times New Roman" w:cs="Times New Roman"/>
          <w:lang w:val="en-US"/>
        </w:rPr>
        <w:lastRenderedPageBreak/>
        <w:t>Spain, Portugal, or the Spanish or Portuguese-speaking countries of Latin America.’</w:t>
      </w:r>
      <w:r w:rsidR="008838D0">
        <w:rPr>
          <w:rFonts w:ascii="Times New Roman" w:hAnsi="Times New Roman" w:cs="Times New Roman"/>
          <w:lang w:val="en-US"/>
        </w:rPr>
        <w:t xml:space="preserve"> After completing the questionnaire, participants were debriefed and thanked for their time and participation. </w:t>
      </w:r>
    </w:p>
    <w:p w14:paraId="6BB3A7C9" w14:textId="77777777" w:rsidR="00C91F56" w:rsidRPr="000A0D3B" w:rsidRDefault="00C91F56" w:rsidP="00FC3C52">
      <w:pPr>
        <w:spacing w:line="480" w:lineRule="auto"/>
        <w:rPr>
          <w:rFonts w:ascii="Times New Roman" w:hAnsi="Times New Roman" w:cs="Times New Roman"/>
          <w:b/>
          <w:lang w:val="en-US"/>
        </w:rPr>
      </w:pPr>
      <w:r w:rsidRPr="000A0D3B">
        <w:rPr>
          <w:rFonts w:ascii="Times New Roman" w:hAnsi="Times New Roman" w:cs="Times New Roman"/>
          <w:b/>
          <w:lang w:val="en-US"/>
        </w:rPr>
        <w:t>Materials</w:t>
      </w:r>
    </w:p>
    <w:p w14:paraId="6638BC6F" w14:textId="2618044C" w:rsidR="00C91F56" w:rsidRPr="00101A9A" w:rsidRDefault="00A17AEA" w:rsidP="00CC5E50">
      <w:pPr>
        <w:spacing w:line="480" w:lineRule="auto"/>
        <w:ind w:firstLine="708"/>
        <w:rPr>
          <w:rFonts w:ascii="Times New Roman" w:hAnsi="Times New Roman" w:cs="Times New Roman"/>
        </w:rPr>
      </w:pPr>
      <w:r>
        <w:rPr>
          <w:rFonts w:ascii="Times New Roman" w:hAnsi="Times New Roman" w:cs="Times New Roman"/>
          <w:lang w:val="en-US"/>
        </w:rPr>
        <w:t>A questionnaire was developed by the researchers for the purpose of this study to asses.</w:t>
      </w:r>
      <w:r w:rsidRPr="00A17AEA">
        <w:rPr>
          <w:rFonts w:ascii="Times New Roman" w:hAnsi="Times New Roman" w:cs="Times New Roman"/>
        </w:rPr>
        <w:t xml:space="preserve"> </w:t>
      </w:r>
      <w:r>
        <w:rPr>
          <w:rFonts w:ascii="Times New Roman" w:hAnsi="Times New Roman" w:cs="Times New Roman"/>
        </w:rPr>
        <w:t>perceived differences and different barriers from the perspective of professionals working with Latinos who have committed a sexual offense, as compared with working with any individual convicted of a sex offense</w:t>
      </w:r>
      <w:r w:rsidR="004B2AF6">
        <w:rPr>
          <w:rFonts w:ascii="Times New Roman" w:hAnsi="Times New Roman" w:cs="Times New Roman"/>
        </w:rPr>
        <w:t xml:space="preserve"> in general</w:t>
      </w:r>
      <w:r>
        <w:rPr>
          <w:rFonts w:ascii="Times New Roman" w:hAnsi="Times New Roman" w:cs="Times New Roman"/>
        </w:rPr>
        <w:t xml:space="preserve">. </w:t>
      </w:r>
      <w:r>
        <w:rPr>
          <w:rFonts w:ascii="Times New Roman" w:hAnsi="Times New Roman" w:cs="Times New Roman"/>
          <w:lang w:val="en-US"/>
        </w:rPr>
        <w:t>As there was no validated measure available, this questionnaire was created by the researchers based upon a review of the extant literature. The questionnaire was reviewed by an expert in the field for content validity. The questionnaire included demographic questions, questions relating to the professional’s work experience, as well as questions specific to their experience providing services to individuals convicted of a sex offense, and Latinos convicted of a sex offense. Some questions were closed-ended (including yes/no and multiple-choice questions), while others were open-ended</w:t>
      </w:r>
      <w:r>
        <w:rPr>
          <w:rStyle w:val="FootnoteReference"/>
          <w:rFonts w:ascii="Times New Roman" w:hAnsi="Times New Roman" w:cs="Times New Roman"/>
          <w:lang w:val="en-US"/>
        </w:rPr>
        <w:footnoteReference w:id="2"/>
      </w:r>
      <w:r>
        <w:rPr>
          <w:rFonts w:ascii="Times New Roman" w:hAnsi="Times New Roman" w:cs="Times New Roman"/>
          <w:lang w:val="en-US"/>
        </w:rPr>
        <w:t xml:space="preserve">. Answers obtained after gathering data from the first half of participants were analyzed using content analysis and the most common responses were included as options for further participants (with an option to give a written response). Service provider recommendations were requested using an open-ended platform. </w:t>
      </w:r>
    </w:p>
    <w:p w14:paraId="29A1D640" w14:textId="18759293" w:rsidR="00C91F56" w:rsidRDefault="00C91F56" w:rsidP="00FC3C52">
      <w:pPr>
        <w:spacing w:line="480" w:lineRule="auto"/>
        <w:ind w:firstLine="708"/>
        <w:rPr>
          <w:rFonts w:ascii="Times New Roman" w:hAnsi="Times New Roman" w:cs="Times New Roman"/>
          <w:lang w:val="en-US"/>
        </w:rPr>
      </w:pPr>
      <w:r w:rsidRPr="000A0D3B">
        <w:rPr>
          <w:rFonts w:ascii="Times New Roman" w:hAnsi="Times New Roman" w:cs="Times New Roman"/>
          <w:b/>
          <w:lang w:val="en-US"/>
        </w:rPr>
        <w:t>Demographics.</w:t>
      </w:r>
      <w:r>
        <w:rPr>
          <w:rFonts w:ascii="Times New Roman" w:hAnsi="Times New Roman" w:cs="Times New Roman"/>
          <w:i/>
          <w:lang w:val="en-US"/>
        </w:rPr>
        <w:t xml:space="preserve"> </w:t>
      </w:r>
      <w:r>
        <w:rPr>
          <w:rFonts w:ascii="Times New Roman" w:hAnsi="Times New Roman" w:cs="Times New Roman"/>
          <w:lang w:val="en-US"/>
        </w:rPr>
        <w:t>Questions in this section concerned participant’s age range, gender, race</w:t>
      </w:r>
      <w:r w:rsidR="00027B28">
        <w:rPr>
          <w:rFonts w:ascii="Times New Roman" w:hAnsi="Times New Roman" w:cs="Times New Roman"/>
          <w:lang w:val="en-US"/>
        </w:rPr>
        <w:t>, ethnicity (Hispanic or not)</w:t>
      </w:r>
      <w:r>
        <w:rPr>
          <w:rFonts w:ascii="Times New Roman" w:hAnsi="Times New Roman" w:cs="Times New Roman"/>
          <w:lang w:val="en-US"/>
        </w:rPr>
        <w:t>, knowledge and fluency level in Spanish (basic, middle, advanced, proficient, mother tongue), and level of education (bachelor, master, PhD, PsyD, MD, other).</w:t>
      </w:r>
    </w:p>
    <w:p w14:paraId="40A52C9E" w14:textId="5E9F9034" w:rsidR="00C91F56" w:rsidRDefault="00C91F56" w:rsidP="00FC3C52">
      <w:pPr>
        <w:spacing w:line="480" w:lineRule="auto"/>
        <w:ind w:firstLine="708"/>
        <w:rPr>
          <w:rFonts w:ascii="Times New Roman" w:hAnsi="Times New Roman" w:cs="Times New Roman"/>
          <w:lang w:val="en-US"/>
        </w:rPr>
      </w:pPr>
      <w:r w:rsidRPr="000A0D3B">
        <w:rPr>
          <w:rFonts w:ascii="Times New Roman" w:hAnsi="Times New Roman" w:cs="Times New Roman"/>
          <w:b/>
          <w:lang w:val="en-US"/>
        </w:rPr>
        <w:t>Work experience.</w:t>
      </w:r>
      <w:r>
        <w:rPr>
          <w:rFonts w:ascii="Times New Roman" w:hAnsi="Times New Roman" w:cs="Times New Roman"/>
          <w:lang w:val="en-US"/>
        </w:rPr>
        <w:t xml:space="preserve"> Participant’s main occupation (treatment, assessment, research, training, other), educational background (clinical psychology, o</w:t>
      </w:r>
      <w:r w:rsidRPr="00820723">
        <w:rPr>
          <w:rFonts w:ascii="Times New Roman" w:hAnsi="Times New Roman" w:cs="Times New Roman"/>
          <w:lang w:val="en-US"/>
        </w:rPr>
        <w:t>ther area of psychology</w:t>
      </w:r>
      <w:r>
        <w:rPr>
          <w:rFonts w:ascii="Times New Roman" w:hAnsi="Times New Roman" w:cs="Times New Roman"/>
          <w:lang w:val="en-US"/>
        </w:rPr>
        <w:t>, psychiatry, social work, nursery, l</w:t>
      </w:r>
      <w:r w:rsidRPr="00820723">
        <w:rPr>
          <w:rFonts w:ascii="Times New Roman" w:hAnsi="Times New Roman" w:cs="Times New Roman"/>
          <w:lang w:val="en-US"/>
        </w:rPr>
        <w:t>aw</w:t>
      </w:r>
      <w:r>
        <w:rPr>
          <w:rFonts w:ascii="Times New Roman" w:hAnsi="Times New Roman" w:cs="Times New Roman"/>
          <w:lang w:val="en-US"/>
        </w:rPr>
        <w:t xml:space="preserve">, other), percentage of their work devoted to providing services to populations convicted of a sex offense, length of experience working with this population, length of experience working with Latinos convicted of a sex offense, types of services provided when working with this </w:t>
      </w:r>
      <w:r>
        <w:rPr>
          <w:rFonts w:ascii="Times New Roman" w:hAnsi="Times New Roman" w:cs="Times New Roman"/>
          <w:lang w:val="en-US"/>
        </w:rPr>
        <w:lastRenderedPageBreak/>
        <w:t>population, language during service provision (English, Spanish, both)</w:t>
      </w:r>
      <w:r w:rsidR="004958EE">
        <w:rPr>
          <w:rFonts w:ascii="Times New Roman" w:hAnsi="Times New Roman" w:cs="Times New Roman"/>
          <w:lang w:val="en-US"/>
        </w:rPr>
        <w:t>, and</w:t>
      </w:r>
      <w:r>
        <w:rPr>
          <w:rFonts w:ascii="Times New Roman" w:hAnsi="Times New Roman" w:cs="Times New Roman"/>
          <w:lang w:val="en-US"/>
        </w:rPr>
        <w:t xml:space="preserve"> experience working with undocumented immigrants were queried.</w:t>
      </w:r>
    </w:p>
    <w:p w14:paraId="1BAD7B4C" w14:textId="2BBCD5E0" w:rsidR="00C91F56" w:rsidRDefault="00C91F56" w:rsidP="00FC3C52">
      <w:pPr>
        <w:spacing w:line="480" w:lineRule="auto"/>
        <w:ind w:firstLine="708"/>
        <w:rPr>
          <w:rFonts w:ascii="Times New Roman" w:hAnsi="Times New Roman" w:cs="Times New Roman"/>
          <w:lang w:val="en-US"/>
        </w:rPr>
      </w:pPr>
      <w:r w:rsidRPr="000A0D3B">
        <w:rPr>
          <w:rFonts w:ascii="Times New Roman" w:hAnsi="Times New Roman" w:cs="Times New Roman"/>
          <w:b/>
          <w:lang w:val="en-US"/>
        </w:rPr>
        <w:t>Service provision experience</w:t>
      </w:r>
      <w:r>
        <w:rPr>
          <w:rFonts w:ascii="Times New Roman" w:hAnsi="Times New Roman" w:cs="Times New Roman"/>
          <w:i/>
          <w:lang w:val="en-US"/>
        </w:rPr>
        <w:t>.</w:t>
      </w:r>
      <w:r w:rsidRPr="00DA79B7">
        <w:rPr>
          <w:lang w:val="en-US"/>
        </w:rPr>
        <w:t xml:space="preserve"> </w:t>
      </w:r>
      <w:r w:rsidRPr="001D14B8">
        <w:rPr>
          <w:rFonts w:ascii="Times New Roman" w:hAnsi="Times New Roman" w:cs="Times New Roman"/>
          <w:lang w:val="en-US"/>
        </w:rPr>
        <w:t xml:space="preserve">Questions in this section included the </w:t>
      </w:r>
      <w:r>
        <w:rPr>
          <w:rFonts w:ascii="Times New Roman" w:hAnsi="Times New Roman" w:cs="Times New Roman"/>
          <w:lang w:val="en-US"/>
        </w:rPr>
        <w:t>effect of immigration status during service provision, differences between service provision to Latinos and non-Latinos who have committed a sex offense (type of offenses, amenability, engagement, denial, other), impact of potential differences on their practice, specific impact of these differences, challenges when working with sex offending population, belief that challenges were different when working with Latinos convicted of a sex offense, different challenges when working with Latinos, impact of sex offending laws on Latinos, recommendations as professionals in terms of services provided to Latinos convicted of a sex offense</w:t>
      </w:r>
      <w:r>
        <w:rPr>
          <w:rFonts w:ascii="Times New Roman" w:hAnsi="Times New Roman" w:cs="Times New Roman"/>
          <w:vertAlign w:val="superscript"/>
          <w:lang w:val="en-US"/>
        </w:rPr>
        <w:t>*</w:t>
      </w:r>
      <w:r>
        <w:rPr>
          <w:rFonts w:ascii="Times New Roman" w:hAnsi="Times New Roman" w:cs="Times New Roman"/>
          <w:lang w:val="en-US"/>
        </w:rPr>
        <w:t>, professionals’ recommendations in terms of treatment provision</w:t>
      </w:r>
      <w:r>
        <w:rPr>
          <w:rFonts w:ascii="Times New Roman" w:hAnsi="Times New Roman" w:cs="Times New Roman"/>
          <w:vertAlign w:val="superscript"/>
          <w:lang w:val="en-US"/>
        </w:rPr>
        <w:t>*</w:t>
      </w:r>
      <w:r>
        <w:rPr>
          <w:rFonts w:ascii="Times New Roman" w:hAnsi="Times New Roman" w:cs="Times New Roman"/>
          <w:lang w:val="en-US"/>
        </w:rPr>
        <w:t xml:space="preserve"> and professionals’ recommendations in terms of legislation</w:t>
      </w:r>
      <w:r>
        <w:rPr>
          <w:rFonts w:ascii="Times New Roman" w:hAnsi="Times New Roman" w:cs="Times New Roman"/>
          <w:vertAlign w:val="superscript"/>
          <w:lang w:val="en-US"/>
        </w:rPr>
        <w:t>*</w:t>
      </w:r>
      <w:r w:rsidR="00E40987">
        <w:rPr>
          <w:rFonts w:ascii="Times New Roman" w:hAnsi="Times New Roman" w:cs="Times New Roman"/>
          <w:lang w:val="en-US"/>
        </w:rPr>
        <w:t>.</w:t>
      </w:r>
    </w:p>
    <w:p w14:paraId="1D4FC85C" w14:textId="77777777" w:rsidR="00C91F56" w:rsidRDefault="00C91F56" w:rsidP="00FC3C52">
      <w:pPr>
        <w:spacing w:line="480" w:lineRule="auto"/>
        <w:rPr>
          <w:rFonts w:ascii="Times New Roman" w:hAnsi="Times New Roman" w:cs="Times New Roman"/>
          <w:i/>
          <w:lang w:val="en-US"/>
        </w:rPr>
      </w:pPr>
      <w:r>
        <w:rPr>
          <w:rFonts w:ascii="Times New Roman" w:hAnsi="Times New Roman" w:cs="Times New Roman"/>
          <w:b/>
          <w:lang w:val="en-US"/>
        </w:rPr>
        <w:t>Data Analyses</w:t>
      </w:r>
      <w:r>
        <w:rPr>
          <w:rFonts w:ascii="Times New Roman" w:hAnsi="Times New Roman" w:cs="Times New Roman"/>
          <w:i/>
          <w:lang w:val="en-US"/>
        </w:rPr>
        <w:t xml:space="preserve"> </w:t>
      </w:r>
    </w:p>
    <w:p w14:paraId="18C63E4D" w14:textId="1FD9A280" w:rsidR="00C91F56" w:rsidRPr="00A159B0" w:rsidRDefault="00C91F56" w:rsidP="00CC5E50">
      <w:pPr>
        <w:spacing w:line="480" w:lineRule="auto"/>
        <w:ind w:firstLine="720"/>
        <w:rPr>
          <w:lang w:val="en-US"/>
        </w:rPr>
      </w:pPr>
      <w:r>
        <w:rPr>
          <w:rFonts w:ascii="Times New Roman" w:hAnsi="Times New Roman" w:cs="Times New Roman"/>
          <w:lang w:val="en-US"/>
        </w:rPr>
        <w:t xml:space="preserve">Descriptive analyses were conducted to describe the population characteristics and the frequencies for different responses. Open-ended responses were analyzed using content analysis. An inductive approach was used to generate codes, due to the </w:t>
      </w:r>
      <w:bookmarkStart w:id="0" w:name="_Hlk5634123"/>
      <w:r w:rsidR="00B054DE">
        <w:rPr>
          <w:rFonts w:ascii="Times New Roman" w:hAnsi="Times New Roman" w:cs="Times New Roman"/>
          <w:lang w:val="en-US"/>
        </w:rPr>
        <w:t>general lack of previous research</w:t>
      </w:r>
      <w:bookmarkEnd w:id="0"/>
      <w:r>
        <w:rPr>
          <w:rFonts w:ascii="Times New Roman" w:hAnsi="Times New Roman" w:cs="Times New Roman"/>
          <w:lang w:val="en-US"/>
        </w:rPr>
        <w:t xml:space="preserve"> about the topics addressed i</w:t>
      </w:r>
      <w:r w:rsidR="001A4F43">
        <w:rPr>
          <w:rFonts w:ascii="Times New Roman" w:hAnsi="Times New Roman" w:cs="Times New Roman"/>
          <w:lang w:val="en-US"/>
        </w:rPr>
        <w:t xml:space="preserve">n the survey (Elo &amp; </w:t>
      </w:r>
      <w:proofErr w:type="spellStart"/>
      <w:r w:rsidR="001A4F43">
        <w:rPr>
          <w:rFonts w:ascii="Times New Roman" w:hAnsi="Times New Roman" w:cs="Times New Roman"/>
          <w:lang w:val="en-US"/>
        </w:rPr>
        <w:t>Kyngäs</w:t>
      </w:r>
      <w:proofErr w:type="spellEnd"/>
      <w:r w:rsidR="001A4F43">
        <w:rPr>
          <w:rFonts w:ascii="Times New Roman" w:hAnsi="Times New Roman" w:cs="Times New Roman"/>
          <w:lang w:val="en-US"/>
        </w:rPr>
        <w:t>, 2008</w:t>
      </w:r>
      <w:r>
        <w:rPr>
          <w:rFonts w:ascii="Times New Roman" w:hAnsi="Times New Roman" w:cs="Times New Roman"/>
          <w:lang w:val="en-US"/>
        </w:rPr>
        <w:t>). Through the examination of participants’ responses to the open-ended questions</w:t>
      </w:r>
      <w:r w:rsidR="003A5358">
        <w:rPr>
          <w:rFonts w:ascii="Times New Roman" w:hAnsi="Times New Roman" w:cs="Times New Roman"/>
          <w:lang w:val="en-US"/>
        </w:rPr>
        <w:t xml:space="preserve"> for the first 19 respondents</w:t>
      </w:r>
      <w:r>
        <w:rPr>
          <w:rFonts w:ascii="Times New Roman" w:hAnsi="Times New Roman" w:cs="Times New Roman"/>
          <w:lang w:val="en-US"/>
        </w:rPr>
        <w:t xml:space="preserve">, the primary researcher developed a coding scheme for each question. On the basis of these codes, both the primary researcher and a research assistant independently coded the responses in a non-exclusive manner. In addition, in one of the questions, the researchers coded whether the response referred to a negative or positive effect. After discussing discrepancies, rater agreement was calculated for </w:t>
      </w:r>
      <w:r w:rsidR="003A5358">
        <w:rPr>
          <w:rFonts w:ascii="Times New Roman" w:hAnsi="Times New Roman" w:cs="Times New Roman"/>
          <w:lang w:val="en-US"/>
        </w:rPr>
        <w:t>each</w:t>
      </w:r>
      <w:r>
        <w:rPr>
          <w:rFonts w:ascii="Times New Roman" w:hAnsi="Times New Roman" w:cs="Times New Roman"/>
          <w:lang w:val="en-US"/>
        </w:rPr>
        <w:t xml:space="preserve"> of these questions. Percent agreement was 97.9% for the question about ways in which immigration status has an effect on service provision, 98.8% for the recommendations in terms of treatment provided to Latinos convicted of a sex offense, and 96.4% for the recommendations in terms of laws and policies for this population.</w:t>
      </w:r>
      <w:r w:rsidRPr="00345249">
        <w:rPr>
          <w:rFonts w:ascii="Times New Roman" w:hAnsi="Times New Roman" w:cs="Times New Roman"/>
          <w:lang w:val="en-US"/>
        </w:rPr>
        <w:t xml:space="preserve"> </w:t>
      </w:r>
      <w:r>
        <w:rPr>
          <w:rFonts w:ascii="Times New Roman" w:hAnsi="Times New Roman" w:cs="Times New Roman"/>
          <w:lang w:val="en-US"/>
        </w:rPr>
        <w:t>Percent agreement was 100% for the remaining open-ended questions, as well as for the assignment of positive and negative labels in the first question.</w:t>
      </w:r>
      <w:r w:rsidR="003A5358">
        <w:rPr>
          <w:rFonts w:ascii="Times New Roman" w:hAnsi="Times New Roman" w:cs="Times New Roman"/>
          <w:lang w:val="en-US"/>
        </w:rPr>
        <w:t xml:space="preserve"> For the questions about recommendations given </w:t>
      </w:r>
      <w:r w:rsidR="003A5358">
        <w:rPr>
          <w:rFonts w:ascii="Times New Roman" w:hAnsi="Times New Roman" w:cs="Times New Roman"/>
          <w:lang w:val="en-US"/>
        </w:rPr>
        <w:lastRenderedPageBreak/>
        <w:t xml:space="preserve">by the second half of participants, only the primary researcher coded the responses, according to the coding scheme previously developed. </w:t>
      </w:r>
    </w:p>
    <w:p w14:paraId="0850D164" w14:textId="77777777" w:rsidR="00C91F56" w:rsidRPr="0006569E" w:rsidRDefault="00C91F56" w:rsidP="00752FD6">
      <w:pPr>
        <w:spacing w:line="480" w:lineRule="auto"/>
        <w:jc w:val="center"/>
        <w:rPr>
          <w:rFonts w:ascii="Times New Roman" w:hAnsi="Times New Roman" w:cs="Times New Roman"/>
          <w:b/>
          <w:lang w:val="en-US"/>
        </w:rPr>
      </w:pPr>
      <w:r>
        <w:rPr>
          <w:rFonts w:ascii="Times New Roman" w:hAnsi="Times New Roman" w:cs="Times New Roman"/>
          <w:b/>
          <w:lang w:val="en-US"/>
        </w:rPr>
        <w:t>Results</w:t>
      </w:r>
    </w:p>
    <w:p w14:paraId="1F7D8C66" w14:textId="77777777" w:rsidR="00C91F56" w:rsidRPr="000A0D3B" w:rsidRDefault="00C91F56" w:rsidP="00FC3C52">
      <w:pPr>
        <w:spacing w:line="480" w:lineRule="auto"/>
        <w:rPr>
          <w:rFonts w:ascii="Times New Roman" w:hAnsi="Times New Roman" w:cs="Times New Roman"/>
          <w:b/>
          <w:lang w:val="en-US"/>
        </w:rPr>
      </w:pPr>
      <w:r w:rsidRPr="000A0D3B">
        <w:rPr>
          <w:rFonts w:ascii="Times New Roman" w:hAnsi="Times New Roman" w:cs="Times New Roman"/>
          <w:b/>
          <w:lang w:val="en-US"/>
        </w:rPr>
        <w:t xml:space="preserve">Participants’ </w:t>
      </w:r>
      <w:r>
        <w:rPr>
          <w:rFonts w:ascii="Times New Roman" w:hAnsi="Times New Roman" w:cs="Times New Roman"/>
          <w:b/>
          <w:lang w:val="en-US"/>
        </w:rPr>
        <w:t>Demographic C</w:t>
      </w:r>
      <w:r w:rsidRPr="000A0D3B">
        <w:rPr>
          <w:rFonts w:ascii="Times New Roman" w:hAnsi="Times New Roman" w:cs="Times New Roman"/>
          <w:b/>
          <w:lang w:val="en-US"/>
        </w:rPr>
        <w:t xml:space="preserve">haracteristics </w:t>
      </w:r>
    </w:p>
    <w:p w14:paraId="2E7FD8D5" w14:textId="7B3BD4C6" w:rsidR="00C91F56" w:rsidRDefault="00C91F56" w:rsidP="00FB1139">
      <w:pPr>
        <w:spacing w:line="480" w:lineRule="auto"/>
        <w:ind w:firstLine="720"/>
        <w:rPr>
          <w:rFonts w:ascii="Times New Roman" w:hAnsi="Times New Roman" w:cs="Times New Roman"/>
          <w:lang w:val="en-US"/>
        </w:rPr>
      </w:pPr>
      <w:r>
        <w:rPr>
          <w:rFonts w:ascii="Times New Roman" w:hAnsi="Times New Roman" w:cs="Times New Roman"/>
          <w:lang w:val="en-US"/>
        </w:rPr>
        <w:t xml:space="preserve">Participants’ demographic characteristics can be found in Table 1. Participants’ ages ranged from 18-24 to 70 or older, and were overall distributed proportionately across </w:t>
      </w:r>
      <w:r w:rsidR="00B054DE">
        <w:rPr>
          <w:rFonts w:ascii="Times New Roman" w:hAnsi="Times New Roman" w:cs="Times New Roman"/>
          <w:lang w:val="en-US"/>
        </w:rPr>
        <w:t xml:space="preserve">age </w:t>
      </w:r>
      <w:r>
        <w:rPr>
          <w:rFonts w:ascii="Times New Roman" w:hAnsi="Times New Roman" w:cs="Times New Roman"/>
          <w:lang w:val="en-US"/>
        </w:rPr>
        <w:t xml:space="preserve">categories, with </w:t>
      </w:r>
      <w:r w:rsidR="00FB0333">
        <w:rPr>
          <w:rFonts w:ascii="Times New Roman" w:hAnsi="Times New Roman" w:cs="Times New Roman"/>
          <w:lang w:val="en-US"/>
        </w:rPr>
        <w:t>most of</w:t>
      </w:r>
      <w:r>
        <w:rPr>
          <w:rFonts w:ascii="Times New Roman" w:hAnsi="Times New Roman" w:cs="Times New Roman"/>
          <w:lang w:val="en-US"/>
        </w:rPr>
        <w:t xml:space="preserve"> the sample being aged between 30 and </w:t>
      </w:r>
      <w:r w:rsidR="00027B28">
        <w:rPr>
          <w:rFonts w:ascii="Times New Roman" w:hAnsi="Times New Roman" w:cs="Times New Roman"/>
          <w:lang w:val="en-US"/>
        </w:rPr>
        <w:t>5</w:t>
      </w:r>
      <w:r>
        <w:rPr>
          <w:rFonts w:ascii="Times New Roman" w:hAnsi="Times New Roman" w:cs="Times New Roman"/>
          <w:lang w:val="en-US"/>
        </w:rPr>
        <w:t>9 (</w:t>
      </w:r>
      <w:r>
        <w:rPr>
          <w:rFonts w:ascii="Times New Roman" w:hAnsi="Times New Roman" w:cs="Times New Roman"/>
          <w:i/>
          <w:lang w:val="en-US"/>
        </w:rPr>
        <w:t xml:space="preserve">n = </w:t>
      </w:r>
      <w:r w:rsidR="00027B28">
        <w:rPr>
          <w:rFonts w:ascii="Times New Roman" w:hAnsi="Times New Roman" w:cs="Times New Roman"/>
          <w:lang w:val="en-US"/>
        </w:rPr>
        <w:t>27</w:t>
      </w:r>
      <w:r>
        <w:rPr>
          <w:rFonts w:ascii="Times New Roman" w:hAnsi="Times New Roman" w:cs="Times New Roman"/>
          <w:lang w:val="en-US"/>
        </w:rPr>
        <w:t xml:space="preserve">, </w:t>
      </w:r>
      <w:r w:rsidR="00027B28">
        <w:rPr>
          <w:rFonts w:ascii="Times New Roman" w:hAnsi="Times New Roman" w:cs="Times New Roman"/>
          <w:lang w:val="en-US"/>
        </w:rPr>
        <w:t>67</w:t>
      </w:r>
      <w:r>
        <w:rPr>
          <w:rFonts w:ascii="Times New Roman" w:hAnsi="Times New Roman" w:cs="Times New Roman"/>
          <w:lang w:val="en-US"/>
        </w:rPr>
        <w:t>.</w:t>
      </w:r>
      <w:r w:rsidR="00027B28">
        <w:rPr>
          <w:rFonts w:ascii="Times New Roman" w:hAnsi="Times New Roman" w:cs="Times New Roman"/>
          <w:lang w:val="en-US"/>
        </w:rPr>
        <w:t>5</w:t>
      </w:r>
      <w:r>
        <w:rPr>
          <w:rFonts w:ascii="Times New Roman" w:hAnsi="Times New Roman" w:cs="Times New Roman"/>
          <w:lang w:val="en-US"/>
        </w:rPr>
        <w:t xml:space="preserve">%). </w:t>
      </w:r>
      <w:r w:rsidR="00027B28">
        <w:rPr>
          <w:rFonts w:ascii="Times New Roman" w:hAnsi="Times New Roman" w:cs="Times New Roman"/>
          <w:lang w:val="en-US"/>
        </w:rPr>
        <w:t>The majority of the sample was female</w:t>
      </w:r>
      <w:r>
        <w:rPr>
          <w:rFonts w:ascii="Times New Roman" w:hAnsi="Times New Roman" w:cs="Times New Roman"/>
          <w:lang w:val="en-US"/>
        </w:rPr>
        <w:t xml:space="preserve"> (</w:t>
      </w:r>
      <w:r>
        <w:rPr>
          <w:rFonts w:ascii="Times New Roman" w:hAnsi="Times New Roman" w:cs="Times New Roman"/>
          <w:i/>
          <w:lang w:val="en-US"/>
        </w:rPr>
        <w:t xml:space="preserve">n </w:t>
      </w:r>
      <w:r>
        <w:rPr>
          <w:rFonts w:ascii="Times New Roman" w:hAnsi="Times New Roman" w:cs="Times New Roman"/>
          <w:lang w:val="en-US"/>
        </w:rPr>
        <w:t xml:space="preserve">= </w:t>
      </w:r>
      <w:r w:rsidR="00027B28">
        <w:rPr>
          <w:rFonts w:ascii="Times New Roman" w:hAnsi="Times New Roman" w:cs="Times New Roman"/>
          <w:lang w:val="en-US"/>
        </w:rPr>
        <w:t>26</w:t>
      </w:r>
      <w:r>
        <w:rPr>
          <w:rFonts w:ascii="Times New Roman" w:hAnsi="Times New Roman" w:cs="Times New Roman"/>
          <w:lang w:val="en-US"/>
        </w:rPr>
        <w:t xml:space="preserve">, </w:t>
      </w:r>
      <w:r w:rsidR="00027B28">
        <w:rPr>
          <w:rFonts w:ascii="Times New Roman" w:hAnsi="Times New Roman" w:cs="Times New Roman"/>
          <w:lang w:val="en-US"/>
        </w:rPr>
        <w:t>65</w:t>
      </w:r>
      <w:r>
        <w:rPr>
          <w:rFonts w:ascii="Times New Roman" w:hAnsi="Times New Roman" w:cs="Times New Roman"/>
          <w:lang w:val="en-US"/>
        </w:rPr>
        <w:t xml:space="preserve">%) </w:t>
      </w:r>
      <w:r w:rsidR="00027B28">
        <w:rPr>
          <w:rFonts w:ascii="Times New Roman" w:hAnsi="Times New Roman" w:cs="Times New Roman"/>
          <w:lang w:val="en-US"/>
        </w:rPr>
        <w:t>and reported their race</w:t>
      </w:r>
      <w:r>
        <w:rPr>
          <w:rFonts w:ascii="Times New Roman" w:hAnsi="Times New Roman" w:cs="Times New Roman"/>
          <w:lang w:val="en-US"/>
        </w:rPr>
        <w:t xml:space="preserve"> as White</w:t>
      </w:r>
      <w:r w:rsidR="00FB0333">
        <w:rPr>
          <w:rFonts w:ascii="Times New Roman" w:hAnsi="Times New Roman" w:cs="Times New Roman"/>
          <w:lang w:val="en-US"/>
        </w:rPr>
        <w:t xml:space="preserve"> (</w:t>
      </w:r>
      <w:r w:rsidR="00FB0333">
        <w:rPr>
          <w:rFonts w:ascii="Times New Roman" w:hAnsi="Times New Roman" w:cs="Times New Roman"/>
          <w:i/>
          <w:lang w:val="en-US"/>
        </w:rPr>
        <w:t xml:space="preserve">n </w:t>
      </w:r>
      <w:r w:rsidR="00FB0333">
        <w:rPr>
          <w:rFonts w:ascii="Times New Roman" w:hAnsi="Times New Roman" w:cs="Times New Roman"/>
          <w:lang w:val="en-US"/>
        </w:rPr>
        <w:t>= 34, 85 %)</w:t>
      </w:r>
      <w:r>
        <w:rPr>
          <w:rFonts w:ascii="Times New Roman" w:hAnsi="Times New Roman" w:cs="Times New Roman"/>
          <w:lang w:val="en-US"/>
        </w:rPr>
        <w:t>. A minority of the sample (</w:t>
      </w:r>
      <w:r>
        <w:rPr>
          <w:rFonts w:ascii="Times New Roman" w:hAnsi="Times New Roman" w:cs="Times New Roman"/>
          <w:i/>
          <w:lang w:val="en-US"/>
        </w:rPr>
        <w:t xml:space="preserve">n </w:t>
      </w:r>
      <w:r w:rsidRPr="001D14B8">
        <w:rPr>
          <w:rFonts w:ascii="Times New Roman" w:hAnsi="Times New Roman" w:cs="Times New Roman"/>
          <w:lang w:val="en-US"/>
        </w:rPr>
        <w:t>=</w:t>
      </w:r>
      <w:r>
        <w:rPr>
          <w:rFonts w:ascii="Times New Roman" w:hAnsi="Times New Roman" w:cs="Times New Roman"/>
          <w:i/>
          <w:lang w:val="en-US"/>
        </w:rPr>
        <w:t xml:space="preserve"> </w:t>
      </w:r>
      <w:r w:rsidR="00027B28">
        <w:rPr>
          <w:rFonts w:ascii="Times New Roman" w:hAnsi="Times New Roman" w:cs="Times New Roman"/>
          <w:lang w:val="en-US"/>
        </w:rPr>
        <w:t>10</w:t>
      </w:r>
      <w:r>
        <w:rPr>
          <w:rFonts w:ascii="Times New Roman" w:hAnsi="Times New Roman" w:cs="Times New Roman"/>
          <w:lang w:val="en-US"/>
        </w:rPr>
        <w:t>, 2</w:t>
      </w:r>
      <w:r w:rsidR="00027B28">
        <w:rPr>
          <w:rFonts w:ascii="Times New Roman" w:hAnsi="Times New Roman" w:cs="Times New Roman"/>
          <w:lang w:val="en-US"/>
        </w:rPr>
        <w:t>5</w:t>
      </w:r>
      <w:r>
        <w:rPr>
          <w:rFonts w:ascii="Times New Roman" w:hAnsi="Times New Roman" w:cs="Times New Roman"/>
          <w:lang w:val="en-US"/>
        </w:rPr>
        <w:t>%) identified</w:t>
      </w:r>
      <w:r w:rsidR="00604137">
        <w:rPr>
          <w:rFonts w:ascii="Times New Roman" w:hAnsi="Times New Roman" w:cs="Times New Roman"/>
          <w:lang w:val="en-US"/>
        </w:rPr>
        <w:t xml:space="preserve"> their ethnicity</w:t>
      </w:r>
      <w:r>
        <w:rPr>
          <w:rFonts w:ascii="Times New Roman" w:hAnsi="Times New Roman" w:cs="Times New Roman"/>
          <w:lang w:val="en-US"/>
        </w:rPr>
        <w:t xml:space="preserve"> as Hispanic/Latino and </w:t>
      </w:r>
      <w:r w:rsidR="00027B28">
        <w:rPr>
          <w:rFonts w:ascii="Times New Roman" w:hAnsi="Times New Roman" w:cs="Times New Roman"/>
          <w:lang w:val="en-US"/>
        </w:rPr>
        <w:t>18</w:t>
      </w:r>
      <w:r>
        <w:rPr>
          <w:rFonts w:ascii="Times New Roman" w:hAnsi="Times New Roman" w:cs="Times New Roman"/>
          <w:lang w:val="en-US"/>
        </w:rPr>
        <w:t xml:space="preserve"> (4</w:t>
      </w:r>
      <w:r w:rsidR="00027B28">
        <w:rPr>
          <w:rFonts w:ascii="Times New Roman" w:hAnsi="Times New Roman" w:cs="Times New Roman"/>
          <w:lang w:val="en-US"/>
        </w:rPr>
        <w:t>5</w:t>
      </w:r>
      <w:r>
        <w:rPr>
          <w:rFonts w:ascii="Times New Roman" w:hAnsi="Times New Roman" w:cs="Times New Roman"/>
          <w:lang w:val="en-US"/>
        </w:rPr>
        <w:t xml:space="preserve">%) stated </w:t>
      </w:r>
      <w:r w:rsidR="005C5638">
        <w:rPr>
          <w:rFonts w:ascii="Times New Roman" w:hAnsi="Times New Roman" w:cs="Times New Roman"/>
          <w:lang w:val="en-US"/>
        </w:rPr>
        <w:t xml:space="preserve">that </w:t>
      </w:r>
      <w:r>
        <w:rPr>
          <w:rFonts w:ascii="Times New Roman" w:hAnsi="Times New Roman" w:cs="Times New Roman"/>
          <w:lang w:val="en-US"/>
        </w:rPr>
        <w:t>they spoke Spanish. Most of the Spanish-speaking participants were fluent or Spanish was their mother tongue (</w:t>
      </w:r>
      <w:r>
        <w:rPr>
          <w:rFonts w:ascii="Times New Roman" w:hAnsi="Times New Roman" w:cs="Times New Roman"/>
          <w:i/>
          <w:lang w:val="en-US"/>
        </w:rPr>
        <w:t>n</w:t>
      </w:r>
      <w:r>
        <w:rPr>
          <w:rFonts w:ascii="Times New Roman" w:hAnsi="Times New Roman" w:cs="Times New Roman"/>
          <w:lang w:val="en-US"/>
        </w:rPr>
        <w:t xml:space="preserve"> </w:t>
      </w:r>
      <w:r w:rsidRPr="001D14B8">
        <w:rPr>
          <w:rFonts w:ascii="Times New Roman" w:hAnsi="Times New Roman" w:cs="Times New Roman"/>
          <w:i/>
          <w:lang w:val="en-US"/>
        </w:rPr>
        <w:t>=</w:t>
      </w:r>
      <w:r>
        <w:rPr>
          <w:rFonts w:ascii="Times New Roman" w:hAnsi="Times New Roman" w:cs="Times New Roman"/>
          <w:lang w:val="en-US"/>
        </w:rPr>
        <w:t xml:space="preserve"> </w:t>
      </w:r>
      <w:r w:rsidR="00027B28">
        <w:rPr>
          <w:rFonts w:ascii="Times New Roman" w:hAnsi="Times New Roman" w:cs="Times New Roman"/>
          <w:lang w:val="en-US"/>
        </w:rPr>
        <w:t>10</w:t>
      </w:r>
      <w:r>
        <w:rPr>
          <w:rFonts w:ascii="Times New Roman" w:hAnsi="Times New Roman" w:cs="Times New Roman"/>
          <w:lang w:val="en-US"/>
        </w:rPr>
        <w:t xml:space="preserve">, </w:t>
      </w:r>
      <w:r w:rsidR="00A45C14">
        <w:rPr>
          <w:rFonts w:ascii="Times New Roman" w:hAnsi="Times New Roman" w:cs="Times New Roman"/>
          <w:lang w:val="en-US"/>
        </w:rPr>
        <w:t>55.5</w:t>
      </w:r>
      <w:r>
        <w:rPr>
          <w:rFonts w:ascii="Times New Roman" w:hAnsi="Times New Roman" w:cs="Times New Roman"/>
          <w:lang w:val="en-US"/>
        </w:rPr>
        <w:t xml:space="preserve">%). A high proportion of the sample chose a </w:t>
      </w:r>
      <w:r w:rsidR="00604137">
        <w:rPr>
          <w:rFonts w:ascii="Times New Roman" w:hAnsi="Times New Roman" w:cs="Times New Roman"/>
          <w:lang w:val="en-US"/>
        </w:rPr>
        <w:t>master’s</w:t>
      </w:r>
      <w:r>
        <w:rPr>
          <w:rFonts w:ascii="Times New Roman" w:hAnsi="Times New Roman" w:cs="Times New Roman"/>
          <w:lang w:val="en-US"/>
        </w:rPr>
        <w:t xml:space="preserve"> degree as their highest level of education (</w:t>
      </w:r>
      <w:r w:rsidRPr="001D14B8">
        <w:rPr>
          <w:rFonts w:ascii="Times New Roman" w:hAnsi="Times New Roman" w:cs="Times New Roman"/>
          <w:i/>
          <w:lang w:val="en-US"/>
        </w:rPr>
        <w:t>n</w:t>
      </w:r>
      <w:r>
        <w:rPr>
          <w:rFonts w:ascii="Times New Roman" w:hAnsi="Times New Roman" w:cs="Times New Roman"/>
          <w:lang w:val="en-US"/>
        </w:rPr>
        <w:t xml:space="preserve"> = </w:t>
      </w:r>
      <w:r w:rsidR="00027B28">
        <w:rPr>
          <w:rFonts w:ascii="Times New Roman" w:hAnsi="Times New Roman" w:cs="Times New Roman"/>
          <w:lang w:val="en-US"/>
        </w:rPr>
        <w:t>25</w:t>
      </w:r>
      <w:r>
        <w:rPr>
          <w:rFonts w:ascii="Times New Roman" w:hAnsi="Times New Roman" w:cs="Times New Roman"/>
          <w:lang w:val="en-US"/>
        </w:rPr>
        <w:t xml:space="preserve">, </w:t>
      </w:r>
      <w:r w:rsidR="00027B28">
        <w:rPr>
          <w:rFonts w:ascii="Times New Roman" w:hAnsi="Times New Roman" w:cs="Times New Roman"/>
          <w:lang w:val="en-US"/>
        </w:rPr>
        <w:t>62.5</w:t>
      </w:r>
      <w:r>
        <w:rPr>
          <w:rFonts w:ascii="Times New Roman" w:hAnsi="Times New Roman" w:cs="Times New Roman"/>
          <w:lang w:val="en-US"/>
        </w:rPr>
        <w:t>%)</w:t>
      </w:r>
      <w:r w:rsidR="00B054DE">
        <w:rPr>
          <w:rFonts w:ascii="Times New Roman" w:hAnsi="Times New Roman" w:cs="Times New Roman"/>
          <w:lang w:val="en-US"/>
        </w:rPr>
        <w:t>, with other participants indicating a bachelor’s degree, a PhD or PsyD, and an M.D.</w:t>
      </w:r>
    </w:p>
    <w:p w14:paraId="79AE2A8F" w14:textId="77777777" w:rsidR="00C91F56" w:rsidRPr="000A0D3B" w:rsidRDefault="00C91F56" w:rsidP="00FC3C52">
      <w:pPr>
        <w:spacing w:line="480" w:lineRule="auto"/>
        <w:rPr>
          <w:rFonts w:ascii="Times New Roman" w:hAnsi="Times New Roman" w:cs="Times New Roman"/>
          <w:b/>
          <w:lang w:val="en-US"/>
        </w:rPr>
      </w:pPr>
      <w:r w:rsidRPr="000A0D3B">
        <w:rPr>
          <w:rFonts w:ascii="Times New Roman" w:hAnsi="Times New Roman" w:cs="Times New Roman"/>
          <w:b/>
          <w:lang w:val="en-US"/>
        </w:rPr>
        <w:t>Participants’</w:t>
      </w:r>
      <w:r>
        <w:rPr>
          <w:rFonts w:ascii="Times New Roman" w:hAnsi="Times New Roman" w:cs="Times New Roman"/>
          <w:b/>
          <w:lang w:val="en-US"/>
        </w:rPr>
        <w:t xml:space="preserve"> Professional B</w:t>
      </w:r>
      <w:r w:rsidRPr="000A0D3B">
        <w:rPr>
          <w:rFonts w:ascii="Times New Roman" w:hAnsi="Times New Roman" w:cs="Times New Roman"/>
          <w:b/>
          <w:lang w:val="en-US"/>
        </w:rPr>
        <w:t xml:space="preserve">ackground </w:t>
      </w:r>
    </w:p>
    <w:p w14:paraId="29A39F38" w14:textId="4DB030FC" w:rsidR="00C91F56" w:rsidRPr="00616FB5" w:rsidRDefault="00C91F56" w:rsidP="00FB1139">
      <w:pPr>
        <w:spacing w:line="480" w:lineRule="auto"/>
        <w:ind w:firstLine="720"/>
        <w:rPr>
          <w:rFonts w:ascii="Times New Roman" w:hAnsi="Times New Roman" w:cs="Times New Roman"/>
        </w:rPr>
      </w:pPr>
      <w:r>
        <w:rPr>
          <w:rFonts w:ascii="Times New Roman" w:hAnsi="Times New Roman" w:cs="Times New Roman"/>
          <w:lang w:val="en-US"/>
        </w:rPr>
        <w:t>Participants’ characteristics in terms of professional experience can be found in Tables 2 and 3. The respondents’ educational background was largely clinical psychology (</w:t>
      </w:r>
      <w:r>
        <w:rPr>
          <w:rFonts w:ascii="Times New Roman" w:hAnsi="Times New Roman" w:cs="Times New Roman"/>
          <w:i/>
          <w:lang w:val="en-US"/>
        </w:rPr>
        <w:t xml:space="preserve">n </w:t>
      </w:r>
      <w:r>
        <w:rPr>
          <w:rFonts w:ascii="Times New Roman" w:hAnsi="Times New Roman" w:cs="Times New Roman"/>
          <w:lang w:val="en-US"/>
        </w:rPr>
        <w:t xml:space="preserve">= </w:t>
      </w:r>
      <w:r w:rsidR="001D7630">
        <w:rPr>
          <w:rFonts w:ascii="Times New Roman" w:hAnsi="Times New Roman" w:cs="Times New Roman"/>
          <w:lang w:val="en-US"/>
        </w:rPr>
        <w:t>12</w:t>
      </w:r>
      <w:r>
        <w:rPr>
          <w:rFonts w:ascii="Times New Roman" w:hAnsi="Times New Roman" w:cs="Times New Roman"/>
          <w:lang w:val="en-US"/>
        </w:rPr>
        <w:t xml:space="preserve">, </w:t>
      </w:r>
      <w:r w:rsidR="000E1583">
        <w:rPr>
          <w:rFonts w:ascii="Times New Roman" w:hAnsi="Times New Roman" w:cs="Times New Roman"/>
          <w:lang w:val="en-US"/>
        </w:rPr>
        <w:t>30</w:t>
      </w:r>
      <w:r>
        <w:rPr>
          <w:rFonts w:ascii="Times New Roman" w:hAnsi="Times New Roman" w:cs="Times New Roman"/>
          <w:lang w:val="en-US"/>
        </w:rPr>
        <w:t>%)</w:t>
      </w:r>
      <w:r w:rsidR="001D7630">
        <w:rPr>
          <w:rFonts w:ascii="Times New Roman" w:hAnsi="Times New Roman" w:cs="Times New Roman"/>
          <w:lang w:val="en-US"/>
        </w:rPr>
        <w:t>, followed by counseling (</w:t>
      </w:r>
      <w:r w:rsidR="001D7630">
        <w:rPr>
          <w:rFonts w:ascii="Times New Roman" w:hAnsi="Times New Roman" w:cs="Times New Roman"/>
          <w:i/>
          <w:lang w:val="en-US"/>
        </w:rPr>
        <w:t xml:space="preserve">n </w:t>
      </w:r>
      <w:r w:rsidR="001D7630">
        <w:rPr>
          <w:rFonts w:ascii="Times New Roman" w:hAnsi="Times New Roman" w:cs="Times New Roman"/>
          <w:lang w:val="en-US"/>
        </w:rPr>
        <w:t>= 7, 17.5%)</w:t>
      </w:r>
      <w:r>
        <w:rPr>
          <w:rFonts w:ascii="Times New Roman" w:hAnsi="Times New Roman" w:cs="Times New Roman"/>
          <w:lang w:val="en-US"/>
        </w:rPr>
        <w:t xml:space="preserve">. </w:t>
      </w:r>
      <w:r w:rsidR="00373F28">
        <w:rPr>
          <w:rFonts w:ascii="Times New Roman" w:hAnsi="Times New Roman" w:cs="Times New Roman"/>
          <w:lang w:val="en-US"/>
        </w:rPr>
        <w:t>Participants could choose between multiple occupations, and t</w:t>
      </w:r>
      <w:r>
        <w:rPr>
          <w:rFonts w:ascii="Times New Roman" w:hAnsi="Times New Roman" w:cs="Times New Roman"/>
          <w:lang w:val="en-US"/>
        </w:rPr>
        <w:t>he primary occupation of the majority was treatment provider (</w:t>
      </w:r>
      <w:r w:rsidRPr="00DD3931">
        <w:rPr>
          <w:rFonts w:ascii="Times New Roman" w:hAnsi="Times New Roman" w:cs="Times New Roman"/>
          <w:i/>
          <w:lang w:val="en-US"/>
        </w:rPr>
        <w:t>n</w:t>
      </w:r>
      <w:r>
        <w:rPr>
          <w:rFonts w:ascii="Times New Roman" w:hAnsi="Times New Roman" w:cs="Times New Roman"/>
          <w:lang w:val="en-US"/>
        </w:rPr>
        <w:t xml:space="preserve"> = </w:t>
      </w:r>
      <w:r w:rsidR="001D7630">
        <w:rPr>
          <w:rFonts w:ascii="Times New Roman" w:hAnsi="Times New Roman" w:cs="Times New Roman"/>
          <w:lang w:val="en-US"/>
        </w:rPr>
        <w:t>21</w:t>
      </w:r>
      <w:r>
        <w:rPr>
          <w:rFonts w:ascii="Times New Roman" w:hAnsi="Times New Roman" w:cs="Times New Roman"/>
          <w:lang w:val="en-US"/>
        </w:rPr>
        <w:t xml:space="preserve">, </w:t>
      </w:r>
      <w:r w:rsidR="000E1583">
        <w:rPr>
          <w:rFonts w:ascii="Times New Roman" w:hAnsi="Times New Roman" w:cs="Times New Roman"/>
          <w:lang w:val="en-US"/>
        </w:rPr>
        <w:t>52.5</w:t>
      </w:r>
      <w:r>
        <w:rPr>
          <w:rFonts w:ascii="Times New Roman" w:hAnsi="Times New Roman" w:cs="Times New Roman"/>
          <w:lang w:val="en-US"/>
        </w:rPr>
        <w:t>%)</w:t>
      </w:r>
      <w:r w:rsidR="001D7630">
        <w:rPr>
          <w:rFonts w:ascii="Times New Roman" w:hAnsi="Times New Roman" w:cs="Times New Roman"/>
          <w:lang w:val="en-US"/>
        </w:rPr>
        <w:t xml:space="preserve">. </w:t>
      </w:r>
      <w:r>
        <w:rPr>
          <w:rFonts w:ascii="Times New Roman" w:hAnsi="Times New Roman" w:cs="Times New Roman"/>
          <w:lang w:val="en-US"/>
        </w:rPr>
        <w:t>Most of the sample devoted between 70 and 100% of their work day to providing services to individuals convicted of sex offenses (</w:t>
      </w:r>
      <w:r w:rsidRPr="00DD3931">
        <w:rPr>
          <w:rFonts w:ascii="Times New Roman" w:hAnsi="Times New Roman" w:cs="Times New Roman"/>
          <w:i/>
          <w:lang w:val="en-US"/>
        </w:rPr>
        <w:t>n</w:t>
      </w:r>
      <w:r>
        <w:rPr>
          <w:rFonts w:ascii="Times New Roman" w:hAnsi="Times New Roman" w:cs="Times New Roman"/>
          <w:lang w:val="en-US"/>
        </w:rPr>
        <w:t xml:space="preserve"> = </w:t>
      </w:r>
      <w:r w:rsidR="001D7630">
        <w:rPr>
          <w:rFonts w:ascii="Times New Roman" w:hAnsi="Times New Roman" w:cs="Times New Roman"/>
          <w:lang w:val="en-US"/>
        </w:rPr>
        <w:t>29</w:t>
      </w:r>
      <w:r>
        <w:rPr>
          <w:rFonts w:ascii="Times New Roman" w:hAnsi="Times New Roman" w:cs="Times New Roman"/>
          <w:lang w:val="en-US"/>
        </w:rPr>
        <w:t xml:space="preserve">, </w:t>
      </w:r>
      <w:r w:rsidR="001D7630">
        <w:rPr>
          <w:rFonts w:ascii="Times New Roman" w:hAnsi="Times New Roman" w:cs="Times New Roman"/>
          <w:lang w:val="en-US"/>
        </w:rPr>
        <w:t>72.5</w:t>
      </w:r>
      <w:r>
        <w:rPr>
          <w:rFonts w:ascii="Times New Roman" w:hAnsi="Times New Roman" w:cs="Times New Roman"/>
          <w:lang w:val="en-US"/>
        </w:rPr>
        <w:t>%). Their experience working with this population ranged from less than 6 months to 35 years</w:t>
      </w:r>
      <w:r w:rsidR="00BF069D">
        <w:rPr>
          <w:rFonts w:ascii="Times New Roman" w:hAnsi="Times New Roman" w:cs="Times New Roman"/>
          <w:lang w:val="en-US"/>
        </w:rPr>
        <w:t xml:space="preserve"> with </w:t>
      </w:r>
      <w:proofErr w:type="gramStart"/>
      <w:r w:rsidR="00BF069D">
        <w:rPr>
          <w:rFonts w:ascii="Times New Roman" w:hAnsi="Times New Roman" w:cs="Times New Roman"/>
          <w:lang w:val="en-US"/>
        </w:rPr>
        <w:t>the majority of</w:t>
      </w:r>
      <w:proofErr w:type="gramEnd"/>
      <w:r w:rsidR="00BF069D">
        <w:rPr>
          <w:rFonts w:ascii="Times New Roman" w:hAnsi="Times New Roman" w:cs="Times New Roman"/>
          <w:lang w:val="en-US"/>
        </w:rPr>
        <w:t xml:space="preserve"> respondents (</w:t>
      </w:r>
      <w:r w:rsidR="00BF069D" w:rsidRPr="002D0075">
        <w:rPr>
          <w:rFonts w:ascii="Times New Roman" w:hAnsi="Times New Roman" w:cs="Times New Roman"/>
          <w:i/>
          <w:lang w:val="en-US"/>
        </w:rPr>
        <w:t>n</w:t>
      </w:r>
      <w:r w:rsidR="00101A9A">
        <w:rPr>
          <w:rFonts w:ascii="Times New Roman" w:hAnsi="Times New Roman" w:cs="Times New Roman"/>
          <w:lang w:val="en-US"/>
        </w:rPr>
        <w:t xml:space="preserve"> </w:t>
      </w:r>
      <w:r w:rsidR="00BF069D">
        <w:rPr>
          <w:rFonts w:ascii="Times New Roman" w:hAnsi="Times New Roman" w:cs="Times New Roman"/>
          <w:lang w:val="en-US"/>
        </w:rPr>
        <w:t>=</w:t>
      </w:r>
      <w:r w:rsidR="00101A9A">
        <w:rPr>
          <w:rFonts w:ascii="Times New Roman" w:hAnsi="Times New Roman" w:cs="Times New Roman"/>
          <w:lang w:val="en-US"/>
        </w:rPr>
        <w:t xml:space="preserve"> 21</w:t>
      </w:r>
      <w:r w:rsidR="00BF069D">
        <w:rPr>
          <w:rFonts w:ascii="Times New Roman" w:hAnsi="Times New Roman" w:cs="Times New Roman"/>
          <w:lang w:val="en-US"/>
        </w:rPr>
        <w:t xml:space="preserve">; 52.5%) reporting between 1-15 years </w:t>
      </w:r>
      <w:r w:rsidR="002D0075">
        <w:rPr>
          <w:rFonts w:ascii="Times New Roman" w:hAnsi="Times New Roman" w:cs="Times New Roman"/>
          <w:lang w:val="en-US"/>
        </w:rPr>
        <w:t xml:space="preserve">of </w:t>
      </w:r>
      <w:r w:rsidR="00BF069D">
        <w:rPr>
          <w:rFonts w:ascii="Times New Roman" w:hAnsi="Times New Roman" w:cs="Times New Roman"/>
          <w:lang w:val="en-US"/>
        </w:rPr>
        <w:t>experience.</w:t>
      </w:r>
      <w:r>
        <w:rPr>
          <w:rFonts w:ascii="Times New Roman" w:hAnsi="Times New Roman" w:cs="Times New Roman"/>
          <w:lang w:val="en-US"/>
        </w:rPr>
        <w:t xml:space="preserve"> Regarding the time working with Latinos convicted of a sex offense, it ranged from less than 6 months to </w:t>
      </w:r>
      <w:r w:rsidR="005C5638">
        <w:rPr>
          <w:rFonts w:ascii="Times New Roman" w:hAnsi="Times New Roman" w:cs="Times New Roman"/>
          <w:lang w:val="en-US"/>
        </w:rPr>
        <w:t>20</w:t>
      </w:r>
      <w:r>
        <w:rPr>
          <w:rFonts w:ascii="Times New Roman" w:hAnsi="Times New Roman" w:cs="Times New Roman"/>
          <w:lang w:val="en-US"/>
        </w:rPr>
        <w:t xml:space="preserve"> years, with</w:t>
      </w:r>
      <w:r w:rsidR="00BF069D">
        <w:rPr>
          <w:rFonts w:ascii="Times New Roman" w:hAnsi="Times New Roman" w:cs="Times New Roman"/>
          <w:lang w:val="en-US"/>
        </w:rPr>
        <w:t xml:space="preserve"> </w:t>
      </w:r>
      <w:proofErr w:type="gramStart"/>
      <w:r w:rsidR="00BF069D">
        <w:rPr>
          <w:rFonts w:ascii="Times New Roman" w:hAnsi="Times New Roman" w:cs="Times New Roman"/>
          <w:lang w:val="en-US"/>
        </w:rPr>
        <w:t>the majority of</w:t>
      </w:r>
      <w:proofErr w:type="gramEnd"/>
      <w:r w:rsidR="00BF069D">
        <w:rPr>
          <w:rFonts w:ascii="Times New Roman" w:hAnsi="Times New Roman" w:cs="Times New Roman"/>
          <w:lang w:val="en-US"/>
        </w:rPr>
        <w:t xml:space="preserve"> respondents (</w:t>
      </w:r>
      <w:r w:rsidR="00BF069D" w:rsidRPr="002D0075">
        <w:rPr>
          <w:rFonts w:ascii="Times New Roman" w:hAnsi="Times New Roman" w:cs="Times New Roman"/>
          <w:i/>
          <w:lang w:val="en-US"/>
        </w:rPr>
        <w:t>n</w:t>
      </w:r>
      <w:r w:rsidR="00101A9A">
        <w:rPr>
          <w:rFonts w:ascii="Times New Roman" w:hAnsi="Times New Roman" w:cs="Times New Roman"/>
          <w:lang w:val="en-US"/>
        </w:rPr>
        <w:t xml:space="preserve"> </w:t>
      </w:r>
      <w:r w:rsidR="00BF069D">
        <w:rPr>
          <w:rFonts w:ascii="Times New Roman" w:hAnsi="Times New Roman" w:cs="Times New Roman"/>
          <w:lang w:val="en-US"/>
        </w:rPr>
        <w:t xml:space="preserve">= </w:t>
      </w:r>
      <w:r w:rsidR="00101A9A">
        <w:rPr>
          <w:rFonts w:ascii="Times New Roman" w:hAnsi="Times New Roman" w:cs="Times New Roman"/>
          <w:lang w:val="en-US"/>
        </w:rPr>
        <w:t>21</w:t>
      </w:r>
      <w:r w:rsidR="00BF069D">
        <w:rPr>
          <w:rFonts w:ascii="Times New Roman" w:hAnsi="Times New Roman" w:cs="Times New Roman"/>
          <w:lang w:val="en-US"/>
        </w:rPr>
        <w:t>; 52.5%) reporting between 1-10 years of experience</w:t>
      </w:r>
      <w:r w:rsidR="004757E4">
        <w:rPr>
          <w:rFonts w:ascii="Times New Roman" w:hAnsi="Times New Roman" w:cs="Times New Roman"/>
          <w:lang w:val="en-US"/>
        </w:rPr>
        <w:t>.</w:t>
      </w:r>
      <w:r>
        <w:rPr>
          <w:rFonts w:ascii="Times New Roman" w:hAnsi="Times New Roman" w:cs="Times New Roman"/>
          <w:lang w:val="en-US"/>
        </w:rPr>
        <w:t xml:space="preserve"> Finally, the services they provided to Latinos convicted of a sex offense were mainly treatment (</w:t>
      </w:r>
      <w:r w:rsidRPr="00FB793B">
        <w:rPr>
          <w:rFonts w:ascii="Times New Roman" w:hAnsi="Times New Roman" w:cs="Times New Roman"/>
          <w:i/>
          <w:lang w:val="en-US"/>
        </w:rPr>
        <w:t>n</w:t>
      </w:r>
      <w:r>
        <w:rPr>
          <w:rFonts w:ascii="Times New Roman" w:hAnsi="Times New Roman" w:cs="Times New Roman"/>
          <w:lang w:val="en-US"/>
        </w:rPr>
        <w:t xml:space="preserve"> = </w:t>
      </w:r>
      <w:r w:rsidR="001D7630">
        <w:rPr>
          <w:rFonts w:ascii="Times New Roman" w:hAnsi="Times New Roman" w:cs="Times New Roman"/>
          <w:lang w:val="en-US"/>
        </w:rPr>
        <w:t>27</w:t>
      </w:r>
      <w:r>
        <w:rPr>
          <w:rFonts w:ascii="Times New Roman" w:hAnsi="Times New Roman" w:cs="Times New Roman"/>
          <w:lang w:val="en-US"/>
        </w:rPr>
        <w:t xml:space="preserve">, </w:t>
      </w:r>
      <w:r w:rsidR="001D7630">
        <w:rPr>
          <w:rFonts w:ascii="Times New Roman" w:hAnsi="Times New Roman" w:cs="Times New Roman"/>
          <w:lang w:val="en-US"/>
        </w:rPr>
        <w:t>6</w:t>
      </w:r>
      <w:r w:rsidR="000E1583">
        <w:rPr>
          <w:rFonts w:ascii="Times New Roman" w:hAnsi="Times New Roman" w:cs="Times New Roman"/>
          <w:lang w:val="en-US"/>
        </w:rPr>
        <w:t>7</w:t>
      </w:r>
      <w:r w:rsidR="001D7630">
        <w:rPr>
          <w:rFonts w:ascii="Times New Roman" w:hAnsi="Times New Roman" w:cs="Times New Roman"/>
          <w:lang w:val="en-US"/>
        </w:rPr>
        <w:t>.5</w:t>
      </w:r>
      <w:r>
        <w:rPr>
          <w:rFonts w:ascii="Times New Roman" w:hAnsi="Times New Roman" w:cs="Times New Roman"/>
          <w:lang w:val="en-US"/>
        </w:rPr>
        <w:t>%), group treatment (</w:t>
      </w:r>
      <w:r>
        <w:rPr>
          <w:rFonts w:ascii="Times New Roman" w:hAnsi="Times New Roman" w:cs="Times New Roman"/>
          <w:i/>
          <w:lang w:val="en-US"/>
        </w:rPr>
        <w:t xml:space="preserve">n </w:t>
      </w:r>
      <w:r>
        <w:rPr>
          <w:rFonts w:ascii="Times New Roman" w:hAnsi="Times New Roman" w:cs="Times New Roman"/>
          <w:lang w:val="en-US"/>
        </w:rPr>
        <w:t xml:space="preserve">= </w:t>
      </w:r>
      <w:r w:rsidR="001D7630">
        <w:rPr>
          <w:rFonts w:ascii="Times New Roman" w:hAnsi="Times New Roman" w:cs="Times New Roman"/>
          <w:lang w:val="en-US"/>
        </w:rPr>
        <w:t>24, 60</w:t>
      </w:r>
      <w:r>
        <w:rPr>
          <w:rFonts w:ascii="Times New Roman" w:hAnsi="Times New Roman" w:cs="Times New Roman"/>
          <w:lang w:val="en-US"/>
        </w:rPr>
        <w:t>%), and assessment (</w:t>
      </w:r>
      <w:r w:rsidRPr="00FB793B">
        <w:rPr>
          <w:rFonts w:ascii="Times New Roman" w:hAnsi="Times New Roman" w:cs="Times New Roman"/>
          <w:i/>
          <w:lang w:val="en-US"/>
        </w:rPr>
        <w:t>n</w:t>
      </w:r>
      <w:r>
        <w:rPr>
          <w:rFonts w:ascii="Times New Roman" w:hAnsi="Times New Roman" w:cs="Times New Roman"/>
          <w:lang w:val="en-US"/>
        </w:rPr>
        <w:t xml:space="preserve"> = </w:t>
      </w:r>
      <w:r w:rsidR="001D7630">
        <w:rPr>
          <w:rFonts w:ascii="Times New Roman" w:hAnsi="Times New Roman" w:cs="Times New Roman"/>
          <w:lang w:val="en-US"/>
        </w:rPr>
        <w:t>22</w:t>
      </w:r>
      <w:r>
        <w:rPr>
          <w:rFonts w:ascii="Times New Roman" w:hAnsi="Times New Roman" w:cs="Times New Roman"/>
          <w:lang w:val="en-US"/>
        </w:rPr>
        <w:t xml:space="preserve">, </w:t>
      </w:r>
      <w:r w:rsidR="001D7630">
        <w:rPr>
          <w:rFonts w:ascii="Times New Roman" w:hAnsi="Times New Roman" w:cs="Times New Roman"/>
          <w:lang w:val="en-US"/>
        </w:rPr>
        <w:t>55</w:t>
      </w:r>
      <w:r>
        <w:rPr>
          <w:rFonts w:ascii="Times New Roman" w:hAnsi="Times New Roman" w:cs="Times New Roman"/>
          <w:lang w:val="en-US"/>
        </w:rPr>
        <w:t>%)</w:t>
      </w:r>
      <w:r w:rsidR="00AA02C2">
        <w:rPr>
          <w:rFonts w:ascii="Times New Roman" w:hAnsi="Times New Roman" w:cs="Times New Roman"/>
          <w:lang w:val="en-US"/>
        </w:rPr>
        <w:t xml:space="preserve"> (respondents could select multiple categories)</w:t>
      </w:r>
      <w:r>
        <w:rPr>
          <w:rFonts w:ascii="Times New Roman" w:hAnsi="Times New Roman" w:cs="Times New Roman"/>
          <w:lang w:val="en-US"/>
        </w:rPr>
        <w:t>.</w:t>
      </w:r>
      <w:r w:rsidR="00E71B11">
        <w:rPr>
          <w:rFonts w:ascii="Times New Roman" w:hAnsi="Times New Roman" w:cs="Times New Roman"/>
          <w:lang w:val="en-US"/>
        </w:rPr>
        <w:t xml:space="preserve"> Participants provided these services in several states, </w:t>
      </w:r>
      <w:r w:rsidR="00E71B11">
        <w:rPr>
          <w:rFonts w:ascii="Times New Roman" w:hAnsi="Times New Roman" w:cs="Times New Roman"/>
          <w:lang w:val="en-US"/>
        </w:rPr>
        <w:lastRenderedPageBreak/>
        <w:t xml:space="preserve">including New </w:t>
      </w:r>
      <w:r w:rsidR="00E71B11" w:rsidRPr="00E71B11">
        <w:rPr>
          <w:rFonts w:ascii="Times New Roman" w:hAnsi="Times New Roman" w:cs="Times New Roman"/>
          <w:lang w:val="en-US"/>
        </w:rPr>
        <w:t>York (</w:t>
      </w:r>
      <w:r w:rsidR="00E71B11" w:rsidRPr="00E71B11">
        <w:rPr>
          <w:rFonts w:ascii="Times New Roman" w:hAnsi="Times New Roman" w:cs="Times New Roman"/>
          <w:i/>
          <w:lang w:val="en-US"/>
        </w:rPr>
        <w:t>n</w:t>
      </w:r>
      <w:r w:rsidR="00E71B11" w:rsidRPr="00616FB5">
        <w:rPr>
          <w:rFonts w:ascii="Times New Roman" w:hAnsi="Times New Roman" w:cs="Times New Roman"/>
        </w:rPr>
        <w:t xml:space="preserve"> = </w:t>
      </w:r>
      <w:r w:rsidR="00E71B11">
        <w:rPr>
          <w:rFonts w:ascii="Times New Roman" w:hAnsi="Times New Roman" w:cs="Times New Roman"/>
        </w:rPr>
        <w:t>4, 10%), Washington (</w:t>
      </w:r>
      <w:r w:rsidR="00E71B11">
        <w:rPr>
          <w:rFonts w:ascii="Times New Roman" w:hAnsi="Times New Roman" w:cs="Times New Roman"/>
          <w:i/>
        </w:rPr>
        <w:t xml:space="preserve">n </w:t>
      </w:r>
      <w:r w:rsidR="00E71B11">
        <w:rPr>
          <w:rFonts w:ascii="Times New Roman" w:hAnsi="Times New Roman" w:cs="Times New Roman"/>
        </w:rPr>
        <w:t>= 3, 7.5%), and Oregon (</w:t>
      </w:r>
      <w:r w:rsidR="00E71B11">
        <w:rPr>
          <w:rFonts w:ascii="Times New Roman" w:hAnsi="Times New Roman" w:cs="Times New Roman"/>
          <w:i/>
        </w:rPr>
        <w:t xml:space="preserve">n </w:t>
      </w:r>
      <w:r w:rsidR="00E71B11">
        <w:rPr>
          <w:rFonts w:ascii="Times New Roman" w:hAnsi="Times New Roman" w:cs="Times New Roman"/>
        </w:rPr>
        <w:t>= 3, 7.5%). Other states</w:t>
      </w:r>
      <w:r w:rsidR="00604137">
        <w:rPr>
          <w:rFonts w:ascii="Times New Roman" w:hAnsi="Times New Roman" w:cs="Times New Roman"/>
        </w:rPr>
        <w:t>/provinces</w:t>
      </w:r>
      <w:r w:rsidR="00E71B11">
        <w:rPr>
          <w:rFonts w:ascii="Times New Roman" w:hAnsi="Times New Roman" w:cs="Times New Roman"/>
        </w:rPr>
        <w:t xml:space="preserve"> were Illinois, Colorado, California, Massachusetts, Minnesota</w:t>
      </w:r>
      <w:r w:rsidR="00AA02C2">
        <w:rPr>
          <w:rFonts w:ascii="Times New Roman" w:hAnsi="Times New Roman" w:cs="Times New Roman"/>
        </w:rPr>
        <w:t>,</w:t>
      </w:r>
      <w:r w:rsidR="00604137">
        <w:rPr>
          <w:rFonts w:ascii="Times New Roman" w:hAnsi="Times New Roman" w:cs="Times New Roman"/>
        </w:rPr>
        <w:t xml:space="preserve"> and Ontario</w:t>
      </w:r>
      <w:r w:rsidR="004757E4">
        <w:rPr>
          <w:rFonts w:ascii="Times New Roman" w:hAnsi="Times New Roman" w:cs="Times New Roman"/>
        </w:rPr>
        <w:t>.</w:t>
      </w:r>
    </w:p>
    <w:p w14:paraId="051FF725" w14:textId="77777777" w:rsidR="00C91F56" w:rsidRPr="000A0D3B" w:rsidRDefault="00C91F56" w:rsidP="00FC3C52">
      <w:pPr>
        <w:spacing w:line="480" w:lineRule="auto"/>
        <w:rPr>
          <w:rFonts w:ascii="Times New Roman" w:hAnsi="Times New Roman" w:cs="Times New Roman"/>
          <w:b/>
          <w:lang w:val="en-US"/>
        </w:rPr>
      </w:pPr>
      <w:r w:rsidRPr="000A0D3B">
        <w:rPr>
          <w:rFonts w:ascii="Times New Roman" w:hAnsi="Times New Roman" w:cs="Times New Roman"/>
          <w:b/>
          <w:lang w:val="en-US"/>
        </w:rPr>
        <w:t>E</w:t>
      </w:r>
      <w:r>
        <w:rPr>
          <w:rFonts w:ascii="Times New Roman" w:hAnsi="Times New Roman" w:cs="Times New Roman"/>
          <w:b/>
          <w:lang w:val="en-US"/>
        </w:rPr>
        <w:t>xperience as S</w:t>
      </w:r>
      <w:r w:rsidRPr="000A0D3B">
        <w:rPr>
          <w:rFonts w:ascii="Times New Roman" w:hAnsi="Times New Roman" w:cs="Times New Roman"/>
          <w:b/>
          <w:lang w:val="en-US"/>
        </w:rPr>
        <w:t xml:space="preserve">ervice </w:t>
      </w:r>
      <w:r>
        <w:rPr>
          <w:rFonts w:ascii="Times New Roman" w:hAnsi="Times New Roman" w:cs="Times New Roman"/>
          <w:b/>
          <w:lang w:val="en-US"/>
        </w:rPr>
        <w:t>P</w:t>
      </w:r>
      <w:r w:rsidRPr="000A0D3B">
        <w:rPr>
          <w:rFonts w:ascii="Times New Roman" w:hAnsi="Times New Roman" w:cs="Times New Roman"/>
          <w:b/>
          <w:lang w:val="en-US"/>
        </w:rPr>
        <w:t>roviders</w:t>
      </w:r>
    </w:p>
    <w:p w14:paraId="36590B14" w14:textId="4F410CA3" w:rsidR="00C91F56" w:rsidRPr="00B21558" w:rsidRDefault="00C91F56" w:rsidP="00FC3C52">
      <w:pPr>
        <w:spacing w:line="480" w:lineRule="auto"/>
        <w:ind w:firstLine="708"/>
        <w:rPr>
          <w:rFonts w:ascii="Times New Roman" w:hAnsi="Times New Roman" w:cs="Times New Roman"/>
          <w:lang w:val="en-US"/>
        </w:rPr>
      </w:pPr>
      <w:r w:rsidRPr="000A0D3B">
        <w:rPr>
          <w:rFonts w:ascii="Times New Roman" w:hAnsi="Times New Roman" w:cs="Times New Roman"/>
          <w:b/>
          <w:lang w:val="en-US"/>
        </w:rPr>
        <w:t>Language used when providing services to Latinos.</w:t>
      </w:r>
      <w:r>
        <w:rPr>
          <w:rFonts w:ascii="Times New Roman" w:hAnsi="Times New Roman" w:cs="Times New Roman"/>
          <w:i/>
          <w:lang w:val="en-US"/>
        </w:rPr>
        <w:t xml:space="preserve"> </w:t>
      </w:r>
      <w:r w:rsidRPr="001D14B8">
        <w:rPr>
          <w:rFonts w:ascii="Times New Roman" w:hAnsi="Times New Roman" w:cs="Times New Roman"/>
          <w:lang w:val="en-US"/>
        </w:rPr>
        <w:t>The majority</w:t>
      </w:r>
      <w:r>
        <w:rPr>
          <w:rFonts w:ascii="Times New Roman" w:hAnsi="Times New Roman" w:cs="Times New Roman"/>
          <w:i/>
          <w:lang w:val="en-US"/>
        </w:rPr>
        <w:t xml:space="preserve"> </w:t>
      </w:r>
      <w:r>
        <w:rPr>
          <w:rFonts w:ascii="Times New Roman" w:hAnsi="Times New Roman" w:cs="Times New Roman"/>
          <w:lang w:val="en-US"/>
        </w:rPr>
        <w:t>(</w:t>
      </w:r>
      <w:r w:rsidRPr="00003855">
        <w:rPr>
          <w:rFonts w:ascii="Times New Roman" w:hAnsi="Times New Roman" w:cs="Times New Roman"/>
          <w:i/>
          <w:lang w:val="en-US"/>
        </w:rPr>
        <w:t>n</w:t>
      </w:r>
      <w:r>
        <w:rPr>
          <w:rFonts w:ascii="Times New Roman" w:hAnsi="Times New Roman" w:cs="Times New Roman"/>
          <w:lang w:val="en-US"/>
        </w:rPr>
        <w:t xml:space="preserve"> = </w:t>
      </w:r>
      <w:r w:rsidR="00E71B11">
        <w:rPr>
          <w:rFonts w:ascii="Times New Roman" w:hAnsi="Times New Roman" w:cs="Times New Roman"/>
          <w:lang w:val="en-US"/>
        </w:rPr>
        <w:t>28</w:t>
      </w:r>
      <w:r>
        <w:rPr>
          <w:rFonts w:ascii="Times New Roman" w:hAnsi="Times New Roman" w:cs="Times New Roman"/>
          <w:lang w:val="en-US"/>
        </w:rPr>
        <w:t xml:space="preserve">, </w:t>
      </w:r>
      <w:r w:rsidR="00E71B11">
        <w:rPr>
          <w:rFonts w:ascii="Times New Roman" w:hAnsi="Times New Roman" w:cs="Times New Roman"/>
          <w:lang w:val="en-US"/>
        </w:rPr>
        <w:t>70</w:t>
      </w:r>
      <w:r>
        <w:rPr>
          <w:rFonts w:ascii="Times New Roman" w:hAnsi="Times New Roman" w:cs="Times New Roman"/>
          <w:lang w:val="en-US"/>
        </w:rPr>
        <w:t>%) used English when providing services to Latino clients, while the remainder used either Spanish (</w:t>
      </w:r>
      <w:r>
        <w:rPr>
          <w:rFonts w:ascii="Times New Roman" w:hAnsi="Times New Roman" w:cs="Times New Roman"/>
          <w:i/>
          <w:lang w:val="en-US"/>
        </w:rPr>
        <w:t>n</w:t>
      </w:r>
      <w:r w:rsidR="0048589E">
        <w:rPr>
          <w:rFonts w:ascii="Times New Roman" w:hAnsi="Times New Roman" w:cs="Times New Roman"/>
          <w:i/>
          <w:lang w:val="en-US"/>
        </w:rPr>
        <w:t xml:space="preserve"> </w:t>
      </w:r>
      <w:r>
        <w:rPr>
          <w:rFonts w:ascii="Times New Roman" w:hAnsi="Times New Roman" w:cs="Times New Roman"/>
          <w:i/>
          <w:lang w:val="en-US"/>
        </w:rPr>
        <w:t xml:space="preserve">= </w:t>
      </w:r>
      <w:r w:rsidR="00E71B11">
        <w:rPr>
          <w:rFonts w:ascii="Times New Roman" w:hAnsi="Times New Roman" w:cs="Times New Roman"/>
          <w:lang w:val="en-US"/>
        </w:rPr>
        <w:t>6</w:t>
      </w:r>
      <w:r>
        <w:rPr>
          <w:rFonts w:ascii="Times New Roman" w:hAnsi="Times New Roman" w:cs="Times New Roman"/>
          <w:i/>
          <w:lang w:val="en-US"/>
        </w:rPr>
        <w:t xml:space="preserve">, </w:t>
      </w:r>
      <w:r w:rsidR="00E71B11">
        <w:rPr>
          <w:rFonts w:ascii="Times New Roman" w:hAnsi="Times New Roman" w:cs="Times New Roman"/>
          <w:lang w:val="en-US"/>
        </w:rPr>
        <w:t>15</w:t>
      </w:r>
      <w:r>
        <w:rPr>
          <w:rFonts w:ascii="Times New Roman" w:hAnsi="Times New Roman" w:cs="Times New Roman"/>
          <w:lang w:val="en-US"/>
        </w:rPr>
        <w:t>%) or both English and Spanish (</w:t>
      </w:r>
      <w:r>
        <w:rPr>
          <w:rFonts w:ascii="Times New Roman" w:hAnsi="Times New Roman" w:cs="Times New Roman"/>
          <w:i/>
          <w:lang w:val="en-US"/>
        </w:rPr>
        <w:t xml:space="preserve">n = </w:t>
      </w:r>
      <w:r w:rsidR="00E71B11">
        <w:rPr>
          <w:rFonts w:ascii="Times New Roman" w:hAnsi="Times New Roman" w:cs="Times New Roman"/>
          <w:lang w:val="en-US"/>
        </w:rPr>
        <w:t>6</w:t>
      </w:r>
      <w:r>
        <w:rPr>
          <w:rFonts w:ascii="Times New Roman" w:hAnsi="Times New Roman" w:cs="Times New Roman"/>
          <w:i/>
          <w:lang w:val="en-US"/>
        </w:rPr>
        <w:t xml:space="preserve">, </w:t>
      </w:r>
      <w:r>
        <w:rPr>
          <w:rFonts w:ascii="Times New Roman" w:hAnsi="Times New Roman" w:cs="Times New Roman"/>
          <w:lang w:val="en-US"/>
        </w:rPr>
        <w:t xml:space="preserve">15%). </w:t>
      </w:r>
    </w:p>
    <w:p w14:paraId="110AC06E" w14:textId="405CCACB" w:rsidR="00C91F56" w:rsidRPr="001D14B8" w:rsidRDefault="00C91F56" w:rsidP="00FC3C52">
      <w:pPr>
        <w:spacing w:line="480" w:lineRule="auto"/>
        <w:ind w:firstLine="708"/>
        <w:rPr>
          <w:rFonts w:ascii="Times New Roman" w:hAnsi="Times New Roman" w:cs="Times New Roman"/>
          <w:highlight w:val="yellow"/>
          <w:lang w:val="en-US"/>
        </w:rPr>
      </w:pPr>
      <w:r w:rsidRPr="000A0D3B">
        <w:rPr>
          <w:rFonts w:ascii="Times New Roman" w:hAnsi="Times New Roman" w:cs="Times New Roman"/>
          <w:b/>
          <w:lang w:val="en-US"/>
        </w:rPr>
        <w:t>Work with undocumented immigrants.</w:t>
      </w:r>
      <w:r w:rsidRPr="00396E09">
        <w:rPr>
          <w:rFonts w:ascii="Times New Roman" w:hAnsi="Times New Roman" w:cs="Times New Roman"/>
          <w:i/>
          <w:lang w:val="en-US"/>
        </w:rPr>
        <w:t xml:space="preserve"> </w:t>
      </w:r>
      <w:r w:rsidRPr="00396E09">
        <w:rPr>
          <w:rFonts w:ascii="Times New Roman" w:hAnsi="Times New Roman" w:cs="Times New Roman"/>
          <w:lang w:val="en-US"/>
        </w:rPr>
        <w:t>The majority</w:t>
      </w:r>
      <w:r w:rsidRPr="00396E09">
        <w:rPr>
          <w:rFonts w:ascii="Times New Roman" w:hAnsi="Times New Roman" w:cs="Times New Roman"/>
          <w:i/>
          <w:lang w:val="en-US"/>
        </w:rPr>
        <w:t xml:space="preserve"> </w:t>
      </w:r>
      <w:r w:rsidRPr="00396E09">
        <w:rPr>
          <w:rFonts w:ascii="Times New Roman" w:hAnsi="Times New Roman" w:cs="Times New Roman"/>
          <w:lang w:val="en-US"/>
        </w:rPr>
        <w:t>(</w:t>
      </w:r>
      <w:r w:rsidRPr="00396E09">
        <w:rPr>
          <w:rFonts w:ascii="Times New Roman" w:hAnsi="Times New Roman" w:cs="Times New Roman"/>
          <w:i/>
          <w:lang w:val="en-US"/>
        </w:rPr>
        <w:t>n =</w:t>
      </w:r>
      <w:r w:rsidRPr="00396E09">
        <w:rPr>
          <w:rFonts w:ascii="Times New Roman" w:hAnsi="Times New Roman" w:cs="Times New Roman"/>
          <w:lang w:val="en-US"/>
        </w:rPr>
        <w:t xml:space="preserve"> </w:t>
      </w:r>
      <w:r w:rsidR="00E71B11">
        <w:rPr>
          <w:rFonts w:ascii="Times New Roman" w:hAnsi="Times New Roman" w:cs="Times New Roman"/>
          <w:lang w:val="en-US"/>
        </w:rPr>
        <w:t>31</w:t>
      </w:r>
      <w:r w:rsidRPr="00396E09">
        <w:rPr>
          <w:rFonts w:ascii="Times New Roman" w:hAnsi="Times New Roman" w:cs="Times New Roman"/>
          <w:lang w:val="en-US"/>
        </w:rPr>
        <w:t xml:space="preserve">, </w:t>
      </w:r>
      <w:r w:rsidR="00E71B11">
        <w:rPr>
          <w:rFonts w:ascii="Times New Roman" w:hAnsi="Times New Roman" w:cs="Times New Roman"/>
          <w:lang w:val="en-US"/>
        </w:rPr>
        <w:t>77.5</w:t>
      </w:r>
      <w:r w:rsidRPr="00396E09">
        <w:rPr>
          <w:rFonts w:ascii="Times New Roman" w:hAnsi="Times New Roman" w:cs="Times New Roman"/>
          <w:lang w:val="en-US"/>
        </w:rPr>
        <w:t xml:space="preserve">%) </w:t>
      </w:r>
      <w:r>
        <w:rPr>
          <w:rFonts w:ascii="Times New Roman" w:hAnsi="Times New Roman" w:cs="Times New Roman"/>
          <w:lang w:val="en-US"/>
        </w:rPr>
        <w:t xml:space="preserve">of participants </w:t>
      </w:r>
      <w:r w:rsidRPr="00396E09">
        <w:rPr>
          <w:rFonts w:ascii="Times New Roman" w:hAnsi="Times New Roman" w:cs="Times New Roman"/>
          <w:lang w:val="en-US"/>
        </w:rPr>
        <w:t xml:space="preserve">reported having worked with undocumented immigrants and </w:t>
      </w:r>
      <w:r w:rsidR="00E71B11">
        <w:rPr>
          <w:rFonts w:ascii="Times New Roman" w:hAnsi="Times New Roman" w:cs="Times New Roman"/>
          <w:lang w:val="en-US"/>
        </w:rPr>
        <w:t>24</w:t>
      </w:r>
      <w:r w:rsidR="00E71B11" w:rsidRPr="00396E09">
        <w:rPr>
          <w:rFonts w:ascii="Times New Roman" w:hAnsi="Times New Roman" w:cs="Times New Roman"/>
          <w:lang w:val="en-US"/>
        </w:rPr>
        <w:t xml:space="preserve"> </w:t>
      </w:r>
      <w:r w:rsidRPr="00396E09">
        <w:rPr>
          <w:rFonts w:ascii="Times New Roman" w:hAnsi="Times New Roman" w:cs="Times New Roman"/>
          <w:lang w:val="en-US"/>
        </w:rPr>
        <w:t xml:space="preserve">of </w:t>
      </w:r>
      <w:r w:rsidR="00373F28">
        <w:rPr>
          <w:rFonts w:ascii="Times New Roman" w:hAnsi="Times New Roman" w:cs="Times New Roman"/>
          <w:lang w:val="en-US"/>
        </w:rPr>
        <w:t>the 31</w:t>
      </w:r>
      <w:r w:rsidR="00373F28" w:rsidRPr="00396E09">
        <w:rPr>
          <w:rFonts w:ascii="Times New Roman" w:hAnsi="Times New Roman" w:cs="Times New Roman"/>
          <w:lang w:val="en-US"/>
        </w:rPr>
        <w:t xml:space="preserve"> </w:t>
      </w:r>
      <w:r w:rsidRPr="00396E09">
        <w:rPr>
          <w:rFonts w:ascii="Times New Roman" w:hAnsi="Times New Roman" w:cs="Times New Roman"/>
          <w:lang w:val="en-US"/>
        </w:rPr>
        <w:t>(</w:t>
      </w:r>
      <w:r w:rsidR="00E71B11">
        <w:rPr>
          <w:rFonts w:ascii="Times New Roman" w:hAnsi="Times New Roman" w:cs="Times New Roman"/>
          <w:lang w:val="en-US"/>
        </w:rPr>
        <w:t>77.4</w:t>
      </w:r>
      <w:r w:rsidRPr="00396E09">
        <w:rPr>
          <w:rFonts w:ascii="Times New Roman" w:hAnsi="Times New Roman" w:cs="Times New Roman"/>
          <w:lang w:val="en-US"/>
        </w:rPr>
        <w:t>%)</w:t>
      </w:r>
      <w:r>
        <w:rPr>
          <w:rStyle w:val="FootnoteReference"/>
          <w:rFonts w:ascii="Times New Roman" w:hAnsi="Times New Roman" w:cs="Times New Roman"/>
          <w:lang w:val="en-US"/>
        </w:rPr>
        <w:footnoteReference w:id="3"/>
      </w:r>
      <w:r w:rsidRPr="00396E09">
        <w:rPr>
          <w:rFonts w:ascii="Times New Roman" w:hAnsi="Times New Roman" w:cs="Times New Roman"/>
          <w:lang w:val="en-US"/>
        </w:rPr>
        <w:t xml:space="preserve"> thought that immigration status affected their service provision. When asked in which ways it had an effect, most of </w:t>
      </w:r>
      <w:r>
        <w:rPr>
          <w:rFonts w:ascii="Times New Roman" w:hAnsi="Times New Roman" w:cs="Times New Roman"/>
          <w:lang w:val="en-US"/>
        </w:rPr>
        <w:t>those</w:t>
      </w:r>
      <w:r w:rsidRPr="00396E09">
        <w:rPr>
          <w:rFonts w:ascii="Times New Roman" w:hAnsi="Times New Roman" w:cs="Times New Roman"/>
          <w:lang w:val="en-US"/>
        </w:rPr>
        <w:t xml:space="preserve"> participants mentioned</w:t>
      </w:r>
      <w:r w:rsidR="00BC6D94">
        <w:rPr>
          <w:rFonts w:ascii="Times New Roman" w:hAnsi="Times New Roman" w:cs="Times New Roman"/>
          <w:lang w:val="en-US"/>
        </w:rPr>
        <w:t xml:space="preserve"> </w:t>
      </w:r>
      <w:r w:rsidRPr="00396E09">
        <w:rPr>
          <w:rFonts w:ascii="Times New Roman" w:hAnsi="Times New Roman" w:cs="Times New Roman"/>
          <w:lang w:val="en-US"/>
        </w:rPr>
        <w:t>negative effects (</w:t>
      </w:r>
      <w:r w:rsidRPr="00396E09">
        <w:rPr>
          <w:rFonts w:ascii="Times New Roman" w:hAnsi="Times New Roman" w:cs="Times New Roman"/>
          <w:i/>
          <w:lang w:val="en-US"/>
        </w:rPr>
        <w:t xml:space="preserve">n </w:t>
      </w:r>
      <w:r w:rsidRPr="00396E09">
        <w:rPr>
          <w:rFonts w:ascii="Times New Roman" w:hAnsi="Times New Roman" w:cs="Times New Roman"/>
          <w:lang w:val="en-US"/>
        </w:rPr>
        <w:t xml:space="preserve">= </w:t>
      </w:r>
      <w:r w:rsidR="00176355">
        <w:rPr>
          <w:rFonts w:ascii="Times New Roman" w:hAnsi="Times New Roman" w:cs="Times New Roman"/>
        </w:rPr>
        <w:t>23</w:t>
      </w:r>
      <w:r w:rsidRPr="00396E09">
        <w:rPr>
          <w:rFonts w:ascii="Times New Roman" w:hAnsi="Times New Roman" w:cs="Times New Roman"/>
          <w:lang w:val="en-US"/>
        </w:rPr>
        <w:t xml:space="preserve">, </w:t>
      </w:r>
      <w:r w:rsidR="00D01A57">
        <w:rPr>
          <w:rFonts w:ascii="Times New Roman" w:hAnsi="Times New Roman" w:cs="Times New Roman"/>
          <w:lang w:val="en-US"/>
        </w:rPr>
        <w:t>95.8</w:t>
      </w:r>
      <w:r w:rsidRPr="00396E09">
        <w:rPr>
          <w:rFonts w:ascii="Times New Roman" w:hAnsi="Times New Roman" w:cs="Times New Roman"/>
          <w:lang w:val="en-US"/>
        </w:rPr>
        <w:t xml:space="preserve">%). </w:t>
      </w:r>
      <w:r w:rsidR="00D66EF5">
        <w:rPr>
          <w:rFonts w:ascii="Times New Roman" w:hAnsi="Times New Roman" w:cs="Times New Roman"/>
          <w:lang w:val="en-US"/>
        </w:rPr>
        <w:t xml:space="preserve">Specifically, </w:t>
      </w:r>
      <w:r w:rsidR="00E71B11">
        <w:rPr>
          <w:rFonts w:ascii="Times New Roman" w:hAnsi="Times New Roman" w:cs="Times New Roman"/>
          <w:lang w:val="en-US"/>
        </w:rPr>
        <w:t>participants reported clients’ fear of deportation (</w:t>
      </w:r>
      <w:r w:rsidR="00BC6D94">
        <w:rPr>
          <w:rFonts w:ascii="Times New Roman" w:hAnsi="Times New Roman" w:cs="Times New Roman"/>
          <w:i/>
          <w:lang w:val="en-US"/>
        </w:rPr>
        <w:t xml:space="preserve">n </w:t>
      </w:r>
      <w:r w:rsidR="00BC6D94">
        <w:rPr>
          <w:rFonts w:ascii="Times New Roman" w:hAnsi="Times New Roman" w:cs="Times New Roman"/>
          <w:lang w:val="en-US"/>
        </w:rPr>
        <w:t xml:space="preserve">= 16, </w:t>
      </w:r>
      <w:r w:rsidR="00E71B11">
        <w:rPr>
          <w:rFonts w:ascii="Times New Roman" w:hAnsi="Times New Roman" w:cs="Times New Roman"/>
          <w:lang w:val="en-US"/>
        </w:rPr>
        <w:t>66.</w:t>
      </w:r>
      <w:r w:rsidR="00D01A57">
        <w:rPr>
          <w:rFonts w:ascii="Times New Roman" w:hAnsi="Times New Roman" w:cs="Times New Roman"/>
          <w:lang w:val="en-US"/>
        </w:rPr>
        <w:t>7</w:t>
      </w:r>
      <w:r w:rsidR="00E71B11">
        <w:rPr>
          <w:rFonts w:ascii="Times New Roman" w:hAnsi="Times New Roman" w:cs="Times New Roman"/>
          <w:lang w:val="en-US"/>
        </w:rPr>
        <w:t>%),</w:t>
      </w:r>
      <w:r w:rsidR="003752B4">
        <w:rPr>
          <w:rFonts w:ascii="Times New Roman" w:hAnsi="Times New Roman" w:cs="Times New Roman"/>
          <w:lang w:val="en-US"/>
        </w:rPr>
        <w:t xml:space="preserve"> clients’ </w:t>
      </w:r>
      <w:r w:rsidR="00496DF8">
        <w:rPr>
          <w:rFonts w:ascii="Times New Roman" w:hAnsi="Times New Roman" w:cs="Times New Roman"/>
          <w:lang w:val="en-US"/>
        </w:rPr>
        <w:t xml:space="preserve">general </w:t>
      </w:r>
      <w:r w:rsidR="003752B4">
        <w:rPr>
          <w:rFonts w:ascii="Times New Roman" w:hAnsi="Times New Roman" w:cs="Times New Roman"/>
          <w:lang w:val="en-US"/>
        </w:rPr>
        <w:t>lack of resources (</w:t>
      </w:r>
      <w:r w:rsidR="003752B4">
        <w:rPr>
          <w:rFonts w:ascii="Times New Roman" w:hAnsi="Times New Roman" w:cs="Times New Roman"/>
          <w:i/>
          <w:lang w:val="en-US"/>
        </w:rPr>
        <w:t xml:space="preserve">n </w:t>
      </w:r>
      <w:r w:rsidR="003752B4">
        <w:rPr>
          <w:rFonts w:ascii="Times New Roman" w:hAnsi="Times New Roman" w:cs="Times New Roman"/>
          <w:lang w:val="en-US"/>
        </w:rPr>
        <w:t>=</w:t>
      </w:r>
      <w:r w:rsidR="007E75BC">
        <w:rPr>
          <w:rFonts w:ascii="Times New Roman" w:hAnsi="Times New Roman" w:cs="Times New Roman"/>
          <w:lang w:val="en-US"/>
        </w:rPr>
        <w:t xml:space="preserve"> </w:t>
      </w:r>
      <w:r w:rsidR="003752B4">
        <w:rPr>
          <w:rFonts w:ascii="Times New Roman" w:hAnsi="Times New Roman" w:cs="Times New Roman"/>
          <w:lang w:val="en-US"/>
        </w:rPr>
        <w:t>14, 58.3%)</w:t>
      </w:r>
      <w:r w:rsidR="00BC6D94">
        <w:rPr>
          <w:rFonts w:ascii="Times New Roman" w:hAnsi="Times New Roman" w:cs="Times New Roman"/>
          <w:lang w:val="en-US"/>
        </w:rPr>
        <w:t>, and</w:t>
      </w:r>
      <w:r w:rsidR="00E71B11">
        <w:rPr>
          <w:rFonts w:ascii="Times New Roman" w:hAnsi="Times New Roman" w:cs="Times New Roman"/>
          <w:lang w:val="en-US"/>
        </w:rPr>
        <w:t xml:space="preserve"> </w:t>
      </w:r>
      <w:r w:rsidR="00BC6D94">
        <w:rPr>
          <w:rFonts w:ascii="Times New Roman" w:hAnsi="Times New Roman" w:cs="Times New Roman"/>
          <w:lang w:val="en-US"/>
        </w:rPr>
        <w:t>11</w:t>
      </w:r>
      <w:r w:rsidRPr="00396E09">
        <w:rPr>
          <w:rFonts w:ascii="Times New Roman" w:hAnsi="Times New Roman" w:cs="Times New Roman"/>
          <w:lang w:val="en-US"/>
        </w:rPr>
        <w:t xml:space="preserve"> (</w:t>
      </w:r>
      <w:r w:rsidR="003752B4">
        <w:rPr>
          <w:rFonts w:ascii="Times New Roman" w:hAnsi="Times New Roman" w:cs="Times New Roman"/>
          <w:lang w:val="en-US"/>
        </w:rPr>
        <w:t>45.8</w:t>
      </w:r>
      <w:r w:rsidRPr="00396E09">
        <w:rPr>
          <w:rFonts w:ascii="Times New Roman" w:hAnsi="Times New Roman" w:cs="Times New Roman"/>
          <w:lang w:val="en-US"/>
        </w:rPr>
        <w:t>%) reported Immigration and Customs Enforcement</w:t>
      </w:r>
      <w:r>
        <w:rPr>
          <w:rFonts w:ascii="Times New Roman" w:hAnsi="Times New Roman" w:cs="Times New Roman"/>
          <w:lang w:val="en-US"/>
        </w:rPr>
        <w:t xml:space="preserve"> (ICE)</w:t>
      </w:r>
      <w:r w:rsidRPr="00396E09">
        <w:rPr>
          <w:rFonts w:ascii="Times New Roman" w:hAnsi="Times New Roman" w:cs="Times New Roman"/>
          <w:lang w:val="en-US"/>
        </w:rPr>
        <w:t xml:space="preserve"> </w:t>
      </w:r>
      <w:r w:rsidR="00E71B11">
        <w:rPr>
          <w:rFonts w:ascii="Times New Roman" w:hAnsi="Times New Roman" w:cs="Times New Roman"/>
          <w:lang w:val="en-US"/>
        </w:rPr>
        <w:t>involvement</w:t>
      </w:r>
      <w:r w:rsidR="00E71B11" w:rsidRPr="00396E09">
        <w:rPr>
          <w:rFonts w:ascii="Times New Roman" w:hAnsi="Times New Roman" w:cs="Times New Roman"/>
          <w:lang w:val="en-US"/>
        </w:rPr>
        <w:t xml:space="preserve"> </w:t>
      </w:r>
      <w:r w:rsidRPr="00396E09">
        <w:rPr>
          <w:rFonts w:ascii="Times New Roman" w:hAnsi="Times New Roman" w:cs="Times New Roman"/>
          <w:lang w:val="en-US"/>
        </w:rPr>
        <w:t xml:space="preserve">as in taking </w:t>
      </w:r>
      <w:r>
        <w:rPr>
          <w:rFonts w:ascii="Times New Roman" w:hAnsi="Times New Roman" w:cs="Times New Roman"/>
          <w:lang w:val="en-US"/>
        </w:rPr>
        <w:t xml:space="preserve">clients </w:t>
      </w:r>
      <w:r w:rsidRPr="00396E09">
        <w:rPr>
          <w:rFonts w:ascii="Times New Roman" w:hAnsi="Times New Roman" w:cs="Times New Roman"/>
          <w:lang w:val="en-US"/>
        </w:rPr>
        <w:t>away from treatment groups or preventing treatment. The immigration status as an added burden or source of stress</w:t>
      </w:r>
      <w:r>
        <w:rPr>
          <w:rFonts w:ascii="Times New Roman" w:hAnsi="Times New Roman" w:cs="Times New Roman"/>
          <w:lang w:val="en-US"/>
        </w:rPr>
        <w:t xml:space="preserve"> </w:t>
      </w:r>
      <w:r w:rsidRPr="00396E09">
        <w:rPr>
          <w:rFonts w:ascii="Times New Roman" w:hAnsi="Times New Roman" w:cs="Times New Roman"/>
          <w:lang w:val="en-US"/>
        </w:rPr>
        <w:t xml:space="preserve">was mentioned by </w:t>
      </w:r>
      <w:r w:rsidR="003752B4">
        <w:rPr>
          <w:rFonts w:ascii="Times New Roman" w:hAnsi="Times New Roman" w:cs="Times New Roman"/>
          <w:lang w:val="en-US"/>
        </w:rPr>
        <w:t>13</w:t>
      </w:r>
      <w:r w:rsidR="003752B4" w:rsidRPr="00396E09">
        <w:rPr>
          <w:rFonts w:ascii="Times New Roman" w:hAnsi="Times New Roman" w:cs="Times New Roman"/>
          <w:lang w:val="en-US"/>
        </w:rPr>
        <w:t xml:space="preserve"> </w:t>
      </w:r>
      <w:r w:rsidRPr="00396E09">
        <w:rPr>
          <w:rFonts w:ascii="Times New Roman" w:hAnsi="Times New Roman" w:cs="Times New Roman"/>
          <w:lang w:val="en-US"/>
        </w:rPr>
        <w:t>participants (</w:t>
      </w:r>
      <w:r w:rsidR="003752B4">
        <w:rPr>
          <w:rFonts w:ascii="Times New Roman" w:hAnsi="Times New Roman" w:cs="Times New Roman"/>
          <w:lang w:val="en-US"/>
        </w:rPr>
        <w:t>54.2</w:t>
      </w:r>
      <w:r w:rsidRPr="00396E09">
        <w:rPr>
          <w:rFonts w:ascii="Times New Roman" w:hAnsi="Times New Roman" w:cs="Times New Roman"/>
          <w:lang w:val="en-US"/>
        </w:rPr>
        <w:t xml:space="preserve">%), </w:t>
      </w:r>
      <w:r w:rsidR="00604137">
        <w:rPr>
          <w:rFonts w:ascii="Times New Roman" w:hAnsi="Times New Roman" w:cs="Times New Roman"/>
          <w:lang w:val="en-US"/>
        </w:rPr>
        <w:t>followed</w:t>
      </w:r>
      <w:r w:rsidR="003752B4">
        <w:rPr>
          <w:rFonts w:ascii="Times New Roman" w:hAnsi="Times New Roman" w:cs="Times New Roman"/>
          <w:lang w:val="en-US"/>
        </w:rPr>
        <w:t xml:space="preserve"> closely</w:t>
      </w:r>
      <w:r w:rsidR="003752B4" w:rsidRPr="00396E09">
        <w:rPr>
          <w:rFonts w:ascii="Times New Roman" w:hAnsi="Times New Roman" w:cs="Times New Roman"/>
          <w:lang w:val="en-US"/>
        </w:rPr>
        <w:t xml:space="preserve"> </w:t>
      </w:r>
      <w:r w:rsidR="00604137">
        <w:rPr>
          <w:rFonts w:ascii="Times New Roman" w:hAnsi="Times New Roman" w:cs="Times New Roman"/>
          <w:lang w:val="en-US"/>
        </w:rPr>
        <w:t>by a</w:t>
      </w:r>
      <w:r w:rsidR="00604137" w:rsidRPr="00396E09">
        <w:rPr>
          <w:rFonts w:ascii="Times New Roman" w:hAnsi="Times New Roman" w:cs="Times New Roman"/>
          <w:lang w:val="en-US"/>
        </w:rPr>
        <w:t xml:space="preserve"> </w:t>
      </w:r>
      <w:r w:rsidRPr="00396E09">
        <w:rPr>
          <w:rFonts w:ascii="Times New Roman" w:hAnsi="Times New Roman" w:cs="Times New Roman"/>
          <w:lang w:val="en-US"/>
        </w:rPr>
        <w:t>lack of openness/disclosure (</w:t>
      </w:r>
      <w:r w:rsidR="003752B4">
        <w:rPr>
          <w:rFonts w:ascii="Times New Roman" w:hAnsi="Times New Roman" w:cs="Times New Roman"/>
          <w:i/>
          <w:lang w:val="en-US"/>
        </w:rPr>
        <w:t xml:space="preserve">n </w:t>
      </w:r>
      <w:r w:rsidR="003752B4">
        <w:rPr>
          <w:rFonts w:ascii="Times New Roman" w:hAnsi="Times New Roman" w:cs="Times New Roman"/>
          <w:lang w:val="en-US"/>
        </w:rPr>
        <w:t>= 11, 45.8</w:t>
      </w:r>
      <w:r w:rsidRPr="00396E09">
        <w:rPr>
          <w:rFonts w:ascii="Times New Roman" w:hAnsi="Times New Roman" w:cs="Times New Roman"/>
          <w:lang w:val="en-US"/>
        </w:rPr>
        <w:t>%).</w:t>
      </w:r>
      <w:r w:rsidR="00A84909">
        <w:rPr>
          <w:rFonts w:ascii="Times New Roman" w:hAnsi="Times New Roman" w:cs="Times New Roman"/>
          <w:lang w:val="en-US"/>
        </w:rPr>
        <w:t xml:space="preserve"> L</w:t>
      </w:r>
      <w:r w:rsidRPr="00396E09">
        <w:rPr>
          <w:rFonts w:ascii="Times New Roman" w:hAnsi="Times New Roman" w:cs="Times New Roman"/>
          <w:lang w:val="en-US"/>
        </w:rPr>
        <w:t xml:space="preserve">ack of </w:t>
      </w:r>
      <w:r w:rsidR="00A84909">
        <w:rPr>
          <w:rFonts w:ascii="Times New Roman" w:hAnsi="Times New Roman" w:cs="Times New Roman"/>
          <w:lang w:val="en-US"/>
        </w:rPr>
        <w:t>medical insurance o</w:t>
      </w:r>
      <w:r w:rsidR="00496DF8">
        <w:rPr>
          <w:rFonts w:ascii="Times New Roman" w:hAnsi="Times New Roman" w:cs="Times New Roman"/>
          <w:lang w:val="en-US"/>
        </w:rPr>
        <w:t>r</w:t>
      </w:r>
      <w:r w:rsidR="00A84909">
        <w:rPr>
          <w:rFonts w:ascii="Times New Roman" w:hAnsi="Times New Roman" w:cs="Times New Roman"/>
          <w:lang w:val="en-US"/>
        </w:rPr>
        <w:t xml:space="preserve"> </w:t>
      </w:r>
      <w:r w:rsidR="00496DF8">
        <w:rPr>
          <w:rFonts w:ascii="Times New Roman" w:hAnsi="Times New Roman" w:cs="Times New Roman"/>
          <w:lang w:val="en-US"/>
        </w:rPr>
        <w:t>inability to afford</w:t>
      </w:r>
      <w:r w:rsidR="00A84909">
        <w:rPr>
          <w:rFonts w:ascii="Times New Roman" w:hAnsi="Times New Roman" w:cs="Times New Roman"/>
          <w:lang w:val="en-US"/>
        </w:rPr>
        <w:t xml:space="preserve"> treatment were mentioned by four participants (</w:t>
      </w:r>
      <w:r w:rsidR="00DE7E27">
        <w:rPr>
          <w:rFonts w:ascii="Times New Roman" w:hAnsi="Times New Roman" w:cs="Times New Roman"/>
          <w:lang w:val="en-US"/>
        </w:rPr>
        <w:t>16.7</w:t>
      </w:r>
      <w:r w:rsidR="00A84909">
        <w:rPr>
          <w:rFonts w:ascii="Times New Roman" w:hAnsi="Times New Roman" w:cs="Times New Roman"/>
          <w:lang w:val="en-US"/>
        </w:rPr>
        <w:t xml:space="preserve">%). </w:t>
      </w:r>
      <w:r w:rsidR="00496DF8">
        <w:rPr>
          <w:rFonts w:ascii="Times New Roman" w:hAnsi="Times New Roman" w:cs="Times New Roman"/>
          <w:lang w:val="en-US"/>
        </w:rPr>
        <w:t>Two participants</w:t>
      </w:r>
      <w:r w:rsidR="00A84909">
        <w:rPr>
          <w:rFonts w:ascii="Times New Roman" w:hAnsi="Times New Roman" w:cs="Times New Roman"/>
          <w:lang w:val="en-US"/>
        </w:rPr>
        <w:t xml:space="preserve"> reported that their clients absconded</w:t>
      </w:r>
      <w:r w:rsidR="00496DF8">
        <w:rPr>
          <w:rFonts w:ascii="Times New Roman" w:hAnsi="Times New Roman" w:cs="Times New Roman"/>
          <w:lang w:val="en-US"/>
        </w:rPr>
        <w:t xml:space="preserve"> because of the fear of deportation</w:t>
      </w:r>
      <w:r w:rsidR="00A84909">
        <w:rPr>
          <w:rFonts w:ascii="Times New Roman" w:hAnsi="Times New Roman" w:cs="Times New Roman"/>
          <w:lang w:val="en-US"/>
        </w:rPr>
        <w:t xml:space="preserve"> (</w:t>
      </w:r>
      <w:r w:rsidR="00DE7E27">
        <w:rPr>
          <w:rFonts w:ascii="Times New Roman" w:hAnsi="Times New Roman" w:cs="Times New Roman"/>
          <w:lang w:val="en-US"/>
        </w:rPr>
        <w:t>8.3</w:t>
      </w:r>
      <w:r w:rsidR="00A84909">
        <w:rPr>
          <w:rFonts w:ascii="Times New Roman" w:hAnsi="Times New Roman" w:cs="Times New Roman"/>
          <w:lang w:val="en-US"/>
        </w:rPr>
        <w:t xml:space="preserve">%). Finally, a harsher treatment by the </w:t>
      </w:r>
      <w:r w:rsidR="00371827">
        <w:rPr>
          <w:rFonts w:ascii="Times New Roman" w:hAnsi="Times New Roman" w:cs="Times New Roman"/>
          <w:lang w:val="en-US"/>
        </w:rPr>
        <w:t>CJS</w:t>
      </w:r>
      <w:r w:rsidR="00A84909">
        <w:rPr>
          <w:rFonts w:ascii="Times New Roman" w:hAnsi="Times New Roman" w:cs="Times New Roman"/>
          <w:lang w:val="en-US"/>
        </w:rPr>
        <w:t xml:space="preserve"> was understood as a challenge by three participants (</w:t>
      </w:r>
      <w:r w:rsidR="00DE7E27">
        <w:rPr>
          <w:rFonts w:ascii="Times New Roman" w:hAnsi="Times New Roman" w:cs="Times New Roman"/>
          <w:lang w:val="en-US"/>
        </w:rPr>
        <w:t>12.5</w:t>
      </w:r>
      <w:r w:rsidR="00A84909">
        <w:rPr>
          <w:rFonts w:ascii="Times New Roman" w:hAnsi="Times New Roman" w:cs="Times New Roman"/>
          <w:lang w:val="en-US"/>
        </w:rPr>
        <w:t xml:space="preserve">%) and </w:t>
      </w:r>
      <w:r w:rsidRPr="00396E09">
        <w:rPr>
          <w:rFonts w:ascii="Times New Roman" w:hAnsi="Times New Roman" w:cs="Times New Roman"/>
          <w:lang w:val="en-US"/>
        </w:rPr>
        <w:t>difficulty finding employment</w:t>
      </w:r>
      <w:r>
        <w:rPr>
          <w:rFonts w:ascii="Times New Roman" w:hAnsi="Times New Roman" w:cs="Times New Roman"/>
          <w:lang w:val="en-US"/>
        </w:rPr>
        <w:t xml:space="preserve"> w</w:t>
      </w:r>
      <w:r w:rsidR="00A84909">
        <w:rPr>
          <w:rFonts w:ascii="Times New Roman" w:hAnsi="Times New Roman" w:cs="Times New Roman"/>
          <w:lang w:val="en-US"/>
        </w:rPr>
        <w:t>as</w:t>
      </w:r>
      <w:r w:rsidRPr="00396E09">
        <w:rPr>
          <w:rFonts w:ascii="Times New Roman" w:hAnsi="Times New Roman" w:cs="Times New Roman"/>
          <w:lang w:val="en-US"/>
        </w:rPr>
        <w:t xml:space="preserve"> mentioned by </w:t>
      </w:r>
      <w:r w:rsidR="00A84909">
        <w:rPr>
          <w:rFonts w:ascii="Times New Roman" w:hAnsi="Times New Roman" w:cs="Times New Roman"/>
          <w:lang w:val="en-US"/>
        </w:rPr>
        <w:t>two participants</w:t>
      </w:r>
      <w:r w:rsidRPr="00396E09">
        <w:rPr>
          <w:rFonts w:ascii="Times New Roman" w:hAnsi="Times New Roman" w:cs="Times New Roman"/>
          <w:lang w:val="en-US"/>
        </w:rPr>
        <w:t xml:space="preserve"> (</w:t>
      </w:r>
      <w:r w:rsidR="00DE7E27">
        <w:rPr>
          <w:rFonts w:ascii="Times New Roman" w:hAnsi="Times New Roman" w:cs="Times New Roman"/>
          <w:lang w:val="en-US"/>
        </w:rPr>
        <w:t>8.3</w:t>
      </w:r>
      <w:r w:rsidR="00A84909" w:rsidRPr="00616FB5">
        <w:rPr>
          <w:rFonts w:ascii="Times New Roman" w:hAnsi="Times New Roman" w:cs="Times New Roman"/>
          <w:lang w:val="en-US"/>
        </w:rPr>
        <w:t>%)</w:t>
      </w:r>
      <w:r w:rsidRPr="00A84909">
        <w:rPr>
          <w:rFonts w:ascii="Times New Roman" w:hAnsi="Times New Roman" w:cs="Times New Roman"/>
          <w:lang w:val="en-US"/>
        </w:rPr>
        <w:t>.</w:t>
      </w:r>
      <w:r w:rsidRPr="00396E09">
        <w:rPr>
          <w:rFonts w:ascii="Times New Roman" w:hAnsi="Times New Roman" w:cs="Times New Roman"/>
          <w:lang w:val="en-US"/>
        </w:rPr>
        <w:t xml:space="preserve"> </w:t>
      </w:r>
      <w:r w:rsidR="003752B4">
        <w:rPr>
          <w:rFonts w:ascii="Times New Roman" w:hAnsi="Times New Roman" w:cs="Times New Roman"/>
          <w:lang w:val="en-US"/>
        </w:rPr>
        <w:t xml:space="preserve">Some </w:t>
      </w:r>
      <w:r w:rsidR="00C33B90">
        <w:rPr>
          <w:rFonts w:ascii="Times New Roman" w:hAnsi="Times New Roman" w:cs="Times New Roman"/>
          <w:lang w:val="en-US"/>
        </w:rPr>
        <w:t xml:space="preserve">service providers reported </w:t>
      </w:r>
      <w:r w:rsidR="00E948B6">
        <w:rPr>
          <w:rFonts w:ascii="Times New Roman" w:hAnsi="Times New Roman" w:cs="Times New Roman"/>
          <w:lang w:val="en-US"/>
        </w:rPr>
        <w:t xml:space="preserve">positive effects </w:t>
      </w:r>
      <w:r w:rsidR="00C33B90">
        <w:rPr>
          <w:rFonts w:ascii="Times New Roman" w:hAnsi="Times New Roman" w:cs="Times New Roman"/>
          <w:lang w:val="en-US"/>
        </w:rPr>
        <w:t xml:space="preserve">associated with undocumented status including </w:t>
      </w:r>
      <w:r w:rsidR="005C5638">
        <w:rPr>
          <w:rFonts w:ascii="Times New Roman" w:hAnsi="Times New Roman" w:cs="Times New Roman"/>
          <w:lang w:val="en-US"/>
        </w:rPr>
        <w:t>more compliance</w:t>
      </w:r>
      <w:r w:rsidRPr="00396E09">
        <w:rPr>
          <w:rFonts w:ascii="Times New Roman" w:hAnsi="Times New Roman" w:cs="Times New Roman"/>
          <w:lang w:val="en-US"/>
        </w:rPr>
        <w:t xml:space="preserve"> with treatment (</w:t>
      </w:r>
      <w:r w:rsidRPr="00003855">
        <w:rPr>
          <w:rFonts w:ascii="Times New Roman" w:hAnsi="Times New Roman" w:cs="Times New Roman"/>
          <w:i/>
          <w:lang w:val="en-US"/>
        </w:rPr>
        <w:t>n</w:t>
      </w:r>
      <w:r w:rsidRPr="00396E09">
        <w:rPr>
          <w:rFonts w:ascii="Times New Roman" w:hAnsi="Times New Roman" w:cs="Times New Roman"/>
          <w:lang w:val="en-US"/>
        </w:rPr>
        <w:t xml:space="preserve"> = </w:t>
      </w:r>
      <w:r w:rsidR="003752B4">
        <w:rPr>
          <w:rFonts w:ascii="Times New Roman" w:hAnsi="Times New Roman" w:cs="Times New Roman"/>
          <w:lang w:val="en-US"/>
        </w:rPr>
        <w:t>6</w:t>
      </w:r>
      <w:r w:rsidRPr="00396E09">
        <w:rPr>
          <w:rFonts w:ascii="Times New Roman" w:hAnsi="Times New Roman" w:cs="Times New Roman"/>
          <w:lang w:val="en-US"/>
        </w:rPr>
        <w:t xml:space="preserve">, </w:t>
      </w:r>
      <w:r w:rsidR="003752B4">
        <w:rPr>
          <w:rFonts w:ascii="Times New Roman" w:hAnsi="Times New Roman" w:cs="Times New Roman"/>
          <w:lang w:val="en-US"/>
        </w:rPr>
        <w:t>25</w:t>
      </w:r>
      <w:r w:rsidRPr="00396E09">
        <w:rPr>
          <w:rFonts w:ascii="Times New Roman" w:hAnsi="Times New Roman" w:cs="Times New Roman"/>
          <w:lang w:val="en-US"/>
        </w:rPr>
        <w:t xml:space="preserve">%) and </w:t>
      </w:r>
      <w:r w:rsidR="00C33B90">
        <w:rPr>
          <w:rFonts w:ascii="Times New Roman" w:hAnsi="Times New Roman" w:cs="Times New Roman"/>
          <w:lang w:val="en-US"/>
        </w:rPr>
        <w:t>group support among</w:t>
      </w:r>
      <w:r w:rsidRPr="00396E09">
        <w:rPr>
          <w:rFonts w:ascii="Times New Roman" w:hAnsi="Times New Roman" w:cs="Times New Roman"/>
          <w:lang w:val="en-US"/>
        </w:rPr>
        <w:t xml:space="preserve"> undocumented immigrants (</w:t>
      </w:r>
      <w:r w:rsidRPr="00003855">
        <w:rPr>
          <w:rFonts w:ascii="Times New Roman" w:hAnsi="Times New Roman" w:cs="Times New Roman"/>
          <w:i/>
          <w:lang w:val="en-US"/>
        </w:rPr>
        <w:t>n</w:t>
      </w:r>
      <w:r w:rsidRPr="00396E09">
        <w:rPr>
          <w:rFonts w:ascii="Times New Roman" w:hAnsi="Times New Roman" w:cs="Times New Roman"/>
          <w:lang w:val="en-US"/>
        </w:rPr>
        <w:t xml:space="preserve"> = </w:t>
      </w:r>
      <w:r w:rsidR="003752B4">
        <w:rPr>
          <w:rFonts w:ascii="Times New Roman" w:hAnsi="Times New Roman" w:cs="Times New Roman"/>
          <w:lang w:val="en-US"/>
        </w:rPr>
        <w:t>3</w:t>
      </w:r>
      <w:r w:rsidRPr="00396E09">
        <w:rPr>
          <w:rFonts w:ascii="Times New Roman" w:hAnsi="Times New Roman" w:cs="Times New Roman"/>
          <w:lang w:val="en-US"/>
        </w:rPr>
        <w:t xml:space="preserve">, </w:t>
      </w:r>
      <w:r w:rsidR="003752B4">
        <w:rPr>
          <w:rFonts w:ascii="Times New Roman" w:hAnsi="Times New Roman" w:cs="Times New Roman"/>
          <w:lang w:val="en-US"/>
        </w:rPr>
        <w:t>12.5</w:t>
      </w:r>
      <w:r w:rsidRPr="00396E09">
        <w:rPr>
          <w:rFonts w:ascii="Times New Roman" w:hAnsi="Times New Roman" w:cs="Times New Roman"/>
          <w:lang w:val="en-US"/>
        </w:rPr>
        <w:t xml:space="preserve">%). </w:t>
      </w:r>
      <w:r w:rsidR="00A84909">
        <w:rPr>
          <w:rFonts w:ascii="Times New Roman" w:hAnsi="Times New Roman" w:cs="Times New Roman"/>
          <w:lang w:val="en-US"/>
        </w:rPr>
        <w:t xml:space="preserve">On the other hand, two participants mentioned that clients had more difficulties being engaged or motivated because of the knowledge that they were going to be deported or </w:t>
      </w:r>
      <w:r w:rsidR="005C5638">
        <w:rPr>
          <w:rFonts w:ascii="Times New Roman" w:hAnsi="Times New Roman" w:cs="Times New Roman"/>
          <w:lang w:val="en-US"/>
        </w:rPr>
        <w:t>due to</w:t>
      </w:r>
      <w:r w:rsidR="00A84909">
        <w:rPr>
          <w:rFonts w:ascii="Times New Roman" w:hAnsi="Times New Roman" w:cs="Times New Roman"/>
          <w:lang w:val="en-US"/>
        </w:rPr>
        <w:t xml:space="preserve"> the general uncertainty and worry about family members (</w:t>
      </w:r>
      <w:r w:rsidR="005C5638">
        <w:rPr>
          <w:rFonts w:ascii="Times New Roman" w:hAnsi="Times New Roman" w:cs="Times New Roman"/>
          <w:lang w:val="en-US"/>
        </w:rPr>
        <w:t>8.3</w:t>
      </w:r>
      <w:r w:rsidR="00A84909">
        <w:rPr>
          <w:rFonts w:ascii="Times New Roman" w:hAnsi="Times New Roman" w:cs="Times New Roman"/>
          <w:lang w:val="en-US"/>
        </w:rPr>
        <w:t xml:space="preserve">%). </w:t>
      </w:r>
    </w:p>
    <w:p w14:paraId="6484FE58" w14:textId="1EAB452B" w:rsidR="00C91F56" w:rsidRPr="001D14B8" w:rsidRDefault="00C91F56" w:rsidP="00FC3C52">
      <w:pPr>
        <w:spacing w:line="480" w:lineRule="auto"/>
        <w:ind w:firstLine="708"/>
        <w:rPr>
          <w:rFonts w:ascii="Times New Roman" w:hAnsi="Times New Roman" w:cs="Times New Roman"/>
          <w:highlight w:val="yellow"/>
          <w:lang w:val="en-US"/>
        </w:rPr>
      </w:pPr>
      <w:r w:rsidRPr="000A0D3B">
        <w:rPr>
          <w:rFonts w:ascii="Times New Roman" w:hAnsi="Times New Roman" w:cs="Times New Roman"/>
          <w:b/>
          <w:lang w:val="en-US"/>
        </w:rPr>
        <w:lastRenderedPageBreak/>
        <w:t>Differences between Latinos and non-Latinos convicted of a sex offense.</w:t>
      </w:r>
      <w:r w:rsidRPr="00396E09">
        <w:rPr>
          <w:rFonts w:ascii="Times New Roman" w:hAnsi="Times New Roman" w:cs="Times New Roman"/>
          <w:i/>
          <w:lang w:val="en-US"/>
        </w:rPr>
        <w:t xml:space="preserve"> </w:t>
      </w:r>
      <w:r w:rsidR="003752B4">
        <w:rPr>
          <w:rFonts w:ascii="Times New Roman" w:hAnsi="Times New Roman" w:cs="Times New Roman"/>
          <w:lang w:val="en-US"/>
        </w:rPr>
        <w:t>A majority of</w:t>
      </w:r>
      <w:r w:rsidRPr="00396E09">
        <w:rPr>
          <w:rFonts w:ascii="Times New Roman" w:hAnsi="Times New Roman" w:cs="Times New Roman"/>
          <w:lang w:val="en-US"/>
        </w:rPr>
        <w:t xml:space="preserve"> the sample (</w:t>
      </w:r>
      <w:r w:rsidRPr="00396E09">
        <w:rPr>
          <w:rFonts w:ascii="Times New Roman" w:hAnsi="Times New Roman" w:cs="Times New Roman"/>
          <w:i/>
          <w:lang w:val="en-US"/>
        </w:rPr>
        <w:t>n =</w:t>
      </w:r>
      <w:r w:rsidRPr="00396E09">
        <w:rPr>
          <w:rFonts w:ascii="Times New Roman" w:hAnsi="Times New Roman" w:cs="Times New Roman"/>
          <w:lang w:val="en-US"/>
        </w:rPr>
        <w:t xml:space="preserve"> </w:t>
      </w:r>
      <w:r w:rsidR="003752B4">
        <w:rPr>
          <w:rFonts w:ascii="Times New Roman" w:hAnsi="Times New Roman" w:cs="Times New Roman"/>
          <w:lang w:val="en-US"/>
        </w:rPr>
        <w:t>24</w:t>
      </w:r>
      <w:r w:rsidRPr="00396E09">
        <w:rPr>
          <w:rFonts w:ascii="Times New Roman" w:hAnsi="Times New Roman" w:cs="Times New Roman"/>
          <w:lang w:val="en-US"/>
        </w:rPr>
        <w:t>,</w:t>
      </w:r>
      <w:r w:rsidRPr="00396E09">
        <w:rPr>
          <w:rFonts w:ascii="Times New Roman" w:hAnsi="Times New Roman" w:cs="Times New Roman"/>
          <w:i/>
          <w:lang w:val="en-US"/>
        </w:rPr>
        <w:t xml:space="preserve"> </w:t>
      </w:r>
      <w:r w:rsidR="003752B4">
        <w:rPr>
          <w:rFonts w:ascii="Times New Roman" w:hAnsi="Times New Roman" w:cs="Times New Roman"/>
          <w:lang w:val="en-US"/>
        </w:rPr>
        <w:t>60</w:t>
      </w:r>
      <w:r w:rsidRPr="00396E09">
        <w:rPr>
          <w:rFonts w:ascii="Times New Roman" w:hAnsi="Times New Roman" w:cs="Times New Roman"/>
          <w:lang w:val="en-US"/>
        </w:rPr>
        <w:t xml:space="preserve">%) reported perceiving differences between Latinos and non-Latinos convicted of a sex offense. The differences chosen </w:t>
      </w:r>
      <w:r>
        <w:rPr>
          <w:rFonts w:ascii="Times New Roman" w:hAnsi="Times New Roman" w:cs="Times New Roman"/>
          <w:lang w:val="en-US"/>
        </w:rPr>
        <w:t xml:space="preserve">by these participants </w:t>
      </w:r>
      <w:r w:rsidRPr="00396E09">
        <w:rPr>
          <w:rFonts w:ascii="Times New Roman" w:hAnsi="Times New Roman" w:cs="Times New Roman"/>
          <w:lang w:val="en-US"/>
        </w:rPr>
        <w:t>were amenability to services provided (</w:t>
      </w:r>
      <w:r w:rsidRPr="00396E09">
        <w:rPr>
          <w:rFonts w:ascii="Times New Roman" w:hAnsi="Times New Roman" w:cs="Times New Roman"/>
          <w:i/>
          <w:lang w:val="en-US"/>
        </w:rPr>
        <w:t xml:space="preserve">n </w:t>
      </w:r>
      <w:r w:rsidRPr="00396E09">
        <w:rPr>
          <w:rFonts w:ascii="Times New Roman" w:hAnsi="Times New Roman" w:cs="Times New Roman"/>
          <w:lang w:val="en-US"/>
        </w:rPr>
        <w:t xml:space="preserve">= </w:t>
      </w:r>
      <w:r w:rsidR="003752B4">
        <w:rPr>
          <w:rFonts w:ascii="Times New Roman" w:hAnsi="Times New Roman" w:cs="Times New Roman"/>
          <w:lang w:val="en-US"/>
        </w:rPr>
        <w:t>10</w:t>
      </w:r>
      <w:r w:rsidRPr="00396E09">
        <w:rPr>
          <w:rFonts w:ascii="Times New Roman" w:hAnsi="Times New Roman" w:cs="Times New Roman"/>
          <w:lang w:val="en-US"/>
        </w:rPr>
        <w:t xml:space="preserve">, </w:t>
      </w:r>
      <w:r w:rsidR="003752B4">
        <w:rPr>
          <w:rFonts w:ascii="Times New Roman" w:hAnsi="Times New Roman" w:cs="Times New Roman"/>
          <w:lang w:val="en-US"/>
        </w:rPr>
        <w:t>41.</w:t>
      </w:r>
      <w:r w:rsidR="00DE7E27">
        <w:rPr>
          <w:rFonts w:ascii="Times New Roman" w:hAnsi="Times New Roman" w:cs="Times New Roman"/>
          <w:lang w:val="en-US"/>
        </w:rPr>
        <w:t>7</w:t>
      </w:r>
      <w:r w:rsidRPr="00396E09">
        <w:rPr>
          <w:rFonts w:ascii="Times New Roman" w:hAnsi="Times New Roman" w:cs="Times New Roman"/>
          <w:lang w:val="en-US"/>
        </w:rPr>
        <w:t xml:space="preserve">%), </w:t>
      </w:r>
      <w:r w:rsidR="003752B4">
        <w:rPr>
          <w:rFonts w:ascii="Times New Roman" w:hAnsi="Times New Roman" w:cs="Times New Roman"/>
          <w:lang w:val="en-US"/>
        </w:rPr>
        <w:t>engagement in services provided (</w:t>
      </w:r>
      <w:r w:rsidR="003752B4">
        <w:rPr>
          <w:rFonts w:ascii="Times New Roman" w:hAnsi="Times New Roman" w:cs="Times New Roman"/>
          <w:i/>
          <w:lang w:val="en-US"/>
        </w:rPr>
        <w:t xml:space="preserve">n </w:t>
      </w:r>
      <w:r w:rsidR="003752B4">
        <w:rPr>
          <w:rFonts w:ascii="Times New Roman" w:hAnsi="Times New Roman" w:cs="Times New Roman"/>
          <w:lang w:val="en-US"/>
        </w:rPr>
        <w:t>= 9, 37.5%)</w:t>
      </w:r>
      <w:r w:rsidR="00496DF8">
        <w:rPr>
          <w:rFonts w:ascii="Times New Roman" w:hAnsi="Times New Roman" w:cs="Times New Roman"/>
          <w:lang w:val="en-US"/>
        </w:rPr>
        <w:t>,</w:t>
      </w:r>
      <w:r w:rsidR="003752B4">
        <w:rPr>
          <w:rFonts w:ascii="Times New Roman" w:hAnsi="Times New Roman" w:cs="Times New Roman"/>
          <w:lang w:val="en-US"/>
        </w:rPr>
        <w:t xml:space="preserve"> </w:t>
      </w:r>
      <w:r w:rsidRPr="00396E09">
        <w:rPr>
          <w:rFonts w:ascii="Times New Roman" w:hAnsi="Times New Roman" w:cs="Times New Roman"/>
          <w:lang w:val="en-US"/>
        </w:rPr>
        <w:t>and type of offenses (</w:t>
      </w:r>
      <w:r w:rsidRPr="00396E09">
        <w:rPr>
          <w:rFonts w:ascii="Times New Roman" w:hAnsi="Times New Roman" w:cs="Times New Roman"/>
          <w:i/>
          <w:lang w:val="en-US"/>
        </w:rPr>
        <w:t>n</w:t>
      </w:r>
      <w:r w:rsidRPr="00396E09">
        <w:rPr>
          <w:rFonts w:ascii="Times New Roman" w:hAnsi="Times New Roman" w:cs="Times New Roman"/>
          <w:lang w:val="en-US"/>
        </w:rPr>
        <w:t xml:space="preserve"> = </w:t>
      </w:r>
      <w:r w:rsidR="003752B4">
        <w:rPr>
          <w:rFonts w:ascii="Times New Roman" w:hAnsi="Times New Roman" w:cs="Times New Roman"/>
          <w:lang w:val="en-US"/>
        </w:rPr>
        <w:t>8</w:t>
      </w:r>
      <w:r w:rsidRPr="00396E09">
        <w:rPr>
          <w:rFonts w:ascii="Times New Roman" w:hAnsi="Times New Roman" w:cs="Times New Roman"/>
          <w:lang w:val="en-US"/>
        </w:rPr>
        <w:t xml:space="preserve">, </w:t>
      </w:r>
      <w:r w:rsidR="003752B4">
        <w:rPr>
          <w:rFonts w:ascii="Times New Roman" w:hAnsi="Times New Roman" w:cs="Times New Roman"/>
          <w:lang w:val="en-US"/>
        </w:rPr>
        <w:t>33.3</w:t>
      </w:r>
      <w:r w:rsidRPr="00396E09">
        <w:rPr>
          <w:rFonts w:ascii="Times New Roman" w:hAnsi="Times New Roman" w:cs="Times New Roman"/>
          <w:lang w:val="en-US"/>
        </w:rPr>
        <w:t>%)</w:t>
      </w:r>
      <w:r w:rsidR="00BF069D">
        <w:rPr>
          <w:rFonts w:ascii="Times New Roman" w:hAnsi="Times New Roman" w:cs="Times New Roman"/>
          <w:lang w:val="en-US"/>
        </w:rPr>
        <w:t>, although the type of differences w</w:t>
      </w:r>
      <w:r w:rsidR="00101A9A">
        <w:rPr>
          <w:rFonts w:ascii="Times New Roman" w:hAnsi="Times New Roman" w:cs="Times New Roman"/>
          <w:lang w:val="en-US"/>
        </w:rPr>
        <w:t>as</w:t>
      </w:r>
      <w:r w:rsidR="00BF069D">
        <w:rPr>
          <w:rFonts w:ascii="Times New Roman" w:hAnsi="Times New Roman" w:cs="Times New Roman"/>
          <w:lang w:val="en-US"/>
        </w:rPr>
        <w:t xml:space="preserve"> not queried</w:t>
      </w:r>
      <w:r w:rsidR="00101A9A">
        <w:rPr>
          <w:rFonts w:ascii="Times New Roman" w:hAnsi="Times New Roman" w:cs="Times New Roman"/>
          <w:lang w:val="en-US"/>
        </w:rPr>
        <w:t>.</w:t>
      </w:r>
      <w:r w:rsidR="008C7D5D">
        <w:rPr>
          <w:rFonts w:ascii="Times New Roman" w:hAnsi="Times New Roman" w:cs="Times New Roman"/>
          <w:lang w:val="en-US"/>
        </w:rPr>
        <w:t xml:space="preserve"> </w:t>
      </w:r>
      <w:r w:rsidRPr="00396E09">
        <w:rPr>
          <w:rFonts w:ascii="Times New Roman" w:hAnsi="Times New Roman" w:cs="Times New Roman"/>
          <w:lang w:val="en-US"/>
        </w:rPr>
        <w:t xml:space="preserve">Of those who reported perceived differences, </w:t>
      </w:r>
      <w:r w:rsidR="003752B4">
        <w:rPr>
          <w:rFonts w:ascii="Times New Roman" w:hAnsi="Times New Roman" w:cs="Times New Roman"/>
          <w:lang w:val="en-US"/>
        </w:rPr>
        <w:t>the majority</w:t>
      </w:r>
      <w:r w:rsidRPr="00396E09">
        <w:rPr>
          <w:rFonts w:ascii="Times New Roman" w:hAnsi="Times New Roman" w:cs="Times New Roman"/>
          <w:lang w:val="en-US"/>
        </w:rPr>
        <w:t xml:space="preserve"> (</w:t>
      </w:r>
      <w:r w:rsidRPr="00396E09">
        <w:rPr>
          <w:rFonts w:ascii="Times New Roman" w:hAnsi="Times New Roman" w:cs="Times New Roman"/>
          <w:i/>
          <w:lang w:val="en-US"/>
        </w:rPr>
        <w:t xml:space="preserve">n </w:t>
      </w:r>
      <w:r w:rsidRPr="00396E09">
        <w:rPr>
          <w:rFonts w:ascii="Times New Roman" w:hAnsi="Times New Roman" w:cs="Times New Roman"/>
          <w:lang w:val="en-US"/>
        </w:rPr>
        <w:t xml:space="preserve">= </w:t>
      </w:r>
      <w:r w:rsidR="003752B4">
        <w:rPr>
          <w:rFonts w:ascii="Times New Roman" w:hAnsi="Times New Roman" w:cs="Times New Roman"/>
          <w:lang w:val="en-US"/>
        </w:rPr>
        <w:t>20</w:t>
      </w:r>
      <w:r w:rsidRPr="00396E09">
        <w:rPr>
          <w:rFonts w:ascii="Times New Roman" w:hAnsi="Times New Roman" w:cs="Times New Roman"/>
          <w:i/>
          <w:lang w:val="en-US"/>
        </w:rPr>
        <w:t xml:space="preserve">, </w:t>
      </w:r>
      <w:r w:rsidR="003752B4">
        <w:rPr>
          <w:rFonts w:ascii="Times New Roman" w:hAnsi="Times New Roman" w:cs="Times New Roman"/>
          <w:lang w:val="en-US"/>
        </w:rPr>
        <w:t>83.3</w:t>
      </w:r>
      <w:r w:rsidRPr="00396E09">
        <w:rPr>
          <w:rFonts w:ascii="Times New Roman" w:hAnsi="Times New Roman" w:cs="Times New Roman"/>
          <w:lang w:val="en-US"/>
        </w:rPr>
        <w:t>%</w:t>
      </w:r>
      <w:r>
        <w:rPr>
          <w:rFonts w:ascii="Times New Roman" w:hAnsi="Times New Roman" w:cs="Times New Roman"/>
          <w:lang w:val="en-US"/>
        </w:rPr>
        <w:t>)</w:t>
      </w:r>
      <w:r w:rsidRPr="00396E09">
        <w:rPr>
          <w:rFonts w:ascii="Times New Roman" w:hAnsi="Times New Roman" w:cs="Times New Roman"/>
          <w:lang w:val="en-US"/>
        </w:rPr>
        <w:t xml:space="preserve"> responded </w:t>
      </w:r>
      <w:r>
        <w:rPr>
          <w:rFonts w:ascii="Times New Roman" w:hAnsi="Times New Roman" w:cs="Times New Roman"/>
          <w:lang w:val="en-US"/>
        </w:rPr>
        <w:t>“</w:t>
      </w:r>
      <w:r w:rsidRPr="00396E09">
        <w:rPr>
          <w:rFonts w:ascii="Times New Roman" w:hAnsi="Times New Roman" w:cs="Times New Roman"/>
          <w:lang w:val="en-US"/>
        </w:rPr>
        <w:t>yes</w:t>
      </w:r>
      <w:r>
        <w:rPr>
          <w:rFonts w:ascii="Times New Roman" w:hAnsi="Times New Roman" w:cs="Times New Roman"/>
          <w:lang w:val="en-US"/>
        </w:rPr>
        <w:t>”</w:t>
      </w:r>
      <w:r w:rsidRPr="00396E09">
        <w:rPr>
          <w:rFonts w:ascii="Times New Roman" w:hAnsi="Times New Roman" w:cs="Times New Roman"/>
          <w:lang w:val="en-US"/>
        </w:rPr>
        <w:t xml:space="preserve"> to the question of whether these had had any impact in their practice</w:t>
      </w:r>
      <w:r w:rsidR="00616FB5">
        <w:rPr>
          <w:rFonts w:ascii="Times New Roman" w:hAnsi="Times New Roman" w:cs="Times New Roman"/>
          <w:lang w:val="en-US"/>
        </w:rPr>
        <w:t xml:space="preserve">, </w:t>
      </w:r>
      <w:r w:rsidR="00604137">
        <w:rPr>
          <w:rFonts w:ascii="Times New Roman" w:hAnsi="Times New Roman" w:cs="Times New Roman"/>
          <w:lang w:val="en-US"/>
        </w:rPr>
        <w:t>and most reported</w:t>
      </w:r>
      <w:r w:rsidR="00616FB5">
        <w:rPr>
          <w:rFonts w:ascii="Times New Roman" w:hAnsi="Times New Roman" w:cs="Times New Roman"/>
          <w:lang w:val="en-US"/>
        </w:rPr>
        <w:t xml:space="preserve"> </w:t>
      </w:r>
      <w:r>
        <w:rPr>
          <w:rFonts w:ascii="Times New Roman" w:hAnsi="Times New Roman" w:cs="Times New Roman"/>
          <w:lang w:val="en-US"/>
        </w:rPr>
        <w:t>culture and cultural differences (</w:t>
      </w:r>
      <w:r w:rsidRPr="00003855">
        <w:rPr>
          <w:rFonts w:ascii="Times New Roman" w:hAnsi="Times New Roman" w:cs="Times New Roman"/>
          <w:i/>
          <w:lang w:val="en-US"/>
        </w:rPr>
        <w:t>n</w:t>
      </w:r>
      <w:r>
        <w:rPr>
          <w:rFonts w:ascii="Times New Roman" w:hAnsi="Times New Roman" w:cs="Times New Roman"/>
          <w:lang w:val="en-US"/>
        </w:rPr>
        <w:t xml:space="preserve"> = </w:t>
      </w:r>
      <w:r w:rsidR="003752B4">
        <w:rPr>
          <w:rFonts w:ascii="Times New Roman" w:hAnsi="Times New Roman" w:cs="Times New Roman"/>
          <w:lang w:val="en-US"/>
        </w:rPr>
        <w:t>18</w:t>
      </w:r>
      <w:r>
        <w:rPr>
          <w:rFonts w:ascii="Times New Roman" w:hAnsi="Times New Roman" w:cs="Times New Roman"/>
          <w:lang w:val="en-US"/>
        </w:rPr>
        <w:t xml:space="preserve">, </w:t>
      </w:r>
      <w:r w:rsidR="003752B4">
        <w:rPr>
          <w:rFonts w:ascii="Times New Roman" w:hAnsi="Times New Roman" w:cs="Times New Roman"/>
          <w:lang w:val="en-US"/>
        </w:rPr>
        <w:t>90</w:t>
      </w:r>
      <w:r>
        <w:rPr>
          <w:rFonts w:ascii="Times New Roman" w:hAnsi="Times New Roman" w:cs="Times New Roman"/>
          <w:lang w:val="en-US"/>
        </w:rPr>
        <w:t xml:space="preserve">%). Other </w:t>
      </w:r>
      <w:r w:rsidR="00604137">
        <w:rPr>
          <w:rFonts w:ascii="Times New Roman" w:hAnsi="Times New Roman" w:cs="Times New Roman"/>
          <w:lang w:val="en-US"/>
        </w:rPr>
        <w:t>perceived impacts included</w:t>
      </w:r>
      <w:r>
        <w:rPr>
          <w:rFonts w:ascii="Times New Roman" w:hAnsi="Times New Roman" w:cs="Times New Roman"/>
          <w:lang w:val="en-US"/>
        </w:rPr>
        <w:t xml:space="preserve"> legal system knowledge</w:t>
      </w:r>
      <w:r w:rsidR="003752B4">
        <w:rPr>
          <w:rFonts w:ascii="Times New Roman" w:hAnsi="Times New Roman" w:cs="Times New Roman"/>
          <w:lang w:val="en-US"/>
        </w:rPr>
        <w:t xml:space="preserve"> (</w:t>
      </w:r>
      <w:r w:rsidR="003752B4">
        <w:rPr>
          <w:rFonts w:ascii="Times New Roman" w:hAnsi="Times New Roman" w:cs="Times New Roman"/>
          <w:i/>
          <w:lang w:val="en-US"/>
        </w:rPr>
        <w:t xml:space="preserve">n </w:t>
      </w:r>
      <w:r w:rsidR="003752B4">
        <w:rPr>
          <w:rFonts w:ascii="Times New Roman" w:hAnsi="Times New Roman" w:cs="Times New Roman"/>
          <w:lang w:val="en-US"/>
        </w:rPr>
        <w:t xml:space="preserve">= 12, </w:t>
      </w:r>
      <w:r w:rsidR="00364FA7">
        <w:rPr>
          <w:rFonts w:ascii="Times New Roman" w:hAnsi="Times New Roman" w:cs="Times New Roman"/>
          <w:lang w:val="en-US"/>
        </w:rPr>
        <w:t>6</w:t>
      </w:r>
      <w:r w:rsidR="00F362A9">
        <w:rPr>
          <w:rFonts w:ascii="Times New Roman" w:hAnsi="Times New Roman" w:cs="Times New Roman"/>
          <w:lang w:val="en-US"/>
        </w:rPr>
        <w:t>0</w:t>
      </w:r>
      <w:r w:rsidR="003752B4">
        <w:rPr>
          <w:rFonts w:ascii="Times New Roman" w:hAnsi="Times New Roman" w:cs="Times New Roman"/>
          <w:lang w:val="en-US"/>
        </w:rPr>
        <w:t>%)</w:t>
      </w:r>
      <w:r>
        <w:rPr>
          <w:rFonts w:ascii="Times New Roman" w:hAnsi="Times New Roman" w:cs="Times New Roman"/>
          <w:lang w:val="en-US"/>
        </w:rPr>
        <w:t xml:space="preserve">, </w:t>
      </w:r>
      <w:r w:rsidR="00745CB1">
        <w:rPr>
          <w:rFonts w:ascii="Times New Roman" w:hAnsi="Times New Roman" w:cs="Times New Roman"/>
          <w:lang w:val="en-US"/>
        </w:rPr>
        <w:t>legality of behavior in country of origin (</w:t>
      </w:r>
      <w:r w:rsidR="00745CB1">
        <w:rPr>
          <w:rFonts w:ascii="Times New Roman" w:hAnsi="Times New Roman" w:cs="Times New Roman"/>
          <w:i/>
          <w:lang w:val="en-US"/>
        </w:rPr>
        <w:t xml:space="preserve">n </w:t>
      </w:r>
      <w:r w:rsidR="00745CB1">
        <w:rPr>
          <w:rFonts w:ascii="Times New Roman" w:hAnsi="Times New Roman" w:cs="Times New Roman"/>
          <w:lang w:val="en-US"/>
        </w:rPr>
        <w:t xml:space="preserve">= 11, 55%), work needed on age of consent </w:t>
      </w:r>
      <w:r w:rsidR="003A621A">
        <w:rPr>
          <w:rFonts w:ascii="Times New Roman" w:hAnsi="Times New Roman" w:cs="Times New Roman"/>
          <w:lang w:val="en-US"/>
        </w:rPr>
        <w:t xml:space="preserve">and sexual harassment laws </w:t>
      </w:r>
      <w:r w:rsidR="00745CB1">
        <w:rPr>
          <w:rFonts w:ascii="Times New Roman" w:hAnsi="Times New Roman" w:cs="Times New Roman"/>
          <w:lang w:val="en-US"/>
        </w:rPr>
        <w:t>(</w:t>
      </w:r>
      <w:r w:rsidR="00745CB1">
        <w:rPr>
          <w:rFonts w:ascii="Times New Roman" w:hAnsi="Times New Roman" w:cs="Times New Roman"/>
          <w:i/>
          <w:lang w:val="en-US"/>
        </w:rPr>
        <w:t xml:space="preserve">n </w:t>
      </w:r>
      <w:r w:rsidR="00745CB1">
        <w:rPr>
          <w:rFonts w:ascii="Times New Roman" w:hAnsi="Times New Roman" w:cs="Times New Roman"/>
          <w:lang w:val="en-US"/>
        </w:rPr>
        <w:t xml:space="preserve">= </w:t>
      </w:r>
      <w:r w:rsidR="003A621A">
        <w:rPr>
          <w:rFonts w:ascii="Times New Roman" w:hAnsi="Times New Roman" w:cs="Times New Roman"/>
          <w:lang w:val="en-US"/>
        </w:rPr>
        <w:t>9</w:t>
      </w:r>
      <w:r w:rsidR="00745CB1">
        <w:rPr>
          <w:rFonts w:ascii="Times New Roman" w:hAnsi="Times New Roman" w:cs="Times New Roman"/>
          <w:lang w:val="en-US"/>
        </w:rPr>
        <w:t xml:space="preserve">, </w:t>
      </w:r>
      <w:r w:rsidR="009C78A7">
        <w:rPr>
          <w:rFonts w:ascii="Times New Roman" w:hAnsi="Times New Roman" w:cs="Times New Roman"/>
          <w:lang w:val="en-US"/>
        </w:rPr>
        <w:t>45</w:t>
      </w:r>
      <w:r w:rsidR="00745CB1">
        <w:rPr>
          <w:rFonts w:ascii="Times New Roman" w:hAnsi="Times New Roman" w:cs="Times New Roman"/>
          <w:lang w:val="en-US"/>
        </w:rPr>
        <w:t>%)</w:t>
      </w:r>
      <w:r>
        <w:rPr>
          <w:rFonts w:ascii="Times New Roman" w:hAnsi="Times New Roman" w:cs="Times New Roman"/>
          <w:lang w:val="en-US"/>
        </w:rPr>
        <w:t xml:space="preserve">, </w:t>
      </w:r>
      <w:r w:rsidR="00745CB1">
        <w:rPr>
          <w:rFonts w:ascii="Times New Roman" w:hAnsi="Times New Roman" w:cs="Times New Roman"/>
          <w:lang w:val="en-US"/>
        </w:rPr>
        <w:t xml:space="preserve">and </w:t>
      </w:r>
      <w:r>
        <w:rPr>
          <w:rFonts w:ascii="Times New Roman" w:hAnsi="Times New Roman" w:cs="Times New Roman"/>
          <w:lang w:val="en-US"/>
        </w:rPr>
        <w:t>adapt</w:t>
      </w:r>
      <w:r w:rsidR="006B25CA">
        <w:rPr>
          <w:rFonts w:ascii="Times New Roman" w:hAnsi="Times New Roman" w:cs="Times New Roman"/>
          <w:lang w:val="en-US"/>
        </w:rPr>
        <w:t>at</w:t>
      </w:r>
      <w:r>
        <w:rPr>
          <w:rFonts w:ascii="Times New Roman" w:hAnsi="Times New Roman" w:cs="Times New Roman"/>
          <w:lang w:val="en-US"/>
        </w:rPr>
        <w:t>ions needed during assessment</w:t>
      </w:r>
      <w:r w:rsidR="00745CB1">
        <w:rPr>
          <w:rFonts w:ascii="Times New Roman" w:hAnsi="Times New Roman" w:cs="Times New Roman"/>
          <w:lang w:val="en-US"/>
        </w:rPr>
        <w:t xml:space="preserve"> (</w:t>
      </w:r>
      <w:r w:rsidR="00745CB1">
        <w:rPr>
          <w:rFonts w:ascii="Times New Roman" w:hAnsi="Times New Roman" w:cs="Times New Roman"/>
          <w:i/>
          <w:lang w:val="en-US"/>
        </w:rPr>
        <w:t xml:space="preserve">n </w:t>
      </w:r>
      <w:r w:rsidR="00745CB1">
        <w:rPr>
          <w:rFonts w:ascii="Times New Roman" w:hAnsi="Times New Roman" w:cs="Times New Roman"/>
          <w:lang w:val="en-US"/>
        </w:rPr>
        <w:t>= 8, 40%)</w:t>
      </w:r>
      <w:r>
        <w:rPr>
          <w:rFonts w:ascii="Times New Roman" w:hAnsi="Times New Roman" w:cs="Times New Roman"/>
          <w:lang w:val="en-US"/>
        </w:rPr>
        <w:t xml:space="preserve">. </w:t>
      </w:r>
    </w:p>
    <w:p w14:paraId="5D1E739F" w14:textId="7B24EB0F" w:rsidR="00C91F56" w:rsidRPr="001D14B8" w:rsidRDefault="00C91F56" w:rsidP="00FC3C52">
      <w:pPr>
        <w:spacing w:line="480" w:lineRule="auto"/>
        <w:ind w:firstLine="708"/>
        <w:rPr>
          <w:rFonts w:ascii="Times New Roman" w:hAnsi="Times New Roman" w:cs="Times New Roman"/>
          <w:highlight w:val="yellow"/>
          <w:lang w:val="en-US"/>
        </w:rPr>
      </w:pPr>
      <w:r w:rsidRPr="000A0D3B">
        <w:rPr>
          <w:rFonts w:ascii="Times New Roman" w:hAnsi="Times New Roman" w:cs="Times New Roman"/>
          <w:b/>
          <w:lang w:val="en-US"/>
        </w:rPr>
        <w:t>Challenges working with Latinos and non-Latinos convicted of a sex offense.</w:t>
      </w:r>
      <w:r w:rsidRPr="00D40ACB">
        <w:rPr>
          <w:rFonts w:ascii="Times New Roman" w:hAnsi="Times New Roman" w:cs="Times New Roman"/>
          <w:lang w:val="en-US"/>
        </w:rPr>
        <w:t xml:space="preserve"> </w:t>
      </w:r>
      <w:r w:rsidR="00604137">
        <w:rPr>
          <w:rFonts w:ascii="Times New Roman" w:hAnsi="Times New Roman" w:cs="Times New Roman"/>
          <w:lang w:val="en-US"/>
        </w:rPr>
        <w:t>Regardless of ethnicity, p</w:t>
      </w:r>
      <w:r w:rsidRPr="00D40ACB">
        <w:rPr>
          <w:rFonts w:ascii="Times New Roman" w:hAnsi="Times New Roman" w:cs="Times New Roman"/>
          <w:lang w:val="en-US"/>
        </w:rPr>
        <w:t>articipants described general challenges to providing services to individuals who have committed a sex offense.</w:t>
      </w:r>
      <w:r>
        <w:rPr>
          <w:rFonts w:ascii="Times New Roman" w:hAnsi="Times New Roman" w:cs="Times New Roman"/>
          <w:lang w:val="en-US"/>
        </w:rPr>
        <w:t xml:space="preserve"> The most mentioned challenge </w:t>
      </w:r>
      <w:r w:rsidR="00745CB1">
        <w:rPr>
          <w:rFonts w:ascii="Times New Roman" w:hAnsi="Times New Roman" w:cs="Times New Roman"/>
          <w:lang w:val="en-US"/>
        </w:rPr>
        <w:t xml:space="preserve">was </w:t>
      </w:r>
      <w:r>
        <w:rPr>
          <w:rFonts w:ascii="Times New Roman" w:hAnsi="Times New Roman" w:cs="Times New Roman"/>
          <w:lang w:val="en-US"/>
        </w:rPr>
        <w:t>stigma and discrimination (</w:t>
      </w:r>
      <w:r w:rsidRPr="00003855">
        <w:rPr>
          <w:rFonts w:ascii="Times New Roman" w:hAnsi="Times New Roman" w:cs="Times New Roman"/>
          <w:i/>
          <w:lang w:val="en-US"/>
        </w:rPr>
        <w:t>n</w:t>
      </w:r>
      <w:r>
        <w:rPr>
          <w:rFonts w:ascii="Times New Roman" w:hAnsi="Times New Roman" w:cs="Times New Roman"/>
          <w:lang w:val="en-US"/>
        </w:rPr>
        <w:t xml:space="preserve"> = </w:t>
      </w:r>
      <w:r w:rsidR="00745CB1">
        <w:rPr>
          <w:rFonts w:ascii="Times New Roman" w:hAnsi="Times New Roman" w:cs="Times New Roman"/>
          <w:lang w:val="en-US"/>
        </w:rPr>
        <w:t>25</w:t>
      </w:r>
      <w:r>
        <w:rPr>
          <w:rFonts w:ascii="Times New Roman" w:hAnsi="Times New Roman" w:cs="Times New Roman"/>
          <w:lang w:val="en-US"/>
        </w:rPr>
        <w:t xml:space="preserve">, </w:t>
      </w:r>
      <w:r w:rsidR="00745CB1">
        <w:rPr>
          <w:rFonts w:ascii="Times New Roman" w:hAnsi="Times New Roman" w:cs="Times New Roman"/>
          <w:lang w:val="en-US"/>
        </w:rPr>
        <w:t>62.5</w:t>
      </w:r>
      <w:r>
        <w:rPr>
          <w:rFonts w:ascii="Times New Roman" w:hAnsi="Times New Roman" w:cs="Times New Roman"/>
          <w:lang w:val="en-US"/>
        </w:rPr>
        <w:t>%), followed closel</w:t>
      </w:r>
      <w:r w:rsidR="00AC7713">
        <w:rPr>
          <w:rFonts w:ascii="Times New Roman" w:hAnsi="Times New Roman" w:cs="Times New Roman"/>
          <w:lang w:val="en-US"/>
        </w:rPr>
        <w:t>y by</w:t>
      </w:r>
      <w:r w:rsidR="00745CB1">
        <w:rPr>
          <w:rFonts w:ascii="Times New Roman" w:hAnsi="Times New Roman" w:cs="Times New Roman"/>
          <w:lang w:val="en-US"/>
        </w:rPr>
        <w:t xml:space="preserve"> the engagement with services or treatment (</w:t>
      </w:r>
      <w:r w:rsidR="00745CB1">
        <w:rPr>
          <w:rFonts w:ascii="Times New Roman" w:hAnsi="Times New Roman" w:cs="Times New Roman"/>
          <w:i/>
          <w:lang w:val="en-US"/>
        </w:rPr>
        <w:t xml:space="preserve">n </w:t>
      </w:r>
      <w:r w:rsidR="00745CB1">
        <w:rPr>
          <w:rFonts w:ascii="Times New Roman" w:hAnsi="Times New Roman" w:cs="Times New Roman"/>
          <w:lang w:val="en-US"/>
        </w:rPr>
        <w:t>= 21, 52.5%),</w:t>
      </w:r>
      <w:r w:rsidR="00AC7713">
        <w:rPr>
          <w:rFonts w:ascii="Times New Roman" w:hAnsi="Times New Roman" w:cs="Times New Roman"/>
          <w:lang w:val="en-US"/>
        </w:rPr>
        <w:t xml:space="preserve"> denial (n = </w:t>
      </w:r>
      <w:r w:rsidR="00745CB1">
        <w:rPr>
          <w:rFonts w:ascii="Times New Roman" w:hAnsi="Times New Roman" w:cs="Times New Roman"/>
          <w:lang w:val="en-US"/>
        </w:rPr>
        <w:t>20</w:t>
      </w:r>
      <w:r w:rsidR="00AC7713">
        <w:rPr>
          <w:rFonts w:ascii="Times New Roman" w:hAnsi="Times New Roman" w:cs="Times New Roman"/>
          <w:lang w:val="en-US"/>
        </w:rPr>
        <w:t xml:space="preserve">, </w:t>
      </w:r>
      <w:r w:rsidR="00745CB1">
        <w:rPr>
          <w:rFonts w:ascii="Times New Roman" w:hAnsi="Times New Roman" w:cs="Times New Roman"/>
          <w:lang w:val="en-US"/>
        </w:rPr>
        <w:t>50</w:t>
      </w:r>
      <w:r w:rsidR="00AC7713">
        <w:rPr>
          <w:rFonts w:ascii="Times New Roman" w:hAnsi="Times New Roman" w:cs="Times New Roman"/>
          <w:lang w:val="en-US"/>
        </w:rPr>
        <w:t>%) and CJS</w:t>
      </w:r>
      <w:r>
        <w:rPr>
          <w:rFonts w:ascii="Times New Roman" w:hAnsi="Times New Roman" w:cs="Times New Roman"/>
          <w:lang w:val="en-US"/>
        </w:rPr>
        <w:t xml:space="preserve"> consequences, barriers or adversity (</w:t>
      </w:r>
      <w:r w:rsidRPr="00003855">
        <w:rPr>
          <w:rFonts w:ascii="Times New Roman" w:hAnsi="Times New Roman" w:cs="Times New Roman"/>
          <w:i/>
          <w:lang w:val="en-US"/>
        </w:rPr>
        <w:t>n</w:t>
      </w:r>
      <w:r>
        <w:rPr>
          <w:rFonts w:ascii="Times New Roman" w:hAnsi="Times New Roman" w:cs="Times New Roman"/>
          <w:lang w:val="en-US"/>
        </w:rPr>
        <w:t xml:space="preserve"> = </w:t>
      </w:r>
      <w:r w:rsidR="00745CB1">
        <w:rPr>
          <w:rFonts w:ascii="Times New Roman" w:hAnsi="Times New Roman" w:cs="Times New Roman"/>
          <w:lang w:val="en-US"/>
        </w:rPr>
        <w:t>20</w:t>
      </w:r>
      <w:r>
        <w:rPr>
          <w:rFonts w:ascii="Times New Roman" w:hAnsi="Times New Roman" w:cs="Times New Roman"/>
          <w:lang w:val="en-US"/>
        </w:rPr>
        <w:t xml:space="preserve">, </w:t>
      </w:r>
      <w:r w:rsidR="00745CB1">
        <w:rPr>
          <w:rFonts w:ascii="Times New Roman" w:hAnsi="Times New Roman" w:cs="Times New Roman"/>
          <w:lang w:val="en-US"/>
        </w:rPr>
        <w:t>50</w:t>
      </w:r>
      <w:r>
        <w:rPr>
          <w:rFonts w:ascii="Times New Roman" w:hAnsi="Times New Roman" w:cs="Times New Roman"/>
          <w:lang w:val="en-US"/>
        </w:rPr>
        <w:t xml:space="preserve">%). Other challenges that were mentioned included </w:t>
      </w:r>
      <w:r w:rsidR="008C7D5D">
        <w:rPr>
          <w:rFonts w:ascii="Times New Roman" w:hAnsi="Times New Roman" w:cs="Times New Roman"/>
          <w:lang w:val="en-US"/>
        </w:rPr>
        <w:t xml:space="preserve">general </w:t>
      </w:r>
      <w:r w:rsidR="00745CB1">
        <w:rPr>
          <w:rFonts w:ascii="Times New Roman" w:hAnsi="Times New Roman" w:cs="Times New Roman"/>
          <w:lang w:val="en-US"/>
        </w:rPr>
        <w:t>dishonesty (</w:t>
      </w:r>
      <w:r w:rsidR="00745CB1">
        <w:rPr>
          <w:rFonts w:ascii="Times New Roman" w:hAnsi="Times New Roman" w:cs="Times New Roman"/>
          <w:i/>
          <w:lang w:val="en-US"/>
        </w:rPr>
        <w:t xml:space="preserve">n </w:t>
      </w:r>
      <w:r w:rsidR="00745CB1">
        <w:rPr>
          <w:rFonts w:ascii="Times New Roman" w:hAnsi="Times New Roman" w:cs="Times New Roman"/>
          <w:lang w:val="en-US"/>
        </w:rPr>
        <w:t xml:space="preserve">= 14, 35%) and </w:t>
      </w:r>
      <w:r>
        <w:rPr>
          <w:rFonts w:ascii="Times New Roman" w:hAnsi="Times New Roman" w:cs="Times New Roman"/>
          <w:lang w:val="en-US"/>
        </w:rPr>
        <w:t>the understanding and admission of the wrongfulness of the crime (</w:t>
      </w:r>
      <w:r w:rsidRPr="00003855">
        <w:rPr>
          <w:rFonts w:ascii="Times New Roman" w:hAnsi="Times New Roman" w:cs="Times New Roman"/>
          <w:i/>
          <w:lang w:val="en-US"/>
        </w:rPr>
        <w:t>n</w:t>
      </w:r>
      <w:r>
        <w:rPr>
          <w:rFonts w:ascii="Times New Roman" w:hAnsi="Times New Roman" w:cs="Times New Roman"/>
          <w:lang w:val="en-US"/>
        </w:rPr>
        <w:t xml:space="preserve"> = </w:t>
      </w:r>
      <w:r w:rsidR="00745CB1">
        <w:rPr>
          <w:rFonts w:ascii="Times New Roman" w:hAnsi="Times New Roman" w:cs="Times New Roman"/>
          <w:lang w:val="en-US"/>
        </w:rPr>
        <w:t>13</w:t>
      </w:r>
      <w:r>
        <w:rPr>
          <w:rFonts w:ascii="Times New Roman" w:hAnsi="Times New Roman" w:cs="Times New Roman"/>
          <w:lang w:val="en-US"/>
        </w:rPr>
        <w:t xml:space="preserve">, </w:t>
      </w:r>
      <w:r w:rsidR="00745CB1">
        <w:rPr>
          <w:rFonts w:ascii="Times New Roman" w:hAnsi="Times New Roman" w:cs="Times New Roman"/>
          <w:lang w:val="en-US"/>
        </w:rPr>
        <w:t>32.5</w:t>
      </w:r>
      <w:r>
        <w:rPr>
          <w:rFonts w:ascii="Times New Roman" w:hAnsi="Times New Roman" w:cs="Times New Roman"/>
          <w:lang w:val="en-US"/>
        </w:rPr>
        <w:t xml:space="preserve">%). </w:t>
      </w:r>
      <w:r w:rsidR="00745CB1">
        <w:rPr>
          <w:rFonts w:ascii="Times New Roman" w:hAnsi="Times New Roman" w:cs="Times New Roman"/>
          <w:lang w:val="en-US"/>
        </w:rPr>
        <w:t>Some</w:t>
      </w:r>
      <w:r w:rsidR="00745CB1" w:rsidRPr="007506B3">
        <w:rPr>
          <w:rFonts w:ascii="Times New Roman" w:hAnsi="Times New Roman" w:cs="Times New Roman"/>
          <w:lang w:val="en-US"/>
        </w:rPr>
        <w:t xml:space="preserve"> </w:t>
      </w:r>
      <w:r w:rsidRPr="007506B3">
        <w:rPr>
          <w:rFonts w:ascii="Times New Roman" w:hAnsi="Times New Roman" w:cs="Times New Roman"/>
          <w:lang w:val="en-US"/>
        </w:rPr>
        <w:t>respondents (</w:t>
      </w:r>
      <w:r w:rsidR="00745CB1">
        <w:rPr>
          <w:rFonts w:ascii="Times New Roman" w:hAnsi="Times New Roman" w:cs="Times New Roman"/>
          <w:i/>
          <w:lang w:val="en-US"/>
        </w:rPr>
        <w:t xml:space="preserve">n </w:t>
      </w:r>
      <w:r w:rsidR="00745CB1">
        <w:rPr>
          <w:rFonts w:ascii="Times New Roman" w:hAnsi="Times New Roman" w:cs="Times New Roman"/>
          <w:lang w:val="en-US"/>
        </w:rPr>
        <w:t>= 17, 42.5</w:t>
      </w:r>
      <w:r w:rsidRPr="007506B3">
        <w:rPr>
          <w:rFonts w:ascii="Times New Roman" w:hAnsi="Times New Roman" w:cs="Times New Roman"/>
          <w:lang w:val="en-US"/>
        </w:rPr>
        <w:t xml:space="preserve">%) believed that the challenges were different when providing services to Latinos </w:t>
      </w:r>
      <w:r>
        <w:rPr>
          <w:rFonts w:ascii="Times New Roman" w:hAnsi="Times New Roman" w:cs="Times New Roman"/>
          <w:lang w:val="en-US"/>
        </w:rPr>
        <w:t>convicted of a sex offense</w:t>
      </w:r>
      <w:r w:rsidRPr="007506B3">
        <w:rPr>
          <w:rFonts w:ascii="Times New Roman" w:hAnsi="Times New Roman" w:cs="Times New Roman"/>
          <w:lang w:val="en-US"/>
        </w:rPr>
        <w:t>.</w:t>
      </w:r>
      <w:r>
        <w:rPr>
          <w:rFonts w:ascii="Times New Roman" w:hAnsi="Times New Roman" w:cs="Times New Roman"/>
          <w:lang w:val="en-US"/>
        </w:rPr>
        <w:t xml:space="preserve"> When asked in which ways, these participants reported the lack of Spanish-speaking staff and adapted resources (</w:t>
      </w:r>
      <w:r w:rsidRPr="00003855">
        <w:rPr>
          <w:rFonts w:ascii="Times New Roman" w:hAnsi="Times New Roman" w:cs="Times New Roman"/>
          <w:i/>
          <w:lang w:val="en-US"/>
        </w:rPr>
        <w:t>n</w:t>
      </w:r>
      <w:r>
        <w:rPr>
          <w:rFonts w:ascii="Times New Roman" w:hAnsi="Times New Roman" w:cs="Times New Roman"/>
          <w:lang w:val="en-US"/>
        </w:rPr>
        <w:t xml:space="preserve"> = </w:t>
      </w:r>
      <w:r w:rsidR="008A31C7">
        <w:rPr>
          <w:rFonts w:ascii="Times New Roman" w:hAnsi="Times New Roman" w:cs="Times New Roman"/>
          <w:lang w:val="en-US"/>
        </w:rPr>
        <w:t>13</w:t>
      </w:r>
      <w:r>
        <w:rPr>
          <w:rFonts w:ascii="Times New Roman" w:hAnsi="Times New Roman" w:cs="Times New Roman"/>
          <w:lang w:val="en-US"/>
        </w:rPr>
        <w:t xml:space="preserve">, </w:t>
      </w:r>
      <w:r w:rsidR="008A31C7">
        <w:rPr>
          <w:rFonts w:ascii="Times New Roman" w:hAnsi="Times New Roman" w:cs="Times New Roman"/>
          <w:lang w:val="en-US"/>
        </w:rPr>
        <w:t>76.5</w:t>
      </w:r>
      <w:r>
        <w:rPr>
          <w:rFonts w:ascii="Times New Roman" w:hAnsi="Times New Roman" w:cs="Times New Roman"/>
          <w:lang w:val="en-US"/>
        </w:rPr>
        <w:t>%), communication barriers and involvement of interpreters (</w:t>
      </w:r>
      <w:r w:rsidRPr="00003855">
        <w:rPr>
          <w:rFonts w:ascii="Times New Roman" w:hAnsi="Times New Roman" w:cs="Times New Roman"/>
          <w:i/>
          <w:lang w:val="en-US"/>
        </w:rPr>
        <w:t>n</w:t>
      </w:r>
      <w:r>
        <w:rPr>
          <w:rFonts w:ascii="Times New Roman" w:hAnsi="Times New Roman" w:cs="Times New Roman"/>
          <w:lang w:val="en-US"/>
        </w:rPr>
        <w:t xml:space="preserve"> = </w:t>
      </w:r>
      <w:r w:rsidR="008A31C7">
        <w:rPr>
          <w:rFonts w:ascii="Times New Roman" w:hAnsi="Times New Roman" w:cs="Times New Roman"/>
          <w:lang w:val="en-US"/>
        </w:rPr>
        <w:t>1</w:t>
      </w:r>
      <w:r>
        <w:rPr>
          <w:rFonts w:ascii="Times New Roman" w:hAnsi="Times New Roman" w:cs="Times New Roman"/>
          <w:lang w:val="en-US"/>
        </w:rPr>
        <w:t xml:space="preserve">2, </w:t>
      </w:r>
      <w:r w:rsidR="008A31C7">
        <w:rPr>
          <w:rFonts w:ascii="Times New Roman" w:hAnsi="Times New Roman" w:cs="Times New Roman"/>
          <w:lang w:val="en-US"/>
        </w:rPr>
        <w:t>70.6</w:t>
      </w:r>
      <w:r>
        <w:rPr>
          <w:rFonts w:ascii="Times New Roman" w:hAnsi="Times New Roman" w:cs="Times New Roman"/>
          <w:lang w:val="en-US"/>
        </w:rPr>
        <w:t>%), and other challenges such as the lower level of understanding of the legal system</w:t>
      </w:r>
      <w:r w:rsidR="008A31C7">
        <w:rPr>
          <w:rFonts w:ascii="Times New Roman" w:hAnsi="Times New Roman" w:cs="Times New Roman"/>
          <w:lang w:val="en-US"/>
        </w:rPr>
        <w:t xml:space="preserve"> (</w:t>
      </w:r>
      <w:r w:rsidR="008A31C7">
        <w:rPr>
          <w:rFonts w:ascii="Times New Roman" w:hAnsi="Times New Roman" w:cs="Times New Roman"/>
          <w:i/>
          <w:lang w:val="en-US"/>
        </w:rPr>
        <w:t xml:space="preserve">n </w:t>
      </w:r>
      <w:r w:rsidR="008A31C7">
        <w:rPr>
          <w:rFonts w:ascii="Times New Roman" w:hAnsi="Times New Roman" w:cs="Times New Roman"/>
          <w:lang w:val="en-US"/>
        </w:rPr>
        <w:t>=</w:t>
      </w:r>
      <w:r w:rsidR="005C5638">
        <w:rPr>
          <w:rFonts w:ascii="Times New Roman" w:hAnsi="Times New Roman" w:cs="Times New Roman"/>
          <w:lang w:val="en-US"/>
        </w:rPr>
        <w:t xml:space="preserve"> </w:t>
      </w:r>
      <w:r w:rsidR="008A31C7">
        <w:rPr>
          <w:rFonts w:ascii="Times New Roman" w:hAnsi="Times New Roman" w:cs="Times New Roman"/>
          <w:lang w:val="en-US"/>
        </w:rPr>
        <w:t>11, 64.7%)</w:t>
      </w:r>
      <w:r>
        <w:rPr>
          <w:rFonts w:ascii="Times New Roman" w:hAnsi="Times New Roman" w:cs="Times New Roman"/>
          <w:lang w:val="en-US"/>
        </w:rPr>
        <w:t>, double stigma faced when attempting reintegration</w:t>
      </w:r>
      <w:r w:rsidR="008A31C7">
        <w:rPr>
          <w:rFonts w:ascii="Times New Roman" w:hAnsi="Times New Roman" w:cs="Times New Roman"/>
          <w:lang w:val="en-US"/>
        </w:rPr>
        <w:t xml:space="preserve"> (</w:t>
      </w:r>
      <w:r w:rsidR="008A31C7">
        <w:rPr>
          <w:rFonts w:ascii="Times New Roman" w:hAnsi="Times New Roman" w:cs="Times New Roman"/>
          <w:i/>
          <w:lang w:val="en-US"/>
        </w:rPr>
        <w:t xml:space="preserve">n </w:t>
      </w:r>
      <w:r w:rsidR="008A31C7">
        <w:rPr>
          <w:rFonts w:ascii="Times New Roman" w:hAnsi="Times New Roman" w:cs="Times New Roman"/>
          <w:lang w:val="en-US"/>
        </w:rPr>
        <w:t>= 7, 41.2%)</w:t>
      </w:r>
      <w:r>
        <w:rPr>
          <w:rFonts w:ascii="Times New Roman" w:hAnsi="Times New Roman" w:cs="Times New Roman"/>
          <w:lang w:val="en-US"/>
        </w:rPr>
        <w:t>, and traumatic experiences in individuals’ countries of origin (</w:t>
      </w:r>
      <w:r w:rsidRPr="00003855">
        <w:rPr>
          <w:rFonts w:ascii="Times New Roman" w:hAnsi="Times New Roman" w:cs="Times New Roman"/>
          <w:i/>
          <w:lang w:val="en-US"/>
        </w:rPr>
        <w:t>n</w:t>
      </w:r>
      <w:r>
        <w:rPr>
          <w:rFonts w:ascii="Times New Roman" w:hAnsi="Times New Roman" w:cs="Times New Roman"/>
          <w:lang w:val="en-US"/>
        </w:rPr>
        <w:t xml:space="preserve"> = </w:t>
      </w:r>
      <w:r w:rsidR="008A31C7">
        <w:rPr>
          <w:rFonts w:ascii="Times New Roman" w:hAnsi="Times New Roman" w:cs="Times New Roman"/>
          <w:lang w:val="en-US"/>
        </w:rPr>
        <w:t>6</w:t>
      </w:r>
      <w:r>
        <w:rPr>
          <w:rFonts w:ascii="Times New Roman" w:hAnsi="Times New Roman" w:cs="Times New Roman"/>
          <w:lang w:val="en-US"/>
        </w:rPr>
        <w:t xml:space="preserve">, </w:t>
      </w:r>
      <w:r w:rsidR="008A31C7">
        <w:rPr>
          <w:rFonts w:ascii="Times New Roman" w:hAnsi="Times New Roman" w:cs="Times New Roman"/>
          <w:lang w:val="en-US"/>
        </w:rPr>
        <w:t>35.3</w:t>
      </w:r>
      <w:r>
        <w:rPr>
          <w:rFonts w:ascii="Times New Roman" w:hAnsi="Times New Roman" w:cs="Times New Roman"/>
          <w:lang w:val="en-US"/>
        </w:rPr>
        <w:t xml:space="preserve">%). </w:t>
      </w:r>
      <w:r w:rsidR="008A31C7" w:rsidRPr="00F362A9">
        <w:rPr>
          <w:rFonts w:ascii="Times New Roman" w:hAnsi="Times New Roman" w:cs="Times New Roman"/>
          <w:lang w:val="en-US"/>
        </w:rPr>
        <w:t>Other challenges mentioned concern</w:t>
      </w:r>
      <w:r w:rsidR="00F362A9">
        <w:rPr>
          <w:rFonts w:ascii="Times New Roman" w:hAnsi="Times New Roman" w:cs="Times New Roman"/>
          <w:lang w:val="en-US"/>
        </w:rPr>
        <w:t xml:space="preserve">ed the existence of cognitive distortions regarding women and gender roles </w:t>
      </w:r>
      <w:r w:rsidR="00F362A9" w:rsidRPr="00616FB5">
        <w:rPr>
          <w:rFonts w:ascii="Times New Roman" w:hAnsi="Times New Roman" w:cs="Times New Roman"/>
          <w:i/>
          <w:lang w:val="en-US"/>
        </w:rPr>
        <w:t>(</w:t>
      </w:r>
      <w:r w:rsidR="00F362A9">
        <w:rPr>
          <w:rFonts w:ascii="Times New Roman" w:hAnsi="Times New Roman" w:cs="Times New Roman"/>
          <w:i/>
          <w:lang w:val="en-US"/>
        </w:rPr>
        <w:t xml:space="preserve">n </w:t>
      </w:r>
      <w:r w:rsidR="00F362A9" w:rsidRPr="00616FB5">
        <w:rPr>
          <w:rFonts w:ascii="Times New Roman" w:hAnsi="Times New Roman" w:cs="Times New Roman"/>
          <w:lang w:val="en-US"/>
        </w:rPr>
        <w:t>=</w:t>
      </w:r>
      <w:r w:rsidR="00F362A9">
        <w:rPr>
          <w:rFonts w:ascii="Times New Roman" w:hAnsi="Times New Roman" w:cs="Times New Roman"/>
          <w:i/>
          <w:lang w:val="en-US"/>
        </w:rPr>
        <w:t xml:space="preserve"> </w:t>
      </w:r>
      <w:r w:rsidR="00F362A9">
        <w:rPr>
          <w:rFonts w:ascii="Times New Roman" w:hAnsi="Times New Roman" w:cs="Times New Roman"/>
          <w:lang w:val="en-US"/>
        </w:rPr>
        <w:t>3, 17.6%) and a large</w:t>
      </w:r>
      <w:r w:rsidR="009C78A7">
        <w:rPr>
          <w:rFonts w:ascii="Times New Roman" w:hAnsi="Times New Roman" w:cs="Times New Roman"/>
          <w:lang w:val="en-US"/>
        </w:rPr>
        <w:t>r</w:t>
      </w:r>
      <w:r w:rsidR="00F362A9">
        <w:rPr>
          <w:rFonts w:ascii="Times New Roman" w:hAnsi="Times New Roman" w:cs="Times New Roman"/>
          <w:lang w:val="en-US"/>
        </w:rPr>
        <w:t xml:space="preserve"> proportion of clients lacking sexual education (</w:t>
      </w:r>
      <w:r w:rsidR="00F362A9">
        <w:rPr>
          <w:rFonts w:ascii="Times New Roman" w:hAnsi="Times New Roman" w:cs="Times New Roman"/>
          <w:i/>
          <w:lang w:val="en-US"/>
        </w:rPr>
        <w:t xml:space="preserve">n </w:t>
      </w:r>
      <w:r w:rsidR="00F362A9">
        <w:rPr>
          <w:rFonts w:ascii="Times New Roman" w:hAnsi="Times New Roman" w:cs="Times New Roman"/>
          <w:lang w:val="en-US"/>
        </w:rPr>
        <w:t>= 1, 5.</w:t>
      </w:r>
      <w:r w:rsidR="009C78A7">
        <w:rPr>
          <w:rFonts w:ascii="Times New Roman" w:hAnsi="Times New Roman" w:cs="Times New Roman"/>
          <w:lang w:val="en-US"/>
        </w:rPr>
        <w:t>9</w:t>
      </w:r>
      <w:r w:rsidR="00F362A9">
        <w:rPr>
          <w:rFonts w:ascii="Times New Roman" w:hAnsi="Times New Roman" w:cs="Times New Roman"/>
          <w:lang w:val="en-US"/>
        </w:rPr>
        <w:t>%). In addition, two respondents highlighted some</w:t>
      </w:r>
      <w:r w:rsidR="009C78A7">
        <w:rPr>
          <w:rFonts w:ascii="Times New Roman" w:hAnsi="Times New Roman" w:cs="Times New Roman"/>
          <w:lang w:val="en-US"/>
        </w:rPr>
        <w:t xml:space="preserve"> specific</w:t>
      </w:r>
      <w:r w:rsidR="00F362A9">
        <w:rPr>
          <w:rFonts w:ascii="Times New Roman" w:hAnsi="Times New Roman" w:cs="Times New Roman"/>
          <w:lang w:val="en-US"/>
        </w:rPr>
        <w:t xml:space="preserve"> language barriers, referring to the challenges of Spanish being a second language after an indigenous language </w:t>
      </w:r>
      <w:r w:rsidR="00F362A9">
        <w:rPr>
          <w:rFonts w:ascii="Times New Roman" w:hAnsi="Times New Roman" w:cs="Times New Roman"/>
          <w:lang w:val="en-US"/>
        </w:rPr>
        <w:lastRenderedPageBreak/>
        <w:t xml:space="preserve">for some clients, as well as </w:t>
      </w:r>
      <w:r w:rsidR="00371827">
        <w:rPr>
          <w:rFonts w:ascii="Times New Roman" w:hAnsi="Times New Roman" w:cs="Times New Roman"/>
          <w:lang w:val="en-US"/>
        </w:rPr>
        <w:t>the challenge of providing</w:t>
      </w:r>
      <w:r w:rsidR="00F362A9">
        <w:rPr>
          <w:rFonts w:ascii="Times New Roman" w:hAnsi="Times New Roman" w:cs="Times New Roman"/>
          <w:lang w:val="en-US"/>
        </w:rPr>
        <w:t xml:space="preserve"> Spanish-speaking services for family members </w:t>
      </w:r>
      <w:r w:rsidR="004757E4">
        <w:rPr>
          <w:rFonts w:ascii="Times New Roman" w:hAnsi="Times New Roman" w:cs="Times New Roman"/>
          <w:lang w:val="en-US"/>
        </w:rPr>
        <w:t>who</w:t>
      </w:r>
      <w:r w:rsidR="00F362A9">
        <w:rPr>
          <w:rFonts w:ascii="Times New Roman" w:hAnsi="Times New Roman" w:cs="Times New Roman"/>
          <w:lang w:val="en-US"/>
        </w:rPr>
        <w:t xml:space="preserve"> did not speak English even when the clients were bilingual (</w:t>
      </w:r>
      <w:r w:rsidR="00F362A9">
        <w:rPr>
          <w:rFonts w:ascii="Times New Roman" w:hAnsi="Times New Roman" w:cs="Times New Roman"/>
          <w:i/>
          <w:lang w:val="en-US"/>
        </w:rPr>
        <w:t xml:space="preserve">n </w:t>
      </w:r>
      <w:r w:rsidR="00F362A9">
        <w:rPr>
          <w:rFonts w:ascii="Times New Roman" w:hAnsi="Times New Roman" w:cs="Times New Roman"/>
          <w:lang w:val="en-US"/>
        </w:rPr>
        <w:t xml:space="preserve">= 1, 5.9% each). </w:t>
      </w:r>
    </w:p>
    <w:p w14:paraId="74468C0D" w14:textId="4F935A4B" w:rsidR="00C91F56" w:rsidRPr="00BD6CB0" w:rsidRDefault="00C91F56" w:rsidP="00FC3C52">
      <w:pPr>
        <w:spacing w:line="480" w:lineRule="auto"/>
        <w:ind w:firstLine="708"/>
        <w:rPr>
          <w:rFonts w:ascii="Times New Roman" w:hAnsi="Times New Roman" w:cs="Times New Roman"/>
          <w:lang w:val="en-US"/>
        </w:rPr>
      </w:pPr>
      <w:r w:rsidRPr="000A0D3B">
        <w:rPr>
          <w:rFonts w:ascii="Times New Roman" w:hAnsi="Times New Roman" w:cs="Times New Roman"/>
          <w:b/>
          <w:lang w:val="en-US"/>
        </w:rPr>
        <w:t>Impact of sex offender laws</w:t>
      </w:r>
      <w:r w:rsidRPr="00BD6CB0">
        <w:rPr>
          <w:rFonts w:ascii="Times New Roman" w:hAnsi="Times New Roman" w:cs="Times New Roman"/>
          <w:i/>
          <w:lang w:val="en-US"/>
        </w:rPr>
        <w:t xml:space="preserve">. </w:t>
      </w:r>
      <w:r w:rsidR="008A31C7">
        <w:rPr>
          <w:rFonts w:ascii="Times New Roman" w:hAnsi="Times New Roman" w:cs="Times New Roman"/>
          <w:lang w:val="en-US"/>
        </w:rPr>
        <w:t xml:space="preserve">More than </w:t>
      </w:r>
      <w:r>
        <w:rPr>
          <w:rFonts w:ascii="Times New Roman" w:hAnsi="Times New Roman" w:cs="Times New Roman"/>
          <w:lang w:val="en-US"/>
        </w:rPr>
        <w:t>one third of the service providers</w:t>
      </w:r>
      <w:r w:rsidRPr="00BD6CB0">
        <w:rPr>
          <w:rFonts w:ascii="Times New Roman" w:hAnsi="Times New Roman" w:cs="Times New Roman"/>
          <w:lang w:val="en-US"/>
        </w:rPr>
        <w:t xml:space="preserve"> (</w:t>
      </w:r>
      <w:r w:rsidRPr="00003855">
        <w:rPr>
          <w:rFonts w:ascii="Times New Roman" w:hAnsi="Times New Roman" w:cs="Times New Roman"/>
          <w:i/>
          <w:lang w:val="en-US"/>
        </w:rPr>
        <w:t>n</w:t>
      </w:r>
      <w:r w:rsidRPr="00BD6CB0">
        <w:rPr>
          <w:rFonts w:ascii="Times New Roman" w:hAnsi="Times New Roman" w:cs="Times New Roman"/>
          <w:lang w:val="en-US"/>
        </w:rPr>
        <w:t xml:space="preserve"> = </w:t>
      </w:r>
      <w:r w:rsidR="008A31C7">
        <w:rPr>
          <w:rFonts w:ascii="Times New Roman" w:hAnsi="Times New Roman" w:cs="Times New Roman"/>
          <w:lang w:val="en-US"/>
        </w:rPr>
        <w:t>17</w:t>
      </w:r>
      <w:r w:rsidRPr="00BD6CB0">
        <w:rPr>
          <w:rFonts w:ascii="Times New Roman" w:hAnsi="Times New Roman" w:cs="Times New Roman"/>
          <w:lang w:val="en-US"/>
        </w:rPr>
        <w:t xml:space="preserve">, </w:t>
      </w:r>
      <w:r w:rsidR="008A31C7">
        <w:rPr>
          <w:rFonts w:ascii="Times New Roman" w:hAnsi="Times New Roman" w:cs="Times New Roman"/>
          <w:lang w:val="en-US"/>
        </w:rPr>
        <w:t>42.5</w:t>
      </w:r>
      <w:r w:rsidRPr="00BD6CB0">
        <w:rPr>
          <w:rFonts w:ascii="Times New Roman" w:hAnsi="Times New Roman" w:cs="Times New Roman"/>
          <w:lang w:val="en-US"/>
        </w:rPr>
        <w:t xml:space="preserve">%) stated that current sex offender laws impact Latinos differently than other individuals. When asked in which ways, </w:t>
      </w:r>
      <w:r>
        <w:rPr>
          <w:rFonts w:ascii="Times New Roman" w:hAnsi="Times New Roman" w:cs="Times New Roman"/>
          <w:lang w:val="en-US"/>
        </w:rPr>
        <w:t xml:space="preserve">participants </w:t>
      </w:r>
      <w:r w:rsidRPr="00BD6CB0">
        <w:rPr>
          <w:rFonts w:ascii="Times New Roman" w:hAnsi="Times New Roman" w:cs="Times New Roman"/>
          <w:lang w:val="en-US"/>
        </w:rPr>
        <w:t xml:space="preserve">mentioned </w:t>
      </w:r>
      <w:r w:rsidR="009C78A7">
        <w:rPr>
          <w:rFonts w:ascii="Times New Roman" w:hAnsi="Times New Roman" w:cs="Times New Roman"/>
          <w:lang w:val="en-US"/>
        </w:rPr>
        <w:t xml:space="preserve">the effect of </w:t>
      </w:r>
      <w:r w:rsidR="008A31C7">
        <w:rPr>
          <w:rFonts w:ascii="Times New Roman" w:hAnsi="Times New Roman" w:cs="Times New Roman"/>
          <w:lang w:val="en-US"/>
        </w:rPr>
        <w:t>immigration issues (</w:t>
      </w:r>
      <w:r w:rsidR="008A31C7">
        <w:rPr>
          <w:rFonts w:ascii="Times New Roman" w:hAnsi="Times New Roman" w:cs="Times New Roman"/>
          <w:i/>
          <w:lang w:val="en-US"/>
        </w:rPr>
        <w:t xml:space="preserve">n </w:t>
      </w:r>
      <w:r w:rsidR="008A31C7">
        <w:rPr>
          <w:rFonts w:ascii="Times New Roman" w:hAnsi="Times New Roman" w:cs="Times New Roman"/>
          <w:lang w:val="en-US"/>
        </w:rPr>
        <w:t xml:space="preserve">= 12, 70.6%), </w:t>
      </w:r>
      <w:r>
        <w:rPr>
          <w:rFonts w:ascii="Times New Roman" w:hAnsi="Times New Roman" w:cs="Times New Roman"/>
          <w:lang w:val="en-US"/>
        </w:rPr>
        <w:t>the lack of understanding of rights and legal system (</w:t>
      </w:r>
      <w:r w:rsidRPr="00003855">
        <w:rPr>
          <w:rFonts w:ascii="Times New Roman" w:hAnsi="Times New Roman" w:cs="Times New Roman"/>
          <w:i/>
          <w:lang w:val="en-US"/>
        </w:rPr>
        <w:t>n</w:t>
      </w:r>
      <w:r>
        <w:rPr>
          <w:rFonts w:ascii="Times New Roman" w:hAnsi="Times New Roman" w:cs="Times New Roman"/>
          <w:lang w:val="en-US"/>
        </w:rPr>
        <w:t xml:space="preserve"> = </w:t>
      </w:r>
      <w:r w:rsidR="008A31C7">
        <w:rPr>
          <w:rFonts w:ascii="Times New Roman" w:hAnsi="Times New Roman" w:cs="Times New Roman"/>
          <w:lang w:val="en-US"/>
        </w:rPr>
        <w:t>11</w:t>
      </w:r>
      <w:r>
        <w:rPr>
          <w:rFonts w:ascii="Times New Roman" w:hAnsi="Times New Roman" w:cs="Times New Roman"/>
          <w:lang w:val="en-US"/>
        </w:rPr>
        <w:t xml:space="preserve">, </w:t>
      </w:r>
      <w:r w:rsidR="008A31C7">
        <w:rPr>
          <w:rFonts w:ascii="Times New Roman" w:hAnsi="Times New Roman" w:cs="Times New Roman"/>
          <w:lang w:val="en-US"/>
        </w:rPr>
        <w:t>64.7</w:t>
      </w:r>
      <w:r>
        <w:rPr>
          <w:rFonts w:ascii="Times New Roman" w:hAnsi="Times New Roman" w:cs="Times New Roman"/>
          <w:lang w:val="en-US"/>
        </w:rPr>
        <w:t xml:space="preserve">%), as well as </w:t>
      </w:r>
      <w:r w:rsidR="009C78A7">
        <w:rPr>
          <w:rFonts w:ascii="Times New Roman" w:hAnsi="Times New Roman" w:cs="Times New Roman"/>
          <w:lang w:val="en-US"/>
        </w:rPr>
        <w:t xml:space="preserve">the </w:t>
      </w:r>
      <w:r>
        <w:rPr>
          <w:rFonts w:ascii="Times New Roman" w:hAnsi="Times New Roman" w:cs="Times New Roman"/>
          <w:lang w:val="en-US"/>
        </w:rPr>
        <w:t>added burden to existent barriers as a minority</w:t>
      </w:r>
      <w:r w:rsidR="008A31C7">
        <w:rPr>
          <w:rFonts w:ascii="Times New Roman" w:hAnsi="Times New Roman" w:cs="Times New Roman"/>
          <w:lang w:val="en-US"/>
        </w:rPr>
        <w:t xml:space="preserve"> (</w:t>
      </w:r>
      <w:r w:rsidR="008A31C7">
        <w:rPr>
          <w:rFonts w:ascii="Times New Roman" w:hAnsi="Times New Roman" w:cs="Times New Roman"/>
          <w:i/>
          <w:lang w:val="en-US"/>
        </w:rPr>
        <w:t xml:space="preserve">n </w:t>
      </w:r>
      <w:r w:rsidR="008A31C7">
        <w:rPr>
          <w:rFonts w:ascii="Times New Roman" w:hAnsi="Times New Roman" w:cs="Times New Roman"/>
          <w:lang w:val="en-US"/>
        </w:rPr>
        <w:t>= 7, 41.2</w:t>
      </w:r>
      <w:r w:rsidR="00BE1B86">
        <w:rPr>
          <w:rFonts w:ascii="Times New Roman" w:hAnsi="Times New Roman" w:cs="Times New Roman"/>
          <w:lang w:val="en-US"/>
        </w:rPr>
        <w:t xml:space="preserve">%). Other participants reported the impact of </w:t>
      </w:r>
      <w:r>
        <w:rPr>
          <w:rFonts w:ascii="Times New Roman" w:hAnsi="Times New Roman" w:cs="Times New Roman"/>
          <w:lang w:val="en-US"/>
        </w:rPr>
        <w:t>barriers in being involved with family/community</w:t>
      </w:r>
      <w:r w:rsidR="00885000">
        <w:rPr>
          <w:rFonts w:ascii="Times New Roman" w:hAnsi="Times New Roman" w:cs="Times New Roman"/>
          <w:lang w:val="en-US"/>
        </w:rPr>
        <w:t xml:space="preserve"> (</w:t>
      </w:r>
      <w:r w:rsidR="00885000">
        <w:rPr>
          <w:rFonts w:ascii="Times New Roman" w:hAnsi="Times New Roman" w:cs="Times New Roman"/>
          <w:i/>
          <w:lang w:val="en-US"/>
        </w:rPr>
        <w:t xml:space="preserve">n </w:t>
      </w:r>
      <w:r w:rsidR="00885000">
        <w:rPr>
          <w:rFonts w:ascii="Times New Roman" w:hAnsi="Times New Roman" w:cs="Times New Roman"/>
          <w:lang w:val="en-US"/>
        </w:rPr>
        <w:t>= 6, 35.3%)</w:t>
      </w:r>
      <w:r>
        <w:rPr>
          <w:rFonts w:ascii="Times New Roman" w:hAnsi="Times New Roman" w:cs="Times New Roman"/>
          <w:lang w:val="en-US"/>
        </w:rPr>
        <w:t>, offenses seen as acceptable in their community</w:t>
      </w:r>
      <w:r w:rsidR="00885000">
        <w:rPr>
          <w:rFonts w:ascii="Times New Roman" w:hAnsi="Times New Roman" w:cs="Times New Roman"/>
          <w:lang w:val="en-US"/>
        </w:rPr>
        <w:t xml:space="preserve"> (</w:t>
      </w:r>
      <w:r w:rsidR="00885000">
        <w:rPr>
          <w:rFonts w:ascii="Times New Roman" w:hAnsi="Times New Roman" w:cs="Times New Roman"/>
          <w:i/>
          <w:lang w:val="en-US"/>
        </w:rPr>
        <w:t xml:space="preserve">n </w:t>
      </w:r>
      <w:r w:rsidR="00885000">
        <w:rPr>
          <w:rFonts w:ascii="Times New Roman" w:hAnsi="Times New Roman" w:cs="Times New Roman"/>
          <w:lang w:val="en-US"/>
        </w:rPr>
        <w:t>= 4, 23.5%)</w:t>
      </w:r>
      <w:r>
        <w:rPr>
          <w:rFonts w:ascii="Times New Roman" w:hAnsi="Times New Roman" w:cs="Times New Roman"/>
          <w:lang w:val="en-US"/>
        </w:rPr>
        <w:t xml:space="preserve">, </w:t>
      </w:r>
      <w:r w:rsidR="007F358F">
        <w:rPr>
          <w:rFonts w:ascii="Times New Roman" w:hAnsi="Times New Roman" w:cs="Times New Roman"/>
          <w:lang w:val="en-US"/>
        </w:rPr>
        <w:t xml:space="preserve">as well as </w:t>
      </w:r>
      <w:r w:rsidR="00885000">
        <w:rPr>
          <w:rFonts w:ascii="Times New Roman" w:hAnsi="Times New Roman" w:cs="Times New Roman"/>
          <w:lang w:val="en-US"/>
        </w:rPr>
        <w:t xml:space="preserve">barriers attending church </w:t>
      </w:r>
      <w:r>
        <w:rPr>
          <w:rFonts w:ascii="Times New Roman" w:hAnsi="Times New Roman" w:cs="Times New Roman"/>
          <w:lang w:val="en-US"/>
        </w:rPr>
        <w:t xml:space="preserve">and lack of social support (each mentioned by </w:t>
      </w:r>
      <w:r w:rsidR="00885000">
        <w:rPr>
          <w:rFonts w:ascii="Times New Roman" w:hAnsi="Times New Roman" w:cs="Times New Roman"/>
          <w:lang w:val="en-US"/>
        </w:rPr>
        <w:t>three participants</w:t>
      </w:r>
      <w:r>
        <w:rPr>
          <w:rFonts w:ascii="Times New Roman" w:hAnsi="Times New Roman" w:cs="Times New Roman"/>
          <w:lang w:val="en-US"/>
        </w:rPr>
        <w:t xml:space="preserve">, </w:t>
      </w:r>
      <w:r w:rsidR="00885000">
        <w:rPr>
          <w:rFonts w:ascii="Times New Roman" w:hAnsi="Times New Roman" w:cs="Times New Roman"/>
          <w:lang w:val="en-US"/>
        </w:rPr>
        <w:t>17.6</w:t>
      </w:r>
      <w:r>
        <w:rPr>
          <w:rFonts w:ascii="Times New Roman" w:hAnsi="Times New Roman" w:cs="Times New Roman"/>
          <w:lang w:val="en-US"/>
        </w:rPr>
        <w:t xml:space="preserve">%). </w:t>
      </w:r>
      <w:r w:rsidR="00885000">
        <w:rPr>
          <w:rFonts w:ascii="Times New Roman" w:hAnsi="Times New Roman" w:cs="Times New Roman"/>
          <w:lang w:val="en-US"/>
        </w:rPr>
        <w:t>In addition, a participant expressed that the conviction added to negative stereotypes about minorities and another reported higher stress for clients placed in shel</w:t>
      </w:r>
      <w:r w:rsidR="005C5638">
        <w:rPr>
          <w:rFonts w:ascii="Times New Roman" w:hAnsi="Times New Roman" w:cs="Times New Roman"/>
          <w:lang w:val="en-US"/>
        </w:rPr>
        <w:t>ters due to language barriers (5.9</w:t>
      </w:r>
      <w:r w:rsidR="00885000">
        <w:rPr>
          <w:rFonts w:ascii="Times New Roman" w:hAnsi="Times New Roman" w:cs="Times New Roman"/>
          <w:lang w:val="en-US"/>
        </w:rPr>
        <w:t>%</w:t>
      </w:r>
      <w:r w:rsidR="007F358F">
        <w:rPr>
          <w:rFonts w:ascii="Times New Roman" w:hAnsi="Times New Roman" w:cs="Times New Roman"/>
          <w:lang w:val="en-US"/>
        </w:rPr>
        <w:t xml:space="preserve"> each</w:t>
      </w:r>
      <w:r w:rsidR="00885000">
        <w:rPr>
          <w:rFonts w:ascii="Times New Roman" w:hAnsi="Times New Roman" w:cs="Times New Roman"/>
          <w:lang w:val="en-US"/>
        </w:rPr>
        <w:t xml:space="preserve">). </w:t>
      </w:r>
    </w:p>
    <w:p w14:paraId="5177C123" w14:textId="77777777" w:rsidR="00C91F56" w:rsidRPr="00D73822" w:rsidRDefault="00C91F56" w:rsidP="00FC3C52">
      <w:pPr>
        <w:spacing w:line="480" w:lineRule="auto"/>
        <w:ind w:firstLine="708"/>
        <w:rPr>
          <w:rFonts w:ascii="Times New Roman" w:hAnsi="Times New Roman" w:cs="Times New Roman"/>
          <w:lang w:val="en-US"/>
        </w:rPr>
      </w:pPr>
      <w:r>
        <w:rPr>
          <w:rFonts w:ascii="Times New Roman" w:hAnsi="Times New Roman" w:cs="Times New Roman"/>
          <w:b/>
          <w:lang w:val="en-US"/>
        </w:rPr>
        <w:t>Recommendations as p</w:t>
      </w:r>
      <w:r w:rsidRPr="000A0D3B">
        <w:rPr>
          <w:rFonts w:ascii="Times New Roman" w:hAnsi="Times New Roman" w:cs="Times New Roman"/>
          <w:b/>
          <w:lang w:val="en-US"/>
        </w:rPr>
        <w:t>rofessionals.</w:t>
      </w:r>
      <w:r w:rsidRPr="00D73822">
        <w:rPr>
          <w:rFonts w:ascii="Times New Roman" w:hAnsi="Times New Roman" w:cs="Times New Roman"/>
          <w:i/>
          <w:lang w:val="en-US"/>
        </w:rPr>
        <w:t xml:space="preserve"> </w:t>
      </w:r>
      <w:r w:rsidRPr="00D73822">
        <w:rPr>
          <w:rFonts w:ascii="Times New Roman" w:hAnsi="Times New Roman" w:cs="Times New Roman"/>
          <w:lang w:val="en-US"/>
        </w:rPr>
        <w:t>Participants were asked about their recommendations as professionals in terms of general services, treatment, and legislation</w:t>
      </w:r>
      <w:r>
        <w:rPr>
          <w:rFonts w:ascii="Times New Roman" w:hAnsi="Times New Roman" w:cs="Times New Roman"/>
          <w:lang w:val="en-US"/>
        </w:rPr>
        <w:t xml:space="preserve"> for Latinos convicted of a sex offense and these are delineated below</w:t>
      </w:r>
      <w:r w:rsidRPr="00D73822">
        <w:rPr>
          <w:rFonts w:ascii="Times New Roman" w:hAnsi="Times New Roman" w:cs="Times New Roman"/>
          <w:lang w:val="en-US"/>
        </w:rPr>
        <w:t>.</w:t>
      </w:r>
    </w:p>
    <w:p w14:paraId="7A3943A3" w14:textId="42D3A146" w:rsidR="00C91F56" w:rsidRPr="005D51E5" w:rsidRDefault="00C91F56" w:rsidP="00FC3C52">
      <w:pPr>
        <w:spacing w:line="480" w:lineRule="auto"/>
        <w:rPr>
          <w:rFonts w:ascii="Times New Roman" w:hAnsi="Times New Roman" w:cs="Times New Roman"/>
          <w:lang w:val="en-US"/>
        </w:rPr>
      </w:pPr>
      <w:r w:rsidRPr="000616B5">
        <w:rPr>
          <w:rFonts w:ascii="Times New Roman" w:hAnsi="Times New Roman" w:cs="Times New Roman"/>
          <w:lang w:val="en-US"/>
        </w:rPr>
        <w:tab/>
      </w:r>
      <w:r w:rsidRPr="000616B5">
        <w:rPr>
          <w:rFonts w:ascii="Times New Roman" w:hAnsi="Times New Roman" w:cs="Times New Roman"/>
          <w:i/>
          <w:lang w:val="en-US"/>
        </w:rPr>
        <w:t xml:space="preserve">General services. </w:t>
      </w:r>
      <w:r>
        <w:rPr>
          <w:rFonts w:ascii="Times New Roman" w:hAnsi="Times New Roman" w:cs="Times New Roman"/>
          <w:lang w:val="en-US"/>
        </w:rPr>
        <w:t xml:space="preserve">Of the </w:t>
      </w:r>
      <w:r w:rsidR="008F736C">
        <w:rPr>
          <w:rFonts w:ascii="Times New Roman" w:hAnsi="Times New Roman" w:cs="Times New Roman"/>
          <w:lang w:val="en-US"/>
        </w:rPr>
        <w:t>40</w:t>
      </w:r>
      <w:r>
        <w:rPr>
          <w:rFonts w:ascii="Times New Roman" w:hAnsi="Times New Roman" w:cs="Times New Roman"/>
          <w:lang w:val="en-US"/>
        </w:rPr>
        <w:t xml:space="preserve"> service providers in the sample, more than half (</w:t>
      </w:r>
      <w:r w:rsidRPr="00003855">
        <w:rPr>
          <w:rFonts w:ascii="Times New Roman" w:hAnsi="Times New Roman" w:cs="Times New Roman"/>
          <w:i/>
          <w:lang w:val="en-US"/>
        </w:rPr>
        <w:t>n</w:t>
      </w:r>
      <w:r>
        <w:rPr>
          <w:rFonts w:ascii="Times New Roman" w:hAnsi="Times New Roman" w:cs="Times New Roman"/>
          <w:lang w:val="en-US"/>
        </w:rPr>
        <w:t xml:space="preserve"> = </w:t>
      </w:r>
      <w:r w:rsidR="00536ED5">
        <w:rPr>
          <w:rFonts w:ascii="Times New Roman" w:hAnsi="Times New Roman" w:cs="Times New Roman"/>
          <w:lang w:val="en-US"/>
        </w:rPr>
        <w:t>26</w:t>
      </w:r>
      <w:r>
        <w:rPr>
          <w:rFonts w:ascii="Times New Roman" w:hAnsi="Times New Roman" w:cs="Times New Roman"/>
          <w:lang w:val="en-US"/>
        </w:rPr>
        <w:t xml:space="preserve">, </w:t>
      </w:r>
      <w:r w:rsidR="00536ED5">
        <w:rPr>
          <w:rFonts w:ascii="Times New Roman" w:hAnsi="Times New Roman" w:cs="Times New Roman"/>
          <w:lang w:val="en-US"/>
        </w:rPr>
        <w:t>65</w:t>
      </w:r>
      <w:r>
        <w:rPr>
          <w:rFonts w:ascii="Times New Roman" w:hAnsi="Times New Roman" w:cs="Times New Roman"/>
          <w:lang w:val="en-US"/>
        </w:rPr>
        <w:t xml:space="preserve">%) provided general services recommendations. The most frequently reported recommendation was the need for </w:t>
      </w:r>
      <w:r w:rsidR="00354AFA">
        <w:rPr>
          <w:rFonts w:ascii="Times New Roman" w:hAnsi="Times New Roman" w:cs="Times New Roman"/>
          <w:lang w:val="en-US"/>
        </w:rPr>
        <w:t>bilingual service provision (</w:t>
      </w:r>
      <w:r w:rsidR="00354AFA" w:rsidRPr="00003855">
        <w:rPr>
          <w:rFonts w:ascii="Times New Roman" w:hAnsi="Times New Roman" w:cs="Times New Roman"/>
          <w:i/>
          <w:lang w:val="en-US"/>
        </w:rPr>
        <w:t>n</w:t>
      </w:r>
      <w:r w:rsidR="00354AFA">
        <w:rPr>
          <w:rFonts w:ascii="Times New Roman" w:hAnsi="Times New Roman" w:cs="Times New Roman"/>
          <w:lang w:val="en-US"/>
        </w:rPr>
        <w:t xml:space="preserve"> = 10, </w:t>
      </w:r>
      <w:r w:rsidR="00E57C78">
        <w:rPr>
          <w:rFonts w:ascii="Times New Roman" w:hAnsi="Times New Roman" w:cs="Times New Roman"/>
          <w:lang w:val="en-US"/>
        </w:rPr>
        <w:t>38</w:t>
      </w:r>
      <w:r w:rsidR="005C5638">
        <w:rPr>
          <w:rFonts w:ascii="Times New Roman" w:hAnsi="Times New Roman" w:cs="Times New Roman"/>
          <w:lang w:val="en-US"/>
        </w:rPr>
        <w:t>.</w:t>
      </w:r>
      <w:r w:rsidR="00E57C78">
        <w:rPr>
          <w:rFonts w:ascii="Times New Roman" w:hAnsi="Times New Roman" w:cs="Times New Roman"/>
          <w:lang w:val="en-US"/>
        </w:rPr>
        <w:t>5</w:t>
      </w:r>
      <w:r w:rsidR="00354AFA">
        <w:rPr>
          <w:rFonts w:ascii="Times New Roman" w:hAnsi="Times New Roman" w:cs="Times New Roman"/>
          <w:lang w:val="en-US"/>
        </w:rPr>
        <w:t>%)</w:t>
      </w:r>
      <w:r>
        <w:rPr>
          <w:rFonts w:ascii="Times New Roman" w:hAnsi="Times New Roman" w:cs="Times New Roman"/>
          <w:lang w:val="en-US"/>
        </w:rPr>
        <w:t xml:space="preserve"> followed by the need for</w:t>
      </w:r>
      <w:r w:rsidR="00354AFA">
        <w:rPr>
          <w:rFonts w:ascii="Times New Roman" w:hAnsi="Times New Roman" w:cs="Times New Roman"/>
          <w:lang w:val="en-US"/>
        </w:rPr>
        <w:t xml:space="preserve"> culturally-sensitive services and service providers</w:t>
      </w:r>
      <w:r w:rsidR="00E57C78">
        <w:rPr>
          <w:rFonts w:ascii="Times New Roman" w:hAnsi="Times New Roman" w:cs="Times New Roman"/>
          <w:lang w:val="en-US"/>
        </w:rPr>
        <w:t xml:space="preserve">, including more services specific to the offenses committed or </w:t>
      </w:r>
      <w:r w:rsidR="00777593">
        <w:rPr>
          <w:rFonts w:ascii="Times New Roman" w:hAnsi="Times New Roman" w:cs="Times New Roman"/>
          <w:lang w:val="en-US"/>
        </w:rPr>
        <w:t>specific to</w:t>
      </w:r>
      <w:r w:rsidR="00E57C78">
        <w:rPr>
          <w:rFonts w:ascii="Times New Roman" w:hAnsi="Times New Roman" w:cs="Times New Roman"/>
          <w:lang w:val="en-US"/>
        </w:rPr>
        <w:t xml:space="preserve"> </w:t>
      </w:r>
      <w:r w:rsidR="00777593">
        <w:rPr>
          <w:rFonts w:ascii="Times New Roman" w:hAnsi="Times New Roman" w:cs="Times New Roman"/>
          <w:lang w:val="en-US"/>
        </w:rPr>
        <w:t xml:space="preserve">favoring </w:t>
      </w:r>
      <w:r w:rsidR="00E57C78">
        <w:rPr>
          <w:rFonts w:ascii="Times New Roman" w:hAnsi="Times New Roman" w:cs="Times New Roman"/>
          <w:lang w:val="en-US"/>
        </w:rPr>
        <w:t>reintegration</w:t>
      </w:r>
      <w:r w:rsidR="00777593">
        <w:rPr>
          <w:rFonts w:ascii="Times New Roman" w:hAnsi="Times New Roman" w:cs="Times New Roman"/>
          <w:lang w:val="en-US"/>
        </w:rPr>
        <w:t xml:space="preserve">, </w:t>
      </w:r>
      <w:r w:rsidR="00E57C78">
        <w:rPr>
          <w:rFonts w:ascii="Times New Roman" w:hAnsi="Times New Roman" w:cs="Times New Roman"/>
          <w:lang w:val="en-US"/>
        </w:rPr>
        <w:t>such as housing</w:t>
      </w:r>
      <w:r w:rsidR="00777593">
        <w:rPr>
          <w:rFonts w:ascii="Times New Roman" w:hAnsi="Times New Roman" w:cs="Times New Roman"/>
          <w:lang w:val="en-US"/>
        </w:rPr>
        <w:t xml:space="preserve"> or career services</w:t>
      </w:r>
      <w:r w:rsidR="00354AFA">
        <w:rPr>
          <w:rFonts w:ascii="Times New Roman" w:hAnsi="Times New Roman" w:cs="Times New Roman"/>
          <w:lang w:val="en-US"/>
        </w:rPr>
        <w:t xml:space="preserve"> (</w:t>
      </w:r>
      <w:r w:rsidR="00354AFA" w:rsidRPr="00003855">
        <w:rPr>
          <w:rFonts w:ascii="Times New Roman" w:hAnsi="Times New Roman" w:cs="Times New Roman"/>
          <w:i/>
          <w:lang w:val="en-US"/>
        </w:rPr>
        <w:t>n</w:t>
      </w:r>
      <w:r w:rsidR="007F358F">
        <w:rPr>
          <w:rFonts w:ascii="Times New Roman" w:hAnsi="Times New Roman" w:cs="Times New Roman"/>
          <w:lang w:val="en-US"/>
        </w:rPr>
        <w:t xml:space="preserve"> = </w:t>
      </w:r>
      <w:r w:rsidR="00E57C78">
        <w:rPr>
          <w:rFonts w:ascii="Times New Roman" w:hAnsi="Times New Roman" w:cs="Times New Roman"/>
          <w:lang w:val="en-US"/>
        </w:rPr>
        <w:t>7</w:t>
      </w:r>
      <w:r w:rsidR="007F358F">
        <w:rPr>
          <w:rFonts w:ascii="Times New Roman" w:hAnsi="Times New Roman" w:cs="Times New Roman"/>
          <w:lang w:val="en-US"/>
        </w:rPr>
        <w:t xml:space="preserve">, </w:t>
      </w:r>
      <w:r w:rsidR="00E57C78">
        <w:rPr>
          <w:rFonts w:ascii="Times New Roman" w:hAnsi="Times New Roman" w:cs="Times New Roman"/>
          <w:lang w:val="en-US"/>
        </w:rPr>
        <w:t>26.9</w:t>
      </w:r>
      <w:r w:rsidR="007F358F">
        <w:rPr>
          <w:rFonts w:ascii="Times New Roman" w:hAnsi="Times New Roman" w:cs="Times New Roman"/>
          <w:lang w:val="en-US"/>
        </w:rPr>
        <w:t>%)</w:t>
      </w:r>
      <w:r>
        <w:rPr>
          <w:rFonts w:ascii="Times New Roman" w:hAnsi="Times New Roman" w:cs="Times New Roman"/>
          <w:lang w:val="en-US"/>
        </w:rPr>
        <w:t xml:space="preserve">. </w:t>
      </w:r>
      <w:r w:rsidR="00E57C78">
        <w:rPr>
          <w:rFonts w:ascii="Times New Roman" w:hAnsi="Times New Roman" w:cs="Times New Roman"/>
          <w:lang w:val="en-US"/>
        </w:rPr>
        <w:t>In relation to bilingual service provision, one participant expressed that Spanish-speaking service providers should be considered above interpreters and that if interpreters were involved, they required sexual abuse specific tr</w:t>
      </w:r>
      <w:r w:rsidR="00371827">
        <w:rPr>
          <w:rFonts w:ascii="Times New Roman" w:hAnsi="Times New Roman" w:cs="Times New Roman"/>
          <w:lang w:val="en-US"/>
        </w:rPr>
        <w:t>aining</w:t>
      </w:r>
      <w:r w:rsidR="00E57C78">
        <w:rPr>
          <w:rFonts w:ascii="Times New Roman" w:hAnsi="Times New Roman" w:cs="Times New Roman"/>
          <w:lang w:val="en-US"/>
        </w:rPr>
        <w:t xml:space="preserve"> (3.8%). Similarly, four respondents highlighted </w:t>
      </w:r>
      <w:r w:rsidR="00E90BDD">
        <w:rPr>
          <w:rFonts w:ascii="Times New Roman" w:hAnsi="Times New Roman" w:cs="Times New Roman"/>
          <w:lang w:val="en-US"/>
        </w:rPr>
        <w:t>the</w:t>
      </w:r>
      <w:r w:rsidR="00E57C78">
        <w:rPr>
          <w:rFonts w:ascii="Times New Roman" w:hAnsi="Times New Roman" w:cs="Times New Roman"/>
          <w:lang w:val="en-US"/>
        </w:rPr>
        <w:t xml:space="preserve"> need to consider individual differences within and between different countries of origin (</w:t>
      </w:r>
      <w:r w:rsidR="009C78A7">
        <w:rPr>
          <w:rFonts w:ascii="Times New Roman" w:hAnsi="Times New Roman" w:cs="Times New Roman"/>
          <w:lang w:val="en-US"/>
        </w:rPr>
        <w:t>15.4</w:t>
      </w:r>
      <w:r w:rsidR="00E57C78">
        <w:rPr>
          <w:rFonts w:ascii="Times New Roman" w:hAnsi="Times New Roman" w:cs="Times New Roman"/>
          <w:lang w:val="en-US"/>
        </w:rPr>
        <w:t xml:space="preserve">%) and two respondents recommended </w:t>
      </w:r>
      <w:r w:rsidR="00777593">
        <w:rPr>
          <w:rFonts w:ascii="Times New Roman" w:hAnsi="Times New Roman" w:cs="Times New Roman"/>
          <w:lang w:val="en-US"/>
        </w:rPr>
        <w:t>considering</w:t>
      </w:r>
      <w:r w:rsidR="00E57C78">
        <w:rPr>
          <w:rFonts w:ascii="Times New Roman" w:hAnsi="Times New Roman" w:cs="Times New Roman"/>
          <w:lang w:val="en-US"/>
        </w:rPr>
        <w:t xml:space="preserve"> the degree of acculturation (7.7%). </w:t>
      </w:r>
      <w:r w:rsidR="00E90BDD">
        <w:rPr>
          <w:rFonts w:ascii="Times New Roman" w:hAnsi="Times New Roman" w:cs="Times New Roman"/>
          <w:lang w:val="en-US"/>
        </w:rPr>
        <w:t>Other recommendations included training in</w:t>
      </w:r>
      <w:r w:rsidR="00E57C78">
        <w:rPr>
          <w:rFonts w:ascii="Times New Roman" w:hAnsi="Times New Roman" w:cs="Times New Roman"/>
          <w:lang w:val="en-US"/>
        </w:rPr>
        <w:t xml:space="preserve"> providing culturally-sensitive services (</w:t>
      </w:r>
      <w:r w:rsidR="00E90BDD" w:rsidRPr="00E90BDD">
        <w:rPr>
          <w:rFonts w:ascii="Times New Roman" w:hAnsi="Times New Roman" w:cs="Times New Roman"/>
          <w:i/>
          <w:lang w:val="en-US"/>
        </w:rPr>
        <w:t>n</w:t>
      </w:r>
      <w:r w:rsidR="00A1729A">
        <w:rPr>
          <w:rFonts w:ascii="Times New Roman" w:hAnsi="Times New Roman" w:cs="Times New Roman"/>
          <w:i/>
          <w:lang w:val="en-US"/>
        </w:rPr>
        <w:t xml:space="preserve"> </w:t>
      </w:r>
      <w:r w:rsidR="00E90BDD">
        <w:rPr>
          <w:rFonts w:ascii="Times New Roman" w:hAnsi="Times New Roman" w:cs="Times New Roman"/>
          <w:lang w:val="en-US"/>
        </w:rPr>
        <w:t>=</w:t>
      </w:r>
      <w:r w:rsidR="00A1729A">
        <w:rPr>
          <w:rFonts w:ascii="Times New Roman" w:hAnsi="Times New Roman" w:cs="Times New Roman"/>
          <w:lang w:val="en-US"/>
        </w:rPr>
        <w:t xml:space="preserve"> </w:t>
      </w:r>
      <w:r w:rsidR="00E90BDD">
        <w:rPr>
          <w:rFonts w:ascii="Times New Roman" w:hAnsi="Times New Roman" w:cs="Times New Roman"/>
          <w:lang w:val="en-US"/>
        </w:rPr>
        <w:t xml:space="preserve">2; </w:t>
      </w:r>
      <w:r w:rsidR="00E57C78">
        <w:rPr>
          <w:rFonts w:ascii="Times New Roman" w:hAnsi="Times New Roman" w:cs="Times New Roman"/>
          <w:lang w:val="en-US"/>
        </w:rPr>
        <w:t>7.7%)</w:t>
      </w:r>
      <w:r w:rsidR="00E90BDD">
        <w:rPr>
          <w:rFonts w:ascii="Times New Roman" w:hAnsi="Times New Roman" w:cs="Times New Roman"/>
          <w:lang w:val="en-US"/>
        </w:rPr>
        <w:t xml:space="preserve">, legal </w:t>
      </w:r>
      <w:r w:rsidR="00E57C78">
        <w:rPr>
          <w:rFonts w:ascii="Times New Roman" w:hAnsi="Times New Roman" w:cs="Times New Roman"/>
          <w:lang w:val="en-US"/>
        </w:rPr>
        <w:t>education (e.g., on immigration matters) (</w:t>
      </w:r>
      <w:r w:rsidR="00E57C78">
        <w:rPr>
          <w:rFonts w:ascii="Times New Roman" w:hAnsi="Times New Roman" w:cs="Times New Roman"/>
          <w:i/>
          <w:lang w:val="en-US"/>
        </w:rPr>
        <w:t xml:space="preserve">n </w:t>
      </w:r>
      <w:r w:rsidR="00E57C78">
        <w:rPr>
          <w:rFonts w:ascii="Times New Roman" w:hAnsi="Times New Roman" w:cs="Times New Roman"/>
          <w:lang w:val="en-US"/>
        </w:rPr>
        <w:t>= 5, 19.2%)</w:t>
      </w:r>
      <w:r w:rsidR="00E90BDD">
        <w:rPr>
          <w:rFonts w:ascii="Times New Roman" w:hAnsi="Times New Roman" w:cs="Times New Roman"/>
          <w:lang w:val="en-US"/>
        </w:rPr>
        <w:t>, awareness</w:t>
      </w:r>
      <w:r w:rsidR="00E57C78">
        <w:rPr>
          <w:rFonts w:ascii="Times New Roman" w:hAnsi="Times New Roman" w:cs="Times New Roman"/>
          <w:lang w:val="en-US"/>
        </w:rPr>
        <w:t xml:space="preserve"> of the laws and legal status of behaviors in different countries of </w:t>
      </w:r>
      <w:r w:rsidR="00E57C78">
        <w:rPr>
          <w:rFonts w:ascii="Times New Roman" w:hAnsi="Times New Roman" w:cs="Times New Roman"/>
          <w:lang w:val="en-US"/>
        </w:rPr>
        <w:lastRenderedPageBreak/>
        <w:t>origin (</w:t>
      </w:r>
      <w:r w:rsidR="00E57C78">
        <w:rPr>
          <w:rFonts w:ascii="Times New Roman" w:hAnsi="Times New Roman" w:cs="Times New Roman"/>
          <w:i/>
          <w:lang w:val="en-US"/>
        </w:rPr>
        <w:t xml:space="preserve">n </w:t>
      </w:r>
      <w:r w:rsidR="00E57C78">
        <w:rPr>
          <w:rFonts w:ascii="Times New Roman" w:hAnsi="Times New Roman" w:cs="Times New Roman"/>
          <w:lang w:val="en-US"/>
        </w:rPr>
        <w:t>= 2, 7.7%)</w:t>
      </w:r>
      <w:r w:rsidR="00E90BDD">
        <w:rPr>
          <w:rFonts w:ascii="Times New Roman" w:hAnsi="Times New Roman" w:cs="Times New Roman"/>
          <w:lang w:val="en-US"/>
        </w:rPr>
        <w:t xml:space="preserve"> and </w:t>
      </w:r>
      <w:r w:rsidR="00E57C78">
        <w:rPr>
          <w:rFonts w:ascii="Times New Roman" w:hAnsi="Times New Roman" w:cs="Times New Roman"/>
          <w:lang w:val="en-US"/>
        </w:rPr>
        <w:t xml:space="preserve">the need for adapted (e.g., translated) resources, tools, and legal stipulations </w:t>
      </w:r>
      <w:r w:rsidR="00E57C78" w:rsidRPr="00E90BDD">
        <w:rPr>
          <w:rFonts w:ascii="Times New Roman" w:hAnsi="Times New Roman" w:cs="Times New Roman"/>
          <w:i/>
          <w:lang w:val="en-US"/>
        </w:rPr>
        <w:t>(</w:t>
      </w:r>
      <w:r w:rsidR="00E90BDD" w:rsidRPr="00E90BDD">
        <w:rPr>
          <w:rFonts w:ascii="Times New Roman" w:hAnsi="Times New Roman" w:cs="Times New Roman"/>
          <w:i/>
          <w:lang w:val="en-US"/>
        </w:rPr>
        <w:t>n</w:t>
      </w:r>
      <w:r w:rsidR="00A1729A">
        <w:rPr>
          <w:rFonts w:ascii="Times New Roman" w:hAnsi="Times New Roman" w:cs="Times New Roman"/>
          <w:i/>
          <w:lang w:val="en-US"/>
        </w:rPr>
        <w:t xml:space="preserve"> </w:t>
      </w:r>
      <w:r w:rsidR="00E90BDD">
        <w:rPr>
          <w:rFonts w:ascii="Times New Roman" w:hAnsi="Times New Roman" w:cs="Times New Roman"/>
          <w:lang w:val="en-US"/>
        </w:rPr>
        <w:t>=</w:t>
      </w:r>
      <w:r w:rsidR="00A1729A">
        <w:rPr>
          <w:rFonts w:ascii="Times New Roman" w:hAnsi="Times New Roman" w:cs="Times New Roman"/>
          <w:lang w:val="en-US"/>
        </w:rPr>
        <w:t xml:space="preserve"> </w:t>
      </w:r>
      <w:r w:rsidR="00E90BDD">
        <w:rPr>
          <w:rFonts w:ascii="Times New Roman" w:hAnsi="Times New Roman" w:cs="Times New Roman"/>
          <w:lang w:val="en-US"/>
        </w:rPr>
        <w:t xml:space="preserve">4; </w:t>
      </w:r>
      <w:r w:rsidR="00E57C78">
        <w:rPr>
          <w:rFonts w:ascii="Times New Roman" w:hAnsi="Times New Roman" w:cs="Times New Roman"/>
          <w:lang w:val="en-US"/>
        </w:rPr>
        <w:t xml:space="preserve">15.4%). </w:t>
      </w:r>
    </w:p>
    <w:p w14:paraId="01E4C1F3" w14:textId="2F2359EC" w:rsidR="00C91F56" w:rsidRPr="00972CD0" w:rsidRDefault="00C91F56" w:rsidP="00FC3C52">
      <w:pPr>
        <w:spacing w:line="480" w:lineRule="auto"/>
        <w:rPr>
          <w:rFonts w:ascii="Times New Roman" w:hAnsi="Times New Roman" w:cs="Times New Roman"/>
          <w:highlight w:val="yellow"/>
          <w:lang w:val="en-US"/>
        </w:rPr>
      </w:pPr>
      <w:r w:rsidRPr="00F76B7D">
        <w:rPr>
          <w:rFonts w:ascii="Times New Roman" w:hAnsi="Times New Roman" w:cs="Times New Roman"/>
          <w:lang w:val="en-US"/>
        </w:rPr>
        <w:tab/>
      </w:r>
      <w:r w:rsidRPr="00F76B7D">
        <w:rPr>
          <w:rFonts w:ascii="Times New Roman" w:hAnsi="Times New Roman" w:cs="Times New Roman"/>
          <w:i/>
          <w:lang w:val="en-US"/>
        </w:rPr>
        <w:t xml:space="preserve">Treatment services. </w:t>
      </w:r>
      <w:r w:rsidR="00C76435">
        <w:rPr>
          <w:rFonts w:ascii="Times New Roman" w:hAnsi="Times New Roman" w:cs="Times New Roman"/>
          <w:lang w:val="en-US"/>
        </w:rPr>
        <w:t>More than half</w:t>
      </w:r>
      <w:r>
        <w:rPr>
          <w:rFonts w:ascii="Times New Roman" w:hAnsi="Times New Roman" w:cs="Times New Roman"/>
          <w:lang w:val="en-US"/>
        </w:rPr>
        <w:t xml:space="preserve"> of the service providers provided recommendations regarding treatment services (</w:t>
      </w:r>
      <w:r w:rsidRPr="00003855">
        <w:rPr>
          <w:rFonts w:ascii="Times New Roman" w:hAnsi="Times New Roman" w:cs="Times New Roman"/>
          <w:i/>
          <w:lang w:val="en-US"/>
        </w:rPr>
        <w:t>n</w:t>
      </w:r>
      <w:r>
        <w:rPr>
          <w:rFonts w:ascii="Times New Roman" w:hAnsi="Times New Roman" w:cs="Times New Roman"/>
          <w:lang w:val="en-US"/>
        </w:rPr>
        <w:t xml:space="preserve"> = </w:t>
      </w:r>
      <w:r w:rsidR="00C76435">
        <w:rPr>
          <w:rFonts w:ascii="Times New Roman" w:hAnsi="Times New Roman" w:cs="Times New Roman"/>
          <w:lang w:val="en-US"/>
        </w:rPr>
        <w:t>24</w:t>
      </w:r>
      <w:r>
        <w:rPr>
          <w:rFonts w:ascii="Times New Roman" w:hAnsi="Times New Roman" w:cs="Times New Roman"/>
          <w:lang w:val="en-US"/>
        </w:rPr>
        <w:t xml:space="preserve">, </w:t>
      </w:r>
      <w:r w:rsidR="00C76435">
        <w:rPr>
          <w:rFonts w:ascii="Times New Roman" w:hAnsi="Times New Roman" w:cs="Times New Roman"/>
          <w:lang w:val="en-US"/>
        </w:rPr>
        <w:t>60</w:t>
      </w:r>
      <w:r>
        <w:rPr>
          <w:rFonts w:ascii="Times New Roman" w:hAnsi="Times New Roman" w:cs="Times New Roman"/>
          <w:lang w:val="en-US"/>
        </w:rPr>
        <w:t xml:space="preserve">%). </w:t>
      </w:r>
      <w:r w:rsidR="00E57C78">
        <w:rPr>
          <w:rFonts w:ascii="Times New Roman" w:hAnsi="Times New Roman" w:cs="Times New Roman"/>
          <w:lang w:val="en-US"/>
        </w:rPr>
        <w:t xml:space="preserve">Similar to the section above, their </w:t>
      </w:r>
      <w:r>
        <w:rPr>
          <w:rFonts w:ascii="Times New Roman" w:hAnsi="Times New Roman" w:cs="Times New Roman"/>
          <w:lang w:val="en-US"/>
        </w:rPr>
        <w:t>most frequently reported recommendation was the need for bilingual clinicians or treatment facilities in Spanish (</w:t>
      </w:r>
      <w:r w:rsidRPr="00003855">
        <w:rPr>
          <w:rFonts w:ascii="Times New Roman" w:hAnsi="Times New Roman" w:cs="Times New Roman"/>
          <w:i/>
          <w:lang w:val="en-US"/>
        </w:rPr>
        <w:t>n</w:t>
      </w:r>
      <w:r>
        <w:rPr>
          <w:rFonts w:ascii="Times New Roman" w:hAnsi="Times New Roman" w:cs="Times New Roman"/>
          <w:lang w:val="en-US"/>
        </w:rPr>
        <w:t xml:space="preserve"> = </w:t>
      </w:r>
      <w:r w:rsidR="00E57C78">
        <w:rPr>
          <w:rFonts w:ascii="Times New Roman" w:hAnsi="Times New Roman" w:cs="Times New Roman"/>
          <w:lang w:val="en-US"/>
        </w:rPr>
        <w:t>9</w:t>
      </w:r>
      <w:r>
        <w:rPr>
          <w:rFonts w:ascii="Times New Roman" w:hAnsi="Times New Roman" w:cs="Times New Roman"/>
          <w:lang w:val="en-US"/>
        </w:rPr>
        <w:t xml:space="preserve">, </w:t>
      </w:r>
      <w:r w:rsidR="00E57C78">
        <w:rPr>
          <w:rFonts w:ascii="Times New Roman" w:hAnsi="Times New Roman" w:cs="Times New Roman"/>
          <w:lang w:val="en-US"/>
        </w:rPr>
        <w:t>37.5</w:t>
      </w:r>
      <w:r>
        <w:rPr>
          <w:rFonts w:ascii="Times New Roman" w:hAnsi="Times New Roman" w:cs="Times New Roman"/>
          <w:lang w:val="en-US"/>
        </w:rPr>
        <w:t>%)</w:t>
      </w:r>
      <w:r w:rsidR="00BD1B85">
        <w:rPr>
          <w:rFonts w:ascii="Times New Roman" w:hAnsi="Times New Roman" w:cs="Times New Roman"/>
          <w:lang w:val="en-US"/>
        </w:rPr>
        <w:t>,</w:t>
      </w:r>
      <w:r w:rsidR="00BD1B85" w:rsidRPr="00BD1B85">
        <w:rPr>
          <w:rFonts w:ascii="Times New Roman" w:hAnsi="Times New Roman" w:cs="Times New Roman"/>
          <w:lang w:val="en-US"/>
        </w:rPr>
        <w:t xml:space="preserve"> </w:t>
      </w:r>
      <w:r w:rsidR="00E57C78">
        <w:rPr>
          <w:rFonts w:ascii="Times New Roman" w:hAnsi="Times New Roman" w:cs="Times New Roman"/>
          <w:lang w:val="en-US"/>
        </w:rPr>
        <w:t>highlighting the recommendation of bilingual clinicians over interpreters, who should always be trained (</w:t>
      </w:r>
      <w:r w:rsidR="00E57C78">
        <w:rPr>
          <w:rFonts w:ascii="Times New Roman" w:hAnsi="Times New Roman" w:cs="Times New Roman"/>
          <w:i/>
          <w:lang w:val="en-US"/>
        </w:rPr>
        <w:t xml:space="preserve">n </w:t>
      </w:r>
      <w:r w:rsidR="00E57C78">
        <w:rPr>
          <w:rFonts w:ascii="Times New Roman" w:hAnsi="Times New Roman" w:cs="Times New Roman"/>
          <w:lang w:val="en-US"/>
        </w:rPr>
        <w:t>= 2, 8.3%)</w:t>
      </w:r>
      <w:r w:rsidR="00972CD0">
        <w:rPr>
          <w:rFonts w:ascii="Times New Roman" w:hAnsi="Times New Roman" w:cs="Times New Roman"/>
          <w:lang w:val="en-US"/>
        </w:rPr>
        <w:t xml:space="preserve">. In connection to this, the </w:t>
      </w:r>
      <w:r w:rsidR="00777593">
        <w:rPr>
          <w:rFonts w:ascii="Times New Roman" w:hAnsi="Times New Roman" w:cs="Times New Roman"/>
          <w:lang w:val="en-US"/>
        </w:rPr>
        <w:t>necessity</w:t>
      </w:r>
      <w:r w:rsidR="00972CD0">
        <w:rPr>
          <w:rFonts w:ascii="Times New Roman" w:hAnsi="Times New Roman" w:cs="Times New Roman"/>
          <w:lang w:val="en-US"/>
        </w:rPr>
        <w:t xml:space="preserve"> to be familiar with different dialects was also reported (</w:t>
      </w:r>
      <w:r w:rsidR="00972CD0">
        <w:rPr>
          <w:rFonts w:ascii="Times New Roman" w:hAnsi="Times New Roman" w:cs="Times New Roman"/>
          <w:i/>
          <w:lang w:val="en-US"/>
        </w:rPr>
        <w:t xml:space="preserve">n </w:t>
      </w:r>
      <w:r w:rsidR="00972CD0">
        <w:rPr>
          <w:rFonts w:ascii="Times New Roman" w:hAnsi="Times New Roman" w:cs="Times New Roman"/>
          <w:lang w:val="en-US"/>
        </w:rPr>
        <w:t xml:space="preserve">= 1, 4.2%). Secondly, </w:t>
      </w:r>
      <w:r w:rsidR="00BD1B85">
        <w:rPr>
          <w:rFonts w:ascii="Times New Roman" w:hAnsi="Times New Roman" w:cs="Times New Roman"/>
          <w:lang w:val="en-US"/>
        </w:rPr>
        <w:t>culturally-sensitive services</w:t>
      </w:r>
      <w:r w:rsidR="00972CD0">
        <w:rPr>
          <w:rFonts w:ascii="Times New Roman" w:hAnsi="Times New Roman" w:cs="Times New Roman"/>
          <w:lang w:val="en-US"/>
        </w:rPr>
        <w:t xml:space="preserve"> </w:t>
      </w:r>
      <w:r w:rsidR="007E75BC">
        <w:rPr>
          <w:rFonts w:ascii="Times New Roman" w:hAnsi="Times New Roman" w:cs="Times New Roman"/>
          <w:lang w:val="en-US"/>
        </w:rPr>
        <w:t>were recommended</w:t>
      </w:r>
      <w:r w:rsidR="00BD1B85">
        <w:rPr>
          <w:rFonts w:ascii="Times New Roman" w:hAnsi="Times New Roman" w:cs="Times New Roman"/>
          <w:lang w:val="en-US"/>
        </w:rPr>
        <w:t xml:space="preserve"> (</w:t>
      </w:r>
      <w:r w:rsidR="00BD1B85">
        <w:rPr>
          <w:rFonts w:ascii="Times New Roman" w:hAnsi="Times New Roman" w:cs="Times New Roman"/>
          <w:i/>
          <w:lang w:val="en-US"/>
        </w:rPr>
        <w:t xml:space="preserve">n </w:t>
      </w:r>
      <w:r w:rsidR="00972CD0">
        <w:rPr>
          <w:rFonts w:ascii="Times New Roman" w:hAnsi="Times New Roman" w:cs="Times New Roman"/>
          <w:lang w:val="en-US"/>
        </w:rPr>
        <w:t>= 6</w:t>
      </w:r>
      <w:r w:rsidR="00BD1B85">
        <w:rPr>
          <w:rFonts w:ascii="Times New Roman" w:hAnsi="Times New Roman" w:cs="Times New Roman"/>
          <w:lang w:val="en-US"/>
        </w:rPr>
        <w:t xml:space="preserve">, </w:t>
      </w:r>
      <w:r w:rsidR="00972CD0">
        <w:rPr>
          <w:rFonts w:ascii="Times New Roman" w:hAnsi="Times New Roman" w:cs="Times New Roman"/>
          <w:lang w:val="en-US"/>
        </w:rPr>
        <w:t>25</w:t>
      </w:r>
      <w:r w:rsidR="00BD1B85">
        <w:rPr>
          <w:rFonts w:ascii="Times New Roman" w:hAnsi="Times New Roman" w:cs="Times New Roman"/>
          <w:lang w:val="en-US"/>
        </w:rPr>
        <w:t>%)</w:t>
      </w:r>
      <w:r w:rsidR="00B9420E">
        <w:rPr>
          <w:rFonts w:ascii="Times New Roman" w:hAnsi="Times New Roman" w:cs="Times New Roman"/>
          <w:lang w:val="en-US"/>
        </w:rPr>
        <w:t xml:space="preserve"> and so </w:t>
      </w:r>
      <w:r w:rsidR="007E75BC">
        <w:rPr>
          <w:rFonts w:ascii="Times New Roman" w:hAnsi="Times New Roman" w:cs="Times New Roman"/>
          <w:lang w:val="en-US"/>
        </w:rPr>
        <w:t>were</w:t>
      </w:r>
      <w:r w:rsidR="00B9420E">
        <w:rPr>
          <w:rFonts w:ascii="Times New Roman" w:hAnsi="Times New Roman" w:cs="Times New Roman"/>
          <w:lang w:val="en-US"/>
        </w:rPr>
        <w:t xml:space="preserve"> adapted tools (</w:t>
      </w:r>
      <w:r w:rsidR="00B9420E">
        <w:rPr>
          <w:rFonts w:ascii="Times New Roman" w:hAnsi="Times New Roman" w:cs="Times New Roman"/>
          <w:i/>
          <w:lang w:val="en-US"/>
        </w:rPr>
        <w:t xml:space="preserve">n </w:t>
      </w:r>
      <w:r w:rsidR="00B9420E">
        <w:rPr>
          <w:rFonts w:ascii="Times New Roman" w:hAnsi="Times New Roman" w:cs="Times New Roman"/>
          <w:lang w:val="en-US"/>
        </w:rPr>
        <w:t>= 2, 8.3%)</w:t>
      </w:r>
      <w:r>
        <w:rPr>
          <w:rFonts w:ascii="Times New Roman" w:hAnsi="Times New Roman" w:cs="Times New Roman"/>
          <w:lang w:val="en-US"/>
        </w:rPr>
        <w:t xml:space="preserve">. </w:t>
      </w:r>
      <w:r w:rsidR="00972CD0">
        <w:rPr>
          <w:rFonts w:ascii="Times New Roman" w:hAnsi="Times New Roman" w:cs="Times New Roman"/>
          <w:lang w:val="en-US"/>
        </w:rPr>
        <w:t>Respondents mentioned the necessity of ongoing training for treatment providers in culturally-specific differences and/or on the different laws between countries (</w:t>
      </w:r>
      <w:r w:rsidR="00972CD0">
        <w:rPr>
          <w:rFonts w:ascii="Times New Roman" w:hAnsi="Times New Roman" w:cs="Times New Roman"/>
          <w:i/>
          <w:lang w:val="en-US"/>
        </w:rPr>
        <w:t xml:space="preserve">n </w:t>
      </w:r>
      <w:r w:rsidR="00972CD0">
        <w:rPr>
          <w:rFonts w:ascii="Times New Roman" w:hAnsi="Times New Roman" w:cs="Times New Roman"/>
          <w:lang w:val="en-US"/>
        </w:rPr>
        <w:t xml:space="preserve">= 3, 12.5%). In addition, </w:t>
      </w:r>
      <w:r w:rsidR="00777593">
        <w:rPr>
          <w:rFonts w:ascii="Times New Roman" w:hAnsi="Times New Roman" w:cs="Times New Roman"/>
          <w:lang w:val="en-US"/>
        </w:rPr>
        <w:t>participants recommended understanding</w:t>
      </w:r>
      <w:r w:rsidR="00972CD0">
        <w:rPr>
          <w:rFonts w:ascii="Times New Roman" w:hAnsi="Times New Roman" w:cs="Times New Roman"/>
          <w:lang w:val="en-US"/>
        </w:rPr>
        <w:t xml:space="preserve"> cultural aspects of offending such as machismo a</w:t>
      </w:r>
      <w:r w:rsidR="00777593">
        <w:rPr>
          <w:rFonts w:ascii="Times New Roman" w:hAnsi="Times New Roman" w:cs="Times New Roman"/>
          <w:lang w:val="en-US"/>
        </w:rPr>
        <w:t>s well as developing</w:t>
      </w:r>
      <w:r w:rsidR="00972CD0">
        <w:rPr>
          <w:rFonts w:ascii="Times New Roman" w:hAnsi="Times New Roman" w:cs="Times New Roman"/>
          <w:lang w:val="en-US"/>
        </w:rPr>
        <w:t xml:space="preserve"> research-based interventions and approaches to meet individual needs and challenges of the population (</w:t>
      </w:r>
      <w:r w:rsidR="00972CD0">
        <w:rPr>
          <w:rFonts w:ascii="Times New Roman" w:hAnsi="Times New Roman" w:cs="Times New Roman"/>
          <w:i/>
          <w:lang w:val="en-US"/>
        </w:rPr>
        <w:t xml:space="preserve">n </w:t>
      </w:r>
      <w:r w:rsidR="00972CD0">
        <w:rPr>
          <w:rFonts w:ascii="Times New Roman" w:hAnsi="Times New Roman" w:cs="Times New Roman"/>
          <w:lang w:val="en-US"/>
        </w:rPr>
        <w:t xml:space="preserve">= 1, 4.2%, each). </w:t>
      </w:r>
      <w:r w:rsidR="00B9420E">
        <w:rPr>
          <w:rFonts w:ascii="Times New Roman" w:hAnsi="Times New Roman" w:cs="Times New Roman"/>
          <w:lang w:val="en-US"/>
        </w:rPr>
        <w:t>Participants</w:t>
      </w:r>
      <w:r w:rsidR="00267007">
        <w:rPr>
          <w:rFonts w:ascii="Times New Roman" w:hAnsi="Times New Roman" w:cs="Times New Roman"/>
          <w:lang w:val="en-US"/>
        </w:rPr>
        <w:t xml:space="preserve"> also mentioned the need for the clinical to be patient, sensitive or non-judgmental (</w:t>
      </w:r>
      <w:r w:rsidR="00B9420E">
        <w:rPr>
          <w:rFonts w:ascii="Times New Roman" w:hAnsi="Times New Roman" w:cs="Times New Roman"/>
          <w:i/>
          <w:lang w:val="en-US"/>
        </w:rPr>
        <w:t xml:space="preserve">n </w:t>
      </w:r>
      <w:r w:rsidR="00B9420E">
        <w:rPr>
          <w:rFonts w:ascii="Times New Roman" w:hAnsi="Times New Roman" w:cs="Times New Roman"/>
          <w:lang w:val="en-US"/>
        </w:rPr>
        <w:t xml:space="preserve">= 3, </w:t>
      </w:r>
      <w:r w:rsidR="00267007">
        <w:rPr>
          <w:rFonts w:ascii="Times New Roman" w:hAnsi="Times New Roman" w:cs="Times New Roman"/>
          <w:lang w:val="en-US"/>
        </w:rPr>
        <w:t>12.5%)</w:t>
      </w:r>
      <w:r w:rsidR="00B9420E">
        <w:rPr>
          <w:rFonts w:ascii="Times New Roman" w:hAnsi="Times New Roman" w:cs="Times New Roman"/>
          <w:lang w:val="en-US"/>
        </w:rPr>
        <w:t>, to tailor treatment to individual’s needs (</w:t>
      </w:r>
      <w:r w:rsidR="00B9420E">
        <w:rPr>
          <w:rFonts w:ascii="Times New Roman" w:hAnsi="Times New Roman" w:cs="Times New Roman"/>
          <w:i/>
          <w:lang w:val="en-US"/>
        </w:rPr>
        <w:t xml:space="preserve">n </w:t>
      </w:r>
      <w:r w:rsidR="00B9420E">
        <w:rPr>
          <w:rFonts w:ascii="Times New Roman" w:hAnsi="Times New Roman" w:cs="Times New Roman"/>
          <w:lang w:val="en-US"/>
        </w:rPr>
        <w:t>= 3, 12.5%),</w:t>
      </w:r>
      <w:r w:rsidR="00267007">
        <w:rPr>
          <w:rFonts w:ascii="Times New Roman" w:hAnsi="Times New Roman" w:cs="Times New Roman"/>
          <w:lang w:val="en-US"/>
        </w:rPr>
        <w:t xml:space="preserve"> and one suggested considering clients’</w:t>
      </w:r>
      <w:r w:rsidR="00B9420E">
        <w:rPr>
          <w:rFonts w:ascii="Times New Roman" w:hAnsi="Times New Roman" w:cs="Times New Roman"/>
          <w:lang w:val="en-US"/>
        </w:rPr>
        <w:t xml:space="preserve"> barriers to reintegration (4.2</w:t>
      </w:r>
      <w:r w:rsidR="00267007">
        <w:rPr>
          <w:rFonts w:ascii="Times New Roman" w:hAnsi="Times New Roman" w:cs="Times New Roman"/>
          <w:lang w:val="en-US"/>
        </w:rPr>
        <w:t>%).</w:t>
      </w:r>
      <w:r w:rsidR="00B9420E">
        <w:rPr>
          <w:rFonts w:ascii="Times New Roman" w:hAnsi="Times New Roman" w:cs="Times New Roman"/>
          <w:lang w:val="en-US"/>
        </w:rPr>
        <w:t xml:space="preserve"> </w:t>
      </w:r>
      <w:r w:rsidR="00972CD0">
        <w:rPr>
          <w:rFonts w:ascii="Times New Roman" w:hAnsi="Times New Roman" w:cs="Times New Roman"/>
          <w:lang w:val="en-US"/>
        </w:rPr>
        <w:t xml:space="preserve">Additional psychoeducation was </w:t>
      </w:r>
      <w:r w:rsidR="00777593">
        <w:rPr>
          <w:rFonts w:ascii="Times New Roman" w:hAnsi="Times New Roman" w:cs="Times New Roman"/>
          <w:lang w:val="en-US"/>
        </w:rPr>
        <w:t>suggested</w:t>
      </w:r>
      <w:r w:rsidR="00972CD0">
        <w:rPr>
          <w:rFonts w:ascii="Times New Roman" w:hAnsi="Times New Roman" w:cs="Times New Roman"/>
          <w:lang w:val="en-US"/>
        </w:rPr>
        <w:t xml:space="preserve"> (</w:t>
      </w:r>
      <w:r w:rsidR="00972CD0">
        <w:rPr>
          <w:rFonts w:ascii="Times New Roman" w:hAnsi="Times New Roman" w:cs="Times New Roman"/>
          <w:i/>
          <w:lang w:val="en-US"/>
        </w:rPr>
        <w:t xml:space="preserve">n </w:t>
      </w:r>
      <w:r w:rsidR="00972CD0">
        <w:rPr>
          <w:rFonts w:ascii="Times New Roman" w:hAnsi="Times New Roman" w:cs="Times New Roman"/>
          <w:lang w:val="en-US"/>
        </w:rPr>
        <w:t xml:space="preserve">= 2, 8.3%), and this related to a need to explain that the norms in the U.S. may be different from the ones </w:t>
      </w:r>
      <w:r w:rsidR="00777593">
        <w:rPr>
          <w:rFonts w:ascii="Times New Roman" w:hAnsi="Times New Roman" w:cs="Times New Roman"/>
          <w:lang w:val="en-US"/>
        </w:rPr>
        <w:t xml:space="preserve">that the </w:t>
      </w:r>
      <w:r w:rsidR="00371827">
        <w:rPr>
          <w:rFonts w:ascii="Times New Roman" w:hAnsi="Times New Roman" w:cs="Times New Roman"/>
          <w:lang w:val="en-US"/>
        </w:rPr>
        <w:t>clients were raised with</w:t>
      </w:r>
      <w:r w:rsidR="00972CD0">
        <w:rPr>
          <w:rFonts w:ascii="Times New Roman" w:hAnsi="Times New Roman" w:cs="Times New Roman"/>
          <w:lang w:val="en-US"/>
        </w:rPr>
        <w:t xml:space="preserve"> (</w:t>
      </w:r>
      <w:r w:rsidR="00972CD0">
        <w:rPr>
          <w:rFonts w:ascii="Times New Roman" w:hAnsi="Times New Roman" w:cs="Times New Roman"/>
          <w:i/>
          <w:lang w:val="en-US"/>
        </w:rPr>
        <w:t xml:space="preserve">n </w:t>
      </w:r>
      <w:r w:rsidR="00972CD0">
        <w:rPr>
          <w:rFonts w:ascii="Times New Roman" w:hAnsi="Times New Roman" w:cs="Times New Roman"/>
          <w:lang w:val="en-US"/>
        </w:rPr>
        <w:t xml:space="preserve">= 1, 4.2%). </w:t>
      </w:r>
    </w:p>
    <w:p w14:paraId="3FF132F6" w14:textId="2B0822F9" w:rsidR="00C91F56" w:rsidRPr="00972CD0" w:rsidRDefault="00C91F56" w:rsidP="00C91F56">
      <w:pPr>
        <w:spacing w:line="480" w:lineRule="auto"/>
        <w:rPr>
          <w:rFonts w:ascii="Times New Roman" w:hAnsi="Times New Roman" w:cs="Times New Roman"/>
          <w:lang w:val="en-US"/>
        </w:rPr>
      </w:pPr>
      <w:r w:rsidRPr="00472301">
        <w:rPr>
          <w:rFonts w:ascii="Times New Roman" w:hAnsi="Times New Roman" w:cs="Times New Roman"/>
          <w:lang w:val="en-US"/>
        </w:rPr>
        <w:tab/>
      </w:r>
      <w:r w:rsidRPr="00472301">
        <w:rPr>
          <w:rFonts w:ascii="Times New Roman" w:hAnsi="Times New Roman" w:cs="Times New Roman"/>
          <w:i/>
          <w:lang w:val="en-US"/>
        </w:rPr>
        <w:t xml:space="preserve">Laws and policies. </w:t>
      </w:r>
      <w:r>
        <w:rPr>
          <w:rFonts w:ascii="Times New Roman" w:hAnsi="Times New Roman" w:cs="Times New Roman"/>
          <w:lang w:val="en-US"/>
        </w:rPr>
        <w:t>S</w:t>
      </w:r>
      <w:r w:rsidRPr="00472301">
        <w:rPr>
          <w:rFonts w:ascii="Times New Roman" w:hAnsi="Times New Roman" w:cs="Times New Roman"/>
          <w:lang w:val="en-US"/>
        </w:rPr>
        <w:t>eve</w:t>
      </w:r>
      <w:r w:rsidR="002C4B58">
        <w:rPr>
          <w:rFonts w:ascii="Times New Roman" w:hAnsi="Times New Roman" w:cs="Times New Roman"/>
          <w:lang w:val="en-US"/>
        </w:rPr>
        <w:t>n</w:t>
      </w:r>
      <w:r w:rsidR="005B28AB">
        <w:rPr>
          <w:rFonts w:ascii="Times New Roman" w:hAnsi="Times New Roman" w:cs="Times New Roman"/>
          <w:lang w:val="en-US"/>
        </w:rPr>
        <w:t>tee</w:t>
      </w:r>
      <w:r w:rsidRPr="00472301">
        <w:rPr>
          <w:rFonts w:ascii="Times New Roman" w:hAnsi="Times New Roman" w:cs="Times New Roman"/>
          <w:lang w:val="en-US"/>
        </w:rPr>
        <w:t>n participants provided recommendations in terms of laws and policies</w:t>
      </w:r>
      <w:r>
        <w:rPr>
          <w:rFonts w:ascii="Times New Roman" w:hAnsi="Times New Roman" w:cs="Times New Roman"/>
          <w:lang w:val="en-US"/>
        </w:rPr>
        <w:t xml:space="preserve"> (</w:t>
      </w:r>
      <w:r w:rsidR="005B28AB">
        <w:rPr>
          <w:rFonts w:ascii="Times New Roman" w:hAnsi="Times New Roman" w:cs="Times New Roman"/>
          <w:lang w:val="en-US"/>
        </w:rPr>
        <w:t>42.5</w:t>
      </w:r>
      <w:r>
        <w:rPr>
          <w:rFonts w:ascii="Times New Roman" w:hAnsi="Times New Roman" w:cs="Times New Roman"/>
          <w:lang w:val="en-US"/>
        </w:rPr>
        <w:t>%)</w:t>
      </w:r>
      <w:r w:rsidRPr="00472301">
        <w:rPr>
          <w:rFonts w:ascii="Times New Roman" w:hAnsi="Times New Roman" w:cs="Times New Roman"/>
          <w:lang w:val="en-US"/>
        </w:rPr>
        <w:t xml:space="preserve">. </w:t>
      </w:r>
      <w:r w:rsidR="00972CD0">
        <w:rPr>
          <w:rFonts w:ascii="Times New Roman" w:hAnsi="Times New Roman" w:cs="Times New Roman"/>
          <w:lang w:val="en-US"/>
        </w:rPr>
        <w:t>Six (35.3%</w:t>
      </w:r>
      <w:r w:rsidR="00972CD0" w:rsidRPr="00472301">
        <w:rPr>
          <w:rFonts w:ascii="Times New Roman" w:hAnsi="Times New Roman" w:cs="Times New Roman"/>
          <w:lang w:val="en-US"/>
        </w:rPr>
        <w:t>)</w:t>
      </w:r>
      <w:r w:rsidR="00972CD0">
        <w:rPr>
          <w:rFonts w:ascii="Times New Roman" w:hAnsi="Times New Roman" w:cs="Times New Roman"/>
          <w:lang w:val="en-US"/>
        </w:rPr>
        <w:t xml:space="preserve"> of the service providers</w:t>
      </w:r>
      <w:r w:rsidR="00972CD0" w:rsidRPr="00472301">
        <w:rPr>
          <w:rFonts w:ascii="Times New Roman" w:hAnsi="Times New Roman" w:cs="Times New Roman"/>
          <w:lang w:val="en-US"/>
        </w:rPr>
        <w:t xml:space="preserve"> mentioned </w:t>
      </w:r>
      <w:r w:rsidR="00B9420E">
        <w:rPr>
          <w:rFonts w:ascii="Times New Roman" w:hAnsi="Times New Roman" w:cs="Times New Roman"/>
          <w:lang w:val="en-US"/>
        </w:rPr>
        <w:t>that</w:t>
      </w:r>
      <w:r w:rsidR="00972CD0" w:rsidRPr="00472301">
        <w:rPr>
          <w:rFonts w:ascii="Times New Roman" w:hAnsi="Times New Roman" w:cs="Times New Roman"/>
          <w:lang w:val="en-US"/>
        </w:rPr>
        <w:t xml:space="preserve"> additional support and education about the U.S. legal system </w:t>
      </w:r>
      <w:r w:rsidR="00972CD0">
        <w:rPr>
          <w:rFonts w:ascii="Times New Roman" w:hAnsi="Times New Roman" w:cs="Times New Roman"/>
          <w:lang w:val="en-US"/>
        </w:rPr>
        <w:t xml:space="preserve">was necessary, including </w:t>
      </w:r>
      <w:r w:rsidR="003024F1">
        <w:rPr>
          <w:rFonts w:ascii="Times New Roman" w:hAnsi="Times New Roman" w:cs="Times New Roman"/>
          <w:lang w:val="en-US"/>
        </w:rPr>
        <w:t>sharing</w:t>
      </w:r>
      <w:r w:rsidR="00972CD0">
        <w:rPr>
          <w:rFonts w:ascii="Times New Roman" w:hAnsi="Times New Roman" w:cs="Times New Roman"/>
          <w:lang w:val="en-US"/>
        </w:rPr>
        <w:t xml:space="preserve"> knowledge about the effect of immigration status on treatment and a clear communication of the laws (i.e., sentencing, release, and registration)</w:t>
      </w:r>
      <w:r w:rsidR="00972CD0" w:rsidRPr="00472301">
        <w:rPr>
          <w:rFonts w:ascii="Times New Roman" w:hAnsi="Times New Roman" w:cs="Times New Roman"/>
          <w:lang w:val="en-US"/>
        </w:rPr>
        <w:t>.</w:t>
      </w:r>
      <w:r w:rsidR="00972CD0">
        <w:rPr>
          <w:rFonts w:ascii="Times New Roman" w:hAnsi="Times New Roman" w:cs="Times New Roman"/>
          <w:lang w:val="en-US"/>
        </w:rPr>
        <w:t xml:space="preserve"> </w:t>
      </w:r>
      <w:r w:rsidRPr="00472301">
        <w:rPr>
          <w:rFonts w:ascii="Times New Roman" w:hAnsi="Times New Roman" w:cs="Times New Roman"/>
          <w:lang w:val="en-US"/>
        </w:rPr>
        <w:t>Three of the respondents mentioned that the laws should not be any different for Latinos</w:t>
      </w:r>
      <w:r>
        <w:rPr>
          <w:rFonts w:ascii="Times New Roman" w:hAnsi="Times New Roman" w:cs="Times New Roman"/>
          <w:lang w:val="en-US"/>
        </w:rPr>
        <w:t xml:space="preserve"> and should be obeyed (</w:t>
      </w:r>
      <w:r w:rsidR="00972CD0">
        <w:rPr>
          <w:rFonts w:ascii="Times New Roman" w:hAnsi="Times New Roman" w:cs="Times New Roman"/>
          <w:lang w:val="en-US"/>
        </w:rPr>
        <w:t>17.6</w:t>
      </w:r>
      <w:r>
        <w:rPr>
          <w:rFonts w:ascii="Times New Roman" w:hAnsi="Times New Roman" w:cs="Times New Roman"/>
          <w:lang w:val="en-US"/>
        </w:rPr>
        <w:t>%)</w:t>
      </w:r>
      <w:r w:rsidRPr="00472301">
        <w:rPr>
          <w:rFonts w:ascii="Times New Roman" w:hAnsi="Times New Roman" w:cs="Times New Roman"/>
          <w:lang w:val="en-US"/>
        </w:rPr>
        <w:t xml:space="preserve">. </w:t>
      </w:r>
      <w:r w:rsidR="00972CD0">
        <w:rPr>
          <w:rFonts w:ascii="Times New Roman" w:hAnsi="Times New Roman" w:cs="Times New Roman"/>
          <w:lang w:val="en-US"/>
        </w:rPr>
        <w:t>Three participants recommended a general change in policies and sex offending laws, which should only be implemented if supported by research (17.6%). Others referred to aspects that could be characterized as societal or institutional</w:t>
      </w:r>
      <w:r w:rsidR="00DA6E36">
        <w:rPr>
          <w:rFonts w:ascii="Times New Roman" w:hAnsi="Times New Roman" w:cs="Times New Roman"/>
          <w:lang w:val="en-US"/>
        </w:rPr>
        <w:t xml:space="preserve"> (</w:t>
      </w:r>
      <w:r w:rsidR="00DA6E36">
        <w:rPr>
          <w:rFonts w:ascii="Times New Roman" w:hAnsi="Times New Roman" w:cs="Times New Roman"/>
          <w:i/>
          <w:lang w:val="en-US"/>
        </w:rPr>
        <w:t xml:space="preserve">n </w:t>
      </w:r>
      <w:r w:rsidR="00DA6E36">
        <w:rPr>
          <w:rFonts w:ascii="Times New Roman" w:hAnsi="Times New Roman" w:cs="Times New Roman"/>
          <w:lang w:val="en-US"/>
        </w:rPr>
        <w:t>= 3, 17.6%)</w:t>
      </w:r>
      <w:r w:rsidR="00972CD0">
        <w:rPr>
          <w:rFonts w:ascii="Times New Roman" w:hAnsi="Times New Roman" w:cs="Times New Roman"/>
          <w:lang w:val="en-US"/>
        </w:rPr>
        <w:t xml:space="preserve">, by referring to the need to address bias and discrimination towards this population in the </w:t>
      </w:r>
      <w:r w:rsidR="00371827">
        <w:rPr>
          <w:rFonts w:ascii="Times New Roman" w:hAnsi="Times New Roman" w:cs="Times New Roman"/>
          <w:lang w:val="en-US"/>
        </w:rPr>
        <w:t>CJS</w:t>
      </w:r>
      <w:r w:rsidR="00972CD0">
        <w:rPr>
          <w:rFonts w:ascii="Times New Roman" w:hAnsi="Times New Roman" w:cs="Times New Roman"/>
          <w:lang w:val="en-US"/>
        </w:rPr>
        <w:t xml:space="preserve">, as well as by changing the </w:t>
      </w:r>
      <w:r w:rsidR="00972CD0">
        <w:rPr>
          <w:rFonts w:ascii="Times New Roman" w:hAnsi="Times New Roman" w:cs="Times New Roman"/>
          <w:lang w:val="en-US"/>
        </w:rPr>
        <w:lastRenderedPageBreak/>
        <w:t xml:space="preserve">public discourse towards </w:t>
      </w:r>
      <w:r w:rsidR="00DA6E36">
        <w:rPr>
          <w:rFonts w:ascii="Times New Roman" w:hAnsi="Times New Roman" w:cs="Times New Roman"/>
          <w:lang w:val="en-US"/>
        </w:rPr>
        <w:t xml:space="preserve">rehabilitation instead of deportation. One of </w:t>
      </w:r>
      <w:r w:rsidR="00371827">
        <w:rPr>
          <w:rFonts w:ascii="Times New Roman" w:hAnsi="Times New Roman" w:cs="Times New Roman"/>
          <w:lang w:val="en-US"/>
        </w:rPr>
        <w:t xml:space="preserve">them </w:t>
      </w:r>
      <w:r w:rsidR="003024F1">
        <w:rPr>
          <w:rFonts w:ascii="Times New Roman" w:hAnsi="Times New Roman" w:cs="Times New Roman"/>
          <w:lang w:val="en-US"/>
        </w:rPr>
        <w:t>recommended an understanding of</w:t>
      </w:r>
      <w:r w:rsidR="00DA6E36">
        <w:rPr>
          <w:rFonts w:ascii="Times New Roman" w:hAnsi="Times New Roman" w:cs="Times New Roman"/>
          <w:lang w:val="en-US"/>
        </w:rPr>
        <w:t xml:space="preserve"> the current climate in the U.S. towards minorities and </w:t>
      </w:r>
      <w:r w:rsidR="003024F1">
        <w:rPr>
          <w:rFonts w:ascii="Times New Roman" w:hAnsi="Times New Roman" w:cs="Times New Roman"/>
          <w:lang w:val="en-US"/>
        </w:rPr>
        <w:t xml:space="preserve">suggested </w:t>
      </w:r>
      <w:r w:rsidR="00371827">
        <w:rPr>
          <w:rFonts w:ascii="Times New Roman" w:hAnsi="Times New Roman" w:cs="Times New Roman"/>
          <w:lang w:val="en-US"/>
        </w:rPr>
        <w:t>exploring</w:t>
      </w:r>
      <w:r w:rsidR="00DA6E36">
        <w:rPr>
          <w:rFonts w:ascii="Times New Roman" w:hAnsi="Times New Roman" w:cs="Times New Roman"/>
          <w:lang w:val="en-US"/>
        </w:rPr>
        <w:t xml:space="preserve"> the client’s opinions and beliefs around this. Finally, one respondent </w:t>
      </w:r>
      <w:r w:rsidR="00371827">
        <w:rPr>
          <w:rFonts w:ascii="Times New Roman" w:hAnsi="Times New Roman" w:cs="Times New Roman"/>
          <w:lang w:val="en-US"/>
        </w:rPr>
        <w:t>advised</w:t>
      </w:r>
      <w:r w:rsidR="00DA6E36">
        <w:rPr>
          <w:rFonts w:ascii="Times New Roman" w:hAnsi="Times New Roman" w:cs="Times New Roman"/>
          <w:lang w:val="en-US"/>
        </w:rPr>
        <w:t xml:space="preserve"> the cessation of the use of threats of family separation (5.6%). </w:t>
      </w:r>
    </w:p>
    <w:p w14:paraId="233CDD3D" w14:textId="77777777" w:rsidR="0030001B" w:rsidRPr="0030001B" w:rsidRDefault="0030001B" w:rsidP="00752FD6">
      <w:pPr>
        <w:spacing w:line="480" w:lineRule="auto"/>
        <w:jc w:val="center"/>
        <w:rPr>
          <w:rFonts w:ascii="Times New Roman" w:hAnsi="Times New Roman" w:cs="Times New Roman"/>
          <w:lang w:val="en-US"/>
        </w:rPr>
      </w:pPr>
      <w:r>
        <w:rPr>
          <w:rFonts w:ascii="Times New Roman" w:hAnsi="Times New Roman" w:cs="Times New Roman"/>
          <w:b/>
          <w:lang w:val="en-US"/>
        </w:rPr>
        <w:t>Discussion</w:t>
      </w:r>
    </w:p>
    <w:p w14:paraId="6FEEBA76" w14:textId="553A9B61" w:rsidR="00744214" w:rsidRDefault="0030001B" w:rsidP="0030001B">
      <w:pPr>
        <w:spacing w:line="480" w:lineRule="auto"/>
        <w:ind w:firstLine="708"/>
        <w:rPr>
          <w:rFonts w:ascii="Times New Roman" w:hAnsi="Times New Roman" w:cs="Times New Roman"/>
          <w:lang w:val="en-US"/>
        </w:rPr>
      </w:pPr>
      <w:r>
        <w:rPr>
          <w:rFonts w:ascii="Times New Roman" w:hAnsi="Times New Roman" w:cs="Times New Roman"/>
          <w:lang w:val="en-US"/>
        </w:rPr>
        <w:t xml:space="preserve">This study explored service providers’ experiences working with Latinos convicted of a sex offense in order to determine whether there were unique needs or challenges faced by this population. </w:t>
      </w:r>
      <w:r w:rsidR="00B63FAC">
        <w:rPr>
          <w:rFonts w:ascii="Times New Roman" w:hAnsi="Times New Roman" w:cs="Times New Roman"/>
          <w:lang w:val="en-US"/>
        </w:rPr>
        <w:t>H</w:t>
      </w:r>
      <w:bookmarkStart w:id="1" w:name="_GoBack"/>
      <w:bookmarkEnd w:id="1"/>
      <w:r>
        <w:rPr>
          <w:rFonts w:ascii="Times New Roman" w:hAnsi="Times New Roman" w:cs="Times New Roman"/>
          <w:lang w:val="en-US"/>
        </w:rPr>
        <w:t xml:space="preserve">alf of the respondents stated that there were differences between Latinos who have committed a sex offense and their counterparts of other races and ethnicities that impacted the way they worked with their clients. Similarly, </w:t>
      </w:r>
      <w:r w:rsidR="003024F1">
        <w:rPr>
          <w:rFonts w:ascii="Times New Roman" w:hAnsi="Times New Roman" w:cs="Times New Roman"/>
          <w:lang w:val="en-US"/>
        </w:rPr>
        <w:t>more than a third of respondents</w:t>
      </w:r>
      <w:r>
        <w:rPr>
          <w:rFonts w:ascii="Times New Roman" w:hAnsi="Times New Roman" w:cs="Times New Roman"/>
          <w:lang w:val="en-US"/>
        </w:rPr>
        <w:t xml:space="preserve"> reported that they believed that sex offender laws impacted Latinos differently than non-Latino individuals who committed sexual offenses. In addition, while participants believed that most challenges encountered when working with individuals of Latino descent convicted of a sex offense were common to all those convicted of sexual offenses regardless of ethnic or racial background, some service providers believed that there were some responsivity issues that were unique to Latinos. These included communication barriers, legal system knowledge, the influence of trauma, a double stigma faced by this population, special needs with respect to social support, and a lack of culturally responsive programming and training within services. Finally, added challenges were identified when working with Latinos who were undocumented immigrants. </w:t>
      </w:r>
    </w:p>
    <w:p w14:paraId="421C2359" w14:textId="47850AC1" w:rsidR="00744214" w:rsidRPr="003F447F" w:rsidRDefault="00000F85" w:rsidP="00101A9A">
      <w:pPr>
        <w:spacing w:line="480" w:lineRule="auto"/>
        <w:rPr>
          <w:rFonts w:ascii="Times New Roman" w:hAnsi="Times New Roman" w:cs="Times New Roman"/>
          <w:b/>
          <w:lang w:val="en-US"/>
        </w:rPr>
      </w:pPr>
      <w:r w:rsidRPr="003F447F">
        <w:rPr>
          <w:rFonts w:ascii="Times New Roman" w:hAnsi="Times New Roman" w:cs="Times New Roman"/>
          <w:b/>
          <w:lang w:val="en-US"/>
        </w:rPr>
        <w:t>Language</w:t>
      </w:r>
      <w:r w:rsidR="00CC7150">
        <w:rPr>
          <w:rFonts w:ascii="Times New Roman" w:hAnsi="Times New Roman" w:cs="Times New Roman"/>
          <w:b/>
          <w:lang w:val="en-US"/>
        </w:rPr>
        <w:t xml:space="preserve"> Barriers</w:t>
      </w:r>
    </w:p>
    <w:p w14:paraId="314F0C95" w14:textId="068548EE" w:rsidR="0030001B" w:rsidRDefault="0030001B" w:rsidP="0030001B">
      <w:pPr>
        <w:spacing w:line="480" w:lineRule="auto"/>
        <w:rPr>
          <w:rFonts w:ascii="Times New Roman" w:hAnsi="Times New Roman" w:cs="Times New Roman"/>
          <w:lang w:val="en-US"/>
        </w:rPr>
      </w:pPr>
      <w:r>
        <w:rPr>
          <w:rFonts w:ascii="Times New Roman" w:hAnsi="Times New Roman" w:cs="Times New Roman"/>
          <w:lang w:val="en-US"/>
        </w:rPr>
        <w:tab/>
        <w:t>The most common challenges reported by service providers who worked with Latinos convicted of sexual offenses concerned language barriers, referring to a lack of Spanish-speaking staff and services, and the use of interpreters. Given that many service providers may not speak Spanish fluently</w:t>
      </w:r>
      <w:r w:rsidR="004B2E0F">
        <w:rPr>
          <w:rFonts w:ascii="Times New Roman" w:hAnsi="Times New Roman" w:cs="Times New Roman"/>
          <w:lang w:val="en-US"/>
        </w:rPr>
        <w:t>, and that treatment programs</w:t>
      </w:r>
      <w:r w:rsidR="000C7933" w:rsidRPr="00E948B6">
        <w:rPr>
          <w:rStyle w:val="CommentReference"/>
          <w:rFonts w:ascii="Times New Roman" w:hAnsi="Times New Roman" w:cs="Times New Roman"/>
          <w:sz w:val="22"/>
          <w:szCs w:val="22"/>
          <w:lang w:val="en-US"/>
        </w:rPr>
        <w:t xml:space="preserve"> and assessments </w:t>
      </w:r>
      <w:r w:rsidR="004B2E0F">
        <w:rPr>
          <w:rStyle w:val="CommentReference"/>
          <w:rFonts w:ascii="Times New Roman" w:hAnsi="Times New Roman" w:cs="Times New Roman"/>
          <w:sz w:val="22"/>
          <w:szCs w:val="22"/>
          <w:lang w:val="en-US"/>
        </w:rPr>
        <w:t xml:space="preserve">may not have </w:t>
      </w:r>
      <w:r w:rsidR="000C7933" w:rsidRPr="00E948B6">
        <w:rPr>
          <w:rStyle w:val="CommentReference"/>
          <w:rFonts w:ascii="Times New Roman" w:hAnsi="Times New Roman" w:cs="Times New Roman"/>
          <w:sz w:val="22"/>
          <w:szCs w:val="22"/>
          <w:lang w:val="en-US"/>
        </w:rPr>
        <w:t>been translated into Spanish or normed on non-English speaking populations</w:t>
      </w:r>
      <w:r w:rsidR="004B2E0F">
        <w:rPr>
          <w:rStyle w:val="CommentReference"/>
          <w:rFonts w:ascii="Times New Roman" w:hAnsi="Times New Roman" w:cs="Times New Roman"/>
          <w:sz w:val="22"/>
          <w:szCs w:val="22"/>
          <w:lang w:val="en-US"/>
        </w:rPr>
        <w:t xml:space="preserve">, service provision can be </w:t>
      </w:r>
      <w:r w:rsidR="00592C27">
        <w:rPr>
          <w:rStyle w:val="CommentReference"/>
          <w:rFonts w:ascii="Times New Roman" w:hAnsi="Times New Roman" w:cs="Times New Roman"/>
          <w:sz w:val="22"/>
          <w:szCs w:val="22"/>
          <w:lang w:val="en-US"/>
        </w:rPr>
        <w:t>affected</w:t>
      </w:r>
      <w:r w:rsidR="000C7933" w:rsidRPr="00E948B6">
        <w:rPr>
          <w:rStyle w:val="CommentReference"/>
          <w:rFonts w:ascii="Times New Roman" w:hAnsi="Times New Roman" w:cs="Times New Roman"/>
          <w:sz w:val="22"/>
          <w:szCs w:val="22"/>
          <w:lang w:val="en-US"/>
        </w:rPr>
        <w:t xml:space="preserve">. Further, if interpreters are used, </w:t>
      </w:r>
      <w:r w:rsidR="00982C9D">
        <w:rPr>
          <w:rStyle w:val="CommentReference"/>
          <w:rFonts w:ascii="Times New Roman" w:hAnsi="Times New Roman" w:cs="Times New Roman"/>
          <w:sz w:val="22"/>
          <w:szCs w:val="22"/>
          <w:lang w:val="en-US"/>
        </w:rPr>
        <w:t xml:space="preserve">as highlighted by some respondents, </w:t>
      </w:r>
      <w:r w:rsidR="000C7933" w:rsidRPr="00E948B6">
        <w:rPr>
          <w:rStyle w:val="CommentReference"/>
          <w:rFonts w:ascii="Times New Roman" w:hAnsi="Times New Roman" w:cs="Times New Roman"/>
          <w:sz w:val="22"/>
          <w:szCs w:val="22"/>
          <w:lang w:val="en-US"/>
        </w:rPr>
        <w:t xml:space="preserve">this may pose additional barriers as </w:t>
      </w:r>
      <w:r w:rsidR="000C7933" w:rsidRPr="00E948B6">
        <w:rPr>
          <w:rStyle w:val="CommentReference"/>
          <w:rFonts w:ascii="Times New Roman" w:hAnsi="Times New Roman" w:cs="Times New Roman"/>
          <w:sz w:val="22"/>
          <w:szCs w:val="22"/>
          <w:lang w:val="en-US"/>
        </w:rPr>
        <w:lastRenderedPageBreak/>
        <w:t>interpreters need to be adequately trained on the nuances of translation for the assessment process</w:t>
      </w:r>
      <w:r>
        <w:rPr>
          <w:rStyle w:val="CommentReference"/>
          <w:rFonts w:ascii="Times New Roman" w:hAnsi="Times New Roman" w:cs="Times New Roman"/>
          <w:lang w:val="en-US"/>
        </w:rPr>
        <w:t xml:space="preserve"> </w:t>
      </w:r>
      <w:r>
        <w:rPr>
          <w:rFonts w:ascii="Times New Roman" w:hAnsi="Times New Roman" w:cs="Times New Roman"/>
          <w:lang w:val="en-US"/>
        </w:rPr>
        <w:t xml:space="preserve">(Fontes &amp; </w:t>
      </w:r>
      <w:proofErr w:type="spellStart"/>
      <w:r>
        <w:rPr>
          <w:rFonts w:ascii="Times New Roman" w:hAnsi="Times New Roman" w:cs="Times New Roman"/>
          <w:lang w:val="en-US"/>
        </w:rPr>
        <w:t>Tishelman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Mikkelson</w:t>
      </w:r>
      <w:proofErr w:type="spellEnd"/>
      <w:r>
        <w:rPr>
          <w:rFonts w:ascii="Times New Roman" w:hAnsi="Times New Roman" w:cs="Times New Roman"/>
          <w:lang w:val="en-US"/>
        </w:rPr>
        <w:t xml:space="preserve">, 1998). General healthcare research has identified that language-concordant providers and professional interpreters have a positive effect on factors such as patients’ satisfaction and adherence, while evaluation in a patient’s second language or the use of untrained interpreters can have a negative impact on the accuracy or completeness of the assessment (Bauer, Chen &amp; Alegria, 2010; Jacobs, Chen, </w:t>
      </w:r>
      <w:proofErr w:type="spellStart"/>
      <w:r>
        <w:rPr>
          <w:rFonts w:ascii="Times New Roman" w:hAnsi="Times New Roman" w:cs="Times New Roman"/>
          <w:lang w:val="en-US"/>
        </w:rPr>
        <w:t>Karliner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Agger-Bupta</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Mutha</w:t>
      </w:r>
      <w:proofErr w:type="spellEnd"/>
      <w:r>
        <w:rPr>
          <w:rFonts w:ascii="Times New Roman" w:hAnsi="Times New Roman" w:cs="Times New Roman"/>
          <w:lang w:val="en-US"/>
        </w:rPr>
        <w:t>, 2006). In the field of forensic interviewing with victims of child sexual abuse, it has been suggested that bilingual staff is preferred over the use of interpreters</w:t>
      </w:r>
      <w:r w:rsidR="00982C9D">
        <w:rPr>
          <w:rFonts w:ascii="Times New Roman" w:hAnsi="Times New Roman" w:cs="Times New Roman"/>
          <w:lang w:val="en-US"/>
        </w:rPr>
        <w:t xml:space="preserve"> (Fontes &amp; </w:t>
      </w:r>
      <w:proofErr w:type="spellStart"/>
      <w:r w:rsidR="00982C9D">
        <w:rPr>
          <w:rFonts w:ascii="Times New Roman" w:hAnsi="Times New Roman" w:cs="Times New Roman"/>
          <w:lang w:val="en-US"/>
        </w:rPr>
        <w:t>Tishelman</w:t>
      </w:r>
      <w:proofErr w:type="spellEnd"/>
      <w:r w:rsidR="00982C9D">
        <w:rPr>
          <w:rFonts w:ascii="Times New Roman" w:hAnsi="Times New Roman" w:cs="Times New Roman"/>
          <w:lang w:val="en-US"/>
        </w:rPr>
        <w:t>, 2016). A</w:t>
      </w:r>
      <w:r>
        <w:rPr>
          <w:rFonts w:ascii="Times New Roman" w:hAnsi="Times New Roman" w:cs="Times New Roman"/>
          <w:lang w:val="en-US"/>
        </w:rPr>
        <w:t xml:space="preserve">lthough we do not know if this is also </w:t>
      </w:r>
      <w:r w:rsidR="00982C9D">
        <w:rPr>
          <w:rFonts w:ascii="Times New Roman" w:hAnsi="Times New Roman" w:cs="Times New Roman"/>
          <w:lang w:val="en-US"/>
        </w:rPr>
        <w:t xml:space="preserve">generally </w:t>
      </w:r>
      <w:r>
        <w:rPr>
          <w:rFonts w:ascii="Times New Roman" w:hAnsi="Times New Roman" w:cs="Times New Roman"/>
          <w:lang w:val="en-US"/>
        </w:rPr>
        <w:t>the case for the provision of services for those who have committed a sexual offense</w:t>
      </w:r>
      <w:r w:rsidR="00982C9D">
        <w:rPr>
          <w:rFonts w:ascii="Times New Roman" w:hAnsi="Times New Roman" w:cs="Times New Roman"/>
          <w:lang w:val="en-US"/>
        </w:rPr>
        <w:t>, this study’s results suggest that it might be</w:t>
      </w:r>
      <w:r>
        <w:rPr>
          <w:rFonts w:ascii="Times New Roman" w:hAnsi="Times New Roman" w:cs="Times New Roman"/>
          <w:lang w:val="en-US"/>
        </w:rPr>
        <w:t>. However, even bilingual staff needs training and support to account for the challenges associated with providing services using more than one language, and those resources may not always be available or provided (</w:t>
      </w:r>
      <w:proofErr w:type="spellStart"/>
      <w:r>
        <w:rPr>
          <w:rFonts w:ascii="Times New Roman" w:hAnsi="Times New Roman" w:cs="Times New Roman"/>
          <w:lang w:val="en-US"/>
        </w:rPr>
        <w:t>Verdinelli</w:t>
      </w:r>
      <w:proofErr w:type="spellEnd"/>
      <w:r>
        <w:rPr>
          <w:rFonts w:ascii="Times New Roman" w:hAnsi="Times New Roman" w:cs="Times New Roman"/>
          <w:lang w:val="en-US"/>
        </w:rPr>
        <w:t xml:space="preserve"> &amp; </w:t>
      </w:r>
      <w:proofErr w:type="spellStart"/>
      <w:r>
        <w:rPr>
          <w:rFonts w:ascii="Times New Roman" w:hAnsi="Times New Roman" w:cs="Times New Roman"/>
          <w:lang w:val="en-US"/>
        </w:rPr>
        <w:t>Biever</w:t>
      </w:r>
      <w:proofErr w:type="spellEnd"/>
      <w:r>
        <w:rPr>
          <w:rFonts w:ascii="Times New Roman" w:hAnsi="Times New Roman" w:cs="Times New Roman"/>
          <w:lang w:val="en-US"/>
        </w:rPr>
        <w:t xml:space="preserve">, 2009). While there are no data on how many bilingual professionals work with Latinos who have committed sexual offenses in the U.S., </w:t>
      </w:r>
      <w:r w:rsidR="00E948B6">
        <w:rPr>
          <w:rFonts w:ascii="Times New Roman" w:hAnsi="Times New Roman" w:cs="Times New Roman"/>
          <w:lang w:val="en-US"/>
        </w:rPr>
        <w:t xml:space="preserve">only </w:t>
      </w:r>
      <w:r>
        <w:rPr>
          <w:rFonts w:ascii="Times New Roman" w:hAnsi="Times New Roman" w:cs="Times New Roman"/>
          <w:lang w:val="en-US"/>
        </w:rPr>
        <w:t>about four percent of treatment providers for this population in Washington State mention the availability of services in Spanish or for Spanish-speakers (Washington State Department of Health, 2007</w:t>
      </w:r>
      <w:r w:rsidR="007A5466">
        <w:rPr>
          <w:rFonts w:ascii="Times New Roman" w:hAnsi="Times New Roman" w:cs="Times New Roman"/>
          <w:lang w:val="en-US"/>
        </w:rPr>
        <w:t>). Th</w:t>
      </w:r>
      <w:r w:rsidR="008D557D">
        <w:rPr>
          <w:rFonts w:ascii="Times New Roman" w:hAnsi="Times New Roman" w:cs="Times New Roman"/>
          <w:lang w:val="en-US"/>
        </w:rPr>
        <w:t xml:space="preserve">e availability of Spanish language services appears to be </w:t>
      </w:r>
      <w:r>
        <w:rPr>
          <w:rFonts w:ascii="Times New Roman" w:hAnsi="Times New Roman" w:cs="Times New Roman"/>
          <w:lang w:val="en-US"/>
        </w:rPr>
        <w:t>higher in the state of California, where 23% of treatment providers list service availability in Spanish (</w:t>
      </w:r>
      <w:r w:rsidR="00F415B8">
        <w:rPr>
          <w:rFonts w:ascii="Times New Roman" w:hAnsi="Times New Roman" w:cs="Times New Roman"/>
          <w:lang w:val="en-US"/>
        </w:rPr>
        <w:t>California Sex Offender Management Board, 2017</w:t>
      </w:r>
      <w:r>
        <w:rPr>
          <w:rFonts w:ascii="Times New Roman" w:hAnsi="Times New Roman" w:cs="Times New Roman"/>
          <w:lang w:val="en-US"/>
        </w:rPr>
        <w:t xml:space="preserve">). In the current study where participants reported working with Latino individuals convicted of sexual offenses, </w:t>
      </w:r>
      <w:r w:rsidR="00AE2CB0">
        <w:rPr>
          <w:rFonts w:ascii="Times New Roman" w:hAnsi="Times New Roman" w:cs="Times New Roman"/>
          <w:lang w:val="en-US"/>
        </w:rPr>
        <w:t>22</w:t>
      </w:r>
      <w:r>
        <w:rPr>
          <w:rFonts w:ascii="Times New Roman" w:hAnsi="Times New Roman" w:cs="Times New Roman"/>
          <w:lang w:val="en-US"/>
        </w:rPr>
        <w:t xml:space="preserve"> (</w:t>
      </w:r>
      <w:r w:rsidR="00AE2CB0">
        <w:rPr>
          <w:rFonts w:ascii="Times New Roman" w:hAnsi="Times New Roman" w:cs="Times New Roman"/>
          <w:lang w:val="en-US"/>
        </w:rPr>
        <w:t>55</w:t>
      </w:r>
      <w:r>
        <w:rPr>
          <w:rFonts w:ascii="Times New Roman" w:hAnsi="Times New Roman" w:cs="Times New Roman"/>
          <w:lang w:val="en-US"/>
        </w:rPr>
        <w:t xml:space="preserve">%) did not speak Spanish, and of those who did, </w:t>
      </w:r>
      <w:r w:rsidR="00AE2CB0">
        <w:rPr>
          <w:rFonts w:ascii="Times New Roman" w:hAnsi="Times New Roman" w:cs="Times New Roman"/>
          <w:lang w:val="en-US"/>
        </w:rPr>
        <w:t>not all of them were fluent</w:t>
      </w:r>
      <w:r>
        <w:rPr>
          <w:rFonts w:ascii="Times New Roman" w:hAnsi="Times New Roman" w:cs="Times New Roman"/>
          <w:lang w:val="en-US"/>
        </w:rPr>
        <w:t xml:space="preserve">. </w:t>
      </w:r>
    </w:p>
    <w:p w14:paraId="3FC3B91A" w14:textId="51A4AE30" w:rsidR="00803526" w:rsidRPr="003F447F" w:rsidRDefault="00000F85" w:rsidP="0030001B">
      <w:pPr>
        <w:spacing w:line="480" w:lineRule="auto"/>
        <w:rPr>
          <w:rFonts w:ascii="Times New Roman" w:hAnsi="Times New Roman" w:cs="Times New Roman"/>
          <w:b/>
          <w:lang w:val="en-US"/>
        </w:rPr>
      </w:pPr>
      <w:r w:rsidRPr="003F447F">
        <w:rPr>
          <w:rFonts w:ascii="Times New Roman" w:hAnsi="Times New Roman" w:cs="Times New Roman"/>
          <w:b/>
          <w:lang w:val="en-US"/>
        </w:rPr>
        <w:t>Knowledge of U.S. Legal System</w:t>
      </w:r>
    </w:p>
    <w:p w14:paraId="1E4F8AE0" w14:textId="5A41B08D" w:rsidR="003F447F" w:rsidRDefault="0030001B" w:rsidP="003F447F">
      <w:pPr>
        <w:spacing w:line="480" w:lineRule="auto"/>
        <w:ind w:firstLine="708"/>
        <w:rPr>
          <w:rFonts w:ascii="Times New Roman" w:hAnsi="Times New Roman" w:cs="Times New Roman"/>
          <w:lang w:val="en-US"/>
        </w:rPr>
      </w:pPr>
      <w:r>
        <w:rPr>
          <w:rFonts w:ascii="Times New Roman" w:hAnsi="Times New Roman" w:cs="Times New Roman"/>
          <w:lang w:val="en-US"/>
        </w:rPr>
        <w:t xml:space="preserve">Respondents also noted that their Latino clients had a lower understanding of the U.S. legal system compared to clients of other racial and ethnic backgrounds. Depending on the time spent in the U.S., the country of origin, or the degree of acculturation, some individuals convicted of a sex offense may not be aware of U.S. laws, their rights, or </w:t>
      </w:r>
      <w:r w:rsidR="00B9420E">
        <w:rPr>
          <w:rFonts w:ascii="Times New Roman" w:hAnsi="Times New Roman" w:cs="Times New Roman"/>
          <w:lang w:val="en-US"/>
        </w:rPr>
        <w:t xml:space="preserve">the </w:t>
      </w:r>
      <w:r>
        <w:rPr>
          <w:rFonts w:ascii="Times New Roman" w:hAnsi="Times New Roman" w:cs="Times New Roman"/>
          <w:lang w:val="en-US"/>
        </w:rPr>
        <w:t xml:space="preserve">restrictions to which they may be subject once they are attempting to live in the community. Understanding of these legal issues and rights is integral to the correct functioning of the U.S. CJS and thus if there is a misunderstanding of these basic tenets, it </w:t>
      </w:r>
      <w:r>
        <w:rPr>
          <w:rFonts w:ascii="Times New Roman" w:hAnsi="Times New Roman" w:cs="Times New Roman"/>
          <w:lang w:val="en-US"/>
        </w:rPr>
        <w:lastRenderedPageBreak/>
        <w:t xml:space="preserve">can have serious implications for the individual (Lopez &amp; </w:t>
      </w:r>
      <w:proofErr w:type="spellStart"/>
      <w:r>
        <w:rPr>
          <w:rFonts w:ascii="Times New Roman" w:hAnsi="Times New Roman" w:cs="Times New Roman"/>
          <w:lang w:val="en-US"/>
        </w:rPr>
        <w:t>Salafina</w:t>
      </w:r>
      <w:proofErr w:type="spellEnd"/>
      <w:r>
        <w:rPr>
          <w:rFonts w:ascii="Times New Roman" w:hAnsi="Times New Roman" w:cs="Times New Roman"/>
          <w:lang w:val="en-US"/>
        </w:rPr>
        <w:t xml:space="preserve">, 2016). This finding suggests that service providers should assess their clients’ knowledge of U.S. laws and the CJS system and aim to provide education and information to those whose knowledge is limited. For example, Casas and </w:t>
      </w:r>
      <w:proofErr w:type="spellStart"/>
      <w:r>
        <w:rPr>
          <w:rFonts w:ascii="Times New Roman" w:hAnsi="Times New Roman" w:cs="Times New Roman"/>
          <w:lang w:val="en-US"/>
        </w:rPr>
        <w:t>Leany</w:t>
      </w:r>
      <w:proofErr w:type="spellEnd"/>
      <w:r>
        <w:rPr>
          <w:rFonts w:ascii="Times New Roman" w:hAnsi="Times New Roman" w:cs="Times New Roman"/>
          <w:lang w:val="en-US"/>
        </w:rPr>
        <w:t xml:space="preserve"> (2017) provide Spanish language resources for Latinos involved in the </w:t>
      </w:r>
      <w:r w:rsidR="00AC7713">
        <w:rPr>
          <w:rFonts w:ascii="Times New Roman" w:hAnsi="Times New Roman" w:cs="Times New Roman"/>
          <w:lang w:val="en-US"/>
        </w:rPr>
        <w:t>CJS</w:t>
      </w:r>
      <w:r w:rsidR="00172F5A">
        <w:rPr>
          <w:rFonts w:ascii="Times New Roman" w:hAnsi="Times New Roman" w:cs="Times New Roman"/>
          <w:lang w:val="en-US"/>
        </w:rPr>
        <w:t>,</w:t>
      </w:r>
      <w:r>
        <w:rPr>
          <w:rFonts w:ascii="Times New Roman" w:hAnsi="Times New Roman" w:cs="Times New Roman"/>
          <w:lang w:val="en-US"/>
        </w:rPr>
        <w:t xml:space="preserve"> which include explanations of the roles of the legal professionals </w:t>
      </w:r>
      <w:r w:rsidR="00AC7713">
        <w:rPr>
          <w:rFonts w:ascii="Times New Roman" w:hAnsi="Times New Roman" w:cs="Times New Roman"/>
          <w:lang w:val="en-US"/>
        </w:rPr>
        <w:t>that are part of</w:t>
      </w:r>
      <w:r>
        <w:rPr>
          <w:rFonts w:ascii="Times New Roman" w:hAnsi="Times New Roman" w:cs="Times New Roman"/>
          <w:lang w:val="en-US"/>
        </w:rPr>
        <w:t xml:space="preserve"> the </w:t>
      </w:r>
      <w:r w:rsidR="00592C27">
        <w:rPr>
          <w:rFonts w:ascii="Times New Roman" w:hAnsi="Times New Roman" w:cs="Times New Roman"/>
          <w:lang w:val="en-US"/>
        </w:rPr>
        <w:t>system</w:t>
      </w:r>
      <w:r>
        <w:rPr>
          <w:rFonts w:ascii="Times New Roman" w:hAnsi="Times New Roman" w:cs="Times New Roman"/>
          <w:lang w:val="en-US"/>
        </w:rPr>
        <w:t>, the meaning of different types of charges, and a general description of the legal process or the conditions of parole or probation. Also within the legal realm, the need for work around age of consent</w:t>
      </w:r>
      <w:r w:rsidR="00AE2CB0">
        <w:rPr>
          <w:rFonts w:ascii="Times New Roman" w:hAnsi="Times New Roman" w:cs="Times New Roman"/>
          <w:lang w:val="en-US"/>
        </w:rPr>
        <w:t xml:space="preserve"> and sexual harassment</w:t>
      </w:r>
      <w:r>
        <w:rPr>
          <w:rFonts w:ascii="Times New Roman" w:hAnsi="Times New Roman" w:cs="Times New Roman"/>
          <w:lang w:val="en-US"/>
        </w:rPr>
        <w:t xml:space="preserve"> laws in the U.S. was mentioned by participants. Flores de Apodaca, Schultz, Anderson and McLennan (2005) note that certain behaviors that are considered </w:t>
      </w:r>
      <w:r w:rsidR="00373F28">
        <w:rPr>
          <w:rFonts w:ascii="Times New Roman" w:hAnsi="Times New Roman" w:cs="Times New Roman"/>
          <w:lang w:val="en-US"/>
        </w:rPr>
        <w:t>illegal</w:t>
      </w:r>
      <w:r>
        <w:rPr>
          <w:rFonts w:ascii="Times New Roman" w:hAnsi="Times New Roman" w:cs="Times New Roman"/>
          <w:lang w:val="en-US"/>
        </w:rPr>
        <w:t xml:space="preserve"> in the U.S. are not viewed the same way in some Latinos’ countries of origin. This indicates that professionals should explore the way </w:t>
      </w:r>
      <w:r w:rsidR="0054016E">
        <w:rPr>
          <w:rFonts w:ascii="Times New Roman" w:hAnsi="Times New Roman" w:cs="Times New Roman"/>
          <w:lang w:val="en-US"/>
        </w:rPr>
        <w:t>these</w:t>
      </w:r>
      <w:r w:rsidR="004C7D8C">
        <w:rPr>
          <w:rFonts w:ascii="Times New Roman" w:hAnsi="Times New Roman" w:cs="Times New Roman"/>
          <w:lang w:val="en-US"/>
        </w:rPr>
        <w:t xml:space="preserve"> </w:t>
      </w:r>
      <w:r>
        <w:rPr>
          <w:rFonts w:ascii="Times New Roman" w:hAnsi="Times New Roman" w:cs="Times New Roman"/>
          <w:lang w:val="en-US"/>
        </w:rPr>
        <w:t xml:space="preserve">behaviors are perceived not only by their clients but by the clients’ community and, if they are foreign-born, the legality or acceptability of certain behaviors in their countries of origin. Where necessary, education around U.S. laws relating to age of consent should be provided. </w:t>
      </w:r>
    </w:p>
    <w:p w14:paraId="6DCF3AED" w14:textId="6FEF6614" w:rsidR="00000F85" w:rsidRPr="003F447F" w:rsidRDefault="003F447F" w:rsidP="003F447F">
      <w:pPr>
        <w:spacing w:line="480" w:lineRule="auto"/>
        <w:rPr>
          <w:rFonts w:ascii="Times New Roman" w:hAnsi="Times New Roman" w:cs="Times New Roman"/>
          <w:lang w:val="en-US"/>
        </w:rPr>
      </w:pPr>
      <w:r>
        <w:rPr>
          <w:rFonts w:ascii="Times New Roman" w:hAnsi="Times New Roman" w:cs="Times New Roman"/>
          <w:b/>
          <w:lang w:val="en-US"/>
        </w:rPr>
        <w:t>Trauma and Stigma</w:t>
      </w:r>
    </w:p>
    <w:p w14:paraId="31FEF588" w14:textId="3F224E93" w:rsidR="0030001B" w:rsidRDefault="0030001B" w:rsidP="0030001B">
      <w:pPr>
        <w:spacing w:line="480" w:lineRule="auto"/>
        <w:ind w:firstLine="708"/>
        <w:rPr>
          <w:rFonts w:ascii="Times New Roman" w:hAnsi="Times New Roman" w:cs="Times New Roman"/>
          <w:lang w:val="en-US"/>
        </w:rPr>
      </w:pPr>
      <w:r>
        <w:rPr>
          <w:rFonts w:ascii="Times New Roman" w:hAnsi="Times New Roman" w:cs="Times New Roman"/>
          <w:lang w:val="en-US"/>
        </w:rPr>
        <w:t xml:space="preserve">The influence of trauma experienced by service users in their country of origin and its impact on treatment was also reported by participants. Previous research has found that exposure to political violence is not uncommon among Latinos who have emigrated to the U.S. (Fortuna, </w:t>
      </w:r>
      <w:proofErr w:type="spellStart"/>
      <w:r>
        <w:rPr>
          <w:rFonts w:ascii="Times New Roman" w:hAnsi="Times New Roman" w:cs="Times New Roman"/>
          <w:lang w:val="en-US"/>
        </w:rPr>
        <w:t>Porche</w:t>
      </w:r>
      <w:proofErr w:type="spellEnd"/>
      <w:r>
        <w:rPr>
          <w:rFonts w:ascii="Times New Roman" w:hAnsi="Times New Roman" w:cs="Times New Roman"/>
          <w:lang w:val="en-US"/>
        </w:rPr>
        <w:t>, &amp; Alegria, 200</w:t>
      </w:r>
      <w:r w:rsidR="0009797B">
        <w:rPr>
          <w:rFonts w:ascii="Times New Roman" w:hAnsi="Times New Roman" w:cs="Times New Roman"/>
          <w:lang w:val="en-US"/>
        </w:rPr>
        <w:t>8</w:t>
      </w:r>
      <w:r>
        <w:rPr>
          <w:rFonts w:ascii="Times New Roman" w:hAnsi="Times New Roman" w:cs="Times New Roman"/>
          <w:lang w:val="en-US"/>
        </w:rPr>
        <w:t>). Further, immigrants, including those from Latin American countries, may have also experienced trauma during the migration process which places them at risk of developing Post-Traumatic-Stress-Disorder (PTSD) (</w:t>
      </w:r>
      <w:proofErr w:type="spellStart"/>
      <w:r>
        <w:rPr>
          <w:rFonts w:ascii="Times New Roman" w:hAnsi="Times New Roman" w:cs="Times New Roman"/>
          <w:lang w:val="en-US"/>
        </w:rPr>
        <w:t>Perreira</w:t>
      </w:r>
      <w:proofErr w:type="spellEnd"/>
      <w:r>
        <w:rPr>
          <w:rFonts w:ascii="Times New Roman" w:hAnsi="Times New Roman" w:cs="Times New Roman"/>
          <w:lang w:val="en-US"/>
        </w:rPr>
        <w:t xml:space="preserve"> &amp; Ornelas, 2013). In a recent publication about the treatment of Latinos who have committed a sexual offense, Martinez, </w:t>
      </w:r>
      <w:r w:rsidR="0009797B">
        <w:rPr>
          <w:rFonts w:ascii="Times New Roman" w:hAnsi="Times New Roman" w:cs="Times New Roman"/>
          <w:lang w:val="en-US"/>
        </w:rPr>
        <w:t>D</w:t>
      </w:r>
      <w:r>
        <w:rPr>
          <w:rFonts w:ascii="Times New Roman" w:hAnsi="Times New Roman" w:cs="Times New Roman"/>
          <w:lang w:val="en-US"/>
        </w:rPr>
        <w:t xml:space="preserve">e </w:t>
      </w:r>
      <w:r w:rsidR="0009797B">
        <w:rPr>
          <w:rFonts w:ascii="Times New Roman" w:hAnsi="Times New Roman" w:cs="Times New Roman"/>
          <w:lang w:val="en-US"/>
        </w:rPr>
        <w:t>L</w:t>
      </w:r>
      <w:r>
        <w:rPr>
          <w:rFonts w:ascii="Times New Roman" w:hAnsi="Times New Roman" w:cs="Times New Roman"/>
          <w:lang w:val="en-US"/>
        </w:rPr>
        <w:t xml:space="preserve">a Cruz, and Martin (2017) recommended the exploration of any violence witnessed or experienced by this population in their country of origin during evaluation. These findings should be considered along with the evidence that early trauma is more prevalent amongst males who have committed a sexual offense than it is amongst males within the general population, and treatments addressing this trauma may result in better outcomes (Levenson, Willis, &amp; Prescott, 2016). While trauma-informed care has been recommended for individuals who have committed a sex offense regardless of their ethnic origin </w:t>
      </w:r>
      <w:r>
        <w:rPr>
          <w:rFonts w:ascii="Times New Roman" w:hAnsi="Times New Roman" w:cs="Times New Roman"/>
          <w:lang w:val="en-US"/>
        </w:rPr>
        <w:lastRenderedPageBreak/>
        <w:t>(Levenson, 2014), working with Latinos who are foreign-born may call for further attention to</w:t>
      </w:r>
      <w:r w:rsidR="00E23379">
        <w:rPr>
          <w:rFonts w:ascii="Times New Roman" w:hAnsi="Times New Roman" w:cs="Times New Roman"/>
          <w:lang w:val="en-US"/>
        </w:rPr>
        <w:t xml:space="preserve"> be paid to</w:t>
      </w:r>
      <w:r>
        <w:rPr>
          <w:rFonts w:ascii="Times New Roman" w:hAnsi="Times New Roman" w:cs="Times New Roman"/>
          <w:lang w:val="en-US"/>
        </w:rPr>
        <w:t xml:space="preserve"> th</w:t>
      </w:r>
      <w:r w:rsidR="009B202C">
        <w:rPr>
          <w:rFonts w:ascii="Times New Roman" w:hAnsi="Times New Roman" w:cs="Times New Roman"/>
          <w:lang w:val="en-US"/>
        </w:rPr>
        <w:t>is area</w:t>
      </w:r>
      <w:r w:rsidR="00623200">
        <w:rPr>
          <w:rFonts w:ascii="Times New Roman" w:hAnsi="Times New Roman" w:cs="Times New Roman"/>
          <w:lang w:val="en-US"/>
        </w:rPr>
        <w:t xml:space="preserve"> in terms of assessment and intervention</w:t>
      </w:r>
      <w:r w:rsidR="009B202C">
        <w:rPr>
          <w:rFonts w:ascii="Times New Roman" w:hAnsi="Times New Roman" w:cs="Times New Roman"/>
          <w:lang w:val="en-US"/>
        </w:rPr>
        <w:t>.</w:t>
      </w:r>
    </w:p>
    <w:p w14:paraId="1D1E3534" w14:textId="4E2BF5B7" w:rsidR="0030001B" w:rsidRDefault="0030001B" w:rsidP="0030001B">
      <w:pPr>
        <w:spacing w:line="480" w:lineRule="auto"/>
        <w:ind w:firstLine="708"/>
        <w:rPr>
          <w:rFonts w:ascii="Times New Roman" w:hAnsi="Times New Roman" w:cs="Times New Roman"/>
          <w:lang w:val="en-US"/>
        </w:rPr>
      </w:pPr>
      <w:r>
        <w:rPr>
          <w:rFonts w:ascii="Times New Roman" w:hAnsi="Times New Roman" w:cs="Times New Roman"/>
          <w:lang w:val="en-US"/>
        </w:rPr>
        <w:t xml:space="preserve">Several responses also suggested that Latinos who have committed a sexual offense may face a double stigma in relation to their ethnic origin combined with their status as sex offenders, which could impact the rehabilitation process. Multiple studies have found that individuals convicted of a sex offense face numerous barriers to reintegration, including obstacles related to obtaining housing, employment, and maintaining social ties—both because of the stigma associated with being a sex offender as well as the legal restrictions imposed upon them following release (e.g., Burchfield &amp; Mingus, 2014; Levenson, </w:t>
      </w:r>
      <w:proofErr w:type="spellStart"/>
      <w:r>
        <w:rPr>
          <w:rFonts w:ascii="Times New Roman" w:hAnsi="Times New Roman" w:cs="Times New Roman"/>
          <w:lang w:val="en-US"/>
        </w:rPr>
        <w:t>D’Amora</w:t>
      </w:r>
      <w:proofErr w:type="spellEnd"/>
      <w:r>
        <w:rPr>
          <w:rFonts w:ascii="Times New Roman" w:hAnsi="Times New Roman" w:cs="Times New Roman"/>
          <w:lang w:val="en-US"/>
        </w:rPr>
        <w:t>, &amp; Hern, 2007). Indeed, stigma</w:t>
      </w:r>
      <w:r w:rsidR="000E7802">
        <w:rPr>
          <w:rFonts w:ascii="Times New Roman" w:hAnsi="Times New Roman" w:cs="Times New Roman"/>
          <w:lang w:val="en-US"/>
        </w:rPr>
        <w:t>, negative societal perceptions</w:t>
      </w:r>
      <w:r>
        <w:rPr>
          <w:rFonts w:ascii="Times New Roman" w:hAnsi="Times New Roman" w:cs="Times New Roman"/>
          <w:lang w:val="en-US"/>
        </w:rPr>
        <w:t xml:space="preserve">, and adverse legal consequences were two of the most common challenges identified by participants when working with any individual convicted of a sex offense. In addition, Latinos could be subject to a double stigma since they may already be viewed negatively or be discriminated against due to their ethnicity (Pew Research Center, 2015; 2017b). </w:t>
      </w:r>
      <w:r w:rsidR="00267007">
        <w:rPr>
          <w:rFonts w:ascii="Times New Roman" w:hAnsi="Times New Roman" w:cs="Times New Roman"/>
          <w:lang w:val="en-US"/>
        </w:rPr>
        <w:t xml:space="preserve">This could also expose them to a harsher treatment within the CJS, as suggested by some respondents. </w:t>
      </w:r>
      <w:r>
        <w:rPr>
          <w:rFonts w:ascii="Times New Roman" w:hAnsi="Times New Roman" w:cs="Times New Roman"/>
          <w:lang w:val="en-US"/>
        </w:rPr>
        <w:t xml:space="preserve">For these reasons, service providers should explore whether their Latino clients are experiencing further discrimination because of their ethnicity and how this interacts with or impacts the stigma they may be encountering as a result of their sex offender status. </w:t>
      </w:r>
    </w:p>
    <w:p w14:paraId="077E4F6A" w14:textId="1D30DDCF" w:rsidR="003F447F" w:rsidRPr="003F447F" w:rsidRDefault="003F447F" w:rsidP="003F447F">
      <w:pPr>
        <w:spacing w:line="480" w:lineRule="auto"/>
        <w:rPr>
          <w:rFonts w:ascii="Times New Roman" w:hAnsi="Times New Roman" w:cs="Times New Roman"/>
          <w:b/>
          <w:lang w:val="en-US"/>
        </w:rPr>
      </w:pPr>
      <w:r>
        <w:rPr>
          <w:rFonts w:ascii="Times New Roman" w:hAnsi="Times New Roman" w:cs="Times New Roman"/>
          <w:b/>
          <w:lang w:val="en-US"/>
        </w:rPr>
        <w:t>Social Support</w:t>
      </w:r>
    </w:p>
    <w:p w14:paraId="4C3E7433" w14:textId="4F77E899" w:rsidR="00744214" w:rsidRDefault="0030001B" w:rsidP="0030001B">
      <w:pPr>
        <w:spacing w:line="480" w:lineRule="auto"/>
        <w:ind w:firstLine="708"/>
        <w:rPr>
          <w:rFonts w:ascii="Times New Roman" w:hAnsi="Times New Roman" w:cs="Times New Roman"/>
          <w:lang w:val="en-US"/>
        </w:rPr>
      </w:pPr>
      <w:proofErr w:type="gramStart"/>
      <w:r>
        <w:rPr>
          <w:rFonts w:ascii="Times New Roman" w:hAnsi="Times New Roman" w:cs="Times New Roman"/>
          <w:lang w:val="en-US"/>
        </w:rPr>
        <w:t>A number of</w:t>
      </w:r>
      <w:proofErr w:type="gramEnd"/>
      <w:r>
        <w:rPr>
          <w:rFonts w:ascii="Times New Roman" w:hAnsi="Times New Roman" w:cs="Times New Roman"/>
          <w:lang w:val="en-US"/>
        </w:rPr>
        <w:t xml:space="preserve"> respondents noted a barrier to reintegration for Latinos that may be particularly relevant, concerning the degree to which sex offender laws impact their social support networks. Family closeness and contribution to the well-being of the family have been understood as factors related to psychological health among Latinos in the U.S., and family cohesion has been linked to lower psychological distress among some Latino subethnicities (</w:t>
      </w:r>
      <w:proofErr w:type="spellStart"/>
      <w:r>
        <w:rPr>
          <w:rFonts w:ascii="Times New Roman" w:hAnsi="Times New Roman" w:cs="Times New Roman"/>
          <w:lang w:val="en-US"/>
        </w:rPr>
        <w:t>Cauce</w:t>
      </w:r>
      <w:proofErr w:type="spellEnd"/>
      <w:r>
        <w:rPr>
          <w:rFonts w:ascii="Times New Roman" w:hAnsi="Times New Roman" w:cs="Times New Roman"/>
          <w:lang w:val="en-US"/>
        </w:rPr>
        <w:t xml:space="preserve"> &amp; Domenech-Rodriguez, 2002; Rivera et al., 2008). Given that a considerable percentage of sexual crimes may involve victims within the immediate, extended or step-family, difficulties staying close to family members are likely, due to legal restrictions or family rejection (Fraga Dominguez et al., 201</w:t>
      </w:r>
      <w:r w:rsidR="00FE6A75">
        <w:rPr>
          <w:rFonts w:ascii="Times New Roman" w:hAnsi="Times New Roman" w:cs="Times New Roman"/>
          <w:lang w:val="en-US"/>
        </w:rPr>
        <w:t>8</w:t>
      </w:r>
      <w:r>
        <w:rPr>
          <w:rFonts w:ascii="Times New Roman" w:hAnsi="Times New Roman" w:cs="Times New Roman"/>
          <w:lang w:val="en-US"/>
        </w:rPr>
        <w:t xml:space="preserve">). Moreover, barriers to attending church were also noted, which could further impact Latinos, since religious attendance has </w:t>
      </w:r>
      <w:r>
        <w:rPr>
          <w:rFonts w:ascii="Times New Roman" w:hAnsi="Times New Roman" w:cs="Times New Roman"/>
          <w:lang w:val="en-US"/>
        </w:rPr>
        <w:lastRenderedPageBreak/>
        <w:t>been found to help minorities cope with the hardship of disadvantage and may facilitate social participation and integration into positive social networks (Alegria et al., 2007). Ultimately, professionals working with this population should explore how the offenses have affected their relationships with their family, social supports, and their participation in community activities such as church attendance.</w:t>
      </w:r>
    </w:p>
    <w:p w14:paraId="462321C7" w14:textId="78385951" w:rsidR="001B14B3" w:rsidRPr="001B14B3" w:rsidRDefault="001B14B3" w:rsidP="001B14B3">
      <w:pPr>
        <w:spacing w:line="480" w:lineRule="auto"/>
        <w:rPr>
          <w:rFonts w:ascii="Times New Roman" w:hAnsi="Times New Roman" w:cs="Times New Roman"/>
          <w:b/>
          <w:lang w:val="en-US"/>
        </w:rPr>
      </w:pPr>
      <w:r>
        <w:rPr>
          <w:rFonts w:ascii="Times New Roman" w:hAnsi="Times New Roman" w:cs="Times New Roman"/>
          <w:b/>
          <w:lang w:val="en-US"/>
        </w:rPr>
        <w:t>Undocumented Status</w:t>
      </w:r>
    </w:p>
    <w:p w14:paraId="35327B9E" w14:textId="02704095" w:rsidR="0030001B" w:rsidRDefault="0030001B" w:rsidP="0030001B">
      <w:pPr>
        <w:spacing w:line="480" w:lineRule="auto"/>
        <w:rPr>
          <w:rFonts w:ascii="Times New Roman" w:hAnsi="Times New Roman" w:cs="Times New Roman"/>
          <w:lang w:val="en-US"/>
        </w:rPr>
      </w:pPr>
      <w:r>
        <w:rPr>
          <w:rFonts w:ascii="Times New Roman" w:hAnsi="Times New Roman" w:cs="Times New Roman"/>
          <w:lang w:val="en-US"/>
        </w:rPr>
        <w:tab/>
        <w:t xml:space="preserve">Some service providers mentioned that there were </w:t>
      </w:r>
      <w:proofErr w:type="gramStart"/>
      <w:r>
        <w:rPr>
          <w:rFonts w:ascii="Times New Roman" w:hAnsi="Times New Roman" w:cs="Times New Roman"/>
          <w:lang w:val="en-US"/>
        </w:rPr>
        <w:t>particular challenges</w:t>
      </w:r>
      <w:proofErr w:type="gramEnd"/>
      <w:r>
        <w:rPr>
          <w:rFonts w:ascii="Times New Roman" w:hAnsi="Times New Roman" w:cs="Times New Roman"/>
          <w:lang w:val="en-US"/>
        </w:rPr>
        <w:t xml:space="preserve"> when working with individuals who were undocumented. Participants reported that they believed that undocumented status was related to a perceived lack of openness from their clients, increased stress levels, or fear of deportation. ICE </w:t>
      </w:r>
      <w:r w:rsidR="00267007">
        <w:rPr>
          <w:rFonts w:ascii="Times New Roman" w:hAnsi="Times New Roman" w:cs="Times New Roman"/>
          <w:lang w:val="en-US"/>
        </w:rPr>
        <w:t>involvement</w:t>
      </w:r>
      <w:r w:rsidR="00373F28">
        <w:rPr>
          <w:rFonts w:ascii="Times New Roman" w:hAnsi="Times New Roman" w:cs="Times New Roman"/>
          <w:lang w:val="en-US"/>
        </w:rPr>
        <w:t xml:space="preserve"> and its effect on</w:t>
      </w:r>
      <w:r>
        <w:rPr>
          <w:rFonts w:ascii="Times New Roman" w:hAnsi="Times New Roman" w:cs="Times New Roman"/>
          <w:lang w:val="en-US"/>
        </w:rPr>
        <w:t xml:space="preserve"> treatment and services was noted, and this could cause an increased fear of deportation, which is justified in the case of individuals who have committed sexual crimes (</w:t>
      </w:r>
      <w:proofErr w:type="spellStart"/>
      <w:r>
        <w:rPr>
          <w:rFonts w:ascii="Times New Roman" w:hAnsi="Times New Roman" w:cs="Times New Roman"/>
          <w:lang w:val="en-US"/>
        </w:rPr>
        <w:t>Inda</w:t>
      </w:r>
      <w:proofErr w:type="spellEnd"/>
      <w:r>
        <w:rPr>
          <w:rFonts w:ascii="Times New Roman" w:hAnsi="Times New Roman" w:cs="Times New Roman"/>
          <w:lang w:val="en-US"/>
        </w:rPr>
        <w:t xml:space="preserve">, 2013; Pew Research Center, 2017b). Individuals who have committed sexual crimes and who are undocumented may not want to reveal information during assessment or treatment for fear that admitting to or disclosing details about a crime could lead to removal from the country. This in turn could negatively impact treatment as disclosure is often considered a component of treatment progress (Levenson &amp; </w:t>
      </w:r>
      <w:proofErr w:type="spellStart"/>
      <w:r>
        <w:rPr>
          <w:rFonts w:ascii="Times New Roman" w:hAnsi="Times New Roman" w:cs="Times New Roman"/>
          <w:lang w:val="en-US"/>
        </w:rPr>
        <w:t>Macgowan</w:t>
      </w:r>
      <w:proofErr w:type="spellEnd"/>
      <w:r>
        <w:rPr>
          <w:rFonts w:ascii="Times New Roman" w:hAnsi="Times New Roman" w:cs="Times New Roman"/>
          <w:lang w:val="en-US"/>
        </w:rPr>
        <w:t xml:space="preserve">, 2004). </w:t>
      </w:r>
    </w:p>
    <w:p w14:paraId="276A3AB8" w14:textId="1B9B103A" w:rsidR="00744214" w:rsidRPr="002D0075" w:rsidRDefault="00744214" w:rsidP="0030001B">
      <w:pPr>
        <w:spacing w:line="480" w:lineRule="auto"/>
        <w:rPr>
          <w:rFonts w:ascii="Times New Roman" w:hAnsi="Times New Roman" w:cs="Times New Roman"/>
          <w:b/>
          <w:lang w:val="en-US"/>
        </w:rPr>
      </w:pPr>
      <w:r>
        <w:rPr>
          <w:rFonts w:ascii="Times New Roman" w:hAnsi="Times New Roman" w:cs="Times New Roman"/>
          <w:b/>
          <w:lang w:val="en-US"/>
        </w:rPr>
        <w:t xml:space="preserve">Professionals’ </w:t>
      </w:r>
      <w:r w:rsidR="00752FD6">
        <w:rPr>
          <w:rFonts w:ascii="Times New Roman" w:hAnsi="Times New Roman" w:cs="Times New Roman"/>
          <w:b/>
          <w:lang w:val="en-US"/>
        </w:rPr>
        <w:t>R</w:t>
      </w:r>
      <w:r>
        <w:rPr>
          <w:rFonts w:ascii="Times New Roman" w:hAnsi="Times New Roman" w:cs="Times New Roman"/>
          <w:b/>
          <w:lang w:val="en-US"/>
        </w:rPr>
        <w:t>ecommendations</w:t>
      </w:r>
    </w:p>
    <w:p w14:paraId="6CBD2DC5" w14:textId="71CD7B0F" w:rsidR="0030001B" w:rsidRDefault="0030001B" w:rsidP="0030001B">
      <w:pPr>
        <w:spacing w:line="480" w:lineRule="auto"/>
        <w:rPr>
          <w:rFonts w:ascii="Times New Roman" w:hAnsi="Times New Roman" w:cs="Times New Roman"/>
          <w:lang w:val="en-US"/>
        </w:rPr>
      </w:pPr>
      <w:r>
        <w:rPr>
          <w:rFonts w:ascii="Times New Roman" w:hAnsi="Times New Roman" w:cs="Times New Roman"/>
          <w:lang w:val="en-US"/>
        </w:rPr>
        <w:tab/>
        <w:t xml:space="preserve">Participants offered a number of recommendations when working with individuals of Latino descent who committed sexual offenses. First, service providers in this study highlighted the need for culturally-sensitive services and bilingual service provision. This is consistent with the responsivity principle of the RNR model, which highlights the need to address culture, language and diversity during offender rehabilitation (Hanson &amp; Yates, 2013). Similarly, the need for adapted assessment tools was also stated, which is not surprising </w:t>
      </w:r>
      <w:r w:rsidR="00951288">
        <w:rPr>
          <w:rFonts w:ascii="Times New Roman" w:hAnsi="Times New Roman" w:cs="Times New Roman"/>
          <w:lang w:val="en-US"/>
        </w:rPr>
        <w:t>given the importance of considering cultur</w:t>
      </w:r>
      <w:r w:rsidR="00FB6CF2">
        <w:rPr>
          <w:rFonts w:ascii="Times New Roman" w:hAnsi="Times New Roman" w:cs="Times New Roman"/>
          <w:lang w:val="en-US"/>
        </w:rPr>
        <w:t>al aspects in forensic risk assessment (Shepherd &amp; Lewis-Fernandez, 2016)</w:t>
      </w:r>
      <w:r>
        <w:rPr>
          <w:rFonts w:ascii="Times New Roman" w:hAnsi="Times New Roman" w:cs="Times New Roman"/>
          <w:lang w:val="en-US"/>
        </w:rPr>
        <w:t>.</w:t>
      </w:r>
      <w:r w:rsidR="00FB6CF2">
        <w:rPr>
          <w:rFonts w:ascii="Times New Roman" w:hAnsi="Times New Roman" w:cs="Times New Roman"/>
          <w:lang w:val="en-US"/>
        </w:rPr>
        <w:t xml:space="preserve"> Risk assessment tools have been normed in largely non-minority populations and their use with minorities could </w:t>
      </w:r>
      <w:r w:rsidR="00037DE2">
        <w:rPr>
          <w:rFonts w:ascii="Times New Roman" w:hAnsi="Times New Roman" w:cs="Times New Roman"/>
          <w:lang w:val="en-US"/>
        </w:rPr>
        <w:t>be harmful</w:t>
      </w:r>
      <w:r w:rsidR="004C72A4">
        <w:rPr>
          <w:rFonts w:ascii="Times New Roman" w:hAnsi="Times New Roman" w:cs="Times New Roman"/>
          <w:lang w:val="en-US"/>
        </w:rPr>
        <w:t>. This could happen if they resulted</w:t>
      </w:r>
      <w:r w:rsidR="00037DE2">
        <w:rPr>
          <w:rFonts w:ascii="Times New Roman" w:hAnsi="Times New Roman" w:cs="Times New Roman"/>
          <w:lang w:val="en-US"/>
        </w:rPr>
        <w:t xml:space="preserve"> in an</w:t>
      </w:r>
      <w:r w:rsidR="00FB6CF2">
        <w:rPr>
          <w:rFonts w:ascii="Times New Roman" w:hAnsi="Times New Roman" w:cs="Times New Roman"/>
          <w:lang w:val="en-US"/>
        </w:rPr>
        <w:t xml:space="preserve"> over estimation of risk, due to, </w:t>
      </w:r>
      <w:r w:rsidR="009649A9">
        <w:rPr>
          <w:rFonts w:ascii="Times New Roman" w:hAnsi="Times New Roman" w:cs="Times New Roman"/>
          <w:lang w:val="en-US"/>
        </w:rPr>
        <w:t xml:space="preserve">the consideration </w:t>
      </w:r>
      <w:r w:rsidR="00FB6CF2">
        <w:rPr>
          <w:rFonts w:ascii="Times New Roman" w:hAnsi="Times New Roman" w:cs="Times New Roman"/>
          <w:lang w:val="en-US"/>
        </w:rPr>
        <w:t xml:space="preserve">of risk items that </w:t>
      </w:r>
      <w:r w:rsidR="00FB6CF2">
        <w:rPr>
          <w:rFonts w:ascii="Times New Roman" w:hAnsi="Times New Roman" w:cs="Times New Roman"/>
          <w:lang w:val="en-US"/>
        </w:rPr>
        <w:lastRenderedPageBreak/>
        <w:t xml:space="preserve">may </w:t>
      </w:r>
      <w:r w:rsidR="009649A9">
        <w:rPr>
          <w:rFonts w:ascii="Times New Roman" w:hAnsi="Times New Roman" w:cs="Times New Roman"/>
          <w:lang w:val="en-US"/>
        </w:rPr>
        <w:t>not apply to</w:t>
      </w:r>
      <w:r w:rsidR="00FB6CF2">
        <w:rPr>
          <w:rFonts w:ascii="Times New Roman" w:hAnsi="Times New Roman" w:cs="Times New Roman"/>
          <w:lang w:val="en-US"/>
        </w:rPr>
        <w:t xml:space="preserve"> a </w:t>
      </w:r>
      <w:r w:rsidR="00311261">
        <w:rPr>
          <w:rFonts w:ascii="Times New Roman" w:hAnsi="Times New Roman" w:cs="Times New Roman"/>
          <w:lang w:val="en-US"/>
        </w:rPr>
        <w:t xml:space="preserve">specific </w:t>
      </w:r>
      <w:r w:rsidR="00FB6CF2">
        <w:rPr>
          <w:rFonts w:ascii="Times New Roman" w:hAnsi="Times New Roman" w:cs="Times New Roman"/>
          <w:lang w:val="en-US"/>
        </w:rPr>
        <w:t>minority</w:t>
      </w:r>
      <w:r w:rsidR="004C72A4">
        <w:rPr>
          <w:rFonts w:ascii="Times New Roman" w:hAnsi="Times New Roman" w:cs="Times New Roman"/>
          <w:lang w:val="en-US"/>
        </w:rPr>
        <w:t>, but also on the omission of culture-specific risk factors</w:t>
      </w:r>
      <w:r w:rsidR="009649A9">
        <w:rPr>
          <w:rFonts w:ascii="Times New Roman" w:hAnsi="Times New Roman" w:cs="Times New Roman"/>
          <w:lang w:val="en-US"/>
        </w:rPr>
        <w:t xml:space="preserve"> (</w:t>
      </w:r>
      <w:r w:rsidR="004C72A4">
        <w:rPr>
          <w:rFonts w:ascii="Times New Roman" w:hAnsi="Times New Roman" w:cs="Times New Roman"/>
          <w:lang w:val="en-US"/>
        </w:rPr>
        <w:t xml:space="preserve">Lee &amp; Hanson, 2017; </w:t>
      </w:r>
      <w:r w:rsidR="009649A9">
        <w:rPr>
          <w:rFonts w:ascii="Times New Roman" w:hAnsi="Times New Roman" w:cs="Times New Roman"/>
          <w:lang w:val="en-US"/>
        </w:rPr>
        <w:t>Olver et al., 2018)</w:t>
      </w:r>
      <w:r w:rsidR="00FB6CF2">
        <w:rPr>
          <w:rFonts w:ascii="Times New Roman" w:hAnsi="Times New Roman" w:cs="Times New Roman"/>
          <w:lang w:val="en-US"/>
        </w:rPr>
        <w:t>.</w:t>
      </w:r>
      <w:r>
        <w:rPr>
          <w:rFonts w:ascii="Times New Roman" w:hAnsi="Times New Roman" w:cs="Times New Roman"/>
          <w:lang w:val="en-US"/>
        </w:rPr>
        <w:t xml:space="preserve"> Although recent research has found similar predictive validity of the Static-99R for White, </w:t>
      </w:r>
      <w:r w:rsidR="00373F28">
        <w:rPr>
          <w:rFonts w:ascii="Times New Roman" w:hAnsi="Times New Roman" w:cs="Times New Roman"/>
          <w:lang w:val="en-US"/>
        </w:rPr>
        <w:t>African American</w:t>
      </w:r>
      <w:r>
        <w:rPr>
          <w:rFonts w:ascii="Times New Roman" w:hAnsi="Times New Roman" w:cs="Times New Roman"/>
          <w:lang w:val="en-US"/>
        </w:rPr>
        <w:t>, and Hispanic sex offenders in California (Lee &amp; Hanson, 2017),</w:t>
      </w:r>
      <w:r w:rsidR="00E13F53">
        <w:rPr>
          <w:rFonts w:ascii="Times New Roman" w:hAnsi="Times New Roman" w:cs="Times New Roman"/>
          <w:lang w:val="en-US"/>
        </w:rPr>
        <w:t xml:space="preserve"> research analyzing cross-cultural generalizability of risk assessment instruments with Latino populations has been scarce and inconclusive (</w:t>
      </w:r>
      <w:r w:rsidR="00311261">
        <w:rPr>
          <w:rFonts w:ascii="Times New Roman" w:hAnsi="Times New Roman" w:cs="Times New Roman"/>
          <w:lang w:val="en-US"/>
        </w:rPr>
        <w:t xml:space="preserve">Fraga Dominguez et al., 2018; </w:t>
      </w:r>
      <w:r w:rsidR="00E13F53">
        <w:rPr>
          <w:rFonts w:ascii="Times New Roman" w:hAnsi="Times New Roman" w:cs="Times New Roman"/>
          <w:lang w:val="en-US"/>
        </w:rPr>
        <w:t>Shepherd &amp; Lewis-Fernandez, 2016). Furthermore,</w:t>
      </w:r>
      <w:r>
        <w:rPr>
          <w:rFonts w:ascii="Times New Roman" w:hAnsi="Times New Roman" w:cs="Times New Roman"/>
          <w:lang w:val="en-US"/>
        </w:rPr>
        <w:t xml:space="preserve"> professionals may still be in need of other types of tools during the provision of sex offender treatment programs and other services not available in Spanish or normed with Latino populations. </w:t>
      </w:r>
      <w:r w:rsidR="00FB6CF2">
        <w:rPr>
          <w:rFonts w:ascii="Times New Roman" w:hAnsi="Times New Roman" w:cs="Times New Roman"/>
          <w:lang w:val="en-US"/>
        </w:rPr>
        <w:t>I</w:t>
      </w:r>
      <w:r w:rsidR="00E13F53">
        <w:rPr>
          <w:rFonts w:ascii="Times New Roman" w:hAnsi="Times New Roman" w:cs="Times New Roman"/>
          <w:lang w:val="en-US"/>
        </w:rPr>
        <w:t xml:space="preserve">t has been suggested that </w:t>
      </w:r>
      <w:r w:rsidR="00FB6CF2">
        <w:rPr>
          <w:rFonts w:ascii="Times New Roman" w:hAnsi="Times New Roman" w:cs="Times New Roman"/>
          <w:lang w:val="en-US"/>
        </w:rPr>
        <w:t>future research</w:t>
      </w:r>
      <w:r w:rsidR="00311261">
        <w:rPr>
          <w:rFonts w:ascii="Times New Roman" w:hAnsi="Times New Roman" w:cs="Times New Roman"/>
          <w:lang w:val="en-US"/>
        </w:rPr>
        <w:t xml:space="preserve"> on risk assessment and cultural diversity</w:t>
      </w:r>
      <w:r w:rsidR="00FB6CF2">
        <w:rPr>
          <w:rFonts w:ascii="Times New Roman" w:hAnsi="Times New Roman" w:cs="Times New Roman"/>
          <w:lang w:val="en-US"/>
        </w:rPr>
        <w:t xml:space="preserve"> should attempt to identify whether item content </w:t>
      </w:r>
      <w:r w:rsidR="00311261">
        <w:rPr>
          <w:rFonts w:ascii="Times New Roman" w:hAnsi="Times New Roman" w:cs="Times New Roman"/>
          <w:lang w:val="en-US"/>
        </w:rPr>
        <w:t>could</w:t>
      </w:r>
      <w:r w:rsidR="00FB6CF2">
        <w:rPr>
          <w:rFonts w:ascii="Times New Roman" w:hAnsi="Times New Roman" w:cs="Times New Roman"/>
          <w:lang w:val="en-US"/>
        </w:rPr>
        <w:t xml:space="preserve"> be modified to consider culturally specific explanations of behaviors</w:t>
      </w:r>
      <w:r w:rsidR="00311261">
        <w:rPr>
          <w:rFonts w:ascii="Times New Roman" w:hAnsi="Times New Roman" w:cs="Times New Roman"/>
          <w:lang w:val="en-US"/>
        </w:rPr>
        <w:t>, as well as continue improving the measurement of predictive validity</w:t>
      </w:r>
      <w:r w:rsidR="00FB6CF2">
        <w:rPr>
          <w:rFonts w:ascii="Times New Roman" w:hAnsi="Times New Roman" w:cs="Times New Roman"/>
          <w:lang w:val="en-US"/>
        </w:rPr>
        <w:t xml:space="preserve"> (Shepherd &amp; Lewis-Fernandez, 2016). </w:t>
      </w:r>
    </w:p>
    <w:p w14:paraId="3091C272" w14:textId="72F6DCBE" w:rsidR="0030001B" w:rsidRDefault="0030001B" w:rsidP="0030001B">
      <w:pPr>
        <w:spacing w:line="480" w:lineRule="auto"/>
        <w:rPr>
          <w:rFonts w:ascii="Times New Roman" w:hAnsi="Times New Roman" w:cs="Times New Roman"/>
          <w:lang w:val="en-US"/>
        </w:rPr>
      </w:pPr>
      <w:r>
        <w:rPr>
          <w:rFonts w:ascii="Times New Roman" w:hAnsi="Times New Roman" w:cs="Times New Roman"/>
          <w:lang w:val="en-US"/>
        </w:rPr>
        <w:tab/>
      </w:r>
      <w:r w:rsidR="000C7933" w:rsidRPr="00E948B6">
        <w:rPr>
          <w:rStyle w:val="CommentReference"/>
          <w:rFonts w:ascii="Times New Roman" w:hAnsi="Times New Roman" w:cs="Times New Roman"/>
          <w:sz w:val="22"/>
          <w:szCs w:val="22"/>
          <w:lang w:val="en-US"/>
        </w:rPr>
        <w:t>Second, there was a recommendation</w:t>
      </w:r>
      <w:r>
        <w:rPr>
          <w:rStyle w:val="CommentReference"/>
          <w:rFonts w:ascii="Times New Roman" w:hAnsi="Times New Roman" w:cs="Times New Roman"/>
          <w:szCs w:val="24"/>
          <w:lang w:val="en-US"/>
        </w:rPr>
        <w:t xml:space="preserve"> </w:t>
      </w:r>
      <w:r>
        <w:rPr>
          <w:rFonts w:ascii="Times New Roman" w:hAnsi="Times New Roman" w:cs="Times New Roman"/>
          <w:lang w:val="en-US"/>
        </w:rPr>
        <w:t>for education about diversity and culturally-responsive training for professionals working with those who have committed sexual offenses. Specifically, service providers reported that those working with Latino populations should be patient and non-judgmental, and that they need to consider both cultural influences and individual differences within culture, together with challenges or barriers their clients may be facing</w:t>
      </w:r>
      <w:r w:rsidR="00DE7624">
        <w:rPr>
          <w:rFonts w:ascii="Times New Roman" w:hAnsi="Times New Roman" w:cs="Times New Roman"/>
          <w:lang w:val="en-US"/>
        </w:rPr>
        <w:t xml:space="preserve"> (</w:t>
      </w:r>
      <w:proofErr w:type="spellStart"/>
      <w:r w:rsidR="00DE7624">
        <w:rPr>
          <w:rFonts w:ascii="Times New Roman" w:hAnsi="Times New Roman" w:cs="Times New Roman"/>
          <w:lang w:val="en-US"/>
        </w:rPr>
        <w:t>Welland</w:t>
      </w:r>
      <w:proofErr w:type="spellEnd"/>
      <w:r w:rsidR="00DE7624">
        <w:rPr>
          <w:rFonts w:ascii="Times New Roman" w:hAnsi="Times New Roman" w:cs="Times New Roman"/>
          <w:lang w:val="en-US"/>
        </w:rPr>
        <w:t xml:space="preserve"> &amp; Ribner, 2008)</w:t>
      </w:r>
      <w:r>
        <w:rPr>
          <w:rFonts w:ascii="Times New Roman" w:hAnsi="Times New Roman" w:cs="Times New Roman"/>
          <w:lang w:val="en-US"/>
        </w:rPr>
        <w:t xml:space="preserve">. The attention to individual differences is consistent with the heterogeneity found both within Latinos in the U.S., </w:t>
      </w:r>
      <w:proofErr w:type="gramStart"/>
      <w:r>
        <w:rPr>
          <w:rFonts w:ascii="Times New Roman" w:hAnsi="Times New Roman" w:cs="Times New Roman"/>
          <w:lang w:val="en-US"/>
        </w:rPr>
        <w:t>and also</w:t>
      </w:r>
      <w:proofErr w:type="gramEnd"/>
      <w:r>
        <w:rPr>
          <w:rFonts w:ascii="Times New Roman" w:hAnsi="Times New Roman" w:cs="Times New Roman"/>
          <w:lang w:val="en-US"/>
        </w:rPr>
        <w:t xml:space="preserve"> Latinos who have committed sexual offenses (</w:t>
      </w:r>
      <w:proofErr w:type="spellStart"/>
      <w:r>
        <w:rPr>
          <w:rFonts w:ascii="Times New Roman" w:hAnsi="Times New Roman" w:cs="Times New Roman"/>
          <w:lang w:val="en-US"/>
        </w:rPr>
        <w:t>Cauce</w:t>
      </w:r>
      <w:proofErr w:type="spellEnd"/>
      <w:r>
        <w:rPr>
          <w:rFonts w:ascii="Times New Roman" w:hAnsi="Times New Roman" w:cs="Times New Roman"/>
          <w:lang w:val="en-US"/>
        </w:rPr>
        <w:t xml:space="preserve"> &amp; Domenech-Rodriguez, 2002; Fraga Dominguez et al., 201</w:t>
      </w:r>
      <w:r w:rsidR="00FE6A75">
        <w:rPr>
          <w:rFonts w:ascii="Times New Roman" w:hAnsi="Times New Roman" w:cs="Times New Roman"/>
          <w:lang w:val="en-US"/>
        </w:rPr>
        <w:t>8</w:t>
      </w:r>
      <w:r>
        <w:rPr>
          <w:rFonts w:ascii="Times New Roman" w:hAnsi="Times New Roman" w:cs="Times New Roman"/>
          <w:lang w:val="en-US"/>
        </w:rPr>
        <w:t xml:space="preserve">). In addition, in line with previous suggestions by health researchers, the need to consider both the cultural influence and the degree of acculturation was also stated (Lara, </w:t>
      </w:r>
      <w:proofErr w:type="spellStart"/>
      <w:r>
        <w:rPr>
          <w:rFonts w:ascii="Times New Roman" w:hAnsi="Times New Roman" w:cs="Times New Roman"/>
          <w:lang w:val="en-US"/>
        </w:rPr>
        <w:t>Gamboa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Kahramanian</w:t>
      </w:r>
      <w:proofErr w:type="spellEnd"/>
      <w:r>
        <w:rPr>
          <w:rFonts w:ascii="Times New Roman" w:hAnsi="Times New Roman" w:cs="Times New Roman"/>
          <w:lang w:val="en-US"/>
        </w:rPr>
        <w:t xml:space="preserve">, Morales, &amp; Bautista, 2005). Lastly, some service providers reported the need for additional support and education about the U.S. legal justice system for the Latino clients (Casas &amp; </w:t>
      </w:r>
      <w:proofErr w:type="spellStart"/>
      <w:r>
        <w:rPr>
          <w:rFonts w:ascii="Times New Roman" w:hAnsi="Times New Roman" w:cs="Times New Roman"/>
          <w:lang w:val="en-US"/>
        </w:rPr>
        <w:t>Leany</w:t>
      </w:r>
      <w:proofErr w:type="spellEnd"/>
      <w:r>
        <w:rPr>
          <w:rFonts w:ascii="Times New Roman" w:hAnsi="Times New Roman" w:cs="Times New Roman"/>
          <w:lang w:val="en-US"/>
        </w:rPr>
        <w:t>, 2017).</w:t>
      </w:r>
    </w:p>
    <w:p w14:paraId="62DD6E32" w14:textId="77777777" w:rsidR="0030001B" w:rsidRDefault="0030001B" w:rsidP="0030001B">
      <w:pPr>
        <w:spacing w:line="480" w:lineRule="auto"/>
        <w:rPr>
          <w:rFonts w:ascii="Times New Roman" w:hAnsi="Times New Roman" w:cs="Times New Roman"/>
          <w:b/>
          <w:lang w:val="en-US"/>
        </w:rPr>
      </w:pPr>
      <w:r>
        <w:rPr>
          <w:rFonts w:ascii="Times New Roman" w:hAnsi="Times New Roman" w:cs="Times New Roman"/>
          <w:b/>
          <w:lang w:val="en-US"/>
        </w:rPr>
        <w:t>Limitations</w:t>
      </w:r>
    </w:p>
    <w:p w14:paraId="63D96BBF" w14:textId="682B284A" w:rsidR="0030001B" w:rsidRDefault="0030001B" w:rsidP="0030001B">
      <w:pPr>
        <w:spacing w:line="480" w:lineRule="auto"/>
        <w:ind w:firstLine="708"/>
        <w:rPr>
          <w:rFonts w:ascii="Times New Roman" w:hAnsi="Times New Roman" w:cs="Times New Roman"/>
          <w:lang w:val="en-US"/>
        </w:rPr>
      </w:pPr>
      <w:r>
        <w:rPr>
          <w:rFonts w:ascii="Times New Roman" w:hAnsi="Times New Roman" w:cs="Times New Roman"/>
          <w:lang w:val="en-US"/>
        </w:rPr>
        <w:t xml:space="preserve">This study is not without limitations. One of them is the relatively small sample size, as only a few service providers reported experience working with Latino individuals convicted of a sexual offense. However, the sample was diverse in terms of educational background, age range, gender, and </w:t>
      </w:r>
      <w:r>
        <w:rPr>
          <w:rFonts w:ascii="Times New Roman" w:hAnsi="Times New Roman" w:cs="Times New Roman"/>
          <w:lang w:val="en-US"/>
        </w:rPr>
        <w:lastRenderedPageBreak/>
        <w:t>years of professional experience, thus making the findings more generalizable. Another limitation was the fact that questions were asked about Latinos in general without taking into account country of origin, even though there is evidence to suggest that Latinos from different countries are different in terms of education level, criminal history, psychiatric history, or reported abuse or neglect, and these differences may lead to different challenges in the treatment and reintegration process (Fraga Dominguez et al., 201</w:t>
      </w:r>
      <w:r w:rsidR="00FE6A75">
        <w:rPr>
          <w:rFonts w:ascii="Times New Roman" w:hAnsi="Times New Roman" w:cs="Times New Roman"/>
          <w:lang w:val="en-US"/>
        </w:rPr>
        <w:t>8</w:t>
      </w:r>
      <w:r>
        <w:rPr>
          <w:rFonts w:ascii="Times New Roman" w:hAnsi="Times New Roman" w:cs="Times New Roman"/>
          <w:lang w:val="en-US"/>
        </w:rPr>
        <w:t xml:space="preserve">). </w:t>
      </w:r>
      <w:r w:rsidR="00B0145A">
        <w:rPr>
          <w:rFonts w:ascii="Times New Roman" w:hAnsi="Times New Roman" w:cs="Times New Roman"/>
          <w:lang w:val="en-US"/>
        </w:rPr>
        <w:t>Further</w:t>
      </w:r>
      <w:r w:rsidR="00FE6A75">
        <w:rPr>
          <w:rFonts w:ascii="Times New Roman" w:hAnsi="Times New Roman" w:cs="Times New Roman"/>
          <w:lang w:val="en-US"/>
        </w:rPr>
        <w:t>, the generalizability of the findings is limited</w:t>
      </w:r>
      <w:r w:rsidR="00B0145A">
        <w:rPr>
          <w:rFonts w:ascii="Times New Roman" w:hAnsi="Times New Roman" w:cs="Times New Roman"/>
          <w:lang w:val="en-US"/>
        </w:rPr>
        <w:t xml:space="preserve"> by self-selection</w:t>
      </w:r>
      <w:r w:rsidR="00FE6A75">
        <w:rPr>
          <w:rFonts w:ascii="Times New Roman" w:hAnsi="Times New Roman" w:cs="Times New Roman"/>
          <w:lang w:val="en-US"/>
        </w:rPr>
        <w:t xml:space="preserve"> </w:t>
      </w:r>
      <w:r w:rsidR="00B0145A">
        <w:rPr>
          <w:rFonts w:ascii="Times New Roman" w:hAnsi="Times New Roman" w:cs="Times New Roman"/>
          <w:lang w:val="en-US"/>
        </w:rPr>
        <w:t>as there was not proportional representation from all</w:t>
      </w:r>
      <w:r w:rsidR="008C7D5D">
        <w:rPr>
          <w:rFonts w:ascii="Times New Roman" w:hAnsi="Times New Roman" w:cs="Times New Roman"/>
          <w:lang w:val="en-US"/>
        </w:rPr>
        <w:t xml:space="preserve"> U.S. states, including states with a high Latino population, such as Texas or Florida (Pew Research Center, 2017a). </w:t>
      </w:r>
      <w:r w:rsidR="00B0145A">
        <w:rPr>
          <w:rFonts w:ascii="Times New Roman" w:hAnsi="Times New Roman" w:cs="Times New Roman"/>
          <w:lang w:val="en-US"/>
        </w:rPr>
        <w:t>Finally,</w:t>
      </w:r>
      <w:r w:rsidR="00FE6A75">
        <w:rPr>
          <w:rFonts w:ascii="Times New Roman" w:hAnsi="Times New Roman" w:cs="Times New Roman"/>
          <w:lang w:val="en-US"/>
        </w:rPr>
        <w:t xml:space="preserve"> </w:t>
      </w:r>
      <w:r w:rsidR="008C7D5D">
        <w:rPr>
          <w:rFonts w:ascii="Times New Roman" w:hAnsi="Times New Roman" w:cs="Times New Roman"/>
          <w:lang w:val="en-US"/>
        </w:rPr>
        <w:t>no respondents</w:t>
      </w:r>
      <w:r w:rsidR="00FE6A75">
        <w:rPr>
          <w:rFonts w:ascii="Times New Roman" w:hAnsi="Times New Roman" w:cs="Times New Roman"/>
          <w:lang w:val="en-US"/>
        </w:rPr>
        <w:t xml:space="preserve"> answered the Spanish version</w:t>
      </w:r>
      <w:r w:rsidR="00B0145A">
        <w:rPr>
          <w:rFonts w:ascii="Times New Roman" w:hAnsi="Times New Roman" w:cs="Times New Roman"/>
          <w:lang w:val="en-US"/>
        </w:rPr>
        <w:t xml:space="preserve"> of the questionnaire thus the views</w:t>
      </w:r>
      <w:r w:rsidR="00311261">
        <w:rPr>
          <w:rFonts w:ascii="Times New Roman" w:hAnsi="Times New Roman" w:cs="Times New Roman"/>
          <w:lang w:val="en-US"/>
        </w:rPr>
        <w:t xml:space="preserve"> of providers who are primarily Spanish-speaking</w:t>
      </w:r>
      <w:r w:rsidR="00B0145A">
        <w:rPr>
          <w:rFonts w:ascii="Times New Roman" w:hAnsi="Times New Roman" w:cs="Times New Roman"/>
          <w:lang w:val="en-US"/>
        </w:rPr>
        <w:t xml:space="preserve"> may have been omitted</w:t>
      </w:r>
      <w:r w:rsidR="00FE6A75">
        <w:rPr>
          <w:rFonts w:ascii="Times New Roman" w:hAnsi="Times New Roman" w:cs="Times New Roman"/>
          <w:lang w:val="en-US"/>
        </w:rPr>
        <w:t xml:space="preserve">. </w:t>
      </w:r>
    </w:p>
    <w:p w14:paraId="27077AB2" w14:textId="4C431BD9" w:rsidR="0030001B" w:rsidRDefault="0030001B" w:rsidP="0030001B">
      <w:pPr>
        <w:spacing w:line="480" w:lineRule="auto"/>
        <w:rPr>
          <w:rFonts w:ascii="Times New Roman" w:hAnsi="Times New Roman" w:cs="Times New Roman"/>
          <w:lang w:val="en-US"/>
        </w:rPr>
      </w:pPr>
      <w:r>
        <w:rPr>
          <w:rFonts w:ascii="Times New Roman" w:hAnsi="Times New Roman" w:cs="Times New Roman"/>
          <w:lang w:val="en-US"/>
        </w:rPr>
        <w:tab/>
        <w:t>Despite the aforementioned limitations, this study is the first to explore the experience of service providers with Latinos convicted of a sex offense in the U.S. The results of this exploratory survey suggest that culturally-sensitive services and services in Spanish are still relatively scarce for those convicted of a sexual offense within the U.S. It is imperative for the availability of facilities to be consistent with the needs of the CJS population, and that there are enough services in Spanish for those who are primarily Spanish-speaking. The availability of services needs to be paired with appropriate training to be responsive to cultural differences. This is consistent with the American Psychological Association (APA), whose ethics code and specialty guidelines require psychologists and forensic psychologists to develop an understanding of culture-related factors where necessary (American Psychological Association, 2010; 2013). Specifically, more detailed recommendations should be developed in order to help service providers prepare for certain needs and challenges that they are likely to encounter when working with this population. Spec</w:t>
      </w:r>
      <w:r w:rsidR="0037751E">
        <w:rPr>
          <w:rFonts w:ascii="Times New Roman" w:hAnsi="Times New Roman" w:cs="Times New Roman"/>
          <w:lang w:val="en-US"/>
        </w:rPr>
        <w:t>ial attention should be given to</w:t>
      </w:r>
      <w:r>
        <w:rPr>
          <w:rFonts w:ascii="Times New Roman" w:hAnsi="Times New Roman" w:cs="Times New Roman"/>
          <w:lang w:val="en-US"/>
        </w:rPr>
        <w:t xml:space="preserve"> cases where clients are undocumented in order to engage them in the legal process or treatment provision. </w:t>
      </w:r>
    </w:p>
    <w:p w14:paraId="64FABF40" w14:textId="438696F6" w:rsidR="0030001B" w:rsidRDefault="0030001B" w:rsidP="0030001B">
      <w:pPr>
        <w:spacing w:line="480" w:lineRule="auto"/>
        <w:rPr>
          <w:rFonts w:ascii="Times New Roman" w:hAnsi="Times New Roman" w:cs="Times New Roman"/>
          <w:lang w:val="en-US"/>
        </w:rPr>
      </w:pPr>
      <w:r>
        <w:rPr>
          <w:rFonts w:ascii="Times New Roman" w:hAnsi="Times New Roman" w:cs="Times New Roman"/>
          <w:lang w:val="en-US"/>
        </w:rPr>
        <w:tab/>
        <w:t xml:space="preserve">Future research should explore the perception of Latinos convicted of a sex offense in terms of the services they are offered, and the barriers or challenges that they experience as a result of their offending behavior and their ethnic origin. </w:t>
      </w:r>
      <w:r w:rsidR="008B3369">
        <w:rPr>
          <w:rFonts w:ascii="Times New Roman" w:hAnsi="Times New Roman" w:cs="Times New Roman"/>
          <w:lang w:val="en-US"/>
        </w:rPr>
        <w:t xml:space="preserve">This research should be </w:t>
      </w:r>
      <w:r w:rsidR="00E13F53">
        <w:rPr>
          <w:rFonts w:ascii="Times New Roman" w:hAnsi="Times New Roman" w:cs="Times New Roman"/>
          <w:lang w:val="en-US"/>
        </w:rPr>
        <w:t>paired</w:t>
      </w:r>
      <w:r w:rsidR="008B3369">
        <w:rPr>
          <w:rFonts w:ascii="Times New Roman" w:hAnsi="Times New Roman" w:cs="Times New Roman"/>
          <w:lang w:val="en-US"/>
        </w:rPr>
        <w:t xml:space="preserve"> with an attempt to study </w:t>
      </w:r>
      <w:r w:rsidR="008B3369">
        <w:rPr>
          <w:rFonts w:ascii="Times New Roman" w:hAnsi="Times New Roman" w:cs="Times New Roman"/>
          <w:lang w:val="en-US"/>
        </w:rPr>
        <w:lastRenderedPageBreak/>
        <w:t xml:space="preserve">treatment outcomes. </w:t>
      </w:r>
      <w:r w:rsidRPr="00E948B6">
        <w:rPr>
          <w:rFonts w:ascii="Times New Roman" w:hAnsi="Times New Roman" w:cs="Times New Roman"/>
          <w:lang w:val="en-US"/>
        </w:rPr>
        <w:t xml:space="preserve">This could help to provide a better understanding of ways in which culturally competent and responsive services can be improved </w:t>
      </w:r>
      <w:r w:rsidR="000A24C0" w:rsidRPr="00E948B6">
        <w:rPr>
          <w:rFonts w:ascii="Times New Roman" w:hAnsi="Times New Roman" w:cs="Times New Roman"/>
          <w:lang w:val="en-US"/>
        </w:rPr>
        <w:t xml:space="preserve">for </w:t>
      </w:r>
      <w:r w:rsidRPr="00E948B6">
        <w:rPr>
          <w:rFonts w:ascii="Times New Roman" w:hAnsi="Times New Roman" w:cs="Times New Roman"/>
          <w:lang w:val="en-US"/>
        </w:rPr>
        <w:t>this population.</w:t>
      </w:r>
      <w:r>
        <w:rPr>
          <w:rFonts w:ascii="Times New Roman" w:hAnsi="Times New Roman" w:cs="Times New Roman"/>
          <w:lang w:val="en-US"/>
        </w:rPr>
        <w:t xml:space="preserve"> It is also important to gather quantitative information about the availability of services that are culturally-sensitive, the training received by service providers, and the number of bilingual service providers working within sex offending services. In general, both practitioners and future research should bear in mind that ethnic origin alone will not determine the challenges experienced, but that factors such as degree of acculturation, immigration status, or country of origin will further explain any differences encountered. </w:t>
      </w:r>
    </w:p>
    <w:p w14:paraId="0287EA1F" w14:textId="77777777" w:rsidR="000A4F35" w:rsidRPr="0030001B" w:rsidRDefault="0030001B" w:rsidP="0030001B">
      <w:pPr>
        <w:rPr>
          <w:rFonts w:ascii="Times New Roman" w:hAnsi="Times New Roman" w:cs="Times New Roman"/>
          <w:lang w:val="en-US"/>
        </w:rPr>
      </w:pPr>
      <w:r>
        <w:rPr>
          <w:rFonts w:ascii="Times New Roman" w:hAnsi="Times New Roman" w:cs="Times New Roman"/>
          <w:lang w:val="en-US"/>
        </w:rPr>
        <w:br w:type="page"/>
      </w:r>
    </w:p>
    <w:p w14:paraId="332D6202" w14:textId="77777777" w:rsidR="00A368D0" w:rsidRPr="00A368D0" w:rsidRDefault="00A368D0" w:rsidP="00A368D0">
      <w:pPr>
        <w:spacing w:line="480" w:lineRule="auto"/>
        <w:contextualSpacing/>
        <w:jc w:val="center"/>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lastRenderedPageBreak/>
        <w:t>References</w:t>
      </w:r>
    </w:p>
    <w:p w14:paraId="6F15A9CA"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Ackerman, A. R., &amp; Furman, R. (2013). An analysis of Latino male immigrant sex offenders in Florida: The impact of national solutions on a transnational problem. </w:t>
      </w:r>
      <w:proofErr w:type="spellStart"/>
      <w:r w:rsidRPr="00A368D0">
        <w:rPr>
          <w:rFonts w:ascii="Times New Roman" w:eastAsia="Calibri" w:hAnsi="Times New Roman" w:cs="Times New Roman"/>
          <w:i/>
          <w:sz w:val="24"/>
          <w:lang w:val="en-US" w:eastAsia="en-US"/>
        </w:rPr>
        <w:t>Estudios</w:t>
      </w:r>
      <w:proofErr w:type="spellEnd"/>
      <w:r w:rsidRPr="00A368D0">
        <w:rPr>
          <w:rFonts w:ascii="Times New Roman" w:eastAsia="Calibri" w:hAnsi="Times New Roman" w:cs="Times New Roman"/>
          <w:i/>
          <w:sz w:val="24"/>
          <w:lang w:val="en-US" w:eastAsia="en-US"/>
        </w:rPr>
        <w:t xml:space="preserve"> </w:t>
      </w:r>
      <w:proofErr w:type="spellStart"/>
      <w:r w:rsidRPr="00A368D0">
        <w:rPr>
          <w:rFonts w:ascii="Times New Roman" w:eastAsia="Calibri" w:hAnsi="Times New Roman" w:cs="Times New Roman"/>
          <w:i/>
          <w:sz w:val="24"/>
          <w:lang w:val="en-US" w:eastAsia="en-US"/>
        </w:rPr>
        <w:t>Fronterizos</w:t>
      </w:r>
      <w:proofErr w:type="spellEnd"/>
      <w:r w:rsidRPr="00A368D0">
        <w:rPr>
          <w:rFonts w:ascii="Times New Roman" w:eastAsia="Calibri" w:hAnsi="Times New Roman" w:cs="Times New Roman"/>
          <w:i/>
          <w:sz w:val="24"/>
          <w:lang w:val="en-US" w:eastAsia="en-US"/>
        </w:rPr>
        <w:t>, 14</w:t>
      </w:r>
      <w:r w:rsidRPr="00A368D0">
        <w:rPr>
          <w:rFonts w:ascii="Times New Roman" w:eastAsia="Calibri" w:hAnsi="Times New Roman" w:cs="Times New Roman"/>
          <w:sz w:val="24"/>
          <w:lang w:val="en-US" w:eastAsia="en-US"/>
        </w:rPr>
        <w:t xml:space="preserve">(28), 35-50. Retrieved from </w:t>
      </w:r>
      <w:r w:rsidR="000C7933" w:rsidRPr="00E948B6">
        <w:rPr>
          <w:rFonts w:ascii="Times New Roman" w:eastAsia="Calibri" w:hAnsi="Times New Roman" w:cs="Times New Roman"/>
          <w:sz w:val="24"/>
          <w:lang w:val="en-US" w:eastAsia="en-US"/>
        </w:rPr>
        <w:t>http://ref.uabc.mx/ojs/index.php/ref</w:t>
      </w:r>
    </w:p>
    <w:p w14:paraId="2D1F8AAB"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Alegria, M., </w:t>
      </w:r>
      <w:proofErr w:type="spellStart"/>
      <w:r w:rsidRPr="00A368D0">
        <w:rPr>
          <w:rFonts w:ascii="Times New Roman" w:eastAsia="Calibri" w:hAnsi="Times New Roman" w:cs="Times New Roman"/>
          <w:sz w:val="24"/>
          <w:lang w:val="en-US" w:eastAsia="en-US"/>
        </w:rPr>
        <w:t>Shrout</w:t>
      </w:r>
      <w:proofErr w:type="spellEnd"/>
      <w:r w:rsidRPr="00A368D0">
        <w:rPr>
          <w:rFonts w:ascii="Times New Roman" w:eastAsia="Calibri" w:hAnsi="Times New Roman" w:cs="Times New Roman"/>
          <w:sz w:val="24"/>
          <w:lang w:val="en-US" w:eastAsia="en-US"/>
        </w:rPr>
        <w:t xml:space="preserve">, P. E., Woo, M., </w:t>
      </w:r>
      <w:proofErr w:type="spellStart"/>
      <w:r w:rsidRPr="00A368D0">
        <w:rPr>
          <w:rFonts w:ascii="Times New Roman" w:eastAsia="Calibri" w:hAnsi="Times New Roman" w:cs="Times New Roman"/>
          <w:sz w:val="24"/>
          <w:lang w:val="en-US" w:eastAsia="en-US"/>
        </w:rPr>
        <w:t>Guarnaccia</w:t>
      </w:r>
      <w:proofErr w:type="spellEnd"/>
      <w:r w:rsidRPr="00A368D0">
        <w:rPr>
          <w:rFonts w:ascii="Times New Roman" w:eastAsia="Calibri" w:hAnsi="Times New Roman" w:cs="Times New Roman"/>
          <w:sz w:val="24"/>
          <w:lang w:val="en-US" w:eastAsia="en-US"/>
        </w:rPr>
        <w:t xml:space="preserve">, P., </w:t>
      </w:r>
      <w:proofErr w:type="spellStart"/>
      <w:r w:rsidRPr="00A368D0">
        <w:rPr>
          <w:rFonts w:ascii="Times New Roman" w:eastAsia="Calibri" w:hAnsi="Times New Roman" w:cs="Times New Roman"/>
          <w:sz w:val="24"/>
          <w:lang w:val="en-US" w:eastAsia="en-US"/>
        </w:rPr>
        <w:t>Sribney</w:t>
      </w:r>
      <w:proofErr w:type="spellEnd"/>
      <w:r w:rsidRPr="00A368D0">
        <w:rPr>
          <w:rFonts w:ascii="Times New Roman" w:eastAsia="Calibri" w:hAnsi="Times New Roman" w:cs="Times New Roman"/>
          <w:sz w:val="24"/>
          <w:lang w:val="en-US" w:eastAsia="en-US"/>
        </w:rPr>
        <w:t xml:space="preserve">, W., Vila, D., … </w:t>
      </w:r>
      <w:proofErr w:type="spellStart"/>
      <w:r w:rsidRPr="00A368D0">
        <w:rPr>
          <w:rFonts w:ascii="Times New Roman" w:eastAsia="Calibri" w:hAnsi="Times New Roman" w:cs="Times New Roman"/>
          <w:sz w:val="24"/>
          <w:lang w:val="en-US" w:eastAsia="en-US"/>
        </w:rPr>
        <w:t>Canino</w:t>
      </w:r>
      <w:proofErr w:type="spellEnd"/>
      <w:r w:rsidRPr="00A368D0">
        <w:rPr>
          <w:rFonts w:ascii="Times New Roman" w:eastAsia="Calibri" w:hAnsi="Times New Roman" w:cs="Times New Roman"/>
          <w:sz w:val="24"/>
          <w:lang w:val="en-US" w:eastAsia="en-US"/>
        </w:rPr>
        <w:t xml:space="preserve">, G. (2007). Understanding differences in past year psychiatric disorders for Latinos living in the US. </w:t>
      </w:r>
      <w:r w:rsidRPr="00A368D0">
        <w:rPr>
          <w:rFonts w:ascii="Times New Roman" w:eastAsia="Calibri" w:hAnsi="Times New Roman" w:cs="Times New Roman"/>
          <w:i/>
          <w:sz w:val="24"/>
          <w:lang w:val="en-US" w:eastAsia="en-US"/>
        </w:rPr>
        <w:t>Social Science &amp; Medicine, 65</w:t>
      </w:r>
      <w:r w:rsidRPr="00A368D0">
        <w:rPr>
          <w:rFonts w:ascii="Times New Roman" w:eastAsia="Calibri" w:hAnsi="Times New Roman" w:cs="Times New Roman"/>
          <w:sz w:val="24"/>
          <w:lang w:val="en-US" w:eastAsia="en-US"/>
        </w:rPr>
        <w:t>, 214–230. doi:10.1016/j.socscimed.2007.03.026</w:t>
      </w:r>
    </w:p>
    <w:p w14:paraId="2E178555"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Andrews, D. A., Bonta, J., &amp; Hoge, R. D. (1990). Classification for effective rehabilitation: Rediscovering psychology. </w:t>
      </w:r>
      <w:r w:rsidRPr="00A368D0">
        <w:rPr>
          <w:rFonts w:ascii="Times New Roman" w:eastAsia="Calibri" w:hAnsi="Times New Roman" w:cs="Times New Roman"/>
          <w:i/>
          <w:sz w:val="24"/>
          <w:lang w:val="en-US" w:eastAsia="en-US"/>
        </w:rPr>
        <w:t>Criminal Justice and Behavior, 17</w:t>
      </w:r>
      <w:r w:rsidRPr="00A368D0">
        <w:rPr>
          <w:rFonts w:ascii="Times New Roman" w:eastAsia="Calibri" w:hAnsi="Times New Roman" w:cs="Times New Roman"/>
          <w:sz w:val="24"/>
          <w:lang w:val="en-US" w:eastAsia="en-US"/>
        </w:rPr>
        <w:t>, 19-52. doi:10.1177/0093854890017001004</w:t>
      </w:r>
    </w:p>
    <w:p w14:paraId="5762E518" w14:textId="77777777" w:rsidR="00A368D0" w:rsidRPr="00A368D0" w:rsidRDefault="00A368D0" w:rsidP="00A368D0">
      <w:pPr>
        <w:spacing w:line="480" w:lineRule="auto"/>
        <w:ind w:left="720" w:hanging="720"/>
        <w:contextualSpacing/>
        <w:rPr>
          <w:rFonts w:ascii="Times New Roman" w:eastAsia="Yu Mincho" w:hAnsi="Times New Roman" w:cs="Times New Roman"/>
          <w:sz w:val="24"/>
          <w:szCs w:val="24"/>
          <w:lang w:val="en-US" w:eastAsia="en-US"/>
        </w:rPr>
      </w:pPr>
      <w:r w:rsidRPr="00A368D0">
        <w:rPr>
          <w:rFonts w:ascii="Times New Roman" w:eastAsia="Yu Mincho" w:hAnsi="Times New Roman" w:cs="Times New Roman"/>
          <w:sz w:val="24"/>
          <w:szCs w:val="24"/>
          <w:lang w:val="en-US" w:eastAsia="en-US"/>
        </w:rPr>
        <w:t xml:space="preserve">Bales, W. D., &amp; Piquero, A. R. (2012). Racial/ethnic differentials in sentencing to incarceration. </w:t>
      </w:r>
      <w:r w:rsidRPr="00A368D0">
        <w:rPr>
          <w:rFonts w:ascii="Times New Roman" w:eastAsia="Yu Mincho" w:hAnsi="Times New Roman" w:cs="Times New Roman"/>
          <w:i/>
          <w:sz w:val="24"/>
          <w:szCs w:val="24"/>
          <w:lang w:val="en-US" w:eastAsia="en-US"/>
        </w:rPr>
        <w:t>Justice Quarterly, 29</w:t>
      </w:r>
      <w:r w:rsidRPr="00A368D0">
        <w:rPr>
          <w:rFonts w:ascii="Times New Roman" w:eastAsia="Yu Mincho" w:hAnsi="Times New Roman" w:cs="Times New Roman"/>
          <w:sz w:val="24"/>
          <w:szCs w:val="24"/>
          <w:lang w:val="en-US" w:eastAsia="en-US"/>
        </w:rPr>
        <w:t>, 742–773. doi:10.1080/07418825.2012.659674</w:t>
      </w:r>
    </w:p>
    <w:p w14:paraId="07FBB40C" w14:textId="0CAA73EA" w:rsidR="00A368D0" w:rsidRPr="00A368D0" w:rsidRDefault="00A368D0" w:rsidP="00A368D0">
      <w:pPr>
        <w:spacing w:after="0" w:line="480" w:lineRule="auto"/>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Bau</w:t>
      </w:r>
      <w:r w:rsidR="007727FE">
        <w:rPr>
          <w:rFonts w:ascii="Times New Roman" w:eastAsia="Calibri" w:hAnsi="Times New Roman" w:cs="Times New Roman"/>
          <w:sz w:val="24"/>
          <w:lang w:val="en-US" w:eastAsia="en-US"/>
        </w:rPr>
        <w:t>er, A. M., Chen, C. N., &amp; Alegri</w:t>
      </w:r>
      <w:r w:rsidRPr="00A368D0">
        <w:rPr>
          <w:rFonts w:ascii="Times New Roman" w:eastAsia="Calibri" w:hAnsi="Times New Roman" w:cs="Times New Roman"/>
          <w:sz w:val="24"/>
          <w:lang w:val="en-US" w:eastAsia="en-US"/>
        </w:rPr>
        <w:t>a, M. (2010). English language proficiency and mental</w:t>
      </w:r>
    </w:p>
    <w:p w14:paraId="5E36DA2B" w14:textId="77777777" w:rsidR="00A368D0" w:rsidRPr="00A368D0" w:rsidRDefault="00A368D0" w:rsidP="00A368D0">
      <w:pPr>
        <w:spacing w:after="0" w:line="480" w:lineRule="auto"/>
        <w:ind w:firstLine="720"/>
        <w:contextualSpacing/>
        <w:rPr>
          <w:rFonts w:ascii="Times New Roman" w:eastAsia="Calibri" w:hAnsi="Times New Roman" w:cs="Times New Roman"/>
          <w:i/>
          <w:sz w:val="24"/>
          <w:lang w:val="en-US" w:eastAsia="en-US"/>
        </w:rPr>
      </w:pPr>
      <w:r w:rsidRPr="00A368D0">
        <w:rPr>
          <w:rFonts w:ascii="Times New Roman" w:eastAsia="Calibri" w:hAnsi="Times New Roman" w:cs="Times New Roman"/>
          <w:sz w:val="24"/>
          <w:lang w:val="en-US" w:eastAsia="en-US"/>
        </w:rPr>
        <w:t>health service use among Latino and Asian Americans with mental disorders. </w:t>
      </w:r>
      <w:r w:rsidRPr="00A368D0">
        <w:rPr>
          <w:rFonts w:ascii="Times New Roman" w:eastAsia="Calibri" w:hAnsi="Times New Roman" w:cs="Times New Roman"/>
          <w:i/>
          <w:sz w:val="24"/>
          <w:lang w:val="en-US" w:eastAsia="en-US"/>
        </w:rPr>
        <w:t>Medical</w:t>
      </w:r>
    </w:p>
    <w:p w14:paraId="795C8B18" w14:textId="77777777" w:rsidR="00A368D0" w:rsidRPr="00A368D0" w:rsidRDefault="00A368D0" w:rsidP="00A368D0">
      <w:pPr>
        <w:spacing w:after="0" w:line="480" w:lineRule="auto"/>
        <w:ind w:firstLine="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i/>
          <w:sz w:val="24"/>
          <w:lang w:val="en-US" w:eastAsia="en-US"/>
        </w:rPr>
        <w:t>Care, 48</w:t>
      </w:r>
      <w:r w:rsidRPr="00A368D0">
        <w:rPr>
          <w:rFonts w:ascii="Times New Roman" w:eastAsia="Calibri" w:hAnsi="Times New Roman" w:cs="Times New Roman"/>
          <w:sz w:val="24"/>
          <w:lang w:val="en-US" w:eastAsia="en-US"/>
        </w:rPr>
        <w:t>, 1097-1104. doi:10.1097/mlr.0b013e3181f80749</w:t>
      </w:r>
    </w:p>
    <w:p w14:paraId="6E511200" w14:textId="607DF4E3" w:rsidR="00A368D0" w:rsidRPr="00A368D0" w:rsidRDefault="00A368D0" w:rsidP="00A35CB5">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Blasko, B. L., &amp; Jeglic, E. L. (201</w:t>
      </w:r>
      <w:r w:rsidR="00A35CB5">
        <w:rPr>
          <w:rFonts w:ascii="Times New Roman" w:eastAsia="Calibri" w:hAnsi="Times New Roman" w:cs="Times New Roman"/>
          <w:sz w:val="24"/>
          <w:lang w:val="en-US" w:eastAsia="en-US"/>
        </w:rPr>
        <w:t>6</w:t>
      </w:r>
      <w:r w:rsidRPr="00A368D0">
        <w:rPr>
          <w:rFonts w:ascii="Times New Roman" w:eastAsia="Calibri" w:hAnsi="Times New Roman" w:cs="Times New Roman"/>
          <w:sz w:val="24"/>
          <w:lang w:val="en-US" w:eastAsia="en-US"/>
        </w:rPr>
        <w:t xml:space="preserve">). Sexual offenders' perceptions of the client–therapist relationship. </w:t>
      </w:r>
      <w:r w:rsidRPr="00A368D0">
        <w:rPr>
          <w:rFonts w:ascii="Times New Roman" w:eastAsia="Calibri" w:hAnsi="Times New Roman" w:cs="Times New Roman"/>
          <w:i/>
          <w:sz w:val="24"/>
          <w:lang w:val="en-US" w:eastAsia="en-US"/>
        </w:rPr>
        <w:t>Sexual Abuse, 28</w:t>
      </w:r>
      <w:r w:rsidRPr="00A368D0">
        <w:rPr>
          <w:rFonts w:ascii="Times New Roman" w:eastAsia="Calibri" w:hAnsi="Times New Roman" w:cs="Times New Roman"/>
          <w:sz w:val="24"/>
          <w:lang w:val="en-US" w:eastAsia="en-US"/>
        </w:rPr>
        <w:t>, 271–290.</w:t>
      </w:r>
      <w:r w:rsidRPr="00A368D0">
        <w:rPr>
          <w:rFonts w:ascii="Times New Roman" w:eastAsia="Calibri" w:hAnsi="Times New Roman" w:cs="Times New Roman"/>
          <w:sz w:val="24"/>
          <w:lang w:val="en-US" w:eastAsia="en-US"/>
        </w:rPr>
        <w:br/>
        <w:t>doi:10.1177/1079063214529802</w:t>
      </w:r>
    </w:p>
    <w:p w14:paraId="372C74A0" w14:textId="4655CDF0" w:rsidR="00A368D0" w:rsidRPr="00E948B6"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Bonta, J., &amp; Andrews, D. A. (2007). </w:t>
      </w:r>
      <w:r w:rsidRPr="00A368D0">
        <w:rPr>
          <w:rFonts w:ascii="Times New Roman" w:eastAsia="Calibri" w:hAnsi="Times New Roman" w:cs="Times New Roman"/>
          <w:i/>
          <w:sz w:val="24"/>
          <w:lang w:val="en-US" w:eastAsia="en-US"/>
        </w:rPr>
        <w:t xml:space="preserve">Risk-need-responsivity model for offender assessment and treatment </w:t>
      </w:r>
      <w:r w:rsidRPr="00A368D0">
        <w:rPr>
          <w:rFonts w:ascii="Times New Roman" w:eastAsia="Calibri" w:hAnsi="Times New Roman" w:cs="Times New Roman"/>
          <w:sz w:val="24"/>
          <w:lang w:val="en-US" w:eastAsia="en-US"/>
        </w:rPr>
        <w:t xml:space="preserve">(User Report No. 2007-06). Ottawa, Ontario: Public Safety Canada. Retrieved from </w:t>
      </w:r>
      <w:r w:rsidR="00080F79" w:rsidRPr="00E948B6">
        <w:rPr>
          <w:rFonts w:ascii="Times New Roman" w:eastAsia="Calibri" w:hAnsi="Times New Roman" w:cs="Times New Roman"/>
          <w:sz w:val="24"/>
          <w:lang w:val="en-US" w:eastAsia="en-US"/>
        </w:rPr>
        <w:t>https://www.publicsafety.gc.ca/index-en.aspx</w:t>
      </w:r>
    </w:p>
    <w:p w14:paraId="3F82E3E2" w14:textId="77777777" w:rsidR="00A368D0" w:rsidRPr="00A368D0" w:rsidRDefault="00A368D0" w:rsidP="00A368D0">
      <w:pPr>
        <w:spacing w:after="0"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Burchfield, K. B., &amp; Mingus, W. (2014). Sex offender reintegration: Consequences of the local neighborhood context. </w:t>
      </w:r>
      <w:r w:rsidRPr="00A368D0">
        <w:rPr>
          <w:rFonts w:ascii="Times New Roman" w:eastAsia="Calibri" w:hAnsi="Times New Roman" w:cs="Times New Roman"/>
          <w:i/>
          <w:iCs/>
          <w:sz w:val="24"/>
          <w:lang w:val="en-US" w:eastAsia="en-US"/>
        </w:rPr>
        <w:t>American Journal of Criminal Justice</w:t>
      </w:r>
      <w:r w:rsidRPr="00A368D0">
        <w:rPr>
          <w:rFonts w:ascii="Times New Roman" w:eastAsia="Calibri" w:hAnsi="Times New Roman" w:cs="Times New Roman"/>
          <w:sz w:val="24"/>
          <w:lang w:val="en-US" w:eastAsia="en-US"/>
        </w:rPr>
        <w:t>, </w:t>
      </w:r>
      <w:r w:rsidRPr="00A368D0">
        <w:rPr>
          <w:rFonts w:ascii="Times New Roman" w:eastAsia="Calibri" w:hAnsi="Times New Roman" w:cs="Times New Roman"/>
          <w:i/>
          <w:iCs/>
          <w:sz w:val="24"/>
          <w:lang w:val="en-US" w:eastAsia="en-US"/>
        </w:rPr>
        <w:t>39</w:t>
      </w:r>
      <w:r w:rsidRPr="00A368D0">
        <w:rPr>
          <w:rFonts w:ascii="Times New Roman" w:eastAsia="Calibri" w:hAnsi="Times New Roman" w:cs="Times New Roman"/>
          <w:sz w:val="24"/>
          <w:lang w:val="en-US" w:eastAsia="en-US"/>
        </w:rPr>
        <w:t>, 109-124. doi:10.1007/s12103-012-9195-x</w:t>
      </w:r>
    </w:p>
    <w:p w14:paraId="1B6D3310" w14:textId="687E7435" w:rsidR="00A368D0" w:rsidRPr="00A368D0" w:rsidRDefault="00A368D0" w:rsidP="00A368D0">
      <w:pPr>
        <w:spacing w:line="480" w:lineRule="auto"/>
        <w:ind w:left="720" w:hanging="720"/>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lastRenderedPageBreak/>
        <w:t xml:space="preserve">California Sex Offender Management Board (2017). </w:t>
      </w:r>
      <w:r w:rsidRPr="00A368D0">
        <w:rPr>
          <w:rFonts w:ascii="Times New Roman" w:eastAsia="Calibri" w:hAnsi="Times New Roman" w:cs="Times New Roman"/>
          <w:i/>
          <w:sz w:val="24"/>
          <w:lang w:val="en-US" w:eastAsia="en-US"/>
        </w:rPr>
        <w:t>Available treatment programs and locations</w:t>
      </w:r>
      <w:r w:rsidRPr="00A368D0">
        <w:rPr>
          <w:rFonts w:ascii="Times New Roman" w:eastAsia="Calibri" w:hAnsi="Times New Roman" w:cs="Times New Roman"/>
          <w:sz w:val="24"/>
          <w:lang w:val="en-US" w:eastAsia="en-US"/>
        </w:rPr>
        <w:t xml:space="preserve">. Retrieved from </w:t>
      </w:r>
      <w:hyperlink r:id="rId8" w:history="1">
        <w:r w:rsidRPr="00E948B6">
          <w:rPr>
            <w:rFonts w:ascii="Times New Roman" w:eastAsia="Calibri" w:hAnsi="Times New Roman" w:cs="Times New Roman"/>
            <w:sz w:val="24"/>
            <w:lang w:val="en-US" w:eastAsia="en-US"/>
          </w:rPr>
          <w:t>http://www.casomb.org/index.cfm?pid=1247</w:t>
        </w:r>
      </w:hyperlink>
    </w:p>
    <w:p w14:paraId="474CBE1C"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proofErr w:type="spellStart"/>
      <w:r w:rsidRPr="00A368D0">
        <w:rPr>
          <w:rFonts w:ascii="Times New Roman" w:eastAsia="Calibri" w:hAnsi="Times New Roman" w:cs="Times New Roman"/>
          <w:sz w:val="24"/>
          <w:lang w:val="en-US" w:eastAsia="en-US"/>
        </w:rPr>
        <w:t>Caravelis</w:t>
      </w:r>
      <w:proofErr w:type="spellEnd"/>
      <w:r w:rsidRPr="00A368D0">
        <w:rPr>
          <w:rFonts w:ascii="Times New Roman" w:eastAsia="Calibri" w:hAnsi="Times New Roman" w:cs="Times New Roman"/>
          <w:sz w:val="24"/>
          <w:lang w:val="en-US" w:eastAsia="en-US"/>
        </w:rPr>
        <w:t xml:space="preserve">, C., </w:t>
      </w:r>
      <w:proofErr w:type="spellStart"/>
      <w:r w:rsidRPr="00A368D0">
        <w:rPr>
          <w:rFonts w:ascii="Times New Roman" w:eastAsia="Calibri" w:hAnsi="Times New Roman" w:cs="Times New Roman"/>
          <w:sz w:val="24"/>
          <w:lang w:val="en-US" w:eastAsia="en-US"/>
        </w:rPr>
        <w:t>Chiricos</w:t>
      </w:r>
      <w:proofErr w:type="spellEnd"/>
      <w:r w:rsidRPr="00A368D0">
        <w:rPr>
          <w:rFonts w:ascii="Times New Roman" w:eastAsia="Calibri" w:hAnsi="Times New Roman" w:cs="Times New Roman"/>
          <w:sz w:val="24"/>
          <w:lang w:val="en-US" w:eastAsia="en-US"/>
        </w:rPr>
        <w:t xml:space="preserve">, T., &amp; Bales, W. (2011). Static and dynamic indicators of minority threat in sentencing outcomes: A multi-level analysis. </w:t>
      </w:r>
      <w:r w:rsidRPr="00A368D0">
        <w:rPr>
          <w:rFonts w:ascii="Times New Roman" w:eastAsia="Calibri" w:hAnsi="Times New Roman" w:cs="Times New Roman"/>
          <w:i/>
          <w:sz w:val="24"/>
          <w:lang w:val="en-US" w:eastAsia="en-US"/>
        </w:rPr>
        <w:t>Journal of Quantitative Criminology, 27</w:t>
      </w:r>
      <w:r w:rsidRPr="00A368D0">
        <w:rPr>
          <w:rFonts w:ascii="Times New Roman" w:eastAsia="Calibri" w:hAnsi="Times New Roman" w:cs="Times New Roman"/>
          <w:sz w:val="24"/>
          <w:lang w:val="en-US" w:eastAsia="en-US"/>
        </w:rPr>
        <w:t>, 405-425. doi:10.1007/s10940-011-9130-1</w:t>
      </w:r>
    </w:p>
    <w:p w14:paraId="66261515" w14:textId="575A3D7F" w:rsidR="00A368D0" w:rsidRPr="00A368D0" w:rsidRDefault="00A368D0" w:rsidP="00A368D0">
      <w:pPr>
        <w:spacing w:line="480" w:lineRule="auto"/>
        <w:ind w:left="720" w:hanging="720"/>
        <w:contextualSpacing/>
        <w:rPr>
          <w:rFonts w:ascii="Times New Roman" w:eastAsia="Yu Mincho" w:hAnsi="Times New Roman" w:cs="Times New Roman"/>
          <w:sz w:val="24"/>
          <w:szCs w:val="24"/>
          <w:lang w:val="en-US" w:eastAsia="en-US"/>
        </w:rPr>
      </w:pPr>
      <w:r w:rsidRPr="00A368D0">
        <w:rPr>
          <w:rFonts w:ascii="Times New Roman" w:eastAsia="Yu Mincho" w:hAnsi="Times New Roman" w:cs="Times New Roman"/>
          <w:sz w:val="24"/>
          <w:szCs w:val="24"/>
          <w:lang w:val="en-US" w:eastAsia="en-US"/>
        </w:rPr>
        <w:t>Carson, E. A., &amp; Anderson, E. (201</w:t>
      </w:r>
      <w:r w:rsidR="00A2213F">
        <w:rPr>
          <w:rFonts w:ascii="Times New Roman" w:eastAsia="Yu Mincho" w:hAnsi="Times New Roman" w:cs="Times New Roman"/>
          <w:sz w:val="24"/>
          <w:szCs w:val="24"/>
          <w:lang w:val="en-US" w:eastAsia="en-US"/>
        </w:rPr>
        <w:t>6</w:t>
      </w:r>
      <w:r w:rsidRPr="00A368D0">
        <w:rPr>
          <w:rFonts w:ascii="Times New Roman" w:eastAsia="Yu Mincho" w:hAnsi="Times New Roman" w:cs="Times New Roman"/>
          <w:sz w:val="24"/>
          <w:szCs w:val="24"/>
          <w:lang w:val="en-US" w:eastAsia="en-US"/>
        </w:rPr>
        <w:t xml:space="preserve">). Prisoners in 2015. US Department of Justice Office of Justice Programs Bureau of Justice Statistics; December 2016. Retrieved from </w:t>
      </w:r>
      <w:hyperlink r:id="rId9" w:history="1">
        <w:r w:rsidRPr="00E948B6">
          <w:rPr>
            <w:rFonts w:ascii="Times New Roman" w:eastAsia="Calibri" w:hAnsi="Times New Roman" w:cs="Times New Roman"/>
            <w:sz w:val="24"/>
            <w:lang w:val="en-US" w:eastAsia="en-US"/>
          </w:rPr>
          <w:t>https://www.bjs.gov/content/pub/pdf/p15.pdf</w:t>
        </w:r>
      </w:hyperlink>
    </w:p>
    <w:p w14:paraId="5E03A975" w14:textId="5186F2F0" w:rsidR="00A368D0" w:rsidRPr="00A368D0" w:rsidRDefault="00A368D0" w:rsidP="00A368D0">
      <w:pPr>
        <w:spacing w:after="0" w:line="480" w:lineRule="auto"/>
        <w:ind w:left="720" w:hanging="720"/>
        <w:contextualSpacing/>
        <w:rPr>
          <w:rFonts w:ascii="Times New Roman" w:eastAsia="Calibri" w:hAnsi="Times New Roman" w:cs="Times New Roman"/>
          <w:color w:val="000000"/>
          <w:sz w:val="24"/>
          <w:lang w:val="en-US" w:eastAsia="en-US"/>
        </w:rPr>
      </w:pPr>
      <w:r w:rsidRPr="00A368D0">
        <w:rPr>
          <w:rFonts w:ascii="Times New Roman" w:eastAsia="Calibri" w:hAnsi="Times New Roman" w:cs="Times New Roman"/>
          <w:color w:val="000000"/>
          <w:sz w:val="24"/>
          <w:lang w:val="en-US" w:eastAsia="en-US"/>
        </w:rPr>
        <w:t xml:space="preserve">Casas, J., &amp; </w:t>
      </w:r>
      <w:proofErr w:type="spellStart"/>
      <w:r w:rsidRPr="00A368D0">
        <w:rPr>
          <w:rFonts w:ascii="Times New Roman" w:eastAsia="Calibri" w:hAnsi="Times New Roman" w:cs="Times New Roman"/>
          <w:color w:val="000000"/>
          <w:sz w:val="24"/>
          <w:lang w:val="en-US" w:eastAsia="en-US"/>
        </w:rPr>
        <w:t>Leany</w:t>
      </w:r>
      <w:proofErr w:type="spellEnd"/>
      <w:r w:rsidRPr="00A368D0">
        <w:rPr>
          <w:rFonts w:ascii="Times New Roman" w:eastAsia="Calibri" w:hAnsi="Times New Roman" w:cs="Times New Roman"/>
          <w:color w:val="000000"/>
          <w:sz w:val="24"/>
          <w:lang w:val="en-US" w:eastAsia="en-US"/>
        </w:rPr>
        <w:t xml:space="preserve">, B. D. (2017). Tools for </w:t>
      </w:r>
      <w:r w:rsidR="00CA32D2">
        <w:rPr>
          <w:rFonts w:ascii="Times New Roman" w:eastAsia="Calibri" w:hAnsi="Times New Roman" w:cs="Times New Roman"/>
          <w:color w:val="000000"/>
          <w:sz w:val="24"/>
          <w:lang w:val="en-US" w:eastAsia="en-US"/>
        </w:rPr>
        <w:t>r</w:t>
      </w:r>
      <w:r w:rsidRPr="00A368D0">
        <w:rPr>
          <w:rFonts w:ascii="Times New Roman" w:eastAsia="Calibri" w:hAnsi="Times New Roman" w:cs="Times New Roman"/>
          <w:color w:val="000000"/>
          <w:sz w:val="24"/>
          <w:lang w:val="en-US" w:eastAsia="en-US"/>
        </w:rPr>
        <w:t xml:space="preserve">estoring </w:t>
      </w:r>
      <w:r w:rsidR="00CA32D2">
        <w:rPr>
          <w:rFonts w:ascii="Times New Roman" w:eastAsia="Calibri" w:hAnsi="Times New Roman" w:cs="Times New Roman"/>
          <w:color w:val="000000"/>
          <w:sz w:val="24"/>
          <w:lang w:val="en-US" w:eastAsia="en-US"/>
        </w:rPr>
        <w:t>l</w:t>
      </w:r>
      <w:r w:rsidRPr="00A368D0">
        <w:rPr>
          <w:rFonts w:ascii="Times New Roman" w:eastAsia="Calibri" w:hAnsi="Times New Roman" w:cs="Times New Roman"/>
          <w:color w:val="000000"/>
          <w:sz w:val="24"/>
          <w:lang w:val="en-US" w:eastAsia="en-US"/>
        </w:rPr>
        <w:t xml:space="preserve">egal </w:t>
      </w:r>
      <w:r w:rsidR="00CA32D2">
        <w:rPr>
          <w:rFonts w:ascii="Times New Roman" w:eastAsia="Calibri" w:hAnsi="Times New Roman" w:cs="Times New Roman"/>
          <w:color w:val="000000"/>
          <w:sz w:val="24"/>
          <w:lang w:val="en-US" w:eastAsia="en-US"/>
        </w:rPr>
        <w:t>c</w:t>
      </w:r>
      <w:r w:rsidRPr="00A368D0">
        <w:rPr>
          <w:rFonts w:ascii="Times New Roman" w:eastAsia="Calibri" w:hAnsi="Times New Roman" w:cs="Times New Roman"/>
          <w:color w:val="000000"/>
          <w:sz w:val="24"/>
          <w:lang w:val="en-US" w:eastAsia="en-US"/>
        </w:rPr>
        <w:t xml:space="preserve">ompetency with </w:t>
      </w:r>
      <w:r w:rsidR="00E948B6">
        <w:rPr>
          <w:rFonts w:ascii="Times New Roman" w:eastAsia="Calibri" w:hAnsi="Times New Roman" w:cs="Times New Roman"/>
          <w:color w:val="000000"/>
          <w:sz w:val="24"/>
          <w:lang w:val="en-US" w:eastAsia="en-US"/>
        </w:rPr>
        <w:t>L</w:t>
      </w:r>
      <w:r w:rsidRPr="00A368D0">
        <w:rPr>
          <w:rFonts w:ascii="Times New Roman" w:eastAsia="Calibri" w:hAnsi="Times New Roman" w:cs="Times New Roman"/>
          <w:color w:val="000000"/>
          <w:sz w:val="24"/>
          <w:lang w:val="en-US" w:eastAsia="en-US"/>
        </w:rPr>
        <w:t xml:space="preserve">atinos. In L. T. </w:t>
      </w:r>
      <w:proofErr w:type="spellStart"/>
      <w:r w:rsidRPr="00A368D0">
        <w:rPr>
          <w:rFonts w:ascii="Times New Roman" w:eastAsia="Calibri" w:hAnsi="Times New Roman" w:cs="Times New Roman"/>
          <w:color w:val="000000"/>
          <w:sz w:val="24"/>
          <w:lang w:val="en-US" w:eastAsia="en-US"/>
        </w:rPr>
        <w:t>Benuto</w:t>
      </w:r>
      <w:proofErr w:type="spellEnd"/>
      <w:r w:rsidRPr="00A368D0">
        <w:rPr>
          <w:rFonts w:ascii="Times New Roman" w:eastAsia="Calibri" w:hAnsi="Times New Roman" w:cs="Times New Roman"/>
          <w:color w:val="000000"/>
          <w:sz w:val="24"/>
          <w:lang w:val="en-US" w:eastAsia="en-US"/>
        </w:rPr>
        <w:t xml:space="preserve"> (Ed.), </w:t>
      </w:r>
      <w:r w:rsidR="003F5378">
        <w:rPr>
          <w:rFonts w:ascii="Times New Roman" w:eastAsia="Calibri" w:hAnsi="Times New Roman" w:cs="Times New Roman"/>
          <w:i/>
          <w:iCs/>
          <w:color w:val="000000"/>
          <w:sz w:val="24"/>
          <w:lang w:val="en-US" w:eastAsia="en-US"/>
        </w:rPr>
        <w:t>Toolkit for counseling Spanish-speaking c</w:t>
      </w:r>
      <w:r w:rsidRPr="00A368D0">
        <w:rPr>
          <w:rFonts w:ascii="Times New Roman" w:eastAsia="Calibri" w:hAnsi="Times New Roman" w:cs="Times New Roman"/>
          <w:i/>
          <w:iCs/>
          <w:color w:val="000000"/>
          <w:sz w:val="24"/>
          <w:lang w:val="en-US" w:eastAsia="en-US"/>
        </w:rPr>
        <w:t>lients</w:t>
      </w:r>
      <w:r w:rsidRPr="00A368D0">
        <w:rPr>
          <w:rFonts w:ascii="Times New Roman" w:eastAsia="Calibri" w:hAnsi="Times New Roman" w:cs="Times New Roman"/>
          <w:color w:val="000000"/>
          <w:sz w:val="24"/>
          <w:lang w:val="en-US" w:eastAsia="en-US"/>
        </w:rPr>
        <w:t xml:space="preserve"> (pp. 511-531). </w:t>
      </w:r>
      <w:r w:rsidRPr="00046B7F">
        <w:rPr>
          <w:rFonts w:ascii="Times New Roman" w:eastAsia="Calibri" w:hAnsi="Times New Roman" w:cs="Times New Roman"/>
          <w:color w:val="000000"/>
          <w:sz w:val="24"/>
          <w:lang w:val="en-US" w:eastAsia="en-US"/>
        </w:rPr>
        <w:t>Cham, Switzerland: Springer</w:t>
      </w:r>
      <w:r w:rsidRPr="00A368D0">
        <w:rPr>
          <w:rFonts w:ascii="Times New Roman" w:eastAsia="Calibri" w:hAnsi="Times New Roman" w:cs="Times New Roman"/>
          <w:color w:val="000000"/>
          <w:sz w:val="24"/>
          <w:lang w:val="en-US" w:eastAsia="en-US"/>
        </w:rPr>
        <w:t>. doi:10.1007/978-3-319-64880-4_22</w:t>
      </w:r>
    </w:p>
    <w:p w14:paraId="4D88DDBF" w14:textId="77777777" w:rsidR="00A368D0" w:rsidRPr="00A368D0" w:rsidRDefault="00A368D0" w:rsidP="00A368D0">
      <w:pPr>
        <w:spacing w:after="0" w:line="480" w:lineRule="auto"/>
        <w:ind w:left="720" w:hanging="720"/>
        <w:contextualSpacing/>
        <w:rPr>
          <w:rFonts w:ascii="Times New Roman" w:eastAsia="Calibri" w:hAnsi="Times New Roman" w:cs="Times New Roman"/>
          <w:color w:val="000000"/>
          <w:sz w:val="24"/>
          <w:lang w:val="en-US" w:eastAsia="en-US"/>
        </w:rPr>
      </w:pPr>
      <w:proofErr w:type="spellStart"/>
      <w:r w:rsidRPr="00A368D0">
        <w:rPr>
          <w:rFonts w:ascii="Times New Roman" w:eastAsia="Calibri" w:hAnsi="Times New Roman" w:cs="Times New Roman"/>
          <w:sz w:val="24"/>
          <w:lang w:val="en-US" w:eastAsia="en-US"/>
        </w:rPr>
        <w:t>Cauce</w:t>
      </w:r>
      <w:proofErr w:type="spellEnd"/>
      <w:r w:rsidRPr="00A368D0">
        <w:rPr>
          <w:rFonts w:ascii="Times New Roman" w:eastAsia="Calibri" w:hAnsi="Times New Roman" w:cs="Times New Roman"/>
          <w:sz w:val="24"/>
          <w:lang w:val="en-US" w:eastAsia="en-US"/>
        </w:rPr>
        <w:t xml:space="preserve">, A. M., &amp; Domenech-Rodriguez, M. (2002). Latino families: Myths and realities. In J. M. Contreras, K. A. Kerns, &amp; A. M. Neal-Barnett (Eds.), </w:t>
      </w:r>
      <w:r w:rsidRPr="00A368D0">
        <w:rPr>
          <w:rFonts w:ascii="Times New Roman" w:eastAsia="Calibri" w:hAnsi="Times New Roman" w:cs="Times New Roman"/>
          <w:i/>
          <w:sz w:val="24"/>
          <w:lang w:val="en-US" w:eastAsia="en-US"/>
        </w:rPr>
        <w:t>Latino children and families in the United States</w:t>
      </w:r>
      <w:r w:rsidRPr="00A368D0">
        <w:rPr>
          <w:rFonts w:ascii="Times New Roman" w:eastAsia="Calibri" w:hAnsi="Times New Roman" w:cs="Times New Roman"/>
          <w:sz w:val="24"/>
          <w:lang w:val="en-US" w:eastAsia="en-US"/>
        </w:rPr>
        <w:t xml:space="preserve"> (pp. 5–25). Westport, CT: Praeger Press.</w:t>
      </w:r>
    </w:p>
    <w:p w14:paraId="16AFC5FA" w14:textId="2AA218EE" w:rsidR="00A368D0" w:rsidRPr="00A368D0" w:rsidRDefault="00A368D0" w:rsidP="00A368D0">
      <w:pPr>
        <w:spacing w:line="480" w:lineRule="auto"/>
        <w:ind w:left="720" w:hanging="720"/>
        <w:contextualSpacing/>
        <w:rPr>
          <w:rFonts w:ascii="Times New Roman" w:eastAsia="Yu Mincho" w:hAnsi="Times New Roman" w:cs="Times New Roman"/>
          <w:sz w:val="24"/>
          <w:szCs w:val="24"/>
          <w:lang w:val="en-US" w:eastAsia="en-US"/>
        </w:rPr>
      </w:pPr>
      <w:r w:rsidRPr="00A368D0">
        <w:rPr>
          <w:rFonts w:ascii="Times New Roman" w:eastAsia="Yu Mincho" w:hAnsi="Times New Roman" w:cs="Times New Roman"/>
          <w:sz w:val="24"/>
          <w:szCs w:val="24"/>
          <w:lang w:val="en-US" w:eastAsia="en-US"/>
        </w:rPr>
        <w:t xml:space="preserve">Colby, S. L., &amp; </w:t>
      </w:r>
      <w:proofErr w:type="spellStart"/>
      <w:r w:rsidRPr="00A368D0">
        <w:rPr>
          <w:rFonts w:ascii="Times New Roman" w:eastAsia="Yu Mincho" w:hAnsi="Times New Roman" w:cs="Times New Roman"/>
          <w:sz w:val="24"/>
          <w:szCs w:val="24"/>
          <w:lang w:val="en-US" w:eastAsia="en-US"/>
        </w:rPr>
        <w:t>Ortman</w:t>
      </w:r>
      <w:proofErr w:type="spellEnd"/>
      <w:r w:rsidRPr="00A368D0">
        <w:rPr>
          <w:rFonts w:ascii="Times New Roman" w:eastAsia="Yu Mincho" w:hAnsi="Times New Roman" w:cs="Times New Roman"/>
          <w:sz w:val="24"/>
          <w:szCs w:val="24"/>
          <w:lang w:val="en-US" w:eastAsia="en-US"/>
        </w:rPr>
        <w:t xml:space="preserve">, J. M. (2015). </w:t>
      </w:r>
      <w:r w:rsidRPr="00A368D0">
        <w:rPr>
          <w:rFonts w:ascii="Times New Roman" w:eastAsia="Yu Mincho" w:hAnsi="Times New Roman" w:cs="Times New Roman"/>
          <w:i/>
          <w:sz w:val="24"/>
          <w:szCs w:val="24"/>
          <w:lang w:val="en-US" w:eastAsia="en-US"/>
        </w:rPr>
        <w:t>Projections of the size and composition of the US population: 2014 to 2060</w:t>
      </w:r>
      <w:r w:rsidRPr="00A368D0">
        <w:rPr>
          <w:rFonts w:ascii="Times New Roman" w:eastAsia="Yu Mincho" w:hAnsi="Times New Roman" w:cs="Times New Roman"/>
          <w:sz w:val="24"/>
          <w:szCs w:val="24"/>
          <w:lang w:val="en-US" w:eastAsia="en-US"/>
        </w:rPr>
        <w:t xml:space="preserve">. United States Census Bureau. Retrieved from </w:t>
      </w:r>
      <w:r w:rsidR="00CA32D2" w:rsidRPr="00046B7F">
        <w:rPr>
          <w:rFonts w:ascii="Times New Roman" w:eastAsia="Calibri" w:hAnsi="Times New Roman" w:cs="Times New Roman"/>
          <w:sz w:val="24"/>
          <w:lang w:val="en-US" w:eastAsia="en-US"/>
        </w:rPr>
        <w:t>https://www.census.gov/content/dam/Census/library/publications/2015/demo/p25-1143.pdf</w:t>
      </w:r>
    </w:p>
    <w:p w14:paraId="704AB646"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Cullen, K., &amp; </w:t>
      </w:r>
      <w:proofErr w:type="spellStart"/>
      <w:r w:rsidRPr="00A368D0">
        <w:rPr>
          <w:rFonts w:ascii="Times New Roman" w:eastAsia="Calibri" w:hAnsi="Times New Roman" w:cs="Times New Roman"/>
          <w:sz w:val="24"/>
          <w:lang w:val="en-US" w:eastAsia="en-US"/>
        </w:rPr>
        <w:t>Travin</w:t>
      </w:r>
      <w:proofErr w:type="spellEnd"/>
      <w:r w:rsidRPr="00A368D0">
        <w:rPr>
          <w:rFonts w:ascii="Times New Roman" w:eastAsia="Calibri" w:hAnsi="Times New Roman" w:cs="Times New Roman"/>
          <w:sz w:val="24"/>
          <w:lang w:val="en-US" w:eastAsia="en-US"/>
        </w:rPr>
        <w:t xml:space="preserve">, S. (1990). Assessment and treatment of Spanish-speaking sex offenders: Special considerations. </w:t>
      </w:r>
      <w:r w:rsidRPr="00A368D0">
        <w:rPr>
          <w:rFonts w:ascii="Times New Roman" w:eastAsia="Calibri" w:hAnsi="Times New Roman" w:cs="Times New Roman"/>
          <w:i/>
          <w:sz w:val="24"/>
          <w:lang w:val="en-US" w:eastAsia="en-US"/>
        </w:rPr>
        <w:t>Psychiatric Quarterly, 61</w:t>
      </w:r>
      <w:r w:rsidRPr="00A368D0">
        <w:rPr>
          <w:rFonts w:ascii="Times New Roman" w:eastAsia="Calibri" w:hAnsi="Times New Roman" w:cs="Times New Roman"/>
          <w:sz w:val="24"/>
          <w:lang w:val="en-US" w:eastAsia="en-US"/>
        </w:rPr>
        <w:t>, 223–236. doi:10.1007/bf01064863</w:t>
      </w:r>
    </w:p>
    <w:p w14:paraId="7D3F8CF1" w14:textId="5B28840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proofErr w:type="spellStart"/>
      <w:r w:rsidRPr="00A368D0">
        <w:rPr>
          <w:rFonts w:ascii="Times New Roman" w:eastAsia="Calibri" w:hAnsi="Times New Roman" w:cs="Times New Roman"/>
          <w:sz w:val="24"/>
          <w:lang w:val="en-US" w:eastAsia="en-US"/>
        </w:rPr>
        <w:t>DeSorcy</w:t>
      </w:r>
      <w:proofErr w:type="spellEnd"/>
      <w:r w:rsidRPr="00A368D0">
        <w:rPr>
          <w:rFonts w:ascii="Times New Roman" w:eastAsia="Calibri" w:hAnsi="Times New Roman" w:cs="Times New Roman"/>
          <w:sz w:val="24"/>
          <w:lang w:val="en-US" w:eastAsia="en-US"/>
        </w:rPr>
        <w:t>, D. R., Olver, M. E., &amp; Wormith</w:t>
      </w:r>
      <w:r w:rsidR="009E2F2D">
        <w:rPr>
          <w:rFonts w:ascii="Times New Roman" w:eastAsia="Calibri" w:hAnsi="Times New Roman" w:cs="Times New Roman"/>
          <w:sz w:val="24"/>
          <w:lang w:val="en-US" w:eastAsia="en-US"/>
        </w:rPr>
        <w:t>, J. S. (2017</w:t>
      </w:r>
      <w:r w:rsidRPr="00A368D0">
        <w:rPr>
          <w:rFonts w:ascii="Times New Roman" w:eastAsia="Calibri" w:hAnsi="Times New Roman" w:cs="Times New Roman"/>
          <w:sz w:val="24"/>
          <w:lang w:val="en-US" w:eastAsia="en-US"/>
        </w:rPr>
        <w:t xml:space="preserve">). Working alliance and its relationship with treatment outcome in a sample of aboriginal and non-aboriginal sexual offenders. </w:t>
      </w:r>
      <w:r w:rsidRPr="00A368D0">
        <w:rPr>
          <w:rFonts w:ascii="Times New Roman" w:eastAsia="Calibri" w:hAnsi="Times New Roman" w:cs="Times New Roman"/>
          <w:i/>
          <w:sz w:val="24"/>
          <w:lang w:val="en-US" w:eastAsia="en-US"/>
        </w:rPr>
        <w:t>Sexual Abuse, 28</w:t>
      </w:r>
      <w:r w:rsidRPr="00A368D0">
        <w:rPr>
          <w:rFonts w:ascii="Times New Roman" w:eastAsia="Calibri" w:hAnsi="Times New Roman" w:cs="Times New Roman"/>
          <w:sz w:val="24"/>
          <w:lang w:val="en-US" w:eastAsia="en-US"/>
        </w:rPr>
        <w:t>, 291–313. doi:10.1177/1079063214556360</w:t>
      </w:r>
    </w:p>
    <w:p w14:paraId="0A0F00F3"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proofErr w:type="spellStart"/>
      <w:r w:rsidRPr="00A368D0">
        <w:rPr>
          <w:rFonts w:ascii="Times New Roman" w:eastAsia="Calibri" w:hAnsi="Times New Roman" w:cs="Times New Roman"/>
          <w:sz w:val="24"/>
          <w:lang w:val="en-US" w:eastAsia="en-US"/>
        </w:rPr>
        <w:lastRenderedPageBreak/>
        <w:t>Dingeman</w:t>
      </w:r>
      <w:proofErr w:type="spellEnd"/>
      <w:r w:rsidRPr="00A368D0">
        <w:rPr>
          <w:rFonts w:ascii="Times New Roman" w:eastAsia="Calibri" w:hAnsi="Times New Roman" w:cs="Times New Roman"/>
          <w:sz w:val="24"/>
          <w:lang w:val="en-US" w:eastAsia="en-US"/>
        </w:rPr>
        <w:t xml:space="preserve">, M.K., and </w:t>
      </w:r>
      <w:proofErr w:type="spellStart"/>
      <w:r w:rsidRPr="00A368D0">
        <w:rPr>
          <w:rFonts w:ascii="Times New Roman" w:eastAsia="Calibri" w:hAnsi="Times New Roman" w:cs="Times New Roman"/>
          <w:sz w:val="24"/>
          <w:lang w:val="en-US" w:eastAsia="en-US"/>
        </w:rPr>
        <w:t>Rumbaut</w:t>
      </w:r>
      <w:proofErr w:type="spellEnd"/>
      <w:r w:rsidRPr="00A368D0">
        <w:rPr>
          <w:rFonts w:ascii="Times New Roman" w:eastAsia="Calibri" w:hAnsi="Times New Roman" w:cs="Times New Roman"/>
          <w:sz w:val="24"/>
          <w:lang w:val="en-US" w:eastAsia="en-US"/>
        </w:rPr>
        <w:t xml:space="preserve">, R.G. (2010). The immigration-crime nexus and post-deportation experiences. </w:t>
      </w:r>
      <w:r w:rsidRPr="00A368D0">
        <w:rPr>
          <w:rFonts w:ascii="Times New Roman" w:eastAsia="Calibri" w:hAnsi="Times New Roman" w:cs="Times New Roman"/>
          <w:i/>
          <w:sz w:val="24"/>
          <w:lang w:val="en-US" w:eastAsia="en-US"/>
        </w:rPr>
        <w:t>University of La Verne Law Review</w:t>
      </w:r>
      <w:r w:rsidRPr="00A368D0">
        <w:rPr>
          <w:rFonts w:ascii="Times New Roman" w:eastAsia="Calibri" w:hAnsi="Times New Roman" w:cs="Times New Roman"/>
          <w:sz w:val="24"/>
          <w:lang w:val="en-US" w:eastAsia="en-US"/>
        </w:rPr>
        <w:t>, 31, 363-402. Retrieved from: http://heinonline.org/HOL/Page?handle=hein.journals/jjuvl31&amp;div=15&amp;g_sent=1&amp;casa_token=&amp;collection=journals</w:t>
      </w:r>
    </w:p>
    <w:p w14:paraId="7CA42671" w14:textId="6605C934"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Dowden, C., &amp; Andrews, D. (2004). The importance of staff practice in delivering effective correctional treatment: A meta-analytic review of core correctional practice. </w:t>
      </w:r>
      <w:r w:rsidRPr="00A368D0">
        <w:rPr>
          <w:rFonts w:ascii="Times New Roman" w:eastAsia="Calibri" w:hAnsi="Times New Roman" w:cs="Times New Roman"/>
          <w:i/>
          <w:sz w:val="24"/>
          <w:lang w:val="en-US" w:eastAsia="en-US"/>
        </w:rPr>
        <w:t>International</w:t>
      </w:r>
      <w:r w:rsidRPr="00A368D0">
        <w:rPr>
          <w:rFonts w:ascii="Times New Roman" w:eastAsia="Calibri" w:hAnsi="Times New Roman" w:cs="Times New Roman"/>
          <w:sz w:val="24"/>
          <w:lang w:val="en-US" w:eastAsia="en-US"/>
        </w:rPr>
        <w:t xml:space="preserve"> </w:t>
      </w:r>
      <w:r w:rsidRPr="00A368D0">
        <w:rPr>
          <w:rFonts w:ascii="Times New Roman" w:eastAsia="Calibri" w:hAnsi="Times New Roman" w:cs="Times New Roman"/>
          <w:i/>
          <w:sz w:val="24"/>
          <w:lang w:val="en-US" w:eastAsia="en-US"/>
        </w:rPr>
        <w:t>Journal of Offender Therapy and Comparative Criminology, 48</w:t>
      </w:r>
      <w:r w:rsidRPr="00A368D0">
        <w:rPr>
          <w:rFonts w:ascii="Times New Roman" w:eastAsia="Calibri" w:hAnsi="Times New Roman" w:cs="Times New Roman"/>
          <w:sz w:val="24"/>
          <w:lang w:val="en-US" w:eastAsia="en-US"/>
        </w:rPr>
        <w:t>, 203-214</w:t>
      </w:r>
      <w:r w:rsidR="00E17741">
        <w:rPr>
          <w:rFonts w:ascii="Times New Roman" w:eastAsia="Calibri" w:hAnsi="Times New Roman" w:cs="Times New Roman"/>
          <w:sz w:val="24"/>
          <w:lang w:val="en-US" w:eastAsia="en-US"/>
        </w:rPr>
        <w:t>.</w:t>
      </w:r>
      <w:r w:rsidR="005B7FDF">
        <w:rPr>
          <w:rFonts w:ascii="Times New Roman" w:eastAsia="Calibri" w:hAnsi="Times New Roman" w:cs="Times New Roman"/>
          <w:sz w:val="24"/>
          <w:lang w:val="en-US" w:eastAsia="en-US"/>
        </w:rPr>
        <w:t xml:space="preserve"> </w:t>
      </w:r>
      <w:r w:rsidRPr="00A368D0">
        <w:rPr>
          <w:rFonts w:ascii="Times New Roman" w:eastAsia="Calibri" w:hAnsi="Times New Roman" w:cs="Times New Roman"/>
          <w:sz w:val="24"/>
          <w:lang w:val="en-US" w:eastAsia="en-US"/>
        </w:rPr>
        <w:t>doi:10.1177/0306624x03257765</w:t>
      </w:r>
    </w:p>
    <w:p w14:paraId="4063B7C9" w14:textId="3C5DD909"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proofErr w:type="spellStart"/>
      <w:r w:rsidRPr="00A368D0">
        <w:rPr>
          <w:rFonts w:ascii="Times New Roman" w:eastAsia="Calibri" w:hAnsi="Times New Roman" w:cs="Times New Roman"/>
          <w:sz w:val="24"/>
          <w:lang w:val="en-US" w:eastAsia="en-US"/>
        </w:rPr>
        <w:t>Duwe</w:t>
      </w:r>
      <w:proofErr w:type="spellEnd"/>
      <w:r w:rsidRPr="00A368D0">
        <w:rPr>
          <w:rFonts w:ascii="Times New Roman" w:eastAsia="Calibri" w:hAnsi="Times New Roman" w:cs="Times New Roman"/>
          <w:sz w:val="24"/>
          <w:lang w:val="en-US" w:eastAsia="en-US"/>
        </w:rPr>
        <w:t>, G., &amp; Goldman, R. (2009). The impact of prison-based treatment on sex offender recidivism. S</w:t>
      </w:r>
      <w:r w:rsidRPr="00A368D0">
        <w:rPr>
          <w:rFonts w:ascii="Times New Roman" w:eastAsia="Calibri" w:hAnsi="Times New Roman" w:cs="Times New Roman"/>
          <w:i/>
          <w:sz w:val="24"/>
          <w:lang w:val="en-US" w:eastAsia="en-US"/>
        </w:rPr>
        <w:t>exual Abuse, 21</w:t>
      </w:r>
      <w:r w:rsidRPr="00A368D0">
        <w:rPr>
          <w:rFonts w:ascii="Times New Roman" w:eastAsia="Calibri" w:hAnsi="Times New Roman" w:cs="Times New Roman"/>
          <w:sz w:val="24"/>
          <w:lang w:val="en-US" w:eastAsia="en-US"/>
        </w:rPr>
        <w:t>, 279-307.</w:t>
      </w:r>
      <w:r w:rsidRPr="00A368D0">
        <w:rPr>
          <w:rFonts w:ascii="Times New Roman" w:eastAsia="Calibri" w:hAnsi="Times New Roman" w:cs="Times New Roman"/>
          <w:sz w:val="24"/>
          <w:lang w:val="en-US" w:eastAsia="en-US"/>
        </w:rPr>
        <w:br/>
        <w:t>doi:10.1177/1079063209338490</w:t>
      </w:r>
    </w:p>
    <w:p w14:paraId="4C8E61E0"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Elo, S., &amp; </w:t>
      </w:r>
      <w:proofErr w:type="spellStart"/>
      <w:r w:rsidRPr="00A368D0">
        <w:rPr>
          <w:rFonts w:ascii="Times New Roman" w:eastAsia="Calibri" w:hAnsi="Times New Roman" w:cs="Times New Roman"/>
          <w:sz w:val="24"/>
          <w:lang w:val="en-US" w:eastAsia="en-US"/>
        </w:rPr>
        <w:t>Kyngäs</w:t>
      </w:r>
      <w:proofErr w:type="spellEnd"/>
      <w:r w:rsidRPr="00A368D0">
        <w:rPr>
          <w:rFonts w:ascii="Times New Roman" w:eastAsia="Calibri" w:hAnsi="Times New Roman" w:cs="Times New Roman"/>
          <w:sz w:val="24"/>
          <w:lang w:val="en-US" w:eastAsia="en-US"/>
        </w:rPr>
        <w:t xml:space="preserve">, H. (2008). The qualitative content analysis process. </w:t>
      </w:r>
      <w:r w:rsidRPr="00A368D0">
        <w:rPr>
          <w:rFonts w:ascii="Times New Roman" w:eastAsia="Calibri" w:hAnsi="Times New Roman" w:cs="Times New Roman"/>
          <w:i/>
          <w:sz w:val="24"/>
          <w:lang w:val="en-US" w:eastAsia="en-US"/>
        </w:rPr>
        <w:t>Journal of Advanced Nursing, 62</w:t>
      </w:r>
      <w:r w:rsidRPr="00A368D0">
        <w:rPr>
          <w:rFonts w:ascii="Times New Roman" w:eastAsia="Calibri" w:hAnsi="Times New Roman" w:cs="Times New Roman"/>
          <w:sz w:val="24"/>
          <w:lang w:val="en-US" w:eastAsia="en-US"/>
        </w:rPr>
        <w:t>, 107–115. doi:10.1111/j.1365-2648.2007.04569.x</w:t>
      </w:r>
    </w:p>
    <w:p w14:paraId="0D4DAFA3" w14:textId="77777777" w:rsidR="00A368D0" w:rsidRPr="00A368D0" w:rsidRDefault="00A368D0" w:rsidP="00A368D0">
      <w:pPr>
        <w:spacing w:before="100" w:beforeAutospacing="1" w:after="0" w:line="480" w:lineRule="auto"/>
        <w:ind w:left="720" w:hanging="720"/>
        <w:contextualSpacing/>
        <w:rPr>
          <w:rFonts w:ascii="Times New Roman" w:eastAsia="Calibri" w:hAnsi="Times New Roman" w:cs="Times New Roman"/>
          <w:sz w:val="24"/>
          <w:lang w:eastAsia="en-US"/>
        </w:rPr>
      </w:pPr>
      <w:r w:rsidRPr="00616FB5">
        <w:rPr>
          <w:rFonts w:ascii="Times New Roman" w:eastAsia="Calibri" w:hAnsi="Times New Roman" w:cs="Times New Roman"/>
          <w:sz w:val="24"/>
          <w:lang w:eastAsia="en-US"/>
        </w:rPr>
        <w:t xml:space="preserve">Flores de Apodaca, R. F., Schultz, J. M., Anderson, A. N., &amp; McLennan, M. D. (2005). </w:t>
      </w:r>
      <w:r w:rsidRPr="00A368D0">
        <w:rPr>
          <w:rFonts w:ascii="Times New Roman" w:eastAsia="Calibri" w:hAnsi="Times New Roman" w:cs="Times New Roman"/>
          <w:sz w:val="24"/>
          <w:lang w:eastAsia="en-US"/>
        </w:rPr>
        <w:t>Young,</w:t>
      </w:r>
    </w:p>
    <w:p w14:paraId="7857AAD9" w14:textId="77777777" w:rsidR="00A368D0" w:rsidRPr="00A368D0" w:rsidRDefault="00A368D0" w:rsidP="00A368D0">
      <w:pPr>
        <w:spacing w:before="100" w:beforeAutospacing="1" w:after="0" w:line="480" w:lineRule="auto"/>
        <w:ind w:left="720" w:hanging="720"/>
        <w:contextualSpacing/>
        <w:rPr>
          <w:rFonts w:ascii="Times New Roman" w:eastAsia="Calibri" w:hAnsi="Times New Roman" w:cs="Times New Roman"/>
          <w:sz w:val="24"/>
          <w:lang w:eastAsia="en-US"/>
        </w:rPr>
      </w:pPr>
      <w:r w:rsidRPr="00A368D0">
        <w:rPr>
          <w:rFonts w:ascii="Times New Roman" w:eastAsia="Calibri" w:hAnsi="Times New Roman" w:cs="Times New Roman"/>
          <w:sz w:val="24"/>
          <w:lang w:eastAsia="en-US"/>
        </w:rPr>
        <w:t xml:space="preserve"> </w:t>
      </w:r>
      <w:r w:rsidRPr="00A368D0">
        <w:rPr>
          <w:rFonts w:ascii="Times New Roman" w:eastAsia="Calibri" w:hAnsi="Times New Roman" w:cs="Times New Roman"/>
          <w:sz w:val="24"/>
          <w:lang w:eastAsia="en-US"/>
        </w:rPr>
        <w:tab/>
        <w:t xml:space="preserve">unassimilated Hispanic offenders: Absolutist vs. relativist cultural assumptions. </w:t>
      </w:r>
      <w:r w:rsidRPr="00A368D0">
        <w:rPr>
          <w:rFonts w:ascii="Times New Roman" w:eastAsia="Calibri" w:hAnsi="Times New Roman" w:cs="Times New Roman"/>
          <w:i/>
          <w:iCs/>
          <w:sz w:val="24"/>
          <w:lang w:eastAsia="en-US"/>
        </w:rPr>
        <w:t>Sexuality &amp; Culture</w:t>
      </w:r>
      <w:r w:rsidRPr="00A368D0">
        <w:rPr>
          <w:rFonts w:ascii="Times New Roman" w:eastAsia="Calibri" w:hAnsi="Times New Roman" w:cs="Times New Roman"/>
          <w:sz w:val="24"/>
          <w:lang w:eastAsia="en-US"/>
        </w:rPr>
        <w:t xml:space="preserve">, </w:t>
      </w:r>
      <w:r w:rsidRPr="00A368D0">
        <w:rPr>
          <w:rFonts w:ascii="Times New Roman" w:eastAsia="Calibri" w:hAnsi="Times New Roman" w:cs="Times New Roman"/>
          <w:i/>
          <w:iCs/>
          <w:sz w:val="24"/>
          <w:lang w:eastAsia="en-US"/>
        </w:rPr>
        <w:t>9</w:t>
      </w:r>
      <w:r w:rsidRPr="00A368D0">
        <w:rPr>
          <w:rFonts w:ascii="Times New Roman" w:eastAsia="Calibri" w:hAnsi="Times New Roman" w:cs="Times New Roman"/>
          <w:sz w:val="24"/>
          <w:lang w:eastAsia="en-US"/>
        </w:rPr>
        <w:t>, 3-23. doi:10.1007/s12119-005-1012-y</w:t>
      </w:r>
    </w:p>
    <w:p w14:paraId="56422E3B"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proofErr w:type="spellStart"/>
      <w:r w:rsidRPr="00616FB5">
        <w:rPr>
          <w:rFonts w:ascii="Times New Roman" w:eastAsia="Calibri" w:hAnsi="Times New Roman" w:cs="Times New Roman"/>
          <w:sz w:val="24"/>
          <w:lang w:val="es-ES" w:eastAsia="en-US"/>
        </w:rPr>
        <w:t>Fontes</w:t>
      </w:r>
      <w:proofErr w:type="spellEnd"/>
      <w:r w:rsidRPr="00616FB5">
        <w:rPr>
          <w:rFonts w:ascii="Times New Roman" w:eastAsia="Calibri" w:hAnsi="Times New Roman" w:cs="Times New Roman"/>
          <w:sz w:val="24"/>
          <w:lang w:val="es-ES" w:eastAsia="en-US"/>
        </w:rPr>
        <w:t xml:space="preserve">, L. A., Cruz, M., &amp; </w:t>
      </w:r>
      <w:proofErr w:type="spellStart"/>
      <w:r w:rsidRPr="00616FB5">
        <w:rPr>
          <w:rFonts w:ascii="Times New Roman" w:eastAsia="Calibri" w:hAnsi="Times New Roman" w:cs="Times New Roman"/>
          <w:sz w:val="24"/>
          <w:lang w:val="es-ES" w:eastAsia="en-US"/>
        </w:rPr>
        <w:t>Tabachnick</w:t>
      </w:r>
      <w:proofErr w:type="spellEnd"/>
      <w:r w:rsidRPr="00616FB5">
        <w:rPr>
          <w:rFonts w:ascii="Times New Roman" w:eastAsia="Calibri" w:hAnsi="Times New Roman" w:cs="Times New Roman"/>
          <w:sz w:val="24"/>
          <w:lang w:val="es-ES" w:eastAsia="en-US"/>
        </w:rPr>
        <w:t xml:space="preserve">, J. (2001). </w:t>
      </w:r>
      <w:r w:rsidRPr="00A368D0">
        <w:rPr>
          <w:rFonts w:ascii="Times New Roman" w:eastAsia="Calibri" w:hAnsi="Times New Roman" w:cs="Times New Roman"/>
          <w:sz w:val="24"/>
          <w:lang w:val="en-US" w:eastAsia="en-US"/>
        </w:rPr>
        <w:t xml:space="preserve">Views of child sexual abuse in two cultural communities: An exploratory study among African Americans and Latinos. </w:t>
      </w:r>
      <w:r w:rsidRPr="00A368D0">
        <w:rPr>
          <w:rFonts w:ascii="Times New Roman" w:eastAsia="Calibri" w:hAnsi="Times New Roman" w:cs="Times New Roman"/>
          <w:i/>
          <w:sz w:val="24"/>
          <w:lang w:val="en-US" w:eastAsia="en-US"/>
        </w:rPr>
        <w:t>Child Maltreatment, 6</w:t>
      </w:r>
      <w:r w:rsidRPr="00A368D0">
        <w:rPr>
          <w:rFonts w:ascii="Times New Roman" w:eastAsia="Calibri" w:hAnsi="Times New Roman" w:cs="Times New Roman"/>
          <w:sz w:val="24"/>
          <w:lang w:val="en-US" w:eastAsia="en-US"/>
        </w:rPr>
        <w:t>, 103–117. doi:10.1177/1077559501006002003</w:t>
      </w:r>
    </w:p>
    <w:p w14:paraId="43F480C0" w14:textId="7B53E669" w:rsidR="00A368D0" w:rsidRDefault="00A368D0" w:rsidP="00A368D0">
      <w:pPr>
        <w:spacing w:after="0"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Fontes, L. A., &amp; </w:t>
      </w:r>
      <w:proofErr w:type="spellStart"/>
      <w:r w:rsidRPr="00A368D0">
        <w:rPr>
          <w:rFonts w:ascii="Times New Roman" w:eastAsia="Calibri" w:hAnsi="Times New Roman" w:cs="Times New Roman"/>
          <w:sz w:val="24"/>
          <w:lang w:val="en-US" w:eastAsia="en-US"/>
        </w:rPr>
        <w:t>Tishelman</w:t>
      </w:r>
      <w:proofErr w:type="spellEnd"/>
      <w:r w:rsidRPr="00A368D0">
        <w:rPr>
          <w:rFonts w:ascii="Times New Roman" w:eastAsia="Calibri" w:hAnsi="Times New Roman" w:cs="Times New Roman"/>
          <w:sz w:val="24"/>
          <w:lang w:val="en-US" w:eastAsia="en-US"/>
        </w:rPr>
        <w:t>, A. C. (2016). Language competence in forensic interviews for suspected child sexual abuse. </w:t>
      </w:r>
      <w:r w:rsidRPr="00A368D0">
        <w:rPr>
          <w:rFonts w:ascii="Times New Roman" w:eastAsia="Calibri" w:hAnsi="Times New Roman" w:cs="Times New Roman"/>
          <w:i/>
          <w:iCs/>
          <w:sz w:val="24"/>
          <w:lang w:val="en-US" w:eastAsia="en-US"/>
        </w:rPr>
        <w:t xml:space="preserve">Child </w:t>
      </w:r>
      <w:r w:rsidR="00172F5A">
        <w:rPr>
          <w:rFonts w:ascii="Times New Roman" w:eastAsia="Calibri" w:hAnsi="Times New Roman" w:cs="Times New Roman"/>
          <w:i/>
          <w:iCs/>
          <w:sz w:val="24"/>
          <w:lang w:val="en-US" w:eastAsia="en-US"/>
        </w:rPr>
        <w:t>A</w:t>
      </w:r>
      <w:r w:rsidRPr="00A368D0">
        <w:rPr>
          <w:rFonts w:ascii="Times New Roman" w:eastAsia="Calibri" w:hAnsi="Times New Roman" w:cs="Times New Roman"/>
          <w:i/>
          <w:iCs/>
          <w:sz w:val="24"/>
          <w:lang w:val="en-US" w:eastAsia="en-US"/>
        </w:rPr>
        <w:t xml:space="preserve">buse &amp; </w:t>
      </w:r>
      <w:r w:rsidR="00172F5A">
        <w:rPr>
          <w:rFonts w:ascii="Times New Roman" w:eastAsia="Calibri" w:hAnsi="Times New Roman" w:cs="Times New Roman"/>
          <w:i/>
          <w:iCs/>
          <w:sz w:val="24"/>
          <w:lang w:val="en-US" w:eastAsia="en-US"/>
        </w:rPr>
        <w:t>N</w:t>
      </w:r>
      <w:r w:rsidRPr="00A368D0">
        <w:rPr>
          <w:rFonts w:ascii="Times New Roman" w:eastAsia="Calibri" w:hAnsi="Times New Roman" w:cs="Times New Roman"/>
          <w:i/>
          <w:iCs/>
          <w:sz w:val="24"/>
          <w:lang w:val="en-US" w:eastAsia="en-US"/>
        </w:rPr>
        <w:t>eglect</w:t>
      </w:r>
      <w:r w:rsidRPr="00A368D0">
        <w:rPr>
          <w:rFonts w:ascii="Times New Roman" w:eastAsia="Calibri" w:hAnsi="Times New Roman" w:cs="Times New Roman"/>
          <w:sz w:val="24"/>
          <w:lang w:val="en-US" w:eastAsia="en-US"/>
        </w:rPr>
        <w:t>, </w:t>
      </w:r>
      <w:r w:rsidRPr="00A368D0">
        <w:rPr>
          <w:rFonts w:ascii="Times New Roman" w:eastAsia="Calibri" w:hAnsi="Times New Roman" w:cs="Times New Roman"/>
          <w:i/>
          <w:iCs/>
          <w:sz w:val="24"/>
          <w:lang w:val="en-US" w:eastAsia="en-US"/>
        </w:rPr>
        <w:t>58</w:t>
      </w:r>
      <w:r w:rsidRPr="00A368D0">
        <w:rPr>
          <w:rFonts w:ascii="Times New Roman" w:eastAsia="Calibri" w:hAnsi="Times New Roman" w:cs="Times New Roman"/>
          <w:sz w:val="24"/>
          <w:lang w:val="en-US" w:eastAsia="en-US"/>
        </w:rPr>
        <w:t>, 51-62. doi:10.1016/j.chiabu.2016.06.014</w:t>
      </w:r>
    </w:p>
    <w:p w14:paraId="15FC0E22" w14:textId="77777777" w:rsidR="00F72868" w:rsidRPr="00A368D0" w:rsidRDefault="00F72868" w:rsidP="00A368D0">
      <w:pPr>
        <w:spacing w:after="0" w:line="480" w:lineRule="auto"/>
        <w:ind w:left="720" w:hanging="720"/>
        <w:contextualSpacing/>
        <w:rPr>
          <w:rFonts w:ascii="Times New Roman" w:eastAsia="Calibri" w:hAnsi="Times New Roman" w:cs="Times New Roman"/>
          <w:sz w:val="24"/>
          <w:lang w:val="en-US" w:eastAsia="en-US"/>
        </w:rPr>
      </w:pPr>
      <w:r w:rsidRPr="00F72868">
        <w:rPr>
          <w:rFonts w:ascii="Times New Roman" w:eastAsia="Calibri" w:hAnsi="Times New Roman" w:cs="Times New Roman"/>
          <w:sz w:val="24"/>
          <w:lang w:eastAsia="en-US"/>
        </w:rPr>
        <w:lastRenderedPageBreak/>
        <w:t xml:space="preserve">Fortuna, L. R., </w:t>
      </w:r>
      <w:proofErr w:type="spellStart"/>
      <w:r w:rsidRPr="00F72868">
        <w:rPr>
          <w:rFonts w:ascii="Times New Roman" w:eastAsia="Calibri" w:hAnsi="Times New Roman" w:cs="Times New Roman"/>
          <w:sz w:val="24"/>
          <w:lang w:eastAsia="en-US"/>
        </w:rPr>
        <w:t>Porche</w:t>
      </w:r>
      <w:proofErr w:type="spellEnd"/>
      <w:r w:rsidRPr="00F72868">
        <w:rPr>
          <w:rFonts w:ascii="Times New Roman" w:eastAsia="Calibri" w:hAnsi="Times New Roman" w:cs="Times New Roman"/>
          <w:sz w:val="24"/>
          <w:lang w:eastAsia="en-US"/>
        </w:rPr>
        <w:t>, M. V., &amp; Alegria, M. (2008). Political violence, psychosocial trauma, and the context of mental health services use among immigrant Latinos in the United States. </w:t>
      </w:r>
      <w:r>
        <w:rPr>
          <w:rFonts w:ascii="Times New Roman" w:eastAsia="Calibri" w:hAnsi="Times New Roman" w:cs="Times New Roman"/>
          <w:i/>
          <w:iCs/>
          <w:sz w:val="24"/>
          <w:lang w:eastAsia="en-US"/>
        </w:rPr>
        <w:t>Ethnicity &amp; H</w:t>
      </w:r>
      <w:r w:rsidRPr="00F72868">
        <w:rPr>
          <w:rFonts w:ascii="Times New Roman" w:eastAsia="Calibri" w:hAnsi="Times New Roman" w:cs="Times New Roman"/>
          <w:i/>
          <w:iCs/>
          <w:sz w:val="24"/>
          <w:lang w:eastAsia="en-US"/>
        </w:rPr>
        <w:t>ealth</w:t>
      </w:r>
      <w:r w:rsidRPr="00F72868">
        <w:rPr>
          <w:rFonts w:ascii="Times New Roman" w:eastAsia="Calibri" w:hAnsi="Times New Roman" w:cs="Times New Roman"/>
          <w:sz w:val="24"/>
          <w:lang w:eastAsia="en-US"/>
        </w:rPr>
        <w:t>, </w:t>
      </w:r>
      <w:r w:rsidRPr="00F72868">
        <w:rPr>
          <w:rFonts w:ascii="Times New Roman" w:eastAsia="Calibri" w:hAnsi="Times New Roman" w:cs="Times New Roman"/>
          <w:i/>
          <w:iCs/>
          <w:sz w:val="24"/>
          <w:lang w:eastAsia="en-US"/>
        </w:rPr>
        <w:t>13</w:t>
      </w:r>
      <w:r w:rsidRPr="00F72868">
        <w:rPr>
          <w:rFonts w:ascii="Times New Roman" w:eastAsia="Calibri" w:hAnsi="Times New Roman" w:cs="Times New Roman"/>
          <w:sz w:val="24"/>
          <w:lang w:eastAsia="en-US"/>
        </w:rPr>
        <w:t>, 435-463.</w:t>
      </w:r>
      <w:r w:rsidR="001168C8">
        <w:rPr>
          <w:rFonts w:ascii="Times New Roman" w:eastAsia="Calibri" w:hAnsi="Times New Roman" w:cs="Times New Roman"/>
          <w:sz w:val="24"/>
          <w:lang w:eastAsia="en-US"/>
        </w:rPr>
        <w:t xml:space="preserve"> doi:</w:t>
      </w:r>
      <w:r w:rsidR="001168C8" w:rsidRPr="001168C8">
        <w:rPr>
          <w:rFonts w:ascii="Times New Roman" w:eastAsia="Calibri" w:hAnsi="Times New Roman" w:cs="Times New Roman"/>
          <w:sz w:val="24"/>
          <w:lang w:eastAsia="en-US"/>
        </w:rPr>
        <w:t>10.1080/13557850701837286</w:t>
      </w:r>
    </w:p>
    <w:p w14:paraId="01B6F3AA" w14:textId="330FFCC4" w:rsidR="00A368D0" w:rsidRPr="00A368D0" w:rsidRDefault="00A368D0" w:rsidP="00A368D0">
      <w:pPr>
        <w:spacing w:after="0" w:line="480" w:lineRule="auto"/>
        <w:ind w:left="720" w:hanging="720"/>
        <w:contextualSpacing/>
        <w:rPr>
          <w:rFonts w:ascii="Times New Roman" w:eastAsia="Calibri" w:hAnsi="Times New Roman" w:cs="Times New Roman"/>
          <w:sz w:val="24"/>
          <w:lang w:val="en-US" w:eastAsia="en-US"/>
        </w:rPr>
      </w:pPr>
      <w:r w:rsidRPr="00854091">
        <w:rPr>
          <w:rFonts w:ascii="Times New Roman" w:eastAsia="Calibri" w:hAnsi="Times New Roman" w:cs="Times New Roman"/>
          <w:sz w:val="24"/>
          <w:lang w:eastAsia="en-US"/>
        </w:rPr>
        <w:t>Fraga Dominguez, S., Jeglic, E. L., Calkins, C., &amp; Leguizamo, A. (201</w:t>
      </w:r>
      <w:r w:rsidR="000231E0" w:rsidRPr="00854091">
        <w:rPr>
          <w:rFonts w:ascii="Times New Roman" w:eastAsia="Calibri" w:hAnsi="Times New Roman" w:cs="Times New Roman"/>
          <w:sz w:val="24"/>
          <w:lang w:eastAsia="en-US"/>
        </w:rPr>
        <w:t>8</w:t>
      </w:r>
      <w:r w:rsidRPr="00854091">
        <w:rPr>
          <w:rFonts w:ascii="Times New Roman" w:eastAsia="Calibri" w:hAnsi="Times New Roman" w:cs="Times New Roman"/>
          <w:sz w:val="24"/>
          <w:lang w:eastAsia="en-US"/>
        </w:rPr>
        <w:t xml:space="preserve">). </w:t>
      </w:r>
      <w:r w:rsidRPr="00A368D0">
        <w:rPr>
          <w:rFonts w:ascii="Times New Roman" w:eastAsia="Calibri" w:hAnsi="Times New Roman" w:cs="Times New Roman"/>
          <w:sz w:val="24"/>
          <w:lang w:val="en-US" w:eastAsia="en-US"/>
        </w:rPr>
        <w:t xml:space="preserve">Are Latinos who commit sexual offenses different? A closer examination of characteristics and offense patterns. </w:t>
      </w:r>
      <w:r w:rsidRPr="00A368D0">
        <w:rPr>
          <w:rFonts w:ascii="Times New Roman" w:eastAsia="Calibri" w:hAnsi="Times New Roman" w:cs="Times New Roman"/>
          <w:i/>
          <w:sz w:val="24"/>
          <w:lang w:val="en-US" w:eastAsia="en-US"/>
        </w:rPr>
        <w:t>Sexual Abuse</w:t>
      </w:r>
      <w:r w:rsidR="000231E0">
        <w:rPr>
          <w:rFonts w:ascii="Times New Roman" w:eastAsia="Calibri" w:hAnsi="Times New Roman" w:cs="Times New Roman"/>
          <w:i/>
          <w:sz w:val="24"/>
          <w:lang w:val="en-US" w:eastAsia="en-US"/>
        </w:rPr>
        <w:t xml:space="preserve">, </w:t>
      </w:r>
      <w:r w:rsidR="000231E0" w:rsidRPr="000231E0">
        <w:rPr>
          <w:rFonts w:ascii="Times New Roman" w:eastAsia="Calibri" w:hAnsi="Times New Roman" w:cs="Times New Roman"/>
          <w:i/>
          <w:iCs/>
          <w:sz w:val="24"/>
          <w:lang w:eastAsia="en-US"/>
        </w:rPr>
        <w:t>30</w:t>
      </w:r>
      <w:r w:rsidR="000231E0" w:rsidRPr="00A2213F">
        <w:rPr>
          <w:rFonts w:ascii="Times New Roman" w:eastAsia="Calibri" w:hAnsi="Times New Roman" w:cs="Times New Roman"/>
          <w:sz w:val="24"/>
          <w:lang w:eastAsia="en-US"/>
        </w:rPr>
        <w:t>(7), 846-868.</w:t>
      </w:r>
      <w:r w:rsidRPr="00A368D0">
        <w:rPr>
          <w:rFonts w:ascii="Times New Roman" w:eastAsia="Calibri" w:hAnsi="Times New Roman" w:cs="Times New Roman"/>
          <w:i/>
          <w:sz w:val="24"/>
          <w:lang w:val="en-US" w:eastAsia="en-US"/>
        </w:rPr>
        <w:br/>
      </w:r>
      <w:r w:rsidRPr="00A368D0">
        <w:rPr>
          <w:rFonts w:ascii="Times New Roman" w:eastAsia="Calibri" w:hAnsi="Times New Roman" w:cs="Times New Roman"/>
          <w:sz w:val="24"/>
          <w:lang w:val="en-US" w:eastAsia="en-US"/>
        </w:rPr>
        <w:t>doi:10.1177/1079063217710480</w:t>
      </w:r>
    </w:p>
    <w:p w14:paraId="62AE74E8"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Griner, D., &amp; Smith, T. B. (2006). Culturally adapted mental health intervention: A meta-analytic review. </w:t>
      </w:r>
      <w:r w:rsidRPr="00A368D0">
        <w:rPr>
          <w:rFonts w:ascii="Times New Roman" w:eastAsia="Calibri" w:hAnsi="Times New Roman" w:cs="Times New Roman"/>
          <w:i/>
          <w:sz w:val="24"/>
          <w:lang w:val="en-US" w:eastAsia="en-US"/>
        </w:rPr>
        <w:t>Psychotherapy: Theory, Research, Practice, Training, 43</w:t>
      </w:r>
      <w:r w:rsidRPr="00A368D0">
        <w:rPr>
          <w:rFonts w:ascii="Times New Roman" w:eastAsia="Calibri" w:hAnsi="Times New Roman" w:cs="Times New Roman"/>
          <w:sz w:val="24"/>
          <w:lang w:val="en-US" w:eastAsia="en-US"/>
        </w:rPr>
        <w:t>, 531–548.</w:t>
      </w:r>
      <w:r w:rsidRPr="00A368D0">
        <w:rPr>
          <w:rFonts w:ascii="Times New Roman" w:eastAsia="Calibri" w:hAnsi="Times New Roman" w:cs="Times New Roman"/>
          <w:sz w:val="24"/>
          <w:lang w:val="en-US" w:eastAsia="en-US"/>
        </w:rPr>
        <w:br/>
        <w:t>doi:10.1037/0033-3204.43.4.531</w:t>
      </w:r>
    </w:p>
    <w:p w14:paraId="59C7D24E"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0D3955">
        <w:rPr>
          <w:rFonts w:ascii="Times New Roman" w:eastAsia="Calibri" w:hAnsi="Times New Roman" w:cs="Times New Roman"/>
          <w:sz w:val="24"/>
          <w:lang w:eastAsia="en-US"/>
        </w:rPr>
        <w:t xml:space="preserve">Guerrero, E. G., Marsh, J. C., </w:t>
      </w:r>
      <w:proofErr w:type="spellStart"/>
      <w:r w:rsidRPr="000D3955">
        <w:rPr>
          <w:rFonts w:ascii="Times New Roman" w:eastAsia="Calibri" w:hAnsi="Times New Roman" w:cs="Times New Roman"/>
          <w:sz w:val="24"/>
          <w:lang w:eastAsia="en-US"/>
        </w:rPr>
        <w:t>Khachikian</w:t>
      </w:r>
      <w:proofErr w:type="spellEnd"/>
      <w:r w:rsidRPr="000D3955">
        <w:rPr>
          <w:rFonts w:ascii="Times New Roman" w:eastAsia="Calibri" w:hAnsi="Times New Roman" w:cs="Times New Roman"/>
          <w:sz w:val="24"/>
          <w:lang w:eastAsia="en-US"/>
        </w:rPr>
        <w:t xml:space="preserve">, T., Amaro, H., &amp; Vega, W. A. (2013). </w:t>
      </w:r>
      <w:r w:rsidRPr="00A368D0">
        <w:rPr>
          <w:rFonts w:ascii="Times New Roman" w:eastAsia="Calibri" w:hAnsi="Times New Roman" w:cs="Times New Roman"/>
          <w:sz w:val="24"/>
          <w:lang w:val="en-US" w:eastAsia="en-US"/>
        </w:rPr>
        <w:t xml:space="preserve">Disparities in Latino substance use, service use, and treatment: Implications for culturally and evidence-based interventions under health care reform. </w:t>
      </w:r>
      <w:r w:rsidRPr="00A368D0">
        <w:rPr>
          <w:rFonts w:ascii="Times New Roman" w:eastAsia="Calibri" w:hAnsi="Times New Roman" w:cs="Times New Roman"/>
          <w:i/>
          <w:sz w:val="24"/>
          <w:lang w:val="en-US" w:eastAsia="en-US"/>
        </w:rPr>
        <w:t>Drug and Alcohol Dependence, 133</w:t>
      </w:r>
      <w:r w:rsidRPr="00A368D0">
        <w:rPr>
          <w:rFonts w:ascii="Times New Roman" w:eastAsia="Calibri" w:hAnsi="Times New Roman" w:cs="Times New Roman"/>
          <w:sz w:val="24"/>
          <w:lang w:val="en-US" w:eastAsia="en-US"/>
        </w:rPr>
        <w:t>, 805–813. doi:10.1016/j.drugalcdep.2013.07.027</w:t>
      </w:r>
    </w:p>
    <w:p w14:paraId="61DBEC00" w14:textId="5AA07ABD"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616FB5">
        <w:rPr>
          <w:rFonts w:ascii="Times New Roman" w:eastAsia="Calibri" w:hAnsi="Times New Roman" w:cs="Times New Roman"/>
          <w:sz w:val="24"/>
          <w:lang w:eastAsia="en-US"/>
        </w:rPr>
        <w:t xml:space="preserve">Hanson, R. K., &amp; Yates, P. M. (2013). </w:t>
      </w:r>
      <w:r w:rsidRPr="00A368D0">
        <w:rPr>
          <w:rFonts w:ascii="Times New Roman" w:eastAsia="Calibri" w:hAnsi="Times New Roman" w:cs="Times New Roman"/>
          <w:sz w:val="24"/>
          <w:lang w:val="en-US" w:eastAsia="en-US"/>
        </w:rPr>
        <w:t xml:space="preserve">Psychological treatment of sex offenders. </w:t>
      </w:r>
      <w:r w:rsidR="00A00232">
        <w:rPr>
          <w:rFonts w:ascii="Times New Roman" w:eastAsia="Calibri" w:hAnsi="Times New Roman" w:cs="Times New Roman"/>
          <w:i/>
          <w:sz w:val="24"/>
          <w:lang w:val="en-US" w:eastAsia="en-US"/>
        </w:rPr>
        <w:t>Current Psychiatry R</w:t>
      </w:r>
      <w:r w:rsidRPr="00A368D0">
        <w:rPr>
          <w:rFonts w:ascii="Times New Roman" w:eastAsia="Calibri" w:hAnsi="Times New Roman" w:cs="Times New Roman"/>
          <w:i/>
          <w:sz w:val="24"/>
          <w:lang w:val="en-US" w:eastAsia="en-US"/>
        </w:rPr>
        <w:t>eports, 15</w:t>
      </w:r>
      <w:r w:rsidRPr="00A368D0">
        <w:rPr>
          <w:rFonts w:ascii="Times New Roman" w:eastAsia="Calibri" w:hAnsi="Times New Roman" w:cs="Times New Roman"/>
          <w:sz w:val="24"/>
          <w:lang w:val="en-US" w:eastAsia="en-US"/>
        </w:rPr>
        <w:t>(3), 1-8. doi:10.1007/s11920-012-0348-x</w:t>
      </w:r>
    </w:p>
    <w:p w14:paraId="4CF9AAE5"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Hook, J. N., Davis, D. E., Owen, J., Worthington, E. L., &amp; </w:t>
      </w:r>
      <w:proofErr w:type="spellStart"/>
      <w:r w:rsidRPr="00A368D0">
        <w:rPr>
          <w:rFonts w:ascii="Times New Roman" w:eastAsia="Calibri" w:hAnsi="Times New Roman" w:cs="Times New Roman"/>
          <w:sz w:val="24"/>
          <w:lang w:val="en-US" w:eastAsia="en-US"/>
        </w:rPr>
        <w:t>Utsey</w:t>
      </w:r>
      <w:proofErr w:type="spellEnd"/>
      <w:r w:rsidRPr="00A368D0">
        <w:rPr>
          <w:rFonts w:ascii="Times New Roman" w:eastAsia="Calibri" w:hAnsi="Times New Roman" w:cs="Times New Roman"/>
          <w:sz w:val="24"/>
          <w:lang w:val="en-US" w:eastAsia="en-US"/>
        </w:rPr>
        <w:t xml:space="preserve">, S. O. (2013). Cultural humility: Measuring openness to culturally diverse clients. </w:t>
      </w:r>
      <w:r w:rsidRPr="00A368D0">
        <w:rPr>
          <w:rFonts w:ascii="Times New Roman" w:eastAsia="Calibri" w:hAnsi="Times New Roman" w:cs="Times New Roman"/>
          <w:i/>
          <w:sz w:val="24"/>
          <w:lang w:val="en-US" w:eastAsia="en-US"/>
        </w:rPr>
        <w:t>Journal of Counseling Psychology, 60</w:t>
      </w:r>
      <w:r w:rsidRPr="00A368D0">
        <w:rPr>
          <w:rFonts w:ascii="Times New Roman" w:eastAsia="Calibri" w:hAnsi="Times New Roman" w:cs="Times New Roman"/>
          <w:sz w:val="24"/>
          <w:lang w:val="en-US" w:eastAsia="en-US"/>
        </w:rPr>
        <w:t>, 353–366. doi:10.1037/a0032595</w:t>
      </w:r>
    </w:p>
    <w:p w14:paraId="211DE670"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proofErr w:type="spellStart"/>
      <w:r w:rsidRPr="00A368D0">
        <w:rPr>
          <w:rFonts w:ascii="Times New Roman" w:eastAsia="Calibri" w:hAnsi="Times New Roman" w:cs="Times New Roman"/>
          <w:sz w:val="24"/>
          <w:lang w:val="en-US" w:eastAsia="en-US"/>
        </w:rPr>
        <w:t>Inda</w:t>
      </w:r>
      <w:proofErr w:type="spellEnd"/>
      <w:r w:rsidRPr="00A368D0">
        <w:rPr>
          <w:rFonts w:ascii="Times New Roman" w:eastAsia="Calibri" w:hAnsi="Times New Roman" w:cs="Times New Roman"/>
          <w:sz w:val="24"/>
          <w:lang w:val="en-US" w:eastAsia="en-US"/>
        </w:rPr>
        <w:t xml:space="preserve">, J. X. (2013). Subject to deportation: IRCA, 'criminal aliens', and the policing of immigration, </w:t>
      </w:r>
      <w:r w:rsidRPr="00A368D0">
        <w:rPr>
          <w:rFonts w:ascii="Times New Roman" w:eastAsia="Calibri" w:hAnsi="Times New Roman" w:cs="Times New Roman"/>
          <w:i/>
          <w:sz w:val="24"/>
          <w:lang w:val="en-US" w:eastAsia="en-US"/>
        </w:rPr>
        <w:t>Migration Studies, 1</w:t>
      </w:r>
      <w:r w:rsidRPr="00A368D0">
        <w:rPr>
          <w:rFonts w:ascii="Times New Roman" w:eastAsia="Calibri" w:hAnsi="Times New Roman" w:cs="Times New Roman"/>
          <w:sz w:val="24"/>
          <w:lang w:val="en-US" w:eastAsia="en-US"/>
        </w:rPr>
        <w:t>, 292-310. doi:10.1093/migration/mns003</w:t>
      </w:r>
    </w:p>
    <w:p w14:paraId="131E28F6" w14:textId="77777777" w:rsidR="00A368D0" w:rsidRPr="00616FB5" w:rsidRDefault="00A368D0" w:rsidP="00A368D0">
      <w:pPr>
        <w:spacing w:after="0" w:line="480" w:lineRule="auto"/>
        <w:ind w:left="720" w:hanging="720"/>
        <w:rPr>
          <w:rFonts w:ascii="Times New Roman" w:eastAsia="Times New Roman" w:hAnsi="Times New Roman" w:cs="Times New Roman"/>
          <w:color w:val="FF0000"/>
          <w:sz w:val="24"/>
          <w:szCs w:val="24"/>
          <w:lang w:eastAsia="en-US"/>
        </w:rPr>
      </w:pPr>
      <w:r w:rsidRPr="00A368D0">
        <w:rPr>
          <w:rFonts w:ascii="Times New Roman" w:eastAsia="Times New Roman" w:hAnsi="Times New Roman" w:cs="Times New Roman"/>
          <w:sz w:val="24"/>
          <w:szCs w:val="24"/>
          <w:lang w:val="en-US" w:eastAsia="en-US"/>
        </w:rPr>
        <w:t xml:space="preserve">Jacobs, E., Chen, A. H., </w:t>
      </w:r>
      <w:proofErr w:type="spellStart"/>
      <w:r w:rsidRPr="00A368D0">
        <w:rPr>
          <w:rFonts w:ascii="Times New Roman" w:eastAsia="Times New Roman" w:hAnsi="Times New Roman" w:cs="Times New Roman"/>
          <w:sz w:val="24"/>
          <w:szCs w:val="24"/>
          <w:lang w:val="en-US" w:eastAsia="en-US"/>
        </w:rPr>
        <w:t>Karliner</w:t>
      </w:r>
      <w:proofErr w:type="spellEnd"/>
      <w:r w:rsidRPr="00A368D0">
        <w:rPr>
          <w:rFonts w:ascii="Times New Roman" w:eastAsia="Times New Roman" w:hAnsi="Times New Roman" w:cs="Times New Roman"/>
          <w:sz w:val="24"/>
          <w:szCs w:val="24"/>
          <w:lang w:val="en-US" w:eastAsia="en-US"/>
        </w:rPr>
        <w:t xml:space="preserve">, L. S., </w:t>
      </w:r>
      <w:proofErr w:type="spellStart"/>
      <w:r w:rsidRPr="00A368D0">
        <w:rPr>
          <w:rFonts w:ascii="Times New Roman" w:eastAsia="Times New Roman" w:hAnsi="Times New Roman" w:cs="Times New Roman"/>
          <w:sz w:val="24"/>
          <w:szCs w:val="24"/>
          <w:lang w:val="en-US" w:eastAsia="en-US"/>
        </w:rPr>
        <w:t>Agger</w:t>
      </w:r>
      <w:proofErr w:type="spellEnd"/>
      <w:r w:rsidRPr="00A368D0">
        <w:rPr>
          <w:rFonts w:ascii="Times New Roman" w:eastAsia="Times New Roman" w:hAnsi="Times New Roman" w:cs="Times New Roman"/>
          <w:sz w:val="24"/>
          <w:szCs w:val="24"/>
          <w:lang w:val="en-US" w:eastAsia="en-US"/>
        </w:rPr>
        <w:t xml:space="preserve">-Gupta, N., &amp; </w:t>
      </w:r>
      <w:proofErr w:type="spellStart"/>
      <w:r w:rsidRPr="00A368D0">
        <w:rPr>
          <w:rFonts w:ascii="Times New Roman" w:eastAsia="Times New Roman" w:hAnsi="Times New Roman" w:cs="Times New Roman"/>
          <w:sz w:val="24"/>
          <w:szCs w:val="24"/>
          <w:lang w:val="en-US" w:eastAsia="en-US"/>
        </w:rPr>
        <w:t>Mutha</w:t>
      </w:r>
      <w:proofErr w:type="spellEnd"/>
      <w:r w:rsidRPr="00A368D0">
        <w:rPr>
          <w:rFonts w:ascii="Times New Roman" w:eastAsia="Times New Roman" w:hAnsi="Times New Roman" w:cs="Times New Roman"/>
          <w:sz w:val="24"/>
          <w:szCs w:val="24"/>
          <w:lang w:val="en-US" w:eastAsia="en-US"/>
        </w:rPr>
        <w:t>, S. (2006). The need for more research on language barriers in health care: A proposed research agenda. </w:t>
      </w:r>
      <w:r w:rsidRPr="00616FB5">
        <w:rPr>
          <w:rFonts w:ascii="Times New Roman" w:eastAsia="Times New Roman" w:hAnsi="Times New Roman" w:cs="Times New Roman"/>
          <w:i/>
          <w:iCs/>
          <w:sz w:val="24"/>
          <w:szCs w:val="24"/>
          <w:lang w:eastAsia="en-US"/>
        </w:rPr>
        <w:t>The Milbank Quarterly</w:t>
      </w:r>
      <w:r w:rsidRPr="00616FB5">
        <w:rPr>
          <w:rFonts w:ascii="Times New Roman" w:eastAsia="Times New Roman" w:hAnsi="Times New Roman" w:cs="Times New Roman"/>
          <w:sz w:val="24"/>
          <w:szCs w:val="24"/>
          <w:lang w:eastAsia="en-US"/>
        </w:rPr>
        <w:t>, </w:t>
      </w:r>
      <w:r w:rsidRPr="00616FB5">
        <w:rPr>
          <w:rFonts w:ascii="Times New Roman" w:eastAsia="Times New Roman" w:hAnsi="Times New Roman" w:cs="Times New Roman"/>
          <w:i/>
          <w:iCs/>
          <w:sz w:val="24"/>
          <w:szCs w:val="24"/>
          <w:lang w:eastAsia="en-US"/>
        </w:rPr>
        <w:t>84</w:t>
      </w:r>
      <w:r w:rsidRPr="00616FB5">
        <w:rPr>
          <w:rFonts w:ascii="Times New Roman" w:eastAsia="Times New Roman" w:hAnsi="Times New Roman" w:cs="Times New Roman"/>
          <w:sz w:val="24"/>
          <w:szCs w:val="24"/>
          <w:lang w:eastAsia="en-US"/>
        </w:rPr>
        <w:t>, 111-133.</w:t>
      </w:r>
      <w:r w:rsidRPr="00616FB5">
        <w:rPr>
          <w:rFonts w:ascii="Times New Roman" w:eastAsia="Times New Roman" w:hAnsi="Times New Roman" w:cs="Times New Roman"/>
          <w:color w:val="FF0000"/>
          <w:sz w:val="24"/>
          <w:szCs w:val="24"/>
          <w:lang w:eastAsia="en-US"/>
        </w:rPr>
        <w:t xml:space="preserve"> </w:t>
      </w:r>
      <w:r w:rsidRPr="00A368D0">
        <w:rPr>
          <w:rFonts w:ascii="Times New Roman" w:eastAsia="Times New Roman" w:hAnsi="Times New Roman" w:cs="Times New Roman"/>
          <w:sz w:val="24"/>
          <w:szCs w:val="24"/>
          <w:lang w:val="en-US" w:eastAsia="en-US"/>
        </w:rPr>
        <w:t>doi:10.1111/j.1468-0009.2006.00440.x </w:t>
      </w:r>
    </w:p>
    <w:p w14:paraId="071629C8" w14:textId="69ECE311"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B63FAC">
        <w:rPr>
          <w:rFonts w:ascii="Times New Roman" w:eastAsia="Calibri" w:hAnsi="Times New Roman" w:cs="Times New Roman"/>
          <w:sz w:val="24"/>
          <w:lang w:eastAsia="en-US"/>
        </w:rPr>
        <w:lastRenderedPageBreak/>
        <w:t xml:space="preserve">Lara, M., </w:t>
      </w:r>
      <w:proofErr w:type="spellStart"/>
      <w:r w:rsidRPr="00B63FAC">
        <w:rPr>
          <w:rFonts w:ascii="Times New Roman" w:eastAsia="Calibri" w:hAnsi="Times New Roman" w:cs="Times New Roman"/>
          <w:sz w:val="24"/>
          <w:lang w:eastAsia="en-US"/>
        </w:rPr>
        <w:t>Gamboa</w:t>
      </w:r>
      <w:proofErr w:type="spellEnd"/>
      <w:r w:rsidRPr="00B63FAC">
        <w:rPr>
          <w:rFonts w:ascii="Times New Roman" w:eastAsia="Calibri" w:hAnsi="Times New Roman" w:cs="Times New Roman"/>
          <w:sz w:val="24"/>
          <w:lang w:eastAsia="en-US"/>
        </w:rPr>
        <w:t xml:space="preserve">, C., </w:t>
      </w:r>
      <w:proofErr w:type="spellStart"/>
      <w:r w:rsidRPr="00B63FAC">
        <w:rPr>
          <w:rFonts w:ascii="Times New Roman" w:eastAsia="Calibri" w:hAnsi="Times New Roman" w:cs="Times New Roman"/>
          <w:sz w:val="24"/>
          <w:lang w:eastAsia="en-US"/>
        </w:rPr>
        <w:t>Kahramanian</w:t>
      </w:r>
      <w:proofErr w:type="spellEnd"/>
      <w:r w:rsidRPr="00B63FAC">
        <w:rPr>
          <w:rFonts w:ascii="Times New Roman" w:eastAsia="Calibri" w:hAnsi="Times New Roman" w:cs="Times New Roman"/>
          <w:sz w:val="24"/>
          <w:lang w:eastAsia="en-US"/>
        </w:rPr>
        <w:t xml:space="preserve">, M. I., Morales, L. S., &amp; Bautista, D. E. (2005). </w:t>
      </w:r>
      <w:r w:rsidRPr="00A368D0">
        <w:rPr>
          <w:rFonts w:ascii="Times New Roman" w:eastAsia="Calibri" w:hAnsi="Times New Roman" w:cs="Times New Roman"/>
          <w:sz w:val="24"/>
          <w:lang w:val="en-US" w:eastAsia="en-US"/>
        </w:rPr>
        <w:t xml:space="preserve">Acculturation and Latino health in the United States: A review of the literature and its sociopolitical context. </w:t>
      </w:r>
      <w:r w:rsidRPr="00A368D0">
        <w:rPr>
          <w:rFonts w:ascii="Times New Roman" w:eastAsia="Calibri" w:hAnsi="Times New Roman" w:cs="Times New Roman"/>
          <w:i/>
          <w:sz w:val="24"/>
          <w:lang w:val="en-US" w:eastAsia="en-US"/>
        </w:rPr>
        <w:t>Annual Review of Public Health, 26</w:t>
      </w:r>
      <w:r w:rsidRPr="00A368D0">
        <w:rPr>
          <w:rFonts w:ascii="Times New Roman" w:eastAsia="Calibri" w:hAnsi="Times New Roman" w:cs="Times New Roman"/>
          <w:sz w:val="24"/>
          <w:lang w:val="en-US" w:eastAsia="en-US"/>
        </w:rPr>
        <w:t>, 367–397. doi:10.1146/annurev.publhealth.26.021304.144615</w:t>
      </w:r>
    </w:p>
    <w:p w14:paraId="784D8AE9"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616FB5">
        <w:rPr>
          <w:rFonts w:ascii="Times New Roman" w:eastAsia="Calibri" w:hAnsi="Times New Roman" w:cs="Times New Roman"/>
          <w:sz w:val="24"/>
          <w:lang w:eastAsia="en-US"/>
        </w:rPr>
        <w:t xml:space="preserve">Lee, S. C., &amp; Hanson, R. K. (2017). </w:t>
      </w:r>
      <w:r w:rsidRPr="00A368D0">
        <w:rPr>
          <w:rFonts w:ascii="Times New Roman" w:eastAsia="Calibri" w:hAnsi="Times New Roman" w:cs="Times New Roman"/>
          <w:sz w:val="24"/>
          <w:lang w:val="en-US" w:eastAsia="en-US"/>
        </w:rPr>
        <w:t xml:space="preserve">Similar predictive accuracy of the Static-99R risk tool for White, Black, and Hispanic sex offenders in California. </w:t>
      </w:r>
      <w:r w:rsidRPr="00A368D0">
        <w:rPr>
          <w:rFonts w:ascii="Times New Roman" w:eastAsia="Calibri" w:hAnsi="Times New Roman" w:cs="Times New Roman"/>
          <w:i/>
          <w:sz w:val="24"/>
          <w:lang w:val="en-US" w:eastAsia="en-US"/>
        </w:rPr>
        <w:t>Criminal Justice and Behavior, 44</w:t>
      </w:r>
      <w:r w:rsidRPr="00A368D0">
        <w:rPr>
          <w:rFonts w:ascii="Times New Roman" w:eastAsia="Calibri" w:hAnsi="Times New Roman" w:cs="Times New Roman"/>
          <w:sz w:val="24"/>
          <w:lang w:val="en-US" w:eastAsia="en-US"/>
        </w:rPr>
        <w:t>, 1125–1140. doi:10.1177/0093854817711477</w:t>
      </w:r>
    </w:p>
    <w:p w14:paraId="51D701C2" w14:textId="77777777" w:rsidR="00A368D0" w:rsidRPr="00A368D0" w:rsidRDefault="00A368D0" w:rsidP="00A368D0">
      <w:pPr>
        <w:spacing w:after="0" w:line="480" w:lineRule="auto"/>
        <w:ind w:left="720" w:hanging="720"/>
        <w:rPr>
          <w:rFonts w:ascii="Times New Roman" w:eastAsia="Times New Roman" w:hAnsi="Times New Roman" w:cs="Times New Roman"/>
          <w:sz w:val="24"/>
          <w:szCs w:val="24"/>
          <w:lang w:val="en-US" w:eastAsia="en-US"/>
        </w:rPr>
      </w:pPr>
      <w:r w:rsidRPr="00A368D0">
        <w:rPr>
          <w:rFonts w:ascii="Times New Roman" w:eastAsia="Times New Roman" w:hAnsi="Times New Roman" w:cs="Times New Roman"/>
          <w:sz w:val="24"/>
          <w:szCs w:val="24"/>
          <w:lang w:val="en-US" w:eastAsia="en-US"/>
        </w:rPr>
        <w:t xml:space="preserve">Leguizamo, A., </w:t>
      </w:r>
      <w:proofErr w:type="spellStart"/>
      <w:r w:rsidRPr="00A368D0">
        <w:rPr>
          <w:rFonts w:ascii="Times New Roman" w:eastAsia="Times New Roman" w:hAnsi="Times New Roman" w:cs="Times New Roman"/>
          <w:sz w:val="24"/>
          <w:szCs w:val="24"/>
          <w:lang w:val="en-US" w:eastAsia="en-US"/>
        </w:rPr>
        <w:t>Peltzman</w:t>
      </w:r>
      <w:proofErr w:type="spellEnd"/>
      <w:r w:rsidRPr="00A368D0">
        <w:rPr>
          <w:rFonts w:ascii="Times New Roman" w:eastAsia="Times New Roman" w:hAnsi="Times New Roman" w:cs="Times New Roman"/>
          <w:sz w:val="24"/>
          <w:szCs w:val="24"/>
          <w:lang w:val="en-US" w:eastAsia="en-US"/>
        </w:rPr>
        <w:t xml:space="preserve">, B., Carrasco, N., </w:t>
      </w:r>
      <w:proofErr w:type="spellStart"/>
      <w:r w:rsidRPr="00A368D0">
        <w:rPr>
          <w:rFonts w:ascii="Times New Roman" w:eastAsia="Times New Roman" w:hAnsi="Times New Roman" w:cs="Times New Roman"/>
          <w:sz w:val="24"/>
          <w:szCs w:val="24"/>
          <w:lang w:val="en-US" w:eastAsia="en-US"/>
        </w:rPr>
        <w:t>Nosal</w:t>
      </w:r>
      <w:proofErr w:type="spellEnd"/>
      <w:r w:rsidRPr="00A368D0">
        <w:rPr>
          <w:rFonts w:ascii="Times New Roman" w:eastAsia="Times New Roman" w:hAnsi="Times New Roman" w:cs="Times New Roman"/>
          <w:sz w:val="24"/>
          <w:szCs w:val="24"/>
          <w:lang w:val="en-US" w:eastAsia="en-US"/>
        </w:rPr>
        <w:t xml:space="preserve">, M., &amp; Woods, L. (2010, April). </w:t>
      </w:r>
      <w:r w:rsidRPr="00A368D0">
        <w:rPr>
          <w:rFonts w:ascii="Times New Roman" w:eastAsia="Times New Roman" w:hAnsi="Times New Roman" w:cs="Times New Roman"/>
          <w:i/>
          <w:sz w:val="24"/>
          <w:szCs w:val="24"/>
          <w:lang w:val="en-US" w:eastAsia="en-US"/>
        </w:rPr>
        <w:t>Ethnic differences among incarcerated sex offenders</w:t>
      </w:r>
      <w:r w:rsidRPr="00A368D0">
        <w:rPr>
          <w:rFonts w:ascii="Times New Roman" w:eastAsia="Times New Roman" w:hAnsi="Times New Roman" w:cs="Times New Roman"/>
          <w:sz w:val="24"/>
          <w:szCs w:val="24"/>
          <w:lang w:val="en-US" w:eastAsia="en-US"/>
        </w:rPr>
        <w:t xml:space="preserve">. Paper presented at the 12th Annual Joint Conference of the Massachusetts Adolescent Sexual Offender Coalition and the Massachusetts Association for the Treatment of Sexual Abuser. Marlborough, MA. </w:t>
      </w:r>
    </w:p>
    <w:p w14:paraId="406B45B8" w14:textId="77777777" w:rsidR="00A368D0" w:rsidRPr="00616FB5" w:rsidRDefault="00A368D0" w:rsidP="00A368D0">
      <w:pPr>
        <w:spacing w:after="0" w:line="480" w:lineRule="auto"/>
        <w:ind w:left="720" w:hanging="720"/>
        <w:rPr>
          <w:rFonts w:ascii="Times New Roman" w:eastAsia="Times New Roman" w:hAnsi="Times New Roman" w:cs="Times New Roman"/>
          <w:sz w:val="24"/>
          <w:szCs w:val="24"/>
          <w:lang w:eastAsia="en-US"/>
        </w:rPr>
      </w:pPr>
      <w:r w:rsidRPr="00A368D0">
        <w:rPr>
          <w:rFonts w:ascii="Times New Roman" w:eastAsia="Times New Roman" w:hAnsi="Times New Roman" w:cs="Times New Roman"/>
          <w:sz w:val="24"/>
          <w:szCs w:val="24"/>
          <w:lang w:val="en-US" w:eastAsia="en-US"/>
        </w:rPr>
        <w:t>Levenson, J. (2014). Incorporating trauma-informed care into evidence-based sex offender treatment. </w:t>
      </w:r>
      <w:r w:rsidRPr="00616FB5">
        <w:rPr>
          <w:rFonts w:ascii="Times New Roman" w:eastAsia="Times New Roman" w:hAnsi="Times New Roman" w:cs="Times New Roman"/>
          <w:i/>
          <w:iCs/>
          <w:sz w:val="24"/>
          <w:szCs w:val="24"/>
          <w:lang w:eastAsia="en-US"/>
        </w:rPr>
        <w:t>Journal of Sexual Aggression</w:t>
      </w:r>
      <w:r w:rsidRPr="00616FB5">
        <w:rPr>
          <w:rFonts w:ascii="Times New Roman" w:eastAsia="Times New Roman" w:hAnsi="Times New Roman" w:cs="Times New Roman"/>
          <w:sz w:val="24"/>
          <w:szCs w:val="24"/>
          <w:lang w:eastAsia="en-US"/>
        </w:rPr>
        <w:t>, </w:t>
      </w:r>
      <w:r w:rsidRPr="00616FB5">
        <w:rPr>
          <w:rFonts w:ascii="Times New Roman" w:eastAsia="Times New Roman" w:hAnsi="Times New Roman" w:cs="Times New Roman"/>
          <w:i/>
          <w:iCs/>
          <w:sz w:val="24"/>
          <w:szCs w:val="24"/>
          <w:lang w:eastAsia="en-US"/>
        </w:rPr>
        <w:t>20</w:t>
      </w:r>
      <w:r w:rsidRPr="00616FB5">
        <w:rPr>
          <w:rFonts w:ascii="Times New Roman" w:eastAsia="Times New Roman" w:hAnsi="Times New Roman" w:cs="Times New Roman"/>
          <w:sz w:val="24"/>
          <w:szCs w:val="24"/>
          <w:lang w:eastAsia="en-US"/>
        </w:rPr>
        <w:t xml:space="preserve">, 9-22. </w:t>
      </w:r>
      <w:r w:rsidRPr="00A368D0">
        <w:rPr>
          <w:rFonts w:ascii="Times New Roman" w:eastAsia="Calibri" w:hAnsi="Times New Roman" w:cs="Times New Roman"/>
          <w:sz w:val="24"/>
          <w:lang w:val="en-US" w:eastAsia="en-US"/>
        </w:rPr>
        <w:t>doi:10.1080/13552600.2013.861523 </w:t>
      </w:r>
    </w:p>
    <w:p w14:paraId="6E5E804E" w14:textId="77777777" w:rsidR="00A368D0" w:rsidRPr="00616FB5" w:rsidRDefault="00A368D0" w:rsidP="00A368D0">
      <w:pPr>
        <w:spacing w:after="0" w:line="480" w:lineRule="auto"/>
        <w:ind w:left="720" w:hanging="720"/>
        <w:rPr>
          <w:rFonts w:ascii="Times New Roman" w:eastAsia="Times New Roman" w:hAnsi="Times New Roman" w:cs="Times New Roman"/>
          <w:sz w:val="24"/>
          <w:szCs w:val="24"/>
          <w:lang w:eastAsia="en-US"/>
        </w:rPr>
      </w:pPr>
      <w:r w:rsidRPr="00A368D0">
        <w:rPr>
          <w:rFonts w:ascii="Times New Roman" w:eastAsia="Times New Roman" w:hAnsi="Times New Roman" w:cs="Times New Roman"/>
          <w:sz w:val="24"/>
          <w:szCs w:val="24"/>
          <w:lang w:val="en-US" w:eastAsia="en-US"/>
        </w:rPr>
        <w:t xml:space="preserve">Levenson, J. S., </w:t>
      </w:r>
      <w:proofErr w:type="spellStart"/>
      <w:r w:rsidRPr="00A368D0">
        <w:rPr>
          <w:rFonts w:ascii="Times New Roman" w:eastAsia="Times New Roman" w:hAnsi="Times New Roman" w:cs="Times New Roman"/>
          <w:sz w:val="24"/>
          <w:szCs w:val="24"/>
          <w:lang w:val="en-US" w:eastAsia="en-US"/>
        </w:rPr>
        <w:t>D'Amora</w:t>
      </w:r>
      <w:proofErr w:type="spellEnd"/>
      <w:r w:rsidRPr="00A368D0">
        <w:rPr>
          <w:rFonts w:ascii="Times New Roman" w:eastAsia="Times New Roman" w:hAnsi="Times New Roman" w:cs="Times New Roman"/>
          <w:sz w:val="24"/>
          <w:szCs w:val="24"/>
          <w:lang w:val="en-US" w:eastAsia="en-US"/>
        </w:rPr>
        <w:t>, D. A., &amp; Hern, A. L. (2007). Megan's law and its impact on community re</w:t>
      </w:r>
      <w:r w:rsidRPr="00A368D0">
        <w:rPr>
          <w:rFonts w:ascii="Cambria Math" w:eastAsia="Times New Roman" w:hAnsi="Cambria Math" w:cs="Cambria Math"/>
          <w:sz w:val="24"/>
          <w:szCs w:val="24"/>
          <w:lang w:val="en-US" w:eastAsia="en-US"/>
        </w:rPr>
        <w:t>‐</w:t>
      </w:r>
      <w:r w:rsidRPr="00A368D0">
        <w:rPr>
          <w:rFonts w:ascii="Times New Roman" w:eastAsia="Times New Roman" w:hAnsi="Times New Roman" w:cs="Times New Roman"/>
          <w:sz w:val="24"/>
          <w:szCs w:val="24"/>
          <w:lang w:val="en-US" w:eastAsia="en-US"/>
        </w:rPr>
        <w:t>entry for sex offenders. </w:t>
      </w:r>
      <w:proofErr w:type="spellStart"/>
      <w:r w:rsidRPr="00616FB5">
        <w:rPr>
          <w:rFonts w:ascii="Times New Roman" w:eastAsia="Times New Roman" w:hAnsi="Times New Roman" w:cs="Times New Roman"/>
          <w:i/>
          <w:iCs/>
          <w:sz w:val="24"/>
          <w:szCs w:val="24"/>
          <w:lang w:eastAsia="en-US"/>
        </w:rPr>
        <w:t>Behavioral</w:t>
      </w:r>
      <w:proofErr w:type="spellEnd"/>
      <w:r w:rsidRPr="00616FB5">
        <w:rPr>
          <w:rFonts w:ascii="Times New Roman" w:eastAsia="Times New Roman" w:hAnsi="Times New Roman" w:cs="Times New Roman"/>
          <w:i/>
          <w:iCs/>
          <w:sz w:val="24"/>
          <w:szCs w:val="24"/>
          <w:lang w:eastAsia="en-US"/>
        </w:rPr>
        <w:t xml:space="preserve"> Sciences &amp; the Law</w:t>
      </w:r>
      <w:r w:rsidRPr="00616FB5">
        <w:rPr>
          <w:rFonts w:ascii="Times New Roman" w:eastAsia="Times New Roman" w:hAnsi="Times New Roman" w:cs="Times New Roman"/>
          <w:sz w:val="24"/>
          <w:szCs w:val="24"/>
          <w:lang w:eastAsia="en-US"/>
        </w:rPr>
        <w:t>, </w:t>
      </w:r>
      <w:r w:rsidRPr="00616FB5">
        <w:rPr>
          <w:rFonts w:ascii="Times New Roman" w:eastAsia="Times New Roman" w:hAnsi="Times New Roman" w:cs="Times New Roman"/>
          <w:i/>
          <w:iCs/>
          <w:sz w:val="24"/>
          <w:szCs w:val="24"/>
          <w:lang w:eastAsia="en-US"/>
        </w:rPr>
        <w:t>25</w:t>
      </w:r>
      <w:r w:rsidRPr="00616FB5">
        <w:rPr>
          <w:rFonts w:ascii="Times New Roman" w:eastAsia="Times New Roman" w:hAnsi="Times New Roman" w:cs="Times New Roman"/>
          <w:sz w:val="24"/>
          <w:szCs w:val="24"/>
          <w:lang w:eastAsia="en-US"/>
        </w:rPr>
        <w:t>, 587-602.</w:t>
      </w:r>
    </w:p>
    <w:p w14:paraId="3A6D0FB8" w14:textId="77777777" w:rsidR="00A368D0" w:rsidRPr="00616FB5" w:rsidRDefault="00A368D0" w:rsidP="00A368D0">
      <w:pPr>
        <w:spacing w:after="0" w:line="240" w:lineRule="auto"/>
        <w:ind w:firstLine="720"/>
        <w:rPr>
          <w:rFonts w:ascii="Times New Roman" w:eastAsia="Calibri" w:hAnsi="Times New Roman" w:cs="Times New Roman"/>
          <w:sz w:val="24"/>
          <w:lang w:eastAsia="en-US"/>
        </w:rPr>
      </w:pPr>
      <w:r w:rsidRPr="00A368D0">
        <w:rPr>
          <w:rFonts w:ascii="Times New Roman" w:eastAsia="Calibri" w:hAnsi="Times New Roman" w:cs="Times New Roman"/>
          <w:sz w:val="24"/>
          <w:lang w:val="en-US" w:eastAsia="en-US"/>
        </w:rPr>
        <w:t>https://doi.org/10.1002/bsl.770 </w:t>
      </w:r>
    </w:p>
    <w:p w14:paraId="0500E887" w14:textId="77777777" w:rsidR="00A368D0" w:rsidRPr="00616FB5" w:rsidRDefault="00A368D0" w:rsidP="00A368D0">
      <w:pPr>
        <w:spacing w:after="0" w:line="240" w:lineRule="auto"/>
        <w:rPr>
          <w:rFonts w:ascii="Times New Roman" w:eastAsia="Calibri" w:hAnsi="Times New Roman" w:cs="Times New Roman"/>
          <w:sz w:val="24"/>
          <w:lang w:eastAsia="en-US"/>
        </w:rPr>
      </w:pPr>
    </w:p>
    <w:p w14:paraId="0EE53EFD" w14:textId="1DE9EBCA" w:rsid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Levenson, J. S., &amp; </w:t>
      </w:r>
      <w:proofErr w:type="spellStart"/>
      <w:r w:rsidRPr="00A368D0">
        <w:rPr>
          <w:rFonts w:ascii="Times New Roman" w:eastAsia="Calibri" w:hAnsi="Times New Roman" w:cs="Times New Roman"/>
          <w:sz w:val="24"/>
          <w:lang w:val="en-US" w:eastAsia="en-US"/>
        </w:rPr>
        <w:t>Macgowan</w:t>
      </w:r>
      <w:proofErr w:type="spellEnd"/>
      <w:r w:rsidRPr="00A368D0">
        <w:rPr>
          <w:rFonts w:ascii="Times New Roman" w:eastAsia="Calibri" w:hAnsi="Times New Roman" w:cs="Times New Roman"/>
          <w:sz w:val="24"/>
          <w:lang w:val="en-US" w:eastAsia="en-US"/>
        </w:rPr>
        <w:t xml:space="preserve">, M. J. (2004). Engagement, denial, and treatment progress among sex offenders in group therapy. </w:t>
      </w:r>
      <w:r w:rsidRPr="00A368D0">
        <w:rPr>
          <w:rFonts w:ascii="Times New Roman" w:eastAsia="Calibri" w:hAnsi="Times New Roman" w:cs="Times New Roman"/>
          <w:i/>
          <w:sz w:val="24"/>
          <w:lang w:val="en-US" w:eastAsia="en-US"/>
        </w:rPr>
        <w:t>Sexual Abuse, 16</w:t>
      </w:r>
      <w:r w:rsidRPr="00A368D0">
        <w:rPr>
          <w:rFonts w:ascii="Times New Roman" w:eastAsia="Calibri" w:hAnsi="Times New Roman" w:cs="Times New Roman"/>
          <w:sz w:val="24"/>
          <w:lang w:val="en-US" w:eastAsia="en-US"/>
        </w:rPr>
        <w:t>(1), 49–63. doi:10.1177/107906320401600104</w:t>
      </w:r>
    </w:p>
    <w:p w14:paraId="0BAE2F61" w14:textId="77777777" w:rsidR="00396180" w:rsidRPr="00A368D0" w:rsidRDefault="00396180" w:rsidP="00A368D0">
      <w:pPr>
        <w:spacing w:line="480" w:lineRule="auto"/>
        <w:ind w:left="720" w:hanging="720"/>
        <w:contextualSpacing/>
        <w:rPr>
          <w:rFonts w:ascii="Times New Roman" w:eastAsia="Calibri" w:hAnsi="Times New Roman" w:cs="Times New Roman"/>
          <w:sz w:val="24"/>
          <w:lang w:val="en-US" w:eastAsia="en-US"/>
        </w:rPr>
      </w:pPr>
      <w:r w:rsidRPr="00396180">
        <w:rPr>
          <w:rFonts w:ascii="Times New Roman" w:eastAsia="Calibri" w:hAnsi="Times New Roman" w:cs="Times New Roman"/>
          <w:sz w:val="24"/>
          <w:lang w:eastAsia="en-US"/>
        </w:rPr>
        <w:t>Levenson, J. S., Willis, G. M., &amp; Prescott, D. S. (2016). Adverse childhood experiences in the lives of male sex offenders: Implications for trauma-informed care. </w:t>
      </w:r>
      <w:r w:rsidRPr="00396180">
        <w:rPr>
          <w:rFonts w:ascii="Times New Roman" w:eastAsia="Calibri" w:hAnsi="Times New Roman" w:cs="Times New Roman"/>
          <w:i/>
          <w:iCs/>
          <w:sz w:val="24"/>
          <w:lang w:eastAsia="en-US"/>
        </w:rPr>
        <w:t>Sexual Abuse</w:t>
      </w:r>
      <w:r w:rsidRPr="00396180">
        <w:rPr>
          <w:rFonts w:ascii="Times New Roman" w:eastAsia="Calibri" w:hAnsi="Times New Roman" w:cs="Times New Roman"/>
          <w:sz w:val="24"/>
          <w:lang w:eastAsia="en-US"/>
        </w:rPr>
        <w:t>, </w:t>
      </w:r>
      <w:r w:rsidRPr="00396180">
        <w:rPr>
          <w:rFonts w:ascii="Times New Roman" w:eastAsia="Calibri" w:hAnsi="Times New Roman" w:cs="Times New Roman"/>
          <w:i/>
          <w:iCs/>
          <w:sz w:val="24"/>
          <w:lang w:eastAsia="en-US"/>
        </w:rPr>
        <w:t>28</w:t>
      </w:r>
      <w:r w:rsidRPr="00396180">
        <w:rPr>
          <w:rFonts w:ascii="Times New Roman" w:eastAsia="Calibri" w:hAnsi="Times New Roman" w:cs="Times New Roman"/>
          <w:sz w:val="24"/>
          <w:lang w:eastAsia="en-US"/>
        </w:rPr>
        <w:t>, 340-359.</w:t>
      </w:r>
      <w:r w:rsidR="005B56D9">
        <w:rPr>
          <w:rFonts w:ascii="Times New Roman" w:eastAsia="Calibri" w:hAnsi="Times New Roman" w:cs="Times New Roman"/>
          <w:sz w:val="24"/>
          <w:lang w:eastAsia="en-US"/>
        </w:rPr>
        <w:t xml:space="preserve"> doi:</w:t>
      </w:r>
      <w:r w:rsidR="005B56D9" w:rsidRPr="005B56D9">
        <w:rPr>
          <w:rFonts w:ascii="Times New Roman" w:eastAsia="Calibri" w:hAnsi="Times New Roman" w:cs="Times New Roman"/>
          <w:sz w:val="24"/>
          <w:lang w:eastAsia="en-US"/>
        </w:rPr>
        <w:t>10.1177/1079063214535819</w:t>
      </w:r>
    </w:p>
    <w:p w14:paraId="345C49F2" w14:textId="064BBF30" w:rsidR="00A368D0" w:rsidRPr="00616FB5" w:rsidRDefault="00A368D0" w:rsidP="00A368D0">
      <w:pPr>
        <w:spacing w:after="0" w:line="480" w:lineRule="auto"/>
        <w:ind w:left="720" w:hanging="720"/>
        <w:rPr>
          <w:rFonts w:ascii="Times New Roman" w:eastAsia="Calibri" w:hAnsi="Times New Roman" w:cs="Times New Roman"/>
          <w:sz w:val="24"/>
          <w:lang w:eastAsia="en-US"/>
        </w:rPr>
      </w:pPr>
      <w:r w:rsidRPr="00A368D0">
        <w:rPr>
          <w:rFonts w:ascii="Times New Roman" w:eastAsia="Times New Roman" w:hAnsi="Times New Roman" w:cs="Times New Roman"/>
          <w:sz w:val="24"/>
          <w:szCs w:val="24"/>
          <w:lang w:val="en-US" w:eastAsia="en-US"/>
        </w:rPr>
        <w:lastRenderedPageBreak/>
        <w:t xml:space="preserve">Levenson, J. S., Willis, G. M., &amp; </w:t>
      </w:r>
      <w:proofErr w:type="spellStart"/>
      <w:r w:rsidRPr="00A368D0">
        <w:rPr>
          <w:rFonts w:ascii="Times New Roman" w:eastAsia="Times New Roman" w:hAnsi="Times New Roman" w:cs="Times New Roman"/>
          <w:sz w:val="24"/>
          <w:szCs w:val="24"/>
          <w:lang w:val="en-US" w:eastAsia="en-US"/>
        </w:rPr>
        <w:t>Vicencio</w:t>
      </w:r>
      <w:proofErr w:type="spellEnd"/>
      <w:r w:rsidRPr="00A368D0">
        <w:rPr>
          <w:rFonts w:ascii="Times New Roman" w:eastAsia="Times New Roman" w:hAnsi="Times New Roman" w:cs="Times New Roman"/>
          <w:sz w:val="24"/>
          <w:szCs w:val="24"/>
          <w:lang w:val="en-US" w:eastAsia="en-US"/>
        </w:rPr>
        <w:t>, C. P. (2017). Obstacles to help-seeking for sexual offenders: implications for prevention of sexual abuse. </w:t>
      </w:r>
      <w:r w:rsidRPr="00616FB5">
        <w:rPr>
          <w:rFonts w:ascii="Times New Roman" w:eastAsia="Times New Roman" w:hAnsi="Times New Roman" w:cs="Times New Roman"/>
          <w:i/>
          <w:iCs/>
          <w:sz w:val="24"/>
          <w:szCs w:val="24"/>
          <w:lang w:eastAsia="en-US"/>
        </w:rPr>
        <w:t xml:space="preserve">Journal of </w:t>
      </w:r>
      <w:r w:rsidR="00172F5A">
        <w:rPr>
          <w:rFonts w:ascii="Times New Roman" w:eastAsia="Times New Roman" w:hAnsi="Times New Roman" w:cs="Times New Roman"/>
          <w:i/>
          <w:iCs/>
          <w:sz w:val="24"/>
          <w:szCs w:val="24"/>
          <w:lang w:eastAsia="en-US"/>
        </w:rPr>
        <w:t>C</w:t>
      </w:r>
      <w:r w:rsidRPr="00616FB5">
        <w:rPr>
          <w:rFonts w:ascii="Times New Roman" w:eastAsia="Times New Roman" w:hAnsi="Times New Roman" w:cs="Times New Roman"/>
          <w:i/>
          <w:iCs/>
          <w:sz w:val="24"/>
          <w:szCs w:val="24"/>
          <w:lang w:eastAsia="en-US"/>
        </w:rPr>
        <w:t xml:space="preserve">hild </w:t>
      </w:r>
      <w:r w:rsidR="00172F5A">
        <w:rPr>
          <w:rFonts w:ascii="Times New Roman" w:eastAsia="Times New Roman" w:hAnsi="Times New Roman" w:cs="Times New Roman"/>
          <w:i/>
          <w:iCs/>
          <w:sz w:val="24"/>
          <w:szCs w:val="24"/>
          <w:lang w:eastAsia="en-US"/>
        </w:rPr>
        <w:t>S</w:t>
      </w:r>
      <w:r w:rsidRPr="00616FB5">
        <w:rPr>
          <w:rFonts w:ascii="Times New Roman" w:eastAsia="Times New Roman" w:hAnsi="Times New Roman" w:cs="Times New Roman"/>
          <w:i/>
          <w:iCs/>
          <w:sz w:val="24"/>
          <w:szCs w:val="24"/>
          <w:lang w:eastAsia="en-US"/>
        </w:rPr>
        <w:t xml:space="preserve">exual </w:t>
      </w:r>
      <w:r w:rsidR="00172F5A">
        <w:rPr>
          <w:rFonts w:ascii="Times New Roman" w:eastAsia="Times New Roman" w:hAnsi="Times New Roman" w:cs="Times New Roman"/>
          <w:i/>
          <w:iCs/>
          <w:sz w:val="24"/>
          <w:szCs w:val="24"/>
          <w:lang w:eastAsia="en-US"/>
        </w:rPr>
        <w:t>A</w:t>
      </w:r>
      <w:r w:rsidRPr="00616FB5">
        <w:rPr>
          <w:rFonts w:ascii="Times New Roman" w:eastAsia="Times New Roman" w:hAnsi="Times New Roman" w:cs="Times New Roman"/>
          <w:i/>
          <w:iCs/>
          <w:sz w:val="24"/>
          <w:szCs w:val="24"/>
          <w:lang w:eastAsia="en-US"/>
        </w:rPr>
        <w:t>buse</w:t>
      </w:r>
      <w:r w:rsidRPr="00616FB5">
        <w:rPr>
          <w:rFonts w:ascii="Times New Roman" w:eastAsia="Times New Roman" w:hAnsi="Times New Roman" w:cs="Times New Roman"/>
          <w:sz w:val="24"/>
          <w:szCs w:val="24"/>
          <w:lang w:eastAsia="en-US"/>
        </w:rPr>
        <w:t>, </w:t>
      </w:r>
      <w:r w:rsidRPr="00616FB5">
        <w:rPr>
          <w:rFonts w:ascii="Times New Roman" w:eastAsia="Times New Roman" w:hAnsi="Times New Roman" w:cs="Times New Roman"/>
          <w:i/>
          <w:iCs/>
          <w:sz w:val="24"/>
          <w:szCs w:val="24"/>
          <w:lang w:eastAsia="en-US"/>
        </w:rPr>
        <w:t>26</w:t>
      </w:r>
      <w:r w:rsidRPr="00616FB5">
        <w:rPr>
          <w:rFonts w:ascii="Times New Roman" w:eastAsia="Times New Roman" w:hAnsi="Times New Roman" w:cs="Times New Roman"/>
          <w:sz w:val="24"/>
          <w:szCs w:val="24"/>
          <w:lang w:eastAsia="en-US"/>
        </w:rPr>
        <w:t xml:space="preserve">(2), 99-120. </w:t>
      </w:r>
      <w:r w:rsidRPr="00A368D0">
        <w:rPr>
          <w:rFonts w:ascii="Times New Roman" w:eastAsia="Calibri" w:hAnsi="Times New Roman" w:cs="Times New Roman"/>
          <w:sz w:val="24"/>
          <w:lang w:val="en-US" w:eastAsia="en-US"/>
        </w:rPr>
        <w:t>doi:10.1080/10538712.2016.1276116</w:t>
      </w:r>
    </w:p>
    <w:p w14:paraId="538D9B1C" w14:textId="3C7565D6" w:rsidR="00A368D0" w:rsidRPr="00A368D0" w:rsidRDefault="00A368D0" w:rsidP="00A368D0">
      <w:pPr>
        <w:spacing w:after="0" w:line="480" w:lineRule="auto"/>
        <w:ind w:left="720" w:hanging="720"/>
        <w:rPr>
          <w:rFonts w:ascii="Times New Roman" w:eastAsia="Times New Roman" w:hAnsi="Times New Roman" w:cs="Times New Roman"/>
          <w:color w:val="FF0000"/>
          <w:sz w:val="24"/>
          <w:szCs w:val="24"/>
          <w:lang w:val="en-US" w:eastAsia="en-US"/>
        </w:rPr>
      </w:pPr>
      <w:r w:rsidRPr="00A368D0">
        <w:rPr>
          <w:rFonts w:ascii="Times New Roman" w:eastAsia="Times New Roman" w:hAnsi="Times New Roman" w:cs="Times New Roman"/>
          <w:sz w:val="24"/>
          <w:szCs w:val="24"/>
          <w:lang w:val="en-US" w:eastAsia="en-US"/>
        </w:rPr>
        <w:t xml:space="preserve">Lopez, G., &amp; Bialik, K. (2017). </w:t>
      </w:r>
      <w:r w:rsidRPr="00A368D0">
        <w:rPr>
          <w:rFonts w:ascii="Times New Roman" w:eastAsia="Times New Roman" w:hAnsi="Times New Roman" w:cs="Times New Roman"/>
          <w:i/>
          <w:sz w:val="24"/>
          <w:szCs w:val="24"/>
          <w:lang w:val="en-US" w:eastAsia="en-US"/>
        </w:rPr>
        <w:t xml:space="preserve">Key findings about U.S. immigrants. </w:t>
      </w:r>
      <w:r w:rsidRPr="00A368D0">
        <w:rPr>
          <w:rFonts w:ascii="Times New Roman" w:eastAsia="Times New Roman" w:hAnsi="Times New Roman" w:cs="Times New Roman"/>
          <w:sz w:val="24"/>
          <w:szCs w:val="24"/>
          <w:lang w:val="en-US" w:eastAsia="en-US"/>
        </w:rPr>
        <w:t>Washington, DC: Pew Research Center. Retrieved from</w:t>
      </w:r>
      <w:r w:rsidRPr="00A368D0">
        <w:rPr>
          <w:rFonts w:ascii="Times New Roman" w:eastAsia="Times New Roman" w:hAnsi="Times New Roman" w:cs="Times New Roman"/>
          <w:color w:val="FF0000"/>
          <w:sz w:val="24"/>
          <w:szCs w:val="24"/>
          <w:lang w:val="en-US" w:eastAsia="en-US"/>
        </w:rPr>
        <w:t xml:space="preserve"> </w:t>
      </w:r>
      <w:r w:rsidR="00CA32D2" w:rsidRPr="00046B7F">
        <w:rPr>
          <w:rFonts w:ascii="Times New Roman" w:eastAsia="Times New Roman" w:hAnsi="Times New Roman" w:cs="Times New Roman"/>
          <w:sz w:val="24"/>
          <w:szCs w:val="24"/>
          <w:lang w:val="en-US" w:eastAsia="en-US"/>
        </w:rPr>
        <w:t>http://www.pewresearch.org/fact-tank/2017/05/03/key-findings-about-u-s-immigrants/#</w:t>
      </w:r>
    </w:p>
    <w:p w14:paraId="7A8464F9" w14:textId="7ED088CC" w:rsidR="00A368D0" w:rsidRPr="00A368D0" w:rsidRDefault="00A368D0" w:rsidP="00A368D0">
      <w:pPr>
        <w:spacing w:line="480" w:lineRule="auto"/>
        <w:ind w:left="720" w:hanging="720"/>
        <w:contextualSpacing/>
        <w:rPr>
          <w:rFonts w:ascii="Times New Roman" w:eastAsia="Yu Mincho" w:hAnsi="Times New Roman" w:cs="Times New Roman"/>
          <w:sz w:val="24"/>
          <w:szCs w:val="24"/>
          <w:lang w:val="en-US" w:eastAsia="en-US"/>
        </w:rPr>
      </w:pPr>
      <w:r w:rsidRPr="00A368D0">
        <w:rPr>
          <w:rFonts w:ascii="Times New Roman" w:eastAsia="Yu Mincho" w:hAnsi="Times New Roman" w:cs="Times New Roman"/>
          <w:sz w:val="24"/>
          <w:szCs w:val="24"/>
          <w:lang w:val="en-US" w:eastAsia="en-US"/>
        </w:rPr>
        <w:t xml:space="preserve">Lopez, M. H., Livingston, G. (2009). Hispanics and the criminal justice system: Low confidence, high exposure. Washington, DC: Pew Hispanic Center. Retrieved from </w:t>
      </w:r>
      <w:r w:rsidR="00CA32D2" w:rsidRPr="00046B7F">
        <w:rPr>
          <w:rFonts w:ascii="Times New Roman" w:eastAsia="Calibri" w:hAnsi="Times New Roman" w:cs="Times New Roman"/>
          <w:sz w:val="24"/>
          <w:lang w:val="en-US" w:eastAsia="en-US"/>
        </w:rPr>
        <w:t>http://www.pewhispanic.org/files/reports/106.pdf</w:t>
      </w:r>
    </w:p>
    <w:p w14:paraId="4422A290" w14:textId="7AB7FE6D" w:rsidR="00A368D0" w:rsidRPr="00616FB5" w:rsidRDefault="00A368D0" w:rsidP="00A368D0">
      <w:pPr>
        <w:spacing w:after="0" w:line="480" w:lineRule="auto"/>
        <w:ind w:left="720" w:hanging="720"/>
        <w:rPr>
          <w:rFonts w:ascii="Times New Roman" w:eastAsia="Times New Roman" w:hAnsi="Times New Roman" w:cs="Times New Roman"/>
          <w:sz w:val="24"/>
          <w:szCs w:val="24"/>
          <w:lang w:eastAsia="en-US"/>
        </w:rPr>
      </w:pPr>
      <w:r w:rsidRPr="00A368D0">
        <w:rPr>
          <w:rFonts w:ascii="Times New Roman" w:eastAsia="Times New Roman" w:hAnsi="Times New Roman" w:cs="Times New Roman"/>
          <w:sz w:val="24"/>
          <w:szCs w:val="24"/>
          <w:lang w:val="es-ES" w:eastAsia="en-US"/>
        </w:rPr>
        <w:t xml:space="preserve">Lopez, M. P., &amp; </w:t>
      </w:r>
      <w:proofErr w:type="spellStart"/>
      <w:r w:rsidRPr="00A368D0">
        <w:rPr>
          <w:rFonts w:ascii="Times New Roman" w:eastAsia="Times New Roman" w:hAnsi="Times New Roman" w:cs="Times New Roman"/>
          <w:sz w:val="24"/>
          <w:szCs w:val="24"/>
          <w:lang w:val="es-ES" w:eastAsia="en-US"/>
        </w:rPr>
        <w:t>Salafina</w:t>
      </w:r>
      <w:proofErr w:type="spellEnd"/>
      <w:r w:rsidRPr="00A368D0">
        <w:rPr>
          <w:rFonts w:ascii="Times New Roman" w:eastAsia="Times New Roman" w:hAnsi="Times New Roman" w:cs="Times New Roman"/>
          <w:sz w:val="24"/>
          <w:szCs w:val="24"/>
          <w:lang w:val="es-ES" w:eastAsia="en-US"/>
        </w:rPr>
        <w:t xml:space="preserve">, J. (2016). </w:t>
      </w:r>
      <w:r w:rsidRPr="00A368D0">
        <w:rPr>
          <w:rFonts w:ascii="Times New Roman" w:eastAsia="Times New Roman" w:hAnsi="Times New Roman" w:cs="Times New Roman"/>
          <w:sz w:val="24"/>
          <w:szCs w:val="24"/>
          <w:lang w:val="en-US" w:eastAsia="en-US"/>
        </w:rPr>
        <w:t xml:space="preserve">No </w:t>
      </w:r>
      <w:proofErr w:type="spellStart"/>
      <w:r w:rsidRPr="00A368D0">
        <w:rPr>
          <w:rFonts w:ascii="Times New Roman" w:eastAsia="Times New Roman" w:hAnsi="Times New Roman" w:cs="Times New Roman"/>
          <w:sz w:val="24"/>
          <w:szCs w:val="24"/>
          <w:lang w:val="en-US" w:eastAsia="en-US"/>
        </w:rPr>
        <w:t>hablamos</w:t>
      </w:r>
      <w:proofErr w:type="spellEnd"/>
      <w:r w:rsidRPr="00A368D0">
        <w:rPr>
          <w:rFonts w:ascii="Times New Roman" w:eastAsia="Times New Roman" w:hAnsi="Times New Roman" w:cs="Times New Roman"/>
          <w:sz w:val="24"/>
          <w:szCs w:val="24"/>
          <w:lang w:val="en-US" w:eastAsia="en-US"/>
        </w:rPr>
        <w:t xml:space="preserve"> habeas: How incarcerated immigrant inmates struggle with ineffective assistance of counsel language access claims. </w:t>
      </w:r>
      <w:r w:rsidR="001A7259" w:rsidRPr="00616FB5">
        <w:rPr>
          <w:rFonts w:ascii="Times New Roman" w:eastAsia="Times New Roman" w:hAnsi="Times New Roman" w:cs="Times New Roman"/>
          <w:i/>
          <w:iCs/>
          <w:sz w:val="24"/>
          <w:szCs w:val="24"/>
          <w:lang w:eastAsia="en-US"/>
        </w:rPr>
        <w:t>Santa Clara Law</w:t>
      </w:r>
      <w:r w:rsidR="00C4118D" w:rsidRPr="00616FB5">
        <w:rPr>
          <w:rFonts w:ascii="Times New Roman" w:eastAsia="Times New Roman" w:hAnsi="Times New Roman" w:cs="Times New Roman"/>
          <w:i/>
          <w:iCs/>
          <w:sz w:val="24"/>
          <w:szCs w:val="24"/>
          <w:lang w:eastAsia="en-US"/>
        </w:rPr>
        <w:t xml:space="preserve"> Review</w:t>
      </w:r>
      <w:r w:rsidRPr="00616FB5">
        <w:rPr>
          <w:rFonts w:ascii="Times New Roman" w:eastAsia="Times New Roman" w:hAnsi="Times New Roman" w:cs="Times New Roman"/>
          <w:sz w:val="24"/>
          <w:szCs w:val="24"/>
          <w:lang w:eastAsia="en-US"/>
        </w:rPr>
        <w:t>, </w:t>
      </w:r>
      <w:r w:rsidRPr="00616FB5">
        <w:rPr>
          <w:rFonts w:ascii="Times New Roman" w:eastAsia="Times New Roman" w:hAnsi="Times New Roman" w:cs="Times New Roman"/>
          <w:i/>
          <w:iCs/>
          <w:sz w:val="24"/>
          <w:szCs w:val="24"/>
          <w:lang w:eastAsia="en-US"/>
        </w:rPr>
        <w:t>56</w:t>
      </w:r>
      <w:r w:rsidRPr="00616FB5">
        <w:rPr>
          <w:rFonts w:ascii="Times New Roman" w:eastAsia="Times New Roman" w:hAnsi="Times New Roman" w:cs="Times New Roman"/>
          <w:sz w:val="24"/>
          <w:szCs w:val="24"/>
          <w:lang w:eastAsia="en-US"/>
        </w:rPr>
        <w:t>, 703-719. Retrieved from http://heinonline.org/HOL/Page?handle=hein.journals/saclr56&amp;div=26&amp;g_sent=1&amp;casa_token=&amp;collection=journals#</w:t>
      </w:r>
    </w:p>
    <w:p w14:paraId="7FC33CC2" w14:textId="3460E76F" w:rsidR="00A368D0" w:rsidRPr="00A368D0" w:rsidRDefault="00A368D0" w:rsidP="00A368D0">
      <w:pPr>
        <w:spacing w:after="0" w:line="480" w:lineRule="auto"/>
        <w:ind w:left="720" w:hanging="720"/>
        <w:contextualSpacing/>
        <w:rPr>
          <w:rFonts w:ascii="Times New Roman" w:eastAsia="Calibri" w:hAnsi="Times New Roman" w:cs="Times New Roman"/>
          <w:color w:val="000000"/>
          <w:sz w:val="24"/>
          <w:lang w:val="en-US" w:eastAsia="en-US"/>
        </w:rPr>
      </w:pPr>
      <w:r w:rsidRPr="00A368D0">
        <w:rPr>
          <w:rFonts w:ascii="Times New Roman" w:eastAsia="Times New Roman" w:hAnsi="Times New Roman" w:cs="Times New Roman"/>
          <w:sz w:val="24"/>
          <w:szCs w:val="24"/>
          <w:lang w:val="es-ES" w:eastAsia="en-US"/>
        </w:rPr>
        <w:t xml:space="preserve">Martinez, R., </w:t>
      </w:r>
      <w:r w:rsidR="0009797B">
        <w:rPr>
          <w:rFonts w:ascii="Times New Roman" w:eastAsia="Times New Roman" w:hAnsi="Times New Roman" w:cs="Times New Roman"/>
          <w:sz w:val="24"/>
          <w:szCs w:val="24"/>
          <w:lang w:val="es-ES" w:eastAsia="en-US"/>
        </w:rPr>
        <w:t>D</w:t>
      </w:r>
      <w:r w:rsidRPr="00A368D0">
        <w:rPr>
          <w:rFonts w:ascii="Times New Roman" w:eastAsia="Times New Roman" w:hAnsi="Times New Roman" w:cs="Times New Roman"/>
          <w:sz w:val="24"/>
          <w:szCs w:val="24"/>
          <w:lang w:val="es-ES" w:eastAsia="en-US"/>
        </w:rPr>
        <w:t xml:space="preserve">e </w:t>
      </w:r>
      <w:r w:rsidR="0009797B">
        <w:rPr>
          <w:rFonts w:ascii="Times New Roman" w:eastAsia="Times New Roman" w:hAnsi="Times New Roman" w:cs="Times New Roman"/>
          <w:sz w:val="24"/>
          <w:szCs w:val="24"/>
          <w:lang w:val="es-ES" w:eastAsia="en-US"/>
        </w:rPr>
        <w:t>L</w:t>
      </w:r>
      <w:r w:rsidRPr="00A368D0">
        <w:rPr>
          <w:rFonts w:ascii="Times New Roman" w:eastAsia="Times New Roman" w:hAnsi="Times New Roman" w:cs="Times New Roman"/>
          <w:sz w:val="24"/>
          <w:szCs w:val="24"/>
          <w:lang w:val="es-ES" w:eastAsia="en-US"/>
        </w:rPr>
        <w:t xml:space="preserve">a Cruz, J., &amp; Martin, J. (2017). </w:t>
      </w:r>
      <w:proofErr w:type="spellStart"/>
      <w:r w:rsidR="00172F5A" w:rsidRPr="00172F5A">
        <w:rPr>
          <w:rFonts w:ascii="Times New Roman" w:eastAsia="Times New Roman" w:hAnsi="Times New Roman" w:cs="Times New Roman"/>
          <w:sz w:val="24"/>
          <w:szCs w:val="24"/>
          <w:lang w:eastAsia="en-US"/>
        </w:rPr>
        <w:t>Tooks</w:t>
      </w:r>
      <w:proofErr w:type="spellEnd"/>
      <w:r w:rsidR="00172F5A" w:rsidRPr="00172F5A">
        <w:rPr>
          <w:rFonts w:ascii="Times New Roman" w:eastAsia="Times New Roman" w:hAnsi="Times New Roman" w:cs="Times New Roman"/>
          <w:sz w:val="24"/>
          <w:szCs w:val="24"/>
          <w:lang w:eastAsia="en-US"/>
        </w:rPr>
        <w:t xml:space="preserve"> for working with Latino </w:t>
      </w:r>
      <w:r w:rsidR="00172F5A">
        <w:rPr>
          <w:rFonts w:ascii="Times New Roman" w:eastAsia="Times New Roman" w:hAnsi="Times New Roman" w:cs="Times New Roman"/>
          <w:sz w:val="24"/>
          <w:szCs w:val="24"/>
          <w:lang w:eastAsia="en-US"/>
        </w:rPr>
        <w:t>s</w:t>
      </w:r>
      <w:r w:rsidR="00172F5A" w:rsidRPr="00172F5A">
        <w:rPr>
          <w:rFonts w:ascii="Times New Roman" w:eastAsia="Times New Roman" w:hAnsi="Times New Roman" w:cs="Times New Roman"/>
          <w:sz w:val="24"/>
          <w:szCs w:val="24"/>
          <w:lang w:eastAsia="en-US"/>
        </w:rPr>
        <w:t xml:space="preserve">ex </w:t>
      </w:r>
      <w:r w:rsidR="00172F5A">
        <w:rPr>
          <w:rFonts w:ascii="Times New Roman" w:eastAsia="Times New Roman" w:hAnsi="Times New Roman" w:cs="Times New Roman"/>
          <w:sz w:val="24"/>
          <w:szCs w:val="24"/>
          <w:lang w:eastAsia="en-US"/>
        </w:rPr>
        <w:t>o</w:t>
      </w:r>
      <w:r w:rsidR="00172F5A" w:rsidRPr="00172F5A">
        <w:rPr>
          <w:rFonts w:ascii="Times New Roman" w:eastAsia="Times New Roman" w:hAnsi="Times New Roman" w:cs="Times New Roman"/>
          <w:sz w:val="24"/>
          <w:szCs w:val="24"/>
          <w:lang w:eastAsia="en-US"/>
        </w:rPr>
        <w:t xml:space="preserve">ffenders. </w:t>
      </w:r>
      <w:r w:rsidRPr="00A368D0">
        <w:rPr>
          <w:rFonts w:ascii="Times New Roman" w:eastAsia="Calibri" w:hAnsi="Times New Roman" w:cs="Times New Roman"/>
          <w:sz w:val="24"/>
          <w:lang w:val="en-US" w:eastAsia="en-US"/>
        </w:rPr>
        <w:t xml:space="preserve">In L. T. </w:t>
      </w:r>
      <w:proofErr w:type="spellStart"/>
      <w:r w:rsidRPr="00A368D0">
        <w:rPr>
          <w:rFonts w:ascii="Times New Roman" w:eastAsia="Calibri" w:hAnsi="Times New Roman" w:cs="Times New Roman"/>
          <w:sz w:val="24"/>
          <w:lang w:val="en-US" w:eastAsia="en-US"/>
        </w:rPr>
        <w:t>Benuto</w:t>
      </w:r>
      <w:proofErr w:type="spellEnd"/>
      <w:r w:rsidRPr="00A368D0">
        <w:rPr>
          <w:rFonts w:ascii="Times New Roman" w:eastAsia="Calibri" w:hAnsi="Times New Roman" w:cs="Times New Roman"/>
          <w:sz w:val="24"/>
          <w:lang w:val="en-US" w:eastAsia="en-US"/>
        </w:rPr>
        <w:t xml:space="preserve"> (Ed.),</w:t>
      </w:r>
      <w:r w:rsidRPr="00A368D0">
        <w:rPr>
          <w:rFonts w:ascii="Times New Roman" w:eastAsia="Calibri" w:hAnsi="Times New Roman" w:cs="Times New Roman"/>
          <w:color w:val="000000"/>
          <w:sz w:val="24"/>
          <w:lang w:val="en-US" w:eastAsia="en-US"/>
        </w:rPr>
        <w:t xml:space="preserve"> </w:t>
      </w:r>
      <w:r w:rsidR="00A00232">
        <w:rPr>
          <w:rFonts w:ascii="Times New Roman" w:eastAsia="Calibri" w:hAnsi="Times New Roman" w:cs="Times New Roman"/>
          <w:i/>
          <w:iCs/>
          <w:color w:val="000000"/>
          <w:sz w:val="24"/>
          <w:lang w:val="en-US" w:eastAsia="en-US"/>
        </w:rPr>
        <w:t>Toolkit for counseling Spanish-s</w:t>
      </w:r>
      <w:r w:rsidRPr="00A368D0">
        <w:rPr>
          <w:rFonts w:ascii="Times New Roman" w:eastAsia="Calibri" w:hAnsi="Times New Roman" w:cs="Times New Roman"/>
          <w:i/>
          <w:iCs/>
          <w:color w:val="000000"/>
          <w:sz w:val="24"/>
          <w:lang w:val="en-US" w:eastAsia="en-US"/>
        </w:rPr>
        <w:t xml:space="preserve">peaking </w:t>
      </w:r>
      <w:r w:rsidR="00A00232">
        <w:rPr>
          <w:rFonts w:ascii="Times New Roman" w:eastAsia="Calibri" w:hAnsi="Times New Roman" w:cs="Times New Roman"/>
          <w:i/>
          <w:iCs/>
          <w:color w:val="000000"/>
          <w:sz w:val="24"/>
          <w:lang w:val="en-US" w:eastAsia="en-US"/>
        </w:rPr>
        <w:t>c</w:t>
      </w:r>
      <w:r w:rsidRPr="00A368D0">
        <w:rPr>
          <w:rFonts w:ascii="Times New Roman" w:eastAsia="Calibri" w:hAnsi="Times New Roman" w:cs="Times New Roman"/>
          <w:i/>
          <w:iCs/>
          <w:color w:val="000000"/>
          <w:sz w:val="24"/>
          <w:lang w:val="en-US" w:eastAsia="en-US"/>
        </w:rPr>
        <w:t>lients</w:t>
      </w:r>
      <w:r w:rsidRPr="00A368D0">
        <w:rPr>
          <w:rFonts w:ascii="Times New Roman" w:eastAsia="Calibri" w:hAnsi="Times New Roman" w:cs="Times New Roman"/>
          <w:color w:val="000000"/>
          <w:sz w:val="24"/>
          <w:lang w:val="en-US" w:eastAsia="en-US"/>
        </w:rPr>
        <w:t xml:space="preserve"> (pp. </w:t>
      </w:r>
      <w:r w:rsidR="00172F5A">
        <w:rPr>
          <w:rFonts w:ascii="Times New Roman" w:eastAsia="Calibri" w:hAnsi="Times New Roman" w:cs="Times New Roman"/>
          <w:color w:val="000000"/>
          <w:sz w:val="24"/>
          <w:lang w:val="en-US" w:eastAsia="en-US"/>
        </w:rPr>
        <w:t>497</w:t>
      </w:r>
      <w:r w:rsidRPr="00A368D0">
        <w:rPr>
          <w:rFonts w:ascii="Times New Roman" w:eastAsia="Calibri" w:hAnsi="Times New Roman" w:cs="Times New Roman"/>
          <w:color w:val="000000"/>
          <w:sz w:val="24"/>
          <w:lang w:val="en-US" w:eastAsia="en-US"/>
        </w:rPr>
        <w:t>-5</w:t>
      </w:r>
      <w:r w:rsidR="00172F5A">
        <w:rPr>
          <w:rFonts w:ascii="Times New Roman" w:eastAsia="Calibri" w:hAnsi="Times New Roman" w:cs="Times New Roman"/>
          <w:color w:val="000000"/>
          <w:sz w:val="24"/>
          <w:lang w:val="en-US" w:eastAsia="en-US"/>
        </w:rPr>
        <w:t>10</w:t>
      </w:r>
      <w:r w:rsidRPr="00A368D0">
        <w:rPr>
          <w:rFonts w:ascii="Times New Roman" w:eastAsia="Calibri" w:hAnsi="Times New Roman" w:cs="Times New Roman"/>
          <w:color w:val="000000"/>
          <w:sz w:val="24"/>
          <w:lang w:val="en-US" w:eastAsia="en-US"/>
        </w:rPr>
        <w:t>).</w:t>
      </w:r>
      <w:r w:rsidR="00046B7F">
        <w:rPr>
          <w:rFonts w:ascii="Times New Roman" w:eastAsia="Calibri" w:hAnsi="Times New Roman" w:cs="Times New Roman"/>
          <w:color w:val="000000"/>
          <w:sz w:val="24"/>
          <w:lang w:val="en-US" w:eastAsia="en-US"/>
        </w:rPr>
        <w:t xml:space="preserve"> Cham, Switzerland: Springer.</w:t>
      </w:r>
      <w:r w:rsidR="004516B5">
        <w:rPr>
          <w:rFonts w:ascii="Times New Roman" w:eastAsia="Calibri" w:hAnsi="Times New Roman" w:cs="Times New Roman"/>
          <w:color w:val="000000"/>
          <w:sz w:val="24"/>
          <w:lang w:val="en-US" w:eastAsia="en-US"/>
        </w:rPr>
        <w:t xml:space="preserve"> </w:t>
      </w:r>
      <w:r w:rsidRPr="00A368D0">
        <w:rPr>
          <w:rFonts w:ascii="Times New Roman" w:eastAsia="Calibri" w:hAnsi="Times New Roman" w:cs="Times New Roman"/>
          <w:color w:val="000000"/>
          <w:sz w:val="24"/>
          <w:lang w:val="en-US" w:eastAsia="en-US"/>
        </w:rPr>
        <w:t>doi:10.1007/978-3-319-64880-4_22</w:t>
      </w:r>
    </w:p>
    <w:p w14:paraId="7FFEE57E" w14:textId="32076BF1" w:rsidR="00A368D0" w:rsidRPr="00A368D0" w:rsidRDefault="00A368D0" w:rsidP="00A368D0">
      <w:pPr>
        <w:spacing w:after="0" w:line="480" w:lineRule="auto"/>
        <w:ind w:left="720" w:hanging="720"/>
        <w:rPr>
          <w:rFonts w:ascii="Times New Roman" w:eastAsia="Calibri" w:hAnsi="Times New Roman" w:cs="Times New Roman"/>
          <w:sz w:val="24"/>
          <w:lang w:val="en-US" w:eastAsia="en-US"/>
        </w:rPr>
      </w:pPr>
      <w:r w:rsidRPr="00616FB5">
        <w:rPr>
          <w:rFonts w:ascii="Times New Roman" w:eastAsia="Calibri" w:hAnsi="Times New Roman" w:cs="Times New Roman"/>
          <w:sz w:val="24"/>
          <w:lang w:eastAsia="en-US"/>
        </w:rPr>
        <w:t xml:space="preserve">Mercado, C. C., Alvarez, S., &amp; Levenson, J. (2008). </w:t>
      </w:r>
      <w:r w:rsidRPr="00A368D0">
        <w:rPr>
          <w:rFonts w:ascii="Times New Roman" w:eastAsia="Calibri" w:hAnsi="Times New Roman" w:cs="Times New Roman"/>
          <w:sz w:val="24"/>
          <w:lang w:val="en-US" w:eastAsia="en-US"/>
        </w:rPr>
        <w:t xml:space="preserve">The impact of specialized sex offender legislation on community reentry. </w:t>
      </w:r>
      <w:r w:rsidRPr="00A368D0">
        <w:rPr>
          <w:rFonts w:ascii="Times New Roman" w:eastAsia="Calibri" w:hAnsi="Times New Roman" w:cs="Times New Roman"/>
          <w:i/>
          <w:sz w:val="24"/>
          <w:lang w:val="en-US" w:eastAsia="en-US"/>
        </w:rPr>
        <w:t>Sexual Abuse, 20</w:t>
      </w:r>
      <w:r w:rsidRPr="00A368D0">
        <w:rPr>
          <w:rFonts w:ascii="Times New Roman" w:eastAsia="Calibri" w:hAnsi="Times New Roman" w:cs="Times New Roman"/>
          <w:sz w:val="24"/>
          <w:lang w:val="en-US" w:eastAsia="en-US"/>
        </w:rPr>
        <w:t>, 188–205. doi:10.1177/1079063208317540</w:t>
      </w:r>
    </w:p>
    <w:p w14:paraId="70B71F43" w14:textId="77777777" w:rsidR="00A368D0" w:rsidRPr="00A368D0" w:rsidRDefault="00A368D0" w:rsidP="00A368D0">
      <w:pPr>
        <w:spacing w:after="0" w:line="480" w:lineRule="auto"/>
        <w:ind w:left="720" w:hanging="720"/>
        <w:rPr>
          <w:rFonts w:ascii="Times New Roman" w:eastAsia="Calibri" w:hAnsi="Times New Roman" w:cs="Times New Roman"/>
          <w:sz w:val="24"/>
          <w:lang w:val="en-US" w:eastAsia="en-US"/>
        </w:rPr>
      </w:pPr>
      <w:proofErr w:type="spellStart"/>
      <w:r w:rsidRPr="00A368D0">
        <w:rPr>
          <w:rFonts w:ascii="Times New Roman" w:eastAsia="Times New Roman" w:hAnsi="Times New Roman" w:cs="Times New Roman"/>
          <w:sz w:val="24"/>
          <w:szCs w:val="24"/>
          <w:lang w:val="en-US" w:eastAsia="en-US"/>
        </w:rPr>
        <w:t>Mikkelson</w:t>
      </w:r>
      <w:proofErr w:type="spellEnd"/>
      <w:r w:rsidRPr="00A368D0">
        <w:rPr>
          <w:rFonts w:ascii="Times New Roman" w:eastAsia="Times New Roman" w:hAnsi="Times New Roman" w:cs="Times New Roman"/>
          <w:sz w:val="24"/>
          <w:szCs w:val="24"/>
          <w:lang w:val="en-US" w:eastAsia="en-US"/>
        </w:rPr>
        <w:t>, H. (1998). Towards a redefinition of the role of the court interpreter. </w:t>
      </w:r>
      <w:r w:rsidRPr="00A368D0">
        <w:rPr>
          <w:rFonts w:ascii="Times New Roman" w:eastAsia="Times New Roman" w:hAnsi="Times New Roman" w:cs="Times New Roman"/>
          <w:i/>
          <w:iCs/>
          <w:sz w:val="24"/>
          <w:szCs w:val="24"/>
          <w:lang w:val="en-US" w:eastAsia="en-US"/>
        </w:rPr>
        <w:t>Interpreting</w:t>
      </w:r>
      <w:r w:rsidRPr="00A368D0">
        <w:rPr>
          <w:rFonts w:ascii="Times New Roman" w:eastAsia="Times New Roman" w:hAnsi="Times New Roman" w:cs="Times New Roman"/>
          <w:sz w:val="24"/>
          <w:szCs w:val="24"/>
          <w:lang w:val="en-US" w:eastAsia="en-US"/>
        </w:rPr>
        <w:t>, </w:t>
      </w:r>
      <w:r w:rsidRPr="00A368D0">
        <w:rPr>
          <w:rFonts w:ascii="Times New Roman" w:eastAsia="Times New Roman" w:hAnsi="Times New Roman" w:cs="Times New Roman"/>
          <w:i/>
          <w:iCs/>
          <w:sz w:val="24"/>
          <w:szCs w:val="24"/>
          <w:lang w:val="en-US" w:eastAsia="en-US"/>
        </w:rPr>
        <w:t>3</w:t>
      </w:r>
      <w:r w:rsidRPr="00A368D0">
        <w:rPr>
          <w:rFonts w:ascii="Times New Roman" w:eastAsia="Times New Roman" w:hAnsi="Times New Roman" w:cs="Times New Roman"/>
          <w:sz w:val="24"/>
          <w:szCs w:val="24"/>
          <w:lang w:val="en-US" w:eastAsia="en-US"/>
        </w:rPr>
        <w:t>, 21-45.</w:t>
      </w:r>
      <w:r w:rsidRPr="00A368D0">
        <w:rPr>
          <w:rFonts w:ascii="Times New Roman" w:eastAsia="Calibri" w:hAnsi="Times New Roman" w:cs="Times New Roman"/>
          <w:sz w:val="24"/>
          <w:lang w:val="en-US" w:eastAsia="en-US"/>
        </w:rPr>
        <w:tab/>
        <w:t>doi:10.1075/intp.3.1.02mik </w:t>
      </w:r>
    </w:p>
    <w:p w14:paraId="3C373D5C" w14:textId="0BC80418" w:rsidR="00A368D0" w:rsidRDefault="00A368D0" w:rsidP="00A368D0">
      <w:pPr>
        <w:spacing w:after="0" w:line="480" w:lineRule="auto"/>
        <w:ind w:left="720" w:hanging="720"/>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Moro, P. E. (1998). Treatment for Hispanic sexual offenders. In W. L. Marshall, Y. M. Fernandez, S. M. Hudson, &amp; T. Ward (Eds.), </w:t>
      </w:r>
      <w:r w:rsidRPr="00A368D0">
        <w:rPr>
          <w:rFonts w:ascii="Times New Roman" w:eastAsia="Calibri" w:hAnsi="Times New Roman" w:cs="Times New Roman"/>
          <w:i/>
          <w:sz w:val="24"/>
          <w:lang w:val="en-US" w:eastAsia="en-US"/>
        </w:rPr>
        <w:t xml:space="preserve">Sourcebook of treatment programs for </w:t>
      </w:r>
      <w:r w:rsidRPr="00A368D0">
        <w:rPr>
          <w:rFonts w:ascii="Times New Roman" w:eastAsia="Calibri" w:hAnsi="Times New Roman" w:cs="Times New Roman"/>
          <w:i/>
          <w:sz w:val="24"/>
          <w:lang w:val="en-US" w:eastAsia="en-US"/>
        </w:rPr>
        <w:lastRenderedPageBreak/>
        <w:t>sexual offenders</w:t>
      </w:r>
      <w:r w:rsidRPr="00A368D0">
        <w:rPr>
          <w:rFonts w:ascii="Times New Roman" w:eastAsia="Calibri" w:hAnsi="Times New Roman" w:cs="Times New Roman"/>
          <w:sz w:val="24"/>
          <w:lang w:val="en-US" w:eastAsia="en-US"/>
        </w:rPr>
        <w:t xml:space="preserve"> (pp. 445-456). New York, NY: Plenum Press. doi:10.1007/978-1-4899-1916-8_30</w:t>
      </w:r>
    </w:p>
    <w:p w14:paraId="1351C106" w14:textId="5F3AC4FA" w:rsidR="009649A9" w:rsidRPr="00F415B8" w:rsidRDefault="009649A9" w:rsidP="00A368D0">
      <w:pPr>
        <w:spacing w:after="0" w:line="480" w:lineRule="auto"/>
        <w:ind w:left="720" w:hanging="720"/>
        <w:rPr>
          <w:rFonts w:ascii="Times New Roman" w:eastAsia="Calibri" w:hAnsi="Times New Roman" w:cs="Times New Roman"/>
          <w:sz w:val="24"/>
          <w:lang w:eastAsia="en-US"/>
        </w:rPr>
      </w:pPr>
      <w:r w:rsidRPr="009649A9">
        <w:rPr>
          <w:rFonts w:ascii="Times New Roman" w:eastAsia="Calibri" w:hAnsi="Times New Roman" w:cs="Times New Roman"/>
          <w:sz w:val="24"/>
          <w:lang w:val="en-US" w:eastAsia="en-US"/>
        </w:rPr>
        <w:t xml:space="preserve">Olver, M. E., Sowden, J. N., Kingston, D. A., </w:t>
      </w:r>
      <w:proofErr w:type="spellStart"/>
      <w:r w:rsidRPr="009649A9">
        <w:rPr>
          <w:rFonts w:ascii="Times New Roman" w:eastAsia="Calibri" w:hAnsi="Times New Roman" w:cs="Times New Roman"/>
          <w:sz w:val="24"/>
          <w:lang w:val="en-US" w:eastAsia="en-US"/>
        </w:rPr>
        <w:t>Nicholaichuk</w:t>
      </w:r>
      <w:proofErr w:type="spellEnd"/>
      <w:r w:rsidRPr="009649A9">
        <w:rPr>
          <w:rFonts w:ascii="Times New Roman" w:eastAsia="Calibri" w:hAnsi="Times New Roman" w:cs="Times New Roman"/>
          <w:sz w:val="24"/>
          <w:lang w:val="en-US" w:eastAsia="en-US"/>
        </w:rPr>
        <w:t xml:space="preserve">, T. P., Gordon, A., </w:t>
      </w:r>
      <w:proofErr w:type="spellStart"/>
      <w:r w:rsidRPr="009649A9">
        <w:rPr>
          <w:rFonts w:ascii="Times New Roman" w:eastAsia="Calibri" w:hAnsi="Times New Roman" w:cs="Times New Roman"/>
          <w:sz w:val="24"/>
          <w:lang w:val="en-US" w:eastAsia="en-US"/>
        </w:rPr>
        <w:t>Beggs</w:t>
      </w:r>
      <w:proofErr w:type="spellEnd"/>
      <w:r w:rsidRPr="009649A9">
        <w:rPr>
          <w:rFonts w:ascii="Times New Roman" w:eastAsia="Calibri" w:hAnsi="Times New Roman" w:cs="Times New Roman"/>
          <w:sz w:val="24"/>
          <w:lang w:val="en-US" w:eastAsia="en-US"/>
        </w:rPr>
        <w:t xml:space="preserve"> Christofferson, S. M., &amp; Wong, S. C. P. (2018). Predictive </w:t>
      </w:r>
      <w:r>
        <w:rPr>
          <w:rFonts w:ascii="Times New Roman" w:eastAsia="Calibri" w:hAnsi="Times New Roman" w:cs="Times New Roman"/>
          <w:sz w:val="24"/>
          <w:lang w:val="en-US" w:eastAsia="en-US"/>
        </w:rPr>
        <w:t>a</w:t>
      </w:r>
      <w:r w:rsidRPr="009649A9">
        <w:rPr>
          <w:rFonts w:ascii="Times New Roman" w:eastAsia="Calibri" w:hAnsi="Times New Roman" w:cs="Times New Roman"/>
          <w:sz w:val="24"/>
          <w:lang w:val="en-US" w:eastAsia="en-US"/>
        </w:rPr>
        <w:t xml:space="preserve">ccuracy of Violence Risk Scale–Sexual Offender Version </w:t>
      </w:r>
      <w:r>
        <w:rPr>
          <w:rFonts w:ascii="Times New Roman" w:eastAsia="Calibri" w:hAnsi="Times New Roman" w:cs="Times New Roman"/>
          <w:sz w:val="24"/>
          <w:lang w:val="en-US" w:eastAsia="en-US"/>
        </w:rPr>
        <w:t>r</w:t>
      </w:r>
      <w:r w:rsidRPr="009649A9">
        <w:rPr>
          <w:rFonts w:ascii="Times New Roman" w:eastAsia="Calibri" w:hAnsi="Times New Roman" w:cs="Times New Roman"/>
          <w:sz w:val="24"/>
          <w:lang w:val="en-US" w:eastAsia="en-US"/>
        </w:rPr>
        <w:t xml:space="preserve">isk and </w:t>
      </w:r>
      <w:r>
        <w:rPr>
          <w:rFonts w:ascii="Times New Roman" w:eastAsia="Calibri" w:hAnsi="Times New Roman" w:cs="Times New Roman"/>
          <w:sz w:val="24"/>
          <w:lang w:val="en-US" w:eastAsia="en-US"/>
        </w:rPr>
        <w:t>c</w:t>
      </w:r>
      <w:r w:rsidRPr="009649A9">
        <w:rPr>
          <w:rFonts w:ascii="Times New Roman" w:eastAsia="Calibri" w:hAnsi="Times New Roman" w:cs="Times New Roman"/>
          <w:sz w:val="24"/>
          <w:lang w:val="en-US" w:eastAsia="en-US"/>
        </w:rPr>
        <w:t xml:space="preserve">hange </w:t>
      </w:r>
      <w:r>
        <w:rPr>
          <w:rFonts w:ascii="Times New Roman" w:eastAsia="Calibri" w:hAnsi="Times New Roman" w:cs="Times New Roman"/>
          <w:sz w:val="24"/>
          <w:lang w:val="en-US" w:eastAsia="en-US"/>
        </w:rPr>
        <w:t>c</w:t>
      </w:r>
      <w:r w:rsidRPr="009649A9">
        <w:rPr>
          <w:rFonts w:ascii="Times New Roman" w:eastAsia="Calibri" w:hAnsi="Times New Roman" w:cs="Times New Roman"/>
          <w:sz w:val="24"/>
          <w:lang w:val="en-US" w:eastAsia="en-US"/>
        </w:rPr>
        <w:t xml:space="preserve">cores in </w:t>
      </w:r>
      <w:r>
        <w:rPr>
          <w:rFonts w:ascii="Times New Roman" w:eastAsia="Calibri" w:hAnsi="Times New Roman" w:cs="Times New Roman"/>
          <w:sz w:val="24"/>
          <w:lang w:val="en-US" w:eastAsia="en-US"/>
        </w:rPr>
        <w:t>t</w:t>
      </w:r>
      <w:r w:rsidRPr="009649A9">
        <w:rPr>
          <w:rFonts w:ascii="Times New Roman" w:eastAsia="Calibri" w:hAnsi="Times New Roman" w:cs="Times New Roman"/>
          <w:sz w:val="24"/>
          <w:lang w:val="en-US" w:eastAsia="en-US"/>
        </w:rPr>
        <w:t xml:space="preserve">reated Canadian Aboriginal and </w:t>
      </w:r>
      <w:r>
        <w:rPr>
          <w:rFonts w:ascii="Times New Roman" w:eastAsia="Calibri" w:hAnsi="Times New Roman" w:cs="Times New Roman"/>
          <w:sz w:val="24"/>
          <w:lang w:val="en-US" w:eastAsia="en-US"/>
        </w:rPr>
        <w:t>n</w:t>
      </w:r>
      <w:r w:rsidRPr="009649A9">
        <w:rPr>
          <w:rFonts w:ascii="Times New Roman" w:eastAsia="Calibri" w:hAnsi="Times New Roman" w:cs="Times New Roman"/>
          <w:sz w:val="24"/>
          <w:lang w:val="en-US" w:eastAsia="en-US"/>
        </w:rPr>
        <w:t xml:space="preserve">on-Aboriginal </w:t>
      </w:r>
      <w:r>
        <w:rPr>
          <w:rFonts w:ascii="Times New Roman" w:eastAsia="Calibri" w:hAnsi="Times New Roman" w:cs="Times New Roman"/>
          <w:sz w:val="24"/>
          <w:lang w:val="en-US" w:eastAsia="en-US"/>
        </w:rPr>
        <w:t>s</w:t>
      </w:r>
      <w:r w:rsidRPr="009649A9">
        <w:rPr>
          <w:rFonts w:ascii="Times New Roman" w:eastAsia="Calibri" w:hAnsi="Times New Roman" w:cs="Times New Roman"/>
          <w:sz w:val="24"/>
          <w:lang w:val="en-US" w:eastAsia="en-US"/>
        </w:rPr>
        <w:t xml:space="preserve">exual </w:t>
      </w:r>
      <w:r>
        <w:rPr>
          <w:rFonts w:ascii="Times New Roman" w:eastAsia="Calibri" w:hAnsi="Times New Roman" w:cs="Times New Roman"/>
          <w:sz w:val="24"/>
          <w:lang w:val="en-US" w:eastAsia="en-US"/>
        </w:rPr>
        <w:t>o</w:t>
      </w:r>
      <w:r w:rsidRPr="009649A9">
        <w:rPr>
          <w:rFonts w:ascii="Times New Roman" w:eastAsia="Calibri" w:hAnsi="Times New Roman" w:cs="Times New Roman"/>
          <w:sz w:val="24"/>
          <w:lang w:val="en-US" w:eastAsia="en-US"/>
        </w:rPr>
        <w:t xml:space="preserve">ffenders. </w:t>
      </w:r>
      <w:r w:rsidRPr="00F415B8">
        <w:rPr>
          <w:rFonts w:ascii="Times New Roman" w:eastAsia="Calibri" w:hAnsi="Times New Roman" w:cs="Times New Roman"/>
          <w:i/>
          <w:sz w:val="24"/>
          <w:lang w:eastAsia="en-US"/>
        </w:rPr>
        <w:t>Sexual Abuse, 30</w:t>
      </w:r>
      <w:r w:rsidRPr="00F415B8">
        <w:rPr>
          <w:rFonts w:ascii="Times New Roman" w:eastAsia="Calibri" w:hAnsi="Times New Roman" w:cs="Times New Roman"/>
          <w:sz w:val="24"/>
          <w:lang w:eastAsia="en-US"/>
        </w:rPr>
        <w:t xml:space="preserve">(3), 254–275. </w:t>
      </w:r>
      <w:r w:rsidR="007769E8" w:rsidRPr="00F415B8">
        <w:rPr>
          <w:rFonts w:ascii="Times New Roman" w:eastAsia="Calibri" w:hAnsi="Times New Roman" w:cs="Times New Roman"/>
          <w:sz w:val="24"/>
          <w:lang w:eastAsia="en-US"/>
        </w:rPr>
        <w:t>doi:</w:t>
      </w:r>
      <w:r w:rsidRPr="00F415B8">
        <w:rPr>
          <w:rFonts w:ascii="Times New Roman" w:eastAsia="Calibri" w:hAnsi="Times New Roman" w:cs="Times New Roman"/>
          <w:sz w:val="24"/>
          <w:lang w:eastAsia="en-US"/>
        </w:rPr>
        <w:t>10.1177/1079063216649594</w:t>
      </w:r>
    </w:p>
    <w:p w14:paraId="2E39BB2E" w14:textId="143B3E7C" w:rsidR="00A368D0" w:rsidRPr="00A368D0" w:rsidRDefault="00A368D0" w:rsidP="00A368D0">
      <w:pPr>
        <w:spacing w:after="0" w:line="480" w:lineRule="auto"/>
        <w:ind w:left="720" w:hanging="720"/>
        <w:rPr>
          <w:rFonts w:ascii="Times New Roman" w:eastAsia="Times New Roman" w:hAnsi="Times New Roman" w:cs="Times New Roman"/>
          <w:sz w:val="24"/>
          <w:szCs w:val="24"/>
          <w:lang w:val="en-US" w:eastAsia="en-US"/>
        </w:rPr>
      </w:pPr>
      <w:proofErr w:type="spellStart"/>
      <w:r w:rsidRPr="00F415B8">
        <w:rPr>
          <w:rFonts w:ascii="Times New Roman" w:eastAsia="Times New Roman" w:hAnsi="Times New Roman" w:cs="Times New Roman"/>
          <w:sz w:val="24"/>
          <w:szCs w:val="24"/>
          <w:lang w:eastAsia="en-US"/>
        </w:rPr>
        <w:t>Perreira</w:t>
      </w:r>
      <w:proofErr w:type="spellEnd"/>
      <w:r w:rsidRPr="00F415B8">
        <w:rPr>
          <w:rFonts w:ascii="Times New Roman" w:eastAsia="Times New Roman" w:hAnsi="Times New Roman" w:cs="Times New Roman"/>
          <w:sz w:val="24"/>
          <w:szCs w:val="24"/>
          <w:lang w:eastAsia="en-US"/>
        </w:rPr>
        <w:t xml:space="preserve">, K. M., &amp; Ornelas, I. (2013). </w:t>
      </w:r>
      <w:r w:rsidRPr="00A368D0">
        <w:rPr>
          <w:rFonts w:ascii="Times New Roman" w:eastAsia="Times New Roman" w:hAnsi="Times New Roman" w:cs="Times New Roman"/>
          <w:sz w:val="24"/>
          <w:szCs w:val="24"/>
          <w:lang w:val="en-US" w:eastAsia="en-US"/>
        </w:rPr>
        <w:t xml:space="preserve">Painful passages: </w:t>
      </w:r>
      <w:r w:rsidR="00421AFD">
        <w:rPr>
          <w:rFonts w:ascii="Times New Roman" w:eastAsia="Times New Roman" w:hAnsi="Times New Roman" w:cs="Times New Roman"/>
          <w:sz w:val="24"/>
          <w:szCs w:val="24"/>
          <w:lang w:val="en-US" w:eastAsia="en-US"/>
        </w:rPr>
        <w:t>T</w:t>
      </w:r>
      <w:r w:rsidRPr="00A368D0">
        <w:rPr>
          <w:rFonts w:ascii="Times New Roman" w:eastAsia="Times New Roman" w:hAnsi="Times New Roman" w:cs="Times New Roman"/>
          <w:sz w:val="24"/>
          <w:szCs w:val="24"/>
          <w:lang w:val="en-US" w:eastAsia="en-US"/>
        </w:rPr>
        <w:t>raumatic experiences and post</w:t>
      </w:r>
      <w:r w:rsidRPr="00A368D0">
        <w:rPr>
          <w:rFonts w:ascii="Cambria Math" w:eastAsia="Times New Roman" w:hAnsi="Cambria Math" w:cs="Cambria Math"/>
          <w:sz w:val="24"/>
          <w:szCs w:val="24"/>
          <w:lang w:val="en-US" w:eastAsia="en-US"/>
        </w:rPr>
        <w:t>‐</w:t>
      </w:r>
      <w:r w:rsidRPr="00A368D0">
        <w:rPr>
          <w:rFonts w:ascii="Times New Roman" w:eastAsia="Times New Roman" w:hAnsi="Times New Roman" w:cs="Times New Roman"/>
          <w:sz w:val="24"/>
          <w:szCs w:val="24"/>
          <w:lang w:val="en-US" w:eastAsia="en-US"/>
        </w:rPr>
        <w:t>traumatic stress among US Immigrant Latino adolescents and their primary caregivers. </w:t>
      </w:r>
      <w:r w:rsidRPr="00A368D0">
        <w:rPr>
          <w:rFonts w:ascii="Times New Roman" w:eastAsia="Times New Roman" w:hAnsi="Times New Roman" w:cs="Times New Roman"/>
          <w:i/>
          <w:iCs/>
          <w:sz w:val="24"/>
          <w:szCs w:val="24"/>
          <w:lang w:val="en-US" w:eastAsia="en-US"/>
        </w:rPr>
        <w:t>International Migration Review</w:t>
      </w:r>
      <w:r w:rsidRPr="00A368D0">
        <w:rPr>
          <w:rFonts w:ascii="Times New Roman" w:eastAsia="Times New Roman" w:hAnsi="Times New Roman" w:cs="Times New Roman"/>
          <w:sz w:val="24"/>
          <w:szCs w:val="24"/>
          <w:lang w:val="en-US" w:eastAsia="en-US"/>
        </w:rPr>
        <w:t>, </w:t>
      </w:r>
      <w:r w:rsidRPr="00A368D0">
        <w:rPr>
          <w:rFonts w:ascii="Times New Roman" w:eastAsia="Times New Roman" w:hAnsi="Times New Roman" w:cs="Times New Roman"/>
          <w:i/>
          <w:iCs/>
          <w:sz w:val="24"/>
          <w:szCs w:val="24"/>
          <w:lang w:val="en-US" w:eastAsia="en-US"/>
        </w:rPr>
        <w:t>47</w:t>
      </w:r>
      <w:r w:rsidRPr="00A368D0">
        <w:rPr>
          <w:rFonts w:ascii="Times New Roman" w:eastAsia="Times New Roman" w:hAnsi="Times New Roman" w:cs="Times New Roman"/>
          <w:sz w:val="24"/>
          <w:szCs w:val="24"/>
          <w:lang w:val="en-US" w:eastAsia="en-US"/>
        </w:rPr>
        <w:t xml:space="preserve">, 976-1005. </w:t>
      </w:r>
      <w:r w:rsidRPr="00A368D0">
        <w:rPr>
          <w:rFonts w:ascii="Times New Roman" w:eastAsia="Calibri" w:hAnsi="Times New Roman" w:cs="Times New Roman"/>
          <w:sz w:val="24"/>
          <w:lang w:val="en-US" w:eastAsia="en-US"/>
        </w:rPr>
        <w:t>doi:10.1111/imre.12050 </w:t>
      </w:r>
    </w:p>
    <w:p w14:paraId="77CE957F" w14:textId="5F90A4F2" w:rsidR="00A368D0" w:rsidRPr="00A368D0" w:rsidRDefault="00A368D0" w:rsidP="00A368D0">
      <w:pPr>
        <w:spacing w:line="480" w:lineRule="auto"/>
        <w:ind w:left="720" w:hanging="720"/>
        <w:contextualSpacing/>
        <w:rPr>
          <w:rFonts w:ascii="Times New Roman" w:eastAsia="Yu Mincho" w:hAnsi="Times New Roman" w:cs="Times New Roman"/>
          <w:sz w:val="24"/>
          <w:szCs w:val="24"/>
          <w:lang w:val="en-US" w:eastAsia="en-US"/>
        </w:rPr>
      </w:pPr>
      <w:r w:rsidRPr="00A368D0">
        <w:rPr>
          <w:rFonts w:ascii="Times New Roman" w:eastAsia="Yu Mincho" w:hAnsi="Times New Roman" w:cs="Times New Roman"/>
          <w:sz w:val="24"/>
          <w:szCs w:val="24"/>
          <w:lang w:val="en-US" w:eastAsia="en-US"/>
        </w:rPr>
        <w:t xml:space="preserve">Pew Research Center (2015). </w:t>
      </w:r>
      <w:r w:rsidRPr="00A368D0">
        <w:rPr>
          <w:rFonts w:ascii="Times New Roman" w:eastAsia="Yu Mincho" w:hAnsi="Times New Roman" w:cs="Times New Roman"/>
          <w:i/>
          <w:sz w:val="24"/>
          <w:szCs w:val="24"/>
          <w:lang w:val="en-US" w:eastAsia="en-US"/>
        </w:rPr>
        <w:t xml:space="preserve">Modern </w:t>
      </w:r>
      <w:r w:rsidR="00B221E6">
        <w:rPr>
          <w:rFonts w:ascii="Times New Roman" w:eastAsia="Yu Mincho" w:hAnsi="Times New Roman" w:cs="Times New Roman"/>
          <w:i/>
          <w:sz w:val="24"/>
          <w:szCs w:val="24"/>
          <w:lang w:val="en-US" w:eastAsia="en-US"/>
        </w:rPr>
        <w:t>i</w:t>
      </w:r>
      <w:r w:rsidRPr="00A368D0">
        <w:rPr>
          <w:rFonts w:ascii="Times New Roman" w:eastAsia="Yu Mincho" w:hAnsi="Times New Roman" w:cs="Times New Roman"/>
          <w:i/>
          <w:sz w:val="24"/>
          <w:szCs w:val="24"/>
          <w:lang w:val="en-US" w:eastAsia="en-US"/>
        </w:rPr>
        <w:t xml:space="preserve">mmigration </w:t>
      </w:r>
      <w:r w:rsidR="00B221E6">
        <w:rPr>
          <w:rFonts w:ascii="Times New Roman" w:eastAsia="Yu Mincho" w:hAnsi="Times New Roman" w:cs="Times New Roman"/>
          <w:i/>
          <w:sz w:val="24"/>
          <w:szCs w:val="24"/>
          <w:lang w:val="en-US" w:eastAsia="en-US"/>
        </w:rPr>
        <w:t>w</w:t>
      </w:r>
      <w:r w:rsidRPr="00A368D0">
        <w:rPr>
          <w:rFonts w:ascii="Times New Roman" w:eastAsia="Yu Mincho" w:hAnsi="Times New Roman" w:cs="Times New Roman"/>
          <w:i/>
          <w:sz w:val="24"/>
          <w:szCs w:val="24"/>
          <w:lang w:val="en-US" w:eastAsia="en-US"/>
        </w:rPr>
        <w:t>ave</w:t>
      </w:r>
      <w:r w:rsidR="00B221E6">
        <w:rPr>
          <w:rFonts w:ascii="Times New Roman" w:eastAsia="Yu Mincho" w:hAnsi="Times New Roman" w:cs="Times New Roman"/>
          <w:i/>
          <w:sz w:val="24"/>
          <w:szCs w:val="24"/>
          <w:lang w:val="en-US" w:eastAsia="en-US"/>
        </w:rPr>
        <w:t xml:space="preserve"> b</w:t>
      </w:r>
      <w:r w:rsidRPr="00A368D0">
        <w:rPr>
          <w:rFonts w:ascii="Times New Roman" w:eastAsia="Yu Mincho" w:hAnsi="Times New Roman" w:cs="Times New Roman"/>
          <w:i/>
          <w:sz w:val="24"/>
          <w:szCs w:val="24"/>
          <w:lang w:val="en-US" w:eastAsia="en-US"/>
        </w:rPr>
        <w:t xml:space="preserve">rings 59 </w:t>
      </w:r>
      <w:r w:rsidR="00B221E6">
        <w:rPr>
          <w:rFonts w:ascii="Times New Roman" w:eastAsia="Yu Mincho" w:hAnsi="Times New Roman" w:cs="Times New Roman"/>
          <w:i/>
          <w:sz w:val="24"/>
          <w:szCs w:val="24"/>
          <w:lang w:val="en-US" w:eastAsia="en-US"/>
        </w:rPr>
        <w:t>m</w:t>
      </w:r>
      <w:r w:rsidRPr="00A368D0">
        <w:rPr>
          <w:rFonts w:ascii="Times New Roman" w:eastAsia="Yu Mincho" w:hAnsi="Times New Roman" w:cs="Times New Roman"/>
          <w:i/>
          <w:sz w:val="24"/>
          <w:szCs w:val="24"/>
          <w:lang w:val="en-US" w:eastAsia="en-US"/>
        </w:rPr>
        <w:t xml:space="preserve">illion to U.S., </w:t>
      </w:r>
      <w:r w:rsidR="00B221E6">
        <w:rPr>
          <w:rFonts w:ascii="Times New Roman" w:eastAsia="Yu Mincho" w:hAnsi="Times New Roman" w:cs="Times New Roman"/>
          <w:i/>
          <w:sz w:val="24"/>
          <w:szCs w:val="24"/>
          <w:lang w:val="en-US" w:eastAsia="en-US"/>
        </w:rPr>
        <w:t>d</w:t>
      </w:r>
      <w:r w:rsidRPr="00A368D0">
        <w:rPr>
          <w:rFonts w:ascii="Times New Roman" w:eastAsia="Yu Mincho" w:hAnsi="Times New Roman" w:cs="Times New Roman"/>
          <w:i/>
          <w:sz w:val="24"/>
          <w:szCs w:val="24"/>
          <w:lang w:val="en-US" w:eastAsia="en-US"/>
        </w:rPr>
        <w:t xml:space="preserve">riving </w:t>
      </w:r>
      <w:r w:rsidR="00B221E6">
        <w:rPr>
          <w:rFonts w:ascii="Times New Roman" w:eastAsia="Yu Mincho" w:hAnsi="Times New Roman" w:cs="Times New Roman"/>
          <w:i/>
          <w:sz w:val="24"/>
          <w:szCs w:val="24"/>
          <w:lang w:val="en-US" w:eastAsia="en-US"/>
        </w:rPr>
        <w:t>p</w:t>
      </w:r>
      <w:r w:rsidRPr="00A368D0">
        <w:rPr>
          <w:rFonts w:ascii="Times New Roman" w:eastAsia="Yu Mincho" w:hAnsi="Times New Roman" w:cs="Times New Roman"/>
          <w:i/>
          <w:sz w:val="24"/>
          <w:szCs w:val="24"/>
          <w:lang w:val="en-US" w:eastAsia="en-US"/>
        </w:rPr>
        <w:t xml:space="preserve">opulation </w:t>
      </w:r>
      <w:r w:rsidR="00B221E6">
        <w:rPr>
          <w:rFonts w:ascii="Times New Roman" w:eastAsia="Yu Mincho" w:hAnsi="Times New Roman" w:cs="Times New Roman"/>
          <w:i/>
          <w:sz w:val="24"/>
          <w:szCs w:val="24"/>
          <w:lang w:val="en-US" w:eastAsia="en-US"/>
        </w:rPr>
        <w:t>g</w:t>
      </w:r>
      <w:r w:rsidRPr="00A368D0">
        <w:rPr>
          <w:rFonts w:ascii="Times New Roman" w:eastAsia="Yu Mincho" w:hAnsi="Times New Roman" w:cs="Times New Roman"/>
          <w:i/>
          <w:sz w:val="24"/>
          <w:szCs w:val="24"/>
          <w:lang w:val="en-US" w:eastAsia="en-US"/>
        </w:rPr>
        <w:t xml:space="preserve">rowth and </w:t>
      </w:r>
      <w:r w:rsidR="00B221E6">
        <w:rPr>
          <w:rFonts w:ascii="Times New Roman" w:eastAsia="Yu Mincho" w:hAnsi="Times New Roman" w:cs="Times New Roman"/>
          <w:i/>
          <w:sz w:val="24"/>
          <w:szCs w:val="24"/>
          <w:lang w:val="en-US" w:eastAsia="en-US"/>
        </w:rPr>
        <w:t>c</w:t>
      </w:r>
      <w:r w:rsidRPr="00A368D0">
        <w:rPr>
          <w:rFonts w:ascii="Times New Roman" w:eastAsia="Yu Mincho" w:hAnsi="Times New Roman" w:cs="Times New Roman"/>
          <w:i/>
          <w:sz w:val="24"/>
          <w:szCs w:val="24"/>
          <w:lang w:val="en-US" w:eastAsia="en-US"/>
        </w:rPr>
        <w:t xml:space="preserve">hange </w:t>
      </w:r>
      <w:r w:rsidR="00B221E6">
        <w:rPr>
          <w:rFonts w:ascii="Times New Roman" w:eastAsia="Yu Mincho" w:hAnsi="Times New Roman" w:cs="Times New Roman"/>
          <w:i/>
          <w:sz w:val="24"/>
          <w:szCs w:val="24"/>
          <w:lang w:val="en-US" w:eastAsia="en-US"/>
        </w:rPr>
        <w:t>t</w:t>
      </w:r>
      <w:r w:rsidRPr="00A368D0">
        <w:rPr>
          <w:rFonts w:ascii="Times New Roman" w:eastAsia="Yu Mincho" w:hAnsi="Times New Roman" w:cs="Times New Roman"/>
          <w:i/>
          <w:sz w:val="24"/>
          <w:szCs w:val="24"/>
          <w:lang w:val="en-US" w:eastAsia="en-US"/>
        </w:rPr>
        <w:t xml:space="preserve">hrough 2065: Views of </w:t>
      </w:r>
      <w:r w:rsidR="00B221E6">
        <w:rPr>
          <w:rFonts w:ascii="Times New Roman" w:eastAsia="Yu Mincho" w:hAnsi="Times New Roman" w:cs="Times New Roman"/>
          <w:i/>
          <w:sz w:val="24"/>
          <w:szCs w:val="24"/>
          <w:lang w:val="en-US" w:eastAsia="en-US"/>
        </w:rPr>
        <w:t>i</w:t>
      </w:r>
      <w:r w:rsidRPr="00A368D0">
        <w:rPr>
          <w:rFonts w:ascii="Times New Roman" w:eastAsia="Yu Mincho" w:hAnsi="Times New Roman" w:cs="Times New Roman"/>
          <w:i/>
          <w:sz w:val="24"/>
          <w:szCs w:val="24"/>
          <w:lang w:val="en-US" w:eastAsia="en-US"/>
        </w:rPr>
        <w:t xml:space="preserve">mmigration's </w:t>
      </w:r>
      <w:r w:rsidR="00B221E6">
        <w:rPr>
          <w:rFonts w:ascii="Times New Roman" w:eastAsia="Yu Mincho" w:hAnsi="Times New Roman" w:cs="Times New Roman"/>
          <w:i/>
          <w:sz w:val="24"/>
          <w:szCs w:val="24"/>
          <w:lang w:val="en-US" w:eastAsia="en-US"/>
        </w:rPr>
        <w:t>i</w:t>
      </w:r>
      <w:r w:rsidRPr="00A368D0">
        <w:rPr>
          <w:rFonts w:ascii="Times New Roman" w:eastAsia="Yu Mincho" w:hAnsi="Times New Roman" w:cs="Times New Roman"/>
          <w:i/>
          <w:sz w:val="24"/>
          <w:szCs w:val="24"/>
          <w:lang w:val="en-US" w:eastAsia="en-US"/>
        </w:rPr>
        <w:t xml:space="preserve">mpact on U.S. </w:t>
      </w:r>
      <w:r w:rsidR="00B221E6">
        <w:rPr>
          <w:rFonts w:ascii="Times New Roman" w:eastAsia="Yu Mincho" w:hAnsi="Times New Roman" w:cs="Times New Roman"/>
          <w:i/>
          <w:sz w:val="24"/>
          <w:szCs w:val="24"/>
          <w:lang w:val="en-US" w:eastAsia="en-US"/>
        </w:rPr>
        <w:t>s</w:t>
      </w:r>
      <w:r w:rsidRPr="00A368D0">
        <w:rPr>
          <w:rFonts w:ascii="Times New Roman" w:eastAsia="Yu Mincho" w:hAnsi="Times New Roman" w:cs="Times New Roman"/>
          <w:i/>
          <w:sz w:val="24"/>
          <w:szCs w:val="24"/>
          <w:lang w:val="en-US" w:eastAsia="en-US"/>
        </w:rPr>
        <w:t xml:space="preserve">ociety </w:t>
      </w:r>
      <w:r w:rsidR="00B221E6">
        <w:rPr>
          <w:rFonts w:ascii="Times New Roman" w:eastAsia="Yu Mincho" w:hAnsi="Times New Roman" w:cs="Times New Roman"/>
          <w:i/>
          <w:sz w:val="24"/>
          <w:szCs w:val="24"/>
          <w:lang w:val="en-US" w:eastAsia="en-US"/>
        </w:rPr>
        <w:t>m</w:t>
      </w:r>
      <w:r w:rsidRPr="00A368D0">
        <w:rPr>
          <w:rFonts w:ascii="Times New Roman" w:eastAsia="Yu Mincho" w:hAnsi="Times New Roman" w:cs="Times New Roman"/>
          <w:i/>
          <w:sz w:val="24"/>
          <w:szCs w:val="24"/>
          <w:lang w:val="en-US" w:eastAsia="en-US"/>
        </w:rPr>
        <w:t xml:space="preserve">ixed. </w:t>
      </w:r>
      <w:r w:rsidRPr="00A368D0">
        <w:rPr>
          <w:rFonts w:ascii="Times New Roman" w:eastAsia="Yu Mincho" w:hAnsi="Times New Roman" w:cs="Times New Roman"/>
          <w:sz w:val="24"/>
          <w:szCs w:val="24"/>
          <w:lang w:val="en-US" w:eastAsia="en-US"/>
        </w:rPr>
        <w:t xml:space="preserve">Washington, D.C. Retrieved from </w:t>
      </w:r>
      <w:hyperlink r:id="rId10" w:history="1">
        <w:r w:rsidRPr="00046B7F">
          <w:rPr>
            <w:rFonts w:ascii="Times New Roman" w:eastAsia="Calibri" w:hAnsi="Times New Roman" w:cs="Times New Roman"/>
            <w:sz w:val="24"/>
            <w:lang w:val="en-US" w:eastAsia="en-US"/>
          </w:rPr>
          <w:t>http://www.pewhispanic.org/2015/09/28/chapter-4-u-s-public-has-mixed-views-of-immigrants-and-immigration/</w:t>
        </w:r>
      </w:hyperlink>
    </w:p>
    <w:p w14:paraId="4B4A1568"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Pew Research Center (2017a). </w:t>
      </w:r>
      <w:r w:rsidRPr="00A368D0">
        <w:rPr>
          <w:rFonts w:ascii="Times New Roman" w:eastAsia="Calibri" w:hAnsi="Times New Roman" w:cs="Times New Roman"/>
          <w:i/>
          <w:sz w:val="24"/>
          <w:lang w:val="en-US" w:eastAsia="en-US"/>
        </w:rPr>
        <w:t>How the U.S. Hispanic population is changing</w:t>
      </w:r>
      <w:r w:rsidRPr="00A368D0">
        <w:rPr>
          <w:rFonts w:ascii="Times New Roman" w:eastAsia="Calibri" w:hAnsi="Times New Roman" w:cs="Times New Roman"/>
          <w:sz w:val="24"/>
          <w:lang w:val="en-US" w:eastAsia="en-US"/>
        </w:rPr>
        <w:t xml:space="preserve">. Washington, DC. Retrieved from </w:t>
      </w:r>
      <w:hyperlink r:id="rId11" w:history="1">
        <w:r w:rsidRPr="00046B7F">
          <w:rPr>
            <w:rFonts w:ascii="Times New Roman" w:eastAsia="Calibri" w:hAnsi="Times New Roman" w:cs="Times New Roman"/>
            <w:sz w:val="24"/>
            <w:lang w:val="en-US" w:eastAsia="en-US"/>
          </w:rPr>
          <w:t>http://www.pewresearch.org/fact-tank/2017/09/18/how-the-u-s-hispanic-population-is-changing/</w:t>
        </w:r>
      </w:hyperlink>
    </w:p>
    <w:p w14:paraId="742422C0" w14:textId="6DBD6ED5" w:rsid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Pew Research Center (2017b). </w:t>
      </w:r>
      <w:r w:rsidRPr="00A368D0">
        <w:rPr>
          <w:rFonts w:ascii="Times New Roman" w:eastAsia="Calibri" w:hAnsi="Times New Roman" w:cs="Times New Roman"/>
          <w:i/>
          <w:sz w:val="24"/>
          <w:lang w:val="en-US" w:eastAsia="en-US"/>
        </w:rPr>
        <w:t>Latinos and the new Trump administration</w:t>
      </w:r>
      <w:r w:rsidRPr="00A368D0">
        <w:rPr>
          <w:rFonts w:ascii="Times New Roman" w:eastAsia="Calibri" w:hAnsi="Times New Roman" w:cs="Times New Roman"/>
          <w:sz w:val="24"/>
          <w:lang w:val="en-US" w:eastAsia="en-US"/>
        </w:rPr>
        <w:t xml:space="preserve">. Washington, DC. Retrieved from </w:t>
      </w:r>
      <w:hyperlink r:id="rId12" w:history="1">
        <w:r w:rsidRPr="00046B7F">
          <w:rPr>
            <w:rFonts w:ascii="Times New Roman" w:eastAsia="Calibri" w:hAnsi="Times New Roman" w:cs="Times New Roman"/>
            <w:sz w:val="24"/>
            <w:lang w:val="en-US" w:eastAsia="en-US"/>
          </w:rPr>
          <w:t>http://www.pewhispanic.org/2017/02/23/latinos-and-the-new-trump-administration/</w:t>
        </w:r>
      </w:hyperlink>
    </w:p>
    <w:p w14:paraId="1751C5B6" w14:textId="1FB90DA2" w:rsidR="00070012" w:rsidRPr="00070012" w:rsidRDefault="00070012" w:rsidP="00A368D0">
      <w:pPr>
        <w:spacing w:line="480" w:lineRule="auto"/>
        <w:ind w:left="720" w:hanging="720"/>
        <w:contextualSpacing/>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 xml:space="preserve">Pew Research Center (2018). </w:t>
      </w:r>
      <w:r w:rsidRPr="002D0075">
        <w:rPr>
          <w:rFonts w:ascii="Times New Roman" w:eastAsia="Calibri" w:hAnsi="Times New Roman" w:cs="Times New Roman"/>
          <w:i/>
          <w:sz w:val="24"/>
          <w:lang w:val="en-US" w:eastAsia="en-US"/>
        </w:rPr>
        <w:t>More Latinos Have Serious Concerns About Their Place in America Under Trump</w:t>
      </w:r>
      <w:r>
        <w:rPr>
          <w:rFonts w:ascii="Times New Roman" w:eastAsia="Calibri" w:hAnsi="Times New Roman" w:cs="Times New Roman"/>
          <w:sz w:val="24"/>
          <w:lang w:val="en-US" w:eastAsia="en-US"/>
        </w:rPr>
        <w:t xml:space="preserve">. Washington, DC. Retrieved from </w:t>
      </w:r>
      <w:r w:rsidRPr="00070012">
        <w:rPr>
          <w:rFonts w:ascii="Times New Roman" w:eastAsia="Calibri" w:hAnsi="Times New Roman" w:cs="Times New Roman"/>
          <w:sz w:val="24"/>
          <w:lang w:val="en-US" w:eastAsia="en-US"/>
        </w:rPr>
        <w:t>http://www.immigrationresearch-info.org/system/files/Pew-Research-Center_Latinos-have-Serious-Concerns-About-Their-Place-in-America_2018-10-25.pdf</w:t>
      </w:r>
    </w:p>
    <w:p w14:paraId="29561623" w14:textId="497A032A"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lastRenderedPageBreak/>
        <w:t xml:space="preserve">Rivera, F. I., </w:t>
      </w:r>
      <w:proofErr w:type="spellStart"/>
      <w:r w:rsidRPr="00A368D0">
        <w:rPr>
          <w:rFonts w:ascii="Times New Roman" w:eastAsia="Calibri" w:hAnsi="Times New Roman" w:cs="Times New Roman"/>
          <w:sz w:val="24"/>
          <w:lang w:val="en-US" w:eastAsia="en-US"/>
        </w:rPr>
        <w:t>Guarnaccia</w:t>
      </w:r>
      <w:proofErr w:type="spellEnd"/>
      <w:r w:rsidRPr="00A368D0">
        <w:rPr>
          <w:rFonts w:ascii="Times New Roman" w:eastAsia="Calibri" w:hAnsi="Times New Roman" w:cs="Times New Roman"/>
          <w:sz w:val="24"/>
          <w:lang w:val="en-US" w:eastAsia="en-US"/>
        </w:rPr>
        <w:t xml:space="preserve">, P. J., Mulvaney-Day, N., </w:t>
      </w:r>
      <w:r w:rsidR="001A4F43">
        <w:rPr>
          <w:rFonts w:ascii="Times New Roman" w:eastAsia="Calibri" w:hAnsi="Times New Roman" w:cs="Times New Roman"/>
          <w:sz w:val="24"/>
          <w:lang w:val="en-US" w:eastAsia="en-US"/>
        </w:rPr>
        <w:t>Lin, J. Y., Torres, M., &amp; Alegri</w:t>
      </w:r>
      <w:r w:rsidRPr="00A368D0">
        <w:rPr>
          <w:rFonts w:ascii="Times New Roman" w:eastAsia="Calibri" w:hAnsi="Times New Roman" w:cs="Times New Roman"/>
          <w:sz w:val="24"/>
          <w:lang w:val="en-US" w:eastAsia="en-US"/>
        </w:rPr>
        <w:t xml:space="preserve">a, M. (2008). Family cohesion and its relationship to psychological distress among Latino groups. </w:t>
      </w:r>
      <w:r w:rsidRPr="00A368D0">
        <w:rPr>
          <w:rFonts w:ascii="Times New Roman" w:eastAsia="Calibri" w:hAnsi="Times New Roman" w:cs="Times New Roman"/>
          <w:i/>
          <w:sz w:val="24"/>
          <w:lang w:val="en-US" w:eastAsia="en-US"/>
        </w:rPr>
        <w:t>Hispanic Journal of Behavioral Sciences, 30</w:t>
      </w:r>
      <w:r w:rsidRPr="00A368D0">
        <w:rPr>
          <w:rFonts w:ascii="Times New Roman" w:eastAsia="Calibri" w:hAnsi="Times New Roman" w:cs="Times New Roman"/>
          <w:sz w:val="24"/>
          <w:lang w:val="en-US" w:eastAsia="en-US"/>
        </w:rPr>
        <w:t>, 357–378. doi:10.1177/0739986308318713</w:t>
      </w:r>
    </w:p>
    <w:p w14:paraId="669C1641"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Shepherd, S. M., &amp; Lewis-Fernandez, R. (2016). Forensic risk assessment and cultural diversity: Contemporary challenges and future directions. </w:t>
      </w:r>
      <w:r w:rsidRPr="00A368D0">
        <w:rPr>
          <w:rFonts w:ascii="Times New Roman" w:eastAsia="Calibri" w:hAnsi="Times New Roman" w:cs="Times New Roman"/>
          <w:i/>
          <w:sz w:val="24"/>
          <w:lang w:val="en-US" w:eastAsia="en-US"/>
        </w:rPr>
        <w:t>Psychology, Public Policy, And Law, 22</w:t>
      </w:r>
      <w:r w:rsidRPr="00A368D0">
        <w:rPr>
          <w:rFonts w:ascii="Times New Roman" w:eastAsia="Calibri" w:hAnsi="Times New Roman" w:cs="Times New Roman"/>
          <w:sz w:val="24"/>
          <w:lang w:val="en-US" w:eastAsia="en-US"/>
        </w:rPr>
        <w:t>, 427-438. doi:10.1037/law0000102</w:t>
      </w:r>
    </w:p>
    <w:p w14:paraId="0D0E97C7" w14:textId="563CF922"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Yu Mincho" w:hAnsi="Times New Roman" w:cs="Times New Roman"/>
          <w:sz w:val="24"/>
          <w:szCs w:val="24"/>
          <w:lang w:val="en-US" w:eastAsia="en-US"/>
        </w:rPr>
        <w:t>Smith-</w:t>
      </w:r>
      <w:proofErr w:type="spellStart"/>
      <w:r w:rsidRPr="00A368D0">
        <w:rPr>
          <w:rFonts w:ascii="Times New Roman" w:eastAsia="Yu Mincho" w:hAnsi="Times New Roman" w:cs="Times New Roman"/>
          <w:sz w:val="24"/>
          <w:szCs w:val="24"/>
          <w:lang w:val="en-US" w:eastAsia="en-US"/>
        </w:rPr>
        <w:t>Socaris</w:t>
      </w:r>
      <w:proofErr w:type="spellEnd"/>
      <w:r w:rsidRPr="00A368D0">
        <w:rPr>
          <w:rFonts w:ascii="Times New Roman" w:eastAsia="Yu Mincho" w:hAnsi="Times New Roman" w:cs="Times New Roman"/>
          <w:sz w:val="24"/>
          <w:szCs w:val="24"/>
          <w:lang w:val="en-US" w:eastAsia="en-US"/>
        </w:rPr>
        <w:t xml:space="preserve">, C., Perry, R. A., Fox-Mullen, L. (2006). </w:t>
      </w:r>
      <w:r w:rsidRPr="00A368D0">
        <w:rPr>
          <w:rFonts w:ascii="Times New Roman" w:eastAsia="Yu Mincho" w:hAnsi="Times New Roman" w:cs="Times New Roman"/>
          <w:i/>
          <w:sz w:val="24"/>
          <w:szCs w:val="24"/>
          <w:lang w:val="en-US" w:eastAsia="en-US"/>
        </w:rPr>
        <w:t xml:space="preserve">Racial and ethnic demographics of the New York State level 3 sex offender population. </w:t>
      </w:r>
      <w:r w:rsidRPr="00A368D0">
        <w:rPr>
          <w:rFonts w:ascii="Times New Roman" w:eastAsia="Yu Mincho" w:hAnsi="Times New Roman" w:cs="Times New Roman"/>
          <w:sz w:val="24"/>
          <w:szCs w:val="24"/>
          <w:lang w:val="en-US" w:eastAsia="en-US"/>
        </w:rPr>
        <w:t xml:space="preserve">New York Civil Liberties Union. Retrieved from </w:t>
      </w:r>
      <w:hyperlink r:id="rId13" w:history="1">
        <w:r w:rsidRPr="00046B7F">
          <w:rPr>
            <w:rFonts w:ascii="Times New Roman" w:eastAsia="Calibri" w:hAnsi="Times New Roman" w:cs="Times New Roman"/>
            <w:sz w:val="24"/>
            <w:lang w:val="en-US" w:eastAsia="en-US"/>
          </w:rPr>
          <w:t>https://www.nyclu.org/sites/default/files/sexoffender_analysis_121106.pdf</w:t>
        </w:r>
      </w:hyperlink>
    </w:p>
    <w:p w14:paraId="03E170CF"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Spohn, C., &amp; </w:t>
      </w:r>
      <w:proofErr w:type="spellStart"/>
      <w:r w:rsidRPr="00A368D0">
        <w:rPr>
          <w:rFonts w:ascii="Times New Roman" w:eastAsia="Calibri" w:hAnsi="Times New Roman" w:cs="Times New Roman"/>
          <w:sz w:val="24"/>
          <w:lang w:val="en-US" w:eastAsia="en-US"/>
        </w:rPr>
        <w:t>Holleran</w:t>
      </w:r>
      <w:proofErr w:type="spellEnd"/>
      <w:r w:rsidRPr="00A368D0">
        <w:rPr>
          <w:rFonts w:ascii="Times New Roman" w:eastAsia="Calibri" w:hAnsi="Times New Roman" w:cs="Times New Roman"/>
          <w:sz w:val="24"/>
          <w:lang w:val="en-US" w:eastAsia="en-US"/>
        </w:rPr>
        <w:t xml:space="preserve">, D. (2000). The imprisonment penalty paid by young, unemployed black and Hispanic male offenders. </w:t>
      </w:r>
      <w:r w:rsidRPr="00A368D0">
        <w:rPr>
          <w:rFonts w:ascii="Times New Roman" w:eastAsia="Calibri" w:hAnsi="Times New Roman" w:cs="Times New Roman"/>
          <w:i/>
          <w:sz w:val="24"/>
          <w:lang w:val="en-US" w:eastAsia="en-US"/>
        </w:rPr>
        <w:t>Criminology, 38</w:t>
      </w:r>
      <w:r w:rsidRPr="00A368D0">
        <w:rPr>
          <w:rFonts w:ascii="Times New Roman" w:eastAsia="Calibri" w:hAnsi="Times New Roman" w:cs="Times New Roman"/>
          <w:sz w:val="24"/>
          <w:lang w:val="en-US" w:eastAsia="en-US"/>
        </w:rPr>
        <w:t>, 281-306. doi:10.1111/j.1745-9125.2000.tb00891.x</w:t>
      </w:r>
    </w:p>
    <w:p w14:paraId="7AB15B8F"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Steffensmeier, D., &amp; Demuth, S. (2000). Ethnicity and sentencing outcomes in U.S. Federal Courts: Who is punished more harshly? </w:t>
      </w:r>
      <w:r w:rsidRPr="00A368D0">
        <w:rPr>
          <w:rFonts w:ascii="Times New Roman" w:eastAsia="Calibri" w:hAnsi="Times New Roman" w:cs="Times New Roman"/>
          <w:i/>
          <w:sz w:val="24"/>
          <w:lang w:val="en-US" w:eastAsia="en-US"/>
        </w:rPr>
        <w:t>American Sociological Review, 65</w:t>
      </w:r>
      <w:r w:rsidRPr="00A368D0">
        <w:rPr>
          <w:rFonts w:ascii="Times New Roman" w:eastAsia="Calibri" w:hAnsi="Times New Roman" w:cs="Times New Roman"/>
          <w:sz w:val="24"/>
          <w:lang w:val="en-US" w:eastAsia="en-US"/>
        </w:rPr>
        <w:t>, 705-229.</w:t>
      </w:r>
      <w:r w:rsidRPr="00A368D0">
        <w:rPr>
          <w:rFonts w:ascii="Times New Roman" w:eastAsia="Calibri" w:hAnsi="Times New Roman" w:cs="Times New Roman"/>
          <w:sz w:val="24"/>
          <w:lang w:val="en-US" w:eastAsia="en-US"/>
        </w:rPr>
        <w:br/>
        <w:t>doi:10.2307/2657543</w:t>
      </w:r>
    </w:p>
    <w:p w14:paraId="01127D28"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Steffensmeier, D., &amp; Demuth, S. (2001). Ethnicity and judges' sentencing decisions: Hispanic-Black-White comparisons. </w:t>
      </w:r>
      <w:r w:rsidRPr="00A368D0">
        <w:rPr>
          <w:rFonts w:ascii="Times New Roman" w:eastAsia="Calibri" w:hAnsi="Times New Roman" w:cs="Times New Roman"/>
          <w:i/>
          <w:sz w:val="24"/>
          <w:lang w:val="en-US" w:eastAsia="en-US"/>
        </w:rPr>
        <w:t>Criminology, 39</w:t>
      </w:r>
      <w:r w:rsidRPr="00A368D0">
        <w:rPr>
          <w:rFonts w:ascii="Times New Roman" w:eastAsia="Calibri" w:hAnsi="Times New Roman" w:cs="Times New Roman"/>
          <w:sz w:val="24"/>
          <w:lang w:val="en-US" w:eastAsia="en-US"/>
        </w:rPr>
        <w:t>, 145-178. doi:10.1111/j.1745-9125.2001.tb00919.x</w:t>
      </w:r>
    </w:p>
    <w:p w14:paraId="3D5812EA"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Stowell, J. I., Martinez, R., &amp; </w:t>
      </w:r>
      <w:proofErr w:type="spellStart"/>
      <w:r w:rsidRPr="00A368D0">
        <w:rPr>
          <w:rFonts w:ascii="Times New Roman" w:eastAsia="Calibri" w:hAnsi="Times New Roman" w:cs="Times New Roman"/>
          <w:sz w:val="24"/>
          <w:lang w:val="en-US" w:eastAsia="en-US"/>
        </w:rPr>
        <w:t>Cancino</w:t>
      </w:r>
      <w:proofErr w:type="spellEnd"/>
      <w:r w:rsidRPr="00A368D0">
        <w:rPr>
          <w:rFonts w:ascii="Times New Roman" w:eastAsia="Calibri" w:hAnsi="Times New Roman" w:cs="Times New Roman"/>
          <w:sz w:val="24"/>
          <w:lang w:val="en-US" w:eastAsia="en-US"/>
        </w:rPr>
        <w:t xml:space="preserve">, J. M. (2012). Latino crime and Latinos in the criminal justice system: Trends, policy implications, and future research Initiatives. </w:t>
      </w:r>
      <w:r w:rsidRPr="00A368D0">
        <w:rPr>
          <w:rFonts w:ascii="Times New Roman" w:eastAsia="Calibri" w:hAnsi="Times New Roman" w:cs="Times New Roman"/>
          <w:i/>
          <w:sz w:val="24"/>
          <w:lang w:val="en-US" w:eastAsia="en-US"/>
        </w:rPr>
        <w:t>Race and Social Problems, 4</w:t>
      </w:r>
      <w:r w:rsidRPr="00A368D0">
        <w:rPr>
          <w:rFonts w:ascii="Times New Roman" w:eastAsia="Calibri" w:hAnsi="Times New Roman" w:cs="Times New Roman"/>
          <w:sz w:val="24"/>
          <w:lang w:val="en-US" w:eastAsia="en-US"/>
        </w:rPr>
        <w:t>, 31–40. doi:10.1007/s12552-012-9067-5</w:t>
      </w:r>
    </w:p>
    <w:p w14:paraId="76DA7B5D"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lastRenderedPageBreak/>
        <w:t xml:space="preserve">Sue, S., Zane, N., Nagayama Hall, G. C., &amp; Berger, L. K. (2009). The case for cultural competency in psychotherapeutic interventions. </w:t>
      </w:r>
      <w:r w:rsidRPr="00A368D0">
        <w:rPr>
          <w:rFonts w:ascii="Times New Roman" w:eastAsia="Calibri" w:hAnsi="Times New Roman" w:cs="Times New Roman"/>
          <w:i/>
          <w:sz w:val="24"/>
          <w:lang w:val="en-US" w:eastAsia="en-US"/>
        </w:rPr>
        <w:t>Annual Review of Psychology, 60</w:t>
      </w:r>
      <w:r w:rsidRPr="00A368D0">
        <w:rPr>
          <w:rFonts w:ascii="Times New Roman" w:eastAsia="Calibri" w:hAnsi="Times New Roman" w:cs="Times New Roman"/>
          <w:sz w:val="24"/>
          <w:lang w:val="en-US" w:eastAsia="en-US"/>
        </w:rPr>
        <w:t>, 525–548. doi:10.1146/annurev.psych.60.110707.163651</w:t>
      </w:r>
    </w:p>
    <w:p w14:paraId="36BB9AB8" w14:textId="2E5DE840" w:rsidR="00A368D0" w:rsidRPr="00A368D0" w:rsidRDefault="001A4F43" w:rsidP="00A368D0">
      <w:pPr>
        <w:spacing w:line="480" w:lineRule="auto"/>
        <w:ind w:left="720" w:hanging="720"/>
        <w:contextualSpacing/>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 xml:space="preserve">Taxman, F. S., </w:t>
      </w:r>
      <w:r w:rsidR="00A368D0" w:rsidRPr="00A368D0">
        <w:rPr>
          <w:rFonts w:ascii="Times New Roman" w:eastAsia="Calibri" w:hAnsi="Times New Roman" w:cs="Times New Roman"/>
          <w:sz w:val="24"/>
          <w:lang w:val="en-US" w:eastAsia="en-US"/>
        </w:rPr>
        <w:t>Byrne, J. M.</w:t>
      </w:r>
      <w:r>
        <w:rPr>
          <w:rFonts w:ascii="Times New Roman" w:eastAsia="Calibri" w:hAnsi="Times New Roman" w:cs="Times New Roman"/>
          <w:sz w:val="24"/>
          <w:lang w:val="en-US" w:eastAsia="en-US"/>
        </w:rPr>
        <w:t xml:space="preserve">, &amp; </w:t>
      </w:r>
      <w:proofErr w:type="spellStart"/>
      <w:r>
        <w:rPr>
          <w:rFonts w:ascii="Times New Roman" w:eastAsia="Calibri" w:hAnsi="Times New Roman" w:cs="Times New Roman"/>
          <w:sz w:val="24"/>
          <w:lang w:val="en-US" w:eastAsia="en-US"/>
        </w:rPr>
        <w:t>Pattavina</w:t>
      </w:r>
      <w:proofErr w:type="spellEnd"/>
      <w:r>
        <w:rPr>
          <w:rFonts w:ascii="Times New Roman" w:eastAsia="Calibri" w:hAnsi="Times New Roman" w:cs="Times New Roman"/>
          <w:sz w:val="24"/>
          <w:lang w:val="en-US" w:eastAsia="en-US"/>
        </w:rPr>
        <w:t>, A.</w:t>
      </w:r>
      <w:r w:rsidR="00A368D0" w:rsidRPr="00A368D0">
        <w:rPr>
          <w:rFonts w:ascii="Times New Roman" w:eastAsia="Calibri" w:hAnsi="Times New Roman" w:cs="Times New Roman"/>
          <w:sz w:val="24"/>
          <w:lang w:val="en-US" w:eastAsia="en-US"/>
        </w:rPr>
        <w:t xml:space="preserve"> (2005). Racial disparity and the legitimacy of the criminal justice system: exploring consequences for deterrence. </w:t>
      </w:r>
      <w:r w:rsidR="00A368D0" w:rsidRPr="00A368D0">
        <w:rPr>
          <w:rFonts w:ascii="Times New Roman" w:eastAsia="Calibri" w:hAnsi="Times New Roman" w:cs="Times New Roman"/>
          <w:i/>
          <w:sz w:val="24"/>
          <w:lang w:val="en-US" w:eastAsia="en-US"/>
        </w:rPr>
        <w:t>Journal of Health Care for the Poor and Underserved, 16</w:t>
      </w:r>
      <w:r w:rsidR="00A368D0" w:rsidRPr="00A368D0">
        <w:rPr>
          <w:rFonts w:ascii="Times New Roman" w:eastAsia="Calibri" w:hAnsi="Times New Roman" w:cs="Times New Roman"/>
          <w:sz w:val="24"/>
          <w:lang w:val="en-US" w:eastAsia="en-US"/>
        </w:rPr>
        <w:t>(4), 57–77. doi:10.1353/hpu.2005.0119</w:t>
      </w:r>
    </w:p>
    <w:p w14:paraId="562B491A" w14:textId="5C9E3E04" w:rsidR="00A368D0" w:rsidRDefault="00A368D0" w:rsidP="00A368D0">
      <w:pPr>
        <w:spacing w:line="480" w:lineRule="auto"/>
        <w:ind w:left="720" w:hanging="720"/>
        <w:contextualSpacing/>
        <w:rPr>
          <w:rFonts w:ascii="Times New Roman" w:eastAsia="Calibri" w:hAnsi="Times New Roman" w:cs="Times New Roman"/>
          <w:sz w:val="24"/>
          <w:lang w:val="en-US" w:eastAsia="en-US"/>
        </w:rPr>
      </w:pPr>
      <w:proofErr w:type="spellStart"/>
      <w:r w:rsidRPr="00A368D0">
        <w:rPr>
          <w:rFonts w:ascii="Times New Roman" w:eastAsia="Calibri" w:hAnsi="Times New Roman" w:cs="Times New Roman"/>
          <w:sz w:val="24"/>
          <w:lang w:val="en-US" w:eastAsia="en-US"/>
        </w:rPr>
        <w:t>Thakker</w:t>
      </w:r>
      <w:proofErr w:type="spellEnd"/>
      <w:r w:rsidRPr="00A368D0">
        <w:rPr>
          <w:rFonts w:ascii="Times New Roman" w:eastAsia="Calibri" w:hAnsi="Times New Roman" w:cs="Times New Roman"/>
          <w:sz w:val="24"/>
          <w:lang w:val="en-US" w:eastAsia="en-US"/>
        </w:rPr>
        <w:t xml:space="preserve">, J. (2014). Cultural factors in offender treatment: Current approaches in New Zealand. </w:t>
      </w:r>
      <w:r w:rsidRPr="00A368D0">
        <w:rPr>
          <w:rFonts w:ascii="Times New Roman" w:eastAsia="Calibri" w:hAnsi="Times New Roman" w:cs="Times New Roman"/>
          <w:i/>
          <w:sz w:val="24"/>
          <w:lang w:val="en-US" w:eastAsia="en-US"/>
        </w:rPr>
        <w:t>Procedia - Social and Behavioral Sciences, 113</w:t>
      </w:r>
      <w:r w:rsidRPr="00A368D0">
        <w:rPr>
          <w:rFonts w:ascii="Times New Roman" w:eastAsia="Calibri" w:hAnsi="Times New Roman" w:cs="Times New Roman"/>
          <w:sz w:val="24"/>
          <w:lang w:val="en-US" w:eastAsia="en-US"/>
        </w:rPr>
        <w:t>, 213–223. doi:10.1016/j.sbspro.2014.01.028</w:t>
      </w:r>
    </w:p>
    <w:p w14:paraId="1A473C3E" w14:textId="256BFFEC" w:rsidR="00752FD6" w:rsidRDefault="00CA4C20" w:rsidP="00A368D0">
      <w:pPr>
        <w:spacing w:line="480" w:lineRule="auto"/>
        <w:ind w:left="720" w:hanging="720"/>
        <w:contextualSpacing/>
        <w:rPr>
          <w:rFonts w:ascii="Times New Roman" w:eastAsia="Calibri" w:hAnsi="Times New Roman" w:cs="Times New Roman"/>
          <w:sz w:val="24"/>
          <w:lang w:val="en-US" w:eastAsia="en-US"/>
        </w:rPr>
      </w:pPr>
      <w:r>
        <w:rPr>
          <w:rFonts w:ascii="Times New Roman" w:eastAsia="Calibri" w:hAnsi="Times New Roman" w:cs="Times New Roman"/>
          <w:sz w:val="24"/>
          <w:lang w:val="en-US" w:eastAsia="en-US"/>
        </w:rPr>
        <w:t xml:space="preserve">U.S. Census Bureau (2015, September 14). </w:t>
      </w:r>
      <w:r w:rsidRPr="002D0075">
        <w:rPr>
          <w:rFonts w:ascii="Times New Roman" w:eastAsia="Calibri" w:hAnsi="Times New Roman" w:cs="Times New Roman"/>
          <w:i/>
          <w:sz w:val="24"/>
          <w:lang w:val="en-US" w:eastAsia="en-US"/>
        </w:rPr>
        <w:t>Facts for features: Hispanic heritage month 201</w:t>
      </w:r>
      <w:r>
        <w:rPr>
          <w:rFonts w:ascii="Times New Roman" w:eastAsia="Calibri" w:hAnsi="Times New Roman" w:cs="Times New Roman"/>
          <w:i/>
          <w:sz w:val="24"/>
          <w:lang w:val="en-US" w:eastAsia="en-US"/>
        </w:rPr>
        <w:t>5</w:t>
      </w:r>
      <w:r>
        <w:rPr>
          <w:rFonts w:ascii="Times New Roman" w:eastAsia="Calibri" w:hAnsi="Times New Roman" w:cs="Times New Roman"/>
          <w:sz w:val="24"/>
          <w:lang w:val="en-US" w:eastAsia="en-US"/>
        </w:rPr>
        <w:t xml:space="preserve">. Retrieved from </w:t>
      </w:r>
      <w:hyperlink r:id="rId14" w:history="1">
        <w:r w:rsidR="00752FD6" w:rsidRPr="009E5135">
          <w:rPr>
            <w:rStyle w:val="Hyperlink"/>
            <w:rFonts w:ascii="Times New Roman" w:eastAsia="Calibri" w:hAnsi="Times New Roman" w:cs="Times New Roman"/>
            <w:sz w:val="24"/>
            <w:lang w:val="en-US" w:eastAsia="en-US"/>
          </w:rPr>
          <w:t>https://www.census.gov/newsroom/facts-for-features/2015/cb15-ff18.html</w:t>
        </w:r>
      </w:hyperlink>
    </w:p>
    <w:p w14:paraId="55A0567E" w14:textId="044D0862"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proofErr w:type="spellStart"/>
      <w:r w:rsidRPr="00752FD6">
        <w:rPr>
          <w:rFonts w:ascii="Times New Roman" w:eastAsia="Calibri" w:hAnsi="Times New Roman" w:cs="Times New Roman"/>
          <w:sz w:val="24"/>
          <w:lang w:val="es-ES" w:eastAsia="en-US"/>
        </w:rPr>
        <w:t>Verdinelli</w:t>
      </w:r>
      <w:proofErr w:type="spellEnd"/>
      <w:r w:rsidRPr="00752FD6">
        <w:rPr>
          <w:rFonts w:ascii="Times New Roman" w:eastAsia="Calibri" w:hAnsi="Times New Roman" w:cs="Times New Roman"/>
          <w:sz w:val="24"/>
          <w:lang w:val="es-ES" w:eastAsia="en-US"/>
        </w:rPr>
        <w:t xml:space="preserve">, S., &amp; </w:t>
      </w:r>
      <w:proofErr w:type="spellStart"/>
      <w:r w:rsidRPr="00752FD6">
        <w:rPr>
          <w:rFonts w:ascii="Times New Roman" w:eastAsia="Calibri" w:hAnsi="Times New Roman" w:cs="Times New Roman"/>
          <w:sz w:val="24"/>
          <w:lang w:val="es-ES" w:eastAsia="en-US"/>
        </w:rPr>
        <w:t>Biever</w:t>
      </w:r>
      <w:proofErr w:type="spellEnd"/>
      <w:r w:rsidRPr="00752FD6">
        <w:rPr>
          <w:rFonts w:ascii="Times New Roman" w:eastAsia="Calibri" w:hAnsi="Times New Roman" w:cs="Times New Roman"/>
          <w:sz w:val="24"/>
          <w:lang w:val="es-ES" w:eastAsia="en-US"/>
        </w:rPr>
        <w:t xml:space="preserve">, J. L. (2009). </w:t>
      </w:r>
      <w:r w:rsidRPr="00A368D0">
        <w:rPr>
          <w:rFonts w:ascii="Times New Roman" w:eastAsia="Calibri" w:hAnsi="Times New Roman" w:cs="Times New Roman"/>
          <w:sz w:val="24"/>
          <w:lang w:val="en-US" w:eastAsia="en-US"/>
        </w:rPr>
        <w:t>Spanish–English bilingual psychotherapists: Personal and professional language development and use. </w:t>
      </w:r>
      <w:r w:rsidRPr="00A368D0">
        <w:rPr>
          <w:rFonts w:ascii="Times New Roman" w:eastAsia="Calibri" w:hAnsi="Times New Roman" w:cs="Times New Roman"/>
          <w:i/>
          <w:iCs/>
          <w:sz w:val="24"/>
          <w:lang w:val="en-US" w:eastAsia="en-US"/>
        </w:rPr>
        <w:t>Cultural Diversity and Ethnic Minority Psychology</w:t>
      </w:r>
      <w:r w:rsidRPr="00A368D0">
        <w:rPr>
          <w:rFonts w:ascii="Times New Roman" w:eastAsia="Calibri" w:hAnsi="Times New Roman" w:cs="Times New Roman"/>
          <w:sz w:val="24"/>
          <w:lang w:val="en-US" w:eastAsia="en-US"/>
        </w:rPr>
        <w:t>, </w:t>
      </w:r>
      <w:r w:rsidRPr="00A368D0">
        <w:rPr>
          <w:rFonts w:ascii="Times New Roman" w:eastAsia="Calibri" w:hAnsi="Times New Roman" w:cs="Times New Roman"/>
          <w:i/>
          <w:iCs/>
          <w:sz w:val="24"/>
          <w:lang w:val="en-US" w:eastAsia="en-US"/>
        </w:rPr>
        <w:t>15</w:t>
      </w:r>
      <w:r w:rsidRPr="00A368D0">
        <w:rPr>
          <w:rFonts w:ascii="Times New Roman" w:eastAsia="Calibri" w:hAnsi="Times New Roman" w:cs="Times New Roman"/>
          <w:sz w:val="24"/>
          <w:lang w:val="en-US" w:eastAsia="en-US"/>
        </w:rPr>
        <w:t>, 230-242. doi:10.1037/t37629-000 </w:t>
      </w:r>
    </w:p>
    <w:p w14:paraId="0322F6C5" w14:textId="77777777" w:rsidR="00A368D0" w:rsidRPr="00A368D0" w:rsidRDefault="00A368D0" w:rsidP="00A368D0">
      <w:pPr>
        <w:spacing w:line="480" w:lineRule="auto"/>
        <w:ind w:left="720" w:hanging="720"/>
        <w:contextualSpacing/>
        <w:rPr>
          <w:rFonts w:ascii="Times New Roman" w:eastAsia="Yu Mincho" w:hAnsi="Times New Roman" w:cs="Times New Roman"/>
          <w:sz w:val="24"/>
          <w:szCs w:val="24"/>
          <w:lang w:val="en-US" w:eastAsia="en-US"/>
        </w:rPr>
      </w:pPr>
      <w:proofErr w:type="spellStart"/>
      <w:r w:rsidRPr="00A368D0">
        <w:rPr>
          <w:rFonts w:ascii="Times New Roman" w:eastAsia="Yu Mincho" w:hAnsi="Times New Roman" w:cs="Times New Roman" w:hint="eastAsia"/>
          <w:sz w:val="24"/>
          <w:szCs w:val="24"/>
          <w:lang w:val="en-US" w:eastAsia="en-US"/>
        </w:rPr>
        <w:t>Villarruel</w:t>
      </w:r>
      <w:proofErr w:type="spellEnd"/>
      <w:r w:rsidRPr="00A368D0">
        <w:rPr>
          <w:rFonts w:ascii="Times New Roman" w:eastAsia="Yu Mincho" w:hAnsi="Times New Roman" w:cs="Times New Roman" w:hint="eastAsia"/>
          <w:sz w:val="24"/>
          <w:szCs w:val="24"/>
          <w:lang w:val="en-US" w:eastAsia="en-US"/>
        </w:rPr>
        <w:t xml:space="preserve">, F., Walker, N. E., </w:t>
      </w:r>
      <w:r w:rsidRPr="00A368D0">
        <w:rPr>
          <w:rFonts w:ascii="Times New Roman" w:eastAsia="Yu Mincho" w:hAnsi="Times New Roman" w:cs="Times New Roman"/>
          <w:sz w:val="24"/>
          <w:szCs w:val="24"/>
          <w:lang w:val="en-US" w:eastAsia="en-US"/>
        </w:rPr>
        <w:t xml:space="preserve">&amp; </w:t>
      </w:r>
      <w:proofErr w:type="spellStart"/>
      <w:r w:rsidRPr="00A368D0">
        <w:rPr>
          <w:rFonts w:ascii="Times New Roman" w:eastAsia="Yu Mincho" w:hAnsi="Times New Roman" w:cs="Times New Roman" w:hint="eastAsia"/>
          <w:sz w:val="24"/>
          <w:szCs w:val="24"/>
          <w:lang w:val="en-US" w:eastAsia="en-US"/>
        </w:rPr>
        <w:t>Minifee</w:t>
      </w:r>
      <w:proofErr w:type="spellEnd"/>
      <w:r w:rsidRPr="00A368D0">
        <w:rPr>
          <w:rFonts w:ascii="Times New Roman" w:eastAsia="Yu Mincho" w:hAnsi="Times New Roman" w:cs="Times New Roman" w:hint="eastAsia"/>
          <w:sz w:val="24"/>
          <w:szCs w:val="24"/>
          <w:lang w:val="en-US" w:eastAsia="en-US"/>
        </w:rPr>
        <w:t>, P</w:t>
      </w:r>
      <w:r w:rsidRPr="00A368D0">
        <w:rPr>
          <w:rFonts w:ascii="Times New Roman" w:eastAsia="Yu Mincho" w:hAnsi="Times New Roman" w:cs="Times New Roman"/>
          <w:sz w:val="24"/>
          <w:szCs w:val="24"/>
          <w:lang w:val="en-US" w:eastAsia="en-US"/>
        </w:rPr>
        <w:t xml:space="preserve">. </w:t>
      </w:r>
      <w:r w:rsidRPr="00A368D0">
        <w:rPr>
          <w:rFonts w:ascii="Times New Roman" w:eastAsia="Yu Mincho" w:hAnsi="Times New Roman" w:cs="Times New Roman" w:hint="eastAsia"/>
          <w:sz w:val="24"/>
          <w:szCs w:val="24"/>
          <w:lang w:val="en-US" w:eastAsia="en-US"/>
        </w:rPr>
        <w:t>(2002). </w:t>
      </w:r>
      <w:proofErr w:type="spellStart"/>
      <w:r w:rsidRPr="00A368D0">
        <w:rPr>
          <w:rFonts w:ascii="Times New Roman" w:eastAsia="Yu Mincho" w:hAnsi="Times New Roman" w:cs="Times New Roman" w:hint="eastAsia"/>
          <w:i/>
          <w:iCs/>
          <w:sz w:val="24"/>
          <w:szCs w:val="24"/>
          <w:lang w:val="en-US" w:eastAsia="en-US"/>
        </w:rPr>
        <w:t>Dónde</w:t>
      </w:r>
      <w:proofErr w:type="spellEnd"/>
      <w:r w:rsidRPr="00A368D0">
        <w:rPr>
          <w:rFonts w:ascii="Times New Roman" w:eastAsia="Yu Mincho" w:hAnsi="Times New Roman" w:cs="Times New Roman" w:hint="eastAsia"/>
          <w:i/>
          <w:iCs/>
          <w:sz w:val="24"/>
          <w:szCs w:val="24"/>
          <w:lang w:val="en-US" w:eastAsia="en-US"/>
        </w:rPr>
        <w:t xml:space="preserve"> </w:t>
      </w:r>
      <w:proofErr w:type="spellStart"/>
      <w:r w:rsidRPr="00A368D0">
        <w:rPr>
          <w:rFonts w:ascii="Times New Roman" w:eastAsia="Yu Mincho" w:hAnsi="Times New Roman" w:cs="Times New Roman" w:hint="eastAsia"/>
          <w:i/>
          <w:iCs/>
          <w:sz w:val="24"/>
          <w:szCs w:val="24"/>
          <w:lang w:val="en-US" w:eastAsia="en-US"/>
        </w:rPr>
        <w:t>esta</w:t>
      </w:r>
      <w:proofErr w:type="spellEnd"/>
      <w:r w:rsidRPr="00A368D0">
        <w:rPr>
          <w:rFonts w:ascii="Times New Roman" w:eastAsia="Yu Mincho" w:hAnsi="Times New Roman" w:cs="Times New Roman" w:hint="eastAsia"/>
          <w:i/>
          <w:iCs/>
          <w:sz w:val="24"/>
          <w:szCs w:val="24"/>
          <w:lang w:val="en-US" w:eastAsia="en-US"/>
        </w:rPr>
        <w:t xml:space="preserve">́ la </w:t>
      </w:r>
      <w:proofErr w:type="spellStart"/>
      <w:proofErr w:type="gramStart"/>
      <w:r w:rsidRPr="00A368D0">
        <w:rPr>
          <w:rFonts w:ascii="Times New Roman" w:eastAsia="Yu Mincho" w:hAnsi="Times New Roman" w:cs="Times New Roman" w:hint="eastAsia"/>
          <w:i/>
          <w:iCs/>
          <w:sz w:val="24"/>
          <w:szCs w:val="24"/>
          <w:lang w:val="en-US" w:eastAsia="en-US"/>
        </w:rPr>
        <w:t>justicia</w:t>
      </w:r>
      <w:proofErr w:type="spellEnd"/>
      <w:r w:rsidRPr="00A368D0">
        <w:rPr>
          <w:rFonts w:ascii="Times New Roman" w:eastAsia="Yu Mincho" w:hAnsi="Times New Roman" w:cs="Times New Roman" w:hint="eastAsia"/>
          <w:i/>
          <w:iCs/>
          <w:sz w:val="24"/>
          <w:szCs w:val="24"/>
          <w:lang w:val="en-US" w:eastAsia="en-US"/>
        </w:rPr>
        <w:t>?:</w:t>
      </w:r>
      <w:proofErr w:type="gramEnd"/>
      <w:r w:rsidRPr="00A368D0">
        <w:rPr>
          <w:rFonts w:ascii="Times New Roman" w:eastAsia="Yu Mincho" w:hAnsi="Times New Roman" w:cs="Times New Roman" w:hint="eastAsia"/>
          <w:i/>
          <w:iCs/>
          <w:sz w:val="24"/>
          <w:szCs w:val="24"/>
          <w:lang w:val="en-US" w:eastAsia="en-US"/>
        </w:rPr>
        <w:t xml:space="preserve"> A call to action on behalf of Latino and Latina youth in the U.S. justice system</w:t>
      </w:r>
      <w:r w:rsidRPr="00A368D0">
        <w:rPr>
          <w:rFonts w:ascii="Times New Roman" w:eastAsia="Yu Mincho" w:hAnsi="Times New Roman" w:cs="Times New Roman" w:hint="eastAsia"/>
          <w:sz w:val="24"/>
          <w:szCs w:val="24"/>
          <w:lang w:val="en-US" w:eastAsia="en-US"/>
        </w:rPr>
        <w:t xml:space="preserve">. East Lansing, </w:t>
      </w:r>
      <w:r w:rsidRPr="00A368D0">
        <w:rPr>
          <w:rFonts w:ascii="Times New Roman" w:eastAsia="Yu Mincho" w:hAnsi="Times New Roman" w:cs="Times New Roman"/>
          <w:sz w:val="24"/>
          <w:szCs w:val="24"/>
          <w:lang w:val="en-US" w:eastAsia="en-US"/>
        </w:rPr>
        <w:t>MI</w:t>
      </w:r>
      <w:r w:rsidRPr="00A368D0">
        <w:rPr>
          <w:rFonts w:ascii="Times New Roman" w:eastAsia="Yu Mincho" w:hAnsi="Times New Roman" w:cs="Times New Roman" w:hint="eastAsia"/>
          <w:sz w:val="24"/>
          <w:szCs w:val="24"/>
          <w:lang w:val="en-US" w:eastAsia="en-US"/>
        </w:rPr>
        <w:t>.: Michigan State University, Institute for Children, Youth, and Families</w:t>
      </w:r>
      <w:r w:rsidRPr="00A368D0">
        <w:rPr>
          <w:rFonts w:ascii="Times New Roman" w:eastAsia="Yu Mincho" w:hAnsi="Times New Roman" w:cs="Times New Roman"/>
          <w:sz w:val="24"/>
          <w:szCs w:val="24"/>
          <w:lang w:val="en-US" w:eastAsia="en-US"/>
        </w:rPr>
        <w:t>, Building Blocks for Youth.</w:t>
      </w:r>
    </w:p>
    <w:p w14:paraId="6F61929E" w14:textId="77777777" w:rsidR="00A368D0" w:rsidRPr="00A368D0" w:rsidRDefault="00A368D0" w:rsidP="00A368D0">
      <w:pPr>
        <w:spacing w:line="480" w:lineRule="auto"/>
        <w:ind w:left="720" w:hanging="720"/>
        <w:contextualSpacing/>
        <w:rPr>
          <w:rFonts w:ascii="Times New Roman" w:eastAsia="Calibri" w:hAnsi="Times New Roman" w:cs="Times New Roman"/>
          <w:sz w:val="24"/>
          <w:szCs w:val="24"/>
          <w:shd w:val="clear" w:color="auto" w:fill="FFFFFF"/>
          <w:lang w:val="en-US" w:eastAsia="en-US"/>
        </w:rPr>
      </w:pPr>
      <w:r w:rsidRPr="00A368D0">
        <w:rPr>
          <w:rFonts w:ascii="Times New Roman" w:eastAsia="Calibri" w:hAnsi="Times New Roman" w:cs="Times New Roman"/>
          <w:sz w:val="24"/>
          <w:szCs w:val="24"/>
          <w:shd w:val="clear" w:color="auto" w:fill="FFFFFF"/>
          <w:lang w:val="en-US" w:eastAsia="en-US"/>
        </w:rPr>
        <w:t>Wakefield, H. (2006). The vilification of sex offenders: Do laws targeting sex offenders increase recidivism and sexual violence. </w:t>
      </w:r>
      <w:r w:rsidRPr="00A368D0">
        <w:rPr>
          <w:rFonts w:ascii="Times New Roman" w:eastAsia="Calibri" w:hAnsi="Times New Roman" w:cs="Times New Roman"/>
          <w:i/>
          <w:iCs/>
          <w:sz w:val="24"/>
          <w:szCs w:val="24"/>
          <w:shd w:val="clear" w:color="auto" w:fill="FFFFFF"/>
          <w:lang w:val="en-US" w:eastAsia="en-US"/>
        </w:rPr>
        <w:t>Journal of Sexual Offender Civil Commitment: Science and the Law</w:t>
      </w:r>
      <w:r w:rsidRPr="00A368D0">
        <w:rPr>
          <w:rFonts w:ascii="Times New Roman" w:eastAsia="Calibri" w:hAnsi="Times New Roman" w:cs="Times New Roman"/>
          <w:sz w:val="24"/>
          <w:szCs w:val="24"/>
          <w:shd w:val="clear" w:color="auto" w:fill="FFFFFF"/>
          <w:lang w:val="en-US" w:eastAsia="en-US"/>
        </w:rPr>
        <w:t>, </w:t>
      </w:r>
      <w:r w:rsidRPr="00A368D0">
        <w:rPr>
          <w:rFonts w:ascii="Times New Roman" w:eastAsia="Calibri" w:hAnsi="Times New Roman" w:cs="Times New Roman"/>
          <w:i/>
          <w:iCs/>
          <w:sz w:val="24"/>
          <w:szCs w:val="24"/>
          <w:shd w:val="clear" w:color="auto" w:fill="FFFFFF"/>
          <w:lang w:val="en-US" w:eastAsia="en-US"/>
        </w:rPr>
        <w:t>1</w:t>
      </w:r>
      <w:r w:rsidRPr="00A368D0">
        <w:rPr>
          <w:rFonts w:ascii="Times New Roman" w:eastAsia="Calibri" w:hAnsi="Times New Roman" w:cs="Times New Roman"/>
          <w:sz w:val="24"/>
          <w:szCs w:val="24"/>
          <w:shd w:val="clear" w:color="auto" w:fill="FFFFFF"/>
          <w:lang w:val="en-US" w:eastAsia="en-US"/>
        </w:rPr>
        <w:t>, 141-149. Retrieved from http://ilvoices.org/uploads/3/4/1/6/34164648/do_laws_targeting_sex_offenders_increase_recidivism_and_sexual_violence.pdf</w:t>
      </w:r>
    </w:p>
    <w:p w14:paraId="0D42BA4E" w14:textId="77777777" w:rsidR="00A368D0" w:rsidRPr="00A368D0" w:rsidRDefault="00A368D0" w:rsidP="00A368D0">
      <w:pPr>
        <w:spacing w:line="480" w:lineRule="auto"/>
        <w:ind w:left="720" w:hanging="720"/>
        <w:contextualSpacing/>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lastRenderedPageBreak/>
        <w:t xml:space="preserve">Ward, T., &amp; Brown, M. (2004). The good lives model and conceptual issues in offender rehabilitation. </w:t>
      </w:r>
      <w:r w:rsidRPr="00A368D0">
        <w:rPr>
          <w:rFonts w:ascii="Times New Roman" w:eastAsia="Calibri" w:hAnsi="Times New Roman" w:cs="Times New Roman"/>
          <w:i/>
          <w:sz w:val="24"/>
          <w:lang w:val="en-US" w:eastAsia="en-US"/>
        </w:rPr>
        <w:t>Psychology, Crime &amp; Law, 10</w:t>
      </w:r>
      <w:r w:rsidRPr="00A368D0">
        <w:rPr>
          <w:rFonts w:ascii="Times New Roman" w:eastAsia="Calibri" w:hAnsi="Times New Roman" w:cs="Times New Roman"/>
          <w:sz w:val="24"/>
          <w:lang w:val="en-US" w:eastAsia="en-US"/>
        </w:rPr>
        <w:t>, 243–257.</w:t>
      </w:r>
      <w:r w:rsidRPr="00A368D0">
        <w:rPr>
          <w:rFonts w:ascii="Times New Roman" w:eastAsia="Calibri" w:hAnsi="Times New Roman" w:cs="Times New Roman"/>
          <w:sz w:val="24"/>
          <w:lang w:val="en-US" w:eastAsia="en-US"/>
        </w:rPr>
        <w:br/>
        <w:t>doi:10.1080/10683160410001662744</w:t>
      </w:r>
    </w:p>
    <w:p w14:paraId="53F1F2F7" w14:textId="2C037DEB" w:rsidR="00A368D0" w:rsidRDefault="00A368D0" w:rsidP="00A368D0">
      <w:pPr>
        <w:spacing w:line="480" w:lineRule="auto"/>
        <w:ind w:left="720" w:hanging="720"/>
        <w:rPr>
          <w:rFonts w:ascii="Times New Roman" w:eastAsia="Calibri" w:hAnsi="Times New Roman" w:cs="Times New Roman"/>
          <w:sz w:val="24"/>
          <w:lang w:val="en-US" w:eastAsia="en-US"/>
        </w:rPr>
      </w:pPr>
      <w:r w:rsidRPr="00A368D0">
        <w:rPr>
          <w:rFonts w:ascii="Times New Roman" w:eastAsia="Calibri" w:hAnsi="Times New Roman" w:cs="Times New Roman"/>
          <w:sz w:val="24"/>
          <w:lang w:val="en-US" w:eastAsia="en-US"/>
        </w:rPr>
        <w:t xml:space="preserve">Washington State Department of Health (July 2017). </w:t>
      </w:r>
      <w:r w:rsidRPr="00A368D0">
        <w:rPr>
          <w:rFonts w:ascii="Times New Roman" w:eastAsia="Calibri" w:hAnsi="Times New Roman" w:cs="Times New Roman"/>
          <w:i/>
          <w:sz w:val="24"/>
          <w:lang w:val="en-US" w:eastAsia="en-US"/>
        </w:rPr>
        <w:t>Sex offender treatment provider directory</w:t>
      </w:r>
      <w:r w:rsidRPr="00A368D0">
        <w:rPr>
          <w:rFonts w:ascii="Times New Roman" w:eastAsia="Calibri" w:hAnsi="Times New Roman" w:cs="Times New Roman"/>
          <w:sz w:val="24"/>
          <w:lang w:val="en-US" w:eastAsia="en-US"/>
        </w:rPr>
        <w:t xml:space="preserve">. Retrieved from </w:t>
      </w:r>
      <w:hyperlink r:id="rId15" w:history="1">
        <w:r w:rsidR="00854091" w:rsidRPr="00F42679">
          <w:rPr>
            <w:rStyle w:val="Hyperlink"/>
            <w:rFonts w:ascii="Times New Roman" w:eastAsia="Calibri" w:hAnsi="Times New Roman" w:cs="Times New Roman"/>
            <w:sz w:val="24"/>
            <w:lang w:val="en-US" w:eastAsia="en-US"/>
          </w:rPr>
          <w:t>https://www.doh.wa.gov/Portals/1/Documents/Pubs/695021.pdf</w:t>
        </w:r>
      </w:hyperlink>
    </w:p>
    <w:p w14:paraId="46134BE7" w14:textId="111932D0" w:rsidR="00854091" w:rsidRPr="00A368D0" w:rsidRDefault="00854091" w:rsidP="00A368D0">
      <w:pPr>
        <w:spacing w:line="480" w:lineRule="auto"/>
        <w:ind w:left="720" w:hanging="720"/>
        <w:rPr>
          <w:rFonts w:ascii="Times New Roman" w:eastAsia="Calibri" w:hAnsi="Times New Roman" w:cs="Times New Roman"/>
          <w:sz w:val="24"/>
          <w:lang w:val="en-US" w:eastAsia="en-US"/>
        </w:rPr>
      </w:pPr>
      <w:proofErr w:type="spellStart"/>
      <w:r w:rsidRPr="00854091">
        <w:rPr>
          <w:rFonts w:ascii="Times New Roman" w:eastAsia="Calibri" w:hAnsi="Times New Roman" w:cs="Times New Roman"/>
          <w:sz w:val="24"/>
          <w:lang w:eastAsia="en-US"/>
        </w:rPr>
        <w:t>Welland</w:t>
      </w:r>
      <w:proofErr w:type="spellEnd"/>
      <w:r w:rsidRPr="00854091">
        <w:rPr>
          <w:rFonts w:ascii="Times New Roman" w:eastAsia="Calibri" w:hAnsi="Times New Roman" w:cs="Times New Roman"/>
          <w:sz w:val="24"/>
          <w:lang w:eastAsia="en-US"/>
        </w:rPr>
        <w:t xml:space="preserve">, </w:t>
      </w:r>
      <w:r w:rsidR="004516B5">
        <w:rPr>
          <w:rFonts w:ascii="Times New Roman" w:eastAsia="Calibri" w:hAnsi="Times New Roman" w:cs="Times New Roman"/>
          <w:sz w:val="24"/>
          <w:lang w:eastAsia="en-US"/>
        </w:rPr>
        <w:t>C</w:t>
      </w:r>
      <w:r w:rsidRPr="00854091">
        <w:rPr>
          <w:rFonts w:ascii="Times New Roman" w:eastAsia="Calibri" w:hAnsi="Times New Roman" w:cs="Times New Roman"/>
          <w:sz w:val="24"/>
          <w:lang w:eastAsia="en-US"/>
        </w:rPr>
        <w:t>., &amp; Ribner, N. (200</w:t>
      </w:r>
      <w:r w:rsidR="004516B5">
        <w:rPr>
          <w:rFonts w:ascii="Times New Roman" w:eastAsia="Calibri" w:hAnsi="Times New Roman" w:cs="Times New Roman"/>
          <w:sz w:val="24"/>
          <w:lang w:eastAsia="en-US"/>
        </w:rPr>
        <w:t>8</w:t>
      </w:r>
      <w:r w:rsidRPr="00854091">
        <w:rPr>
          <w:rFonts w:ascii="Times New Roman" w:eastAsia="Calibri" w:hAnsi="Times New Roman" w:cs="Times New Roman"/>
          <w:sz w:val="24"/>
          <w:lang w:eastAsia="en-US"/>
        </w:rPr>
        <w:t xml:space="preserve">). </w:t>
      </w:r>
      <w:r w:rsidRPr="00854091">
        <w:rPr>
          <w:rFonts w:ascii="Times New Roman" w:eastAsia="Calibri" w:hAnsi="Times New Roman" w:cs="Times New Roman"/>
          <w:i/>
          <w:iCs/>
          <w:sz w:val="24"/>
          <w:lang w:eastAsia="en-US"/>
        </w:rPr>
        <w:t>Healing from violence: Latino men's journey to a new masculinity</w:t>
      </w:r>
      <w:r w:rsidRPr="00854091">
        <w:rPr>
          <w:rFonts w:ascii="Times New Roman" w:eastAsia="Calibri" w:hAnsi="Times New Roman" w:cs="Times New Roman"/>
          <w:sz w:val="24"/>
          <w:lang w:eastAsia="en-US"/>
        </w:rPr>
        <w:t xml:space="preserve">. </w:t>
      </w:r>
      <w:r w:rsidR="004516B5">
        <w:rPr>
          <w:rFonts w:ascii="Times New Roman" w:eastAsia="Calibri" w:hAnsi="Times New Roman" w:cs="Times New Roman"/>
          <w:sz w:val="24"/>
          <w:lang w:eastAsia="en-US"/>
        </w:rPr>
        <w:t xml:space="preserve">New York, NY: </w:t>
      </w:r>
      <w:r w:rsidRPr="00854091">
        <w:rPr>
          <w:rFonts w:ascii="Times New Roman" w:eastAsia="Calibri" w:hAnsi="Times New Roman" w:cs="Times New Roman"/>
          <w:sz w:val="24"/>
          <w:lang w:eastAsia="en-US"/>
        </w:rPr>
        <w:t>Springer Publishing Company.</w:t>
      </w:r>
    </w:p>
    <w:p w14:paraId="0402C327" w14:textId="77777777" w:rsidR="00A368D0" w:rsidRPr="00A368D0" w:rsidRDefault="00A368D0" w:rsidP="00A368D0">
      <w:pPr>
        <w:spacing w:after="0" w:line="240" w:lineRule="auto"/>
        <w:rPr>
          <w:rFonts w:ascii="Times New Roman" w:eastAsia="Calibri" w:hAnsi="Times New Roman" w:cs="Times New Roman"/>
          <w:sz w:val="24"/>
          <w:lang w:val="en-US" w:eastAsia="en-US"/>
        </w:rPr>
      </w:pPr>
    </w:p>
    <w:p w14:paraId="79056557" w14:textId="77777777" w:rsidR="00A368D0" w:rsidRPr="00A368D0" w:rsidRDefault="00A368D0" w:rsidP="00A368D0">
      <w:pPr>
        <w:spacing w:after="0" w:line="240" w:lineRule="auto"/>
        <w:rPr>
          <w:rFonts w:ascii="Times New Roman" w:eastAsia="Calibri" w:hAnsi="Times New Roman" w:cs="Times New Roman"/>
          <w:sz w:val="24"/>
          <w:lang w:val="en-US" w:eastAsia="en-US"/>
        </w:rPr>
      </w:pPr>
    </w:p>
    <w:p w14:paraId="5F0DA0F5" w14:textId="77777777" w:rsidR="00A94B66" w:rsidRPr="00C97332" w:rsidRDefault="00A94B66" w:rsidP="00A94B66">
      <w:pPr>
        <w:spacing w:line="480" w:lineRule="auto"/>
        <w:rPr>
          <w:sz w:val="21"/>
          <w:lang w:val="en-US"/>
        </w:rPr>
      </w:pPr>
    </w:p>
    <w:p w14:paraId="28E4B5A4" w14:textId="77777777" w:rsidR="00A94B66" w:rsidRPr="00A94B66" w:rsidRDefault="00A94B66" w:rsidP="00A94B66">
      <w:pPr>
        <w:rPr>
          <w:rFonts w:ascii="Times New Roman" w:hAnsi="Times New Roman" w:cs="Times New Roman"/>
          <w:sz w:val="24"/>
          <w:szCs w:val="24"/>
          <w:lang w:val="en-US"/>
        </w:rPr>
      </w:pPr>
    </w:p>
    <w:p w14:paraId="691917DD" w14:textId="77777777" w:rsidR="00A368D0" w:rsidRDefault="00A368D0">
      <w:pPr>
        <w:rPr>
          <w:rFonts w:ascii="Times New Roman" w:hAnsi="Times New Roman" w:cs="Times New Roman"/>
        </w:rPr>
      </w:pPr>
      <w:r>
        <w:rPr>
          <w:rFonts w:ascii="Times New Roman" w:hAnsi="Times New Roman" w:cs="Times New Roman"/>
        </w:rPr>
        <w:br w:type="page"/>
      </w:r>
    </w:p>
    <w:p w14:paraId="02B55779" w14:textId="06C97F04" w:rsidR="00A368D0" w:rsidRPr="001D14B8" w:rsidRDefault="00A368D0" w:rsidP="00A368D0">
      <w:pPr>
        <w:pStyle w:val="Caption"/>
        <w:keepNext/>
        <w:jc w:val="both"/>
        <w:rPr>
          <w:rFonts w:ascii="Times New Roman" w:hAnsi="Times New Roman" w:cs="Times New Roman"/>
          <w:i w:val="0"/>
          <w:color w:val="auto"/>
          <w:sz w:val="22"/>
          <w:lang w:val="en-US"/>
        </w:rPr>
      </w:pPr>
      <w:r w:rsidRPr="001D14B8">
        <w:rPr>
          <w:rFonts w:ascii="Times New Roman" w:hAnsi="Times New Roman" w:cs="Times New Roman"/>
          <w:b/>
          <w:i w:val="0"/>
          <w:color w:val="auto"/>
          <w:sz w:val="22"/>
          <w:lang w:val="en-US"/>
        </w:rPr>
        <w:lastRenderedPageBreak/>
        <w:t xml:space="preserve">Table </w:t>
      </w:r>
      <w:r w:rsidR="000C7933" w:rsidRPr="001D14B8">
        <w:rPr>
          <w:rFonts w:ascii="Times New Roman" w:hAnsi="Times New Roman" w:cs="Times New Roman"/>
          <w:b/>
          <w:i w:val="0"/>
          <w:color w:val="auto"/>
          <w:sz w:val="22"/>
          <w:lang w:val="en-US"/>
        </w:rPr>
        <w:fldChar w:fldCharType="begin"/>
      </w:r>
      <w:r w:rsidRPr="001D14B8">
        <w:rPr>
          <w:rFonts w:ascii="Times New Roman" w:hAnsi="Times New Roman" w:cs="Times New Roman"/>
          <w:b/>
          <w:i w:val="0"/>
          <w:color w:val="auto"/>
          <w:sz w:val="22"/>
          <w:lang w:val="en-US"/>
        </w:rPr>
        <w:instrText xml:space="preserve"> SEQ Table \* ARABIC </w:instrText>
      </w:r>
      <w:r w:rsidR="000C7933" w:rsidRPr="001D14B8">
        <w:rPr>
          <w:rFonts w:ascii="Times New Roman" w:hAnsi="Times New Roman" w:cs="Times New Roman"/>
          <w:b/>
          <w:i w:val="0"/>
          <w:color w:val="auto"/>
          <w:sz w:val="22"/>
          <w:lang w:val="en-US"/>
        </w:rPr>
        <w:fldChar w:fldCharType="separate"/>
      </w:r>
      <w:r w:rsidR="00E4206F">
        <w:rPr>
          <w:rFonts w:ascii="Times New Roman" w:hAnsi="Times New Roman" w:cs="Times New Roman"/>
          <w:b/>
          <w:i w:val="0"/>
          <w:noProof/>
          <w:color w:val="auto"/>
          <w:sz w:val="22"/>
          <w:lang w:val="en-US"/>
        </w:rPr>
        <w:t>1</w:t>
      </w:r>
      <w:r w:rsidR="000C7933" w:rsidRPr="001D14B8">
        <w:rPr>
          <w:rFonts w:ascii="Times New Roman" w:hAnsi="Times New Roman" w:cs="Times New Roman"/>
          <w:b/>
          <w:i w:val="0"/>
          <w:color w:val="auto"/>
          <w:sz w:val="22"/>
          <w:lang w:val="en-US"/>
        </w:rPr>
        <w:fldChar w:fldCharType="end"/>
      </w:r>
      <w:r w:rsidRPr="001D14B8">
        <w:rPr>
          <w:rFonts w:ascii="Times New Roman" w:hAnsi="Times New Roman" w:cs="Times New Roman"/>
          <w:i w:val="0"/>
          <w:color w:val="auto"/>
          <w:sz w:val="22"/>
          <w:lang w:val="en-US"/>
        </w:rPr>
        <w:t>. Participants’ characteristics</w:t>
      </w:r>
    </w:p>
    <w:tbl>
      <w:tblPr>
        <w:tblStyle w:val="PlainTable21"/>
        <w:tblW w:w="8755" w:type="dxa"/>
        <w:tblBorders>
          <w:top w:val="none" w:sz="0" w:space="0" w:color="auto"/>
          <w:bottom w:val="none" w:sz="0" w:space="0" w:color="auto"/>
        </w:tblBorders>
        <w:tblLook w:val="04A0" w:firstRow="1" w:lastRow="0" w:firstColumn="1" w:lastColumn="0" w:noHBand="0" w:noVBand="1"/>
      </w:tblPr>
      <w:tblGrid>
        <w:gridCol w:w="1951"/>
        <w:gridCol w:w="2835"/>
        <w:gridCol w:w="3969"/>
      </w:tblGrid>
      <w:tr w:rsidR="00A368D0" w14:paraId="42B22197" w14:textId="77777777" w:rsidTr="00C46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4" w:space="0" w:color="auto"/>
              <w:bottom w:val="none" w:sz="0" w:space="0" w:color="auto"/>
            </w:tcBorders>
          </w:tcPr>
          <w:p w14:paraId="01E97CCD" w14:textId="77777777" w:rsidR="00A368D0" w:rsidRDefault="00A368D0" w:rsidP="00C4622C">
            <w:pPr>
              <w:jc w:val="both"/>
              <w:rPr>
                <w:rFonts w:ascii="Times New Roman" w:hAnsi="Times New Roman" w:cs="Times New Roman"/>
                <w:lang w:val="en-US"/>
              </w:rPr>
            </w:pPr>
          </w:p>
        </w:tc>
        <w:tc>
          <w:tcPr>
            <w:tcW w:w="2835" w:type="dxa"/>
            <w:vMerge w:val="restart"/>
            <w:tcBorders>
              <w:top w:val="single" w:sz="4" w:space="0" w:color="auto"/>
              <w:bottom w:val="none" w:sz="0" w:space="0" w:color="auto"/>
            </w:tcBorders>
          </w:tcPr>
          <w:p w14:paraId="75656EA8" w14:textId="77777777" w:rsidR="00A368D0" w:rsidRDefault="00A368D0" w:rsidP="00C4622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3969" w:type="dxa"/>
            <w:tcBorders>
              <w:top w:val="single" w:sz="4" w:space="0" w:color="auto"/>
              <w:bottom w:val="single" w:sz="4" w:space="0" w:color="auto"/>
            </w:tcBorders>
          </w:tcPr>
          <w:p w14:paraId="4F531DFC" w14:textId="77777777" w:rsidR="00A368D0" w:rsidRPr="00A45C14" w:rsidRDefault="00A368D0" w:rsidP="00C462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A45C14">
              <w:rPr>
                <w:rFonts w:ascii="Times New Roman" w:hAnsi="Times New Roman" w:cs="Times New Roman"/>
                <w:b w:val="0"/>
                <w:lang w:val="en-US"/>
              </w:rPr>
              <w:t>Responses</w:t>
            </w:r>
          </w:p>
        </w:tc>
      </w:tr>
      <w:tr w:rsidR="00A368D0" w14:paraId="5EE1A2E8" w14:textId="77777777" w:rsidTr="00A45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top w:val="none" w:sz="0" w:space="0" w:color="auto"/>
              <w:bottom w:val="single" w:sz="4" w:space="0" w:color="auto"/>
            </w:tcBorders>
          </w:tcPr>
          <w:p w14:paraId="46BF7DEA" w14:textId="77777777" w:rsidR="00A368D0" w:rsidRDefault="00A368D0" w:rsidP="00C4622C">
            <w:pPr>
              <w:jc w:val="both"/>
              <w:rPr>
                <w:rFonts w:ascii="Times New Roman" w:hAnsi="Times New Roman" w:cs="Times New Roman"/>
                <w:lang w:val="en-US"/>
              </w:rPr>
            </w:pPr>
          </w:p>
        </w:tc>
        <w:tc>
          <w:tcPr>
            <w:tcW w:w="2835" w:type="dxa"/>
            <w:vMerge/>
            <w:tcBorders>
              <w:top w:val="none" w:sz="0" w:space="0" w:color="auto"/>
              <w:bottom w:val="single" w:sz="4" w:space="0" w:color="auto"/>
            </w:tcBorders>
          </w:tcPr>
          <w:p w14:paraId="3B4E4E9A" w14:textId="77777777" w:rsidR="00A368D0" w:rsidRDefault="00A368D0" w:rsidP="00C46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3969" w:type="dxa"/>
            <w:tcBorders>
              <w:top w:val="none" w:sz="0" w:space="0" w:color="auto"/>
              <w:bottom w:val="single" w:sz="4" w:space="0" w:color="auto"/>
            </w:tcBorders>
          </w:tcPr>
          <w:p w14:paraId="462A468E" w14:textId="77777777" w:rsidR="00A368D0" w:rsidRDefault="00A368D0" w:rsidP="00C46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865A4A">
              <w:rPr>
                <w:rFonts w:ascii="Times New Roman" w:hAnsi="Times New Roman" w:cs="Times New Roman"/>
                <w:i/>
                <w:lang w:val="en-US"/>
              </w:rPr>
              <w:t>n</w:t>
            </w:r>
            <w:r>
              <w:rPr>
                <w:rFonts w:ascii="Times New Roman" w:hAnsi="Times New Roman" w:cs="Times New Roman"/>
                <w:lang w:val="en-US"/>
              </w:rPr>
              <w:t xml:space="preserve"> (%)</w:t>
            </w:r>
          </w:p>
        </w:tc>
      </w:tr>
      <w:tr w:rsidR="00A368D0" w14:paraId="6EA9FD9F" w14:textId="77777777" w:rsidTr="00C4622C">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tcBorders>
          </w:tcPr>
          <w:p w14:paraId="113378A6" w14:textId="77777777" w:rsidR="00A368D0" w:rsidRPr="00A45C14" w:rsidRDefault="00A368D0" w:rsidP="00C4622C">
            <w:pPr>
              <w:jc w:val="both"/>
              <w:rPr>
                <w:rFonts w:ascii="Times New Roman" w:hAnsi="Times New Roman" w:cs="Times New Roman"/>
                <w:b w:val="0"/>
                <w:lang w:val="en-US"/>
              </w:rPr>
            </w:pPr>
            <w:r w:rsidRPr="00A45C14">
              <w:rPr>
                <w:rFonts w:ascii="Times New Roman" w:hAnsi="Times New Roman" w:cs="Times New Roman"/>
                <w:b w:val="0"/>
                <w:lang w:val="en-US"/>
              </w:rPr>
              <w:t>Age</w:t>
            </w:r>
          </w:p>
        </w:tc>
        <w:tc>
          <w:tcPr>
            <w:tcW w:w="2835" w:type="dxa"/>
            <w:tcBorders>
              <w:top w:val="single" w:sz="4" w:space="0" w:color="auto"/>
            </w:tcBorders>
          </w:tcPr>
          <w:p w14:paraId="7EA82E06" w14:textId="77777777" w:rsidR="00A368D0" w:rsidRDefault="00A368D0"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3969" w:type="dxa"/>
            <w:tcBorders>
              <w:top w:val="single" w:sz="4" w:space="0" w:color="auto"/>
            </w:tcBorders>
          </w:tcPr>
          <w:p w14:paraId="14FAA574" w14:textId="77777777" w:rsidR="00A368D0" w:rsidRDefault="00A368D0" w:rsidP="00C462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368D0" w14:paraId="15B52732" w14:textId="77777777" w:rsidTr="00C46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0A73BC98" w14:textId="77777777" w:rsidR="00A368D0" w:rsidRPr="00A45C14" w:rsidRDefault="00A368D0" w:rsidP="00C4622C">
            <w:pPr>
              <w:jc w:val="both"/>
              <w:rPr>
                <w:rFonts w:ascii="Times New Roman" w:hAnsi="Times New Roman" w:cs="Times New Roman"/>
                <w:b w:val="0"/>
                <w:lang w:val="en-US"/>
              </w:rPr>
            </w:pPr>
          </w:p>
        </w:tc>
        <w:tc>
          <w:tcPr>
            <w:tcW w:w="2835" w:type="dxa"/>
            <w:tcBorders>
              <w:top w:val="none" w:sz="0" w:space="0" w:color="auto"/>
              <w:bottom w:val="none" w:sz="0" w:space="0" w:color="auto"/>
            </w:tcBorders>
          </w:tcPr>
          <w:p w14:paraId="1516C234"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18-24</w:t>
            </w:r>
          </w:p>
        </w:tc>
        <w:tc>
          <w:tcPr>
            <w:tcW w:w="3969" w:type="dxa"/>
            <w:tcBorders>
              <w:top w:val="none" w:sz="0" w:space="0" w:color="auto"/>
              <w:bottom w:val="none" w:sz="0" w:space="0" w:color="auto"/>
            </w:tcBorders>
          </w:tcPr>
          <w:p w14:paraId="2524F419" w14:textId="7620C2A0" w:rsidR="00A368D0" w:rsidRDefault="003A53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w:t>
            </w:r>
            <w:r w:rsidR="00A368D0">
              <w:rPr>
                <w:rFonts w:ascii="Times New Roman" w:hAnsi="Times New Roman" w:cs="Times New Roman"/>
                <w:lang w:val="en-US"/>
              </w:rPr>
              <w:t xml:space="preserve"> (</w:t>
            </w:r>
            <w:r>
              <w:rPr>
                <w:rFonts w:ascii="Times New Roman" w:hAnsi="Times New Roman" w:cs="Times New Roman"/>
                <w:lang w:val="en-US"/>
              </w:rPr>
              <w:t>12.5</w:t>
            </w:r>
            <w:r w:rsidR="00A368D0">
              <w:rPr>
                <w:rFonts w:ascii="Times New Roman" w:hAnsi="Times New Roman" w:cs="Times New Roman"/>
                <w:lang w:val="en-US"/>
              </w:rPr>
              <w:t>)</w:t>
            </w:r>
          </w:p>
        </w:tc>
      </w:tr>
      <w:tr w:rsidR="003B3C04" w14:paraId="795E081C" w14:textId="77777777" w:rsidTr="00C4622C">
        <w:tc>
          <w:tcPr>
            <w:cnfStyle w:val="001000000000" w:firstRow="0" w:lastRow="0" w:firstColumn="1" w:lastColumn="0" w:oddVBand="0" w:evenVBand="0" w:oddHBand="0" w:evenHBand="0" w:firstRowFirstColumn="0" w:firstRowLastColumn="0" w:lastRowFirstColumn="0" w:lastRowLastColumn="0"/>
            <w:tcW w:w="1951" w:type="dxa"/>
          </w:tcPr>
          <w:p w14:paraId="60C7CCA4" w14:textId="77777777" w:rsidR="003B3C04" w:rsidRPr="00A45C14" w:rsidRDefault="003B3C04" w:rsidP="00C4622C">
            <w:pPr>
              <w:jc w:val="both"/>
              <w:rPr>
                <w:rFonts w:ascii="Times New Roman" w:hAnsi="Times New Roman" w:cs="Times New Roman"/>
                <w:b w:val="0"/>
                <w:lang w:val="en-US"/>
              </w:rPr>
            </w:pPr>
          </w:p>
        </w:tc>
        <w:tc>
          <w:tcPr>
            <w:tcW w:w="2835" w:type="dxa"/>
          </w:tcPr>
          <w:p w14:paraId="6C0297A7" w14:textId="69709C83" w:rsidR="003B3C04" w:rsidRDefault="003B3C04"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25-29</w:t>
            </w:r>
          </w:p>
        </w:tc>
        <w:tc>
          <w:tcPr>
            <w:tcW w:w="3969" w:type="dxa"/>
          </w:tcPr>
          <w:p w14:paraId="3A80C6F9" w14:textId="68CE86B7" w:rsidR="003B3C04" w:rsidRDefault="003B3C04" w:rsidP="003A53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 (10)</w:t>
            </w:r>
          </w:p>
        </w:tc>
      </w:tr>
      <w:tr w:rsidR="00A368D0" w14:paraId="761A065C" w14:textId="77777777" w:rsidTr="00A45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61AD60E9" w14:textId="77777777" w:rsidR="00A368D0" w:rsidRPr="00A45C14" w:rsidRDefault="00A368D0" w:rsidP="00C4622C">
            <w:pPr>
              <w:jc w:val="both"/>
              <w:rPr>
                <w:rFonts w:ascii="Times New Roman" w:hAnsi="Times New Roman" w:cs="Times New Roman"/>
                <w:b w:val="0"/>
                <w:lang w:val="en-US"/>
              </w:rPr>
            </w:pPr>
          </w:p>
        </w:tc>
        <w:tc>
          <w:tcPr>
            <w:tcW w:w="2835" w:type="dxa"/>
            <w:tcBorders>
              <w:top w:val="none" w:sz="0" w:space="0" w:color="auto"/>
              <w:bottom w:val="none" w:sz="0" w:space="0" w:color="auto"/>
            </w:tcBorders>
          </w:tcPr>
          <w:p w14:paraId="536BA9E1"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30-39</w:t>
            </w:r>
          </w:p>
        </w:tc>
        <w:tc>
          <w:tcPr>
            <w:tcW w:w="3969" w:type="dxa"/>
            <w:tcBorders>
              <w:top w:val="none" w:sz="0" w:space="0" w:color="auto"/>
              <w:bottom w:val="none" w:sz="0" w:space="0" w:color="auto"/>
            </w:tcBorders>
          </w:tcPr>
          <w:p w14:paraId="6460F168" w14:textId="00BE3A3A" w:rsidR="00A368D0" w:rsidRDefault="003B3C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w:t>
            </w:r>
            <w:r w:rsidR="00A368D0">
              <w:rPr>
                <w:rFonts w:ascii="Times New Roman" w:hAnsi="Times New Roman" w:cs="Times New Roman"/>
                <w:lang w:val="en-US"/>
              </w:rPr>
              <w:t xml:space="preserve"> (</w:t>
            </w:r>
            <w:r>
              <w:rPr>
                <w:rFonts w:ascii="Times New Roman" w:hAnsi="Times New Roman" w:cs="Times New Roman"/>
                <w:lang w:val="en-US"/>
              </w:rPr>
              <w:t>25</w:t>
            </w:r>
            <w:r w:rsidR="00A368D0">
              <w:rPr>
                <w:rFonts w:ascii="Times New Roman" w:hAnsi="Times New Roman" w:cs="Times New Roman"/>
                <w:lang w:val="en-US"/>
              </w:rPr>
              <w:t>)</w:t>
            </w:r>
          </w:p>
        </w:tc>
      </w:tr>
      <w:tr w:rsidR="00A368D0" w14:paraId="293CE37A" w14:textId="77777777" w:rsidTr="00C4622C">
        <w:tc>
          <w:tcPr>
            <w:cnfStyle w:val="001000000000" w:firstRow="0" w:lastRow="0" w:firstColumn="1" w:lastColumn="0" w:oddVBand="0" w:evenVBand="0" w:oddHBand="0" w:evenHBand="0" w:firstRowFirstColumn="0" w:firstRowLastColumn="0" w:lastRowFirstColumn="0" w:lastRowLastColumn="0"/>
            <w:tcW w:w="1951" w:type="dxa"/>
          </w:tcPr>
          <w:p w14:paraId="5F72E09F" w14:textId="77777777" w:rsidR="00A368D0" w:rsidRPr="00A45C14" w:rsidRDefault="00A368D0" w:rsidP="00C4622C">
            <w:pPr>
              <w:jc w:val="both"/>
              <w:rPr>
                <w:rFonts w:ascii="Times New Roman" w:hAnsi="Times New Roman" w:cs="Times New Roman"/>
                <w:b w:val="0"/>
                <w:lang w:val="en-US"/>
              </w:rPr>
            </w:pPr>
          </w:p>
        </w:tc>
        <w:tc>
          <w:tcPr>
            <w:tcW w:w="2835" w:type="dxa"/>
          </w:tcPr>
          <w:p w14:paraId="55200E80" w14:textId="77777777" w:rsidR="00A368D0" w:rsidRDefault="00A368D0"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40-49</w:t>
            </w:r>
          </w:p>
        </w:tc>
        <w:tc>
          <w:tcPr>
            <w:tcW w:w="3969" w:type="dxa"/>
          </w:tcPr>
          <w:p w14:paraId="49D91D11" w14:textId="19E5CDAA" w:rsidR="00A368D0" w:rsidRDefault="003B3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8</w:t>
            </w:r>
            <w:r w:rsidR="00A368D0">
              <w:rPr>
                <w:rFonts w:ascii="Times New Roman" w:hAnsi="Times New Roman" w:cs="Times New Roman"/>
                <w:lang w:val="en-US"/>
              </w:rPr>
              <w:t xml:space="preserve"> (</w:t>
            </w:r>
            <w:r>
              <w:rPr>
                <w:rFonts w:ascii="Times New Roman" w:hAnsi="Times New Roman" w:cs="Times New Roman"/>
                <w:lang w:val="en-US"/>
              </w:rPr>
              <w:t>20</w:t>
            </w:r>
            <w:r w:rsidR="00A368D0">
              <w:rPr>
                <w:rFonts w:ascii="Times New Roman" w:hAnsi="Times New Roman" w:cs="Times New Roman"/>
                <w:lang w:val="en-US"/>
              </w:rPr>
              <w:t>)</w:t>
            </w:r>
          </w:p>
        </w:tc>
      </w:tr>
      <w:tr w:rsidR="00A368D0" w14:paraId="14FC7E24" w14:textId="77777777" w:rsidTr="00A45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1FEF920B" w14:textId="77777777" w:rsidR="00A368D0" w:rsidRPr="00A45C14" w:rsidRDefault="00A368D0" w:rsidP="00C4622C">
            <w:pPr>
              <w:jc w:val="both"/>
              <w:rPr>
                <w:rFonts w:ascii="Times New Roman" w:hAnsi="Times New Roman" w:cs="Times New Roman"/>
                <w:b w:val="0"/>
                <w:lang w:val="en-US"/>
              </w:rPr>
            </w:pPr>
          </w:p>
        </w:tc>
        <w:tc>
          <w:tcPr>
            <w:tcW w:w="2835" w:type="dxa"/>
            <w:tcBorders>
              <w:top w:val="none" w:sz="0" w:space="0" w:color="auto"/>
              <w:bottom w:val="none" w:sz="0" w:space="0" w:color="auto"/>
            </w:tcBorders>
          </w:tcPr>
          <w:p w14:paraId="44C277DA"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50-59</w:t>
            </w:r>
          </w:p>
        </w:tc>
        <w:tc>
          <w:tcPr>
            <w:tcW w:w="3969" w:type="dxa"/>
            <w:tcBorders>
              <w:top w:val="none" w:sz="0" w:space="0" w:color="auto"/>
              <w:bottom w:val="none" w:sz="0" w:space="0" w:color="auto"/>
            </w:tcBorders>
          </w:tcPr>
          <w:p w14:paraId="737CC773" w14:textId="1DF25E14" w:rsidR="00A368D0" w:rsidRDefault="003B3C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w:t>
            </w:r>
            <w:r w:rsidR="00A368D0">
              <w:rPr>
                <w:rFonts w:ascii="Times New Roman" w:hAnsi="Times New Roman" w:cs="Times New Roman"/>
                <w:lang w:val="en-US"/>
              </w:rPr>
              <w:t xml:space="preserve"> (</w:t>
            </w:r>
            <w:r>
              <w:rPr>
                <w:rFonts w:ascii="Times New Roman" w:hAnsi="Times New Roman" w:cs="Times New Roman"/>
                <w:lang w:val="en-US"/>
              </w:rPr>
              <w:t>22.5</w:t>
            </w:r>
            <w:r w:rsidR="00A368D0">
              <w:rPr>
                <w:rFonts w:ascii="Times New Roman" w:hAnsi="Times New Roman" w:cs="Times New Roman"/>
                <w:lang w:val="en-US"/>
              </w:rPr>
              <w:t>)</w:t>
            </w:r>
          </w:p>
        </w:tc>
      </w:tr>
      <w:tr w:rsidR="00E27A4F" w14:paraId="34C16DA7" w14:textId="77777777" w:rsidTr="00A45C14">
        <w:tc>
          <w:tcPr>
            <w:cnfStyle w:val="001000000000" w:firstRow="0" w:lastRow="0" w:firstColumn="1" w:lastColumn="0" w:oddVBand="0" w:evenVBand="0" w:oddHBand="0" w:evenHBand="0" w:firstRowFirstColumn="0" w:firstRowLastColumn="0" w:lastRowFirstColumn="0" w:lastRowLastColumn="0"/>
            <w:tcW w:w="1951" w:type="dxa"/>
          </w:tcPr>
          <w:p w14:paraId="73F4B108" w14:textId="77777777" w:rsidR="00E27A4F" w:rsidRPr="00A45C14" w:rsidRDefault="00E27A4F" w:rsidP="00C4622C">
            <w:pPr>
              <w:jc w:val="both"/>
              <w:rPr>
                <w:rFonts w:ascii="Times New Roman" w:hAnsi="Times New Roman" w:cs="Times New Roman"/>
                <w:b w:val="0"/>
                <w:lang w:val="en-US"/>
              </w:rPr>
            </w:pPr>
          </w:p>
        </w:tc>
        <w:tc>
          <w:tcPr>
            <w:tcW w:w="2835" w:type="dxa"/>
          </w:tcPr>
          <w:p w14:paraId="0D386570" w14:textId="020875D4" w:rsidR="00E27A4F" w:rsidRDefault="00E27A4F"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60-69</w:t>
            </w:r>
          </w:p>
        </w:tc>
        <w:tc>
          <w:tcPr>
            <w:tcW w:w="3969" w:type="dxa"/>
          </w:tcPr>
          <w:p w14:paraId="479831F5" w14:textId="537A4CAB" w:rsidR="00E27A4F" w:rsidRDefault="00E27A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 (7.5)</w:t>
            </w:r>
          </w:p>
        </w:tc>
      </w:tr>
      <w:tr w:rsidR="00A368D0" w14:paraId="36D68947" w14:textId="77777777" w:rsidTr="00E2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357FEC31" w14:textId="77777777" w:rsidR="00A368D0" w:rsidRPr="00A45C14" w:rsidRDefault="00A368D0" w:rsidP="00C4622C">
            <w:pPr>
              <w:jc w:val="both"/>
              <w:rPr>
                <w:rFonts w:ascii="Times New Roman" w:hAnsi="Times New Roman" w:cs="Times New Roman"/>
                <w:b w:val="0"/>
                <w:lang w:val="en-US"/>
              </w:rPr>
            </w:pPr>
          </w:p>
        </w:tc>
        <w:tc>
          <w:tcPr>
            <w:tcW w:w="2835" w:type="dxa"/>
            <w:tcBorders>
              <w:top w:val="none" w:sz="0" w:space="0" w:color="auto"/>
              <w:bottom w:val="none" w:sz="0" w:space="0" w:color="auto"/>
            </w:tcBorders>
          </w:tcPr>
          <w:p w14:paraId="0794E7B9"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70 or older</w:t>
            </w:r>
          </w:p>
        </w:tc>
        <w:tc>
          <w:tcPr>
            <w:tcW w:w="3969" w:type="dxa"/>
            <w:tcBorders>
              <w:top w:val="none" w:sz="0" w:space="0" w:color="auto"/>
              <w:bottom w:val="none" w:sz="0" w:space="0" w:color="auto"/>
            </w:tcBorders>
          </w:tcPr>
          <w:p w14:paraId="768A6877" w14:textId="144ECA25" w:rsidR="00A368D0" w:rsidRDefault="00A368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 (</w:t>
            </w:r>
            <w:r w:rsidR="003B3C04">
              <w:rPr>
                <w:rFonts w:ascii="Times New Roman" w:hAnsi="Times New Roman" w:cs="Times New Roman"/>
                <w:lang w:val="en-US"/>
              </w:rPr>
              <w:t>2.5</w:t>
            </w:r>
            <w:r>
              <w:rPr>
                <w:rFonts w:ascii="Times New Roman" w:hAnsi="Times New Roman" w:cs="Times New Roman"/>
                <w:lang w:val="en-US"/>
              </w:rPr>
              <w:t>)</w:t>
            </w:r>
          </w:p>
        </w:tc>
      </w:tr>
      <w:tr w:rsidR="00A368D0" w14:paraId="1BD8D178" w14:textId="77777777" w:rsidTr="00A45C14">
        <w:tc>
          <w:tcPr>
            <w:cnfStyle w:val="001000000000" w:firstRow="0" w:lastRow="0" w:firstColumn="1" w:lastColumn="0" w:oddVBand="0" w:evenVBand="0" w:oddHBand="0" w:evenHBand="0" w:firstRowFirstColumn="0" w:firstRowLastColumn="0" w:lastRowFirstColumn="0" w:lastRowLastColumn="0"/>
            <w:tcW w:w="1951" w:type="dxa"/>
          </w:tcPr>
          <w:p w14:paraId="5F5D3FEF" w14:textId="77777777" w:rsidR="00A368D0" w:rsidRPr="00A45C14" w:rsidRDefault="00A368D0" w:rsidP="00C4622C">
            <w:pPr>
              <w:jc w:val="both"/>
              <w:rPr>
                <w:rFonts w:ascii="Times New Roman" w:hAnsi="Times New Roman" w:cs="Times New Roman"/>
                <w:b w:val="0"/>
                <w:lang w:val="en-US"/>
              </w:rPr>
            </w:pPr>
            <w:r w:rsidRPr="00A45C14">
              <w:rPr>
                <w:rFonts w:ascii="Times New Roman" w:hAnsi="Times New Roman" w:cs="Times New Roman"/>
                <w:b w:val="0"/>
                <w:lang w:val="en-US"/>
              </w:rPr>
              <w:t xml:space="preserve">Spanish-speaking </w:t>
            </w:r>
          </w:p>
        </w:tc>
        <w:tc>
          <w:tcPr>
            <w:tcW w:w="2835" w:type="dxa"/>
          </w:tcPr>
          <w:p w14:paraId="176A972F" w14:textId="77777777" w:rsidR="00A368D0" w:rsidRDefault="00A368D0"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3969" w:type="dxa"/>
          </w:tcPr>
          <w:p w14:paraId="6F369401" w14:textId="77777777" w:rsidR="00A368D0" w:rsidRDefault="00A368D0" w:rsidP="00C462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r w:rsidR="00A368D0" w14:paraId="28F25177" w14:textId="77777777" w:rsidTr="00E2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67E899AB" w14:textId="77777777" w:rsidR="00A368D0" w:rsidRPr="00A45C14" w:rsidRDefault="00A368D0" w:rsidP="00C4622C">
            <w:pPr>
              <w:jc w:val="both"/>
              <w:rPr>
                <w:rFonts w:ascii="Times New Roman" w:hAnsi="Times New Roman" w:cs="Times New Roman"/>
                <w:b w:val="0"/>
                <w:lang w:val="en-US"/>
              </w:rPr>
            </w:pPr>
          </w:p>
        </w:tc>
        <w:tc>
          <w:tcPr>
            <w:tcW w:w="2835" w:type="dxa"/>
            <w:tcBorders>
              <w:top w:val="none" w:sz="0" w:space="0" w:color="auto"/>
              <w:bottom w:val="none" w:sz="0" w:space="0" w:color="auto"/>
            </w:tcBorders>
          </w:tcPr>
          <w:p w14:paraId="615C3459"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Yes</w:t>
            </w:r>
          </w:p>
        </w:tc>
        <w:tc>
          <w:tcPr>
            <w:tcW w:w="3969" w:type="dxa"/>
            <w:tcBorders>
              <w:top w:val="none" w:sz="0" w:space="0" w:color="auto"/>
              <w:bottom w:val="none" w:sz="0" w:space="0" w:color="auto"/>
            </w:tcBorders>
          </w:tcPr>
          <w:p w14:paraId="29512482" w14:textId="7ED699C8" w:rsidR="00A368D0" w:rsidRDefault="003B3C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18</w:t>
            </w:r>
            <w:r w:rsidR="00A368D0">
              <w:rPr>
                <w:rFonts w:ascii="Times New Roman" w:hAnsi="Times New Roman" w:cs="Times New Roman"/>
                <w:lang w:val="en-US"/>
              </w:rPr>
              <w:t xml:space="preserve"> (</w:t>
            </w:r>
            <w:r>
              <w:rPr>
                <w:rFonts w:ascii="Times New Roman" w:hAnsi="Times New Roman" w:cs="Times New Roman"/>
                <w:lang w:val="en-US"/>
              </w:rPr>
              <w:t>45</w:t>
            </w:r>
            <w:r w:rsidR="00A368D0">
              <w:rPr>
                <w:rFonts w:ascii="Times New Roman" w:hAnsi="Times New Roman" w:cs="Times New Roman"/>
                <w:lang w:val="en-US"/>
              </w:rPr>
              <w:t>)</w:t>
            </w:r>
          </w:p>
        </w:tc>
      </w:tr>
      <w:tr w:rsidR="00A368D0" w14:paraId="313EAB29" w14:textId="77777777" w:rsidTr="00A45C14">
        <w:tc>
          <w:tcPr>
            <w:cnfStyle w:val="001000000000" w:firstRow="0" w:lastRow="0" w:firstColumn="1" w:lastColumn="0" w:oddVBand="0" w:evenVBand="0" w:oddHBand="0" w:evenHBand="0" w:firstRowFirstColumn="0" w:firstRowLastColumn="0" w:lastRowFirstColumn="0" w:lastRowLastColumn="0"/>
            <w:tcW w:w="1951" w:type="dxa"/>
          </w:tcPr>
          <w:p w14:paraId="732C0B95" w14:textId="77777777" w:rsidR="00A368D0" w:rsidRPr="00A45C14" w:rsidRDefault="00A368D0" w:rsidP="00C4622C">
            <w:pPr>
              <w:jc w:val="both"/>
              <w:rPr>
                <w:rFonts w:ascii="Times New Roman" w:hAnsi="Times New Roman" w:cs="Times New Roman"/>
                <w:b w:val="0"/>
                <w:lang w:val="en-US"/>
              </w:rPr>
            </w:pPr>
          </w:p>
        </w:tc>
        <w:tc>
          <w:tcPr>
            <w:tcW w:w="2835" w:type="dxa"/>
          </w:tcPr>
          <w:p w14:paraId="7BC54CA9" w14:textId="77777777" w:rsidR="00A368D0" w:rsidRDefault="00A368D0"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No</w:t>
            </w:r>
          </w:p>
        </w:tc>
        <w:tc>
          <w:tcPr>
            <w:tcW w:w="3969" w:type="dxa"/>
          </w:tcPr>
          <w:p w14:paraId="5B1AE136" w14:textId="2EDCFC6F" w:rsidR="00A368D0" w:rsidRDefault="003B3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22</w:t>
            </w:r>
            <w:r w:rsidR="00A368D0">
              <w:rPr>
                <w:rFonts w:ascii="Times New Roman" w:hAnsi="Times New Roman" w:cs="Times New Roman"/>
                <w:lang w:val="en-US"/>
              </w:rPr>
              <w:t xml:space="preserve"> (</w:t>
            </w:r>
            <w:r>
              <w:rPr>
                <w:rFonts w:ascii="Times New Roman" w:hAnsi="Times New Roman" w:cs="Times New Roman"/>
                <w:lang w:val="en-US"/>
              </w:rPr>
              <w:t>55</w:t>
            </w:r>
            <w:r w:rsidR="00A368D0">
              <w:rPr>
                <w:rFonts w:ascii="Times New Roman" w:hAnsi="Times New Roman" w:cs="Times New Roman"/>
                <w:lang w:val="en-US"/>
              </w:rPr>
              <w:t>)</w:t>
            </w:r>
          </w:p>
        </w:tc>
      </w:tr>
      <w:tr w:rsidR="00A368D0" w14:paraId="6A2CCAFB" w14:textId="77777777" w:rsidTr="00E2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4C3915DE" w14:textId="75AD9178" w:rsidR="00A368D0" w:rsidRPr="00A45C14" w:rsidRDefault="00A368D0" w:rsidP="00C4622C">
            <w:pPr>
              <w:jc w:val="both"/>
              <w:rPr>
                <w:rFonts w:ascii="Times New Roman" w:hAnsi="Times New Roman" w:cs="Times New Roman"/>
                <w:b w:val="0"/>
                <w:vertAlign w:val="superscript"/>
                <w:lang w:val="en-US"/>
              </w:rPr>
            </w:pPr>
            <w:r w:rsidRPr="00A45C14">
              <w:rPr>
                <w:rFonts w:ascii="Times New Roman" w:hAnsi="Times New Roman" w:cs="Times New Roman"/>
                <w:b w:val="0"/>
                <w:lang w:val="en-US"/>
              </w:rPr>
              <w:t xml:space="preserve">Spanish </w:t>
            </w:r>
            <w:proofErr w:type="spellStart"/>
            <w:r w:rsidRPr="00A45C14">
              <w:rPr>
                <w:rFonts w:ascii="Times New Roman" w:hAnsi="Times New Roman" w:cs="Times New Roman"/>
                <w:b w:val="0"/>
                <w:lang w:val="en-US"/>
              </w:rPr>
              <w:t>fluency</w:t>
            </w:r>
            <w:r w:rsidRPr="00A45C14">
              <w:rPr>
                <w:rFonts w:ascii="Times New Roman" w:hAnsi="Times New Roman" w:cs="Times New Roman"/>
                <w:b w:val="0"/>
                <w:vertAlign w:val="superscript"/>
                <w:lang w:val="en-US"/>
              </w:rPr>
              <w:t>a</w:t>
            </w:r>
            <w:proofErr w:type="spellEnd"/>
          </w:p>
        </w:tc>
        <w:tc>
          <w:tcPr>
            <w:tcW w:w="2835" w:type="dxa"/>
            <w:tcBorders>
              <w:top w:val="none" w:sz="0" w:space="0" w:color="auto"/>
              <w:bottom w:val="none" w:sz="0" w:space="0" w:color="auto"/>
            </w:tcBorders>
          </w:tcPr>
          <w:p w14:paraId="4508B48C"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3969" w:type="dxa"/>
            <w:tcBorders>
              <w:top w:val="none" w:sz="0" w:space="0" w:color="auto"/>
              <w:bottom w:val="none" w:sz="0" w:space="0" w:color="auto"/>
            </w:tcBorders>
          </w:tcPr>
          <w:p w14:paraId="7A0342F6" w14:textId="77777777" w:rsidR="00A368D0" w:rsidRDefault="00A368D0" w:rsidP="00C46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368D0" w14:paraId="6EAB051A" w14:textId="77777777" w:rsidTr="00A45C14">
        <w:tc>
          <w:tcPr>
            <w:cnfStyle w:val="001000000000" w:firstRow="0" w:lastRow="0" w:firstColumn="1" w:lastColumn="0" w:oddVBand="0" w:evenVBand="0" w:oddHBand="0" w:evenHBand="0" w:firstRowFirstColumn="0" w:firstRowLastColumn="0" w:lastRowFirstColumn="0" w:lastRowLastColumn="0"/>
            <w:tcW w:w="1951" w:type="dxa"/>
          </w:tcPr>
          <w:p w14:paraId="5373E383" w14:textId="77777777" w:rsidR="00A368D0" w:rsidRPr="00A45C14" w:rsidRDefault="00A368D0" w:rsidP="00C4622C">
            <w:pPr>
              <w:jc w:val="both"/>
              <w:rPr>
                <w:rFonts w:ascii="Times New Roman" w:hAnsi="Times New Roman" w:cs="Times New Roman"/>
                <w:b w:val="0"/>
                <w:lang w:val="en-US"/>
              </w:rPr>
            </w:pPr>
          </w:p>
        </w:tc>
        <w:tc>
          <w:tcPr>
            <w:tcW w:w="2835" w:type="dxa"/>
          </w:tcPr>
          <w:p w14:paraId="1FEBFAC0" w14:textId="77777777" w:rsidR="00A368D0" w:rsidRDefault="00A368D0"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Mother tongue</w:t>
            </w:r>
          </w:p>
        </w:tc>
        <w:tc>
          <w:tcPr>
            <w:tcW w:w="3969" w:type="dxa"/>
          </w:tcPr>
          <w:p w14:paraId="3AFF4947" w14:textId="3DB52BBF" w:rsidR="00A368D0" w:rsidRDefault="003B3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r w:rsidR="00A368D0">
              <w:rPr>
                <w:rFonts w:ascii="Times New Roman" w:hAnsi="Times New Roman" w:cs="Times New Roman"/>
                <w:lang w:val="en-US"/>
              </w:rPr>
              <w:t xml:space="preserve"> (</w:t>
            </w:r>
            <w:r w:rsidR="00982C9D">
              <w:rPr>
                <w:rFonts w:ascii="Times New Roman" w:hAnsi="Times New Roman" w:cs="Times New Roman"/>
                <w:lang w:val="en-US"/>
              </w:rPr>
              <w:t>38.9</w:t>
            </w:r>
            <w:r w:rsidR="00A368D0">
              <w:rPr>
                <w:rFonts w:ascii="Times New Roman" w:hAnsi="Times New Roman" w:cs="Times New Roman"/>
                <w:lang w:val="en-US"/>
              </w:rPr>
              <w:t>)</w:t>
            </w:r>
          </w:p>
        </w:tc>
      </w:tr>
      <w:tr w:rsidR="00A368D0" w14:paraId="6642D005" w14:textId="77777777" w:rsidTr="00E2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31EFAE42" w14:textId="77777777" w:rsidR="00A368D0" w:rsidRPr="00A45C14" w:rsidRDefault="00A368D0" w:rsidP="00C4622C">
            <w:pPr>
              <w:jc w:val="both"/>
              <w:rPr>
                <w:rFonts w:ascii="Times New Roman" w:hAnsi="Times New Roman" w:cs="Times New Roman"/>
                <w:b w:val="0"/>
                <w:lang w:val="en-US"/>
              </w:rPr>
            </w:pPr>
          </w:p>
        </w:tc>
        <w:tc>
          <w:tcPr>
            <w:tcW w:w="2835" w:type="dxa"/>
            <w:tcBorders>
              <w:top w:val="none" w:sz="0" w:space="0" w:color="auto"/>
              <w:bottom w:val="none" w:sz="0" w:space="0" w:color="auto"/>
            </w:tcBorders>
          </w:tcPr>
          <w:p w14:paraId="52FCDE89"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Proficient</w:t>
            </w:r>
          </w:p>
        </w:tc>
        <w:tc>
          <w:tcPr>
            <w:tcW w:w="3969" w:type="dxa"/>
            <w:tcBorders>
              <w:top w:val="none" w:sz="0" w:space="0" w:color="auto"/>
              <w:bottom w:val="none" w:sz="0" w:space="0" w:color="auto"/>
            </w:tcBorders>
          </w:tcPr>
          <w:p w14:paraId="49F20F53" w14:textId="059130A6" w:rsidR="00A368D0" w:rsidRDefault="00A368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 (</w:t>
            </w:r>
            <w:r w:rsidR="00982C9D">
              <w:rPr>
                <w:rFonts w:ascii="Times New Roman" w:hAnsi="Times New Roman" w:cs="Times New Roman"/>
                <w:lang w:val="en-US"/>
              </w:rPr>
              <w:t>16.7</w:t>
            </w:r>
            <w:r>
              <w:rPr>
                <w:rFonts w:ascii="Times New Roman" w:hAnsi="Times New Roman" w:cs="Times New Roman"/>
                <w:lang w:val="en-US"/>
              </w:rPr>
              <w:t>)</w:t>
            </w:r>
          </w:p>
        </w:tc>
      </w:tr>
      <w:tr w:rsidR="00A368D0" w14:paraId="79307BC9" w14:textId="77777777" w:rsidTr="00A45C14">
        <w:tc>
          <w:tcPr>
            <w:cnfStyle w:val="001000000000" w:firstRow="0" w:lastRow="0" w:firstColumn="1" w:lastColumn="0" w:oddVBand="0" w:evenVBand="0" w:oddHBand="0" w:evenHBand="0" w:firstRowFirstColumn="0" w:firstRowLastColumn="0" w:lastRowFirstColumn="0" w:lastRowLastColumn="0"/>
            <w:tcW w:w="1951" w:type="dxa"/>
          </w:tcPr>
          <w:p w14:paraId="2C334D19" w14:textId="77777777" w:rsidR="00A368D0" w:rsidRPr="00A45C14" w:rsidRDefault="00A368D0" w:rsidP="00C4622C">
            <w:pPr>
              <w:jc w:val="both"/>
              <w:rPr>
                <w:rFonts w:ascii="Times New Roman" w:hAnsi="Times New Roman" w:cs="Times New Roman"/>
                <w:b w:val="0"/>
                <w:lang w:val="en-US"/>
              </w:rPr>
            </w:pPr>
          </w:p>
        </w:tc>
        <w:tc>
          <w:tcPr>
            <w:tcW w:w="2835" w:type="dxa"/>
          </w:tcPr>
          <w:p w14:paraId="47218688" w14:textId="77777777" w:rsidR="00A368D0" w:rsidRDefault="00A368D0"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Advanced</w:t>
            </w:r>
          </w:p>
        </w:tc>
        <w:tc>
          <w:tcPr>
            <w:tcW w:w="3969" w:type="dxa"/>
          </w:tcPr>
          <w:p w14:paraId="6C32F010" w14:textId="1EC288AC" w:rsidR="00A368D0" w:rsidRDefault="003B3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r w:rsidR="00A368D0">
              <w:rPr>
                <w:rFonts w:ascii="Times New Roman" w:hAnsi="Times New Roman" w:cs="Times New Roman"/>
                <w:lang w:val="en-US"/>
              </w:rPr>
              <w:t xml:space="preserve"> (</w:t>
            </w:r>
            <w:r w:rsidR="00982C9D">
              <w:rPr>
                <w:rFonts w:ascii="Times New Roman" w:hAnsi="Times New Roman" w:cs="Times New Roman"/>
                <w:lang w:val="en-US"/>
              </w:rPr>
              <w:t>22.2</w:t>
            </w:r>
            <w:r w:rsidR="00A368D0">
              <w:rPr>
                <w:rFonts w:ascii="Times New Roman" w:hAnsi="Times New Roman" w:cs="Times New Roman"/>
                <w:lang w:val="en-US"/>
              </w:rPr>
              <w:t>)</w:t>
            </w:r>
          </w:p>
        </w:tc>
      </w:tr>
      <w:tr w:rsidR="00A368D0" w14:paraId="2186AAE9" w14:textId="77777777" w:rsidTr="00E2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5409D677" w14:textId="77777777" w:rsidR="00A368D0" w:rsidRPr="00A45C14" w:rsidRDefault="00A368D0" w:rsidP="00C4622C">
            <w:pPr>
              <w:jc w:val="both"/>
              <w:rPr>
                <w:rFonts w:ascii="Times New Roman" w:hAnsi="Times New Roman" w:cs="Times New Roman"/>
                <w:b w:val="0"/>
                <w:lang w:val="en-US"/>
              </w:rPr>
            </w:pPr>
          </w:p>
        </w:tc>
        <w:tc>
          <w:tcPr>
            <w:tcW w:w="2835" w:type="dxa"/>
            <w:tcBorders>
              <w:top w:val="none" w:sz="0" w:space="0" w:color="auto"/>
              <w:bottom w:val="none" w:sz="0" w:space="0" w:color="auto"/>
            </w:tcBorders>
          </w:tcPr>
          <w:p w14:paraId="1875643B"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Middle</w:t>
            </w:r>
          </w:p>
        </w:tc>
        <w:tc>
          <w:tcPr>
            <w:tcW w:w="3969" w:type="dxa"/>
            <w:tcBorders>
              <w:top w:val="none" w:sz="0" w:space="0" w:color="auto"/>
              <w:bottom w:val="none" w:sz="0" w:space="0" w:color="auto"/>
            </w:tcBorders>
          </w:tcPr>
          <w:p w14:paraId="6A92EC78" w14:textId="7CD948B9" w:rsidR="00A368D0" w:rsidRDefault="00A368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 (</w:t>
            </w:r>
            <w:r w:rsidR="00982C9D">
              <w:rPr>
                <w:rFonts w:ascii="Times New Roman" w:hAnsi="Times New Roman" w:cs="Times New Roman"/>
                <w:lang w:val="en-US"/>
              </w:rPr>
              <w:t>5.6</w:t>
            </w:r>
            <w:r>
              <w:rPr>
                <w:rFonts w:ascii="Times New Roman" w:hAnsi="Times New Roman" w:cs="Times New Roman"/>
                <w:lang w:val="en-US"/>
              </w:rPr>
              <w:t>)</w:t>
            </w:r>
          </w:p>
        </w:tc>
      </w:tr>
      <w:tr w:rsidR="00A368D0" w14:paraId="3EB2BCC7" w14:textId="77777777" w:rsidTr="00A45C14">
        <w:tc>
          <w:tcPr>
            <w:cnfStyle w:val="001000000000" w:firstRow="0" w:lastRow="0" w:firstColumn="1" w:lastColumn="0" w:oddVBand="0" w:evenVBand="0" w:oddHBand="0" w:evenHBand="0" w:firstRowFirstColumn="0" w:firstRowLastColumn="0" w:lastRowFirstColumn="0" w:lastRowLastColumn="0"/>
            <w:tcW w:w="1951" w:type="dxa"/>
          </w:tcPr>
          <w:p w14:paraId="46577506" w14:textId="77777777" w:rsidR="00A368D0" w:rsidRPr="00A45C14" w:rsidRDefault="00A368D0" w:rsidP="00C4622C">
            <w:pPr>
              <w:jc w:val="both"/>
              <w:rPr>
                <w:rFonts w:ascii="Times New Roman" w:hAnsi="Times New Roman" w:cs="Times New Roman"/>
                <w:b w:val="0"/>
                <w:lang w:val="en-US"/>
              </w:rPr>
            </w:pPr>
          </w:p>
        </w:tc>
        <w:tc>
          <w:tcPr>
            <w:tcW w:w="2835" w:type="dxa"/>
          </w:tcPr>
          <w:p w14:paraId="243152DB" w14:textId="77777777" w:rsidR="00A368D0" w:rsidRDefault="00A368D0"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Basic</w:t>
            </w:r>
          </w:p>
        </w:tc>
        <w:tc>
          <w:tcPr>
            <w:tcW w:w="3969" w:type="dxa"/>
          </w:tcPr>
          <w:p w14:paraId="13444FB6" w14:textId="62BF29E3" w:rsidR="00A368D0" w:rsidRDefault="003B3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r w:rsidR="00A368D0">
              <w:rPr>
                <w:rFonts w:ascii="Times New Roman" w:hAnsi="Times New Roman" w:cs="Times New Roman"/>
                <w:lang w:val="en-US"/>
              </w:rPr>
              <w:t xml:space="preserve"> (</w:t>
            </w:r>
            <w:r w:rsidR="00982C9D">
              <w:rPr>
                <w:rFonts w:ascii="Times New Roman" w:hAnsi="Times New Roman" w:cs="Times New Roman"/>
                <w:lang w:val="en-US"/>
              </w:rPr>
              <w:t>11.1</w:t>
            </w:r>
            <w:r w:rsidR="00A368D0">
              <w:rPr>
                <w:rFonts w:ascii="Times New Roman" w:hAnsi="Times New Roman" w:cs="Times New Roman"/>
                <w:lang w:val="en-US"/>
              </w:rPr>
              <w:t>)</w:t>
            </w:r>
          </w:p>
        </w:tc>
      </w:tr>
      <w:tr w:rsidR="00A368D0" w14:paraId="6A5A167E" w14:textId="77777777" w:rsidTr="00E2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6A00F8F4" w14:textId="77777777" w:rsidR="00A368D0" w:rsidRPr="00A45C14" w:rsidRDefault="00A368D0" w:rsidP="00C4622C">
            <w:pPr>
              <w:jc w:val="both"/>
              <w:rPr>
                <w:rFonts w:ascii="Times New Roman" w:hAnsi="Times New Roman" w:cs="Times New Roman"/>
                <w:b w:val="0"/>
                <w:lang w:val="en-US"/>
              </w:rPr>
            </w:pPr>
            <w:r w:rsidRPr="00A45C14">
              <w:rPr>
                <w:rFonts w:ascii="Times New Roman" w:hAnsi="Times New Roman" w:cs="Times New Roman"/>
                <w:b w:val="0"/>
                <w:lang w:val="en-US"/>
              </w:rPr>
              <w:t xml:space="preserve">Educational level </w:t>
            </w:r>
          </w:p>
        </w:tc>
        <w:tc>
          <w:tcPr>
            <w:tcW w:w="2835" w:type="dxa"/>
            <w:tcBorders>
              <w:top w:val="none" w:sz="0" w:space="0" w:color="auto"/>
              <w:bottom w:val="none" w:sz="0" w:space="0" w:color="auto"/>
            </w:tcBorders>
          </w:tcPr>
          <w:p w14:paraId="425BA09A"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c>
          <w:tcPr>
            <w:tcW w:w="3969" w:type="dxa"/>
            <w:tcBorders>
              <w:top w:val="none" w:sz="0" w:space="0" w:color="auto"/>
              <w:bottom w:val="none" w:sz="0" w:space="0" w:color="auto"/>
            </w:tcBorders>
          </w:tcPr>
          <w:p w14:paraId="502D065E" w14:textId="77777777" w:rsidR="00A368D0" w:rsidRDefault="00A368D0" w:rsidP="00C462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p>
        </w:tc>
      </w:tr>
      <w:tr w:rsidR="00A368D0" w14:paraId="1543745A" w14:textId="77777777" w:rsidTr="00A45C14">
        <w:tc>
          <w:tcPr>
            <w:cnfStyle w:val="001000000000" w:firstRow="0" w:lastRow="0" w:firstColumn="1" w:lastColumn="0" w:oddVBand="0" w:evenVBand="0" w:oddHBand="0" w:evenHBand="0" w:firstRowFirstColumn="0" w:firstRowLastColumn="0" w:lastRowFirstColumn="0" w:lastRowLastColumn="0"/>
            <w:tcW w:w="1951" w:type="dxa"/>
          </w:tcPr>
          <w:p w14:paraId="1D1DD184" w14:textId="77777777" w:rsidR="00A368D0" w:rsidRPr="00A45C14" w:rsidRDefault="00A368D0" w:rsidP="00C4622C">
            <w:pPr>
              <w:jc w:val="both"/>
              <w:rPr>
                <w:rFonts w:ascii="Times New Roman" w:hAnsi="Times New Roman" w:cs="Times New Roman"/>
                <w:b w:val="0"/>
                <w:lang w:val="en-US"/>
              </w:rPr>
            </w:pPr>
          </w:p>
        </w:tc>
        <w:tc>
          <w:tcPr>
            <w:tcW w:w="2835" w:type="dxa"/>
          </w:tcPr>
          <w:p w14:paraId="1BFB8474" w14:textId="77777777" w:rsidR="00A368D0" w:rsidRDefault="00A368D0"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Bachelor</w:t>
            </w:r>
          </w:p>
        </w:tc>
        <w:tc>
          <w:tcPr>
            <w:tcW w:w="3969" w:type="dxa"/>
          </w:tcPr>
          <w:p w14:paraId="1B152544" w14:textId="4653035D" w:rsidR="00A368D0" w:rsidRDefault="00A368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 (</w:t>
            </w:r>
            <w:r w:rsidR="003B3C04">
              <w:rPr>
                <w:rFonts w:ascii="Times New Roman" w:hAnsi="Times New Roman" w:cs="Times New Roman"/>
                <w:lang w:val="en-US"/>
              </w:rPr>
              <w:t>15</w:t>
            </w:r>
            <w:r>
              <w:rPr>
                <w:rFonts w:ascii="Times New Roman" w:hAnsi="Times New Roman" w:cs="Times New Roman"/>
                <w:lang w:val="en-US"/>
              </w:rPr>
              <w:t>)</w:t>
            </w:r>
          </w:p>
        </w:tc>
      </w:tr>
      <w:tr w:rsidR="00A368D0" w14:paraId="65B054C1" w14:textId="77777777" w:rsidTr="00E2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none" w:sz="0" w:space="0" w:color="auto"/>
            </w:tcBorders>
          </w:tcPr>
          <w:p w14:paraId="57D36195" w14:textId="77777777" w:rsidR="00A368D0" w:rsidRDefault="00A368D0" w:rsidP="00C4622C">
            <w:pPr>
              <w:jc w:val="both"/>
              <w:rPr>
                <w:rFonts w:ascii="Times New Roman" w:hAnsi="Times New Roman" w:cs="Times New Roman"/>
                <w:lang w:val="en-US"/>
              </w:rPr>
            </w:pPr>
          </w:p>
        </w:tc>
        <w:tc>
          <w:tcPr>
            <w:tcW w:w="2835" w:type="dxa"/>
            <w:tcBorders>
              <w:top w:val="none" w:sz="0" w:space="0" w:color="auto"/>
              <w:bottom w:val="none" w:sz="0" w:space="0" w:color="auto"/>
            </w:tcBorders>
          </w:tcPr>
          <w:p w14:paraId="63537681"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Master</w:t>
            </w:r>
          </w:p>
        </w:tc>
        <w:tc>
          <w:tcPr>
            <w:tcW w:w="3969" w:type="dxa"/>
            <w:tcBorders>
              <w:top w:val="none" w:sz="0" w:space="0" w:color="auto"/>
              <w:bottom w:val="none" w:sz="0" w:space="0" w:color="auto"/>
            </w:tcBorders>
          </w:tcPr>
          <w:p w14:paraId="13F629DA" w14:textId="0C522680" w:rsidR="00A368D0" w:rsidRDefault="003B3C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25</w:t>
            </w:r>
            <w:r w:rsidR="00A368D0">
              <w:rPr>
                <w:rFonts w:ascii="Times New Roman" w:hAnsi="Times New Roman" w:cs="Times New Roman"/>
                <w:lang w:val="en-US"/>
              </w:rPr>
              <w:t xml:space="preserve"> (</w:t>
            </w:r>
            <w:r>
              <w:rPr>
                <w:rFonts w:ascii="Times New Roman" w:hAnsi="Times New Roman" w:cs="Times New Roman"/>
                <w:lang w:val="en-US"/>
              </w:rPr>
              <w:t>62.5</w:t>
            </w:r>
            <w:r w:rsidR="00A368D0">
              <w:rPr>
                <w:rFonts w:ascii="Times New Roman" w:hAnsi="Times New Roman" w:cs="Times New Roman"/>
                <w:lang w:val="en-US"/>
              </w:rPr>
              <w:t>)</w:t>
            </w:r>
          </w:p>
        </w:tc>
      </w:tr>
      <w:tr w:rsidR="00A368D0" w14:paraId="63359240" w14:textId="77777777" w:rsidTr="00A45C14">
        <w:tc>
          <w:tcPr>
            <w:cnfStyle w:val="001000000000" w:firstRow="0" w:lastRow="0" w:firstColumn="1" w:lastColumn="0" w:oddVBand="0" w:evenVBand="0" w:oddHBand="0" w:evenHBand="0" w:firstRowFirstColumn="0" w:firstRowLastColumn="0" w:lastRowFirstColumn="0" w:lastRowLastColumn="0"/>
            <w:tcW w:w="1951" w:type="dxa"/>
          </w:tcPr>
          <w:p w14:paraId="38B051AC" w14:textId="77777777" w:rsidR="00A368D0" w:rsidRDefault="00A368D0" w:rsidP="00C4622C">
            <w:pPr>
              <w:jc w:val="both"/>
              <w:rPr>
                <w:rFonts w:ascii="Times New Roman" w:hAnsi="Times New Roman" w:cs="Times New Roman"/>
                <w:lang w:val="en-US"/>
              </w:rPr>
            </w:pPr>
          </w:p>
        </w:tc>
        <w:tc>
          <w:tcPr>
            <w:tcW w:w="2835" w:type="dxa"/>
          </w:tcPr>
          <w:p w14:paraId="5F39F9FE" w14:textId="2FA7DDD3" w:rsidR="00A368D0" w:rsidRDefault="00A368D0" w:rsidP="00C4622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PhD</w:t>
            </w:r>
            <w:r w:rsidR="003B3C04">
              <w:rPr>
                <w:rFonts w:ascii="Times New Roman" w:hAnsi="Times New Roman" w:cs="Times New Roman"/>
                <w:lang w:val="en-US"/>
              </w:rPr>
              <w:t>/PsyD</w:t>
            </w:r>
          </w:p>
        </w:tc>
        <w:tc>
          <w:tcPr>
            <w:tcW w:w="3969" w:type="dxa"/>
          </w:tcPr>
          <w:p w14:paraId="4E385C31" w14:textId="022A9087" w:rsidR="00A368D0" w:rsidRDefault="003B3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8</w:t>
            </w:r>
            <w:r w:rsidR="00A368D0">
              <w:rPr>
                <w:rFonts w:ascii="Times New Roman" w:hAnsi="Times New Roman" w:cs="Times New Roman"/>
                <w:lang w:val="en-US"/>
              </w:rPr>
              <w:t xml:space="preserve"> (</w:t>
            </w:r>
            <w:r>
              <w:rPr>
                <w:rFonts w:ascii="Times New Roman" w:hAnsi="Times New Roman" w:cs="Times New Roman"/>
                <w:lang w:val="en-US"/>
              </w:rPr>
              <w:t>20</w:t>
            </w:r>
            <w:r w:rsidR="00A368D0">
              <w:rPr>
                <w:rFonts w:ascii="Times New Roman" w:hAnsi="Times New Roman" w:cs="Times New Roman"/>
                <w:lang w:val="en-US"/>
              </w:rPr>
              <w:t>)</w:t>
            </w:r>
          </w:p>
        </w:tc>
      </w:tr>
      <w:tr w:rsidR="00A368D0" w14:paraId="28871D81" w14:textId="77777777" w:rsidTr="00E27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bottom w:val="single" w:sz="4" w:space="0" w:color="auto"/>
            </w:tcBorders>
          </w:tcPr>
          <w:p w14:paraId="193881E9" w14:textId="77777777" w:rsidR="00A368D0" w:rsidRDefault="00A368D0" w:rsidP="00C4622C">
            <w:pPr>
              <w:jc w:val="both"/>
              <w:rPr>
                <w:rFonts w:ascii="Times New Roman" w:hAnsi="Times New Roman" w:cs="Times New Roman"/>
                <w:lang w:val="en-US"/>
              </w:rPr>
            </w:pPr>
          </w:p>
        </w:tc>
        <w:tc>
          <w:tcPr>
            <w:tcW w:w="2835" w:type="dxa"/>
            <w:tcBorders>
              <w:top w:val="none" w:sz="0" w:space="0" w:color="auto"/>
              <w:bottom w:val="single" w:sz="4" w:space="0" w:color="auto"/>
            </w:tcBorders>
          </w:tcPr>
          <w:p w14:paraId="27DC8743" w14:textId="77777777" w:rsidR="00A368D0" w:rsidRDefault="00A368D0" w:rsidP="00C4622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M.D.</w:t>
            </w:r>
          </w:p>
        </w:tc>
        <w:tc>
          <w:tcPr>
            <w:tcW w:w="3969" w:type="dxa"/>
            <w:tcBorders>
              <w:top w:val="none" w:sz="0" w:space="0" w:color="auto"/>
              <w:bottom w:val="single" w:sz="4" w:space="0" w:color="auto"/>
            </w:tcBorders>
          </w:tcPr>
          <w:p w14:paraId="523DD0FB" w14:textId="51A5090C" w:rsidR="00A368D0" w:rsidRDefault="00A368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 (</w:t>
            </w:r>
            <w:r w:rsidR="003B3C04">
              <w:rPr>
                <w:rFonts w:ascii="Times New Roman" w:hAnsi="Times New Roman" w:cs="Times New Roman"/>
                <w:lang w:val="en-US"/>
              </w:rPr>
              <w:t>2.5</w:t>
            </w:r>
            <w:r>
              <w:rPr>
                <w:rFonts w:ascii="Times New Roman" w:hAnsi="Times New Roman" w:cs="Times New Roman"/>
                <w:lang w:val="en-US"/>
              </w:rPr>
              <w:t>)</w:t>
            </w:r>
          </w:p>
        </w:tc>
      </w:tr>
    </w:tbl>
    <w:p w14:paraId="62839C0D" w14:textId="5D3A32C3" w:rsidR="00A368D0" w:rsidRDefault="00A368D0" w:rsidP="00616FB5">
      <w:pPr>
        <w:tabs>
          <w:tab w:val="left" w:pos="5190"/>
        </w:tabs>
        <w:spacing w:line="240" w:lineRule="auto"/>
        <w:jc w:val="both"/>
        <w:rPr>
          <w:rFonts w:ascii="Times New Roman" w:hAnsi="Times New Roman" w:cs="Times New Roman"/>
          <w:lang w:val="en-US"/>
        </w:rPr>
      </w:pPr>
      <w:r>
        <w:rPr>
          <w:rFonts w:ascii="Times New Roman" w:hAnsi="Times New Roman" w:cs="Times New Roman"/>
          <w:vertAlign w:val="superscript"/>
          <w:lang w:val="en-US"/>
        </w:rPr>
        <w:t xml:space="preserve">a </w:t>
      </w:r>
      <w:r>
        <w:rPr>
          <w:rFonts w:ascii="Times New Roman" w:hAnsi="Times New Roman" w:cs="Times New Roman"/>
          <w:lang w:val="en-US"/>
        </w:rPr>
        <w:t>Percentages are calculated for Spanish-speaking participants only</w:t>
      </w:r>
      <w:r w:rsidR="00982C9D">
        <w:rPr>
          <w:rFonts w:ascii="Times New Roman" w:hAnsi="Times New Roman" w:cs="Times New Roman"/>
          <w:lang w:val="en-US"/>
        </w:rPr>
        <w:t>. One participant did not indicate fluency</w:t>
      </w:r>
      <w:r w:rsidR="00611CF7">
        <w:rPr>
          <w:rFonts w:ascii="Times New Roman" w:hAnsi="Times New Roman" w:cs="Times New Roman"/>
          <w:lang w:val="en-US"/>
        </w:rPr>
        <w:t xml:space="preserve"> in Spanish</w:t>
      </w:r>
      <w:r w:rsidR="00982C9D">
        <w:rPr>
          <w:rFonts w:ascii="Times New Roman" w:hAnsi="Times New Roman" w:cs="Times New Roman"/>
          <w:lang w:val="en-US"/>
        </w:rPr>
        <w:t xml:space="preserve">. </w:t>
      </w:r>
      <w:r>
        <w:rPr>
          <w:rFonts w:ascii="Times New Roman" w:hAnsi="Times New Roman" w:cs="Times New Roman"/>
          <w:lang w:val="en-US"/>
        </w:rPr>
        <w:tab/>
      </w:r>
    </w:p>
    <w:p w14:paraId="6E0695C8" w14:textId="77777777" w:rsidR="00A368D0" w:rsidRPr="00396E09" w:rsidRDefault="00A368D0" w:rsidP="00A368D0">
      <w:pPr>
        <w:rPr>
          <w:rFonts w:ascii="Times New Roman" w:hAnsi="Times New Roman" w:cs="Times New Roman"/>
          <w:b/>
          <w:iCs/>
          <w:lang w:val="en-US"/>
        </w:rPr>
      </w:pPr>
      <w:r w:rsidRPr="00396E09">
        <w:rPr>
          <w:rFonts w:ascii="Times New Roman" w:hAnsi="Times New Roman" w:cs="Times New Roman"/>
          <w:b/>
          <w:i/>
          <w:lang w:val="en-US"/>
        </w:rPr>
        <w:br w:type="page"/>
      </w:r>
    </w:p>
    <w:p w14:paraId="0DAD0B8D" w14:textId="39BAE955" w:rsidR="00A368D0" w:rsidRPr="000D3955" w:rsidRDefault="00A368D0" w:rsidP="00A368D0">
      <w:pPr>
        <w:pStyle w:val="Caption"/>
        <w:keepNext/>
        <w:jc w:val="both"/>
        <w:rPr>
          <w:rFonts w:ascii="Times New Roman" w:hAnsi="Times New Roman" w:cs="Times New Roman"/>
          <w:i w:val="0"/>
          <w:color w:val="auto"/>
          <w:sz w:val="22"/>
          <w:szCs w:val="22"/>
          <w:lang w:val="en-GB"/>
        </w:rPr>
      </w:pPr>
      <w:r w:rsidRPr="000D3955">
        <w:rPr>
          <w:rFonts w:ascii="Times New Roman" w:hAnsi="Times New Roman" w:cs="Times New Roman"/>
          <w:b/>
          <w:i w:val="0"/>
          <w:color w:val="auto"/>
          <w:sz w:val="22"/>
          <w:szCs w:val="22"/>
          <w:lang w:val="en-GB"/>
        </w:rPr>
        <w:lastRenderedPageBreak/>
        <w:t xml:space="preserve">Table </w:t>
      </w:r>
      <w:r w:rsidR="000C7933" w:rsidRPr="00A4575E">
        <w:rPr>
          <w:rFonts w:ascii="Times New Roman" w:hAnsi="Times New Roman" w:cs="Times New Roman"/>
          <w:b/>
          <w:i w:val="0"/>
          <w:color w:val="auto"/>
          <w:sz w:val="22"/>
          <w:szCs w:val="22"/>
        </w:rPr>
        <w:fldChar w:fldCharType="begin"/>
      </w:r>
      <w:r w:rsidRPr="000D3955">
        <w:rPr>
          <w:rFonts w:ascii="Times New Roman" w:hAnsi="Times New Roman" w:cs="Times New Roman"/>
          <w:b/>
          <w:i w:val="0"/>
          <w:color w:val="auto"/>
          <w:sz w:val="22"/>
          <w:szCs w:val="22"/>
          <w:lang w:val="en-GB"/>
        </w:rPr>
        <w:instrText xml:space="preserve"> SEQ Table \* ARABIC </w:instrText>
      </w:r>
      <w:r w:rsidR="000C7933" w:rsidRPr="00A4575E">
        <w:rPr>
          <w:rFonts w:ascii="Times New Roman" w:hAnsi="Times New Roman" w:cs="Times New Roman"/>
          <w:b/>
          <w:i w:val="0"/>
          <w:color w:val="auto"/>
          <w:sz w:val="22"/>
          <w:szCs w:val="22"/>
        </w:rPr>
        <w:fldChar w:fldCharType="separate"/>
      </w:r>
      <w:r w:rsidR="00E4206F">
        <w:rPr>
          <w:rFonts w:ascii="Times New Roman" w:hAnsi="Times New Roman" w:cs="Times New Roman"/>
          <w:b/>
          <w:i w:val="0"/>
          <w:noProof/>
          <w:color w:val="auto"/>
          <w:sz w:val="22"/>
          <w:szCs w:val="22"/>
          <w:lang w:val="en-GB"/>
        </w:rPr>
        <w:t>2</w:t>
      </w:r>
      <w:r w:rsidR="000C7933" w:rsidRPr="00A4575E">
        <w:rPr>
          <w:rFonts w:ascii="Times New Roman" w:hAnsi="Times New Roman" w:cs="Times New Roman"/>
          <w:b/>
          <w:i w:val="0"/>
          <w:color w:val="auto"/>
          <w:sz w:val="22"/>
          <w:szCs w:val="22"/>
        </w:rPr>
        <w:fldChar w:fldCharType="end"/>
      </w:r>
      <w:r w:rsidRPr="000D3955">
        <w:rPr>
          <w:rFonts w:ascii="Times New Roman" w:hAnsi="Times New Roman" w:cs="Times New Roman"/>
          <w:b/>
          <w:i w:val="0"/>
          <w:color w:val="auto"/>
          <w:sz w:val="22"/>
          <w:szCs w:val="22"/>
          <w:lang w:val="en-GB"/>
        </w:rPr>
        <w:t>.</w:t>
      </w:r>
      <w:r w:rsidRPr="000D3955">
        <w:rPr>
          <w:rFonts w:ascii="Times New Roman" w:hAnsi="Times New Roman" w:cs="Times New Roman"/>
          <w:i w:val="0"/>
          <w:color w:val="auto"/>
          <w:sz w:val="22"/>
          <w:szCs w:val="22"/>
          <w:lang w:val="en-GB"/>
        </w:rPr>
        <w:t xml:space="preserve"> Participants' professional experience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5"/>
        <w:gridCol w:w="2233"/>
      </w:tblGrid>
      <w:tr w:rsidR="00A368D0" w14:paraId="478D3FD4" w14:textId="77777777" w:rsidTr="00C4622C">
        <w:tc>
          <w:tcPr>
            <w:tcW w:w="3652" w:type="dxa"/>
            <w:tcBorders>
              <w:top w:val="single" w:sz="4" w:space="0" w:color="auto"/>
            </w:tcBorders>
          </w:tcPr>
          <w:p w14:paraId="42A0D74C" w14:textId="77777777" w:rsidR="00A368D0" w:rsidRDefault="00A368D0" w:rsidP="00C4622C">
            <w:pPr>
              <w:jc w:val="both"/>
              <w:rPr>
                <w:rFonts w:ascii="Times New Roman" w:hAnsi="Times New Roman" w:cs="Times New Roman"/>
                <w:lang w:val="en-US"/>
              </w:rPr>
            </w:pPr>
          </w:p>
        </w:tc>
        <w:tc>
          <w:tcPr>
            <w:tcW w:w="2835" w:type="dxa"/>
            <w:tcBorders>
              <w:top w:val="single" w:sz="4" w:space="0" w:color="auto"/>
            </w:tcBorders>
          </w:tcPr>
          <w:p w14:paraId="2F70457E" w14:textId="77777777" w:rsidR="00A368D0" w:rsidRDefault="00A368D0" w:rsidP="00C4622C">
            <w:pPr>
              <w:jc w:val="center"/>
              <w:rPr>
                <w:rFonts w:ascii="Times New Roman" w:hAnsi="Times New Roman" w:cs="Times New Roman"/>
                <w:lang w:val="en-US"/>
              </w:rPr>
            </w:pPr>
          </w:p>
        </w:tc>
        <w:tc>
          <w:tcPr>
            <w:tcW w:w="2233" w:type="dxa"/>
            <w:tcBorders>
              <w:top w:val="single" w:sz="4" w:space="0" w:color="auto"/>
              <w:bottom w:val="single" w:sz="4" w:space="0" w:color="auto"/>
            </w:tcBorders>
          </w:tcPr>
          <w:p w14:paraId="0126C62C"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Responses</w:t>
            </w:r>
          </w:p>
        </w:tc>
      </w:tr>
      <w:tr w:rsidR="00A368D0" w14:paraId="71FB7DAB" w14:textId="77777777" w:rsidTr="00C4622C">
        <w:tc>
          <w:tcPr>
            <w:tcW w:w="3652" w:type="dxa"/>
            <w:tcBorders>
              <w:bottom w:val="single" w:sz="4" w:space="0" w:color="auto"/>
            </w:tcBorders>
          </w:tcPr>
          <w:p w14:paraId="10D68A8D" w14:textId="77777777" w:rsidR="00A368D0" w:rsidRDefault="00A368D0" w:rsidP="00C4622C">
            <w:pPr>
              <w:jc w:val="both"/>
              <w:rPr>
                <w:rFonts w:ascii="Times New Roman" w:hAnsi="Times New Roman" w:cs="Times New Roman"/>
                <w:lang w:val="en-US"/>
              </w:rPr>
            </w:pPr>
          </w:p>
        </w:tc>
        <w:tc>
          <w:tcPr>
            <w:tcW w:w="2835" w:type="dxa"/>
            <w:tcBorders>
              <w:bottom w:val="single" w:sz="4" w:space="0" w:color="auto"/>
            </w:tcBorders>
          </w:tcPr>
          <w:p w14:paraId="118DFCB2" w14:textId="77777777" w:rsidR="00A368D0" w:rsidRDefault="00A368D0" w:rsidP="00C4622C">
            <w:pPr>
              <w:jc w:val="center"/>
              <w:rPr>
                <w:rFonts w:ascii="Times New Roman" w:hAnsi="Times New Roman" w:cs="Times New Roman"/>
                <w:lang w:val="en-US"/>
              </w:rPr>
            </w:pPr>
          </w:p>
        </w:tc>
        <w:tc>
          <w:tcPr>
            <w:tcW w:w="2233" w:type="dxa"/>
            <w:tcBorders>
              <w:top w:val="single" w:sz="4" w:space="0" w:color="auto"/>
              <w:bottom w:val="single" w:sz="4" w:space="0" w:color="auto"/>
            </w:tcBorders>
          </w:tcPr>
          <w:p w14:paraId="0F23F85B" w14:textId="77777777" w:rsidR="00A368D0" w:rsidRDefault="00A368D0" w:rsidP="00C4622C">
            <w:pPr>
              <w:jc w:val="center"/>
              <w:rPr>
                <w:rFonts w:ascii="Times New Roman" w:hAnsi="Times New Roman" w:cs="Times New Roman"/>
                <w:lang w:val="en-US"/>
              </w:rPr>
            </w:pPr>
            <w:r w:rsidRPr="00ED0A93">
              <w:rPr>
                <w:rFonts w:ascii="Times New Roman" w:hAnsi="Times New Roman" w:cs="Times New Roman"/>
                <w:i/>
                <w:lang w:val="en-US"/>
              </w:rPr>
              <w:t>n</w:t>
            </w:r>
            <w:r>
              <w:rPr>
                <w:rFonts w:ascii="Times New Roman" w:hAnsi="Times New Roman" w:cs="Times New Roman"/>
                <w:lang w:val="en-US"/>
              </w:rPr>
              <w:t xml:space="preserve"> (%)</w:t>
            </w:r>
          </w:p>
        </w:tc>
      </w:tr>
      <w:tr w:rsidR="00A368D0" w14:paraId="009C9C16" w14:textId="77777777" w:rsidTr="00C4622C">
        <w:tc>
          <w:tcPr>
            <w:tcW w:w="3652" w:type="dxa"/>
            <w:tcBorders>
              <w:top w:val="single" w:sz="4" w:space="0" w:color="auto"/>
            </w:tcBorders>
          </w:tcPr>
          <w:p w14:paraId="5810F551" w14:textId="77777777" w:rsidR="00A368D0" w:rsidRDefault="00A368D0" w:rsidP="00C4622C">
            <w:pPr>
              <w:jc w:val="both"/>
              <w:rPr>
                <w:rFonts w:ascii="Times New Roman" w:hAnsi="Times New Roman" w:cs="Times New Roman"/>
                <w:lang w:val="en-US"/>
              </w:rPr>
            </w:pPr>
            <w:r>
              <w:rPr>
                <w:rFonts w:ascii="Times New Roman" w:hAnsi="Times New Roman" w:cs="Times New Roman"/>
                <w:lang w:val="en-US"/>
              </w:rPr>
              <w:t>Educational background</w:t>
            </w:r>
          </w:p>
        </w:tc>
        <w:tc>
          <w:tcPr>
            <w:tcW w:w="2835" w:type="dxa"/>
            <w:tcBorders>
              <w:top w:val="single" w:sz="4" w:space="0" w:color="auto"/>
            </w:tcBorders>
          </w:tcPr>
          <w:p w14:paraId="1DA0095B" w14:textId="77777777" w:rsidR="00A368D0" w:rsidRDefault="00A368D0" w:rsidP="00C4622C">
            <w:pPr>
              <w:jc w:val="center"/>
              <w:rPr>
                <w:rFonts w:ascii="Times New Roman" w:hAnsi="Times New Roman" w:cs="Times New Roman"/>
                <w:lang w:val="en-US"/>
              </w:rPr>
            </w:pPr>
          </w:p>
        </w:tc>
        <w:tc>
          <w:tcPr>
            <w:tcW w:w="2233" w:type="dxa"/>
            <w:tcBorders>
              <w:top w:val="single" w:sz="4" w:space="0" w:color="auto"/>
            </w:tcBorders>
          </w:tcPr>
          <w:p w14:paraId="1F93B53D" w14:textId="77777777" w:rsidR="00A368D0" w:rsidRDefault="00A368D0" w:rsidP="00C4622C">
            <w:pPr>
              <w:jc w:val="center"/>
              <w:rPr>
                <w:rFonts w:ascii="Times New Roman" w:hAnsi="Times New Roman" w:cs="Times New Roman"/>
                <w:lang w:val="en-US"/>
              </w:rPr>
            </w:pPr>
          </w:p>
        </w:tc>
      </w:tr>
      <w:tr w:rsidR="00A368D0" w14:paraId="02166FDC" w14:textId="77777777" w:rsidTr="00C4622C">
        <w:tc>
          <w:tcPr>
            <w:tcW w:w="3652" w:type="dxa"/>
          </w:tcPr>
          <w:p w14:paraId="131CB0F1" w14:textId="77777777" w:rsidR="00A368D0" w:rsidRDefault="00A368D0" w:rsidP="00C4622C">
            <w:pPr>
              <w:jc w:val="both"/>
              <w:rPr>
                <w:rFonts w:ascii="Times New Roman" w:hAnsi="Times New Roman" w:cs="Times New Roman"/>
                <w:lang w:val="en-US"/>
              </w:rPr>
            </w:pPr>
          </w:p>
        </w:tc>
        <w:tc>
          <w:tcPr>
            <w:tcW w:w="2835" w:type="dxa"/>
          </w:tcPr>
          <w:p w14:paraId="4EBCC2D3"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Clinical psychology</w:t>
            </w:r>
          </w:p>
        </w:tc>
        <w:tc>
          <w:tcPr>
            <w:tcW w:w="2233" w:type="dxa"/>
          </w:tcPr>
          <w:p w14:paraId="3A8B039D" w14:textId="1F099AC2" w:rsidR="00A368D0" w:rsidRDefault="003B3C04">
            <w:pPr>
              <w:jc w:val="center"/>
              <w:rPr>
                <w:rFonts w:ascii="Times New Roman" w:hAnsi="Times New Roman" w:cs="Times New Roman"/>
                <w:lang w:val="en-US"/>
              </w:rPr>
            </w:pPr>
            <w:r>
              <w:rPr>
                <w:rFonts w:ascii="Times New Roman" w:hAnsi="Times New Roman" w:cs="Times New Roman"/>
                <w:lang w:val="en-US"/>
              </w:rPr>
              <w:t xml:space="preserve">12 </w:t>
            </w:r>
            <w:r w:rsidR="00A368D0">
              <w:rPr>
                <w:rFonts w:ascii="Times New Roman" w:hAnsi="Times New Roman" w:cs="Times New Roman"/>
                <w:lang w:val="en-US"/>
              </w:rPr>
              <w:t>(</w:t>
            </w:r>
            <w:r>
              <w:rPr>
                <w:rFonts w:ascii="Times New Roman" w:hAnsi="Times New Roman" w:cs="Times New Roman"/>
                <w:lang w:val="en-US"/>
              </w:rPr>
              <w:t>30</w:t>
            </w:r>
            <w:r w:rsidR="00A368D0">
              <w:rPr>
                <w:rFonts w:ascii="Times New Roman" w:hAnsi="Times New Roman" w:cs="Times New Roman"/>
                <w:lang w:val="en-US"/>
              </w:rPr>
              <w:t>)</w:t>
            </w:r>
          </w:p>
        </w:tc>
      </w:tr>
      <w:tr w:rsidR="003B3C04" w14:paraId="624D2F58" w14:textId="77777777" w:rsidTr="00C4622C">
        <w:tc>
          <w:tcPr>
            <w:tcW w:w="3652" w:type="dxa"/>
          </w:tcPr>
          <w:p w14:paraId="32335384" w14:textId="77777777" w:rsidR="003B3C04" w:rsidRDefault="003B3C04" w:rsidP="00C4622C">
            <w:pPr>
              <w:jc w:val="both"/>
              <w:rPr>
                <w:rFonts w:ascii="Times New Roman" w:hAnsi="Times New Roman" w:cs="Times New Roman"/>
                <w:lang w:val="en-US"/>
              </w:rPr>
            </w:pPr>
          </w:p>
        </w:tc>
        <w:tc>
          <w:tcPr>
            <w:tcW w:w="2835" w:type="dxa"/>
          </w:tcPr>
          <w:p w14:paraId="7617C617" w14:textId="58FCA514" w:rsidR="003B3C04" w:rsidRDefault="003B3C04" w:rsidP="00C4622C">
            <w:pPr>
              <w:jc w:val="center"/>
              <w:rPr>
                <w:rFonts w:ascii="Times New Roman" w:hAnsi="Times New Roman" w:cs="Times New Roman"/>
                <w:lang w:val="en-US"/>
              </w:rPr>
            </w:pPr>
            <w:r>
              <w:rPr>
                <w:rFonts w:ascii="Times New Roman" w:hAnsi="Times New Roman" w:cs="Times New Roman"/>
                <w:lang w:val="en-US"/>
              </w:rPr>
              <w:t>Counseling</w:t>
            </w:r>
          </w:p>
        </w:tc>
        <w:tc>
          <w:tcPr>
            <w:tcW w:w="2233" w:type="dxa"/>
          </w:tcPr>
          <w:p w14:paraId="09176A14" w14:textId="21CAC085" w:rsidR="003B3C04" w:rsidRDefault="003B3C04" w:rsidP="00C4622C">
            <w:pPr>
              <w:jc w:val="center"/>
              <w:rPr>
                <w:rFonts w:ascii="Times New Roman" w:hAnsi="Times New Roman" w:cs="Times New Roman"/>
                <w:lang w:val="en-US"/>
              </w:rPr>
            </w:pPr>
            <w:r>
              <w:rPr>
                <w:rFonts w:ascii="Times New Roman" w:hAnsi="Times New Roman" w:cs="Times New Roman"/>
                <w:lang w:val="en-US"/>
              </w:rPr>
              <w:t>7 (17.5)</w:t>
            </w:r>
          </w:p>
        </w:tc>
      </w:tr>
      <w:tr w:rsidR="003B3C04" w14:paraId="052F748A" w14:textId="77777777" w:rsidTr="00C4622C">
        <w:tc>
          <w:tcPr>
            <w:tcW w:w="3652" w:type="dxa"/>
          </w:tcPr>
          <w:p w14:paraId="4C639929" w14:textId="77777777" w:rsidR="003B3C04" w:rsidRDefault="003B3C04" w:rsidP="003B3C04">
            <w:pPr>
              <w:jc w:val="both"/>
              <w:rPr>
                <w:rFonts w:ascii="Times New Roman" w:hAnsi="Times New Roman" w:cs="Times New Roman"/>
                <w:lang w:val="en-US"/>
              </w:rPr>
            </w:pPr>
          </w:p>
        </w:tc>
        <w:tc>
          <w:tcPr>
            <w:tcW w:w="2835" w:type="dxa"/>
          </w:tcPr>
          <w:p w14:paraId="23F79F59" w14:textId="5B823B97" w:rsidR="003B3C04" w:rsidRDefault="003B3C04">
            <w:pPr>
              <w:jc w:val="center"/>
              <w:rPr>
                <w:rFonts w:ascii="Times New Roman" w:hAnsi="Times New Roman" w:cs="Times New Roman"/>
                <w:lang w:val="en-US"/>
              </w:rPr>
            </w:pPr>
            <w:r>
              <w:rPr>
                <w:rFonts w:ascii="Times New Roman" w:hAnsi="Times New Roman" w:cs="Times New Roman"/>
                <w:lang w:val="en-US"/>
              </w:rPr>
              <w:t>Forensic psychology</w:t>
            </w:r>
          </w:p>
        </w:tc>
        <w:tc>
          <w:tcPr>
            <w:tcW w:w="2233" w:type="dxa"/>
          </w:tcPr>
          <w:p w14:paraId="6DA8F0EC" w14:textId="685A5D0E" w:rsidR="003B3C04" w:rsidRDefault="003B3C04">
            <w:pPr>
              <w:jc w:val="center"/>
              <w:rPr>
                <w:rFonts w:ascii="Times New Roman" w:hAnsi="Times New Roman" w:cs="Times New Roman"/>
                <w:lang w:val="en-US"/>
              </w:rPr>
            </w:pPr>
            <w:r>
              <w:rPr>
                <w:rFonts w:ascii="Times New Roman" w:hAnsi="Times New Roman" w:cs="Times New Roman"/>
                <w:lang w:val="en-US"/>
              </w:rPr>
              <w:t>5 (12.5)</w:t>
            </w:r>
          </w:p>
        </w:tc>
      </w:tr>
      <w:tr w:rsidR="003B3C04" w14:paraId="091FC064" w14:textId="77777777" w:rsidTr="00C4622C">
        <w:tc>
          <w:tcPr>
            <w:tcW w:w="3652" w:type="dxa"/>
          </w:tcPr>
          <w:p w14:paraId="31CE0BE3" w14:textId="77777777" w:rsidR="003B3C04" w:rsidRDefault="003B3C04" w:rsidP="003B3C04">
            <w:pPr>
              <w:jc w:val="both"/>
              <w:rPr>
                <w:rFonts w:ascii="Times New Roman" w:hAnsi="Times New Roman" w:cs="Times New Roman"/>
                <w:lang w:val="en-US"/>
              </w:rPr>
            </w:pPr>
          </w:p>
        </w:tc>
        <w:tc>
          <w:tcPr>
            <w:tcW w:w="2835" w:type="dxa"/>
          </w:tcPr>
          <w:p w14:paraId="48AAC973"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Social work</w:t>
            </w:r>
          </w:p>
        </w:tc>
        <w:tc>
          <w:tcPr>
            <w:tcW w:w="2233" w:type="dxa"/>
          </w:tcPr>
          <w:p w14:paraId="5AFF2448" w14:textId="2FA253A8" w:rsidR="003B3C04" w:rsidRDefault="003B3C04">
            <w:pPr>
              <w:jc w:val="center"/>
              <w:rPr>
                <w:rFonts w:ascii="Times New Roman" w:hAnsi="Times New Roman" w:cs="Times New Roman"/>
                <w:lang w:val="en-US"/>
              </w:rPr>
            </w:pPr>
            <w:r>
              <w:rPr>
                <w:rFonts w:ascii="Times New Roman" w:hAnsi="Times New Roman" w:cs="Times New Roman"/>
                <w:lang w:val="en-US"/>
              </w:rPr>
              <w:t>5 (12.5)</w:t>
            </w:r>
          </w:p>
        </w:tc>
      </w:tr>
      <w:tr w:rsidR="003B3C04" w14:paraId="23FF5836" w14:textId="77777777" w:rsidTr="00C4622C">
        <w:tc>
          <w:tcPr>
            <w:tcW w:w="3652" w:type="dxa"/>
          </w:tcPr>
          <w:p w14:paraId="222474D4" w14:textId="77777777" w:rsidR="003B3C04" w:rsidRDefault="003B3C04" w:rsidP="003B3C04">
            <w:pPr>
              <w:jc w:val="both"/>
              <w:rPr>
                <w:rFonts w:ascii="Times New Roman" w:hAnsi="Times New Roman" w:cs="Times New Roman"/>
                <w:lang w:val="en-US"/>
              </w:rPr>
            </w:pPr>
          </w:p>
        </w:tc>
        <w:tc>
          <w:tcPr>
            <w:tcW w:w="2835" w:type="dxa"/>
          </w:tcPr>
          <w:p w14:paraId="6BA29AD7"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Law</w:t>
            </w:r>
          </w:p>
        </w:tc>
        <w:tc>
          <w:tcPr>
            <w:tcW w:w="2233" w:type="dxa"/>
          </w:tcPr>
          <w:p w14:paraId="581B224A"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2 (10.5)</w:t>
            </w:r>
          </w:p>
        </w:tc>
      </w:tr>
      <w:tr w:rsidR="003B3C04" w14:paraId="6F882D26" w14:textId="77777777" w:rsidTr="00C4622C">
        <w:tc>
          <w:tcPr>
            <w:tcW w:w="3652" w:type="dxa"/>
          </w:tcPr>
          <w:p w14:paraId="15E7D59A" w14:textId="77777777" w:rsidR="003B3C04" w:rsidRDefault="003B3C04" w:rsidP="003B3C04">
            <w:pPr>
              <w:jc w:val="both"/>
              <w:rPr>
                <w:rFonts w:ascii="Times New Roman" w:hAnsi="Times New Roman" w:cs="Times New Roman"/>
                <w:lang w:val="en-US"/>
              </w:rPr>
            </w:pPr>
          </w:p>
        </w:tc>
        <w:tc>
          <w:tcPr>
            <w:tcW w:w="2835" w:type="dxa"/>
          </w:tcPr>
          <w:p w14:paraId="79FA4172"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Psychiatry</w:t>
            </w:r>
          </w:p>
        </w:tc>
        <w:tc>
          <w:tcPr>
            <w:tcW w:w="2233" w:type="dxa"/>
          </w:tcPr>
          <w:p w14:paraId="10AD9DB7" w14:textId="3F56A770" w:rsidR="003B3C04" w:rsidRDefault="003B3C04">
            <w:pPr>
              <w:jc w:val="center"/>
              <w:rPr>
                <w:rFonts w:ascii="Times New Roman" w:hAnsi="Times New Roman" w:cs="Times New Roman"/>
                <w:lang w:val="en-US"/>
              </w:rPr>
            </w:pPr>
            <w:r>
              <w:rPr>
                <w:rFonts w:ascii="Times New Roman" w:hAnsi="Times New Roman" w:cs="Times New Roman"/>
                <w:lang w:val="en-US"/>
              </w:rPr>
              <w:t>3 (7.5)</w:t>
            </w:r>
          </w:p>
        </w:tc>
      </w:tr>
      <w:tr w:rsidR="003B3C04" w14:paraId="46834105" w14:textId="77777777" w:rsidTr="00C4622C">
        <w:tc>
          <w:tcPr>
            <w:tcW w:w="3652" w:type="dxa"/>
          </w:tcPr>
          <w:p w14:paraId="09A2DBD9" w14:textId="77777777" w:rsidR="003B3C04" w:rsidRDefault="003B3C04" w:rsidP="003B3C04">
            <w:pPr>
              <w:jc w:val="both"/>
              <w:rPr>
                <w:rFonts w:ascii="Times New Roman" w:hAnsi="Times New Roman" w:cs="Times New Roman"/>
                <w:lang w:val="en-US"/>
              </w:rPr>
            </w:pPr>
          </w:p>
        </w:tc>
        <w:tc>
          <w:tcPr>
            <w:tcW w:w="2835" w:type="dxa"/>
          </w:tcPr>
          <w:p w14:paraId="47D8B985" w14:textId="179B4848" w:rsidR="003B3C04" w:rsidRDefault="003B3C04" w:rsidP="003B3C04">
            <w:pPr>
              <w:jc w:val="center"/>
              <w:rPr>
                <w:rFonts w:ascii="Times New Roman" w:hAnsi="Times New Roman" w:cs="Times New Roman"/>
                <w:lang w:val="en-US"/>
              </w:rPr>
            </w:pPr>
            <w:r>
              <w:rPr>
                <w:rFonts w:ascii="Times New Roman" w:hAnsi="Times New Roman" w:cs="Times New Roman"/>
                <w:lang w:val="en-US"/>
              </w:rPr>
              <w:t xml:space="preserve">Nursery </w:t>
            </w:r>
          </w:p>
        </w:tc>
        <w:tc>
          <w:tcPr>
            <w:tcW w:w="2233" w:type="dxa"/>
          </w:tcPr>
          <w:p w14:paraId="60520B2A" w14:textId="650006BC" w:rsidR="003B3C04" w:rsidRDefault="003B3C04" w:rsidP="003B3C04">
            <w:pPr>
              <w:jc w:val="center"/>
              <w:rPr>
                <w:rFonts w:ascii="Times New Roman" w:hAnsi="Times New Roman" w:cs="Times New Roman"/>
                <w:lang w:val="en-US"/>
              </w:rPr>
            </w:pPr>
            <w:r>
              <w:rPr>
                <w:rFonts w:ascii="Times New Roman" w:hAnsi="Times New Roman" w:cs="Times New Roman"/>
                <w:lang w:val="en-US"/>
              </w:rPr>
              <w:t>2 (5)</w:t>
            </w:r>
          </w:p>
        </w:tc>
      </w:tr>
      <w:tr w:rsidR="003B3C04" w14:paraId="57D44229" w14:textId="77777777" w:rsidTr="00C4622C">
        <w:tc>
          <w:tcPr>
            <w:tcW w:w="3652" w:type="dxa"/>
          </w:tcPr>
          <w:p w14:paraId="5639096F" w14:textId="77777777" w:rsidR="003B3C04" w:rsidRDefault="003B3C04" w:rsidP="003B3C04">
            <w:pPr>
              <w:jc w:val="both"/>
              <w:rPr>
                <w:rFonts w:ascii="Times New Roman" w:hAnsi="Times New Roman" w:cs="Times New Roman"/>
                <w:lang w:val="en-US"/>
              </w:rPr>
            </w:pPr>
          </w:p>
        </w:tc>
        <w:tc>
          <w:tcPr>
            <w:tcW w:w="2835" w:type="dxa"/>
          </w:tcPr>
          <w:p w14:paraId="652BC043"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Criminal justice</w:t>
            </w:r>
          </w:p>
        </w:tc>
        <w:tc>
          <w:tcPr>
            <w:tcW w:w="2233" w:type="dxa"/>
          </w:tcPr>
          <w:p w14:paraId="5A7BBB7B"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1 (5.3)</w:t>
            </w:r>
          </w:p>
        </w:tc>
      </w:tr>
      <w:tr w:rsidR="003B3C04" w14:paraId="27E4037F" w14:textId="77777777" w:rsidTr="00C4622C">
        <w:tc>
          <w:tcPr>
            <w:tcW w:w="3652" w:type="dxa"/>
          </w:tcPr>
          <w:p w14:paraId="04FB0EFE" w14:textId="77777777" w:rsidR="003B3C04" w:rsidRDefault="003B3C04" w:rsidP="003B3C04">
            <w:pPr>
              <w:jc w:val="both"/>
              <w:rPr>
                <w:rFonts w:ascii="Times New Roman" w:hAnsi="Times New Roman" w:cs="Times New Roman"/>
                <w:lang w:val="en-US"/>
              </w:rPr>
            </w:pPr>
          </w:p>
        </w:tc>
        <w:tc>
          <w:tcPr>
            <w:tcW w:w="2835" w:type="dxa"/>
          </w:tcPr>
          <w:p w14:paraId="2E7ACF8F"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Economics</w:t>
            </w:r>
          </w:p>
        </w:tc>
        <w:tc>
          <w:tcPr>
            <w:tcW w:w="2233" w:type="dxa"/>
          </w:tcPr>
          <w:p w14:paraId="38797E03"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1 (5.3)</w:t>
            </w:r>
          </w:p>
        </w:tc>
      </w:tr>
      <w:tr w:rsidR="003B3C04" w14:paraId="4A69307B" w14:textId="77777777" w:rsidTr="00C4622C">
        <w:tc>
          <w:tcPr>
            <w:tcW w:w="3652" w:type="dxa"/>
          </w:tcPr>
          <w:p w14:paraId="34A9191C" w14:textId="77777777" w:rsidR="003B3C04" w:rsidRDefault="003B3C04" w:rsidP="003B3C04">
            <w:pPr>
              <w:jc w:val="both"/>
              <w:rPr>
                <w:rFonts w:ascii="Times New Roman" w:hAnsi="Times New Roman" w:cs="Times New Roman"/>
                <w:lang w:val="en-US"/>
              </w:rPr>
            </w:pPr>
          </w:p>
        </w:tc>
        <w:tc>
          <w:tcPr>
            <w:tcW w:w="2835" w:type="dxa"/>
          </w:tcPr>
          <w:p w14:paraId="5635061C"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Probation officer</w:t>
            </w:r>
          </w:p>
        </w:tc>
        <w:tc>
          <w:tcPr>
            <w:tcW w:w="2233" w:type="dxa"/>
          </w:tcPr>
          <w:p w14:paraId="4B385030"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1 (5.3)</w:t>
            </w:r>
          </w:p>
        </w:tc>
      </w:tr>
      <w:tr w:rsidR="003B3C04" w14:paraId="324B3A17" w14:textId="77777777" w:rsidTr="00C4622C">
        <w:tc>
          <w:tcPr>
            <w:tcW w:w="3652" w:type="dxa"/>
          </w:tcPr>
          <w:p w14:paraId="4075BFDE" w14:textId="4B6CDC79" w:rsidR="003B3C04" w:rsidRPr="00616FB5" w:rsidRDefault="003B3C04" w:rsidP="003B3C04">
            <w:pPr>
              <w:jc w:val="both"/>
              <w:rPr>
                <w:rFonts w:ascii="Times New Roman" w:hAnsi="Times New Roman" w:cs="Times New Roman"/>
                <w:vertAlign w:val="superscript"/>
                <w:lang w:val="en-US"/>
              </w:rPr>
            </w:pPr>
            <w:r>
              <w:rPr>
                <w:rFonts w:ascii="Times New Roman" w:hAnsi="Times New Roman" w:cs="Times New Roman"/>
                <w:lang w:val="en-US"/>
              </w:rPr>
              <w:t xml:space="preserve">Primary </w:t>
            </w:r>
            <w:proofErr w:type="spellStart"/>
            <w:r>
              <w:rPr>
                <w:rFonts w:ascii="Times New Roman" w:hAnsi="Times New Roman" w:cs="Times New Roman"/>
                <w:lang w:val="en-US"/>
              </w:rPr>
              <w:t>occupation</w:t>
            </w:r>
            <w:r w:rsidR="00860737">
              <w:rPr>
                <w:rFonts w:ascii="Times New Roman" w:hAnsi="Times New Roman" w:cs="Times New Roman"/>
                <w:vertAlign w:val="superscript"/>
                <w:lang w:val="en-US"/>
              </w:rPr>
              <w:t>a</w:t>
            </w:r>
            <w:proofErr w:type="spellEnd"/>
          </w:p>
        </w:tc>
        <w:tc>
          <w:tcPr>
            <w:tcW w:w="2835" w:type="dxa"/>
          </w:tcPr>
          <w:p w14:paraId="004E71AF" w14:textId="77777777" w:rsidR="003B3C04" w:rsidRDefault="003B3C04" w:rsidP="003B3C04">
            <w:pPr>
              <w:jc w:val="center"/>
              <w:rPr>
                <w:rFonts w:ascii="Times New Roman" w:hAnsi="Times New Roman" w:cs="Times New Roman"/>
                <w:lang w:val="en-US"/>
              </w:rPr>
            </w:pPr>
          </w:p>
        </w:tc>
        <w:tc>
          <w:tcPr>
            <w:tcW w:w="2233" w:type="dxa"/>
          </w:tcPr>
          <w:p w14:paraId="5C6BE55E" w14:textId="77777777" w:rsidR="003B3C04" w:rsidRDefault="003B3C04" w:rsidP="003B3C04">
            <w:pPr>
              <w:jc w:val="center"/>
              <w:rPr>
                <w:rFonts w:ascii="Times New Roman" w:hAnsi="Times New Roman" w:cs="Times New Roman"/>
                <w:lang w:val="en-US"/>
              </w:rPr>
            </w:pPr>
          </w:p>
        </w:tc>
      </w:tr>
      <w:tr w:rsidR="003B3C04" w14:paraId="65C603CB" w14:textId="77777777" w:rsidTr="00C4622C">
        <w:tc>
          <w:tcPr>
            <w:tcW w:w="3652" w:type="dxa"/>
          </w:tcPr>
          <w:p w14:paraId="0B005EA6" w14:textId="77777777" w:rsidR="003B3C04" w:rsidRDefault="003B3C04" w:rsidP="003B3C04">
            <w:pPr>
              <w:jc w:val="both"/>
              <w:rPr>
                <w:rFonts w:ascii="Times New Roman" w:hAnsi="Times New Roman" w:cs="Times New Roman"/>
                <w:lang w:val="en-US"/>
              </w:rPr>
            </w:pPr>
          </w:p>
        </w:tc>
        <w:tc>
          <w:tcPr>
            <w:tcW w:w="2835" w:type="dxa"/>
          </w:tcPr>
          <w:p w14:paraId="283BB510"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Treatment</w:t>
            </w:r>
          </w:p>
        </w:tc>
        <w:tc>
          <w:tcPr>
            <w:tcW w:w="2233" w:type="dxa"/>
          </w:tcPr>
          <w:p w14:paraId="159DE77B" w14:textId="00EE5CCE" w:rsidR="003B3C04" w:rsidRDefault="003B3C04">
            <w:pPr>
              <w:jc w:val="center"/>
              <w:rPr>
                <w:rFonts w:ascii="Times New Roman" w:hAnsi="Times New Roman" w:cs="Times New Roman"/>
                <w:lang w:val="en-US"/>
              </w:rPr>
            </w:pPr>
            <w:r>
              <w:rPr>
                <w:rFonts w:ascii="Times New Roman" w:hAnsi="Times New Roman" w:cs="Times New Roman"/>
                <w:lang w:val="en-US"/>
              </w:rPr>
              <w:t>21 (52.5)</w:t>
            </w:r>
          </w:p>
        </w:tc>
      </w:tr>
      <w:tr w:rsidR="003B3C04" w14:paraId="3B67630C" w14:textId="77777777" w:rsidTr="00C4622C">
        <w:tc>
          <w:tcPr>
            <w:tcW w:w="3652" w:type="dxa"/>
          </w:tcPr>
          <w:p w14:paraId="788C5FBB" w14:textId="77777777" w:rsidR="003B3C04" w:rsidRDefault="003B3C04" w:rsidP="003B3C04">
            <w:pPr>
              <w:jc w:val="both"/>
              <w:rPr>
                <w:rFonts w:ascii="Times New Roman" w:hAnsi="Times New Roman" w:cs="Times New Roman"/>
                <w:lang w:val="en-US"/>
              </w:rPr>
            </w:pPr>
          </w:p>
        </w:tc>
        <w:tc>
          <w:tcPr>
            <w:tcW w:w="2835" w:type="dxa"/>
          </w:tcPr>
          <w:p w14:paraId="3C4172BC" w14:textId="77777777" w:rsidR="003B3C04" w:rsidRDefault="003B3C04" w:rsidP="003B3C04">
            <w:pPr>
              <w:jc w:val="center"/>
              <w:rPr>
                <w:rFonts w:ascii="Times New Roman" w:hAnsi="Times New Roman" w:cs="Times New Roman"/>
                <w:lang w:val="en-US"/>
              </w:rPr>
            </w:pPr>
            <w:r>
              <w:rPr>
                <w:rFonts w:ascii="Times New Roman" w:hAnsi="Times New Roman" w:cs="Times New Roman"/>
                <w:lang w:val="en-US"/>
              </w:rPr>
              <w:t>Assessment</w:t>
            </w:r>
          </w:p>
        </w:tc>
        <w:tc>
          <w:tcPr>
            <w:tcW w:w="2233" w:type="dxa"/>
          </w:tcPr>
          <w:p w14:paraId="35DB5C0E" w14:textId="1E14B4D2" w:rsidR="003B3C04" w:rsidRDefault="003B3C04">
            <w:pPr>
              <w:jc w:val="center"/>
              <w:rPr>
                <w:rFonts w:ascii="Times New Roman" w:hAnsi="Times New Roman" w:cs="Times New Roman"/>
                <w:lang w:val="en-US"/>
              </w:rPr>
            </w:pPr>
            <w:r>
              <w:rPr>
                <w:rFonts w:ascii="Times New Roman" w:hAnsi="Times New Roman" w:cs="Times New Roman"/>
                <w:lang w:val="en-US"/>
              </w:rPr>
              <w:t>6 (15)</w:t>
            </w:r>
          </w:p>
        </w:tc>
      </w:tr>
      <w:tr w:rsidR="00860737" w14:paraId="19FE5EBF" w14:textId="77777777" w:rsidTr="00C4622C">
        <w:tc>
          <w:tcPr>
            <w:tcW w:w="3652" w:type="dxa"/>
          </w:tcPr>
          <w:p w14:paraId="7BF93912" w14:textId="77777777" w:rsidR="00860737" w:rsidRDefault="00860737" w:rsidP="00860737">
            <w:pPr>
              <w:jc w:val="both"/>
              <w:rPr>
                <w:rFonts w:ascii="Times New Roman" w:hAnsi="Times New Roman" w:cs="Times New Roman"/>
                <w:lang w:val="en-US"/>
              </w:rPr>
            </w:pPr>
          </w:p>
        </w:tc>
        <w:tc>
          <w:tcPr>
            <w:tcW w:w="2835" w:type="dxa"/>
          </w:tcPr>
          <w:p w14:paraId="230F72D5" w14:textId="06E6ECB2" w:rsidR="00860737" w:rsidRDefault="00860737" w:rsidP="00860737">
            <w:pPr>
              <w:jc w:val="center"/>
              <w:rPr>
                <w:rFonts w:ascii="Times New Roman" w:hAnsi="Times New Roman" w:cs="Times New Roman"/>
                <w:lang w:val="en-US"/>
              </w:rPr>
            </w:pPr>
            <w:r>
              <w:rPr>
                <w:rFonts w:ascii="Times New Roman" w:hAnsi="Times New Roman" w:cs="Times New Roman"/>
                <w:lang w:val="en-US"/>
              </w:rPr>
              <w:t xml:space="preserve">Probation officer </w:t>
            </w:r>
          </w:p>
        </w:tc>
        <w:tc>
          <w:tcPr>
            <w:tcW w:w="2233" w:type="dxa"/>
          </w:tcPr>
          <w:p w14:paraId="22B522A2" w14:textId="641319E4" w:rsidR="00860737" w:rsidRDefault="00860737" w:rsidP="00860737">
            <w:pPr>
              <w:jc w:val="center"/>
              <w:rPr>
                <w:rFonts w:ascii="Times New Roman" w:hAnsi="Times New Roman" w:cs="Times New Roman"/>
                <w:lang w:val="en-US"/>
              </w:rPr>
            </w:pPr>
            <w:r>
              <w:rPr>
                <w:rFonts w:ascii="Times New Roman" w:hAnsi="Times New Roman" w:cs="Times New Roman"/>
                <w:lang w:val="en-US"/>
              </w:rPr>
              <w:t>3 (7.5)</w:t>
            </w:r>
          </w:p>
        </w:tc>
      </w:tr>
      <w:tr w:rsidR="00860737" w14:paraId="2F986E8F" w14:textId="77777777" w:rsidTr="00C4622C">
        <w:tc>
          <w:tcPr>
            <w:tcW w:w="3652" w:type="dxa"/>
          </w:tcPr>
          <w:p w14:paraId="084F94A9" w14:textId="77777777" w:rsidR="00860737" w:rsidRDefault="00860737" w:rsidP="00860737">
            <w:pPr>
              <w:jc w:val="both"/>
              <w:rPr>
                <w:rFonts w:ascii="Times New Roman" w:hAnsi="Times New Roman" w:cs="Times New Roman"/>
                <w:lang w:val="en-US"/>
              </w:rPr>
            </w:pPr>
          </w:p>
        </w:tc>
        <w:tc>
          <w:tcPr>
            <w:tcW w:w="2835" w:type="dxa"/>
          </w:tcPr>
          <w:p w14:paraId="7006CDF1" w14:textId="77777777" w:rsidR="00860737" w:rsidRDefault="00860737" w:rsidP="00860737">
            <w:pPr>
              <w:jc w:val="center"/>
              <w:rPr>
                <w:rFonts w:ascii="Times New Roman" w:hAnsi="Times New Roman" w:cs="Times New Roman"/>
                <w:lang w:val="en-US"/>
              </w:rPr>
            </w:pPr>
            <w:r>
              <w:rPr>
                <w:rFonts w:ascii="Times New Roman" w:hAnsi="Times New Roman" w:cs="Times New Roman"/>
                <w:lang w:val="en-US"/>
              </w:rPr>
              <w:t>Teaching</w:t>
            </w:r>
          </w:p>
        </w:tc>
        <w:tc>
          <w:tcPr>
            <w:tcW w:w="2233" w:type="dxa"/>
          </w:tcPr>
          <w:p w14:paraId="50177961" w14:textId="0C7F6BE9" w:rsidR="00860737" w:rsidRDefault="00860737">
            <w:pPr>
              <w:jc w:val="center"/>
              <w:rPr>
                <w:rFonts w:ascii="Times New Roman" w:hAnsi="Times New Roman" w:cs="Times New Roman"/>
                <w:lang w:val="en-US"/>
              </w:rPr>
            </w:pPr>
            <w:r>
              <w:rPr>
                <w:rFonts w:ascii="Times New Roman" w:hAnsi="Times New Roman" w:cs="Times New Roman"/>
                <w:lang w:val="en-US"/>
              </w:rPr>
              <w:t>2 (5)</w:t>
            </w:r>
          </w:p>
        </w:tc>
      </w:tr>
      <w:tr w:rsidR="00860737" w14:paraId="7820A5B9" w14:textId="77777777" w:rsidTr="00C4622C">
        <w:tc>
          <w:tcPr>
            <w:tcW w:w="3652" w:type="dxa"/>
          </w:tcPr>
          <w:p w14:paraId="05D62225" w14:textId="77777777" w:rsidR="00860737" w:rsidRDefault="00860737" w:rsidP="00860737">
            <w:pPr>
              <w:jc w:val="both"/>
              <w:rPr>
                <w:rFonts w:ascii="Times New Roman" w:hAnsi="Times New Roman" w:cs="Times New Roman"/>
                <w:lang w:val="en-US"/>
              </w:rPr>
            </w:pPr>
          </w:p>
        </w:tc>
        <w:tc>
          <w:tcPr>
            <w:tcW w:w="2835" w:type="dxa"/>
          </w:tcPr>
          <w:p w14:paraId="02E88FC8" w14:textId="0E3E42E3" w:rsidR="00860737" w:rsidRDefault="00860737" w:rsidP="00860737">
            <w:pPr>
              <w:jc w:val="center"/>
              <w:rPr>
                <w:rFonts w:ascii="Times New Roman" w:hAnsi="Times New Roman" w:cs="Times New Roman"/>
                <w:lang w:val="en-US"/>
              </w:rPr>
            </w:pPr>
            <w:r>
              <w:rPr>
                <w:rFonts w:ascii="Times New Roman" w:hAnsi="Times New Roman" w:cs="Times New Roman"/>
                <w:lang w:val="en-US"/>
              </w:rPr>
              <w:t>Law enforcement</w:t>
            </w:r>
          </w:p>
        </w:tc>
        <w:tc>
          <w:tcPr>
            <w:tcW w:w="2233" w:type="dxa"/>
          </w:tcPr>
          <w:p w14:paraId="2EE090D2" w14:textId="08DE5F23" w:rsidR="00860737" w:rsidRDefault="00860737" w:rsidP="00860737">
            <w:pPr>
              <w:jc w:val="center"/>
              <w:rPr>
                <w:rFonts w:ascii="Times New Roman" w:hAnsi="Times New Roman" w:cs="Times New Roman"/>
                <w:lang w:val="en-US"/>
              </w:rPr>
            </w:pPr>
            <w:r>
              <w:rPr>
                <w:rFonts w:ascii="Times New Roman" w:hAnsi="Times New Roman" w:cs="Times New Roman"/>
                <w:lang w:val="en-US"/>
              </w:rPr>
              <w:t>2 (5)</w:t>
            </w:r>
          </w:p>
        </w:tc>
      </w:tr>
      <w:tr w:rsidR="00860737" w14:paraId="61C6EC7D" w14:textId="77777777" w:rsidTr="00C4622C">
        <w:tc>
          <w:tcPr>
            <w:tcW w:w="3652" w:type="dxa"/>
          </w:tcPr>
          <w:p w14:paraId="1782AE75" w14:textId="77777777" w:rsidR="00860737" w:rsidRDefault="00860737" w:rsidP="00860737">
            <w:pPr>
              <w:jc w:val="both"/>
              <w:rPr>
                <w:rFonts w:ascii="Times New Roman" w:hAnsi="Times New Roman" w:cs="Times New Roman"/>
                <w:lang w:val="en-US"/>
              </w:rPr>
            </w:pPr>
          </w:p>
        </w:tc>
        <w:tc>
          <w:tcPr>
            <w:tcW w:w="2835" w:type="dxa"/>
          </w:tcPr>
          <w:p w14:paraId="0B6B88E9" w14:textId="77777777" w:rsidR="00860737" w:rsidRDefault="00860737" w:rsidP="00860737">
            <w:pPr>
              <w:jc w:val="center"/>
              <w:rPr>
                <w:rFonts w:ascii="Times New Roman" w:hAnsi="Times New Roman" w:cs="Times New Roman"/>
                <w:lang w:val="en-US"/>
              </w:rPr>
            </w:pPr>
            <w:r>
              <w:rPr>
                <w:rFonts w:ascii="Times New Roman" w:hAnsi="Times New Roman" w:cs="Times New Roman"/>
                <w:lang w:val="en-US"/>
              </w:rPr>
              <w:t>Research</w:t>
            </w:r>
          </w:p>
        </w:tc>
        <w:tc>
          <w:tcPr>
            <w:tcW w:w="2233" w:type="dxa"/>
          </w:tcPr>
          <w:p w14:paraId="37701448" w14:textId="23101D55" w:rsidR="00860737" w:rsidRDefault="00860737" w:rsidP="00860737">
            <w:pPr>
              <w:jc w:val="center"/>
              <w:rPr>
                <w:rFonts w:ascii="Times New Roman" w:hAnsi="Times New Roman" w:cs="Times New Roman"/>
                <w:lang w:val="en-US"/>
              </w:rPr>
            </w:pPr>
            <w:r>
              <w:rPr>
                <w:rFonts w:ascii="Times New Roman" w:hAnsi="Times New Roman" w:cs="Times New Roman"/>
                <w:lang w:val="en-US"/>
              </w:rPr>
              <w:t>2 (5)</w:t>
            </w:r>
          </w:p>
        </w:tc>
      </w:tr>
      <w:tr w:rsidR="00860737" w:rsidRPr="00B821F4" w14:paraId="43303197" w14:textId="77777777" w:rsidTr="00C4622C">
        <w:tc>
          <w:tcPr>
            <w:tcW w:w="3652" w:type="dxa"/>
          </w:tcPr>
          <w:p w14:paraId="0C2E0D46" w14:textId="77777777" w:rsidR="00860737" w:rsidRDefault="00860737" w:rsidP="00860737">
            <w:pPr>
              <w:jc w:val="both"/>
              <w:rPr>
                <w:rFonts w:ascii="Times New Roman" w:hAnsi="Times New Roman" w:cs="Times New Roman"/>
                <w:lang w:val="en-US"/>
              </w:rPr>
            </w:pPr>
            <w:r>
              <w:rPr>
                <w:rFonts w:ascii="Times New Roman" w:hAnsi="Times New Roman" w:cs="Times New Roman"/>
                <w:lang w:val="en-US"/>
              </w:rPr>
              <w:t>Experience working with individuals convicted of a sex offense</w:t>
            </w:r>
          </w:p>
        </w:tc>
        <w:tc>
          <w:tcPr>
            <w:tcW w:w="2835" w:type="dxa"/>
          </w:tcPr>
          <w:p w14:paraId="5DBFE09D" w14:textId="77777777" w:rsidR="00860737" w:rsidRDefault="00860737" w:rsidP="00860737">
            <w:pPr>
              <w:jc w:val="center"/>
              <w:rPr>
                <w:rFonts w:ascii="Times New Roman" w:hAnsi="Times New Roman" w:cs="Times New Roman"/>
                <w:lang w:val="en-US"/>
              </w:rPr>
            </w:pPr>
          </w:p>
        </w:tc>
        <w:tc>
          <w:tcPr>
            <w:tcW w:w="2233" w:type="dxa"/>
          </w:tcPr>
          <w:p w14:paraId="2518CAFE" w14:textId="77777777" w:rsidR="00860737" w:rsidRDefault="00860737" w:rsidP="00860737">
            <w:pPr>
              <w:jc w:val="center"/>
              <w:rPr>
                <w:rFonts w:ascii="Times New Roman" w:hAnsi="Times New Roman" w:cs="Times New Roman"/>
                <w:lang w:val="en-US"/>
              </w:rPr>
            </w:pPr>
          </w:p>
        </w:tc>
      </w:tr>
      <w:tr w:rsidR="00860737" w14:paraId="09184CC1" w14:textId="77777777" w:rsidTr="00C4622C">
        <w:tc>
          <w:tcPr>
            <w:tcW w:w="3652" w:type="dxa"/>
          </w:tcPr>
          <w:p w14:paraId="2AEB33FD" w14:textId="77777777" w:rsidR="00860737" w:rsidRDefault="00860737" w:rsidP="00860737">
            <w:pPr>
              <w:jc w:val="both"/>
              <w:rPr>
                <w:rFonts w:ascii="Times New Roman" w:hAnsi="Times New Roman" w:cs="Times New Roman"/>
                <w:lang w:val="en-US"/>
              </w:rPr>
            </w:pPr>
          </w:p>
        </w:tc>
        <w:tc>
          <w:tcPr>
            <w:tcW w:w="2835" w:type="dxa"/>
          </w:tcPr>
          <w:p w14:paraId="1C364B5A" w14:textId="77777777" w:rsidR="00860737" w:rsidRDefault="00860737" w:rsidP="00860737">
            <w:pPr>
              <w:jc w:val="center"/>
              <w:rPr>
                <w:rFonts w:ascii="Times New Roman" w:hAnsi="Times New Roman" w:cs="Times New Roman"/>
                <w:lang w:val="en-US"/>
              </w:rPr>
            </w:pPr>
            <w:r>
              <w:rPr>
                <w:rFonts w:ascii="Times New Roman" w:hAnsi="Times New Roman" w:cs="Times New Roman"/>
                <w:lang w:val="en-US"/>
              </w:rPr>
              <w:t>Less than 6 months</w:t>
            </w:r>
          </w:p>
        </w:tc>
        <w:tc>
          <w:tcPr>
            <w:tcW w:w="2233" w:type="dxa"/>
          </w:tcPr>
          <w:p w14:paraId="69F57863" w14:textId="61B0A7A7" w:rsidR="00860737" w:rsidRDefault="00860737">
            <w:pPr>
              <w:jc w:val="center"/>
              <w:rPr>
                <w:rFonts w:ascii="Times New Roman" w:hAnsi="Times New Roman" w:cs="Times New Roman"/>
                <w:lang w:val="en-US"/>
              </w:rPr>
            </w:pPr>
            <w:r>
              <w:rPr>
                <w:rFonts w:ascii="Times New Roman" w:hAnsi="Times New Roman" w:cs="Times New Roman"/>
                <w:lang w:val="en-US"/>
              </w:rPr>
              <w:t>6 (15)</w:t>
            </w:r>
          </w:p>
        </w:tc>
      </w:tr>
      <w:tr w:rsidR="00860737" w14:paraId="38425662" w14:textId="77777777" w:rsidTr="00C4622C">
        <w:tc>
          <w:tcPr>
            <w:tcW w:w="3652" w:type="dxa"/>
          </w:tcPr>
          <w:p w14:paraId="044532FA" w14:textId="77777777" w:rsidR="00860737" w:rsidRDefault="00860737" w:rsidP="00860737">
            <w:pPr>
              <w:jc w:val="both"/>
              <w:rPr>
                <w:rFonts w:ascii="Times New Roman" w:hAnsi="Times New Roman" w:cs="Times New Roman"/>
                <w:lang w:val="en-US"/>
              </w:rPr>
            </w:pPr>
          </w:p>
        </w:tc>
        <w:tc>
          <w:tcPr>
            <w:tcW w:w="2835" w:type="dxa"/>
          </w:tcPr>
          <w:p w14:paraId="6DC15066" w14:textId="77777777" w:rsidR="00860737" w:rsidRDefault="00860737" w:rsidP="00860737">
            <w:pPr>
              <w:jc w:val="center"/>
              <w:rPr>
                <w:rFonts w:ascii="Times New Roman" w:hAnsi="Times New Roman" w:cs="Times New Roman"/>
                <w:lang w:val="en-US"/>
              </w:rPr>
            </w:pPr>
            <w:r>
              <w:rPr>
                <w:rFonts w:ascii="Times New Roman" w:hAnsi="Times New Roman" w:cs="Times New Roman"/>
                <w:lang w:val="en-US"/>
              </w:rPr>
              <w:t>6 months-1 year</w:t>
            </w:r>
          </w:p>
        </w:tc>
        <w:tc>
          <w:tcPr>
            <w:tcW w:w="2233" w:type="dxa"/>
          </w:tcPr>
          <w:p w14:paraId="2C364002" w14:textId="04991C68" w:rsidR="00860737" w:rsidRDefault="00860737" w:rsidP="00860737">
            <w:pPr>
              <w:jc w:val="center"/>
              <w:rPr>
                <w:rFonts w:ascii="Times New Roman" w:hAnsi="Times New Roman" w:cs="Times New Roman"/>
                <w:lang w:val="en-US"/>
              </w:rPr>
            </w:pPr>
            <w:r>
              <w:rPr>
                <w:rFonts w:ascii="Times New Roman" w:hAnsi="Times New Roman" w:cs="Times New Roman"/>
                <w:lang w:val="en-US"/>
              </w:rPr>
              <w:t>4 (10)</w:t>
            </w:r>
          </w:p>
        </w:tc>
      </w:tr>
      <w:tr w:rsidR="00860737" w14:paraId="60B8AA5F" w14:textId="77777777" w:rsidTr="00C4622C">
        <w:tc>
          <w:tcPr>
            <w:tcW w:w="3652" w:type="dxa"/>
          </w:tcPr>
          <w:p w14:paraId="63F8B648" w14:textId="77777777" w:rsidR="00860737" w:rsidRDefault="00860737" w:rsidP="00860737">
            <w:pPr>
              <w:jc w:val="both"/>
              <w:rPr>
                <w:rFonts w:ascii="Times New Roman" w:hAnsi="Times New Roman" w:cs="Times New Roman"/>
                <w:lang w:val="en-US"/>
              </w:rPr>
            </w:pPr>
          </w:p>
        </w:tc>
        <w:tc>
          <w:tcPr>
            <w:tcW w:w="2835" w:type="dxa"/>
          </w:tcPr>
          <w:p w14:paraId="5775C956" w14:textId="77777777" w:rsidR="00860737" w:rsidRDefault="00860737" w:rsidP="00860737">
            <w:pPr>
              <w:jc w:val="center"/>
              <w:rPr>
                <w:rFonts w:ascii="Times New Roman" w:hAnsi="Times New Roman" w:cs="Times New Roman"/>
                <w:lang w:val="en-US"/>
              </w:rPr>
            </w:pPr>
            <w:r>
              <w:rPr>
                <w:rFonts w:ascii="Times New Roman" w:hAnsi="Times New Roman" w:cs="Times New Roman"/>
                <w:lang w:val="en-US"/>
              </w:rPr>
              <w:t>1-5 years</w:t>
            </w:r>
          </w:p>
        </w:tc>
        <w:tc>
          <w:tcPr>
            <w:tcW w:w="2233" w:type="dxa"/>
          </w:tcPr>
          <w:p w14:paraId="5CB9D8A2" w14:textId="70230C74" w:rsidR="00860737" w:rsidRDefault="00860737">
            <w:pPr>
              <w:jc w:val="center"/>
              <w:rPr>
                <w:rFonts w:ascii="Times New Roman" w:hAnsi="Times New Roman" w:cs="Times New Roman"/>
                <w:lang w:val="en-US"/>
              </w:rPr>
            </w:pPr>
            <w:r>
              <w:rPr>
                <w:rFonts w:ascii="Times New Roman" w:hAnsi="Times New Roman" w:cs="Times New Roman"/>
                <w:lang w:val="en-US"/>
              </w:rPr>
              <w:t>8 (20)</w:t>
            </w:r>
          </w:p>
        </w:tc>
      </w:tr>
      <w:tr w:rsidR="00860737" w14:paraId="7F5EB948" w14:textId="77777777" w:rsidTr="00C4622C">
        <w:tc>
          <w:tcPr>
            <w:tcW w:w="3652" w:type="dxa"/>
          </w:tcPr>
          <w:p w14:paraId="276CF174" w14:textId="77777777" w:rsidR="00860737" w:rsidRDefault="00860737" w:rsidP="00860737">
            <w:pPr>
              <w:jc w:val="both"/>
              <w:rPr>
                <w:rFonts w:ascii="Times New Roman" w:hAnsi="Times New Roman" w:cs="Times New Roman"/>
                <w:lang w:val="en-US"/>
              </w:rPr>
            </w:pPr>
          </w:p>
        </w:tc>
        <w:tc>
          <w:tcPr>
            <w:tcW w:w="2835" w:type="dxa"/>
          </w:tcPr>
          <w:p w14:paraId="1977BB0C" w14:textId="77777777" w:rsidR="00860737" w:rsidRDefault="00860737" w:rsidP="00860737">
            <w:pPr>
              <w:jc w:val="center"/>
              <w:rPr>
                <w:rFonts w:ascii="Times New Roman" w:hAnsi="Times New Roman" w:cs="Times New Roman"/>
                <w:lang w:val="en-US"/>
              </w:rPr>
            </w:pPr>
            <w:r>
              <w:rPr>
                <w:rFonts w:ascii="Times New Roman" w:hAnsi="Times New Roman" w:cs="Times New Roman"/>
                <w:lang w:val="en-US"/>
              </w:rPr>
              <w:t>6-10 years</w:t>
            </w:r>
          </w:p>
        </w:tc>
        <w:tc>
          <w:tcPr>
            <w:tcW w:w="2233" w:type="dxa"/>
          </w:tcPr>
          <w:p w14:paraId="214F6EEA" w14:textId="27B93B4E" w:rsidR="00860737" w:rsidRDefault="00860737">
            <w:pPr>
              <w:jc w:val="center"/>
              <w:rPr>
                <w:rFonts w:ascii="Times New Roman" w:hAnsi="Times New Roman" w:cs="Times New Roman"/>
                <w:lang w:val="en-US"/>
              </w:rPr>
            </w:pPr>
            <w:r>
              <w:rPr>
                <w:rFonts w:ascii="Times New Roman" w:hAnsi="Times New Roman" w:cs="Times New Roman"/>
                <w:lang w:val="en-US"/>
              </w:rPr>
              <w:t>10 (25)</w:t>
            </w:r>
          </w:p>
        </w:tc>
      </w:tr>
      <w:tr w:rsidR="00860737" w14:paraId="59B4AFC1" w14:textId="77777777" w:rsidTr="00C4622C">
        <w:tc>
          <w:tcPr>
            <w:tcW w:w="3652" w:type="dxa"/>
          </w:tcPr>
          <w:p w14:paraId="6FF6FAC9" w14:textId="77777777" w:rsidR="00860737" w:rsidRDefault="00860737" w:rsidP="00860737">
            <w:pPr>
              <w:jc w:val="both"/>
              <w:rPr>
                <w:rFonts w:ascii="Times New Roman" w:hAnsi="Times New Roman" w:cs="Times New Roman"/>
                <w:lang w:val="en-US"/>
              </w:rPr>
            </w:pPr>
          </w:p>
        </w:tc>
        <w:tc>
          <w:tcPr>
            <w:tcW w:w="2835" w:type="dxa"/>
          </w:tcPr>
          <w:p w14:paraId="70FFE621" w14:textId="77777777" w:rsidR="00860737" w:rsidRDefault="00860737" w:rsidP="00860737">
            <w:pPr>
              <w:jc w:val="center"/>
              <w:rPr>
                <w:rFonts w:ascii="Times New Roman" w:hAnsi="Times New Roman" w:cs="Times New Roman"/>
                <w:lang w:val="en-US"/>
              </w:rPr>
            </w:pPr>
            <w:r>
              <w:rPr>
                <w:rFonts w:ascii="Times New Roman" w:hAnsi="Times New Roman" w:cs="Times New Roman"/>
                <w:lang w:val="en-US"/>
              </w:rPr>
              <w:t>11-15 years</w:t>
            </w:r>
          </w:p>
        </w:tc>
        <w:tc>
          <w:tcPr>
            <w:tcW w:w="2233" w:type="dxa"/>
          </w:tcPr>
          <w:p w14:paraId="242C7C99" w14:textId="6A8B734D" w:rsidR="00860737" w:rsidRDefault="00860737">
            <w:pPr>
              <w:jc w:val="center"/>
              <w:rPr>
                <w:rFonts w:ascii="Times New Roman" w:hAnsi="Times New Roman" w:cs="Times New Roman"/>
                <w:lang w:val="en-US"/>
              </w:rPr>
            </w:pPr>
            <w:r>
              <w:rPr>
                <w:rFonts w:ascii="Times New Roman" w:hAnsi="Times New Roman" w:cs="Times New Roman"/>
                <w:lang w:val="en-US"/>
              </w:rPr>
              <w:t>3 (7.5)</w:t>
            </w:r>
          </w:p>
        </w:tc>
      </w:tr>
      <w:tr w:rsidR="00860737" w14:paraId="0E74EA3B" w14:textId="77777777" w:rsidTr="00C4622C">
        <w:tc>
          <w:tcPr>
            <w:tcW w:w="3652" w:type="dxa"/>
          </w:tcPr>
          <w:p w14:paraId="03C76578" w14:textId="77777777" w:rsidR="00860737" w:rsidRDefault="00860737" w:rsidP="00860737">
            <w:pPr>
              <w:jc w:val="both"/>
              <w:rPr>
                <w:rFonts w:ascii="Times New Roman" w:hAnsi="Times New Roman" w:cs="Times New Roman"/>
                <w:lang w:val="en-US"/>
              </w:rPr>
            </w:pPr>
          </w:p>
        </w:tc>
        <w:tc>
          <w:tcPr>
            <w:tcW w:w="2835" w:type="dxa"/>
          </w:tcPr>
          <w:p w14:paraId="138C64B8" w14:textId="77777777" w:rsidR="00860737" w:rsidRDefault="00860737" w:rsidP="00860737">
            <w:pPr>
              <w:jc w:val="center"/>
              <w:rPr>
                <w:rFonts w:ascii="Times New Roman" w:hAnsi="Times New Roman" w:cs="Times New Roman"/>
                <w:lang w:val="en-US"/>
              </w:rPr>
            </w:pPr>
            <w:r>
              <w:rPr>
                <w:rFonts w:ascii="Times New Roman" w:hAnsi="Times New Roman" w:cs="Times New Roman"/>
                <w:lang w:val="en-US"/>
              </w:rPr>
              <w:t>16-20 years</w:t>
            </w:r>
          </w:p>
        </w:tc>
        <w:tc>
          <w:tcPr>
            <w:tcW w:w="2233" w:type="dxa"/>
          </w:tcPr>
          <w:p w14:paraId="0C009C32" w14:textId="26BDFEA1" w:rsidR="00860737" w:rsidRDefault="00860737">
            <w:pPr>
              <w:jc w:val="center"/>
              <w:rPr>
                <w:rFonts w:ascii="Times New Roman" w:hAnsi="Times New Roman" w:cs="Times New Roman"/>
                <w:lang w:val="en-US"/>
              </w:rPr>
            </w:pPr>
            <w:r>
              <w:rPr>
                <w:rFonts w:ascii="Times New Roman" w:hAnsi="Times New Roman" w:cs="Times New Roman"/>
                <w:lang w:val="en-US"/>
              </w:rPr>
              <w:t>7 (17.5)</w:t>
            </w:r>
          </w:p>
        </w:tc>
      </w:tr>
      <w:tr w:rsidR="00860737" w14:paraId="32F79395" w14:textId="77777777" w:rsidTr="00C4622C">
        <w:tc>
          <w:tcPr>
            <w:tcW w:w="3652" w:type="dxa"/>
            <w:tcBorders>
              <w:bottom w:val="single" w:sz="4" w:space="0" w:color="auto"/>
            </w:tcBorders>
          </w:tcPr>
          <w:p w14:paraId="364A9886" w14:textId="77777777" w:rsidR="00860737" w:rsidRDefault="00860737" w:rsidP="00860737">
            <w:pPr>
              <w:jc w:val="both"/>
              <w:rPr>
                <w:rFonts w:ascii="Times New Roman" w:hAnsi="Times New Roman" w:cs="Times New Roman"/>
                <w:lang w:val="en-US"/>
              </w:rPr>
            </w:pPr>
          </w:p>
        </w:tc>
        <w:tc>
          <w:tcPr>
            <w:tcW w:w="2835" w:type="dxa"/>
            <w:tcBorders>
              <w:bottom w:val="single" w:sz="4" w:space="0" w:color="auto"/>
            </w:tcBorders>
          </w:tcPr>
          <w:p w14:paraId="66CA2445" w14:textId="17D63D9E" w:rsidR="00860737" w:rsidRDefault="00860737" w:rsidP="00860737">
            <w:pPr>
              <w:jc w:val="center"/>
              <w:rPr>
                <w:rFonts w:ascii="Times New Roman" w:hAnsi="Times New Roman" w:cs="Times New Roman"/>
                <w:lang w:val="en-US"/>
              </w:rPr>
            </w:pPr>
            <w:r>
              <w:rPr>
                <w:rFonts w:ascii="Times New Roman" w:hAnsi="Times New Roman" w:cs="Times New Roman"/>
                <w:lang w:val="en-US"/>
              </w:rPr>
              <w:t>More than 20 years: 33, 35</w:t>
            </w:r>
          </w:p>
        </w:tc>
        <w:tc>
          <w:tcPr>
            <w:tcW w:w="2233" w:type="dxa"/>
            <w:tcBorders>
              <w:bottom w:val="single" w:sz="4" w:space="0" w:color="auto"/>
            </w:tcBorders>
          </w:tcPr>
          <w:p w14:paraId="73DE51DD" w14:textId="61E745FD" w:rsidR="00860737" w:rsidRDefault="00860737">
            <w:pPr>
              <w:jc w:val="center"/>
              <w:rPr>
                <w:rFonts w:ascii="Times New Roman" w:hAnsi="Times New Roman" w:cs="Times New Roman"/>
                <w:lang w:val="en-US"/>
              </w:rPr>
            </w:pPr>
            <w:r>
              <w:rPr>
                <w:rFonts w:ascii="Times New Roman" w:hAnsi="Times New Roman" w:cs="Times New Roman"/>
                <w:lang w:val="en-US"/>
              </w:rPr>
              <w:t>2 (5)</w:t>
            </w:r>
          </w:p>
        </w:tc>
      </w:tr>
    </w:tbl>
    <w:p w14:paraId="5EE57E30" w14:textId="6A7BEC95" w:rsidR="00A368D0" w:rsidRPr="00593BD3" w:rsidRDefault="00860737" w:rsidP="00A368D0">
      <w:pPr>
        <w:spacing w:line="480" w:lineRule="auto"/>
        <w:jc w:val="both"/>
        <w:rPr>
          <w:rFonts w:ascii="Times New Roman" w:hAnsi="Times New Roman" w:cs="Times New Roman"/>
          <w:lang w:val="en-US"/>
        </w:rPr>
      </w:pPr>
      <w:proofErr w:type="spellStart"/>
      <w:proofErr w:type="gramStart"/>
      <w:r>
        <w:rPr>
          <w:rFonts w:ascii="Times New Roman" w:hAnsi="Times New Roman" w:cs="Times New Roman"/>
          <w:vertAlign w:val="superscript"/>
          <w:lang w:val="en-US"/>
        </w:rPr>
        <w:t>a</w:t>
      </w:r>
      <w:proofErr w:type="spellEnd"/>
      <w:proofErr w:type="gramEnd"/>
      <w:r>
        <w:rPr>
          <w:rFonts w:ascii="Times New Roman" w:hAnsi="Times New Roman" w:cs="Times New Roman"/>
          <w:vertAlign w:val="superscript"/>
          <w:lang w:val="en-US"/>
        </w:rPr>
        <w:t xml:space="preserve"> </w:t>
      </w:r>
      <w:r>
        <w:rPr>
          <w:rFonts w:ascii="Times New Roman" w:hAnsi="Times New Roman" w:cs="Times New Roman"/>
          <w:lang w:val="en-US"/>
        </w:rPr>
        <w:t>Only most common occupations reported</w:t>
      </w:r>
      <w:r w:rsidR="00611CF7">
        <w:rPr>
          <w:rFonts w:ascii="Times New Roman" w:hAnsi="Times New Roman" w:cs="Times New Roman"/>
          <w:lang w:val="en-US"/>
        </w:rPr>
        <w:t>.</w:t>
      </w:r>
    </w:p>
    <w:p w14:paraId="2526E715" w14:textId="77777777" w:rsidR="00A368D0" w:rsidRDefault="00A368D0" w:rsidP="00A368D0">
      <w:pPr>
        <w:rPr>
          <w:rFonts w:ascii="Times New Roman" w:hAnsi="Times New Roman" w:cs="Times New Roman"/>
          <w:b/>
          <w:iCs/>
          <w:lang w:val="en-US"/>
        </w:rPr>
      </w:pPr>
      <w:r>
        <w:rPr>
          <w:rFonts w:ascii="Times New Roman" w:hAnsi="Times New Roman" w:cs="Times New Roman"/>
          <w:b/>
          <w:i/>
          <w:lang w:val="en-US"/>
        </w:rPr>
        <w:br w:type="page"/>
      </w:r>
    </w:p>
    <w:p w14:paraId="607BDCD4" w14:textId="77777777" w:rsidR="00A368D0" w:rsidRPr="001D14B8" w:rsidRDefault="00A368D0" w:rsidP="00A368D0">
      <w:pPr>
        <w:pStyle w:val="Caption"/>
        <w:keepNext/>
        <w:jc w:val="both"/>
        <w:rPr>
          <w:rFonts w:ascii="Times New Roman" w:hAnsi="Times New Roman" w:cs="Times New Roman"/>
          <w:i w:val="0"/>
          <w:color w:val="auto"/>
          <w:sz w:val="22"/>
          <w:szCs w:val="22"/>
          <w:lang w:val="en-US"/>
        </w:rPr>
      </w:pPr>
      <w:r w:rsidRPr="001D14B8">
        <w:rPr>
          <w:rFonts w:ascii="Times New Roman" w:hAnsi="Times New Roman" w:cs="Times New Roman"/>
          <w:b/>
          <w:i w:val="0"/>
          <w:color w:val="auto"/>
          <w:sz w:val="22"/>
          <w:szCs w:val="22"/>
          <w:lang w:val="en-US"/>
        </w:rPr>
        <w:lastRenderedPageBreak/>
        <w:t>Table 3</w:t>
      </w:r>
      <w:r w:rsidRPr="001D14B8">
        <w:rPr>
          <w:rFonts w:ascii="Times New Roman" w:hAnsi="Times New Roman" w:cs="Times New Roman"/>
          <w:i w:val="0"/>
          <w:color w:val="auto"/>
          <w:sz w:val="22"/>
          <w:szCs w:val="22"/>
          <w:lang w:val="en-US"/>
        </w:rPr>
        <w:t xml:space="preserve">. Participants' experience working with Latinos convicted of a sex offense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35"/>
        <w:gridCol w:w="2233"/>
      </w:tblGrid>
      <w:tr w:rsidR="00A368D0" w14:paraId="557BE5A9" w14:textId="77777777" w:rsidTr="00C4622C">
        <w:tc>
          <w:tcPr>
            <w:tcW w:w="3652" w:type="dxa"/>
            <w:tcBorders>
              <w:top w:val="single" w:sz="4" w:space="0" w:color="auto"/>
            </w:tcBorders>
          </w:tcPr>
          <w:p w14:paraId="0AD3A6CE" w14:textId="77777777" w:rsidR="00A368D0" w:rsidRDefault="00A368D0" w:rsidP="00C4622C">
            <w:pPr>
              <w:jc w:val="both"/>
              <w:rPr>
                <w:rFonts w:ascii="Times New Roman" w:hAnsi="Times New Roman" w:cs="Times New Roman"/>
                <w:lang w:val="en-US"/>
              </w:rPr>
            </w:pPr>
          </w:p>
        </w:tc>
        <w:tc>
          <w:tcPr>
            <w:tcW w:w="2835" w:type="dxa"/>
            <w:tcBorders>
              <w:top w:val="single" w:sz="4" w:space="0" w:color="auto"/>
            </w:tcBorders>
          </w:tcPr>
          <w:p w14:paraId="74B2F4FD" w14:textId="77777777" w:rsidR="00A368D0" w:rsidRDefault="00A368D0" w:rsidP="00C4622C">
            <w:pPr>
              <w:jc w:val="center"/>
              <w:rPr>
                <w:rFonts w:ascii="Times New Roman" w:hAnsi="Times New Roman" w:cs="Times New Roman"/>
                <w:lang w:val="en-US"/>
              </w:rPr>
            </w:pPr>
          </w:p>
        </w:tc>
        <w:tc>
          <w:tcPr>
            <w:tcW w:w="2233" w:type="dxa"/>
            <w:tcBorders>
              <w:top w:val="single" w:sz="4" w:space="0" w:color="auto"/>
              <w:bottom w:val="single" w:sz="4" w:space="0" w:color="auto"/>
            </w:tcBorders>
          </w:tcPr>
          <w:p w14:paraId="106D8B0B"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Responses</w:t>
            </w:r>
          </w:p>
        </w:tc>
      </w:tr>
      <w:tr w:rsidR="00A368D0" w14:paraId="70BCC96C" w14:textId="77777777" w:rsidTr="00C4622C">
        <w:tc>
          <w:tcPr>
            <w:tcW w:w="3652" w:type="dxa"/>
            <w:tcBorders>
              <w:bottom w:val="single" w:sz="4" w:space="0" w:color="auto"/>
            </w:tcBorders>
          </w:tcPr>
          <w:p w14:paraId="0D2654DF" w14:textId="77777777" w:rsidR="00A368D0" w:rsidRDefault="00A368D0" w:rsidP="00C4622C">
            <w:pPr>
              <w:jc w:val="both"/>
              <w:rPr>
                <w:rFonts w:ascii="Times New Roman" w:hAnsi="Times New Roman" w:cs="Times New Roman"/>
                <w:lang w:val="en-US"/>
              </w:rPr>
            </w:pPr>
          </w:p>
        </w:tc>
        <w:tc>
          <w:tcPr>
            <w:tcW w:w="2835" w:type="dxa"/>
            <w:tcBorders>
              <w:bottom w:val="single" w:sz="4" w:space="0" w:color="auto"/>
            </w:tcBorders>
          </w:tcPr>
          <w:p w14:paraId="1292A5A3" w14:textId="77777777" w:rsidR="00A368D0" w:rsidRDefault="00A368D0" w:rsidP="00C4622C">
            <w:pPr>
              <w:jc w:val="center"/>
              <w:rPr>
                <w:rFonts w:ascii="Times New Roman" w:hAnsi="Times New Roman" w:cs="Times New Roman"/>
                <w:lang w:val="en-US"/>
              </w:rPr>
            </w:pPr>
          </w:p>
        </w:tc>
        <w:tc>
          <w:tcPr>
            <w:tcW w:w="2233" w:type="dxa"/>
            <w:tcBorders>
              <w:top w:val="single" w:sz="4" w:space="0" w:color="auto"/>
              <w:bottom w:val="single" w:sz="4" w:space="0" w:color="auto"/>
            </w:tcBorders>
          </w:tcPr>
          <w:p w14:paraId="1EE921A7" w14:textId="77777777" w:rsidR="00A368D0" w:rsidRDefault="00A368D0" w:rsidP="00C4622C">
            <w:pPr>
              <w:jc w:val="center"/>
              <w:rPr>
                <w:rFonts w:ascii="Times New Roman" w:hAnsi="Times New Roman" w:cs="Times New Roman"/>
                <w:lang w:val="en-US"/>
              </w:rPr>
            </w:pPr>
            <w:r w:rsidRPr="00ED0A93">
              <w:rPr>
                <w:rFonts w:ascii="Times New Roman" w:hAnsi="Times New Roman" w:cs="Times New Roman"/>
                <w:i/>
                <w:lang w:val="en-US"/>
              </w:rPr>
              <w:t>n</w:t>
            </w:r>
            <w:r>
              <w:rPr>
                <w:rFonts w:ascii="Times New Roman" w:hAnsi="Times New Roman" w:cs="Times New Roman"/>
                <w:lang w:val="en-US"/>
              </w:rPr>
              <w:t xml:space="preserve"> (%)</w:t>
            </w:r>
          </w:p>
        </w:tc>
      </w:tr>
      <w:tr w:rsidR="00A368D0" w:rsidRPr="00B821F4" w14:paraId="350FD0B9" w14:textId="77777777" w:rsidTr="00C4622C">
        <w:tc>
          <w:tcPr>
            <w:tcW w:w="3652" w:type="dxa"/>
            <w:tcBorders>
              <w:top w:val="single" w:sz="4" w:space="0" w:color="auto"/>
            </w:tcBorders>
          </w:tcPr>
          <w:p w14:paraId="15883890" w14:textId="77777777" w:rsidR="00A368D0" w:rsidRDefault="00A368D0" w:rsidP="00C4622C">
            <w:pPr>
              <w:jc w:val="both"/>
              <w:rPr>
                <w:rFonts w:ascii="Times New Roman" w:hAnsi="Times New Roman" w:cs="Times New Roman"/>
                <w:lang w:val="en-US"/>
              </w:rPr>
            </w:pPr>
            <w:r>
              <w:rPr>
                <w:rFonts w:ascii="Times New Roman" w:hAnsi="Times New Roman" w:cs="Times New Roman"/>
                <w:lang w:val="en-US"/>
              </w:rPr>
              <w:t>Experience working with Latinos convicted of a sex offense</w:t>
            </w:r>
          </w:p>
        </w:tc>
        <w:tc>
          <w:tcPr>
            <w:tcW w:w="2835" w:type="dxa"/>
            <w:tcBorders>
              <w:top w:val="single" w:sz="4" w:space="0" w:color="auto"/>
            </w:tcBorders>
          </w:tcPr>
          <w:p w14:paraId="25EE9766" w14:textId="77777777" w:rsidR="00A368D0" w:rsidRDefault="00A368D0" w:rsidP="00C4622C">
            <w:pPr>
              <w:jc w:val="center"/>
              <w:rPr>
                <w:rFonts w:ascii="Times New Roman" w:hAnsi="Times New Roman" w:cs="Times New Roman"/>
                <w:lang w:val="en-US"/>
              </w:rPr>
            </w:pPr>
          </w:p>
        </w:tc>
        <w:tc>
          <w:tcPr>
            <w:tcW w:w="2233" w:type="dxa"/>
            <w:tcBorders>
              <w:top w:val="single" w:sz="4" w:space="0" w:color="auto"/>
            </w:tcBorders>
          </w:tcPr>
          <w:p w14:paraId="4D32E88A" w14:textId="77777777" w:rsidR="00A368D0" w:rsidRDefault="00A368D0" w:rsidP="00C4622C">
            <w:pPr>
              <w:jc w:val="center"/>
              <w:rPr>
                <w:rFonts w:ascii="Times New Roman" w:hAnsi="Times New Roman" w:cs="Times New Roman"/>
                <w:lang w:val="en-US"/>
              </w:rPr>
            </w:pPr>
          </w:p>
        </w:tc>
      </w:tr>
      <w:tr w:rsidR="00A368D0" w14:paraId="64D2B1AC" w14:textId="77777777" w:rsidTr="00C4622C">
        <w:tc>
          <w:tcPr>
            <w:tcW w:w="3652" w:type="dxa"/>
          </w:tcPr>
          <w:p w14:paraId="3AC713D6" w14:textId="77777777" w:rsidR="00A368D0" w:rsidRDefault="00A368D0" w:rsidP="00C4622C">
            <w:pPr>
              <w:jc w:val="both"/>
              <w:rPr>
                <w:rFonts w:ascii="Times New Roman" w:hAnsi="Times New Roman" w:cs="Times New Roman"/>
                <w:lang w:val="en-US"/>
              </w:rPr>
            </w:pPr>
          </w:p>
        </w:tc>
        <w:tc>
          <w:tcPr>
            <w:tcW w:w="2835" w:type="dxa"/>
          </w:tcPr>
          <w:p w14:paraId="0250CF4A"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Less than 6 months</w:t>
            </w:r>
          </w:p>
        </w:tc>
        <w:tc>
          <w:tcPr>
            <w:tcW w:w="2233" w:type="dxa"/>
          </w:tcPr>
          <w:p w14:paraId="712CF57D" w14:textId="01729107" w:rsidR="00A368D0" w:rsidRDefault="00860737">
            <w:pPr>
              <w:jc w:val="center"/>
              <w:rPr>
                <w:rFonts w:ascii="Times New Roman" w:hAnsi="Times New Roman" w:cs="Times New Roman"/>
                <w:lang w:val="en-US"/>
              </w:rPr>
            </w:pPr>
            <w:r>
              <w:rPr>
                <w:rFonts w:ascii="Times New Roman" w:hAnsi="Times New Roman" w:cs="Times New Roman"/>
                <w:lang w:val="en-US"/>
              </w:rPr>
              <w:t>6</w:t>
            </w:r>
            <w:r w:rsidR="00A368D0">
              <w:rPr>
                <w:rFonts w:ascii="Times New Roman" w:hAnsi="Times New Roman" w:cs="Times New Roman"/>
                <w:lang w:val="en-US"/>
              </w:rPr>
              <w:t xml:space="preserve"> (</w:t>
            </w:r>
            <w:r>
              <w:rPr>
                <w:rFonts w:ascii="Times New Roman" w:hAnsi="Times New Roman" w:cs="Times New Roman"/>
                <w:lang w:val="en-US"/>
              </w:rPr>
              <w:t>15</w:t>
            </w:r>
            <w:r w:rsidR="00A368D0">
              <w:rPr>
                <w:rFonts w:ascii="Times New Roman" w:hAnsi="Times New Roman" w:cs="Times New Roman"/>
                <w:lang w:val="en-US"/>
              </w:rPr>
              <w:t>)</w:t>
            </w:r>
          </w:p>
        </w:tc>
      </w:tr>
      <w:tr w:rsidR="00A368D0" w14:paraId="012CE742" w14:textId="77777777" w:rsidTr="00C4622C">
        <w:tc>
          <w:tcPr>
            <w:tcW w:w="3652" w:type="dxa"/>
          </w:tcPr>
          <w:p w14:paraId="01F70E98" w14:textId="77777777" w:rsidR="00A368D0" w:rsidRDefault="00A368D0" w:rsidP="00C4622C">
            <w:pPr>
              <w:jc w:val="both"/>
              <w:rPr>
                <w:rFonts w:ascii="Times New Roman" w:hAnsi="Times New Roman" w:cs="Times New Roman"/>
                <w:lang w:val="en-US"/>
              </w:rPr>
            </w:pPr>
          </w:p>
        </w:tc>
        <w:tc>
          <w:tcPr>
            <w:tcW w:w="2835" w:type="dxa"/>
          </w:tcPr>
          <w:p w14:paraId="7DF7A166"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6 months-1 year</w:t>
            </w:r>
          </w:p>
        </w:tc>
        <w:tc>
          <w:tcPr>
            <w:tcW w:w="2233" w:type="dxa"/>
          </w:tcPr>
          <w:p w14:paraId="1FF7D180" w14:textId="6014D535" w:rsidR="00A368D0" w:rsidRDefault="00860737" w:rsidP="00C4622C">
            <w:pPr>
              <w:jc w:val="center"/>
              <w:rPr>
                <w:rFonts w:ascii="Times New Roman" w:hAnsi="Times New Roman" w:cs="Times New Roman"/>
                <w:lang w:val="en-US"/>
              </w:rPr>
            </w:pPr>
            <w:r>
              <w:rPr>
                <w:rFonts w:ascii="Times New Roman" w:hAnsi="Times New Roman" w:cs="Times New Roman"/>
                <w:lang w:val="en-US"/>
              </w:rPr>
              <w:t>5</w:t>
            </w:r>
            <w:r w:rsidR="00A368D0">
              <w:rPr>
                <w:rFonts w:ascii="Times New Roman" w:hAnsi="Times New Roman" w:cs="Times New Roman"/>
                <w:lang w:val="en-US"/>
              </w:rPr>
              <w:t xml:space="preserve"> (1</w:t>
            </w:r>
            <w:r>
              <w:rPr>
                <w:rFonts w:ascii="Times New Roman" w:hAnsi="Times New Roman" w:cs="Times New Roman"/>
                <w:lang w:val="en-US"/>
              </w:rPr>
              <w:t>2</w:t>
            </w:r>
            <w:r w:rsidR="00A368D0">
              <w:rPr>
                <w:rFonts w:ascii="Times New Roman" w:hAnsi="Times New Roman" w:cs="Times New Roman"/>
                <w:lang w:val="en-US"/>
              </w:rPr>
              <w:t>.5)</w:t>
            </w:r>
          </w:p>
        </w:tc>
      </w:tr>
      <w:tr w:rsidR="00A368D0" w14:paraId="4EB9AE77" w14:textId="77777777" w:rsidTr="00C4622C">
        <w:tc>
          <w:tcPr>
            <w:tcW w:w="3652" w:type="dxa"/>
          </w:tcPr>
          <w:p w14:paraId="32B07497" w14:textId="77777777" w:rsidR="00A368D0" w:rsidRDefault="00A368D0" w:rsidP="00C4622C">
            <w:pPr>
              <w:jc w:val="both"/>
              <w:rPr>
                <w:rFonts w:ascii="Times New Roman" w:hAnsi="Times New Roman" w:cs="Times New Roman"/>
                <w:lang w:val="en-US"/>
              </w:rPr>
            </w:pPr>
          </w:p>
        </w:tc>
        <w:tc>
          <w:tcPr>
            <w:tcW w:w="2835" w:type="dxa"/>
          </w:tcPr>
          <w:p w14:paraId="3675A5BD"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1-5 years</w:t>
            </w:r>
          </w:p>
        </w:tc>
        <w:tc>
          <w:tcPr>
            <w:tcW w:w="2233" w:type="dxa"/>
          </w:tcPr>
          <w:p w14:paraId="5A6423AE" w14:textId="6515F30B" w:rsidR="00A368D0" w:rsidRDefault="00860737">
            <w:pPr>
              <w:jc w:val="center"/>
              <w:rPr>
                <w:rFonts w:ascii="Times New Roman" w:hAnsi="Times New Roman" w:cs="Times New Roman"/>
                <w:lang w:val="en-US"/>
              </w:rPr>
            </w:pPr>
            <w:r>
              <w:rPr>
                <w:rFonts w:ascii="Times New Roman" w:hAnsi="Times New Roman" w:cs="Times New Roman"/>
                <w:lang w:val="en-US"/>
              </w:rPr>
              <w:t>11</w:t>
            </w:r>
            <w:r w:rsidR="00A368D0">
              <w:rPr>
                <w:rFonts w:ascii="Times New Roman" w:hAnsi="Times New Roman" w:cs="Times New Roman"/>
                <w:lang w:val="en-US"/>
              </w:rPr>
              <w:t xml:space="preserve"> (</w:t>
            </w:r>
            <w:r>
              <w:rPr>
                <w:rFonts w:ascii="Times New Roman" w:hAnsi="Times New Roman" w:cs="Times New Roman"/>
                <w:lang w:val="en-US"/>
              </w:rPr>
              <w:t>27.5</w:t>
            </w:r>
            <w:r w:rsidR="00A368D0">
              <w:rPr>
                <w:rFonts w:ascii="Times New Roman" w:hAnsi="Times New Roman" w:cs="Times New Roman"/>
                <w:lang w:val="en-US"/>
              </w:rPr>
              <w:t>)</w:t>
            </w:r>
          </w:p>
        </w:tc>
      </w:tr>
      <w:tr w:rsidR="00A368D0" w14:paraId="70596899" w14:textId="77777777" w:rsidTr="00C4622C">
        <w:tc>
          <w:tcPr>
            <w:tcW w:w="3652" w:type="dxa"/>
          </w:tcPr>
          <w:p w14:paraId="4466E66B" w14:textId="77777777" w:rsidR="00A368D0" w:rsidRDefault="00A368D0" w:rsidP="00C4622C">
            <w:pPr>
              <w:jc w:val="both"/>
              <w:rPr>
                <w:rFonts w:ascii="Times New Roman" w:hAnsi="Times New Roman" w:cs="Times New Roman"/>
                <w:lang w:val="en-US"/>
              </w:rPr>
            </w:pPr>
          </w:p>
        </w:tc>
        <w:tc>
          <w:tcPr>
            <w:tcW w:w="2835" w:type="dxa"/>
          </w:tcPr>
          <w:p w14:paraId="3AA272E2"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6-10 years</w:t>
            </w:r>
          </w:p>
        </w:tc>
        <w:tc>
          <w:tcPr>
            <w:tcW w:w="2233" w:type="dxa"/>
          </w:tcPr>
          <w:p w14:paraId="051E240B" w14:textId="39919BE3" w:rsidR="00A368D0" w:rsidRDefault="00860737">
            <w:pPr>
              <w:jc w:val="center"/>
              <w:rPr>
                <w:rFonts w:ascii="Times New Roman" w:hAnsi="Times New Roman" w:cs="Times New Roman"/>
                <w:lang w:val="en-US"/>
              </w:rPr>
            </w:pPr>
            <w:r>
              <w:rPr>
                <w:rFonts w:ascii="Times New Roman" w:hAnsi="Times New Roman" w:cs="Times New Roman"/>
                <w:lang w:val="en-US"/>
              </w:rPr>
              <w:t>10</w:t>
            </w:r>
            <w:r w:rsidR="00A368D0">
              <w:rPr>
                <w:rFonts w:ascii="Times New Roman" w:hAnsi="Times New Roman" w:cs="Times New Roman"/>
                <w:lang w:val="en-US"/>
              </w:rPr>
              <w:t xml:space="preserve"> (2</w:t>
            </w:r>
            <w:r>
              <w:rPr>
                <w:rFonts w:ascii="Times New Roman" w:hAnsi="Times New Roman" w:cs="Times New Roman"/>
                <w:lang w:val="en-US"/>
              </w:rPr>
              <w:t>5</w:t>
            </w:r>
            <w:r w:rsidR="00A368D0">
              <w:rPr>
                <w:rFonts w:ascii="Times New Roman" w:hAnsi="Times New Roman" w:cs="Times New Roman"/>
                <w:lang w:val="en-US"/>
              </w:rPr>
              <w:t>)</w:t>
            </w:r>
          </w:p>
        </w:tc>
      </w:tr>
      <w:tr w:rsidR="00A368D0" w14:paraId="57721863" w14:textId="77777777" w:rsidTr="00C4622C">
        <w:tc>
          <w:tcPr>
            <w:tcW w:w="3652" w:type="dxa"/>
          </w:tcPr>
          <w:p w14:paraId="310EB509" w14:textId="77777777" w:rsidR="00A368D0" w:rsidRDefault="00A368D0" w:rsidP="00C4622C">
            <w:pPr>
              <w:jc w:val="both"/>
              <w:rPr>
                <w:rFonts w:ascii="Times New Roman" w:hAnsi="Times New Roman" w:cs="Times New Roman"/>
                <w:lang w:val="en-US"/>
              </w:rPr>
            </w:pPr>
          </w:p>
        </w:tc>
        <w:tc>
          <w:tcPr>
            <w:tcW w:w="2835" w:type="dxa"/>
          </w:tcPr>
          <w:p w14:paraId="1C43F310"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11-15 years</w:t>
            </w:r>
          </w:p>
        </w:tc>
        <w:tc>
          <w:tcPr>
            <w:tcW w:w="2233" w:type="dxa"/>
          </w:tcPr>
          <w:p w14:paraId="75D069A7" w14:textId="771BA0DA" w:rsidR="00A368D0" w:rsidRDefault="00A368D0">
            <w:pPr>
              <w:jc w:val="center"/>
              <w:rPr>
                <w:rFonts w:ascii="Times New Roman" w:hAnsi="Times New Roman" w:cs="Times New Roman"/>
                <w:lang w:val="en-US"/>
              </w:rPr>
            </w:pPr>
            <w:r>
              <w:rPr>
                <w:rFonts w:ascii="Times New Roman" w:hAnsi="Times New Roman" w:cs="Times New Roman"/>
                <w:lang w:val="en-US"/>
              </w:rPr>
              <w:t>2 (</w:t>
            </w:r>
            <w:r w:rsidR="00860737">
              <w:rPr>
                <w:rFonts w:ascii="Times New Roman" w:hAnsi="Times New Roman" w:cs="Times New Roman"/>
                <w:lang w:val="en-US"/>
              </w:rPr>
              <w:t>5</w:t>
            </w:r>
            <w:r>
              <w:rPr>
                <w:rFonts w:ascii="Times New Roman" w:hAnsi="Times New Roman" w:cs="Times New Roman"/>
                <w:lang w:val="en-US"/>
              </w:rPr>
              <w:t>)</w:t>
            </w:r>
          </w:p>
        </w:tc>
      </w:tr>
      <w:tr w:rsidR="00A368D0" w14:paraId="0F826D06" w14:textId="77777777" w:rsidTr="00C4622C">
        <w:tc>
          <w:tcPr>
            <w:tcW w:w="3652" w:type="dxa"/>
          </w:tcPr>
          <w:p w14:paraId="4F1E7D62" w14:textId="77777777" w:rsidR="00A368D0" w:rsidRDefault="00A368D0" w:rsidP="00C4622C">
            <w:pPr>
              <w:jc w:val="both"/>
              <w:rPr>
                <w:rFonts w:ascii="Times New Roman" w:hAnsi="Times New Roman" w:cs="Times New Roman"/>
                <w:lang w:val="en-US"/>
              </w:rPr>
            </w:pPr>
          </w:p>
        </w:tc>
        <w:tc>
          <w:tcPr>
            <w:tcW w:w="2835" w:type="dxa"/>
          </w:tcPr>
          <w:p w14:paraId="5FBCF643"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16-20 years</w:t>
            </w:r>
          </w:p>
        </w:tc>
        <w:tc>
          <w:tcPr>
            <w:tcW w:w="2233" w:type="dxa"/>
          </w:tcPr>
          <w:p w14:paraId="6F404420" w14:textId="611E4243" w:rsidR="00A368D0" w:rsidRDefault="00860737" w:rsidP="00C4622C">
            <w:pPr>
              <w:jc w:val="center"/>
              <w:rPr>
                <w:rFonts w:ascii="Times New Roman" w:hAnsi="Times New Roman" w:cs="Times New Roman"/>
                <w:lang w:val="en-US"/>
              </w:rPr>
            </w:pPr>
            <w:r>
              <w:rPr>
                <w:rFonts w:ascii="Times New Roman" w:hAnsi="Times New Roman" w:cs="Times New Roman"/>
                <w:lang w:val="en-US"/>
              </w:rPr>
              <w:t>6</w:t>
            </w:r>
            <w:r w:rsidR="00A368D0">
              <w:rPr>
                <w:rFonts w:ascii="Times New Roman" w:hAnsi="Times New Roman" w:cs="Times New Roman"/>
                <w:lang w:val="en-US"/>
              </w:rPr>
              <w:t xml:space="preserve"> (1</w:t>
            </w:r>
            <w:r>
              <w:rPr>
                <w:rFonts w:ascii="Times New Roman" w:hAnsi="Times New Roman" w:cs="Times New Roman"/>
                <w:lang w:val="en-US"/>
              </w:rPr>
              <w:t>5</w:t>
            </w:r>
            <w:r w:rsidR="00A368D0">
              <w:rPr>
                <w:rFonts w:ascii="Times New Roman" w:hAnsi="Times New Roman" w:cs="Times New Roman"/>
                <w:lang w:val="en-US"/>
              </w:rPr>
              <w:t>)</w:t>
            </w:r>
          </w:p>
        </w:tc>
      </w:tr>
      <w:tr w:rsidR="00A368D0" w:rsidRPr="00B821F4" w14:paraId="1019CD29" w14:textId="77777777" w:rsidTr="00C4622C">
        <w:trPr>
          <w:trHeight w:val="278"/>
        </w:trPr>
        <w:tc>
          <w:tcPr>
            <w:tcW w:w="3652" w:type="dxa"/>
          </w:tcPr>
          <w:p w14:paraId="199D3A27" w14:textId="77777777" w:rsidR="00A368D0" w:rsidRPr="00AE0155" w:rsidRDefault="00A368D0" w:rsidP="00C4622C">
            <w:pPr>
              <w:jc w:val="both"/>
              <w:rPr>
                <w:rFonts w:ascii="Times New Roman" w:hAnsi="Times New Roman" w:cs="Times New Roman"/>
                <w:vertAlign w:val="superscript"/>
                <w:lang w:val="en-US"/>
              </w:rPr>
            </w:pPr>
            <w:r>
              <w:rPr>
                <w:rFonts w:ascii="Times New Roman" w:hAnsi="Times New Roman" w:cs="Times New Roman"/>
                <w:lang w:val="en-US"/>
              </w:rPr>
              <w:t xml:space="preserve">Services provided to Latinos convicted of a sex offense </w:t>
            </w:r>
            <w:r>
              <w:rPr>
                <w:rFonts w:ascii="Times New Roman" w:hAnsi="Times New Roman" w:cs="Times New Roman"/>
                <w:vertAlign w:val="superscript"/>
                <w:lang w:val="en-US"/>
              </w:rPr>
              <w:t>a</w:t>
            </w:r>
          </w:p>
        </w:tc>
        <w:tc>
          <w:tcPr>
            <w:tcW w:w="2835" w:type="dxa"/>
          </w:tcPr>
          <w:p w14:paraId="3FCC9BC5" w14:textId="77777777" w:rsidR="00A368D0" w:rsidRDefault="00A368D0" w:rsidP="00C4622C">
            <w:pPr>
              <w:jc w:val="center"/>
              <w:rPr>
                <w:rFonts w:ascii="Times New Roman" w:hAnsi="Times New Roman" w:cs="Times New Roman"/>
                <w:lang w:val="en-US"/>
              </w:rPr>
            </w:pPr>
          </w:p>
        </w:tc>
        <w:tc>
          <w:tcPr>
            <w:tcW w:w="2233" w:type="dxa"/>
          </w:tcPr>
          <w:p w14:paraId="2780B7D9" w14:textId="77777777" w:rsidR="00A368D0" w:rsidRDefault="00A368D0" w:rsidP="00C4622C">
            <w:pPr>
              <w:jc w:val="center"/>
              <w:rPr>
                <w:rFonts w:ascii="Times New Roman" w:hAnsi="Times New Roman" w:cs="Times New Roman"/>
                <w:lang w:val="en-US"/>
              </w:rPr>
            </w:pPr>
          </w:p>
        </w:tc>
      </w:tr>
      <w:tr w:rsidR="00A368D0" w14:paraId="0496B980" w14:textId="77777777" w:rsidTr="00C4622C">
        <w:trPr>
          <w:trHeight w:val="278"/>
        </w:trPr>
        <w:tc>
          <w:tcPr>
            <w:tcW w:w="3652" w:type="dxa"/>
          </w:tcPr>
          <w:p w14:paraId="48E062C1" w14:textId="77777777" w:rsidR="00A368D0" w:rsidRDefault="00A368D0" w:rsidP="00C4622C">
            <w:pPr>
              <w:jc w:val="both"/>
              <w:rPr>
                <w:rFonts w:ascii="Times New Roman" w:hAnsi="Times New Roman" w:cs="Times New Roman"/>
                <w:lang w:val="en-US"/>
              </w:rPr>
            </w:pPr>
          </w:p>
        </w:tc>
        <w:tc>
          <w:tcPr>
            <w:tcW w:w="2835" w:type="dxa"/>
          </w:tcPr>
          <w:p w14:paraId="63395D2E"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Treatment</w:t>
            </w:r>
          </w:p>
        </w:tc>
        <w:tc>
          <w:tcPr>
            <w:tcW w:w="2233" w:type="dxa"/>
          </w:tcPr>
          <w:p w14:paraId="2AB88A19" w14:textId="2092A280" w:rsidR="00A368D0" w:rsidRDefault="0092381C">
            <w:pPr>
              <w:jc w:val="center"/>
              <w:rPr>
                <w:rFonts w:ascii="Times New Roman" w:hAnsi="Times New Roman" w:cs="Times New Roman"/>
                <w:lang w:val="en-US"/>
              </w:rPr>
            </w:pPr>
            <w:r>
              <w:rPr>
                <w:rFonts w:ascii="Times New Roman" w:hAnsi="Times New Roman" w:cs="Times New Roman"/>
                <w:lang w:val="en-US"/>
              </w:rPr>
              <w:t>27</w:t>
            </w:r>
            <w:r w:rsidR="00A368D0">
              <w:rPr>
                <w:rFonts w:ascii="Times New Roman" w:hAnsi="Times New Roman" w:cs="Times New Roman"/>
                <w:lang w:val="en-US"/>
              </w:rPr>
              <w:t xml:space="preserve"> (</w:t>
            </w:r>
            <w:r>
              <w:rPr>
                <w:rFonts w:ascii="Times New Roman" w:hAnsi="Times New Roman" w:cs="Times New Roman"/>
                <w:lang w:val="en-US"/>
              </w:rPr>
              <w:t>67.5</w:t>
            </w:r>
            <w:r w:rsidR="00A368D0">
              <w:rPr>
                <w:rFonts w:ascii="Times New Roman" w:hAnsi="Times New Roman" w:cs="Times New Roman"/>
                <w:lang w:val="en-US"/>
              </w:rPr>
              <w:t>%)</w:t>
            </w:r>
          </w:p>
        </w:tc>
      </w:tr>
      <w:tr w:rsidR="00A368D0" w14:paraId="7A27E15B" w14:textId="77777777" w:rsidTr="00C4622C">
        <w:tc>
          <w:tcPr>
            <w:tcW w:w="3652" w:type="dxa"/>
          </w:tcPr>
          <w:p w14:paraId="255723DE" w14:textId="77777777" w:rsidR="00A368D0" w:rsidRDefault="00A368D0" w:rsidP="00C4622C">
            <w:pPr>
              <w:jc w:val="both"/>
              <w:rPr>
                <w:rFonts w:ascii="Times New Roman" w:hAnsi="Times New Roman" w:cs="Times New Roman"/>
                <w:lang w:val="en-US"/>
              </w:rPr>
            </w:pPr>
          </w:p>
        </w:tc>
        <w:tc>
          <w:tcPr>
            <w:tcW w:w="2835" w:type="dxa"/>
          </w:tcPr>
          <w:p w14:paraId="1B07B040"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Group treatment</w:t>
            </w:r>
          </w:p>
        </w:tc>
        <w:tc>
          <w:tcPr>
            <w:tcW w:w="2233" w:type="dxa"/>
          </w:tcPr>
          <w:p w14:paraId="11014E5C" w14:textId="57A15EAA" w:rsidR="00A368D0" w:rsidRDefault="0092381C">
            <w:pPr>
              <w:jc w:val="center"/>
              <w:rPr>
                <w:rFonts w:ascii="Times New Roman" w:hAnsi="Times New Roman" w:cs="Times New Roman"/>
                <w:lang w:val="en-US"/>
              </w:rPr>
            </w:pPr>
            <w:r>
              <w:rPr>
                <w:rFonts w:ascii="Times New Roman" w:hAnsi="Times New Roman" w:cs="Times New Roman"/>
                <w:lang w:val="en-US"/>
              </w:rPr>
              <w:t>24</w:t>
            </w:r>
            <w:r w:rsidR="00A368D0">
              <w:rPr>
                <w:rFonts w:ascii="Times New Roman" w:hAnsi="Times New Roman" w:cs="Times New Roman"/>
                <w:lang w:val="en-US"/>
              </w:rPr>
              <w:t xml:space="preserve"> (</w:t>
            </w:r>
            <w:r>
              <w:rPr>
                <w:rFonts w:ascii="Times New Roman" w:hAnsi="Times New Roman" w:cs="Times New Roman"/>
                <w:lang w:val="en-US"/>
              </w:rPr>
              <w:t>60</w:t>
            </w:r>
            <w:r w:rsidR="00A368D0">
              <w:rPr>
                <w:rFonts w:ascii="Times New Roman" w:hAnsi="Times New Roman" w:cs="Times New Roman"/>
                <w:lang w:val="en-US"/>
              </w:rPr>
              <w:t>%)</w:t>
            </w:r>
          </w:p>
        </w:tc>
      </w:tr>
      <w:tr w:rsidR="00A368D0" w14:paraId="2DFACE94" w14:textId="77777777" w:rsidTr="00C4622C">
        <w:tc>
          <w:tcPr>
            <w:tcW w:w="3652" w:type="dxa"/>
          </w:tcPr>
          <w:p w14:paraId="66FD5A44" w14:textId="77777777" w:rsidR="00A368D0" w:rsidRDefault="00A368D0" w:rsidP="00C4622C">
            <w:pPr>
              <w:jc w:val="both"/>
              <w:rPr>
                <w:rFonts w:ascii="Times New Roman" w:hAnsi="Times New Roman" w:cs="Times New Roman"/>
                <w:lang w:val="en-US"/>
              </w:rPr>
            </w:pPr>
          </w:p>
        </w:tc>
        <w:tc>
          <w:tcPr>
            <w:tcW w:w="2835" w:type="dxa"/>
          </w:tcPr>
          <w:p w14:paraId="207CC66F" w14:textId="77777777" w:rsidR="00A368D0" w:rsidRDefault="00A368D0" w:rsidP="00C4622C">
            <w:pPr>
              <w:jc w:val="center"/>
              <w:rPr>
                <w:rFonts w:ascii="Times New Roman" w:hAnsi="Times New Roman" w:cs="Times New Roman"/>
                <w:lang w:val="en-US"/>
              </w:rPr>
            </w:pPr>
            <w:r>
              <w:rPr>
                <w:rFonts w:ascii="Times New Roman" w:hAnsi="Times New Roman" w:cs="Times New Roman"/>
                <w:lang w:val="en-US"/>
              </w:rPr>
              <w:t>Assessment</w:t>
            </w:r>
          </w:p>
        </w:tc>
        <w:tc>
          <w:tcPr>
            <w:tcW w:w="2233" w:type="dxa"/>
          </w:tcPr>
          <w:p w14:paraId="6DD56118" w14:textId="0D67B927" w:rsidR="00A368D0" w:rsidRDefault="0092381C">
            <w:pPr>
              <w:jc w:val="center"/>
              <w:rPr>
                <w:rFonts w:ascii="Times New Roman" w:hAnsi="Times New Roman" w:cs="Times New Roman"/>
                <w:lang w:val="en-US"/>
              </w:rPr>
            </w:pPr>
            <w:r>
              <w:rPr>
                <w:rFonts w:ascii="Times New Roman" w:hAnsi="Times New Roman" w:cs="Times New Roman"/>
                <w:lang w:val="en-US"/>
              </w:rPr>
              <w:t>22</w:t>
            </w:r>
            <w:r w:rsidR="00A368D0">
              <w:rPr>
                <w:rFonts w:ascii="Times New Roman" w:hAnsi="Times New Roman" w:cs="Times New Roman"/>
                <w:lang w:val="en-US"/>
              </w:rPr>
              <w:t xml:space="preserve"> (</w:t>
            </w:r>
            <w:r>
              <w:rPr>
                <w:rFonts w:ascii="Times New Roman" w:hAnsi="Times New Roman" w:cs="Times New Roman"/>
                <w:lang w:val="en-US"/>
              </w:rPr>
              <w:t>50</w:t>
            </w:r>
            <w:r w:rsidR="00A368D0">
              <w:rPr>
                <w:rFonts w:ascii="Times New Roman" w:hAnsi="Times New Roman" w:cs="Times New Roman"/>
                <w:lang w:val="en-US"/>
              </w:rPr>
              <w:t>%)</w:t>
            </w:r>
          </w:p>
        </w:tc>
      </w:tr>
      <w:tr w:rsidR="0092381C" w14:paraId="3FF9D97D" w14:textId="77777777" w:rsidTr="00C4622C">
        <w:tc>
          <w:tcPr>
            <w:tcW w:w="3652" w:type="dxa"/>
          </w:tcPr>
          <w:p w14:paraId="0D20F539" w14:textId="77777777" w:rsidR="0092381C" w:rsidRDefault="0092381C" w:rsidP="0092381C">
            <w:pPr>
              <w:jc w:val="both"/>
              <w:rPr>
                <w:rFonts w:ascii="Times New Roman" w:hAnsi="Times New Roman" w:cs="Times New Roman"/>
                <w:lang w:val="en-US"/>
              </w:rPr>
            </w:pPr>
          </w:p>
        </w:tc>
        <w:tc>
          <w:tcPr>
            <w:tcW w:w="2835" w:type="dxa"/>
          </w:tcPr>
          <w:p w14:paraId="446C330B" w14:textId="6582D509" w:rsidR="0092381C" w:rsidRDefault="0092381C" w:rsidP="0092381C">
            <w:pPr>
              <w:jc w:val="center"/>
              <w:rPr>
                <w:rFonts w:ascii="Times New Roman" w:hAnsi="Times New Roman" w:cs="Times New Roman"/>
                <w:lang w:val="en-US"/>
              </w:rPr>
            </w:pPr>
            <w:r>
              <w:rPr>
                <w:rFonts w:ascii="Times New Roman" w:hAnsi="Times New Roman" w:cs="Times New Roman"/>
                <w:lang w:val="en-US"/>
              </w:rPr>
              <w:t>Counselling</w:t>
            </w:r>
          </w:p>
        </w:tc>
        <w:tc>
          <w:tcPr>
            <w:tcW w:w="2233" w:type="dxa"/>
          </w:tcPr>
          <w:p w14:paraId="05EF14B3" w14:textId="726D2239" w:rsidR="0092381C" w:rsidRDefault="0092381C" w:rsidP="0092381C">
            <w:pPr>
              <w:jc w:val="center"/>
              <w:rPr>
                <w:rFonts w:ascii="Times New Roman" w:hAnsi="Times New Roman" w:cs="Times New Roman"/>
                <w:lang w:val="en-US"/>
              </w:rPr>
            </w:pPr>
            <w:r>
              <w:rPr>
                <w:rFonts w:ascii="Times New Roman" w:hAnsi="Times New Roman" w:cs="Times New Roman"/>
                <w:lang w:val="en-US"/>
              </w:rPr>
              <w:t>14 (35%)</w:t>
            </w:r>
          </w:p>
        </w:tc>
      </w:tr>
      <w:tr w:rsidR="0092381C" w14:paraId="6368C669" w14:textId="77777777" w:rsidTr="00C4622C">
        <w:tc>
          <w:tcPr>
            <w:tcW w:w="3652" w:type="dxa"/>
          </w:tcPr>
          <w:p w14:paraId="09D3DD29" w14:textId="77777777" w:rsidR="0092381C" w:rsidRDefault="0092381C" w:rsidP="0092381C">
            <w:pPr>
              <w:jc w:val="both"/>
              <w:rPr>
                <w:rFonts w:ascii="Times New Roman" w:hAnsi="Times New Roman" w:cs="Times New Roman"/>
                <w:lang w:val="en-US"/>
              </w:rPr>
            </w:pPr>
          </w:p>
        </w:tc>
        <w:tc>
          <w:tcPr>
            <w:tcW w:w="2835" w:type="dxa"/>
          </w:tcPr>
          <w:p w14:paraId="1FD815C2" w14:textId="77777777" w:rsidR="0092381C" w:rsidRDefault="0092381C" w:rsidP="0092381C">
            <w:pPr>
              <w:jc w:val="center"/>
              <w:rPr>
                <w:rFonts w:ascii="Times New Roman" w:hAnsi="Times New Roman" w:cs="Times New Roman"/>
                <w:lang w:val="en-US"/>
              </w:rPr>
            </w:pPr>
            <w:r>
              <w:rPr>
                <w:rFonts w:ascii="Times New Roman" w:hAnsi="Times New Roman" w:cs="Times New Roman"/>
                <w:lang w:val="en-US"/>
              </w:rPr>
              <w:t>Referral services</w:t>
            </w:r>
          </w:p>
        </w:tc>
        <w:tc>
          <w:tcPr>
            <w:tcW w:w="2233" w:type="dxa"/>
          </w:tcPr>
          <w:p w14:paraId="3FC77F3B" w14:textId="1622BE22" w:rsidR="0092381C" w:rsidRDefault="0092381C">
            <w:pPr>
              <w:jc w:val="center"/>
              <w:rPr>
                <w:rFonts w:ascii="Times New Roman" w:hAnsi="Times New Roman" w:cs="Times New Roman"/>
                <w:lang w:val="en-US"/>
              </w:rPr>
            </w:pPr>
            <w:r>
              <w:rPr>
                <w:rFonts w:ascii="Times New Roman" w:hAnsi="Times New Roman" w:cs="Times New Roman"/>
                <w:lang w:val="en-US"/>
              </w:rPr>
              <w:t>6 (15%)</w:t>
            </w:r>
          </w:p>
        </w:tc>
      </w:tr>
      <w:tr w:rsidR="0092381C" w14:paraId="77A69AEE" w14:textId="77777777" w:rsidTr="00C4622C">
        <w:tc>
          <w:tcPr>
            <w:tcW w:w="3652" w:type="dxa"/>
          </w:tcPr>
          <w:p w14:paraId="77FF7610" w14:textId="77777777" w:rsidR="0092381C" w:rsidRDefault="0092381C" w:rsidP="0092381C">
            <w:pPr>
              <w:jc w:val="both"/>
              <w:rPr>
                <w:rFonts w:ascii="Times New Roman" w:hAnsi="Times New Roman" w:cs="Times New Roman"/>
                <w:lang w:val="en-US"/>
              </w:rPr>
            </w:pPr>
          </w:p>
        </w:tc>
        <w:tc>
          <w:tcPr>
            <w:tcW w:w="2835" w:type="dxa"/>
          </w:tcPr>
          <w:p w14:paraId="1E614B6F" w14:textId="14DFFE19" w:rsidR="0092381C" w:rsidRDefault="0092381C" w:rsidP="0092381C">
            <w:pPr>
              <w:jc w:val="center"/>
              <w:rPr>
                <w:rFonts w:ascii="Times New Roman" w:hAnsi="Times New Roman" w:cs="Times New Roman"/>
                <w:lang w:val="en-US"/>
              </w:rPr>
            </w:pPr>
            <w:r>
              <w:rPr>
                <w:rFonts w:ascii="Times New Roman" w:hAnsi="Times New Roman" w:cs="Times New Roman"/>
                <w:lang w:val="en-US"/>
              </w:rPr>
              <w:t>Drug testing</w:t>
            </w:r>
          </w:p>
        </w:tc>
        <w:tc>
          <w:tcPr>
            <w:tcW w:w="2233" w:type="dxa"/>
          </w:tcPr>
          <w:p w14:paraId="1597B279" w14:textId="388D8268" w:rsidR="0092381C" w:rsidRDefault="0092381C">
            <w:pPr>
              <w:jc w:val="center"/>
              <w:rPr>
                <w:rFonts w:ascii="Times New Roman" w:hAnsi="Times New Roman" w:cs="Times New Roman"/>
                <w:lang w:val="en-US"/>
              </w:rPr>
            </w:pPr>
            <w:r>
              <w:rPr>
                <w:rFonts w:ascii="Times New Roman" w:hAnsi="Times New Roman" w:cs="Times New Roman"/>
                <w:lang w:val="en-US"/>
              </w:rPr>
              <w:t>4 (10%)</w:t>
            </w:r>
          </w:p>
        </w:tc>
      </w:tr>
      <w:tr w:rsidR="0092381C" w14:paraId="1B9479A0" w14:textId="77777777" w:rsidTr="00C4622C">
        <w:tc>
          <w:tcPr>
            <w:tcW w:w="3652" w:type="dxa"/>
          </w:tcPr>
          <w:p w14:paraId="6003C5F1" w14:textId="77777777" w:rsidR="0092381C" w:rsidRDefault="0092381C" w:rsidP="0092381C">
            <w:pPr>
              <w:jc w:val="both"/>
              <w:rPr>
                <w:rFonts w:ascii="Times New Roman" w:hAnsi="Times New Roman" w:cs="Times New Roman"/>
                <w:lang w:val="en-US"/>
              </w:rPr>
            </w:pPr>
          </w:p>
        </w:tc>
        <w:tc>
          <w:tcPr>
            <w:tcW w:w="2835" w:type="dxa"/>
          </w:tcPr>
          <w:p w14:paraId="0BCDA504" w14:textId="4BC038F2" w:rsidR="0092381C" w:rsidRDefault="0092381C" w:rsidP="0092381C">
            <w:pPr>
              <w:jc w:val="center"/>
              <w:rPr>
                <w:rFonts w:ascii="Times New Roman" w:hAnsi="Times New Roman" w:cs="Times New Roman"/>
                <w:lang w:val="en-US"/>
              </w:rPr>
            </w:pPr>
            <w:r>
              <w:rPr>
                <w:rFonts w:ascii="Times New Roman" w:hAnsi="Times New Roman" w:cs="Times New Roman"/>
                <w:lang w:val="en-US"/>
              </w:rPr>
              <w:t>Supervision</w:t>
            </w:r>
          </w:p>
        </w:tc>
        <w:tc>
          <w:tcPr>
            <w:tcW w:w="2233" w:type="dxa"/>
          </w:tcPr>
          <w:p w14:paraId="6B404498" w14:textId="285586FD" w:rsidR="0092381C" w:rsidRDefault="0092381C" w:rsidP="0092381C">
            <w:pPr>
              <w:jc w:val="center"/>
              <w:rPr>
                <w:rFonts w:ascii="Times New Roman" w:hAnsi="Times New Roman" w:cs="Times New Roman"/>
                <w:lang w:val="en-US"/>
              </w:rPr>
            </w:pPr>
            <w:r>
              <w:rPr>
                <w:rFonts w:ascii="Times New Roman" w:hAnsi="Times New Roman" w:cs="Times New Roman"/>
                <w:lang w:val="en-US"/>
              </w:rPr>
              <w:t>3 (7.5%)</w:t>
            </w:r>
          </w:p>
        </w:tc>
      </w:tr>
      <w:tr w:rsidR="0092381C" w14:paraId="05B849FD" w14:textId="77777777" w:rsidTr="00C4622C">
        <w:tc>
          <w:tcPr>
            <w:tcW w:w="3652" w:type="dxa"/>
          </w:tcPr>
          <w:p w14:paraId="05A7715F" w14:textId="77777777" w:rsidR="0092381C" w:rsidRDefault="0092381C" w:rsidP="0092381C">
            <w:pPr>
              <w:jc w:val="both"/>
              <w:rPr>
                <w:rFonts w:ascii="Times New Roman" w:hAnsi="Times New Roman" w:cs="Times New Roman"/>
                <w:lang w:val="en-US"/>
              </w:rPr>
            </w:pPr>
          </w:p>
        </w:tc>
        <w:tc>
          <w:tcPr>
            <w:tcW w:w="2835" w:type="dxa"/>
          </w:tcPr>
          <w:p w14:paraId="03B4F93F" w14:textId="5458EDD3" w:rsidR="0092381C" w:rsidRDefault="0092381C" w:rsidP="0092381C">
            <w:pPr>
              <w:jc w:val="center"/>
              <w:rPr>
                <w:rFonts w:ascii="Times New Roman" w:hAnsi="Times New Roman" w:cs="Times New Roman"/>
                <w:lang w:val="en-US"/>
              </w:rPr>
            </w:pPr>
            <w:r>
              <w:rPr>
                <w:rFonts w:ascii="Times New Roman" w:hAnsi="Times New Roman" w:cs="Times New Roman"/>
                <w:lang w:val="en-US"/>
              </w:rPr>
              <w:t>Polygraph testing</w:t>
            </w:r>
          </w:p>
        </w:tc>
        <w:tc>
          <w:tcPr>
            <w:tcW w:w="2233" w:type="dxa"/>
          </w:tcPr>
          <w:p w14:paraId="50CA8E0C" w14:textId="0332767F" w:rsidR="0092381C" w:rsidRDefault="0092381C">
            <w:pPr>
              <w:jc w:val="center"/>
              <w:rPr>
                <w:rFonts w:ascii="Times New Roman" w:hAnsi="Times New Roman" w:cs="Times New Roman"/>
                <w:lang w:val="en-US"/>
              </w:rPr>
            </w:pPr>
            <w:r>
              <w:rPr>
                <w:rFonts w:ascii="Times New Roman" w:hAnsi="Times New Roman" w:cs="Times New Roman"/>
                <w:lang w:val="en-US"/>
              </w:rPr>
              <w:t>3 (7.5%)</w:t>
            </w:r>
          </w:p>
        </w:tc>
      </w:tr>
      <w:tr w:rsidR="0092381C" w14:paraId="66B9C3E9" w14:textId="77777777" w:rsidTr="00C4622C">
        <w:tc>
          <w:tcPr>
            <w:tcW w:w="3652" w:type="dxa"/>
            <w:tcBorders>
              <w:bottom w:val="single" w:sz="4" w:space="0" w:color="auto"/>
            </w:tcBorders>
          </w:tcPr>
          <w:p w14:paraId="762DE726" w14:textId="77777777" w:rsidR="0092381C" w:rsidRDefault="0092381C" w:rsidP="0092381C">
            <w:pPr>
              <w:jc w:val="both"/>
              <w:rPr>
                <w:rFonts w:ascii="Times New Roman" w:hAnsi="Times New Roman" w:cs="Times New Roman"/>
                <w:lang w:val="en-US"/>
              </w:rPr>
            </w:pPr>
          </w:p>
        </w:tc>
        <w:tc>
          <w:tcPr>
            <w:tcW w:w="2835" w:type="dxa"/>
            <w:tcBorders>
              <w:bottom w:val="single" w:sz="4" w:space="0" w:color="auto"/>
            </w:tcBorders>
          </w:tcPr>
          <w:p w14:paraId="5A09918B" w14:textId="5DE32D5F" w:rsidR="0092381C" w:rsidRDefault="0092381C" w:rsidP="0092381C">
            <w:pPr>
              <w:jc w:val="center"/>
              <w:rPr>
                <w:rFonts w:ascii="Times New Roman" w:hAnsi="Times New Roman" w:cs="Times New Roman"/>
                <w:lang w:val="en-US"/>
              </w:rPr>
            </w:pPr>
            <w:r>
              <w:rPr>
                <w:rFonts w:ascii="Times New Roman" w:hAnsi="Times New Roman" w:cs="Times New Roman"/>
                <w:lang w:val="en-US"/>
              </w:rPr>
              <w:t xml:space="preserve">Evaluation for </w:t>
            </w:r>
            <w:proofErr w:type="spellStart"/>
            <w:r>
              <w:rPr>
                <w:rFonts w:ascii="Times New Roman" w:hAnsi="Times New Roman" w:cs="Times New Roman"/>
                <w:lang w:val="en-US"/>
              </w:rPr>
              <w:t>SVP</w:t>
            </w:r>
            <w:r>
              <w:rPr>
                <w:rFonts w:ascii="Times New Roman" w:hAnsi="Times New Roman" w:cs="Times New Roman"/>
                <w:vertAlign w:val="superscript"/>
                <w:lang w:val="en-US"/>
              </w:rPr>
              <w:t>b</w:t>
            </w:r>
            <w:proofErr w:type="spellEnd"/>
          </w:p>
        </w:tc>
        <w:tc>
          <w:tcPr>
            <w:tcW w:w="2233" w:type="dxa"/>
            <w:tcBorders>
              <w:bottom w:val="single" w:sz="4" w:space="0" w:color="auto"/>
            </w:tcBorders>
          </w:tcPr>
          <w:p w14:paraId="3C215B56" w14:textId="383582D2" w:rsidR="0092381C" w:rsidRDefault="0092381C" w:rsidP="0092381C">
            <w:pPr>
              <w:jc w:val="center"/>
              <w:rPr>
                <w:rFonts w:ascii="Times New Roman" w:hAnsi="Times New Roman" w:cs="Times New Roman"/>
                <w:lang w:val="en-US"/>
              </w:rPr>
            </w:pPr>
            <w:r>
              <w:rPr>
                <w:rFonts w:ascii="Times New Roman" w:hAnsi="Times New Roman" w:cs="Times New Roman"/>
                <w:lang w:val="en-US"/>
              </w:rPr>
              <w:t>2 (5%)</w:t>
            </w:r>
          </w:p>
        </w:tc>
      </w:tr>
    </w:tbl>
    <w:p w14:paraId="7F9DC165" w14:textId="77777777" w:rsidR="00A368D0" w:rsidRPr="00AE0155" w:rsidRDefault="00A368D0" w:rsidP="00A368D0">
      <w:pPr>
        <w:spacing w:after="0" w:line="240" w:lineRule="auto"/>
        <w:jc w:val="both"/>
        <w:rPr>
          <w:rFonts w:ascii="Times New Roman" w:hAnsi="Times New Roman" w:cs="Times New Roman"/>
          <w:lang w:val="en-US"/>
        </w:rPr>
      </w:pPr>
      <w:r>
        <w:rPr>
          <w:rFonts w:ascii="Times New Roman" w:hAnsi="Times New Roman" w:cs="Times New Roman"/>
          <w:vertAlign w:val="superscript"/>
          <w:lang w:val="en-US"/>
        </w:rPr>
        <w:t xml:space="preserve">a </w:t>
      </w:r>
      <w:r>
        <w:rPr>
          <w:rFonts w:ascii="Times New Roman" w:hAnsi="Times New Roman" w:cs="Times New Roman"/>
          <w:lang w:val="en-US"/>
        </w:rPr>
        <w:t xml:space="preserve">Participants reported more than one service. </w:t>
      </w:r>
    </w:p>
    <w:p w14:paraId="62113447" w14:textId="77777777" w:rsidR="00A368D0" w:rsidRPr="00AE0155" w:rsidRDefault="00A368D0" w:rsidP="00A368D0">
      <w:pPr>
        <w:spacing w:after="0" w:line="240" w:lineRule="auto"/>
        <w:jc w:val="both"/>
        <w:rPr>
          <w:rFonts w:ascii="Times New Roman" w:hAnsi="Times New Roman" w:cs="Times New Roman"/>
          <w:lang w:val="en-US"/>
        </w:rPr>
      </w:pPr>
      <w:r>
        <w:rPr>
          <w:rFonts w:ascii="Times New Roman" w:hAnsi="Times New Roman" w:cs="Times New Roman"/>
          <w:vertAlign w:val="superscript"/>
          <w:lang w:val="en-US"/>
        </w:rPr>
        <w:t>b</w:t>
      </w:r>
      <w:r>
        <w:rPr>
          <w:rFonts w:ascii="Times New Roman" w:hAnsi="Times New Roman" w:cs="Times New Roman"/>
          <w:lang w:val="en-US"/>
        </w:rPr>
        <w:t xml:space="preserve"> Sexual Violent Predator commitment. </w:t>
      </w:r>
    </w:p>
    <w:p w14:paraId="490F79E9" w14:textId="77777777" w:rsidR="00A368D0" w:rsidRDefault="00A368D0" w:rsidP="00A368D0">
      <w:pPr>
        <w:spacing w:line="480" w:lineRule="auto"/>
        <w:jc w:val="both"/>
        <w:rPr>
          <w:rFonts w:ascii="Times New Roman" w:hAnsi="Times New Roman" w:cs="Times New Roman"/>
          <w:i/>
          <w:lang w:val="en-US"/>
        </w:rPr>
      </w:pPr>
    </w:p>
    <w:p w14:paraId="71C4AB9E" w14:textId="77777777" w:rsidR="00A368D0" w:rsidRPr="00560797" w:rsidRDefault="00A368D0" w:rsidP="00A368D0">
      <w:pPr>
        <w:spacing w:line="480" w:lineRule="auto"/>
        <w:jc w:val="both"/>
        <w:rPr>
          <w:rFonts w:ascii="Times New Roman" w:hAnsi="Times New Roman" w:cs="Times New Roman"/>
          <w:lang w:val="en-US"/>
        </w:rPr>
      </w:pPr>
    </w:p>
    <w:p w14:paraId="20F8D3A5" w14:textId="77777777" w:rsidR="00A94B66" w:rsidRPr="00A368D0" w:rsidRDefault="00A94B66" w:rsidP="00A94B66">
      <w:pPr>
        <w:jc w:val="center"/>
        <w:rPr>
          <w:rFonts w:ascii="Times New Roman" w:hAnsi="Times New Roman" w:cs="Times New Roman"/>
          <w:lang w:val="en-US"/>
        </w:rPr>
      </w:pPr>
    </w:p>
    <w:sectPr w:rsidR="00A94B66" w:rsidRPr="00A368D0" w:rsidSect="00E4206F">
      <w:head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1FA2" w14:textId="77777777" w:rsidR="000A76F1" w:rsidRDefault="000A76F1" w:rsidP="00B608B4">
      <w:pPr>
        <w:spacing w:after="0" w:line="240" w:lineRule="auto"/>
      </w:pPr>
      <w:r>
        <w:separator/>
      </w:r>
    </w:p>
  </w:endnote>
  <w:endnote w:type="continuationSeparator" w:id="0">
    <w:p w14:paraId="2163AD20" w14:textId="77777777" w:rsidR="000A76F1" w:rsidRDefault="000A76F1" w:rsidP="00B6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9823" w14:textId="77777777" w:rsidR="000A76F1" w:rsidRDefault="000A76F1" w:rsidP="00B608B4">
      <w:pPr>
        <w:spacing w:after="0" w:line="240" w:lineRule="auto"/>
      </w:pPr>
      <w:r>
        <w:separator/>
      </w:r>
    </w:p>
  </w:footnote>
  <w:footnote w:type="continuationSeparator" w:id="0">
    <w:p w14:paraId="0A24940D" w14:textId="77777777" w:rsidR="000A76F1" w:rsidRDefault="000A76F1" w:rsidP="00B608B4">
      <w:pPr>
        <w:spacing w:after="0" w:line="240" w:lineRule="auto"/>
      </w:pPr>
      <w:r>
        <w:continuationSeparator/>
      </w:r>
    </w:p>
  </w:footnote>
  <w:footnote w:id="1">
    <w:p w14:paraId="7DAEBFFA" w14:textId="605529DC" w:rsidR="00E4206F" w:rsidRPr="00616FB5" w:rsidRDefault="00E4206F">
      <w:pPr>
        <w:pStyle w:val="FootnoteText"/>
        <w:rPr>
          <w:rFonts w:ascii="Times New Roman" w:hAnsi="Times New Roman" w:cs="Times New Roman"/>
          <w:lang w:val="en-GB"/>
        </w:rPr>
      </w:pPr>
      <w:r w:rsidRPr="00616FB5">
        <w:rPr>
          <w:rStyle w:val="FootnoteReference"/>
          <w:rFonts w:ascii="Times New Roman" w:hAnsi="Times New Roman" w:cs="Times New Roman"/>
        </w:rPr>
        <w:footnoteRef/>
      </w:r>
      <w:r w:rsidRPr="00616FB5">
        <w:rPr>
          <w:rFonts w:ascii="Times New Roman" w:hAnsi="Times New Roman" w:cs="Times New Roman"/>
          <w:lang w:val="en-GB"/>
        </w:rPr>
        <w:t xml:space="preserve"> The term Latino will be the preferred term throughout the manuscript and will be used to refer to the terms of Latino and Hispanic, which are sometimes used interchangeably, to include those of Latin American or Spanish or Portuguese descent. However, some of the </w:t>
      </w:r>
      <w:r>
        <w:rPr>
          <w:rFonts w:ascii="Times New Roman" w:hAnsi="Times New Roman" w:cs="Times New Roman"/>
          <w:lang w:val="en-GB"/>
        </w:rPr>
        <w:t>studies cited</w:t>
      </w:r>
      <w:r w:rsidRPr="00616FB5">
        <w:rPr>
          <w:rFonts w:ascii="Times New Roman" w:hAnsi="Times New Roman" w:cs="Times New Roman"/>
          <w:lang w:val="en-GB"/>
        </w:rPr>
        <w:t xml:space="preserve"> may refer only to those of Latin American origin, as that is the most common descent of </w:t>
      </w:r>
      <w:r>
        <w:rPr>
          <w:rFonts w:ascii="Times New Roman" w:hAnsi="Times New Roman" w:cs="Times New Roman"/>
          <w:lang w:val="en-GB"/>
        </w:rPr>
        <w:t>Latino/</w:t>
      </w:r>
      <w:r w:rsidRPr="00616FB5">
        <w:rPr>
          <w:rFonts w:ascii="Times New Roman" w:hAnsi="Times New Roman" w:cs="Times New Roman"/>
          <w:lang w:val="en-GB"/>
        </w:rPr>
        <w:t xml:space="preserve">Hispanic population in the U.S. (Pew Research Center, 2017a). </w:t>
      </w:r>
    </w:p>
  </w:footnote>
  <w:footnote w:id="2">
    <w:p w14:paraId="002BC2E3" w14:textId="77777777" w:rsidR="00E4206F" w:rsidRPr="00F634D2" w:rsidRDefault="00E4206F" w:rsidP="00A17AEA">
      <w:pPr>
        <w:pStyle w:val="FootnoteText"/>
        <w:rPr>
          <w:rFonts w:ascii="Times New Roman" w:hAnsi="Times New Roman" w:cs="Times New Roman"/>
          <w:lang w:val="en-GB"/>
        </w:rPr>
      </w:pPr>
      <w:r w:rsidRPr="00F634D2">
        <w:rPr>
          <w:rStyle w:val="FootnoteReference"/>
          <w:rFonts w:ascii="Times New Roman" w:hAnsi="Times New Roman" w:cs="Times New Roman"/>
        </w:rPr>
        <w:footnoteRef/>
      </w:r>
      <w:r w:rsidRPr="007460DB">
        <w:rPr>
          <w:rFonts w:ascii="Times New Roman" w:hAnsi="Times New Roman" w:cs="Times New Roman"/>
          <w:lang w:val="en-US"/>
        </w:rPr>
        <w:t xml:space="preserve"> </w:t>
      </w:r>
      <w:r w:rsidRPr="00F634D2">
        <w:rPr>
          <w:rFonts w:ascii="Times New Roman" w:hAnsi="Times New Roman" w:cs="Times New Roman"/>
          <w:lang w:val="en-GB"/>
        </w:rPr>
        <w:t xml:space="preserve">Open-ended questions are denoted by an asterisk. </w:t>
      </w:r>
    </w:p>
  </w:footnote>
  <w:footnote w:id="3">
    <w:p w14:paraId="76A4D681" w14:textId="0D3F3666" w:rsidR="00E4206F" w:rsidRPr="00D53915" w:rsidRDefault="00E4206F" w:rsidP="00C91F56">
      <w:pPr>
        <w:pStyle w:val="FootnoteText"/>
        <w:rPr>
          <w:rFonts w:ascii="Times New Roman" w:hAnsi="Times New Roman" w:cs="Times New Roman"/>
          <w:lang w:val="en-GB"/>
        </w:rPr>
      </w:pPr>
      <w:r w:rsidRPr="00D53915">
        <w:rPr>
          <w:rStyle w:val="FootnoteReference"/>
          <w:rFonts w:ascii="Times New Roman" w:hAnsi="Times New Roman" w:cs="Times New Roman"/>
        </w:rPr>
        <w:footnoteRef/>
      </w:r>
      <w:r w:rsidRPr="00B821F4">
        <w:rPr>
          <w:rFonts w:ascii="Times New Roman" w:hAnsi="Times New Roman" w:cs="Times New Roman"/>
          <w:lang w:val="en-US"/>
        </w:rPr>
        <w:t xml:space="preserve"> </w:t>
      </w:r>
      <w:r w:rsidRPr="00D53915">
        <w:rPr>
          <w:rFonts w:ascii="Times New Roman" w:hAnsi="Times New Roman" w:cs="Times New Roman"/>
          <w:lang w:val="en-GB"/>
        </w:rPr>
        <w:t xml:space="preserve">Percentages </w:t>
      </w:r>
      <w:r>
        <w:rPr>
          <w:rFonts w:ascii="Times New Roman" w:hAnsi="Times New Roman" w:cs="Times New Roman"/>
          <w:lang w:val="en-GB"/>
        </w:rPr>
        <w:t>in the results section are</w:t>
      </w:r>
      <w:r w:rsidRPr="00D53915">
        <w:rPr>
          <w:rFonts w:ascii="Times New Roman" w:hAnsi="Times New Roman" w:cs="Times New Roman"/>
          <w:lang w:val="en-GB"/>
        </w:rPr>
        <w:t xml:space="preserve"> reported for participants who responded affirmatively to the previous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D6D8" w14:textId="3608A536" w:rsidR="00E4206F" w:rsidRPr="00FC7DB7" w:rsidRDefault="00E4206F" w:rsidP="004B1026">
    <w:pPr>
      <w:pStyle w:val="Header"/>
      <w:jc w:val="center"/>
      <w:rPr>
        <w:rFonts w:ascii="Times New Roman" w:hAnsi="Times New Roman" w:cs="Times New Roman"/>
      </w:rPr>
    </w:pPr>
    <w:r w:rsidRPr="00FC7DB7">
      <w:rPr>
        <w:rFonts w:ascii="Times New Roman" w:hAnsi="Times New Roman" w:cs="Times New Roman"/>
      </w:rPr>
      <w:t>EXPERIENCE WITH LATINOS CONVICTED OF A SEX OFFENSE</w:t>
    </w:r>
    <w:r w:rsidRPr="00FC7DB7">
      <w:rPr>
        <w:rFonts w:ascii="Times New Roman" w:hAnsi="Times New Roman" w:cs="Times New Roman"/>
      </w:rPr>
      <w:ptab w:relativeTo="margin" w:alignment="right" w:leader="none"/>
    </w:r>
    <w:r w:rsidRPr="00FC7DB7">
      <w:rPr>
        <w:rFonts w:ascii="Times New Roman" w:hAnsi="Times New Roman" w:cs="Times New Roman"/>
      </w:rPr>
      <w:fldChar w:fldCharType="begin"/>
    </w:r>
    <w:r w:rsidRPr="00FC7DB7">
      <w:rPr>
        <w:rFonts w:ascii="Times New Roman" w:hAnsi="Times New Roman" w:cs="Times New Roman"/>
      </w:rPr>
      <w:instrText xml:space="preserve"> PAGE   \* MERGEFORMAT </w:instrText>
    </w:r>
    <w:r w:rsidRPr="00FC7DB7">
      <w:rPr>
        <w:rFonts w:ascii="Times New Roman" w:hAnsi="Times New Roman" w:cs="Times New Roman"/>
      </w:rPr>
      <w:fldChar w:fldCharType="separate"/>
    </w:r>
    <w:r>
      <w:rPr>
        <w:rFonts w:ascii="Times New Roman" w:hAnsi="Times New Roman" w:cs="Times New Roman"/>
        <w:noProof/>
      </w:rPr>
      <w:t>22</w:t>
    </w:r>
    <w:r w:rsidRPr="00FC7DB7">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FE1B8" w14:textId="45375F4E" w:rsidR="00E4206F" w:rsidRPr="00B608B4" w:rsidRDefault="00E4206F" w:rsidP="004B1026">
    <w:pPr>
      <w:pStyle w:val="Header"/>
      <w:tabs>
        <w:tab w:val="left" w:pos="248"/>
      </w:tabs>
      <w:rPr>
        <w:rFonts w:ascii="Times New Roman" w:hAnsi="Times New Roman" w:cs="Times New Roman"/>
      </w:rPr>
    </w:pPr>
    <w:r>
      <w:rPr>
        <w:rFonts w:ascii="Times New Roman" w:hAnsi="Times New Roman" w:cs="Times New Roman"/>
      </w:rPr>
      <w:tab/>
      <w:t>Running Head: EXPERIENCE WITH LATINOS CONVICTED OF A SEX OFFENSE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5FE"/>
    <w:multiLevelType w:val="hybridMultilevel"/>
    <w:tmpl w:val="FB0220DE"/>
    <w:lvl w:ilvl="0" w:tplc="DDE0540E">
      <w:numFmt w:val="bullet"/>
      <w:lvlText w:val="-"/>
      <w:lvlJc w:val="left"/>
      <w:pPr>
        <w:ind w:left="1068" w:hanging="360"/>
      </w:pPr>
      <w:rPr>
        <w:rFonts w:ascii="Times New Roman" w:eastAsiaTheme="minorEastAsia"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1C396083"/>
    <w:multiLevelType w:val="hybridMultilevel"/>
    <w:tmpl w:val="9AF4001C"/>
    <w:lvl w:ilvl="0" w:tplc="62AA83BE">
      <w:numFmt w:val="bullet"/>
      <w:lvlText w:val="-"/>
      <w:lvlJc w:val="left"/>
      <w:pPr>
        <w:ind w:left="1068" w:hanging="360"/>
      </w:pPr>
      <w:rPr>
        <w:rFonts w:ascii="Times New Roman" w:eastAsiaTheme="minorEastAsia"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25795B5A"/>
    <w:multiLevelType w:val="hybridMultilevel"/>
    <w:tmpl w:val="67BE4C24"/>
    <w:lvl w:ilvl="0" w:tplc="CCA67A7C">
      <w:numFmt w:val="bullet"/>
      <w:lvlText w:val="-"/>
      <w:lvlJc w:val="left"/>
      <w:pPr>
        <w:ind w:left="1068" w:hanging="360"/>
      </w:pPr>
      <w:rPr>
        <w:rFonts w:ascii="Times New Roman" w:eastAsiaTheme="minorEastAsia"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4E0447DF"/>
    <w:multiLevelType w:val="hybridMultilevel"/>
    <w:tmpl w:val="064CF410"/>
    <w:lvl w:ilvl="0" w:tplc="8800EFDA">
      <w:numFmt w:val="bullet"/>
      <w:lvlText w:val="-"/>
      <w:lvlJc w:val="left"/>
      <w:pPr>
        <w:ind w:left="1068" w:hanging="360"/>
      </w:pPr>
      <w:rPr>
        <w:rFonts w:ascii="Times New Roman" w:eastAsiaTheme="minorEastAsia"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64957EEE"/>
    <w:multiLevelType w:val="hybridMultilevel"/>
    <w:tmpl w:val="B3068994"/>
    <w:lvl w:ilvl="0" w:tplc="8320DBEE">
      <w:start w:val="19"/>
      <w:numFmt w:val="bullet"/>
      <w:lvlText w:val="-"/>
      <w:lvlJc w:val="left"/>
      <w:pPr>
        <w:ind w:left="1068" w:hanging="360"/>
      </w:pPr>
      <w:rPr>
        <w:rFonts w:ascii="Times New Roman" w:eastAsiaTheme="minorEastAsia"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83"/>
    <w:rsid w:val="00000F85"/>
    <w:rsid w:val="00001022"/>
    <w:rsid w:val="00005591"/>
    <w:rsid w:val="00006633"/>
    <w:rsid w:val="000231E0"/>
    <w:rsid w:val="00027B28"/>
    <w:rsid w:val="00035EBC"/>
    <w:rsid w:val="00037DE2"/>
    <w:rsid w:val="00046B7F"/>
    <w:rsid w:val="00057439"/>
    <w:rsid w:val="000612EB"/>
    <w:rsid w:val="00070012"/>
    <w:rsid w:val="00073689"/>
    <w:rsid w:val="000740E1"/>
    <w:rsid w:val="000804DD"/>
    <w:rsid w:val="00080F79"/>
    <w:rsid w:val="00093B83"/>
    <w:rsid w:val="00095F90"/>
    <w:rsid w:val="0009797B"/>
    <w:rsid w:val="00097DF2"/>
    <w:rsid w:val="000A24C0"/>
    <w:rsid w:val="000A4F35"/>
    <w:rsid w:val="000A76F1"/>
    <w:rsid w:val="000B0081"/>
    <w:rsid w:val="000C4B82"/>
    <w:rsid w:val="000C7933"/>
    <w:rsid w:val="000D3955"/>
    <w:rsid w:val="000D7D94"/>
    <w:rsid w:val="000E1583"/>
    <w:rsid w:val="000E7802"/>
    <w:rsid w:val="00101A9A"/>
    <w:rsid w:val="00106D2C"/>
    <w:rsid w:val="001168C8"/>
    <w:rsid w:val="00124C3B"/>
    <w:rsid w:val="00134A7C"/>
    <w:rsid w:val="00144051"/>
    <w:rsid w:val="00152C1B"/>
    <w:rsid w:val="00157DC4"/>
    <w:rsid w:val="00172F5A"/>
    <w:rsid w:val="00176355"/>
    <w:rsid w:val="001A4F43"/>
    <w:rsid w:val="001A7259"/>
    <w:rsid w:val="001B14B3"/>
    <w:rsid w:val="001B7E40"/>
    <w:rsid w:val="001C6ABE"/>
    <w:rsid w:val="001D66E6"/>
    <w:rsid w:val="001D7630"/>
    <w:rsid w:val="001E4DAA"/>
    <w:rsid w:val="001F30F4"/>
    <w:rsid w:val="002003D8"/>
    <w:rsid w:val="0021509F"/>
    <w:rsid w:val="0022086B"/>
    <w:rsid w:val="00246E9D"/>
    <w:rsid w:val="00250452"/>
    <w:rsid w:val="00255F0E"/>
    <w:rsid w:val="00267007"/>
    <w:rsid w:val="00287E14"/>
    <w:rsid w:val="002A0B0E"/>
    <w:rsid w:val="002B264E"/>
    <w:rsid w:val="002C4B58"/>
    <w:rsid w:val="002C542D"/>
    <w:rsid w:val="002C7A7E"/>
    <w:rsid w:val="002C7B80"/>
    <w:rsid w:val="002C7F61"/>
    <w:rsid w:val="002D0075"/>
    <w:rsid w:val="002E2C52"/>
    <w:rsid w:val="002F15F1"/>
    <w:rsid w:val="0030001B"/>
    <w:rsid w:val="003024F1"/>
    <w:rsid w:val="00311261"/>
    <w:rsid w:val="0032063E"/>
    <w:rsid w:val="0033429A"/>
    <w:rsid w:val="00354AFA"/>
    <w:rsid w:val="00364FA7"/>
    <w:rsid w:val="00371827"/>
    <w:rsid w:val="00373EDE"/>
    <w:rsid w:val="00373F28"/>
    <w:rsid w:val="003752B4"/>
    <w:rsid w:val="0037751E"/>
    <w:rsid w:val="003918CD"/>
    <w:rsid w:val="00396180"/>
    <w:rsid w:val="003A5358"/>
    <w:rsid w:val="003A621A"/>
    <w:rsid w:val="003B3C04"/>
    <w:rsid w:val="003C3BB3"/>
    <w:rsid w:val="003F447F"/>
    <w:rsid w:val="003F5378"/>
    <w:rsid w:val="003F6510"/>
    <w:rsid w:val="00401682"/>
    <w:rsid w:val="00410AF1"/>
    <w:rsid w:val="00421AFD"/>
    <w:rsid w:val="00426AA9"/>
    <w:rsid w:val="004516B5"/>
    <w:rsid w:val="00466212"/>
    <w:rsid w:val="004757E4"/>
    <w:rsid w:val="0048555D"/>
    <w:rsid w:val="0048589E"/>
    <w:rsid w:val="004958EE"/>
    <w:rsid w:val="00496DF8"/>
    <w:rsid w:val="004B1026"/>
    <w:rsid w:val="004B2AF6"/>
    <w:rsid w:val="004B2E0F"/>
    <w:rsid w:val="004C72A4"/>
    <w:rsid w:val="004C7D8C"/>
    <w:rsid w:val="004D795C"/>
    <w:rsid w:val="00506541"/>
    <w:rsid w:val="00532333"/>
    <w:rsid w:val="00533397"/>
    <w:rsid w:val="00536ED5"/>
    <w:rsid w:val="0054016E"/>
    <w:rsid w:val="00547329"/>
    <w:rsid w:val="0057705F"/>
    <w:rsid w:val="00582FEA"/>
    <w:rsid w:val="00592C27"/>
    <w:rsid w:val="005A21C6"/>
    <w:rsid w:val="005B28AB"/>
    <w:rsid w:val="005B56D9"/>
    <w:rsid w:val="005B7FDF"/>
    <w:rsid w:val="005C5638"/>
    <w:rsid w:val="005E590F"/>
    <w:rsid w:val="005F46D3"/>
    <w:rsid w:val="00604137"/>
    <w:rsid w:val="00611CF7"/>
    <w:rsid w:val="00616FB5"/>
    <w:rsid w:val="00617D6D"/>
    <w:rsid w:val="00623200"/>
    <w:rsid w:val="00630286"/>
    <w:rsid w:val="0063538F"/>
    <w:rsid w:val="00642D29"/>
    <w:rsid w:val="00647233"/>
    <w:rsid w:val="00650E73"/>
    <w:rsid w:val="00685A1B"/>
    <w:rsid w:val="006A679F"/>
    <w:rsid w:val="006B25CA"/>
    <w:rsid w:val="006B6E1B"/>
    <w:rsid w:val="006E3E09"/>
    <w:rsid w:val="007023C2"/>
    <w:rsid w:val="007041E6"/>
    <w:rsid w:val="00715E74"/>
    <w:rsid w:val="00716F96"/>
    <w:rsid w:val="007206D0"/>
    <w:rsid w:val="00744214"/>
    <w:rsid w:val="00745CB1"/>
    <w:rsid w:val="00752FD6"/>
    <w:rsid w:val="00754C97"/>
    <w:rsid w:val="007727FE"/>
    <w:rsid w:val="007769E8"/>
    <w:rsid w:val="00777593"/>
    <w:rsid w:val="0078614B"/>
    <w:rsid w:val="00792F5C"/>
    <w:rsid w:val="007A47CA"/>
    <w:rsid w:val="007A5466"/>
    <w:rsid w:val="007E16F9"/>
    <w:rsid w:val="007E75BC"/>
    <w:rsid w:val="007F358F"/>
    <w:rsid w:val="007F5413"/>
    <w:rsid w:val="00803526"/>
    <w:rsid w:val="00807FFE"/>
    <w:rsid w:val="00813BD0"/>
    <w:rsid w:val="008204FC"/>
    <w:rsid w:val="008227F6"/>
    <w:rsid w:val="0082479A"/>
    <w:rsid w:val="00854091"/>
    <w:rsid w:val="00860737"/>
    <w:rsid w:val="00881A5A"/>
    <w:rsid w:val="008838D0"/>
    <w:rsid w:val="00885000"/>
    <w:rsid w:val="008A31C7"/>
    <w:rsid w:val="008A7A10"/>
    <w:rsid w:val="008B0161"/>
    <w:rsid w:val="008B3369"/>
    <w:rsid w:val="008C2353"/>
    <w:rsid w:val="008C5C7B"/>
    <w:rsid w:val="008C7D5D"/>
    <w:rsid w:val="008D557D"/>
    <w:rsid w:val="008F4265"/>
    <w:rsid w:val="008F736C"/>
    <w:rsid w:val="0092381C"/>
    <w:rsid w:val="00951288"/>
    <w:rsid w:val="00953769"/>
    <w:rsid w:val="00962A84"/>
    <w:rsid w:val="00963C62"/>
    <w:rsid w:val="009649A9"/>
    <w:rsid w:val="00967F75"/>
    <w:rsid w:val="00972CD0"/>
    <w:rsid w:val="00980593"/>
    <w:rsid w:val="00982C9D"/>
    <w:rsid w:val="00984A8B"/>
    <w:rsid w:val="009B1F09"/>
    <w:rsid w:val="009B202C"/>
    <w:rsid w:val="009C78A7"/>
    <w:rsid w:val="009E1418"/>
    <w:rsid w:val="009E2F2D"/>
    <w:rsid w:val="009E5EF5"/>
    <w:rsid w:val="009F0D23"/>
    <w:rsid w:val="00A00232"/>
    <w:rsid w:val="00A01A07"/>
    <w:rsid w:val="00A1729A"/>
    <w:rsid w:val="00A17AEA"/>
    <w:rsid w:val="00A2213F"/>
    <w:rsid w:val="00A27BAD"/>
    <w:rsid w:val="00A35CB5"/>
    <w:rsid w:val="00A368D0"/>
    <w:rsid w:val="00A411A0"/>
    <w:rsid w:val="00A45C14"/>
    <w:rsid w:val="00A536CC"/>
    <w:rsid w:val="00A554D2"/>
    <w:rsid w:val="00A6523A"/>
    <w:rsid w:val="00A704F1"/>
    <w:rsid w:val="00A72711"/>
    <w:rsid w:val="00A84909"/>
    <w:rsid w:val="00A94B66"/>
    <w:rsid w:val="00AA02C2"/>
    <w:rsid w:val="00AC6926"/>
    <w:rsid w:val="00AC7713"/>
    <w:rsid w:val="00AD781D"/>
    <w:rsid w:val="00AE2CB0"/>
    <w:rsid w:val="00B0145A"/>
    <w:rsid w:val="00B054DE"/>
    <w:rsid w:val="00B1698B"/>
    <w:rsid w:val="00B221E6"/>
    <w:rsid w:val="00B51F38"/>
    <w:rsid w:val="00B608B4"/>
    <w:rsid w:val="00B63FAC"/>
    <w:rsid w:val="00B82020"/>
    <w:rsid w:val="00B8404A"/>
    <w:rsid w:val="00B846A0"/>
    <w:rsid w:val="00B9420E"/>
    <w:rsid w:val="00BC2E4F"/>
    <w:rsid w:val="00BC6D94"/>
    <w:rsid w:val="00BD1B85"/>
    <w:rsid w:val="00BE1B86"/>
    <w:rsid w:val="00BF069D"/>
    <w:rsid w:val="00BF50E9"/>
    <w:rsid w:val="00BF7AC2"/>
    <w:rsid w:val="00C22B8E"/>
    <w:rsid w:val="00C27A81"/>
    <w:rsid w:val="00C304CA"/>
    <w:rsid w:val="00C33B90"/>
    <w:rsid w:val="00C4118D"/>
    <w:rsid w:val="00C429EF"/>
    <w:rsid w:val="00C4622C"/>
    <w:rsid w:val="00C516AF"/>
    <w:rsid w:val="00C5621A"/>
    <w:rsid w:val="00C72F68"/>
    <w:rsid w:val="00C76435"/>
    <w:rsid w:val="00C81863"/>
    <w:rsid w:val="00C917CC"/>
    <w:rsid w:val="00C91F56"/>
    <w:rsid w:val="00C93CDB"/>
    <w:rsid w:val="00CA32D2"/>
    <w:rsid w:val="00CA4C20"/>
    <w:rsid w:val="00CB02AC"/>
    <w:rsid w:val="00CC20B1"/>
    <w:rsid w:val="00CC5E50"/>
    <w:rsid w:val="00CC7150"/>
    <w:rsid w:val="00CC7C07"/>
    <w:rsid w:val="00CF1DC3"/>
    <w:rsid w:val="00D01A57"/>
    <w:rsid w:val="00D01F83"/>
    <w:rsid w:val="00D07DEA"/>
    <w:rsid w:val="00D37178"/>
    <w:rsid w:val="00D506B5"/>
    <w:rsid w:val="00D607B0"/>
    <w:rsid w:val="00D6467D"/>
    <w:rsid w:val="00D64ADF"/>
    <w:rsid w:val="00D66EF5"/>
    <w:rsid w:val="00D76D94"/>
    <w:rsid w:val="00DA2E5F"/>
    <w:rsid w:val="00DA6E36"/>
    <w:rsid w:val="00DB122F"/>
    <w:rsid w:val="00DC3DBA"/>
    <w:rsid w:val="00DE7624"/>
    <w:rsid w:val="00DE7E27"/>
    <w:rsid w:val="00DF45D7"/>
    <w:rsid w:val="00E13F53"/>
    <w:rsid w:val="00E17741"/>
    <w:rsid w:val="00E23379"/>
    <w:rsid w:val="00E27A4F"/>
    <w:rsid w:val="00E40987"/>
    <w:rsid w:val="00E416C8"/>
    <w:rsid w:val="00E4206F"/>
    <w:rsid w:val="00E57C78"/>
    <w:rsid w:val="00E60E47"/>
    <w:rsid w:val="00E61AC2"/>
    <w:rsid w:val="00E71B11"/>
    <w:rsid w:val="00E75CA3"/>
    <w:rsid w:val="00E90BDD"/>
    <w:rsid w:val="00E93E61"/>
    <w:rsid w:val="00E948B6"/>
    <w:rsid w:val="00E96021"/>
    <w:rsid w:val="00EA5B60"/>
    <w:rsid w:val="00EE08BA"/>
    <w:rsid w:val="00EF7D13"/>
    <w:rsid w:val="00F362A9"/>
    <w:rsid w:val="00F415B8"/>
    <w:rsid w:val="00F72868"/>
    <w:rsid w:val="00F875A3"/>
    <w:rsid w:val="00F965F5"/>
    <w:rsid w:val="00FA5823"/>
    <w:rsid w:val="00FA73EF"/>
    <w:rsid w:val="00FB0333"/>
    <w:rsid w:val="00FB1139"/>
    <w:rsid w:val="00FB6CF2"/>
    <w:rsid w:val="00FC3C52"/>
    <w:rsid w:val="00FC76C9"/>
    <w:rsid w:val="00FC7DB7"/>
    <w:rsid w:val="00FD032B"/>
    <w:rsid w:val="00FE00D0"/>
    <w:rsid w:val="00FE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EAABB"/>
  <w15:docId w15:val="{8EA68660-8120-4285-95C2-C2702C61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8B4"/>
  </w:style>
  <w:style w:type="paragraph" w:styleId="Footer">
    <w:name w:val="footer"/>
    <w:basedOn w:val="Normal"/>
    <w:link w:val="FooterChar"/>
    <w:uiPriority w:val="99"/>
    <w:unhideWhenUsed/>
    <w:rsid w:val="00B60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8B4"/>
  </w:style>
  <w:style w:type="paragraph" w:styleId="NormalWeb">
    <w:name w:val="Normal (Web)"/>
    <w:basedOn w:val="Normal"/>
    <w:uiPriority w:val="99"/>
    <w:unhideWhenUsed/>
    <w:rsid w:val="00A94B6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C91F56"/>
    <w:pPr>
      <w:spacing w:after="0" w:line="240" w:lineRule="auto"/>
    </w:pPr>
    <w:rPr>
      <w:rFonts w:eastAsiaTheme="minorHAnsi"/>
      <w:sz w:val="20"/>
      <w:szCs w:val="20"/>
      <w:lang w:val="es-ES" w:eastAsia="en-US"/>
    </w:rPr>
  </w:style>
  <w:style w:type="character" w:customStyle="1" w:styleId="FootnoteTextChar">
    <w:name w:val="Footnote Text Char"/>
    <w:basedOn w:val="DefaultParagraphFont"/>
    <w:link w:val="FootnoteText"/>
    <w:uiPriority w:val="99"/>
    <w:semiHidden/>
    <w:rsid w:val="00C91F56"/>
    <w:rPr>
      <w:rFonts w:eastAsiaTheme="minorHAnsi"/>
      <w:sz w:val="20"/>
      <w:szCs w:val="20"/>
      <w:lang w:val="es-ES" w:eastAsia="en-US"/>
    </w:rPr>
  </w:style>
  <w:style w:type="character" w:styleId="FootnoteReference">
    <w:name w:val="footnote reference"/>
    <w:basedOn w:val="DefaultParagraphFont"/>
    <w:uiPriority w:val="99"/>
    <w:semiHidden/>
    <w:unhideWhenUsed/>
    <w:rsid w:val="00C91F56"/>
    <w:rPr>
      <w:vertAlign w:val="superscript"/>
    </w:rPr>
  </w:style>
  <w:style w:type="table" w:styleId="TableGrid">
    <w:name w:val="Table Grid"/>
    <w:basedOn w:val="TableNormal"/>
    <w:uiPriority w:val="59"/>
    <w:rsid w:val="00A368D0"/>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68D0"/>
    <w:pPr>
      <w:spacing w:after="200" w:line="240" w:lineRule="auto"/>
    </w:pPr>
    <w:rPr>
      <w:rFonts w:eastAsiaTheme="minorHAnsi"/>
      <w:i/>
      <w:iCs/>
      <w:color w:val="44546A" w:themeColor="text2"/>
      <w:sz w:val="18"/>
      <w:szCs w:val="18"/>
      <w:lang w:val="es-ES" w:eastAsia="en-US"/>
    </w:rPr>
  </w:style>
  <w:style w:type="table" w:customStyle="1" w:styleId="PlainTable21">
    <w:name w:val="Plain Table 21"/>
    <w:basedOn w:val="TableNormal"/>
    <w:uiPriority w:val="42"/>
    <w:rsid w:val="00A368D0"/>
    <w:pPr>
      <w:spacing w:after="0" w:line="240" w:lineRule="auto"/>
    </w:pPr>
    <w:rPr>
      <w:rFonts w:eastAsiaTheme="minorHAnsi"/>
      <w:lang w:val="es-E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rsid w:val="000A4F35"/>
    <w:pPr>
      <w:spacing w:after="200" w:line="240" w:lineRule="auto"/>
    </w:pPr>
    <w:rPr>
      <w:rFonts w:eastAsiaTheme="minorHAnsi"/>
      <w:sz w:val="20"/>
      <w:szCs w:val="20"/>
      <w:lang w:val="es-ES" w:eastAsia="en-US"/>
    </w:rPr>
  </w:style>
  <w:style w:type="character" w:customStyle="1" w:styleId="CommentTextChar">
    <w:name w:val="Comment Text Char"/>
    <w:basedOn w:val="DefaultParagraphFont"/>
    <w:link w:val="CommentText"/>
    <w:uiPriority w:val="99"/>
    <w:semiHidden/>
    <w:rsid w:val="000A4F35"/>
    <w:rPr>
      <w:rFonts w:eastAsiaTheme="minorHAnsi"/>
      <w:sz w:val="20"/>
      <w:szCs w:val="20"/>
      <w:lang w:val="es-ES" w:eastAsia="en-US"/>
    </w:rPr>
  </w:style>
  <w:style w:type="character" w:styleId="CommentReference">
    <w:name w:val="annotation reference"/>
    <w:basedOn w:val="DefaultParagraphFont"/>
    <w:uiPriority w:val="99"/>
    <w:semiHidden/>
    <w:unhideWhenUsed/>
    <w:rsid w:val="000A4F35"/>
    <w:rPr>
      <w:sz w:val="16"/>
      <w:szCs w:val="16"/>
    </w:rPr>
  </w:style>
  <w:style w:type="paragraph" w:styleId="BalloonText">
    <w:name w:val="Balloon Text"/>
    <w:basedOn w:val="Normal"/>
    <w:link w:val="BalloonTextChar"/>
    <w:uiPriority w:val="99"/>
    <w:semiHidden/>
    <w:unhideWhenUsed/>
    <w:rsid w:val="000A4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B7E40"/>
    <w:pPr>
      <w:spacing w:after="160"/>
    </w:pPr>
    <w:rPr>
      <w:rFonts w:eastAsiaTheme="minorEastAsia"/>
      <w:b/>
      <w:bCs/>
      <w:lang w:val="en-GB" w:eastAsia="zh-CN"/>
    </w:rPr>
  </w:style>
  <w:style w:type="character" w:customStyle="1" w:styleId="CommentSubjectChar">
    <w:name w:val="Comment Subject Char"/>
    <w:basedOn w:val="CommentTextChar"/>
    <w:link w:val="CommentSubject"/>
    <w:uiPriority w:val="99"/>
    <w:semiHidden/>
    <w:rsid w:val="001B7E40"/>
    <w:rPr>
      <w:rFonts w:eastAsiaTheme="minorHAnsi"/>
      <w:b/>
      <w:bCs/>
      <w:sz w:val="20"/>
      <w:szCs w:val="20"/>
      <w:lang w:val="es-ES" w:eastAsia="en-US"/>
    </w:rPr>
  </w:style>
  <w:style w:type="paragraph" w:styleId="EndnoteText">
    <w:name w:val="endnote text"/>
    <w:basedOn w:val="Normal"/>
    <w:link w:val="EndnoteTextChar"/>
    <w:uiPriority w:val="99"/>
    <w:semiHidden/>
    <w:unhideWhenUsed/>
    <w:rsid w:val="00B820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2020"/>
    <w:rPr>
      <w:sz w:val="20"/>
      <w:szCs w:val="20"/>
    </w:rPr>
  </w:style>
  <w:style w:type="character" w:styleId="EndnoteReference">
    <w:name w:val="endnote reference"/>
    <w:basedOn w:val="DefaultParagraphFont"/>
    <w:uiPriority w:val="99"/>
    <w:semiHidden/>
    <w:unhideWhenUsed/>
    <w:rsid w:val="00B82020"/>
    <w:rPr>
      <w:vertAlign w:val="superscript"/>
    </w:rPr>
  </w:style>
  <w:style w:type="paragraph" w:styleId="ListParagraph">
    <w:name w:val="List Paragraph"/>
    <w:basedOn w:val="Normal"/>
    <w:uiPriority w:val="34"/>
    <w:qFormat/>
    <w:rsid w:val="00744214"/>
    <w:pPr>
      <w:ind w:left="720"/>
      <w:contextualSpacing/>
    </w:pPr>
  </w:style>
  <w:style w:type="character" w:styleId="Hyperlink">
    <w:name w:val="Hyperlink"/>
    <w:basedOn w:val="DefaultParagraphFont"/>
    <w:uiPriority w:val="99"/>
    <w:unhideWhenUsed/>
    <w:rsid w:val="00854091"/>
    <w:rPr>
      <w:color w:val="0563C1" w:themeColor="hyperlink"/>
      <w:u w:val="single"/>
    </w:rPr>
  </w:style>
  <w:style w:type="character" w:customStyle="1" w:styleId="UnresolvedMention1">
    <w:name w:val="Unresolved Mention1"/>
    <w:basedOn w:val="DefaultParagraphFont"/>
    <w:uiPriority w:val="99"/>
    <w:semiHidden/>
    <w:unhideWhenUsed/>
    <w:rsid w:val="00854091"/>
    <w:rPr>
      <w:color w:val="605E5C"/>
      <w:shd w:val="clear" w:color="auto" w:fill="E1DFDD"/>
    </w:rPr>
  </w:style>
  <w:style w:type="character" w:styleId="UnresolvedMention">
    <w:name w:val="Unresolved Mention"/>
    <w:basedOn w:val="DefaultParagraphFont"/>
    <w:uiPriority w:val="99"/>
    <w:semiHidden/>
    <w:unhideWhenUsed/>
    <w:rsid w:val="0075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837030">
      <w:bodyDiv w:val="1"/>
      <w:marLeft w:val="0"/>
      <w:marRight w:val="0"/>
      <w:marTop w:val="0"/>
      <w:marBottom w:val="0"/>
      <w:divBdr>
        <w:top w:val="none" w:sz="0" w:space="0" w:color="auto"/>
        <w:left w:val="none" w:sz="0" w:space="0" w:color="auto"/>
        <w:bottom w:val="none" w:sz="0" w:space="0" w:color="auto"/>
        <w:right w:val="none" w:sz="0" w:space="0" w:color="auto"/>
      </w:divBdr>
    </w:div>
    <w:div w:id="11483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omb.org/index.cfm?pid=1247" TargetMode="External"/><Relationship Id="rId13" Type="http://schemas.openxmlformats.org/officeDocument/2006/relationships/hyperlink" Target="https://www.nyclu.org/sites/default/files/sexoffender_analysis_12110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whispanic.org/2017/02/23/latinos-and-the-new-trump-administr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research.org/fact-tank/2017/09/18/how-the-u-s-hispanic-population-is-changing/" TargetMode="External"/><Relationship Id="rId5" Type="http://schemas.openxmlformats.org/officeDocument/2006/relationships/webSettings" Target="webSettings.xml"/><Relationship Id="rId15" Type="http://schemas.openxmlformats.org/officeDocument/2006/relationships/hyperlink" Target="https://www.doh.wa.gov/Portals/1/Documents/Pubs/695021.pdf" TargetMode="External"/><Relationship Id="rId10" Type="http://schemas.openxmlformats.org/officeDocument/2006/relationships/hyperlink" Target="http://www.pewhispanic.org/2015/09/28/chapter-4-u-s-public-has-mixed-views-of-immigrants-and-immigr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js.gov/content/pub/pdf/p15.pdf" TargetMode="External"/><Relationship Id="rId14" Type="http://schemas.openxmlformats.org/officeDocument/2006/relationships/hyperlink" Target="https://www.census.gov/newsroom/facts-for-features/2015/cb15-ff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6CBF-F579-435F-8EEA-31444F7A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10221</Words>
  <Characters>58265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Fraga Dominguez, Silvia (2017)</dc:creator>
  <cp:lastModifiedBy>Silvia Fraga</cp:lastModifiedBy>
  <cp:revision>2</cp:revision>
  <cp:lastPrinted>2019-04-12T18:49:00Z</cp:lastPrinted>
  <dcterms:created xsi:type="dcterms:W3CDTF">2019-06-05T15:17:00Z</dcterms:created>
  <dcterms:modified xsi:type="dcterms:W3CDTF">2019-06-05T15:17:00Z</dcterms:modified>
</cp:coreProperties>
</file>