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75" w:rsidRPr="0093688D" w:rsidRDefault="00A72E34" w:rsidP="00A72E34">
      <w:pPr>
        <w:tabs>
          <w:tab w:val="right" w:pos="9026"/>
        </w:tabs>
        <w:spacing w:after="0" w:line="480" w:lineRule="auto"/>
        <w:jc w:val="center"/>
        <w:rPr>
          <w:rFonts w:asciiTheme="majorBidi" w:hAnsiTheme="majorBidi" w:cstheme="majorBidi"/>
          <w:b/>
          <w:sz w:val="28"/>
          <w:szCs w:val="28"/>
        </w:rPr>
      </w:pPr>
      <w:r w:rsidRPr="0093688D">
        <w:rPr>
          <w:rFonts w:asciiTheme="majorBidi" w:hAnsiTheme="majorBidi" w:cstheme="majorBidi"/>
          <w:b/>
          <w:sz w:val="28"/>
          <w:szCs w:val="28"/>
        </w:rPr>
        <w:t>Self-Respect, Domination a</w:t>
      </w:r>
      <w:r w:rsidR="005C3E51" w:rsidRPr="0093688D">
        <w:rPr>
          <w:rFonts w:asciiTheme="majorBidi" w:hAnsiTheme="majorBidi" w:cstheme="majorBidi"/>
          <w:b/>
          <w:sz w:val="28"/>
          <w:szCs w:val="28"/>
        </w:rPr>
        <w:t>nd Religiously Offensive Speech</w:t>
      </w:r>
      <w:r w:rsidRPr="0093688D">
        <w:rPr>
          <w:rFonts w:asciiTheme="majorBidi" w:hAnsiTheme="majorBidi" w:cstheme="majorBidi"/>
          <w:b/>
          <w:sz w:val="28"/>
          <w:szCs w:val="28"/>
        </w:rPr>
        <w:t xml:space="preserve"> </w:t>
      </w:r>
    </w:p>
    <w:p w:rsidR="0093688D" w:rsidRDefault="0093688D" w:rsidP="00A72E34">
      <w:pPr>
        <w:tabs>
          <w:tab w:val="right" w:pos="9026"/>
        </w:tabs>
        <w:spacing w:after="0" w:line="480" w:lineRule="auto"/>
        <w:jc w:val="center"/>
        <w:rPr>
          <w:rFonts w:asciiTheme="majorBidi" w:hAnsiTheme="majorBidi" w:cstheme="majorBidi"/>
          <w:b/>
          <w:sz w:val="24"/>
          <w:szCs w:val="24"/>
        </w:rPr>
      </w:pPr>
    </w:p>
    <w:p w:rsidR="0093688D" w:rsidRPr="0093688D" w:rsidRDefault="0093688D" w:rsidP="00A72E34">
      <w:pPr>
        <w:tabs>
          <w:tab w:val="right" w:pos="9026"/>
        </w:tabs>
        <w:spacing w:after="0" w:line="480" w:lineRule="auto"/>
        <w:jc w:val="center"/>
        <w:rPr>
          <w:rFonts w:asciiTheme="majorBidi" w:hAnsiTheme="majorBidi" w:cstheme="majorBidi"/>
          <w:b/>
          <w:sz w:val="24"/>
          <w:szCs w:val="24"/>
        </w:rPr>
      </w:pPr>
      <w:r w:rsidRPr="0093688D">
        <w:rPr>
          <w:rFonts w:asciiTheme="majorBidi" w:hAnsiTheme="majorBidi" w:cstheme="majorBidi"/>
          <w:b/>
          <w:sz w:val="24"/>
          <w:szCs w:val="24"/>
        </w:rPr>
        <w:t>Matteo Bonotti (University of Melbourne)</w:t>
      </w:r>
    </w:p>
    <w:p w:rsidR="0093688D" w:rsidRPr="0093688D" w:rsidRDefault="0093688D" w:rsidP="00A72E34">
      <w:pPr>
        <w:tabs>
          <w:tab w:val="right" w:pos="9026"/>
        </w:tabs>
        <w:spacing w:after="0" w:line="480" w:lineRule="auto"/>
        <w:jc w:val="center"/>
        <w:rPr>
          <w:rFonts w:asciiTheme="majorBidi" w:hAnsiTheme="majorBidi" w:cstheme="majorBidi"/>
          <w:b/>
          <w:sz w:val="24"/>
          <w:szCs w:val="24"/>
        </w:rPr>
      </w:pPr>
      <w:r w:rsidRPr="0093688D">
        <w:rPr>
          <w:rFonts w:asciiTheme="majorBidi" w:hAnsiTheme="majorBidi" w:cstheme="majorBidi"/>
          <w:b/>
          <w:sz w:val="24"/>
          <w:szCs w:val="24"/>
        </w:rPr>
        <w:t>and</w:t>
      </w:r>
    </w:p>
    <w:p w:rsidR="0093688D" w:rsidRPr="0093688D" w:rsidRDefault="0093688D" w:rsidP="00A72E34">
      <w:pPr>
        <w:tabs>
          <w:tab w:val="right" w:pos="9026"/>
        </w:tabs>
        <w:spacing w:after="0" w:line="480" w:lineRule="auto"/>
        <w:jc w:val="center"/>
        <w:rPr>
          <w:rFonts w:asciiTheme="majorBidi" w:hAnsiTheme="majorBidi" w:cstheme="majorBidi"/>
          <w:b/>
          <w:sz w:val="24"/>
          <w:szCs w:val="24"/>
        </w:rPr>
      </w:pPr>
      <w:r w:rsidRPr="0093688D">
        <w:rPr>
          <w:rFonts w:asciiTheme="majorBidi" w:hAnsiTheme="majorBidi" w:cstheme="majorBidi"/>
          <w:b/>
          <w:sz w:val="24"/>
          <w:szCs w:val="24"/>
        </w:rPr>
        <w:t xml:space="preserve"> Jonathan Seglow (Royal Holloway, University of London</w:t>
      </w:r>
    </w:p>
    <w:p w:rsidR="0093688D" w:rsidRDefault="0093688D" w:rsidP="0093688D">
      <w:pPr>
        <w:spacing w:after="0" w:line="240" w:lineRule="auto"/>
        <w:jc w:val="both"/>
        <w:rPr>
          <w:rFonts w:asciiTheme="majorBidi" w:hAnsiTheme="majorBidi" w:cstheme="majorBidi"/>
          <w:sz w:val="24"/>
          <w:szCs w:val="24"/>
        </w:rPr>
      </w:pPr>
    </w:p>
    <w:p w:rsidR="0093688D" w:rsidRDefault="0093688D" w:rsidP="0093688D">
      <w:pPr>
        <w:spacing w:after="0" w:line="240" w:lineRule="auto"/>
        <w:jc w:val="both"/>
        <w:rPr>
          <w:rFonts w:asciiTheme="majorBidi" w:hAnsiTheme="majorBidi" w:cstheme="majorBidi"/>
          <w:sz w:val="24"/>
          <w:szCs w:val="24"/>
        </w:rPr>
      </w:pPr>
      <w:r>
        <w:rPr>
          <w:rFonts w:asciiTheme="majorBidi" w:hAnsiTheme="majorBidi" w:cstheme="majorBidi"/>
          <w:sz w:val="24"/>
          <w:szCs w:val="24"/>
        </w:rPr>
        <w:t>R</w:t>
      </w:r>
      <w:r w:rsidRPr="00371AB2">
        <w:rPr>
          <w:rFonts w:asciiTheme="majorBidi" w:hAnsiTheme="majorBidi" w:cstheme="majorBidi"/>
          <w:sz w:val="24"/>
          <w:szCs w:val="24"/>
        </w:rPr>
        <w:t>eligiously offensive speech, i.e. speech that offends members of religious groups, especially religious minorities</w:t>
      </w:r>
      <w:r>
        <w:rPr>
          <w:rFonts w:asciiTheme="majorBidi" w:hAnsiTheme="majorBidi" w:cstheme="majorBidi"/>
          <w:sz w:val="24"/>
          <w:szCs w:val="24"/>
        </w:rPr>
        <w:t xml:space="preserve">, </w:t>
      </w:r>
      <w:r w:rsidRPr="00371AB2">
        <w:rPr>
          <w:rFonts w:asciiTheme="majorBidi" w:hAnsiTheme="majorBidi" w:cstheme="majorBidi"/>
          <w:sz w:val="24"/>
          <w:szCs w:val="24"/>
        </w:rPr>
        <w:t xml:space="preserve">is on the rise in western liberal democracies, </w:t>
      </w:r>
      <w:r>
        <w:rPr>
          <w:rFonts w:asciiTheme="majorBidi" w:hAnsiTheme="majorBidi" w:cstheme="majorBidi"/>
          <w:sz w:val="24"/>
          <w:szCs w:val="24"/>
        </w:rPr>
        <w:t>particularly</w:t>
      </w:r>
      <w:r w:rsidRPr="00371AB2">
        <w:rPr>
          <w:rFonts w:asciiTheme="majorBidi" w:hAnsiTheme="majorBidi" w:cstheme="majorBidi"/>
          <w:sz w:val="24"/>
          <w:szCs w:val="24"/>
        </w:rPr>
        <w:t xml:space="preserve"> following the recent wave of right-wing populism in the UK, the US and beyond. </w:t>
      </w:r>
      <w:r>
        <w:rPr>
          <w:rFonts w:asciiTheme="majorBidi" w:hAnsiTheme="majorBidi" w:cstheme="majorBidi"/>
          <w:sz w:val="24"/>
          <w:szCs w:val="24"/>
        </w:rPr>
        <w:t xml:space="preserve">But when is such speech wrongful? This paper argues that </w:t>
      </w:r>
      <w:r w:rsidRPr="00371AB2">
        <w:rPr>
          <w:rFonts w:asciiTheme="majorBidi" w:hAnsiTheme="majorBidi" w:cstheme="majorBidi"/>
          <w:sz w:val="24"/>
          <w:szCs w:val="24"/>
        </w:rPr>
        <w:t>the wrongfulness of some religiously offensive speech does not depend on some intrinsic feature of it, or on the subjective reaction of its targets. Instead, such wrongfulness depends on the fact that religiously offensive speech normally takes place against the background of enduring social injustices suffered by certain minorities, for example religious discrimination (which it, at the same time, compounds). In that context, we argue, religiously offensive speech is wrongful when it disables its victims from maintaining an adequately respectful relationship to themselves, and sets back their freedom through social domination.</w:t>
      </w:r>
      <w:r>
        <w:rPr>
          <w:rFonts w:asciiTheme="majorBidi" w:hAnsiTheme="majorBidi" w:cstheme="majorBidi"/>
          <w:sz w:val="24"/>
          <w:szCs w:val="24"/>
        </w:rPr>
        <w:t xml:space="preserve"> R</w:t>
      </w:r>
      <w:r w:rsidRPr="00371AB2">
        <w:rPr>
          <w:rFonts w:asciiTheme="majorBidi" w:hAnsiTheme="majorBidi" w:cstheme="majorBidi"/>
          <w:sz w:val="24"/>
          <w:szCs w:val="24"/>
        </w:rPr>
        <w:t>ecognizing the wrongfulness of some religiously offensive speech</w:t>
      </w:r>
      <w:r>
        <w:rPr>
          <w:rFonts w:asciiTheme="majorBidi" w:hAnsiTheme="majorBidi" w:cstheme="majorBidi"/>
          <w:sz w:val="24"/>
          <w:szCs w:val="24"/>
        </w:rPr>
        <w:t>, however, does not entail endorsing its</w:t>
      </w:r>
      <w:r w:rsidRPr="00371AB2">
        <w:rPr>
          <w:rFonts w:asciiTheme="majorBidi" w:hAnsiTheme="majorBidi" w:cstheme="majorBidi"/>
          <w:sz w:val="24"/>
          <w:szCs w:val="24"/>
        </w:rPr>
        <w:t xml:space="preserve"> legal regulation</w:t>
      </w:r>
      <w:r>
        <w:rPr>
          <w:rFonts w:asciiTheme="majorBidi" w:hAnsiTheme="majorBidi" w:cstheme="majorBidi"/>
          <w:sz w:val="24"/>
          <w:szCs w:val="24"/>
        </w:rPr>
        <w:t xml:space="preserve"> </w:t>
      </w:r>
      <w:r w:rsidRPr="00371AB2">
        <w:rPr>
          <w:rFonts w:asciiTheme="majorBidi" w:hAnsiTheme="majorBidi" w:cstheme="majorBidi"/>
          <w:sz w:val="24"/>
          <w:szCs w:val="24"/>
        </w:rPr>
        <w:t xml:space="preserve">all things considered. </w:t>
      </w:r>
      <w:r>
        <w:rPr>
          <w:rFonts w:asciiTheme="majorBidi" w:hAnsiTheme="majorBidi" w:cstheme="majorBidi"/>
          <w:sz w:val="24"/>
          <w:szCs w:val="24"/>
        </w:rPr>
        <w:t xml:space="preserve">The paper therefore </w:t>
      </w:r>
      <w:bookmarkStart w:id="0" w:name="_GoBack"/>
      <w:bookmarkEnd w:id="0"/>
      <w:r>
        <w:rPr>
          <w:rFonts w:asciiTheme="majorBidi" w:hAnsiTheme="majorBidi" w:cstheme="majorBidi"/>
          <w:sz w:val="24"/>
          <w:szCs w:val="24"/>
        </w:rPr>
        <w:t>illustrates d</w:t>
      </w:r>
      <w:r w:rsidRPr="00371AB2">
        <w:rPr>
          <w:rFonts w:asciiTheme="majorBidi" w:hAnsiTheme="majorBidi" w:cstheme="majorBidi"/>
          <w:sz w:val="24"/>
          <w:szCs w:val="24"/>
        </w:rPr>
        <w:t xml:space="preserve">ifferent </w:t>
      </w:r>
      <w:r>
        <w:rPr>
          <w:rFonts w:asciiTheme="majorBidi" w:hAnsiTheme="majorBidi" w:cstheme="majorBidi"/>
          <w:sz w:val="24"/>
          <w:szCs w:val="24"/>
        </w:rPr>
        <w:t xml:space="preserve">available </w:t>
      </w:r>
      <w:r w:rsidRPr="00371AB2">
        <w:rPr>
          <w:rFonts w:asciiTheme="majorBidi" w:hAnsiTheme="majorBidi" w:cstheme="majorBidi"/>
          <w:sz w:val="24"/>
          <w:szCs w:val="24"/>
        </w:rPr>
        <w:t>forms of intervention</w:t>
      </w:r>
      <w:r>
        <w:rPr>
          <w:rFonts w:asciiTheme="majorBidi" w:hAnsiTheme="majorBidi" w:cstheme="majorBidi"/>
          <w:sz w:val="24"/>
          <w:szCs w:val="24"/>
        </w:rPr>
        <w:t xml:space="preserve">, </w:t>
      </w:r>
      <w:r w:rsidRPr="00371AB2">
        <w:rPr>
          <w:rFonts w:asciiTheme="majorBidi" w:hAnsiTheme="majorBidi" w:cstheme="majorBidi"/>
          <w:sz w:val="24"/>
          <w:szCs w:val="24"/>
        </w:rPr>
        <w:t>ranging from civil law action to state support for the victims of such speech and long-term programmes of citizenship education.</w:t>
      </w:r>
    </w:p>
    <w:p w:rsidR="0093688D" w:rsidRDefault="0093688D" w:rsidP="0093688D">
      <w:pPr>
        <w:spacing w:after="0" w:line="240" w:lineRule="auto"/>
        <w:jc w:val="both"/>
        <w:rPr>
          <w:rFonts w:asciiTheme="majorBidi" w:hAnsiTheme="majorBidi" w:cstheme="majorBidi"/>
          <w:sz w:val="24"/>
          <w:szCs w:val="24"/>
        </w:rPr>
      </w:pPr>
    </w:p>
    <w:p w:rsidR="0093688D" w:rsidRDefault="0093688D" w:rsidP="0093688D">
      <w:pPr>
        <w:spacing w:after="0" w:line="240" w:lineRule="auto"/>
        <w:jc w:val="both"/>
        <w:rPr>
          <w:rFonts w:asciiTheme="majorBidi" w:hAnsiTheme="majorBidi" w:cstheme="majorBidi"/>
          <w:sz w:val="24"/>
          <w:szCs w:val="24"/>
        </w:rPr>
      </w:pPr>
      <w:r w:rsidRPr="00371AB2">
        <w:rPr>
          <w:rFonts w:asciiTheme="majorBidi" w:hAnsiTheme="majorBidi" w:cstheme="majorBidi"/>
          <w:b/>
          <w:bCs/>
          <w:sz w:val="24"/>
          <w:szCs w:val="24"/>
        </w:rPr>
        <w:t>Keywords</w:t>
      </w:r>
      <w:r>
        <w:rPr>
          <w:rFonts w:asciiTheme="majorBidi" w:hAnsiTheme="majorBidi" w:cstheme="majorBidi"/>
          <w:sz w:val="24"/>
          <w:szCs w:val="24"/>
        </w:rPr>
        <w:t>: Religiously offensive speech; self-respect; non-domination; structural injustice</w:t>
      </w:r>
    </w:p>
    <w:p w:rsidR="00245D3F" w:rsidRDefault="00245D3F">
      <w:pPr>
        <w:tabs>
          <w:tab w:val="right" w:pos="9026"/>
        </w:tabs>
        <w:spacing w:after="0" w:line="480" w:lineRule="auto"/>
        <w:jc w:val="both"/>
        <w:rPr>
          <w:rFonts w:asciiTheme="majorBidi" w:hAnsiTheme="majorBidi" w:cstheme="majorBidi"/>
          <w:b/>
          <w:sz w:val="24"/>
          <w:szCs w:val="24"/>
        </w:rPr>
      </w:pPr>
    </w:p>
    <w:p w:rsidR="00246880" w:rsidRDefault="00246880">
      <w:pPr>
        <w:tabs>
          <w:tab w:val="right" w:pos="9026"/>
        </w:tabs>
        <w:spacing w:after="0" w:line="480" w:lineRule="auto"/>
        <w:jc w:val="both"/>
        <w:rPr>
          <w:rFonts w:asciiTheme="majorBidi" w:hAnsiTheme="majorBidi" w:cstheme="majorBidi"/>
          <w:b/>
          <w:sz w:val="24"/>
          <w:szCs w:val="24"/>
        </w:rPr>
      </w:pPr>
    </w:p>
    <w:p w:rsidR="00246880" w:rsidRPr="00664A37" w:rsidRDefault="00246880">
      <w:pPr>
        <w:tabs>
          <w:tab w:val="right" w:pos="9026"/>
        </w:tabs>
        <w:spacing w:after="0" w:line="480" w:lineRule="auto"/>
        <w:jc w:val="both"/>
        <w:rPr>
          <w:rFonts w:asciiTheme="majorBidi" w:hAnsiTheme="majorBidi" w:cstheme="majorBidi"/>
          <w:b/>
          <w:sz w:val="24"/>
          <w:szCs w:val="24"/>
        </w:rPr>
      </w:pPr>
    </w:p>
    <w:p w:rsidR="006E4175" w:rsidRPr="00664A37" w:rsidRDefault="006308E9">
      <w:pPr>
        <w:tabs>
          <w:tab w:val="right" w:pos="9026"/>
        </w:tabs>
        <w:spacing w:after="0" w:line="480" w:lineRule="auto"/>
        <w:jc w:val="both"/>
        <w:rPr>
          <w:rFonts w:asciiTheme="majorBidi" w:hAnsiTheme="majorBidi" w:cstheme="majorBidi"/>
          <w:b/>
          <w:sz w:val="24"/>
          <w:szCs w:val="24"/>
        </w:rPr>
      </w:pPr>
      <w:r w:rsidRPr="00664A37">
        <w:rPr>
          <w:rFonts w:asciiTheme="majorBidi" w:hAnsiTheme="majorBidi" w:cstheme="majorBidi"/>
          <w:b/>
          <w:sz w:val="24"/>
          <w:szCs w:val="24"/>
        </w:rPr>
        <w:t>1.</w:t>
      </w:r>
      <w:r w:rsidRPr="00664A37">
        <w:rPr>
          <w:rFonts w:asciiTheme="majorBidi" w:hAnsiTheme="majorBidi" w:cstheme="majorBidi"/>
          <w:sz w:val="24"/>
          <w:szCs w:val="24"/>
        </w:rPr>
        <w:t xml:space="preserve"> </w:t>
      </w:r>
      <w:r w:rsidR="00841B31" w:rsidRPr="00664A37">
        <w:rPr>
          <w:rFonts w:asciiTheme="majorBidi" w:hAnsiTheme="majorBidi" w:cstheme="majorBidi"/>
          <w:b/>
          <w:sz w:val="24"/>
          <w:szCs w:val="24"/>
        </w:rPr>
        <w:t>Introduction</w:t>
      </w:r>
      <w:r w:rsidR="0093688D">
        <w:rPr>
          <w:rStyle w:val="FootnoteReference"/>
          <w:rFonts w:asciiTheme="majorBidi" w:hAnsiTheme="majorBidi" w:cstheme="majorBidi"/>
          <w:b/>
          <w:sz w:val="24"/>
          <w:szCs w:val="24"/>
        </w:rPr>
        <w:footnoteReference w:id="1"/>
      </w:r>
    </w:p>
    <w:p w:rsidR="004D5A47" w:rsidRDefault="008B60BC" w:rsidP="00296D88">
      <w:pPr>
        <w:tabs>
          <w:tab w:val="right" w:pos="9026"/>
        </w:tabs>
        <w:spacing w:after="0" w:line="480" w:lineRule="auto"/>
        <w:jc w:val="both"/>
        <w:rPr>
          <w:rFonts w:asciiTheme="majorBidi" w:hAnsiTheme="majorBidi" w:cstheme="majorBidi"/>
          <w:sz w:val="24"/>
          <w:szCs w:val="24"/>
        </w:rPr>
      </w:pPr>
      <w:r w:rsidRPr="00664A37">
        <w:rPr>
          <w:rFonts w:ascii="Times New Roman" w:hAnsi="Times New Roman" w:cs="Times New Roman"/>
          <w:sz w:val="24"/>
          <w:szCs w:val="24"/>
        </w:rPr>
        <w:t>Religiously offensive spee</w:t>
      </w:r>
      <w:r w:rsidR="00D472B2" w:rsidRPr="00664A37">
        <w:rPr>
          <w:rFonts w:ascii="Times New Roman" w:hAnsi="Times New Roman" w:cs="Times New Roman"/>
          <w:sz w:val="24"/>
          <w:szCs w:val="24"/>
        </w:rPr>
        <w:t xml:space="preserve">ch, i.e. </w:t>
      </w:r>
      <w:r w:rsidR="005E1E22" w:rsidRPr="00664A37">
        <w:rPr>
          <w:rFonts w:asciiTheme="majorBidi" w:hAnsiTheme="majorBidi" w:cstheme="majorBidi"/>
          <w:sz w:val="24"/>
          <w:szCs w:val="24"/>
        </w:rPr>
        <w:t xml:space="preserve">speech </w:t>
      </w:r>
      <w:r w:rsidR="006E0BE0" w:rsidRPr="00664A37">
        <w:rPr>
          <w:rFonts w:asciiTheme="majorBidi" w:hAnsiTheme="majorBidi" w:cstheme="majorBidi"/>
          <w:sz w:val="24"/>
          <w:szCs w:val="24"/>
        </w:rPr>
        <w:t xml:space="preserve">that </w:t>
      </w:r>
      <w:r w:rsidR="00180BEC" w:rsidRPr="00664A37">
        <w:rPr>
          <w:rFonts w:asciiTheme="majorBidi" w:hAnsiTheme="majorBidi" w:cstheme="majorBidi"/>
          <w:sz w:val="24"/>
          <w:szCs w:val="24"/>
        </w:rPr>
        <w:t xml:space="preserve">offends </w:t>
      </w:r>
      <w:r w:rsidR="00480ACA" w:rsidRPr="00664A37">
        <w:rPr>
          <w:rFonts w:asciiTheme="majorBidi" w:hAnsiTheme="majorBidi" w:cstheme="majorBidi"/>
          <w:sz w:val="24"/>
          <w:szCs w:val="24"/>
        </w:rPr>
        <w:t xml:space="preserve">members of religious groups, especially religious minorities, </w:t>
      </w:r>
      <w:r w:rsidR="006E0BE0" w:rsidRPr="00664A37">
        <w:rPr>
          <w:rFonts w:asciiTheme="majorBidi" w:hAnsiTheme="majorBidi" w:cstheme="majorBidi"/>
          <w:sz w:val="24"/>
          <w:szCs w:val="24"/>
        </w:rPr>
        <w:t>continues to bedevil</w:t>
      </w:r>
      <w:r w:rsidR="005E1E22" w:rsidRPr="00664A37">
        <w:rPr>
          <w:rFonts w:asciiTheme="majorBidi" w:hAnsiTheme="majorBidi" w:cstheme="majorBidi"/>
          <w:sz w:val="24"/>
          <w:szCs w:val="24"/>
        </w:rPr>
        <w:t xml:space="preserve"> contemporary liberal democracies.</w:t>
      </w:r>
      <w:r w:rsidR="006E0BE0" w:rsidRPr="00664A37">
        <w:rPr>
          <w:rFonts w:asciiTheme="majorBidi" w:hAnsiTheme="majorBidi" w:cstheme="majorBidi"/>
          <w:sz w:val="24"/>
          <w:szCs w:val="24"/>
        </w:rPr>
        <w:t xml:space="preserve"> </w:t>
      </w:r>
      <w:r w:rsidR="005E1E22" w:rsidRPr="00664A37">
        <w:rPr>
          <w:rFonts w:asciiTheme="majorBidi" w:hAnsiTheme="majorBidi" w:cstheme="majorBidi"/>
          <w:sz w:val="24"/>
          <w:szCs w:val="24"/>
        </w:rPr>
        <w:t>Perhaps driven by the widespread belief that such societies are becoming increasingly secularized</w:t>
      </w:r>
      <w:r w:rsidR="00A368B0" w:rsidRPr="00664A37">
        <w:rPr>
          <w:rFonts w:asciiTheme="majorBidi" w:hAnsiTheme="majorBidi" w:cstheme="majorBidi"/>
          <w:sz w:val="24"/>
          <w:szCs w:val="24"/>
        </w:rPr>
        <w:t xml:space="preserve">, </w:t>
      </w:r>
      <w:r w:rsidR="005E1E22" w:rsidRPr="00664A37">
        <w:rPr>
          <w:rFonts w:asciiTheme="majorBidi" w:hAnsiTheme="majorBidi" w:cstheme="majorBidi"/>
          <w:sz w:val="24"/>
          <w:szCs w:val="24"/>
        </w:rPr>
        <w:t>many people seem to</w:t>
      </w:r>
      <w:r w:rsidR="00A368B0" w:rsidRPr="00664A37">
        <w:rPr>
          <w:rFonts w:asciiTheme="majorBidi" w:hAnsiTheme="majorBidi" w:cstheme="majorBidi"/>
          <w:sz w:val="24"/>
          <w:szCs w:val="24"/>
        </w:rPr>
        <w:t xml:space="preserve"> assume that they are entitled to </w:t>
      </w:r>
      <w:r w:rsidR="00E20EE9">
        <w:rPr>
          <w:rFonts w:asciiTheme="majorBidi" w:hAnsiTheme="majorBidi" w:cstheme="majorBidi"/>
          <w:sz w:val="24"/>
          <w:szCs w:val="24"/>
        </w:rPr>
        <w:t>o</w:t>
      </w:r>
      <w:r w:rsidR="007542ED">
        <w:rPr>
          <w:rFonts w:asciiTheme="majorBidi" w:hAnsiTheme="majorBidi" w:cstheme="majorBidi"/>
          <w:sz w:val="24"/>
          <w:szCs w:val="24"/>
        </w:rPr>
        <w:t>ffend</w:t>
      </w:r>
      <w:r w:rsidR="00E20EE9">
        <w:rPr>
          <w:rFonts w:asciiTheme="majorBidi" w:hAnsiTheme="majorBidi" w:cstheme="majorBidi"/>
          <w:sz w:val="24"/>
          <w:szCs w:val="24"/>
        </w:rPr>
        <w:t xml:space="preserve"> </w:t>
      </w:r>
      <w:r w:rsidR="00A368B0" w:rsidRPr="00664A37">
        <w:rPr>
          <w:rFonts w:asciiTheme="majorBidi" w:hAnsiTheme="majorBidi" w:cstheme="majorBidi"/>
          <w:sz w:val="24"/>
          <w:szCs w:val="24"/>
        </w:rPr>
        <w:t xml:space="preserve">other people’s faiths without any restraints. </w:t>
      </w:r>
      <w:r w:rsidR="00A368B0" w:rsidRPr="00664A37">
        <w:rPr>
          <w:rFonts w:asciiTheme="majorBidi" w:hAnsiTheme="majorBidi" w:cstheme="majorBidi"/>
          <w:sz w:val="24"/>
          <w:szCs w:val="24"/>
        </w:rPr>
        <w:lastRenderedPageBreak/>
        <w:t>Recent prominent examples of religiously offensive speech include</w:t>
      </w:r>
      <w:r w:rsidR="001A645A" w:rsidRPr="00664A37">
        <w:rPr>
          <w:rFonts w:asciiTheme="majorBidi" w:hAnsiTheme="majorBidi" w:cstheme="majorBidi"/>
          <w:sz w:val="24"/>
          <w:szCs w:val="24"/>
        </w:rPr>
        <w:t xml:space="preserve"> the publication of satirical cartoons of Muhammad, prophet and founder of Islam, by the </w:t>
      </w:r>
      <w:r w:rsidR="00A368B0" w:rsidRPr="00664A37">
        <w:rPr>
          <w:rFonts w:asciiTheme="majorBidi" w:hAnsiTheme="majorBidi" w:cstheme="majorBidi"/>
          <w:sz w:val="24"/>
          <w:szCs w:val="24"/>
        </w:rPr>
        <w:t xml:space="preserve">Danish newspaper </w:t>
      </w:r>
      <w:r w:rsidR="00A368B0" w:rsidRPr="00664A37">
        <w:rPr>
          <w:rFonts w:asciiTheme="majorBidi" w:hAnsiTheme="majorBidi" w:cstheme="majorBidi"/>
          <w:i/>
          <w:sz w:val="24"/>
          <w:szCs w:val="24"/>
        </w:rPr>
        <w:t>Jyllands-Posten</w:t>
      </w:r>
      <w:r w:rsidR="001A645A" w:rsidRPr="00664A37">
        <w:rPr>
          <w:rFonts w:asciiTheme="majorBidi" w:hAnsiTheme="majorBidi" w:cstheme="majorBidi"/>
          <w:i/>
          <w:sz w:val="24"/>
          <w:szCs w:val="24"/>
        </w:rPr>
        <w:t xml:space="preserve"> </w:t>
      </w:r>
      <w:r w:rsidR="001A645A" w:rsidRPr="00664A37">
        <w:rPr>
          <w:rFonts w:asciiTheme="majorBidi" w:hAnsiTheme="majorBidi" w:cstheme="majorBidi"/>
          <w:sz w:val="24"/>
          <w:szCs w:val="24"/>
        </w:rPr>
        <w:t xml:space="preserve">in 2005 and, more recently, by the French satirical weekly magazine </w:t>
      </w:r>
      <w:r w:rsidR="001A645A" w:rsidRPr="00664A37">
        <w:rPr>
          <w:rFonts w:asciiTheme="majorBidi" w:hAnsiTheme="majorBidi" w:cstheme="majorBidi"/>
          <w:i/>
          <w:sz w:val="24"/>
          <w:szCs w:val="24"/>
        </w:rPr>
        <w:t>Charlie Hebdo</w:t>
      </w:r>
      <w:r w:rsidR="001A645A" w:rsidRPr="00664A37">
        <w:rPr>
          <w:rFonts w:asciiTheme="majorBidi" w:hAnsiTheme="majorBidi" w:cstheme="majorBidi"/>
          <w:sz w:val="24"/>
          <w:szCs w:val="24"/>
        </w:rPr>
        <w:t>.</w:t>
      </w:r>
      <w:r w:rsidR="00D15726" w:rsidRPr="00664A37">
        <w:rPr>
          <w:rFonts w:asciiTheme="majorBidi" w:hAnsiTheme="majorBidi" w:cstheme="majorBidi"/>
          <w:sz w:val="24"/>
          <w:szCs w:val="24"/>
        </w:rPr>
        <w:t xml:space="preserve"> The former especially elicited the attention of several political theorists (</w:t>
      </w:r>
      <w:r w:rsidR="002510BE" w:rsidRPr="00664A37">
        <w:rPr>
          <w:rFonts w:asciiTheme="majorBidi" w:hAnsiTheme="majorBidi" w:cstheme="majorBidi"/>
          <w:sz w:val="24"/>
          <w:szCs w:val="24"/>
        </w:rPr>
        <w:t xml:space="preserve">Modood et al. 2006; </w:t>
      </w:r>
      <w:r w:rsidR="00D15726" w:rsidRPr="00664A37">
        <w:rPr>
          <w:rFonts w:asciiTheme="majorBidi" w:hAnsiTheme="majorBidi" w:cstheme="majorBidi"/>
          <w:sz w:val="24"/>
          <w:szCs w:val="24"/>
        </w:rPr>
        <w:t xml:space="preserve">Lægaard 2007; Post 2007; Rostbøll 2009; Tønder 2011). An earlier </w:t>
      </w:r>
      <w:r w:rsidR="00392BDF" w:rsidRPr="00664A37">
        <w:rPr>
          <w:rFonts w:asciiTheme="majorBidi" w:hAnsiTheme="majorBidi" w:cstheme="majorBidi"/>
          <w:sz w:val="24"/>
          <w:szCs w:val="24"/>
        </w:rPr>
        <w:t>controversy, w</w:t>
      </w:r>
      <w:r w:rsidR="00D15726" w:rsidRPr="00664A37">
        <w:rPr>
          <w:rFonts w:asciiTheme="majorBidi" w:hAnsiTheme="majorBidi" w:cstheme="majorBidi"/>
          <w:sz w:val="24"/>
          <w:szCs w:val="24"/>
        </w:rPr>
        <w:t>hich also attracted much public and scholarly attention, was the</w:t>
      </w:r>
      <w:r w:rsidR="00392BDF" w:rsidRPr="00664A37">
        <w:rPr>
          <w:rFonts w:asciiTheme="majorBidi" w:hAnsiTheme="majorBidi" w:cstheme="majorBidi"/>
          <w:sz w:val="24"/>
          <w:szCs w:val="24"/>
        </w:rPr>
        <w:t xml:space="preserve"> publication by the </w:t>
      </w:r>
      <w:r w:rsidR="00D15726" w:rsidRPr="00664A37">
        <w:rPr>
          <w:rFonts w:asciiTheme="majorBidi" w:hAnsiTheme="majorBidi" w:cstheme="majorBidi"/>
          <w:sz w:val="24"/>
          <w:szCs w:val="24"/>
        </w:rPr>
        <w:t xml:space="preserve">novelist Salman Rushdie </w:t>
      </w:r>
      <w:r w:rsidR="00392BDF" w:rsidRPr="00664A37">
        <w:rPr>
          <w:rFonts w:asciiTheme="majorBidi" w:hAnsiTheme="majorBidi" w:cstheme="majorBidi"/>
          <w:sz w:val="24"/>
          <w:szCs w:val="24"/>
        </w:rPr>
        <w:t xml:space="preserve">of </w:t>
      </w:r>
      <w:r w:rsidR="00392BDF" w:rsidRPr="00664A37">
        <w:rPr>
          <w:rFonts w:asciiTheme="majorBidi" w:hAnsiTheme="majorBidi" w:cstheme="majorBidi"/>
          <w:i/>
          <w:sz w:val="24"/>
          <w:szCs w:val="24"/>
        </w:rPr>
        <w:t xml:space="preserve">The </w:t>
      </w:r>
      <w:r w:rsidR="00D15726" w:rsidRPr="00664A37">
        <w:rPr>
          <w:rFonts w:asciiTheme="majorBidi" w:hAnsiTheme="majorBidi" w:cstheme="majorBidi"/>
          <w:i/>
          <w:sz w:val="24"/>
          <w:szCs w:val="24"/>
        </w:rPr>
        <w:t>Satanic Verses</w:t>
      </w:r>
      <w:r w:rsidR="00D15726" w:rsidRPr="00664A37">
        <w:rPr>
          <w:rFonts w:asciiTheme="majorBidi" w:hAnsiTheme="majorBidi" w:cstheme="majorBidi"/>
          <w:sz w:val="24"/>
          <w:szCs w:val="24"/>
        </w:rPr>
        <w:t xml:space="preserve"> (1988), which contained what many Muslims considered a</w:t>
      </w:r>
      <w:r w:rsidR="00FF48AB" w:rsidRPr="00664A37">
        <w:rPr>
          <w:rFonts w:asciiTheme="majorBidi" w:hAnsiTheme="majorBidi" w:cstheme="majorBidi"/>
          <w:sz w:val="24"/>
          <w:szCs w:val="24"/>
        </w:rPr>
        <w:t xml:space="preserve"> blasphemous depiction of Islam (Jones, 1990a, 1990b)</w:t>
      </w:r>
      <w:r w:rsidR="00571201" w:rsidRPr="00664A37">
        <w:rPr>
          <w:rFonts w:asciiTheme="majorBidi" w:hAnsiTheme="majorBidi" w:cstheme="majorBidi"/>
          <w:sz w:val="24"/>
          <w:szCs w:val="24"/>
        </w:rPr>
        <w:t xml:space="preserve">. We should emphasize, though, that these very public examples are </w:t>
      </w:r>
      <w:r w:rsidR="00E70A5A" w:rsidRPr="00664A37">
        <w:rPr>
          <w:rFonts w:asciiTheme="majorBidi" w:hAnsiTheme="majorBidi" w:cstheme="majorBidi"/>
          <w:sz w:val="24"/>
          <w:szCs w:val="24"/>
        </w:rPr>
        <w:t>really</w:t>
      </w:r>
      <w:r w:rsidR="00571201" w:rsidRPr="00664A37">
        <w:rPr>
          <w:rFonts w:asciiTheme="majorBidi" w:hAnsiTheme="majorBidi" w:cstheme="majorBidi"/>
          <w:sz w:val="24"/>
          <w:szCs w:val="24"/>
        </w:rPr>
        <w:t xml:space="preserve"> the tip of the iceberg. Since the events of September 11 in particular, Muslims living in liberal democracies have had to deal with offensive and derogatory remarks on a daily basis.</w:t>
      </w:r>
      <w:r w:rsidR="00EC704E" w:rsidRPr="00664A37">
        <w:rPr>
          <w:rFonts w:asciiTheme="majorBidi" w:hAnsiTheme="majorBidi" w:cstheme="majorBidi"/>
          <w:sz w:val="24"/>
          <w:szCs w:val="24"/>
        </w:rPr>
        <w:t xml:space="preserve"> Consider for example the former British Foreign Minister Boris Johnson saying that Muslim women who wear the burka ‘look like letter boxes’ or ‘bank robbers[s]’ (BBC, 2018). O</w:t>
      </w:r>
      <w:r w:rsidR="00571201" w:rsidRPr="00664A37">
        <w:rPr>
          <w:rFonts w:asciiTheme="majorBidi" w:hAnsiTheme="majorBidi" w:cstheme="majorBidi"/>
          <w:sz w:val="24"/>
          <w:szCs w:val="24"/>
        </w:rPr>
        <w:t>ther religious minorities</w:t>
      </w:r>
      <w:r w:rsidR="00EC704E" w:rsidRPr="00664A37">
        <w:rPr>
          <w:rFonts w:asciiTheme="majorBidi" w:hAnsiTheme="majorBidi" w:cstheme="majorBidi"/>
          <w:sz w:val="24"/>
          <w:szCs w:val="24"/>
        </w:rPr>
        <w:t xml:space="preserve"> are also routinely targeted. </w:t>
      </w:r>
      <w:r w:rsidR="00571201" w:rsidRPr="00664A37">
        <w:rPr>
          <w:rFonts w:asciiTheme="majorBidi" w:hAnsiTheme="majorBidi" w:cstheme="majorBidi"/>
          <w:sz w:val="24"/>
          <w:szCs w:val="24"/>
        </w:rPr>
        <w:t xml:space="preserve">Jews </w:t>
      </w:r>
      <w:r w:rsidR="00E20EE9">
        <w:rPr>
          <w:rFonts w:asciiTheme="majorBidi" w:hAnsiTheme="majorBidi" w:cstheme="majorBidi"/>
          <w:sz w:val="24"/>
          <w:szCs w:val="24"/>
        </w:rPr>
        <w:t xml:space="preserve">and their faith </w:t>
      </w:r>
      <w:r w:rsidR="00571201" w:rsidRPr="00664A37">
        <w:rPr>
          <w:rFonts w:asciiTheme="majorBidi" w:hAnsiTheme="majorBidi" w:cstheme="majorBidi"/>
          <w:sz w:val="24"/>
          <w:szCs w:val="24"/>
        </w:rPr>
        <w:t>have been the target of offensive remarks for many hundreds of years, for example.</w:t>
      </w:r>
      <w:r w:rsidR="00D4050C" w:rsidRPr="00664A37">
        <w:rPr>
          <w:rFonts w:asciiTheme="majorBidi" w:hAnsiTheme="majorBidi" w:cstheme="majorBidi"/>
          <w:sz w:val="24"/>
          <w:szCs w:val="24"/>
        </w:rPr>
        <w:t xml:space="preserve"> </w:t>
      </w:r>
      <w:r w:rsidR="006D336A" w:rsidRPr="00664A37">
        <w:rPr>
          <w:rFonts w:asciiTheme="majorBidi" w:hAnsiTheme="majorBidi" w:cstheme="majorBidi"/>
          <w:sz w:val="24"/>
          <w:szCs w:val="24"/>
        </w:rPr>
        <w:t>T</w:t>
      </w:r>
      <w:r w:rsidR="00D4050C" w:rsidRPr="00664A37">
        <w:rPr>
          <w:rFonts w:asciiTheme="majorBidi" w:hAnsiTheme="majorBidi" w:cstheme="majorBidi"/>
          <w:sz w:val="24"/>
          <w:szCs w:val="24"/>
        </w:rPr>
        <w:t xml:space="preserve">his point </w:t>
      </w:r>
      <w:r w:rsidR="004F3818" w:rsidRPr="00664A37">
        <w:rPr>
          <w:rFonts w:asciiTheme="majorBidi" w:hAnsiTheme="majorBidi" w:cstheme="majorBidi"/>
          <w:sz w:val="24"/>
          <w:szCs w:val="24"/>
        </w:rPr>
        <w:t>about</w:t>
      </w:r>
      <w:r w:rsidR="00D4050C" w:rsidRPr="00664A37">
        <w:rPr>
          <w:rFonts w:asciiTheme="majorBidi" w:hAnsiTheme="majorBidi" w:cstheme="majorBidi"/>
          <w:sz w:val="24"/>
          <w:szCs w:val="24"/>
        </w:rPr>
        <w:t xml:space="preserve"> the pervasive character of </w:t>
      </w:r>
      <w:r w:rsidR="004F3818" w:rsidRPr="00664A37">
        <w:rPr>
          <w:rFonts w:asciiTheme="majorBidi" w:hAnsiTheme="majorBidi" w:cstheme="majorBidi"/>
          <w:sz w:val="24"/>
          <w:szCs w:val="24"/>
        </w:rPr>
        <w:t xml:space="preserve">everyday </w:t>
      </w:r>
      <w:r w:rsidR="00D4050C" w:rsidRPr="00664A37">
        <w:rPr>
          <w:rFonts w:asciiTheme="majorBidi" w:hAnsiTheme="majorBidi" w:cstheme="majorBidi"/>
          <w:sz w:val="24"/>
          <w:szCs w:val="24"/>
        </w:rPr>
        <w:t>religiously</w:t>
      </w:r>
      <w:r w:rsidR="00F97AE9" w:rsidRPr="00664A37">
        <w:rPr>
          <w:rFonts w:asciiTheme="majorBidi" w:hAnsiTheme="majorBidi" w:cstheme="majorBidi"/>
          <w:sz w:val="24"/>
          <w:szCs w:val="24"/>
        </w:rPr>
        <w:t xml:space="preserve"> </w:t>
      </w:r>
      <w:r w:rsidR="00D4050C" w:rsidRPr="00664A37">
        <w:rPr>
          <w:rFonts w:asciiTheme="majorBidi" w:hAnsiTheme="majorBidi" w:cstheme="majorBidi"/>
          <w:sz w:val="24"/>
          <w:szCs w:val="24"/>
        </w:rPr>
        <w:t>offensive speech in contemporary liberal democracies is central to our argument.</w:t>
      </w:r>
      <w:r w:rsidR="004F3818" w:rsidRPr="00664A37">
        <w:rPr>
          <w:rFonts w:asciiTheme="majorBidi" w:hAnsiTheme="majorBidi" w:cstheme="majorBidi"/>
          <w:sz w:val="24"/>
          <w:szCs w:val="24"/>
        </w:rPr>
        <w:t xml:space="preserve"> </w:t>
      </w:r>
    </w:p>
    <w:p w:rsidR="004D5A47" w:rsidRDefault="004D5A47" w:rsidP="004A1059">
      <w:pPr>
        <w:tabs>
          <w:tab w:val="right" w:pos="9026"/>
        </w:tabs>
        <w:spacing w:after="0" w:line="480" w:lineRule="auto"/>
        <w:jc w:val="both"/>
        <w:rPr>
          <w:rFonts w:asciiTheme="majorBidi" w:hAnsiTheme="majorBidi" w:cstheme="majorBidi"/>
          <w:sz w:val="24"/>
          <w:szCs w:val="24"/>
        </w:rPr>
      </w:pPr>
    </w:p>
    <w:p w:rsidR="00F34003" w:rsidRDefault="00F34003" w:rsidP="0096052F">
      <w:pPr>
        <w:tabs>
          <w:tab w:val="right" w:pos="9026"/>
        </w:tabs>
        <w:spacing w:after="0" w:line="480" w:lineRule="auto"/>
        <w:jc w:val="both"/>
        <w:rPr>
          <w:rFonts w:asciiTheme="majorBidi" w:hAnsiTheme="majorBidi" w:cstheme="majorBidi"/>
          <w:sz w:val="24"/>
          <w:szCs w:val="24"/>
        </w:rPr>
      </w:pPr>
    </w:p>
    <w:p w:rsidR="00047B62" w:rsidRDefault="00F34003" w:rsidP="00047B62">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Interestingly, while </w:t>
      </w:r>
      <w:r w:rsidR="00047B62">
        <w:rPr>
          <w:rFonts w:asciiTheme="majorBidi" w:hAnsiTheme="majorBidi" w:cstheme="majorBidi"/>
          <w:sz w:val="24"/>
          <w:szCs w:val="24"/>
        </w:rPr>
        <w:t xml:space="preserve">moral condemnation (and, in some cases, </w:t>
      </w:r>
      <w:r>
        <w:rPr>
          <w:rFonts w:asciiTheme="majorBidi" w:hAnsiTheme="majorBidi" w:cstheme="majorBidi"/>
          <w:sz w:val="24"/>
          <w:szCs w:val="24"/>
        </w:rPr>
        <w:t>support for regulating</w:t>
      </w:r>
      <w:r w:rsidR="00047B62">
        <w:rPr>
          <w:rFonts w:asciiTheme="majorBidi" w:hAnsiTheme="majorBidi" w:cstheme="majorBidi"/>
          <w:sz w:val="24"/>
          <w:szCs w:val="24"/>
        </w:rPr>
        <w:t>)</w:t>
      </w:r>
      <w:r>
        <w:rPr>
          <w:rFonts w:asciiTheme="majorBidi" w:hAnsiTheme="majorBidi" w:cstheme="majorBidi"/>
          <w:sz w:val="24"/>
          <w:szCs w:val="24"/>
        </w:rPr>
        <w:t xml:space="preserve"> hate speech is growing in contemporary liberal societies, both among scholars and policymakers, there is a longstanding</w:t>
      </w:r>
      <w:r w:rsidR="00047B62">
        <w:rPr>
          <w:rFonts w:asciiTheme="majorBidi" w:hAnsiTheme="majorBidi" w:cstheme="majorBidi"/>
          <w:sz w:val="24"/>
          <w:szCs w:val="24"/>
        </w:rPr>
        <w:t xml:space="preserve"> reluctance to adopt a similar approach towards offensive speech. For example, the UK </w:t>
      </w:r>
      <w:r w:rsidR="00047B62" w:rsidRPr="00047B62">
        <w:rPr>
          <w:rFonts w:asciiTheme="majorBidi" w:hAnsiTheme="majorBidi" w:cstheme="majorBidi"/>
          <w:sz w:val="24"/>
          <w:szCs w:val="24"/>
        </w:rPr>
        <w:t>Racial and Religious Hatred Act 2006</w:t>
      </w:r>
      <w:r w:rsidR="00047B62">
        <w:rPr>
          <w:rFonts w:asciiTheme="majorBidi" w:hAnsiTheme="majorBidi" w:cstheme="majorBidi"/>
          <w:sz w:val="24"/>
          <w:szCs w:val="24"/>
        </w:rPr>
        <w:t>, which regulates racial and religious hate speech, states the following:</w:t>
      </w:r>
    </w:p>
    <w:p w:rsidR="00047B62" w:rsidRDefault="00047B62" w:rsidP="00047B62">
      <w:pPr>
        <w:tabs>
          <w:tab w:val="right" w:pos="9026"/>
        </w:tabs>
        <w:spacing w:after="0" w:line="480" w:lineRule="auto"/>
        <w:jc w:val="both"/>
        <w:rPr>
          <w:rFonts w:asciiTheme="majorBidi" w:hAnsiTheme="majorBidi" w:cstheme="majorBidi"/>
          <w:sz w:val="24"/>
          <w:szCs w:val="24"/>
        </w:rPr>
      </w:pPr>
    </w:p>
    <w:p w:rsidR="00C370D0" w:rsidRDefault="00F34003" w:rsidP="00296D88">
      <w:pPr>
        <w:tabs>
          <w:tab w:val="right" w:pos="9026"/>
        </w:tabs>
        <w:spacing w:after="0" w:line="480" w:lineRule="auto"/>
        <w:ind w:left="1418" w:right="1418"/>
        <w:jc w:val="both"/>
        <w:rPr>
          <w:rFonts w:asciiTheme="majorBidi" w:hAnsiTheme="majorBidi" w:cstheme="majorBidi"/>
          <w:sz w:val="24"/>
          <w:szCs w:val="24"/>
        </w:rPr>
      </w:pPr>
      <w:r w:rsidRPr="00F34003">
        <w:rPr>
          <w:rFonts w:asciiTheme="majorBidi" w:hAnsiTheme="majorBidi" w:cstheme="majorBidi"/>
          <w:sz w:val="24"/>
          <w:szCs w:val="24"/>
        </w:rPr>
        <w:lastRenderedPageBreak/>
        <w:t>Nothing in this Part shall be read or given effect in a way which</w:t>
      </w:r>
      <w:r w:rsidR="00047B62">
        <w:rPr>
          <w:rFonts w:asciiTheme="majorBidi" w:hAnsiTheme="majorBidi" w:cstheme="majorBidi"/>
          <w:sz w:val="24"/>
          <w:szCs w:val="24"/>
        </w:rPr>
        <w:t xml:space="preserve"> </w:t>
      </w:r>
      <w:r w:rsidRPr="00F34003">
        <w:rPr>
          <w:rFonts w:asciiTheme="majorBidi" w:hAnsiTheme="majorBidi" w:cstheme="majorBidi"/>
          <w:sz w:val="24"/>
          <w:szCs w:val="24"/>
        </w:rPr>
        <w:t xml:space="preserve">prohibits or restricts discussion, criticism or </w:t>
      </w:r>
      <w:r w:rsidR="00FE00A0" w:rsidRPr="00296D88">
        <w:rPr>
          <w:rFonts w:asciiTheme="majorBidi" w:hAnsiTheme="majorBidi" w:cstheme="majorBidi"/>
          <w:i/>
          <w:iCs/>
          <w:sz w:val="24"/>
          <w:szCs w:val="24"/>
        </w:rPr>
        <w:t>expressions of</w:t>
      </w:r>
      <w:r w:rsidR="00047B62">
        <w:rPr>
          <w:rFonts w:asciiTheme="majorBidi" w:hAnsiTheme="majorBidi" w:cstheme="majorBidi"/>
          <w:sz w:val="24"/>
          <w:szCs w:val="24"/>
        </w:rPr>
        <w:t xml:space="preserve"> </w:t>
      </w:r>
      <w:r w:rsidR="00FE00A0" w:rsidRPr="00296D88">
        <w:rPr>
          <w:rFonts w:asciiTheme="majorBidi" w:hAnsiTheme="majorBidi" w:cstheme="majorBidi"/>
          <w:i/>
          <w:iCs/>
          <w:sz w:val="24"/>
          <w:szCs w:val="24"/>
        </w:rPr>
        <w:t>antipathy, dislike, ridicule, insult or abuse</w:t>
      </w:r>
      <w:r w:rsidRPr="00F34003">
        <w:rPr>
          <w:rFonts w:asciiTheme="majorBidi" w:hAnsiTheme="majorBidi" w:cstheme="majorBidi"/>
          <w:sz w:val="24"/>
          <w:szCs w:val="24"/>
        </w:rPr>
        <w:t xml:space="preserve"> of particular religions</w:t>
      </w:r>
      <w:r w:rsidR="00047B62">
        <w:rPr>
          <w:rFonts w:asciiTheme="majorBidi" w:hAnsiTheme="majorBidi" w:cstheme="majorBidi"/>
          <w:sz w:val="24"/>
          <w:szCs w:val="24"/>
        </w:rPr>
        <w:t xml:space="preserve"> </w:t>
      </w:r>
      <w:r w:rsidRPr="00F34003">
        <w:rPr>
          <w:rFonts w:asciiTheme="majorBidi" w:hAnsiTheme="majorBidi" w:cstheme="majorBidi"/>
          <w:sz w:val="24"/>
          <w:szCs w:val="24"/>
        </w:rPr>
        <w:t>or</w:t>
      </w:r>
      <w:r w:rsidR="00047B62">
        <w:rPr>
          <w:rFonts w:asciiTheme="majorBidi" w:hAnsiTheme="majorBidi" w:cstheme="majorBidi"/>
          <w:sz w:val="24"/>
          <w:szCs w:val="24"/>
        </w:rPr>
        <w:t xml:space="preserve"> </w:t>
      </w:r>
      <w:r w:rsidRPr="00F34003">
        <w:rPr>
          <w:rFonts w:asciiTheme="majorBidi" w:hAnsiTheme="majorBidi" w:cstheme="majorBidi"/>
          <w:sz w:val="24"/>
          <w:szCs w:val="24"/>
        </w:rPr>
        <w:t>the beliefs or practices of their adherents, or of any other belief</w:t>
      </w:r>
      <w:r w:rsidR="00047B62">
        <w:rPr>
          <w:rFonts w:asciiTheme="majorBidi" w:hAnsiTheme="majorBidi" w:cstheme="majorBidi"/>
          <w:sz w:val="24"/>
          <w:szCs w:val="24"/>
        </w:rPr>
        <w:t xml:space="preserve"> </w:t>
      </w:r>
      <w:r w:rsidRPr="00F34003">
        <w:rPr>
          <w:rFonts w:asciiTheme="majorBidi" w:hAnsiTheme="majorBidi" w:cstheme="majorBidi"/>
          <w:sz w:val="24"/>
          <w:szCs w:val="24"/>
        </w:rPr>
        <w:t>system or the beliefs or practices of its adherents, or proselytising</w:t>
      </w:r>
      <w:r w:rsidR="00047B62">
        <w:rPr>
          <w:rFonts w:asciiTheme="majorBidi" w:hAnsiTheme="majorBidi" w:cstheme="majorBidi"/>
          <w:sz w:val="24"/>
          <w:szCs w:val="24"/>
        </w:rPr>
        <w:t xml:space="preserve"> </w:t>
      </w:r>
      <w:r w:rsidRPr="00F34003">
        <w:rPr>
          <w:rFonts w:asciiTheme="majorBidi" w:hAnsiTheme="majorBidi" w:cstheme="majorBidi"/>
          <w:sz w:val="24"/>
          <w:szCs w:val="24"/>
        </w:rPr>
        <w:t>or</w:t>
      </w:r>
      <w:r w:rsidR="00047B62">
        <w:rPr>
          <w:rFonts w:asciiTheme="majorBidi" w:hAnsiTheme="majorBidi" w:cstheme="majorBidi"/>
          <w:sz w:val="24"/>
          <w:szCs w:val="24"/>
        </w:rPr>
        <w:t xml:space="preserve"> </w:t>
      </w:r>
      <w:r w:rsidRPr="00F34003">
        <w:rPr>
          <w:rFonts w:asciiTheme="majorBidi" w:hAnsiTheme="majorBidi" w:cstheme="majorBidi"/>
          <w:sz w:val="24"/>
          <w:szCs w:val="24"/>
        </w:rPr>
        <w:t>urging adherents of a different religion or belief system to</w:t>
      </w:r>
      <w:r w:rsidR="00047B62">
        <w:rPr>
          <w:rFonts w:asciiTheme="majorBidi" w:hAnsiTheme="majorBidi" w:cstheme="majorBidi"/>
          <w:sz w:val="24"/>
          <w:szCs w:val="24"/>
        </w:rPr>
        <w:t xml:space="preserve"> </w:t>
      </w:r>
      <w:r w:rsidRPr="00F34003">
        <w:rPr>
          <w:rFonts w:asciiTheme="majorBidi" w:hAnsiTheme="majorBidi" w:cstheme="majorBidi"/>
          <w:sz w:val="24"/>
          <w:szCs w:val="24"/>
        </w:rPr>
        <w:t>cease</w:t>
      </w:r>
      <w:r w:rsidR="00047B62">
        <w:rPr>
          <w:rFonts w:asciiTheme="majorBidi" w:hAnsiTheme="majorBidi" w:cstheme="majorBidi"/>
          <w:sz w:val="24"/>
          <w:szCs w:val="24"/>
        </w:rPr>
        <w:t xml:space="preserve"> </w:t>
      </w:r>
      <w:r w:rsidRPr="00F34003">
        <w:rPr>
          <w:rFonts w:asciiTheme="majorBidi" w:hAnsiTheme="majorBidi" w:cstheme="majorBidi"/>
          <w:sz w:val="24"/>
          <w:szCs w:val="24"/>
        </w:rPr>
        <w:t>practising their religion or belief system</w:t>
      </w:r>
      <w:r w:rsidR="00047B62">
        <w:rPr>
          <w:rFonts w:asciiTheme="majorBidi" w:hAnsiTheme="majorBidi" w:cstheme="majorBidi"/>
          <w:sz w:val="24"/>
          <w:szCs w:val="24"/>
        </w:rPr>
        <w:t xml:space="preserve"> (Section 29J</w:t>
      </w:r>
      <w:r w:rsidR="007542ED">
        <w:rPr>
          <w:rFonts w:asciiTheme="majorBidi" w:hAnsiTheme="majorBidi" w:cstheme="majorBidi"/>
          <w:sz w:val="24"/>
          <w:szCs w:val="24"/>
        </w:rPr>
        <w:t>, emphasis added</w:t>
      </w:r>
      <w:r w:rsidR="00047B62">
        <w:rPr>
          <w:rFonts w:asciiTheme="majorBidi" w:hAnsiTheme="majorBidi" w:cstheme="majorBidi"/>
          <w:sz w:val="24"/>
          <w:szCs w:val="24"/>
        </w:rPr>
        <w:t>)</w:t>
      </w:r>
      <w:r w:rsidR="005D5E41">
        <w:rPr>
          <w:rFonts w:asciiTheme="majorBidi" w:hAnsiTheme="majorBidi" w:cstheme="majorBidi"/>
          <w:sz w:val="24"/>
          <w:szCs w:val="24"/>
        </w:rPr>
        <w:t>.</w:t>
      </w:r>
    </w:p>
    <w:p w:rsidR="00047B62" w:rsidRDefault="00047B62" w:rsidP="0096052F">
      <w:pPr>
        <w:tabs>
          <w:tab w:val="right" w:pos="9026"/>
        </w:tabs>
        <w:spacing w:after="0" w:line="480" w:lineRule="auto"/>
        <w:jc w:val="both"/>
        <w:rPr>
          <w:rFonts w:asciiTheme="majorBidi" w:hAnsiTheme="majorBidi" w:cstheme="majorBidi"/>
          <w:sz w:val="24"/>
          <w:szCs w:val="24"/>
        </w:rPr>
      </w:pPr>
    </w:p>
    <w:p w:rsidR="005D5E41" w:rsidRDefault="005D5E41" w:rsidP="007B0EFF">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This proviso shows that offensive speech</w:t>
      </w:r>
      <w:r w:rsidR="007B2387">
        <w:rPr>
          <w:rFonts w:asciiTheme="majorBidi" w:hAnsiTheme="majorBidi" w:cstheme="majorBidi"/>
          <w:sz w:val="24"/>
          <w:szCs w:val="24"/>
        </w:rPr>
        <w:t xml:space="preserve"> (as opposed to hate speech) may often be dismissed as not morally problematic.</w:t>
      </w:r>
      <w:r w:rsidR="008046D3">
        <w:rPr>
          <w:rFonts w:asciiTheme="majorBidi" w:hAnsiTheme="majorBidi" w:cstheme="majorBidi"/>
          <w:sz w:val="24"/>
          <w:szCs w:val="24"/>
        </w:rPr>
        <w:t xml:space="preserve"> </w:t>
      </w:r>
      <w:r w:rsidR="00F024F1">
        <w:rPr>
          <w:rFonts w:asciiTheme="majorBidi" w:hAnsiTheme="majorBidi" w:cstheme="majorBidi"/>
          <w:sz w:val="24"/>
          <w:szCs w:val="24"/>
        </w:rPr>
        <w:t xml:space="preserve">We believe that this is an issue. </w:t>
      </w:r>
      <w:r w:rsidR="00F74F1B">
        <w:rPr>
          <w:rFonts w:asciiTheme="majorBidi" w:hAnsiTheme="majorBidi" w:cstheme="majorBidi"/>
          <w:sz w:val="24"/>
          <w:szCs w:val="24"/>
        </w:rPr>
        <w:t>More specifically, o</w:t>
      </w:r>
      <w:r w:rsidR="00EF37E1">
        <w:rPr>
          <w:rFonts w:asciiTheme="majorBidi" w:hAnsiTheme="majorBidi" w:cstheme="majorBidi"/>
          <w:sz w:val="24"/>
          <w:szCs w:val="24"/>
        </w:rPr>
        <w:t xml:space="preserve">ur </w:t>
      </w:r>
      <w:r w:rsidR="00F74F1B">
        <w:rPr>
          <w:rFonts w:asciiTheme="majorBidi" w:hAnsiTheme="majorBidi" w:cstheme="majorBidi"/>
          <w:sz w:val="24"/>
          <w:szCs w:val="24"/>
        </w:rPr>
        <w:t>focus on religiously offe</w:t>
      </w:r>
      <w:r w:rsidR="00EF37E1">
        <w:rPr>
          <w:rFonts w:asciiTheme="majorBidi" w:hAnsiTheme="majorBidi" w:cstheme="majorBidi"/>
          <w:sz w:val="24"/>
          <w:szCs w:val="24"/>
        </w:rPr>
        <w:t>nsive speech is philosophically important because</w:t>
      </w:r>
      <w:r w:rsidR="007B0EFF">
        <w:rPr>
          <w:rFonts w:asciiTheme="majorBidi" w:hAnsiTheme="majorBidi" w:cstheme="majorBidi"/>
          <w:sz w:val="24"/>
          <w:szCs w:val="24"/>
        </w:rPr>
        <w:t xml:space="preserve"> it helps us problematize instances of speech that are normally assumed to be innocuous and not wrongful.</w:t>
      </w:r>
      <w:r w:rsidR="00252B4F">
        <w:rPr>
          <w:rFonts w:asciiTheme="majorBidi" w:hAnsiTheme="majorBidi" w:cstheme="majorBidi"/>
          <w:sz w:val="24"/>
          <w:szCs w:val="24"/>
        </w:rPr>
        <w:t xml:space="preserve"> Even if doing so does not necessarily entail defending the legal regulation of such speech (as we will also explain in the final section of the paper),</w:t>
      </w:r>
      <w:r w:rsidR="00C91DB2">
        <w:rPr>
          <w:rFonts w:asciiTheme="majorBidi" w:hAnsiTheme="majorBidi" w:cstheme="majorBidi"/>
          <w:sz w:val="24"/>
          <w:szCs w:val="24"/>
        </w:rPr>
        <w:t xml:space="preserve"> it at least makes us aware of the moral cost involved in allowing this </w:t>
      </w:r>
      <w:r w:rsidR="00E20EE9">
        <w:rPr>
          <w:rFonts w:asciiTheme="majorBidi" w:hAnsiTheme="majorBidi" w:cstheme="majorBidi"/>
          <w:sz w:val="24"/>
          <w:szCs w:val="24"/>
        </w:rPr>
        <w:t xml:space="preserve">kind of </w:t>
      </w:r>
      <w:r w:rsidR="00C91DB2">
        <w:rPr>
          <w:rFonts w:asciiTheme="majorBidi" w:hAnsiTheme="majorBidi" w:cstheme="majorBidi"/>
          <w:sz w:val="24"/>
          <w:szCs w:val="24"/>
        </w:rPr>
        <w:t>speech in the public sphere.</w:t>
      </w:r>
    </w:p>
    <w:p w:rsidR="00EF37E1" w:rsidRDefault="00EF37E1" w:rsidP="00EF37E1">
      <w:pPr>
        <w:tabs>
          <w:tab w:val="right" w:pos="9026"/>
        </w:tabs>
        <w:spacing w:after="0" w:line="480" w:lineRule="auto"/>
        <w:jc w:val="both"/>
        <w:rPr>
          <w:rFonts w:asciiTheme="majorBidi" w:hAnsiTheme="majorBidi" w:cstheme="majorBidi"/>
          <w:sz w:val="24"/>
          <w:szCs w:val="24"/>
        </w:rPr>
      </w:pPr>
    </w:p>
    <w:p w:rsidR="00B16228" w:rsidRDefault="004D5A47" w:rsidP="005D5E41">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I</w:t>
      </w:r>
      <w:r w:rsidR="000F3CE4" w:rsidRPr="00664A37">
        <w:rPr>
          <w:rFonts w:asciiTheme="majorBidi" w:hAnsiTheme="majorBidi" w:cstheme="majorBidi"/>
          <w:sz w:val="24"/>
          <w:szCs w:val="24"/>
        </w:rPr>
        <w:t>n</w:t>
      </w:r>
      <w:r w:rsidR="004F3818" w:rsidRPr="00664A37">
        <w:rPr>
          <w:rFonts w:asciiTheme="majorBidi" w:hAnsiTheme="majorBidi" w:cstheme="majorBidi"/>
          <w:sz w:val="24"/>
          <w:szCs w:val="24"/>
        </w:rPr>
        <w:t xml:space="preserve"> </w:t>
      </w:r>
      <w:r w:rsidR="00B33756" w:rsidRPr="00664A37">
        <w:rPr>
          <w:rFonts w:asciiTheme="majorBidi" w:hAnsiTheme="majorBidi" w:cstheme="majorBidi"/>
          <w:sz w:val="24"/>
          <w:szCs w:val="24"/>
        </w:rPr>
        <w:t xml:space="preserve">this paper we </w:t>
      </w:r>
      <w:r w:rsidR="001C171E">
        <w:rPr>
          <w:rFonts w:asciiTheme="majorBidi" w:hAnsiTheme="majorBidi" w:cstheme="majorBidi"/>
          <w:sz w:val="24"/>
          <w:szCs w:val="24"/>
        </w:rPr>
        <w:t xml:space="preserve">address this problem and </w:t>
      </w:r>
      <w:r w:rsidR="00480ACA" w:rsidRPr="00664A37">
        <w:rPr>
          <w:rFonts w:asciiTheme="majorBidi" w:hAnsiTheme="majorBidi" w:cstheme="majorBidi"/>
          <w:sz w:val="24"/>
          <w:szCs w:val="24"/>
        </w:rPr>
        <w:t xml:space="preserve">argue </w:t>
      </w:r>
      <w:r w:rsidR="00B33756" w:rsidRPr="00664A37">
        <w:rPr>
          <w:rFonts w:asciiTheme="majorBidi" w:hAnsiTheme="majorBidi" w:cstheme="majorBidi"/>
          <w:sz w:val="24"/>
          <w:szCs w:val="24"/>
        </w:rPr>
        <w:t xml:space="preserve">that some speech </w:t>
      </w:r>
      <w:r w:rsidR="004A1059" w:rsidRPr="00664A37">
        <w:rPr>
          <w:rFonts w:asciiTheme="majorBidi" w:hAnsiTheme="majorBidi" w:cstheme="majorBidi"/>
          <w:sz w:val="24"/>
          <w:szCs w:val="24"/>
        </w:rPr>
        <w:t xml:space="preserve">that </w:t>
      </w:r>
      <w:r w:rsidR="00B33756" w:rsidRPr="00664A37">
        <w:rPr>
          <w:rFonts w:asciiTheme="majorBidi" w:hAnsiTheme="majorBidi" w:cstheme="majorBidi"/>
          <w:sz w:val="24"/>
          <w:szCs w:val="24"/>
        </w:rPr>
        <w:t>is offensive to citizens with religious</w:t>
      </w:r>
      <w:r w:rsidR="004F3818" w:rsidRPr="00664A37">
        <w:rPr>
          <w:rFonts w:asciiTheme="majorBidi" w:hAnsiTheme="majorBidi" w:cstheme="majorBidi"/>
          <w:sz w:val="24"/>
          <w:szCs w:val="24"/>
        </w:rPr>
        <w:t xml:space="preserve"> </w:t>
      </w:r>
      <w:r w:rsidR="00B33756" w:rsidRPr="00664A37">
        <w:rPr>
          <w:rFonts w:asciiTheme="majorBidi" w:hAnsiTheme="majorBidi" w:cstheme="majorBidi"/>
          <w:sz w:val="24"/>
          <w:szCs w:val="24"/>
        </w:rPr>
        <w:t xml:space="preserve">convictions is also </w:t>
      </w:r>
      <w:r w:rsidR="004753CB" w:rsidRPr="00664A37">
        <w:rPr>
          <w:rFonts w:asciiTheme="majorBidi" w:hAnsiTheme="majorBidi" w:cstheme="majorBidi"/>
          <w:sz w:val="24"/>
          <w:szCs w:val="24"/>
        </w:rPr>
        <w:t>wrongful</w:t>
      </w:r>
      <w:r w:rsidR="00C37C7F" w:rsidRPr="00664A37">
        <w:rPr>
          <w:rFonts w:asciiTheme="majorBidi" w:hAnsiTheme="majorBidi" w:cstheme="majorBidi"/>
          <w:sz w:val="24"/>
          <w:szCs w:val="24"/>
        </w:rPr>
        <w:t xml:space="preserve">ly </w:t>
      </w:r>
      <w:r w:rsidR="004A6480" w:rsidRPr="00664A37">
        <w:rPr>
          <w:rFonts w:asciiTheme="majorBidi" w:hAnsiTheme="majorBidi" w:cstheme="majorBidi"/>
          <w:sz w:val="24"/>
          <w:szCs w:val="24"/>
        </w:rPr>
        <w:t>offens</w:t>
      </w:r>
      <w:r w:rsidR="00C37C7F" w:rsidRPr="00664A37">
        <w:rPr>
          <w:rFonts w:asciiTheme="majorBidi" w:hAnsiTheme="majorBidi" w:cstheme="majorBidi"/>
          <w:sz w:val="24"/>
          <w:szCs w:val="24"/>
        </w:rPr>
        <w:t>iv</w:t>
      </w:r>
      <w:r w:rsidR="004A6480" w:rsidRPr="00664A37">
        <w:rPr>
          <w:rFonts w:asciiTheme="majorBidi" w:hAnsiTheme="majorBidi" w:cstheme="majorBidi"/>
          <w:sz w:val="24"/>
          <w:szCs w:val="24"/>
        </w:rPr>
        <w:t>e</w:t>
      </w:r>
      <w:r w:rsidR="00C37C7F" w:rsidRPr="00664A37">
        <w:rPr>
          <w:rFonts w:asciiTheme="majorBidi" w:hAnsiTheme="majorBidi" w:cstheme="majorBidi"/>
          <w:sz w:val="24"/>
          <w:szCs w:val="24"/>
        </w:rPr>
        <w:t>.</w:t>
      </w:r>
      <w:r w:rsidR="00392DCD">
        <w:rPr>
          <w:rFonts w:asciiTheme="majorBidi" w:hAnsiTheme="majorBidi" w:cstheme="majorBidi"/>
          <w:sz w:val="24"/>
          <w:szCs w:val="24"/>
        </w:rPr>
        <w:t xml:space="preserve"> In our view, however, it is not offensiveness per se that </w:t>
      </w:r>
      <w:r w:rsidR="002F5D79">
        <w:rPr>
          <w:rFonts w:asciiTheme="majorBidi" w:hAnsiTheme="majorBidi" w:cstheme="majorBidi"/>
          <w:sz w:val="24"/>
          <w:szCs w:val="24"/>
        </w:rPr>
        <w:t>makes such spee</w:t>
      </w:r>
      <w:r w:rsidR="00392DCD">
        <w:rPr>
          <w:rFonts w:asciiTheme="majorBidi" w:hAnsiTheme="majorBidi" w:cstheme="majorBidi"/>
          <w:sz w:val="24"/>
          <w:szCs w:val="24"/>
        </w:rPr>
        <w:t xml:space="preserve">ch wrongful. In this, we follow </w:t>
      </w:r>
      <w:r w:rsidR="00392DCD" w:rsidRPr="00664A37">
        <w:rPr>
          <w:rFonts w:asciiTheme="majorBidi" w:hAnsiTheme="majorBidi" w:cstheme="majorBidi"/>
          <w:sz w:val="24"/>
          <w:szCs w:val="24"/>
        </w:rPr>
        <w:t>Joel Feinberg</w:t>
      </w:r>
      <w:r w:rsidR="00392DCD">
        <w:rPr>
          <w:rFonts w:asciiTheme="majorBidi" w:hAnsiTheme="majorBidi" w:cstheme="majorBidi"/>
          <w:sz w:val="24"/>
          <w:szCs w:val="24"/>
        </w:rPr>
        <w:t xml:space="preserve"> who, in d</w:t>
      </w:r>
      <w:r w:rsidR="00186B91" w:rsidRPr="00664A37">
        <w:rPr>
          <w:rFonts w:asciiTheme="majorBidi" w:hAnsiTheme="majorBidi" w:cstheme="majorBidi"/>
          <w:sz w:val="24"/>
          <w:szCs w:val="24"/>
        </w:rPr>
        <w:t>istinguishing profound offences from less serious offensive nuisances</w:t>
      </w:r>
      <w:r w:rsidR="00EC704E" w:rsidRPr="00664A37">
        <w:rPr>
          <w:rFonts w:asciiTheme="majorBidi" w:hAnsiTheme="majorBidi" w:cstheme="majorBidi"/>
          <w:sz w:val="24"/>
          <w:szCs w:val="24"/>
        </w:rPr>
        <w:t>,</w:t>
      </w:r>
      <w:r w:rsidR="00186B91" w:rsidRPr="00664A37">
        <w:rPr>
          <w:rFonts w:asciiTheme="majorBidi" w:hAnsiTheme="majorBidi" w:cstheme="majorBidi"/>
          <w:sz w:val="24"/>
          <w:szCs w:val="24"/>
        </w:rPr>
        <w:t xml:space="preserve"> argues that in the former case</w:t>
      </w:r>
      <w:r w:rsidR="00866BCA" w:rsidRPr="00664A37">
        <w:rPr>
          <w:rFonts w:asciiTheme="majorBidi" w:hAnsiTheme="majorBidi" w:cstheme="majorBidi"/>
          <w:sz w:val="24"/>
          <w:szCs w:val="24"/>
        </w:rPr>
        <w:t xml:space="preserve"> ‘one is outraged at the offending conduct on grounds quite independent of its effect on oneself’ (Feinberg 1995, p. 93)</w:t>
      </w:r>
      <w:r w:rsidR="00186B91" w:rsidRPr="00664A37">
        <w:rPr>
          <w:rFonts w:asciiTheme="majorBidi" w:hAnsiTheme="majorBidi" w:cstheme="majorBidi"/>
          <w:sz w:val="24"/>
          <w:szCs w:val="24"/>
        </w:rPr>
        <w:t xml:space="preserve">.  However, </w:t>
      </w:r>
      <w:r w:rsidR="00392DCD">
        <w:rPr>
          <w:rFonts w:asciiTheme="majorBidi" w:hAnsiTheme="majorBidi" w:cstheme="majorBidi"/>
          <w:sz w:val="24"/>
          <w:szCs w:val="24"/>
        </w:rPr>
        <w:t xml:space="preserve">Feinberg </w:t>
      </w:r>
      <w:r w:rsidR="00186B91" w:rsidRPr="00664A37">
        <w:rPr>
          <w:rFonts w:asciiTheme="majorBidi" w:hAnsiTheme="majorBidi" w:cstheme="majorBidi"/>
          <w:sz w:val="24"/>
          <w:szCs w:val="24"/>
        </w:rPr>
        <w:t xml:space="preserve">does not offer </w:t>
      </w:r>
      <w:r w:rsidR="001C171E">
        <w:rPr>
          <w:rFonts w:asciiTheme="majorBidi" w:hAnsiTheme="majorBidi" w:cstheme="majorBidi"/>
          <w:sz w:val="24"/>
          <w:szCs w:val="24"/>
        </w:rPr>
        <w:t xml:space="preserve">clear </w:t>
      </w:r>
      <w:r w:rsidR="00186B91" w:rsidRPr="00664A37">
        <w:rPr>
          <w:rFonts w:asciiTheme="majorBidi" w:hAnsiTheme="majorBidi" w:cstheme="majorBidi"/>
          <w:sz w:val="24"/>
          <w:szCs w:val="24"/>
        </w:rPr>
        <w:t xml:space="preserve">criteria to establish when profound offences are wrongful, in part because he worries about state agencies having the power to make judgements about the moral reasonableness of people’s reactions (Feinberg </w:t>
      </w:r>
      <w:r w:rsidR="00186B91" w:rsidRPr="00664A37">
        <w:rPr>
          <w:rFonts w:asciiTheme="majorBidi" w:hAnsiTheme="majorBidi" w:cstheme="majorBidi"/>
          <w:sz w:val="24"/>
          <w:szCs w:val="24"/>
        </w:rPr>
        <w:lastRenderedPageBreak/>
        <w:t>1985, pp. 36-7). I</w:t>
      </w:r>
      <w:r w:rsidR="00290150" w:rsidRPr="00664A37">
        <w:rPr>
          <w:rFonts w:asciiTheme="majorBidi" w:hAnsiTheme="majorBidi" w:cstheme="majorBidi"/>
          <w:sz w:val="24"/>
          <w:szCs w:val="24"/>
        </w:rPr>
        <w:t>n our view</w:t>
      </w:r>
      <w:r w:rsidR="00186B91" w:rsidRPr="00664A37">
        <w:rPr>
          <w:rFonts w:asciiTheme="majorBidi" w:hAnsiTheme="majorBidi" w:cstheme="majorBidi"/>
          <w:sz w:val="24"/>
          <w:szCs w:val="24"/>
        </w:rPr>
        <w:t>, though,</w:t>
      </w:r>
      <w:r w:rsidR="00290150" w:rsidRPr="00664A37">
        <w:rPr>
          <w:rFonts w:asciiTheme="majorBidi" w:hAnsiTheme="majorBidi" w:cstheme="majorBidi"/>
          <w:sz w:val="24"/>
          <w:szCs w:val="24"/>
        </w:rPr>
        <w:t xml:space="preserve"> </w:t>
      </w:r>
      <w:r w:rsidR="0025411A" w:rsidRPr="00664A37">
        <w:rPr>
          <w:rFonts w:asciiTheme="majorBidi" w:hAnsiTheme="majorBidi" w:cstheme="majorBidi"/>
          <w:sz w:val="24"/>
          <w:szCs w:val="24"/>
        </w:rPr>
        <w:t>the</w:t>
      </w:r>
      <w:r w:rsidR="00492C4C" w:rsidRPr="00664A37">
        <w:rPr>
          <w:rFonts w:asciiTheme="majorBidi" w:hAnsiTheme="majorBidi" w:cstheme="majorBidi"/>
          <w:sz w:val="24"/>
          <w:szCs w:val="24"/>
        </w:rPr>
        <w:t xml:space="preserve"> wrongfulness </w:t>
      </w:r>
      <w:r w:rsidR="0025411A" w:rsidRPr="00664A37">
        <w:rPr>
          <w:rFonts w:asciiTheme="majorBidi" w:hAnsiTheme="majorBidi" w:cstheme="majorBidi"/>
          <w:sz w:val="24"/>
          <w:szCs w:val="24"/>
        </w:rPr>
        <w:t>of some religiously offensive speech does not depend on some intrinsic feature of it, or on the subjective reaction of its targets. Instead,</w:t>
      </w:r>
      <w:r w:rsidR="00073460" w:rsidRPr="00664A37">
        <w:rPr>
          <w:rFonts w:asciiTheme="majorBidi" w:hAnsiTheme="majorBidi" w:cstheme="majorBidi"/>
          <w:sz w:val="24"/>
          <w:szCs w:val="24"/>
        </w:rPr>
        <w:t xml:space="preserve"> </w:t>
      </w:r>
      <w:r w:rsidR="00220519">
        <w:rPr>
          <w:rFonts w:asciiTheme="majorBidi" w:hAnsiTheme="majorBidi" w:cstheme="majorBidi"/>
          <w:sz w:val="24"/>
          <w:szCs w:val="24"/>
        </w:rPr>
        <w:t xml:space="preserve">such wrongfulness depends on the fact that </w:t>
      </w:r>
      <w:r w:rsidR="0025411A" w:rsidRPr="00664A37">
        <w:rPr>
          <w:rFonts w:asciiTheme="majorBidi" w:hAnsiTheme="majorBidi" w:cstheme="majorBidi"/>
          <w:sz w:val="24"/>
          <w:szCs w:val="24"/>
        </w:rPr>
        <w:t xml:space="preserve">religiously offensive speech </w:t>
      </w:r>
      <w:r w:rsidR="00220519">
        <w:rPr>
          <w:rFonts w:asciiTheme="majorBidi" w:hAnsiTheme="majorBidi" w:cstheme="majorBidi"/>
          <w:sz w:val="24"/>
          <w:szCs w:val="24"/>
        </w:rPr>
        <w:t xml:space="preserve">normally </w:t>
      </w:r>
      <w:r w:rsidR="00B076AD" w:rsidRPr="00664A37">
        <w:rPr>
          <w:rFonts w:asciiTheme="majorBidi" w:hAnsiTheme="majorBidi" w:cstheme="majorBidi"/>
          <w:sz w:val="24"/>
          <w:szCs w:val="24"/>
        </w:rPr>
        <w:t>takes place</w:t>
      </w:r>
      <w:r w:rsidR="008655F7" w:rsidRPr="00664A37">
        <w:rPr>
          <w:rFonts w:asciiTheme="majorBidi" w:hAnsiTheme="majorBidi" w:cstheme="majorBidi"/>
          <w:sz w:val="24"/>
          <w:szCs w:val="24"/>
        </w:rPr>
        <w:t xml:space="preserve"> against the background of </w:t>
      </w:r>
      <w:r w:rsidR="000B1F70" w:rsidRPr="00664A37">
        <w:rPr>
          <w:rFonts w:asciiTheme="majorBidi" w:hAnsiTheme="majorBidi" w:cstheme="majorBidi"/>
          <w:sz w:val="24"/>
          <w:szCs w:val="24"/>
        </w:rPr>
        <w:t>enduring social injustices suffered by certain minorities, for ex</w:t>
      </w:r>
      <w:r w:rsidR="007D4F96" w:rsidRPr="00664A37">
        <w:rPr>
          <w:rFonts w:asciiTheme="majorBidi" w:hAnsiTheme="majorBidi" w:cstheme="majorBidi"/>
          <w:sz w:val="24"/>
          <w:szCs w:val="24"/>
        </w:rPr>
        <w:t>ample religi</w:t>
      </w:r>
      <w:r w:rsidR="00B076AD" w:rsidRPr="00664A37">
        <w:rPr>
          <w:rFonts w:asciiTheme="majorBidi" w:hAnsiTheme="majorBidi" w:cstheme="majorBidi"/>
          <w:sz w:val="24"/>
          <w:szCs w:val="24"/>
        </w:rPr>
        <w:t>o</w:t>
      </w:r>
      <w:r w:rsidR="007D4F96" w:rsidRPr="00664A37">
        <w:rPr>
          <w:rFonts w:asciiTheme="majorBidi" w:hAnsiTheme="majorBidi" w:cstheme="majorBidi"/>
          <w:sz w:val="24"/>
          <w:szCs w:val="24"/>
        </w:rPr>
        <w:t xml:space="preserve">us </w:t>
      </w:r>
      <w:r w:rsidR="00716A99" w:rsidRPr="00664A37">
        <w:rPr>
          <w:rFonts w:asciiTheme="majorBidi" w:hAnsiTheme="majorBidi" w:cstheme="majorBidi"/>
          <w:sz w:val="24"/>
          <w:szCs w:val="24"/>
        </w:rPr>
        <w:t xml:space="preserve">discrimination (which it, </w:t>
      </w:r>
      <w:r w:rsidR="00B076AD" w:rsidRPr="00664A37">
        <w:rPr>
          <w:rFonts w:asciiTheme="majorBidi" w:hAnsiTheme="majorBidi" w:cstheme="majorBidi"/>
          <w:sz w:val="24"/>
          <w:szCs w:val="24"/>
        </w:rPr>
        <w:t>at the same time, compounds)</w:t>
      </w:r>
      <w:r w:rsidR="007D4F96" w:rsidRPr="00664A37">
        <w:rPr>
          <w:rFonts w:asciiTheme="majorBidi" w:hAnsiTheme="majorBidi" w:cstheme="majorBidi"/>
          <w:sz w:val="24"/>
          <w:szCs w:val="24"/>
        </w:rPr>
        <w:t>.</w:t>
      </w:r>
      <w:r w:rsidR="009837AB" w:rsidRPr="00664A37">
        <w:rPr>
          <w:rFonts w:asciiTheme="majorBidi" w:hAnsiTheme="majorBidi" w:cstheme="majorBidi"/>
          <w:sz w:val="24"/>
          <w:szCs w:val="24"/>
        </w:rPr>
        <w:t xml:space="preserve"> </w:t>
      </w:r>
      <w:r w:rsidR="00B076AD" w:rsidRPr="00664A37">
        <w:rPr>
          <w:rFonts w:asciiTheme="majorBidi" w:hAnsiTheme="majorBidi" w:cstheme="majorBidi"/>
          <w:sz w:val="24"/>
          <w:szCs w:val="24"/>
        </w:rPr>
        <w:t>In that context,</w:t>
      </w:r>
      <w:r w:rsidR="009837AB" w:rsidRPr="00664A37">
        <w:rPr>
          <w:rFonts w:asciiTheme="majorBidi" w:hAnsiTheme="majorBidi" w:cstheme="majorBidi"/>
          <w:sz w:val="24"/>
          <w:szCs w:val="24"/>
        </w:rPr>
        <w:t xml:space="preserve"> </w:t>
      </w:r>
      <w:r w:rsidR="007542ED">
        <w:rPr>
          <w:rFonts w:asciiTheme="majorBidi" w:hAnsiTheme="majorBidi" w:cstheme="majorBidi"/>
          <w:sz w:val="24"/>
          <w:szCs w:val="24"/>
        </w:rPr>
        <w:t xml:space="preserve">we argue, </w:t>
      </w:r>
      <w:r w:rsidR="008655F7" w:rsidRPr="00664A37">
        <w:rPr>
          <w:rFonts w:asciiTheme="majorBidi" w:hAnsiTheme="majorBidi" w:cstheme="majorBidi"/>
          <w:sz w:val="24"/>
          <w:szCs w:val="24"/>
        </w:rPr>
        <w:t xml:space="preserve">religiously </w:t>
      </w:r>
      <w:r w:rsidR="000B1F70" w:rsidRPr="00664A37">
        <w:rPr>
          <w:rFonts w:asciiTheme="majorBidi" w:hAnsiTheme="majorBidi" w:cstheme="majorBidi"/>
          <w:sz w:val="24"/>
          <w:szCs w:val="24"/>
        </w:rPr>
        <w:t xml:space="preserve">offensive speech </w:t>
      </w:r>
      <w:r w:rsidR="00492C4C" w:rsidRPr="00664A37">
        <w:rPr>
          <w:rFonts w:asciiTheme="majorBidi" w:hAnsiTheme="majorBidi" w:cstheme="majorBidi"/>
          <w:sz w:val="24"/>
          <w:szCs w:val="24"/>
        </w:rPr>
        <w:t xml:space="preserve">is </w:t>
      </w:r>
      <w:r w:rsidR="00B076AD" w:rsidRPr="00664A37">
        <w:rPr>
          <w:rFonts w:asciiTheme="majorBidi" w:hAnsiTheme="majorBidi" w:cstheme="majorBidi"/>
          <w:sz w:val="24"/>
          <w:szCs w:val="24"/>
        </w:rPr>
        <w:t>wrongful when it</w:t>
      </w:r>
      <w:r w:rsidR="00492C4C" w:rsidRPr="00664A37">
        <w:rPr>
          <w:rFonts w:asciiTheme="majorBidi" w:hAnsiTheme="majorBidi" w:cstheme="majorBidi"/>
          <w:sz w:val="24"/>
          <w:szCs w:val="24"/>
        </w:rPr>
        <w:t xml:space="preserve"> </w:t>
      </w:r>
      <w:r w:rsidR="000B1F70" w:rsidRPr="00664A37">
        <w:rPr>
          <w:rFonts w:asciiTheme="majorBidi" w:hAnsiTheme="majorBidi" w:cstheme="majorBidi"/>
          <w:sz w:val="24"/>
          <w:szCs w:val="24"/>
        </w:rPr>
        <w:t xml:space="preserve">disables its victims from maintaining an adequately respectful relationship to themselves, </w:t>
      </w:r>
      <w:r w:rsidR="009E5E60" w:rsidRPr="00664A37">
        <w:rPr>
          <w:rFonts w:asciiTheme="majorBidi" w:hAnsiTheme="majorBidi" w:cstheme="majorBidi"/>
          <w:sz w:val="24"/>
          <w:szCs w:val="24"/>
        </w:rPr>
        <w:t>and</w:t>
      </w:r>
      <w:r w:rsidR="000B1F70" w:rsidRPr="00664A37">
        <w:rPr>
          <w:rFonts w:asciiTheme="majorBidi" w:hAnsiTheme="majorBidi" w:cstheme="majorBidi"/>
          <w:sz w:val="24"/>
          <w:szCs w:val="24"/>
        </w:rPr>
        <w:t xml:space="preserve"> </w:t>
      </w:r>
      <w:r w:rsidR="00C84FC7" w:rsidRPr="00664A37">
        <w:rPr>
          <w:rFonts w:asciiTheme="majorBidi" w:hAnsiTheme="majorBidi" w:cstheme="majorBidi"/>
          <w:sz w:val="24"/>
          <w:szCs w:val="24"/>
        </w:rPr>
        <w:t>sets back</w:t>
      </w:r>
      <w:r w:rsidR="007F4C0A" w:rsidRPr="00664A37">
        <w:rPr>
          <w:rFonts w:asciiTheme="majorBidi" w:hAnsiTheme="majorBidi" w:cstheme="majorBidi"/>
          <w:sz w:val="24"/>
          <w:szCs w:val="24"/>
        </w:rPr>
        <w:t xml:space="preserve"> their freedom through social domination.</w:t>
      </w:r>
      <w:r w:rsidR="00CE3827" w:rsidRPr="00664A37">
        <w:rPr>
          <w:rFonts w:asciiTheme="majorBidi" w:hAnsiTheme="majorBidi" w:cstheme="majorBidi"/>
          <w:sz w:val="24"/>
          <w:szCs w:val="24"/>
        </w:rPr>
        <w:t xml:space="preserve"> </w:t>
      </w:r>
    </w:p>
    <w:p w:rsidR="00B16228" w:rsidRDefault="00B16228" w:rsidP="005D5E41">
      <w:pPr>
        <w:tabs>
          <w:tab w:val="right" w:pos="9026"/>
        </w:tabs>
        <w:spacing w:after="0" w:line="480" w:lineRule="auto"/>
        <w:jc w:val="both"/>
        <w:rPr>
          <w:rFonts w:asciiTheme="majorBidi" w:hAnsiTheme="majorBidi" w:cstheme="majorBidi"/>
          <w:sz w:val="24"/>
          <w:szCs w:val="24"/>
        </w:rPr>
      </w:pPr>
    </w:p>
    <w:p w:rsidR="006C20B6" w:rsidRDefault="007542ED" w:rsidP="007542ED">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In summary, </w:t>
      </w:r>
      <w:r w:rsidR="00D7662C">
        <w:rPr>
          <w:rFonts w:asciiTheme="majorBidi" w:hAnsiTheme="majorBidi" w:cstheme="majorBidi"/>
          <w:sz w:val="24"/>
          <w:szCs w:val="24"/>
        </w:rPr>
        <w:t xml:space="preserve">there are two conditions that we consider jointly necessary for religiously offensive speech to be wrongful: a) that it happens against a </w:t>
      </w:r>
      <w:r w:rsidR="00D7662C" w:rsidRPr="00D7662C">
        <w:rPr>
          <w:rFonts w:asciiTheme="majorBidi" w:hAnsiTheme="majorBidi" w:cstheme="majorBidi"/>
          <w:sz w:val="24"/>
          <w:szCs w:val="24"/>
        </w:rPr>
        <w:t xml:space="preserve">background of </w:t>
      </w:r>
      <w:r w:rsidR="00D7662C">
        <w:rPr>
          <w:rFonts w:asciiTheme="majorBidi" w:hAnsiTheme="majorBidi" w:cstheme="majorBidi"/>
          <w:sz w:val="24"/>
          <w:szCs w:val="24"/>
        </w:rPr>
        <w:t>structural injustice and b) that it undermines its victims</w:t>
      </w:r>
      <w:r w:rsidR="00117DF1">
        <w:rPr>
          <w:rFonts w:asciiTheme="majorBidi" w:hAnsiTheme="majorBidi" w:cstheme="majorBidi"/>
          <w:sz w:val="24"/>
          <w:szCs w:val="24"/>
        </w:rPr>
        <w:t>’</w:t>
      </w:r>
      <w:r w:rsidR="00D7662C">
        <w:rPr>
          <w:rFonts w:asciiTheme="majorBidi" w:hAnsiTheme="majorBidi" w:cstheme="majorBidi"/>
          <w:sz w:val="24"/>
          <w:szCs w:val="24"/>
        </w:rPr>
        <w:t xml:space="preserve"> self-respect and non-domination.</w:t>
      </w:r>
      <w:r w:rsidR="005D5E41">
        <w:rPr>
          <w:rFonts w:asciiTheme="majorBidi" w:hAnsiTheme="majorBidi" w:cstheme="majorBidi"/>
          <w:sz w:val="24"/>
          <w:szCs w:val="24"/>
        </w:rPr>
        <w:t xml:space="preserve"> We consider t</w:t>
      </w:r>
      <w:r w:rsidR="00D7662C">
        <w:rPr>
          <w:rFonts w:asciiTheme="majorBidi" w:hAnsiTheme="majorBidi" w:cstheme="majorBidi"/>
          <w:sz w:val="24"/>
          <w:szCs w:val="24"/>
        </w:rPr>
        <w:t xml:space="preserve">he former </w:t>
      </w:r>
      <w:r w:rsidR="005D5E41">
        <w:rPr>
          <w:rFonts w:asciiTheme="majorBidi" w:hAnsiTheme="majorBidi" w:cstheme="majorBidi"/>
          <w:sz w:val="24"/>
          <w:szCs w:val="24"/>
        </w:rPr>
        <w:t xml:space="preserve">to be </w:t>
      </w:r>
      <w:r w:rsidR="00D7662C">
        <w:rPr>
          <w:rFonts w:asciiTheme="majorBidi" w:hAnsiTheme="majorBidi" w:cstheme="majorBidi"/>
          <w:sz w:val="24"/>
          <w:szCs w:val="24"/>
        </w:rPr>
        <w:t>a pre-condition for the latter, i.e. it is only if</w:t>
      </w:r>
      <w:r w:rsidR="00F17DCD">
        <w:rPr>
          <w:rFonts w:asciiTheme="majorBidi" w:hAnsiTheme="majorBidi" w:cstheme="majorBidi"/>
          <w:sz w:val="24"/>
          <w:szCs w:val="24"/>
        </w:rPr>
        <w:t xml:space="preserve"> and when</w:t>
      </w:r>
      <w:r w:rsidR="00D7662C">
        <w:rPr>
          <w:rFonts w:asciiTheme="majorBidi" w:hAnsiTheme="majorBidi" w:cstheme="majorBidi"/>
          <w:sz w:val="24"/>
          <w:szCs w:val="24"/>
        </w:rPr>
        <w:t xml:space="preserve"> members of religious minorities are </w:t>
      </w:r>
      <w:r w:rsidR="00F17DCD">
        <w:rPr>
          <w:rFonts w:asciiTheme="majorBidi" w:hAnsiTheme="majorBidi" w:cstheme="majorBidi"/>
          <w:sz w:val="24"/>
          <w:szCs w:val="24"/>
        </w:rPr>
        <w:t xml:space="preserve">already </w:t>
      </w:r>
      <w:r w:rsidR="00D7662C">
        <w:rPr>
          <w:rFonts w:asciiTheme="majorBidi" w:hAnsiTheme="majorBidi" w:cstheme="majorBidi"/>
          <w:sz w:val="24"/>
          <w:szCs w:val="24"/>
        </w:rPr>
        <w:t xml:space="preserve">victims of structural injustice that religiously offensive speech can </w:t>
      </w:r>
      <w:r>
        <w:rPr>
          <w:rFonts w:asciiTheme="majorBidi" w:hAnsiTheme="majorBidi" w:cstheme="majorBidi"/>
          <w:sz w:val="24"/>
          <w:szCs w:val="24"/>
        </w:rPr>
        <w:t>wrong them by</w:t>
      </w:r>
      <w:r>
        <w:t xml:space="preserve"> </w:t>
      </w:r>
      <w:r w:rsidRPr="007542ED">
        <w:rPr>
          <w:rFonts w:asciiTheme="majorBidi" w:hAnsiTheme="majorBidi" w:cstheme="majorBidi"/>
          <w:sz w:val="24"/>
          <w:szCs w:val="24"/>
        </w:rPr>
        <w:t>undermin</w:t>
      </w:r>
      <w:r>
        <w:rPr>
          <w:rFonts w:asciiTheme="majorBidi" w:hAnsiTheme="majorBidi" w:cstheme="majorBidi"/>
          <w:sz w:val="24"/>
          <w:szCs w:val="24"/>
        </w:rPr>
        <w:t xml:space="preserve">ing their </w:t>
      </w:r>
      <w:r w:rsidRPr="007542ED">
        <w:rPr>
          <w:rFonts w:asciiTheme="majorBidi" w:hAnsiTheme="majorBidi" w:cstheme="majorBidi"/>
          <w:sz w:val="24"/>
          <w:szCs w:val="24"/>
        </w:rPr>
        <w:t>self-respect and non-domination</w:t>
      </w:r>
      <w:r w:rsidR="00D7662C">
        <w:rPr>
          <w:rFonts w:asciiTheme="majorBidi" w:hAnsiTheme="majorBidi" w:cstheme="majorBidi"/>
          <w:sz w:val="24"/>
          <w:szCs w:val="24"/>
        </w:rPr>
        <w:t>.</w:t>
      </w:r>
      <w:r w:rsidR="000A2284">
        <w:rPr>
          <w:rFonts w:asciiTheme="majorBidi" w:hAnsiTheme="majorBidi" w:cstheme="majorBidi"/>
          <w:sz w:val="24"/>
          <w:szCs w:val="24"/>
        </w:rPr>
        <w:t xml:space="preserve"> Specifying that these two conditions are jointly necessary prevents us from </w:t>
      </w:r>
      <w:r w:rsidR="00372255">
        <w:rPr>
          <w:rFonts w:asciiTheme="majorBidi" w:hAnsiTheme="majorBidi" w:cstheme="majorBidi"/>
          <w:sz w:val="24"/>
          <w:szCs w:val="24"/>
        </w:rPr>
        <w:t xml:space="preserve">expanding the scope of our argument in two ways that would be problematically overinclusive. </w:t>
      </w:r>
      <w:r w:rsidR="003C7A9D">
        <w:rPr>
          <w:rFonts w:asciiTheme="majorBidi" w:hAnsiTheme="majorBidi" w:cstheme="majorBidi"/>
          <w:sz w:val="24"/>
          <w:szCs w:val="24"/>
        </w:rPr>
        <w:t xml:space="preserve">On the one hand, removing </w:t>
      </w:r>
      <w:r w:rsidR="00B63D9C">
        <w:rPr>
          <w:rFonts w:asciiTheme="majorBidi" w:hAnsiTheme="majorBidi" w:cstheme="majorBidi"/>
          <w:sz w:val="24"/>
          <w:szCs w:val="24"/>
        </w:rPr>
        <w:t>cond</w:t>
      </w:r>
      <w:r w:rsidR="003C7A9D">
        <w:rPr>
          <w:rFonts w:asciiTheme="majorBidi" w:hAnsiTheme="majorBidi" w:cstheme="majorBidi"/>
          <w:sz w:val="24"/>
          <w:szCs w:val="24"/>
        </w:rPr>
        <w:t xml:space="preserve">ition b) </w:t>
      </w:r>
      <w:r w:rsidR="006C20B6">
        <w:rPr>
          <w:rFonts w:asciiTheme="majorBidi" w:hAnsiTheme="majorBidi" w:cstheme="majorBidi"/>
          <w:sz w:val="24"/>
          <w:szCs w:val="24"/>
        </w:rPr>
        <w:t xml:space="preserve">would </w:t>
      </w:r>
      <w:r w:rsidR="003C7A9D">
        <w:rPr>
          <w:rFonts w:asciiTheme="majorBidi" w:hAnsiTheme="majorBidi" w:cstheme="majorBidi"/>
          <w:sz w:val="24"/>
          <w:szCs w:val="24"/>
        </w:rPr>
        <w:t xml:space="preserve">entail </w:t>
      </w:r>
      <w:r w:rsidR="00C10696">
        <w:rPr>
          <w:rFonts w:asciiTheme="majorBidi" w:hAnsiTheme="majorBidi" w:cstheme="majorBidi"/>
          <w:sz w:val="24"/>
          <w:szCs w:val="24"/>
        </w:rPr>
        <w:t xml:space="preserve">considering any instance of offensive speech wrongful if it exists against unjust background conditions, </w:t>
      </w:r>
      <w:r w:rsidR="00F17DCD">
        <w:rPr>
          <w:rFonts w:asciiTheme="majorBidi" w:hAnsiTheme="majorBidi" w:cstheme="majorBidi"/>
          <w:sz w:val="24"/>
          <w:szCs w:val="24"/>
        </w:rPr>
        <w:t>even if it is</w:t>
      </w:r>
      <w:r w:rsidR="0049432F">
        <w:rPr>
          <w:rFonts w:asciiTheme="majorBidi" w:hAnsiTheme="majorBidi" w:cstheme="majorBidi"/>
          <w:sz w:val="24"/>
          <w:szCs w:val="24"/>
        </w:rPr>
        <w:t xml:space="preserve"> quite trivial and does nothing to undermine the self-respect and domination of its victims.</w:t>
      </w:r>
      <w:r w:rsidR="003C7A9D">
        <w:rPr>
          <w:rFonts w:asciiTheme="majorBidi" w:hAnsiTheme="majorBidi" w:cstheme="majorBidi"/>
          <w:sz w:val="24"/>
          <w:szCs w:val="24"/>
        </w:rPr>
        <w:t xml:space="preserve"> On the other hand, removing condition a) would entail considering</w:t>
      </w:r>
      <w:r w:rsidR="00B63D9C">
        <w:rPr>
          <w:rFonts w:asciiTheme="majorBidi" w:hAnsiTheme="majorBidi" w:cstheme="majorBidi"/>
          <w:sz w:val="24"/>
          <w:szCs w:val="24"/>
        </w:rPr>
        <w:t xml:space="preserve"> religiously offensive speech wrongful even if it targets members of </w:t>
      </w:r>
      <w:r w:rsidR="00F17DCD">
        <w:rPr>
          <w:rFonts w:asciiTheme="majorBidi" w:hAnsiTheme="majorBidi" w:cstheme="majorBidi"/>
          <w:sz w:val="24"/>
          <w:szCs w:val="24"/>
        </w:rPr>
        <w:t>established majorities which do not already suffer from structural forms of injustice.</w:t>
      </w:r>
      <w:r w:rsidR="00B63D9C">
        <w:rPr>
          <w:rFonts w:asciiTheme="majorBidi" w:hAnsiTheme="majorBidi" w:cstheme="majorBidi"/>
          <w:sz w:val="24"/>
          <w:szCs w:val="24"/>
        </w:rPr>
        <w:t xml:space="preserve">  </w:t>
      </w:r>
      <w:r w:rsidR="003C7A9D">
        <w:rPr>
          <w:rFonts w:asciiTheme="majorBidi" w:hAnsiTheme="majorBidi" w:cstheme="majorBidi"/>
          <w:sz w:val="24"/>
          <w:szCs w:val="24"/>
        </w:rPr>
        <w:t xml:space="preserve">  </w:t>
      </w:r>
    </w:p>
    <w:p w:rsidR="000A2284" w:rsidRDefault="000A2284" w:rsidP="005D5E41">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D5E41">
        <w:rPr>
          <w:rFonts w:asciiTheme="majorBidi" w:hAnsiTheme="majorBidi" w:cstheme="majorBidi"/>
          <w:sz w:val="24"/>
          <w:szCs w:val="24"/>
        </w:rPr>
        <w:t xml:space="preserve"> </w:t>
      </w:r>
    </w:p>
    <w:p w:rsidR="005D11D5" w:rsidRPr="00664A37" w:rsidRDefault="005D11D5" w:rsidP="005D11D5">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But what is, exactly, offensive speech? We would like to distinguish between </w:t>
      </w:r>
      <w:r w:rsidRPr="00664A37">
        <w:rPr>
          <w:rFonts w:asciiTheme="majorBidi" w:hAnsiTheme="majorBidi" w:cstheme="majorBidi"/>
          <w:sz w:val="24"/>
          <w:szCs w:val="24"/>
        </w:rPr>
        <w:t xml:space="preserve">(wrongful) hate speech, which targets religious believers </w:t>
      </w:r>
      <w:r w:rsidRPr="00664A37">
        <w:rPr>
          <w:rFonts w:asciiTheme="majorBidi" w:hAnsiTheme="majorBidi" w:cstheme="majorBidi"/>
          <w:i/>
          <w:sz w:val="24"/>
          <w:szCs w:val="24"/>
        </w:rPr>
        <w:t>directly</w:t>
      </w:r>
      <w:r w:rsidRPr="00664A37">
        <w:rPr>
          <w:rFonts w:asciiTheme="majorBidi" w:hAnsiTheme="majorBidi" w:cstheme="majorBidi"/>
          <w:sz w:val="24"/>
          <w:szCs w:val="24"/>
        </w:rPr>
        <w:t xml:space="preserve">, and (wrongful) religiously offensive speech, </w:t>
      </w:r>
      <w:r w:rsidRPr="00664A37">
        <w:rPr>
          <w:rFonts w:asciiTheme="majorBidi" w:hAnsiTheme="majorBidi" w:cstheme="majorBidi"/>
          <w:sz w:val="24"/>
          <w:szCs w:val="24"/>
        </w:rPr>
        <w:lastRenderedPageBreak/>
        <w:t xml:space="preserve">which only targets them </w:t>
      </w:r>
      <w:r w:rsidRPr="00664A37">
        <w:rPr>
          <w:rFonts w:asciiTheme="majorBidi" w:hAnsiTheme="majorBidi" w:cstheme="majorBidi"/>
          <w:i/>
          <w:sz w:val="24"/>
          <w:szCs w:val="24"/>
        </w:rPr>
        <w:t>indirectly</w:t>
      </w:r>
      <w:r w:rsidRPr="00664A37">
        <w:rPr>
          <w:rFonts w:asciiTheme="majorBidi" w:hAnsiTheme="majorBidi" w:cstheme="majorBidi"/>
          <w:sz w:val="24"/>
          <w:szCs w:val="24"/>
        </w:rPr>
        <w:t>, i.e. by attacking their beliefs. This distinction is important because it does not equally apply to other categories of victims of wrongful speech. For example, those who are attacked because of their ethnicity, race or gender are normally considered victims of hate speech, since it is their very identity, rather than their convictions and beliefs, that are being targeted by the hate speaker. For example, signs stating ‘Muslims and 9/11! Don’t serve them, don’t speak to them, and don’t let them in’ or ‘Jews and Dogs Prohibited’ (Waldron 2012, pp. 1-2) are clear instances of hate speech.</w:t>
      </w:r>
    </w:p>
    <w:p w:rsidR="005D11D5" w:rsidRPr="00664A37" w:rsidRDefault="005D11D5" w:rsidP="005D11D5">
      <w:pPr>
        <w:tabs>
          <w:tab w:val="right" w:pos="9026"/>
        </w:tabs>
        <w:spacing w:after="0" w:line="480" w:lineRule="auto"/>
        <w:jc w:val="both"/>
        <w:rPr>
          <w:rFonts w:asciiTheme="majorBidi" w:hAnsiTheme="majorBidi" w:cstheme="majorBidi"/>
          <w:sz w:val="24"/>
          <w:szCs w:val="24"/>
        </w:rPr>
      </w:pPr>
    </w:p>
    <w:p w:rsidR="005D11D5" w:rsidRPr="00664A37" w:rsidRDefault="005D11D5" w:rsidP="005D11D5">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In the case of religious believers, however, while hate speech can certainly target them (e.g. the Muslims and Jews in the aforementioned examples </w:t>
      </w:r>
      <w:r w:rsidRPr="00664A37">
        <w:rPr>
          <w:rFonts w:asciiTheme="majorBidi" w:hAnsiTheme="majorBidi" w:cstheme="majorBidi"/>
          <w:i/>
          <w:iCs/>
          <w:sz w:val="24"/>
          <w:szCs w:val="24"/>
        </w:rPr>
        <w:t>are</w:t>
      </w:r>
      <w:r w:rsidRPr="00664A37">
        <w:rPr>
          <w:rFonts w:asciiTheme="majorBidi" w:hAnsiTheme="majorBidi" w:cstheme="majorBidi"/>
          <w:sz w:val="24"/>
          <w:szCs w:val="24"/>
        </w:rPr>
        <w:t xml:space="preserve"> religious believers), it is also possible for them to be the victims of offensive speech that does not attack them directly but only indirectly via their beliefs and convictions. This renders the situation of religious believers unique in the debate on hate and offensive speech. Religion is not special </w:t>
      </w:r>
      <w:r w:rsidRPr="00664A37">
        <w:rPr>
          <w:rFonts w:asciiTheme="majorBidi" w:hAnsiTheme="majorBidi" w:cstheme="majorBidi"/>
          <w:i/>
          <w:sz w:val="24"/>
          <w:szCs w:val="24"/>
        </w:rPr>
        <w:t>as such</w:t>
      </w:r>
      <w:r w:rsidRPr="00664A37">
        <w:rPr>
          <w:rFonts w:asciiTheme="majorBidi" w:hAnsiTheme="majorBidi" w:cstheme="majorBidi"/>
          <w:sz w:val="24"/>
          <w:szCs w:val="24"/>
        </w:rPr>
        <w:t xml:space="preserve"> because people can be offended by many forms of speech besides religiously offensive speech.  But religion is unique in the sense that, in the case of hate speech and wrongful discrimination, it is the only protected characteristic which is </w:t>
      </w:r>
      <w:r w:rsidRPr="00664A37">
        <w:rPr>
          <w:rFonts w:asciiTheme="majorBidi" w:hAnsiTheme="majorBidi" w:cstheme="majorBidi"/>
          <w:i/>
          <w:sz w:val="24"/>
          <w:szCs w:val="24"/>
        </w:rPr>
        <w:t>constituted by people’s beliefs and convictions</w:t>
      </w:r>
      <w:r w:rsidRPr="00664A37">
        <w:rPr>
          <w:rFonts w:asciiTheme="majorBidi" w:hAnsiTheme="majorBidi" w:cstheme="majorBidi"/>
          <w:sz w:val="24"/>
          <w:szCs w:val="24"/>
        </w:rPr>
        <w:t>.</w:t>
      </w:r>
      <w:r w:rsidRPr="00664A37">
        <w:rPr>
          <w:rStyle w:val="FootnoteReference"/>
          <w:rFonts w:asciiTheme="majorBidi" w:hAnsiTheme="majorBidi" w:cstheme="majorBidi"/>
          <w:sz w:val="24"/>
          <w:szCs w:val="24"/>
        </w:rPr>
        <w:footnoteReference w:id="2"/>
      </w:r>
      <w:r w:rsidRPr="00664A37">
        <w:rPr>
          <w:rFonts w:asciiTheme="majorBidi" w:hAnsiTheme="majorBidi" w:cstheme="majorBidi"/>
          <w:sz w:val="24"/>
          <w:szCs w:val="24"/>
        </w:rPr>
        <w:t xml:space="preserve"> This is the rationale for our focus on religion in what follows.  Our central aim is to explain and systematise the wrong of speech offensive to religious minorities that does not (necessarily) meet the criteria of hate speech, this being a necessary preliminary to constructive thinking about possible modes of regulation.</w:t>
      </w:r>
    </w:p>
    <w:p w:rsidR="005D11D5" w:rsidRPr="00664A37" w:rsidRDefault="005D11D5" w:rsidP="005D11D5">
      <w:pPr>
        <w:tabs>
          <w:tab w:val="right" w:pos="9026"/>
        </w:tabs>
        <w:spacing w:after="0" w:line="480" w:lineRule="auto"/>
        <w:jc w:val="both"/>
        <w:rPr>
          <w:rFonts w:asciiTheme="majorBidi" w:hAnsiTheme="majorBidi" w:cstheme="majorBidi"/>
          <w:sz w:val="24"/>
          <w:szCs w:val="24"/>
        </w:rPr>
      </w:pPr>
    </w:p>
    <w:p w:rsidR="005D11D5" w:rsidRPr="00D74DCE" w:rsidRDefault="005D11D5" w:rsidP="00D74DCE">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lastRenderedPageBreak/>
        <w:t xml:space="preserve">We have already defined religiously offensive speech as speech that offends members of religious groups, especially religious minorities. We have also distinguished it from hate speech. However, religiously offensive speech can manifest itself in two different forms. One is speech that </w:t>
      </w:r>
      <w:r w:rsidR="005919CB">
        <w:rPr>
          <w:rFonts w:asciiTheme="majorBidi" w:hAnsiTheme="majorBidi" w:cstheme="majorBidi"/>
          <w:sz w:val="24"/>
          <w:szCs w:val="24"/>
        </w:rPr>
        <w:t>is an affront</w:t>
      </w:r>
      <w:r w:rsidRPr="00664A37">
        <w:rPr>
          <w:rFonts w:asciiTheme="majorBidi" w:hAnsiTheme="majorBidi" w:cstheme="majorBidi"/>
          <w:sz w:val="24"/>
          <w:szCs w:val="24"/>
        </w:rPr>
        <w:t xml:space="preserve"> to someone’s religious sensibilities. An example of this is a portrayal of an image of Muhammad that is not inherently derogatory (i.e. it is not accompanied by any offensive statements about Muhammad, Islam, etc.) but that nevertheless cuts against the Islamic tradition against pictorial depictions of Muhammad and hence is liable to </w:t>
      </w:r>
      <w:r w:rsidR="00150E6C">
        <w:rPr>
          <w:rFonts w:asciiTheme="majorBidi" w:hAnsiTheme="majorBidi" w:cstheme="majorBidi"/>
          <w:sz w:val="24"/>
          <w:szCs w:val="24"/>
        </w:rPr>
        <w:t>scandalise</w:t>
      </w:r>
      <w:r w:rsidRPr="00664A37">
        <w:rPr>
          <w:rFonts w:asciiTheme="majorBidi" w:hAnsiTheme="majorBidi" w:cstheme="majorBidi"/>
          <w:sz w:val="24"/>
          <w:szCs w:val="24"/>
        </w:rPr>
        <w:t xml:space="preserve"> a devout Muslim’s religious sensibilities. The other manifestation of religiously offensive speech is speech that </w:t>
      </w:r>
      <w:r w:rsidR="004B012D">
        <w:rPr>
          <w:rFonts w:asciiTheme="majorBidi" w:hAnsiTheme="majorBidi" w:cstheme="majorBidi"/>
          <w:sz w:val="24"/>
          <w:szCs w:val="24"/>
        </w:rPr>
        <w:t xml:space="preserve">expresses a demeaning attitude towards a religious belief, e.g. by considering it </w:t>
      </w:r>
      <w:r w:rsidRPr="00AD28A9">
        <w:rPr>
          <w:rFonts w:asciiTheme="majorBidi" w:hAnsiTheme="majorBidi" w:cstheme="majorBidi"/>
          <w:sz w:val="24"/>
          <w:szCs w:val="24"/>
        </w:rPr>
        <w:t xml:space="preserve">absurd, crazy or otherwise epistemically </w:t>
      </w:r>
      <w:r w:rsidR="00CB284C">
        <w:rPr>
          <w:rFonts w:asciiTheme="majorBidi" w:hAnsiTheme="majorBidi" w:cstheme="majorBidi"/>
          <w:sz w:val="24"/>
          <w:szCs w:val="24"/>
        </w:rPr>
        <w:t xml:space="preserve">and/or morally </w:t>
      </w:r>
      <w:r w:rsidRPr="00AD28A9">
        <w:rPr>
          <w:rFonts w:asciiTheme="majorBidi" w:hAnsiTheme="majorBidi" w:cstheme="majorBidi"/>
          <w:sz w:val="24"/>
          <w:szCs w:val="24"/>
        </w:rPr>
        <w:t>deficient in some especially serious way</w:t>
      </w:r>
      <w:r w:rsidR="004B012D">
        <w:rPr>
          <w:rFonts w:asciiTheme="majorBidi" w:hAnsiTheme="majorBidi" w:cstheme="majorBidi"/>
          <w:sz w:val="24"/>
          <w:szCs w:val="24"/>
        </w:rPr>
        <w:t xml:space="preserve">. </w:t>
      </w:r>
      <w:r>
        <w:rPr>
          <w:rFonts w:asciiTheme="majorBidi" w:hAnsiTheme="majorBidi" w:cstheme="majorBidi"/>
          <w:sz w:val="24"/>
          <w:szCs w:val="24"/>
        </w:rPr>
        <w:t>We believe that the letter kind of offensive speech is more likely than the former to undermine the self-respect and non-domination of its victims</w:t>
      </w:r>
      <w:r w:rsidRPr="005D11D5">
        <w:rPr>
          <w:rFonts w:asciiTheme="majorBidi" w:hAnsiTheme="majorBidi" w:cstheme="majorBidi"/>
          <w:sz w:val="24"/>
          <w:szCs w:val="24"/>
        </w:rPr>
        <w:t xml:space="preserve"> </w:t>
      </w:r>
      <w:r w:rsidRPr="00664A37">
        <w:rPr>
          <w:rFonts w:asciiTheme="majorBidi" w:hAnsiTheme="majorBidi" w:cstheme="majorBidi"/>
          <w:sz w:val="24"/>
          <w:szCs w:val="24"/>
        </w:rPr>
        <w:t>against an unjust social background</w:t>
      </w:r>
      <w:r>
        <w:rPr>
          <w:rFonts w:asciiTheme="majorBidi" w:hAnsiTheme="majorBidi" w:cstheme="majorBidi"/>
          <w:sz w:val="24"/>
          <w:szCs w:val="24"/>
        </w:rPr>
        <w:t>. However, we also b</w:t>
      </w:r>
      <w:r w:rsidRPr="00664A37">
        <w:rPr>
          <w:rFonts w:asciiTheme="majorBidi" w:hAnsiTheme="majorBidi" w:cstheme="majorBidi"/>
          <w:sz w:val="24"/>
          <w:szCs w:val="24"/>
        </w:rPr>
        <w:t xml:space="preserve">elieve that the two kinds of religiously offensive speech are often connected, and that instances of the former kind often (though not always) result in instances of the latter kind. </w:t>
      </w:r>
      <w:r w:rsidR="00D74DCE">
        <w:rPr>
          <w:rFonts w:asciiTheme="majorBidi" w:hAnsiTheme="majorBidi" w:cstheme="majorBidi"/>
          <w:sz w:val="24"/>
          <w:szCs w:val="24"/>
        </w:rPr>
        <w:t xml:space="preserve">We will return to this distinction later by examining a legal decision by the </w:t>
      </w:r>
      <w:r w:rsidR="00D74DCE" w:rsidRPr="00D74DCE">
        <w:rPr>
          <w:rFonts w:asciiTheme="majorBidi" w:hAnsiTheme="majorBidi" w:cstheme="majorBidi"/>
          <w:sz w:val="24"/>
          <w:szCs w:val="24"/>
        </w:rPr>
        <w:t>Europe</w:t>
      </w:r>
      <w:r w:rsidR="00D74DCE">
        <w:rPr>
          <w:rFonts w:asciiTheme="majorBidi" w:hAnsiTheme="majorBidi" w:cstheme="majorBidi"/>
          <w:sz w:val="24"/>
          <w:szCs w:val="24"/>
        </w:rPr>
        <w:t>an Court of Human Rights (ECHR).</w:t>
      </w:r>
    </w:p>
    <w:p w:rsidR="005D11D5" w:rsidRDefault="005D11D5" w:rsidP="006818D7">
      <w:pPr>
        <w:tabs>
          <w:tab w:val="right" w:pos="9026"/>
        </w:tabs>
        <w:spacing w:after="0" w:line="480" w:lineRule="auto"/>
        <w:jc w:val="both"/>
        <w:rPr>
          <w:rFonts w:asciiTheme="majorBidi" w:hAnsiTheme="majorBidi" w:cstheme="majorBidi"/>
          <w:sz w:val="24"/>
          <w:szCs w:val="24"/>
        </w:rPr>
      </w:pPr>
    </w:p>
    <w:p w:rsidR="005D5E41" w:rsidRPr="005D5E41" w:rsidRDefault="005D11D5" w:rsidP="00D74DCE">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Beyond distinguishing between the two aforementioned categories of offensive speech, we do not intend to </w:t>
      </w:r>
      <w:r w:rsidR="006818D7">
        <w:rPr>
          <w:rFonts w:asciiTheme="majorBidi" w:hAnsiTheme="majorBidi" w:cstheme="majorBidi"/>
          <w:sz w:val="24"/>
          <w:szCs w:val="24"/>
        </w:rPr>
        <w:t xml:space="preserve">distinguish between </w:t>
      </w:r>
      <w:r>
        <w:rPr>
          <w:rFonts w:asciiTheme="majorBidi" w:hAnsiTheme="majorBidi" w:cstheme="majorBidi"/>
          <w:sz w:val="24"/>
          <w:szCs w:val="24"/>
        </w:rPr>
        <w:t xml:space="preserve">more specific </w:t>
      </w:r>
      <w:r w:rsidR="006818D7">
        <w:rPr>
          <w:rFonts w:asciiTheme="majorBidi" w:hAnsiTheme="majorBidi" w:cstheme="majorBidi"/>
          <w:sz w:val="24"/>
          <w:szCs w:val="24"/>
        </w:rPr>
        <w:t xml:space="preserve">kinds of </w:t>
      </w:r>
      <w:r w:rsidR="005D5E41">
        <w:rPr>
          <w:rFonts w:asciiTheme="majorBidi" w:hAnsiTheme="majorBidi" w:cstheme="majorBidi"/>
          <w:sz w:val="24"/>
          <w:szCs w:val="24"/>
        </w:rPr>
        <w:t>offensive</w:t>
      </w:r>
      <w:r w:rsidR="006818D7">
        <w:rPr>
          <w:rFonts w:asciiTheme="majorBidi" w:hAnsiTheme="majorBidi" w:cstheme="majorBidi"/>
          <w:sz w:val="24"/>
          <w:szCs w:val="24"/>
        </w:rPr>
        <w:t xml:space="preserve"> speech. </w:t>
      </w:r>
      <w:r w:rsidR="005D5E41">
        <w:rPr>
          <w:rFonts w:asciiTheme="majorBidi" w:hAnsiTheme="majorBidi" w:cstheme="majorBidi"/>
          <w:sz w:val="24"/>
          <w:szCs w:val="24"/>
        </w:rPr>
        <w:t xml:space="preserve">For example, the aforementioned Section of the </w:t>
      </w:r>
      <w:r w:rsidR="005D5E41" w:rsidRPr="005D5E41">
        <w:rPr>
          <w:rFonts w:asciiTheme="majorBidi" w:hAnsiTheme="majorBidi" w:cstheme="majorBidi"/>
          <w:sz w:val="24"/>
          <w:szCs w:val="24"/>
        </w:rPr>
        <w:t xml:space="preserve">UK Racial and Religious Hatred Act 2006 </w:t>
      </w:r>
      <w:r w:rsidR="005D5E41">
        <w:rPr>
          <w:rFonts w:asciiTheme="majorBidi" w:hAnsiTheme="majorBidi" w:cstheme="majorBidi"/>
          <w:sz w:val="24"/>
          <w:szCs w:val="24"/>
        </w:rPr>
        <w:t xml:space="preserve">uses such </w:t>
      </w:r>
      <w:r w:rsidR="006818D7">
        <w:rPr>
          <w:rFonts w:asciiTheme="majorBidi" w:hAnsiTheme="majorBidi" w:cstheme="majorBidi"/>
          <w:sz w:val="24"/>
          <w:szCs w:val="24"/>
        </w:rPr>
        <w:t xml:space="preserve">diverse </w:t>
      </w:r>
      <w:r w:rsidR="00D74DCE">
        <w:rPr>
          <w:rFonts w:asciiTheme="majorBidi" w:hAnsiTheme="majorBidi" w:cstheme="majorBidi"/>
          <w:sz w:val="24"/>
          <w:szCs w:val="24"/>
        </w:rPr>
        <w:t>terms as ‘</w:t>
      </w:r>
      <w:r w:rsidR="005D5E41" w:rsidRPr="005D5E41">
        <w:rPr>
          <w:rFonts w:asciiTheme="majorBidi" w:hAnsiTheme="majorBidi" w:cstheme="majorBidi"/>
          <w:sz w:val="24"/>
          <w:szCs w:val="24"/>
        </w:rPr>
        <w:t xml:space="preserve">antipathy, dislike, ridicule, insult or abuse </w:t>
      </w:r>
      <w:r w:rsidR="005D5E41" w:rsidRPr="00F34003">
        <w:rPr>
          <w:rFonts w:asciiTheme="majorBidi" w:hAnsiTheme="majorBidi" w:cstheme="majorBidi"/>
          <w:sz w:val="24"/>
          <w:szCs w:val="24"/>
        </w:rPr>
        <w:t>of particular religions</w:t>
      </w:r>
      <w:r w:rsidR="005D5E41">
        <w:rPr>
          <w:rFonts w:asciiTheme="majorBidi" w:hAnsiTheme="majorBidi" w:cstheme="majorBidi"/>
          <w:sz w:val="24"/>
          <w:szCs w:val="24"/>
        </w:rPr>
        <w:t xml:space="preserve"> </w:t>
      </w:r>
      <w:r w:rsidR="005D5E41" w:rsidRPr="00F34003">
        <w:rPr>
          <w:rFonts w:asciiTheme="majorBidi" w:hAnsiTheme="majorBidi" w:cstheme="majorBidi"/>
          <w:sz w:val="24"/>
          <w:szCs w:val="24"/>
        </w:rPr>
        <w:t>or</w:t>
      </w:r>
      <w:r w:rsidR="005D5E41">
        <w:rPr>
          <w:rFonts w:asciiTheme="majorBidi" w:hAnsiTheme="majorBidi" w:cstheme="majorBidi"/>
          <w:sz w:val="24"/>
          <w:szCs w:val="24"/>
        </w:rPr>
        <w:t xml:space="preserve"> </w:t>
      </w:r>
      <w:r w:rsidR="005D5E41" w:rsidRPr="00F34003">
        <w:rPr>
          <w:rFonts w:asciiTheme="majorBidi" w:hAnsiTheme="majorBidi" w:cstheme="majorBidi"/>
          <w:sz w:val="24"/>
          <w:szCs w:val="24"/>
        </w:rPr>
        <w:t>the beliefs or practices of their adherents</w:t>
      </w:r>
      <w:r w:rsidR="005D5E41">
        <w:rPr>
          <w:rFonts w:asciiTheme="majorBidi" w:hAnsiTheme="majorBidi" w:cstheme="majorBidi"/>
          <w:sz w:val="24"/>
          <w:szCs w:val="24"/>
        </w:rPr>
        <w:t xml:space="preserve">’, and one might think of many other ways in which speech can be offensive without being hate speech. Our aim is not to unpack these different sub-categories of offensive speech but rather to argue that </w:t>
      </w:r>
      <w:r w:rsidR="006B5BC9">
        <w:rPr>
          <w:rFonts w:asciiTheme="majorBidi" w:hAnsiTheme="majorBidi" w:cstheme="majorBidi"/>
          <w:sz w:val="24"/>
          <w:szCs w:val="24"/>
        </w:rPr>
        <w:t xml:space="preserve">whenever speech offends members of religious </w:t>
      </w:r>
      <w:r w:rsidR="006B5BC9">
        <w:rPr>
          <w:rFonts w:asciiTheme="majorBidi" w:hAnsiTheme="majorBidi" w:cstheme="majorBidi"/>
          <w:sz w:val="24"/>
          <w:szCs w:val="24"/>
        </w:rPr>
        <w:lastRenderedPageBreak/>
        <w:t>minorities, in whichever form it does so,</w:t>
      </w:r>
      <w:r w:rsidR="00D74DCE">
        <w:rPr>
          <w:rFonts w:asciiTheme="majorBidi" w:hAnsiTheme="majorBidi" w:cstheme="majorBidi"/>
          <w:sz w:val="24"/>
          <w:szCs w:val="24"/>
        </w:rPr>
        <w:t xml:space="preserve"> and without being hate speech,</w:t>
      </w:r>
      <w:r w:rsidR="006B5BC9">
        <w:rPr>
          <w:rFonts w:asciiTheme="majorBidi" w:hAnsiTheme="majorBidi" w:cstheme="majorBidi"/>
          <w:sz w:val="24"/>
          <w:szCs w:val="24"/>
        </w:rPr>
        <w:t xml:space="preserve"> </w:t>
      </w:r>
      <w:r w:rsidR="006C0E69">
        <w:rPr>
          <w:rFonts w:asciiTheme="majorBidi" w:hAnsiTheme="majorBidi" w:cstheme="majorBidi"/>
          <w:sz w:val="24"/>
          <w:szCs w:val="24"/>
        </w:rPr>
        <w:t xml:space="preserve">it is wrongful if the two aforementioned conditions </w:t>
      </w:r>
      <w:r>
        <w:rPr>
          <w:rFonts w:asciiTheme="majorBidi" w:hAnsiTheme="majorBidi" w:cstheme="majorBidi"/>
          <w:sz w:val="24"/>
          <w:szCs w:val="24"/>
        </w:rPr>
        <w:t xml:space="preserve">a) and b) </w:t>
      </w:r>
      <w:r w:rsidR="006C0E69">
        <w:rPr>
          <w:rFonts w:asciiTheme="majorBidi" w:hAnsiTheme="majorBidi" w:cstheme="majorBidi"/>
          <w:sz w:val="24"/>
          <w:szCs w:val="24"/>
        </w:rPr>
        <w:t xml:space="preserve">apply. </w:t>
      </w:r>
      <w:r w:rsidR="006B5BC9">
        <w:rPr>
          <w:rFonts w:asciiTheme="majorBidi" w:hAnsiTheme="majorBidi" w:cstheme="majorBidi"/>
          <w:sz w:val="24"/>
          <w:szCs w:val="24"/>
        </w:rPr>
        <w:t xml:space="preserve"> </w:t>
      </w:r>
      <w:r w:rsidR="005D5E41">
        <w:rPr>
          <w:rFonts w:asciiTheme="majorBidi" w:hAnsiTheme="majorBidi" w:cstheme="majorBidi"/>
          <w:sz w:val="24"/>
          <w:szCs w:val="24"/>
        </w:rPr>
        <w:t xml:space="preserve">  </w:t>
      </w:r>
    </w:p>
    <w:p w:rsidR="005D5E41" w:rsidRDefault="005D5E41" w:rsidP="0096052F">
      <w:pPr>
        <w:tabs>
          <w:tab w:val="right" w:pos="9026"/>
        </w:tabs>
        <w:spacing w:after="0" w:line="480" w:lineRule="auto"/>
        <w:jc w:val="both"/>
        <w:rPr>
          <w:rFonts w:asciiTheme="majorBidi" w:hAnsiTheme="majorBidi" w:cstheme="majorBidi"/>
          <w:sz w:val="24"/>
          <w:szCs w:val="24"/>
        </w:rPr>
      </w:pPr>
    </w:p>
    <w:p w:rsidR="006E4175" w:rsidRPr="00D7662C" w:rsidRDefault="00B16228" w:rsidP="00D74DCE">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Furthermore o</w:t>
      </w:r>
      <w:r w:rsidR="00D7662C">
        <w:rPr>
          <w:rFonts w:asciiTheme="majorBidi" w:hAnsiTheme="majorBidi" w:cstheme="majorBidi"/>
          <w:sz w:val="24"/>
          <w:szCs w:val="24"/>
        </w:rPr>
        <w:t xml:space="preserve">ur goal, it should be noted, is not to </w:t>
      </w:r>
      <w:r w:rsidR="00FE00A0" w:rsidRPr="00296D88">
        <w:rPr>
          <w:rFonts w:asciiTheme="majorBidi" w:hAnsiTheme="majorBidi" w:cstheme="majorBidi"/>
          <w:i/>
          <w:iCs/>
          <w:sz w:val="24"/>
          <w:szCs w:val="24"/>
        </w:rPr>
        <w:t>prove</w:t>
      </w:r>
      <w:r w:rsidR="00D7662C">
        <w:rPr>
          <w:rFonts w:asciiTheme="majorBidi" w:hAnsiTheme="majorBidi" w:cstheme="majorBidi"/>
          <w:sz w:val="24"/>
          <w:szCs w:val="24"/>
        </w:rPr>
        <w:t xml:space="preserve"> that religiously offensive speech can have the</w:t>
      </w:r>
      <w:r w:rsidR="00D74DCE">
        <w:rPr>
          <w:rFonts w:asciiTheme="majorBidi" w:hAnsiTheme="majorBidi" w:cstheme="majorBidi"/>
          <w:sz w:val="24"/>
          <w:szCs w:val="24"/>
        </w:rPr>
        <w:t xml:space="preserve"> effects highlighted under condition b). </w:t>
      </w:r>
      <w:r w:rsidR="00D7662C">
        <w:rPr>
          <w:rFonts w:asciiTheme="majorBidi" w:hAnsiTheme="majorBidi" w:cstheme="majorBidi"/>
          <w:sz w:val="24"/>
          <w:szCs w:val="24"/>
        </w:rPr>
        <w:t xml:space="preserve">That is a task that only social science could undergo, e.g. via extensive empirical qualitative and quantitative research. More modestly, as political theorists, </w:t>
      </w:r>
      <w:r w:rsidR="0096052F">
        <w:rPr>
          <w:rFonts w:asciiTheme="majorBidi" w:hAnsiTheme="majorBidi" w:cstheme="majorBidi"/>
          <w:sz w:val="24"/>
          <w:szCs w:val="24"/>
        </w:rPr>
        <w:t xml:space="preserve">we believe that our task should be to formulate hypotheses regarding the potential effects of religiously offensive speech on its victims (Lepoutre 2018) and, more importantly, to explain why these effects (when they are proved to have occurred) would render such speech wrongful. </w:t>
      </w:r>
      <w:r w:rsidR="00D7662C">
        <w:rPr>
          <w:rFonts w:asciiTheme="majorBidi" w:hAnsiTheme="majorBidi" w:cstheme="majorBidi"/>
          <w:sz w:val="24"/>
          <w:szCs w:val="24"/>
        </w:rPr>
        <w:t xml:space="preserve">   </w:t>
      </w:r>
    </w:p>
    <w:p w:rsidR="006E4175" w:rsidRPr="00664A37" w:rsidRDefault="006E4175" w:rsidP="0018566D">
      <w:pPr>
        <w:tabs>
          <w:tab w:val="right" w:pos="9026"/>
        </w:tabs>
        <w:spacing w:after="0" w:line="480" w:lineRule="auto"/>
        <w:jc w:val="both"/>
        <w:rPr>
          <w:rFonts w:asciiTheme="majorBidi" w:hAnsiTheme="majorBidi" w:cstheme="majorBidi"/>
          <w:sz w:val="24"/>
          <w:szCs w:val="24"/>
        </w:rPr>
      </w:pPr>
    </w:p>
    <w:p w:rsidR="006E4175" w:rsidRPr="00664A37" w:rsidRDefault="009837AB" w:rsidP="00B15593">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While stressing the importance of the normative context in which religiously offensive speech takes place (objective dimension), </w:t>
      </w:r>
      <w:r w:rsidR="00406D38" w:rsidRPr="00664A37">
        <w:rPr>
          <w:rFonts w:asciiTheme="majorBidi" w:hAnsiTheme="majorBidi" w:cstheme="majorBidi"/>
          <w:sz w:val="24"/>
          <w:szCs w:val="24"/>
        </w:rPr>
        <w:t xml:space="preserve">it is important to appreciate that how the victims of </w:t>
      </w:r>
      <w:r w:rsidR="00492C4C" w:rsidRPr="00664A37">
        <w:rPr>
          <w:rFonts w:asciiTheme="majorBidi" w:hAnsiTheme="majorBidi" w:cstheme="majorBidi"/>
          <w:sz w:val="24"/>
          <w:szCs w:val="24"/>
        </w:rPr>
        <w:t>wrongful</w:t>
      </w:r>
      <w:r w:rsidR="00406D38" w:rsidRPr="00664A37">
        <w:rPr>
          <w:rFonts w:asciiTheme="majorBidi" w:hAnsiTheme="majorBidi" w:cstheme="majorBidi"/>
          <w:sz w:val="24"/>
          <w:szCs w:val="24"/>
        </w:rPr>
        <w:t xml:space="preserve"> </w:t>
      </w:r>
      <w:r w:rsidR="004A6480" w:rsidRPr="00664A37">
        <w:rPr>
          <w:rFonts w:asciiTheme="majorBidi" w:hAnsiTheme="majorBidi" w:cstheme="majorBidi"/>
          <w:sz w:val="24"/>
          <w:szCs w:val="24"/>
        </w:rPr>
        <w:t>offense</w:t>
      </w:r>
      <w:r w:rsidR="00406D38" w:rsidRPr="00664A37">
        <w:rPr>
          <w:rFonts w:asciiTheme="majorBidi" w:hAnsiTheme="majorBidi" w:cstheme="majorBidi"/>
          <w:sz w:val="24"/>
          <w:szCs w:val="24"/>
        </w:rPr>
        <w:t xml:space="preserve"> feel </w:t>
      </w:r>
      <w:r w:rsidRPr="00664A37">
        <w:rPr>
          <w:rFonts w:asciiTheme="majorBidi" w:hAnsiTheme="majorBidi" w:cstheme="majorBidi"/>
          <w:sz w:val="24"/>
          <w:szCs w:val="24"/>
        </w:rPr>
        <w:t xml:space="preserve">(subjective dimension) </w:t>
      </w:r>
      <w:r w:rsidR="00492C4C" w:rsidRPr="00664A37">
        <w:rPr>
          <w:rFonts w:asciiTheme="majorBidi" w:hAnsiTheme="majorBidi" w:cstheme="majorBidi"/>
          <w:sz w:val="24"/>
          <w:szCs w:val="24"/>
        </w:rPr>
        <w:t xml:space="preserve">still </w:t>
      </w:r>
      <w:r w:rsidR="00406D38" w:rsidRPr="00664A37">
        <w:rPr>
          <w:rFonts w:asciiTheme="majorBidi" w:hAnsiTheme="majorBidi" w:cstheme="majorBidi"/>
          <w:sz w:val="24"/>
          <w:szCs w:val="24"/>
        </w:rPr>
        <w:t>plays a</w:t>
      </w:r>
      <w:r w:rsidR="009A6655" w:rsidRPr="00664A37">
        <w:rPr>
          <w:rFonts w:asciiTheme="majorBidi" w:hAnsiTheme="majorBidi" w:cstheme="majorBidi"/>
          <w:sz w:val="24"/>
          <w:szCs w:val="24"/>
        </w:rPr>
        <w:t>n important</w:t>
      </w:r>
      <w:r w:rsidR="00406D38" w:rsidRPr="00664A37">
        <w:rPr>
          <w:rFonts w:asciiTheme="majorBidi" w:hAnsiTheme="majorBidi" w:cstheme="majorBidi"/>
          <w:sz w:val="24"/>
          <w:szCs w:val="24"/>
        </w:rPr>
        <w:t xml:space="preserve"> role in our argument. </w:t>
      </w:r>
      <w:r w:rsidR="009A6655" w:rsidRPr="00664A37">
        <w:rPr>
          <w:rFonts w:asciiTheme="majorBidi" w:hAnsiTheme="majorBidi" w:cstheme="majorBidi"/>
          <w:sz w:val="24"/>
          <w:szCs w:val="24"/>
        </w:rPr>
        <w:t>Wrongful o</w:t>
      </w:r>
      <w:r w:rsidR="00406D38" w:rsidRPr="00664A37">
        <w:rPr>
          <w:rFonts w:asciiTheme="majorBidi" w:hAnsiTheme="majorBidi" w:cstheme="majorBidi"/>
          <w:sz w:val="24"/>
          <w:szCs w:val="24"/>
        </w:rPr>
        <w:t xml:space="preserve">ffensive speech  is experienced as </w:t>
      </w:r>
      <w:r w:rsidR="00881D37" w:rsidRPr="00664A37">
        <w:rPr>
          <w:rFonts w:asciiTheme="majorBidi" w:hAnsiTheme="majorBidi" w:cstheme="majorBidi"/>
          <w:sz w:val="24"/>
          <w:szCs w:val="24"/>
        </w:rPr>
        <w:t xml:space="preserve">wrongfully </w:t>
      </w:r>
      <w:r w:rsidR="00406D38" w:rsidRPr="00664A37">
        <w:rPr>
          <w:rFonts w:asciiTheme="majorBidi" w:hAnsiTheme="majorBidi" w:cstheme="majorBidi"/>
          <w:sz w:val="24"/>
          <w:szCs w:val="24"/>
        </w:rPr>
        <w:t xml:space="preserve">offensive </w:t>
      </w:r>
      <w:r w:rsidR="00406D38" w:rsidRPr="00664A37">
        <w:rPr>
          <w:rFonts w:asciiTheme="majorBidi" w:hAnsiTheme="majorBidi" w:cstheme="majorBidi"/>
          <w:i/>
          <w:sz w:val="24"/>
          <w:szCs w:val="24"/>
        </w:rPr>
        <w:t>because</w:t>
      </w:r>
      <w:r w:rsidR="00406D38" w:rsidRPr="00664A37">
        <w:rPr>
          <w:rFonts w:asciiTheme="majorBidi" w:hAnsiTheme="majorBidi" w:cstheme="majorBidi"/>
          <w:sz w:val="24"/>
          <w:szCs w:val="24"/>
        </w:rPr>
        <w:t xml:space="preserve"> it violates crucial values</w:t>
      </w:r>
      <w:r w:rsidRPr="00664A37">
        <w:rPr>
          <w:rFonts w:asciiTheme="majorBidi" w:hAnsiTheme="majorBidi" w:cstheme="majorBidi"/>
          <w:sz w:val="24"/>
          <w:szCs w:val="24"/>
        </w:rPr>
        <w:t xml:space="preserve"> such as </w:t>
      </w:r>
      <w:r w:rsidR="00406D38" w:rsidRPr="00664A37">
        <w:rPr>
          <w:rFonts w:asciiTheme="majorBidi" w:hAnsiTheme="majorBidi" w:cstheme="majorBidi"/>
          <w:sz w:val="24"/>
          <w:szCs w:val="24"/>
        </w:rPr>
        <w:t>equal status and agential freedom</w:t>
      </w:r>
      <w:r w:rsidR="00881D37" w:rsidRPr="00664A37">
        <w:rPr>
          <w:rFonts w:asciiTheme="majorBidi" w:hAnsiTheme="majorBidi" w:cstheme="majorBidi"/>
          <w:sz w:val="24"/>
          <w:szCs w:val="24"/>
        </w:rPr>
        <w:t xml:space="preserve"> (and not vice versa)</w:t>
      </w:r>
      <w:r w:rsidR="00406D38" w:rsidRPr="00664A37">
        <w:rPr>
          <w:rFonts w:asciiTheme="majorBidi" w:hAnsiTheme="majorBidi" w:cstheme="majorBidi"/>
          <w:sz w:val="24"/>
          <w:szCs w:val="24"/>
        </w:rPr>
        <w:t xml:space="preserve">, values which individuals must reflexively endorse with regard to themselves in order to maintain their self-respect. </w:t>
      </w:r>
      <w:r w:rsidR="009A6655" w:rsidRPr="00664A37">
        <w:rPr>
          <w:rFonts w:asciiTheme="majorBidi" w:hAnsiTheme="majorBidi" w:cstheme="majorBidi"/>
          <w:sz w:val="24"/>
          <w:szCs w:val="24"/>
        </w:rPr>
        <w:t>P</w:t>
      </w:r>
      <w:r w:rsidR="00406D38" w:rsidRPr="00664A37">
        <w:rPr>
          <w:rFonts w:asciiTheme="majorBidi" w:hAnsiTheme="majorBidi" w:cstheme="majorBidi"/>
          <w:sz w:val="24"/>
          <w:szCs w:val="24"/>
        </w:rPr>
        <w:t>aying attention to the victims’ felt offense</w:t>
      </w:r>
      <w:r w:rsidR="009A6655" w:rsidRPr="00664A37">
        <w:rPr>
          <w:rFonts w:asciiTheme="majorBidi" w:hAnsiTheme="majorBidi" w:cstheme="majorBidi"/>
          <w:sz w:val="24"/>
          <w:szCs w:val="24"/>
        </w:rPr>
        <w:t xml:space="preserve"> signal</w:t>
      </w:r>
      <w:r w:rsidR="00881D37" w:rsidRPr="00664A37">
        <w:rPr>
          <w:rFonts w:asciiTheme="majorBidi" w:hAnsiTheme="majorBidi" w:cstheme="majorBidi"/>
          <w:sz w:val="24"/>
          <w:szCs w:val="24"/>
        </w:rPr>
        <w:t xml:space="preserve">s that </w:t>
      </w:r>
      <w:r w:rsidR="009A6655" w:rsidRPr="00664A37">
        <w:rPr>
          <w:rFonts w:asciiTheme="majorBidi" w:hAnsiTheme="majorBidi" w:cstheme="majorBidi"/>
          <w:sz w:val="24"/>
          <w:szCs w:val="24"/>
        </w:rPr>
        <w:t>offe</w:t>
      </w:r>
      <w:r w:rsidR="00881D37" w:rsidRPr="00664A37">
        <w:rPr>
          <w:rFonts w:asciiTheme="majorBidi" w:hAnsiTheme="majorBidi" w:cstheme="majorBidi"/>
          <w:sz w:val="24"/>
          <w:szCs w:val="24"/>
        </w:rPr>
        <w:t xml:space="preserve">nsive speech directed at them </w:t>
      </w:r>
      <w:r w:rsidR="00FE00A0" w:rsidRPr="00296D88">
        <w:rPr>
          <w:rFonts w:asciiTheme="majorBidi" w:hAnsiTheme="majorBidi" w:cstheme="majorBidi"/>
          <w:i/>
          <w:iCs/>
          <w:sz w:val="24"/>
          <w:szCs w:val="24"/>
        </w:rPr>
        <w:t>might be</w:t>
      </w:r>
      <w:r w:rsidR="00881D37" w:rsidRPr="00664A37">
        <w:rPr>
          <w:rFonts w:asciiTheme="majorBidi" w:hAnsiTheme="majorBidi" w:cstheme="majorBidi"/>
          <w:sz w:val="24"/>
          <w:szCs w:val="24"/>
        </w:rPr>
        <w:t xml:space="preserve"> wrongful, even though its wrongfulness must then be assessed against the background of </w:t>
      </w:r>
      <w:r w:rsidRPr="00664A37">
        <w:rPr>
          <w:rFonts w:asciiTheme="majorBidi" w:hAnsiTheme="majorBidi" w:cstheme="majorBidi"/>
          <w:sz w:val="24"/>
          <w:szCs w:val="24"/>
        </w:rPr>
        <w:t>an objective normative context.</w:t>
      </w:r>
      <w:r w:rsidR="00FE00A0" w:rsidRPr="00296D88">
        <w:rPr>
          <w:rFonts w:asciiTheme="majorBidi" w:hAnsiTheme="majorBidi" w:cstheme="majorBidi"/>
          <w:sz w:val="24"/>
          <w:szCs w:val="24"/>
        </w:rPr>
        <w:t xml:space="preserve"> Importantly, this assessment must be carried out not (only) by the victims themselves, who </w:t>
      </w:r>
      <w:r w:rsidR="00B15593" w:rsidRPr="00B15593">
        <w:rPr>
          <w:rFonts w:asciiTheme="majorBidi" w:hAnsiTheme="majorBidi" w:cstheme="majorBidi"/>
          <w:sz w:val="24"/>
          <w:szCs w:val="24"/>
        </w:rPr>
        <w:t xml:space="preserve">might </w:t>
      </w:r>
      <w:r w:rsidR="00B15593">
        <w:rPr>
          <w:rFonts w:asciiTheme="majorBidi" w:hAnsiTheme="majorBidi" w:cstheme="majorBidi"/>
          <w:sz w:val="24"/>
          <w:szCs w:val="24"/>
        </w:rPr>
        <w:t>often not be the best judges of</w:t>
      </w:r>
      <w:r w:rsidR="00B15593" w:rsidRPr="00B15593">
        <w:rPr>
          <w:rFonts w:asciiTheme="majorBidi" w:hAnsiTheme="majorBidi" w:cstheme="majorBidi"/>
          <w:sz w:val="24"/>
          <w:szCs w:val="24"/>
        </w:rPr>
        <w:t xml:space="preserve"> what is wrongful or not</w:t>
      </w:r>
      <w:r w:rsidR="00B15593">
        <w:rPr>
          <w:rFonts w:asciiTheme="majorBidi" w:hAnsiTheme="majorBidi" w:cstheme="majorBidi"/>
          <w:sz w:val="24"/>
          <w:szCs w:val="24"/>
        </w:rPr>
        <w:t>, but by political theorists and philosophers.</w:t>
      </w:r>
    </w:p>
    <w:p w:rsidR="00881D37" w:rsidRPr="00664A37" w:rsidRDefault="00881D37" w:rsidP="00881D37">
      <w:pPr>
        <w:tabs>
          <w:tab w:val="right" w:pos="9026"/>
        </w:tabs>
        <w:spacing w:after="0" w:line="480" w:lineRule="auto"/>
        <w:jc w:val="both"/>
        <w:rPr>
          <w:rFonts w:asciiTheme="majorBidi" w:hAnsiTheme="majorBidi" w:cstheme="majorBidi"/>
          <w:sz w:val="24"/>
          <w:szCs w:val="24"/>
        </w:rPr>
      </w:pPr>
    </w:p>
    <w:p w:rsidR="00881D37" w:rsidRPr="00664A37" w:rsidRDefault="00881D37" w:rsidP="00E71DAF">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This </w:t>
      </w:r>
      <w:r w:rsidR="00B15593">
        <w:rPr>
          <w:rFonts w:asciiTheme="majorBidi" w:hAnsiTheme="majorBidi" w:cstheme="majorBidi"/>
          <w:sz w:val="24"/>
          <w:szCs w:val="24"/>
        </w:rPr>
        <w:t xml:space="preserve">consideration </w:t>
      </w:r>
      <w:r w:rsidRPr="00664A37">
        <w:rPr>
          <w:rFonts w:asciiTheme="majorBidi" w:hAnsiTheme="majorBidi" w:cstheme="majorBidi"/>
          <w:sz w:val="24"/>
          <w:szCs w:val="24"/>
        </w:rPr>
        <w:t xml:space="preserve">also helps to forestall another potential critique. </w:t>
      </w:r>
      <w:r w:rsidR="008704DC" w:rsidRPr="00664A37">
        <w:rPr>
          <w:rFonts w:asciiTheme="majorBidi" w:hAnsiTheme="majorBidi" w:cstheme="majorBidi"/>
          <w:sz w:val="24"/>
          <w:szCs w:val="24"/>
        </w:rPr>
        <w:t>One might argue that granting importance to the offense victi</w:t>
      </w:r>
      <w:r w:rsidR="0004578D" w:rsidRPr="00664A37">
        <w:rPr>
          <w:rFonts w:asciiTheme="majorBidi" w:hAnsiTheme="majorBidi" w:cstheme="majorBidi"/>
          <w:sz w:val="24"/>
          <w:szCs w:val="24"/>
        </w:rPr>
        <w:t xml:space="preserve">m’s subjective feelings </w:t>
      </w:r>
      <w:r w:rsidR="008704DC" w:rsidRPr="00664A37">
        <w:rPr>
          <w:rFonts w:asciiTheme="majorBidi" w:hAnsiTheme="majorBidi" w:cstheme="majorBidi"/>
          <w:sz w:val="24"/>
          <w:szCs w:val="24"/>
        </w:rPr>
        <w:t xml:space="preserve">might render the wrongfulness </w:t>
      </w:r>
      <w:r w:rsidR="008704DC" w:rsidRPr="00664A37">
        <w:rPr>
          <w:rFonts w:asciiTheme="majorBidi" w:hAnsiTheme="majorBidi" w:cstheme="majorBidi"/>
          <w:sz w:val="24"/>
          <w:szCs w:val="24"/>
        </w:rPr>
        <w:lastRenderedPageBreak/>
        <w:t>of offensive speech dependent on the psychological and emotional make-up of differen</w:t>
      </w:r>
      <w:r w:rsidR="00E71DAF" w:rsidRPr="00664A37">
        <w:rPr>
          <w:rFonts w:asciiTheme="majorBidi" w:hAnsiTheme="majorBidi" w:cstheme="majorBidi"/>
          <w:sz w:val="24"/>
          <w:szCs w:val="24"/>
        </w:rPr>
        <w:t xml:space="preserve">t targets, some of whom might have </w:t>
      </w:r>
      <w:r w:rsidR="008704DC" w:rsidRPr="00664A37">
        <w:rPr>
          <w:rFonts w:asciiTheme="majorBidi" w:hAnsiTheme="majorBidi" w:cstheme="majorBidi"/>
          <w:sz w:val="24"/>
          <w:szCs w:val="24"/>
        </w:rPr>
        <w:t xml:space="preserve">a ‘thicker skin’ than others. This risk is not present in our account. The subjective feelings of the targets of offensive speech are </w:t>
      </w:r>
      <w:r w:rsidR="00576195" w:rsidRPr="00664A37">
        <w:rPr>
          <w:rFonts w:asciiTheme="majorBidi" w:hAnsiTheme="majorBidi" w:cstheme="majorBidi"/>
          <w:sz w:val="24"/>
          <w:szCs w:val="24"/>
        </w:rPr>
        <w:t>only relevant to our argument to the extent that th</w:t>
      </w:r>
      <w:r w:rsidR="00C37C7F" w:rsidRPr="00664A37">
        <w:rPr>
          <w:rFonts w:asciiTheme="majorBidi" w:hAnsiTheme="majorBidi" w:cstheme="majorBidi"/>
          <w:sz w:val="24"/>
          <w:szCs w:val="24"/>
        </w:rPr>
        <w:t>e</w:t>
      </w:r>
      <w:r w:rsidR="00576195" w:rsidRPr="00664A37">
        <w:rPr>
          <w:rFonts w:asciiTheme="majorBidi" w:hAnsiTheme="majorBidi" w:cstheme="majorBidi"/>
          <w:sz w:val="24"/>
          <w:szCs w:val="24"/>
        </w:rPr>
        <w:t xml:space="preserve">y </w:t>
      </w:r>
      <w:r w:rsidR="00FE00A0" w:rsidRPr="00296D88">
        <w:rPr>
          <w:rFonts w:asciiTheme="majorBidi" w:hAnsiTheme="majorBidi" w:cstheme="majorBidi"/>
          <w:i/>
          <w:iCs/>
          <w:sz w:val="24"/>
          <w:szCs w:val="24"/>
        </w:rPr>
        <w:t>signal</w:t>
      </w:r>
      <w:r w:rsidR="00576195" w:rsidRPr="00664A37">
        <w:rPr>
          <w:rFonts w:asciiTheme="majorBidi" w:hAnsiTheme="majorBidi" w:cstheme="majorBidi"/>
          <w:sz w:val="24"/>
          <w:szCs w:val="24"/>
        </w:rPr>
        <w:t xml:space="preserve"> that that speech might be wrongful. However, such wrongfulness can only be corroborated by assessing the objective social environment in which offensive spee</w:t>
      </w:r>
      <w:r w:rsidR="00E71DAF" w:rsidRPr="00664A37">
        <w:rPr>
          <w:rFonts w:asciiTheme="majorBidi" w:hAnsiTheme="majorBidi" w:cstheme="majorBidi"/>
          <w:sz w:val="24"/>
          <w:szCs w:val="24"/>
        </w:rPr>
        <w:t>c</w:t>
      </w:r>
      <w:r w:rsidR="00576195" w:rsidRPr="00664A37">
        <w:rPr>
          <w:rFonts w:asciiTheme="majorBidi" w:hAnsiTheme="majorBidi" w:cstheme="majorBidi"/>
          <w:sz w:val="24"/>
          <w:szCs w:val="24"/>
        </w:rPr>
        <w:t>h is being</w:t>
      </w:r>
      <w:r w:rsidR="00584224" w:rsidRPr="00664A37">
        <w:rPr>
          <w:rFonts w:asciiTheme="majorBidi" w:hAnsiTheme="majorBidi" w:cstheme="majorBidi"/>
          <w:sz w:val="24"/>
          <w:szCs w:val="24"/>
        </w:rPr>
        <w:t xml:space="preserve"> used.</w:t>
      </w:r>
    </w:p>
    <w:p w:rsidR="006E4175" w:rsidRPr="00664A37" w:rsidRDefault="006E4175" w:rsidP="0018566D">
      <w:pPr>
        <w:tabs>
          <w:tab w:val="right" w:pos="9026"/>
        </w:tabs>
        <w:spacing w:after="0" w:line="480" w:lineRule="auto"/>
        <w:jc w:val="both"/>
        <w:rPr>
          <w:rFonts w:asciiTheme="majorBidi" w:hAnsiTheme="majorBidi" w:cstheme="majorBidi"/>
          <w:sz w:val="24"/>
          <w:szCs w:val="24"/>
        </w:rPr>
      </w:pPr>
    </w:p>
    <w:p w:rsidR="00B2306A" w:rsidRDefault="00C37C7F" w:rsidP="00776F32">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Some f</w:t>
      </w:r>
      <w:r w:rsidR="00584224" w:rsidRPr="00664A37">
        <w:rPr>
          <w:rFonts w:asciiTheme="majorBidi" w:hAnsiTheme="majorBidi" w:cstheme="majorBidi"/>
          <w:sz w:val="24"/>
          <w:szCs w:val="24"/>
        </w:rPr>
        <w:t xml:space="preserve">urther preliminary </w:t>
      </w:r>
      <w:r w:rsidR="009C439C" w:rsidRPr="00664A37">
        <w:rPr>
          <w:rFonts w:asciiTheme="majorBidi" w:hAnsiTheme="majorBidi" w:cstheme="majorBidi"/>
          <w:sz w:val="24"/>
          <w:szCs w:val="24"/>
        </w:rPr>
        <w:t xml:space="preserve">clarifications are required. </w:t>
      </w:r>
      <w:r w:rsidR="008362EA" w:rsidRPr="00664A37">
        <w:rPr>
          <w:rFonts w:asciiTheme="majorBidi" w:hAnsiTheme="majorBidi" w:cstheme="majorBidi"/>
          <w:sz w:val="24"/>
          <w:szCs w:val="24"/>
        </w:rPr>
        <w:t xml:space="preserve">First, our interest </w:t>
      </w:r>
      <w:r w:rsidR="007862F6" w:rsidRPr="00664A37">
        <w:rPr>
          <w:rFonts w:asciiTheme="majorBidi" w:hAnsiTheme="majorBidi" w:cstheme="majorBidi"/>
          <w:sz w:val="24"/>
          <w:szCs w:val="24"/>
        </w:rPr>
        <w:t xml:space="preserve">in this paper </w:t>
      </w:r>
      <w:r w:rsidR="008362EA" w:rsidRPr="00664A37">
        <w:rPr>
          <w:rFonts w:asciiTheme="majorBidi" w:hAnsiTheme="majorBidi" w:cstheme="majorBidi"/>
          <w:sz w:val="24"/>
          <w:szCs w:val="24"/>
        </w:rPr>
        <w:t xml:space="preserve">is </w:t>
      </w:r>
      <w:r w:rsidR="001F4D95" w:rsidRPr="00664A37">
        <w:rPr>
          <w:rFonts w:asciiTheme="majorBidi" w:hAnsiTheme="majorBidi" w:cstheme="majorBidi"/>
          <w:sz w:val="24"/>
          <w:szCs w:val="24"/>
        </w:rPr>
        <w:t xml:space="preserve">solely </w:t>
      </w:r>
      <w:r w:rsidR="008362EA" w:rsidRPr="00664A37">
        <w:rPr>
          <w:rFonts w:asciiTheme="majorBidi" w:hAnsiTheme="majorBidi" w:cstheme="majorBidi"/>
          <w:sz w:val="24"/>
          <w:szCs w:val="24"/>
        </w:rPr>
        <w:t>in religious</w:t>
      </w:r>
      <w:r w:rsidR="007862F6" w:rsidRPr="00664A37">
        <w:rPr>
          <w:rFonts w:asciiTheme="majorBidi" w:hAnsiTheme="majorBidi" w:cstheme="majorBidi"/>
          <w:sz w:val="24"/>
          <w:szCs w:val="24"/>
        </w:rPr>
        <w:t>ly</w:t>
      </w:r>
      <w:r w:rsidR="008362EA" w:rsidRPr="00664A37">
        <w:rPr>
          <w:rFonts w:asciiTheme="majorBidi" w:hAnsiTheme="majorBidi" w:cstheme="majorBidi"/>
          <w:sz w:val="24"/>
          <w:szCs w:val="24"/>
        </w:rPr>
        <w:t xml:space="preserve"> offen</w:t>
      </w:r>
      <w:r w:rsidR="007862F6" w:rsidRPr="00664A37">
        <w:rPr>
          <w:rFonts w:asciiTheme="majorBidi" w:hAnsiTheme="majorBidi" w:cstheme="majorBidi"/>
          <w:sz w:val="24"/>
          <w:szCs w:val="24"/>
        </w:rPr>
        <w:t>sive speec</w:t>
      </w:r>
      <w:r w:rsidR="008B60BC" w:rsidRPr="00664A37">
        <w:rPr>
          <w:rFonts w:asciiTheme="majorBidi" w:hAnsiTheme="majorBidi" w:cstheme="majorBidi"/>
          <w:sz w:val="24"/>
          <w:szCs w:val="24"/>
        </w:rPr>
        <w:t>h</w:t>
      </w:r>
      <w:r w:rsidR="008362EA" w:rsidRPr="00664A37">
        <w:rPr>
          <w:rFonts w:asciiTheme="majorBidi" w:hAnsiTheme="majorBidi" w:cstheme="majorBidi"/>
          <w:sz w:val="24"/>
          <w:szCs w:val="24"/>
        </w:rPr>
        <w:t xml:space="preserve">, </w:t>
      </w:r>
      <w:r w:rsidR="001F4D95" w:rsidRPr="00664A37">
        <w:rPr>
          <w:rFonts w:asciiTheme="majorBidi" w:hAnsiTheme="majorBidi" w:cstheme="majorBidi"/>
          <w:sz w:val="24"/>
          <w:szCs w:val="24"/>
        </w:rPr>
        <w:t xml:space="preserve">i.e. speech that </w:t>
      </w:r>
      <w:r w:rsidR="00180BEC" w:rsidRPr="00664A37">
        <w:rPr>
          <w:rFonts w:asciiTheme="majorBidi" w:hAnsiTheme="majorBidi" w:cstheme="majorBidi"/>
          <w:sz w:val="24"/>
          <w:szCs w:val="24"/>
        </w:rPr>
        <w:t xml:space="preserve">offends </w:t>
      </w:r>
      <w:r w:rsidR="001F4D95" w:rsidRPr="00664A37">
        <w:rPr>
          <w:rFonts w:asciiTheme="majorBidi" w:hAnsiTheme="majorBidi" w:cstheme="majorBidi"/>
          <w:sz w:val="24"/>
          <w:szCs w:val="24"/>
        </w:rPr>
        <w:t xml:space="preserve">members of religious groups, especially religious minorities. </w:t>
      </w:r>
      <w:r w:rsidR="008362EA" w:rsidRPr="00664A37">
        <w:rPr>
          <w:rFonts w:asciiTheme="majorBidi" w:hAnsiTheme="majorBidi" w:cstheme="majorBidi"/>
          <w:sz w:val="24"/>
          <w:szCs w:val="24"/>
        </w:rPr>
        <w:t>Second</w:t>
      </w:r>
      <w:r w:rsidR="00290150" w:rsidRPr="00664A37">
        <w:rPr>
          <w:rFonts w:asciiTheme="majorBidi" w:hAnsiTheme="majorBidi" w:cstheme="majorBidi"/>
          <w:sz w:val="24"/>
          <w:szCs w:val="24"/>
        </w:rPr>
        <w:t xml:space="preserve">, the sort of </w:t>
      </w:r>
      <w:r w:rsidR="009C439C" w:rsidRPr="00664A37">
        <w:rPr>
          <w:rFonts w:asciiTheme="majorBidi" w:hAnsiTheme="majorBidi" w:cstheme="majorBidi"/>
          <w:sz w:val="24"/>
          <w:szCs w:val="24"/>
        </w:rPr>
        <w:t xml:space="preserve">wrongful </w:t>
      </w:r>
      <w:r w:rsidR="001F4D95" w:rsidRPr="00664A37">
        <w:rPr>
          <w:rFonts w:asciiTheme="majorBidi" w:hAnsiTheme="majorBidi" w:cstheme="majorBidi"/>
          <w:sz w:val="24"/>
          <w:szCs w:val="24"/>
        </w:rPr>
        <w:t xml:space="preserve">religiously </w:t>
      </w:r>
      <w:r w:rsidR="00290150" w:rsidRPr="00664A37">
        <w:rPr>
          <w:rFonts w:asciiTheme="majorBidi" w:hAnsiTheme="majorBidi" w:cstheme="majorBidi"/>
          <w:sz w:val="24"/>
          <w:szCs w:val="24"/>
        </w:rPr>
        <w:t>offen</w:t>
      </w:r>
      <w:r w:rsidR="007862F6" w:rsidRPr="00664A37">
        <w:rPr>
          <w:rFonts w:asciiTheme="majorBidi" w:hAnsiTheme="majorBidi" w:cstheme="majorBidi"/>
          <w:sz w:val="24"/>
          <w:szCs w:val="24"/>
        </w:rPr>
        <w:t>sive</w:t>
      </w:r>
      <w:r w:rsidR="00290150" w:rsidRPr="00664A37">
        <w:rPr>
          <w:rFonts w:asciiTheme="majorBidi" w:hAnsiTheme="majorBidi" w:cstheme="majorBidi"/>
          <w:sz w:val="24"/>
          <w:szCs w:val="24"/>
        </w:rPr>
        <w:t xml:space="preserve"> </w:t>
      </w:r>
      <w:r w:rsidR="00367484" w:rsidRPr="00664A37">
        <w:rPr>
          <w:rFonts w:asciiTheme="majorBidi" w:hAnsiTheme="majorBidi" w:cstheme="majorBidi"/>
          <w:sz w:val="24"/>
          <w:szCs w:val="24"/>
        </w:rPr>
        <w:t>speech</w:t>
      </w:r>
      <w:r w:rsidR="00776F32">
        <w:rPr>
          <w:rFonts w:asciiTheme="majorBidi" w:hAnsiTheme="majorBidi" w:cstheme="majorBidi"/>
          <w:sz w:val="24"/>
          <w:szCs w:val="24"/>
        </w:rPr>
        <w:t xml:space="preserve"> that</w:t>
      </w:r>
      <w:r w:rsidR="00290150" w:rsidRPr="00664A37">
        <w:rPr>
          <w:rFonts w:asciiTheme="majorBidi" w:hAnsiTheme="majorBidi" w:cstheme="majorBidi"/>
          <w:sz w:val="24"/>
          <w:szCs w:val="24"/>
        </w:rPr>
        <w:t xml:space="preserve"> is troubling, for our view, is </w:t>
      </w:r>
      <w:r w:rsidR="007B7F59" w:rsidRPr="00664A37">
        <w:rPr>
          <w:rFonts w:asciiTheme="majorBidi" w:hAnsiTheme="majorBidi" w:cstheme="majorBidi"/>
          <w:sz w:val="24"/>
          <w:szCs w:val="24"/>
        </w:rPr>
        <w:t xml:space="preserve">serious, </w:t>
      </w:r>
      <w:r w:rsidR="004E7A2A" w:rsidRPr="00664A37">
        <w:rPr>
          <w:rFonts w:asciiTheme="majorBidi" w:hAnsiTheme="majorBidi" w:cstheme="majorBidi"/>
          <w:sz w:val="24"/>
          <w:szCs w:val="24"/>
        </w:rPr>
        <w:t>even if it</w:t>
      </w:r>
      <w:r w:rsidR="008B60BC" w:rsidRPr="00664A37">
        <w:rPr>
          <w:rFonts w:asciiTheme="majorBidi" w:hAnsiTheme="majorBidi" w:cstheme="majorBidi"/>
          <w:sz w:val="24"/>
          <w:szCs w:val="24"/>
        </w:rPr>
        <w:t xml:space="preserve"> is</w:t>
      </w:r>
      <w:r w:rsidR="004E7A2A" w:rsidRPr="00664A37">
        <w:rPr>
          <w:rFonts w:asciiTheme="majorBidi" w:hAnsiTheme="majorBidi" w:cstheme="majorBidi"/>
          <w:sz w:val="24"/>
          <w:szCs w:val="24"/>
        </w:rPr>
        <w:t xml:space="preserve"> not necessarily </w:t>
      </w:r>
      <w:r w:rsidR="00290150" w:rsidRPr="00664A37">
        <w:rPr>
          <w:rFonts w:asciiTheme="majorBidi" w:hAnsiTheme="majorBidi" w:cstheme="majorBidi"/>
          <w:sz w:val="24"/>
          <w:szCs w:val="24"/>
        </w:rPr>
        <w:t xml:space="preserve">deliberate and targeted.  </w:t>
      </w:r>
      <w:r w:rsidR="004E7A2A" w:rsidRPr="00664A37">
        <w:rPr>
          <w:rFonts w:asciiTheme="majorBidi" w:hAnsiTheme="majorBidi" w:cstheme="majorBidi"/>
          <w:sz w:val="24"/>
          <w:szCs w:val="24"/>
        </w:rPr>
        <w:t>The</w:t>
      </w:r>
      <w:r w:rsidR="00B24A8C" w:rsidRPr="00664A37">
        <w:rPr>
          <w:rFonts w:asciiTheme="majorBidi" w:hAnsiTheme="majorBidi" w:cstheme="majorBidi"/>
          <w:sz w:val="24"/>
          <w:szCs w:val="24"/>
        </w:rPr>
        <w:t xml:space="preserve"> hurt and injury</w:t>
      </w:r>
      <w:r w:rsidR="004E7A2A" w:rsidRPr="00664A37">
        <w:rPr>
          <w:rFonts w:asciiTheme="majorBidi" w:hAnsiTheme="majorBidi" w:cstheme="majorBidi"/>
          <w:sz w:val="24"/>
          <w:szCs w:val="24"/>
        </w:rPr>
        <w:t xml:space="preserve"> it causes</w:t>
      </w:r>
      <w:r w:rsidR="00B24A8C" w:rsidRPr="00664A37">
        <w:rPr>
          <w:rFonts w:asciiTheme="majorBidi" w:hAnsiTheme="majorBidi" w:cstheme="majorBidi"/>
          <w:sz w:val="24"/>
          <w:szCs w:val="24"/>
        </w:rPr>
        <w:t xml:space="preserve"> </w:t>
      </w:r>
      <w:r w:rsidR="007862F6" w:rsidRPr="00664A37">
        <w:rPr>
          <w:rFonts w:asciiTheme="majorBidi" w:hAnsiTheme="majorBidi" w:cstheme="majorBidi"/>
          <w:sz w:val="24"/>
          <w:szCs w:val="24"/>
        </w:rPr>
        <w:t>are</w:t>
      </w:r>
      <w:r w:rsidR="00B24A8C" w:rsidRPr="00664A37">
        <w:rPr>
          <w:rFonts w:asciiTheme="majorBidi" w:hAnsiTheme="majorBidi" w:cstheme="majorBidi"/>
          <w:sz w:val="24"/>
          <w:szCs w:val="24"/>
        </w:rPr>
        <w:t xml:space="preserve"> foreseeable and acceptable consequence</w:t>
      </w:r>
      <w:r w:rsidR="007862F6" w:rsidRPr="00664A37">
        <w:rPr>
          <w:rFonts w:asciiTheme="majorBidi" w:hAnsiTheme="majorBidi" w:cstheme="majorBidi"/>
          <w:sz w:val="24"/>
          <w:szCs w:val="24"/>
        </w:rPr>
        <w:t>s</w:t>
      </w:r>
      <w:r w:rsidR="00B24A8C" w:rsidRPr="00664A37">
        <w:rPr>
          <w:rFonts w:asciiTheme="majorBidi" w:hAnsiTheme="majorBidi" w:cstheme="majorBidi"/>
          <w:sz w:val="24"/>
          <w:szCs w:val="24"/>
        </w:rPr>
        <w:t xml:space="preserve"> for it</w:t>
      </w:r>
      <w:r w:rsidR="007862F6" w:rsidRPr="00664A37">
        <w:rPr>
          <w:rFonts w:asciiTheme="majorBidi" w:hAnsiTheme="majorBidi" w:cstheme="majorBidi"/>
          <w:sz w:val="24"/>
          <w:szCs w:val="24"/>
        </w:rPr>
        <w:t>s</w:t>
      </w:r>
      <w:r w:rsidR="00B24A8C" w:rsidRPr="00664A37">
        <w:rPr>
          <w:rFonts w:asciiTheme="majorBidi" w:hAnsiTheme="majorBidi" w:cstheme="majorBidi"/>
          <w:sz w:val="24"/>
          <w:szCs w:val="24"/>
        </w:rPr>
        <w:t xml:space="preserve"> perpetrators. This distinguishes it from contingent offense as when a racist individual takes severe</w:t>
      </w:r>
      <w:r w:rsidR="007A5CDE" w:rsidRPr="00664A37">
        <w:rPr>
          <w:rFonts w:asciiTheme="majorBidi" w:hAnsiTheme="majorBidi" w:cstheme="majorBidi"/>
          <w:sz w:val="24"/>
          <w:szCs w:val="24"/>
        </w:rPr>
        <w:t xml:space="preserve"> </w:t>
      </w:r>
      <w:r w:rsidR="004A6480" w:rsidRPr="00664A37">
        <w:rPr>
          <w:rFonts w:asciiTheme="majorBidi" w:hAnsiTheme="majorBidi" w:cstheme="majorBidi"/>
          <w:sz w:val="24"/>
          <w:szCs w:val="24"/>
        </w:rPr>
        <w:t>offense</w:t>
      </w:r>
      <w:r w:rsidR="000A0727" w:rsidRPr="00664A37">
        <w:rPr>
          <w:rFonts w:asciiTheme="majorBidi" w:hAnsiTheme="majorBidi" w:cstheme="majorBidi"/>
          <w:sz w:val="24"/>
          <w:szCs w:val="24"/>
        </w:rPr>
        <w:t xml:space="preserve"> </w:t>
      </w:r>
      <w:r w:rsidR="00B24A8C" w:rsidRPr="00664A37">
        <w:rPr>
          <w:rFonts w:asciiTheme="majorBidi" w:hAnsiTheme="majorBidi" w:cstheme="majorBidi"/>
          <w:sz w:val="24"/>
          <w:szCs w:val="24"/>
        </w:rPr>
        <w:t xml:space="preserve">at a mixed race couple holding hands. </w:t>
      </w:r>
    </w:p>
    <w:p w:rsidR="00B2306A" w:rsidRDefault="00B2306A" w:rsidP="00180BEC">
      <w:pPr>
        <w:tabs>
          <w:tab w:val="right" w:pos="9026"/>
        </w:tabs>
        <w:spacing w:after="0" w:line="480" w:lineRule="auto"/>
        <w:jc w:val="both"/>
        <w:rPr>
          <w:rFonts w:asciiTheme="majorBidi" w:hAnsiTheme="majorBidi" w:cstheme="majorBidi"/>
          <w:sz w:val="24"/>
          <w:szCs w:val="24"/>
        </w:rPr>
      </w:pPr>
    </w:p>
    <w:p w:rsidR="000D1F95" w:rsidRPr="00664A37" w:rsidRDefault="008362EA" w:rsidP="00776F32">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Third</w:t>
      </w:r>
      <w:r w:rsidR="00B24A8C" w:rsidRPr="00664A37">
        <w:rPr>
          <w:rFonts w:asciiTheme="majorBidi" w:hAnsiTheme="majorBidi" w:cstheme="majorBidi"/>
          <w:sz w:val="24"/>
          <w:szCs w:val="24"/>
        </w:rPr>
        <w:t>,</w:t>
      </w:r>
      <w:r w:rsidR="004B2085" w:rsidRPr="00664A37">
        <w:rPr>
          <w:rFonts w:asciiTheme="majorBidi" w:hAnsiTheme="majorBidi" w:cstheme="majorBidi"/>
          <w:sz w:val="24"/>
          <w:szCs w:val="24"/>
        </w:rPr>
        <w:t xml:space="preserve"> and crucially,</w:t>
      </w:r>
      <w:r w:rsidR="00B24A8C" w:rsidRPr="00664A37">
        <w:rPr>
          <w:rFonts w:asciiTheme="majorBidi" w:hAnsiTheme="majorBidi" w:cstheme="majorBidi"/>
          <w:sz w:val="24"/>
          <w:szCs w:val="24"/>
        </w:rPr>
        <w:t xml:space="preserve"> the </w:t>
      </w:r>
      <w:r w:rsidR="009C439C" w:rsidRPr="00664A37">
        <w:rPr>
          <w:rFonts w:asciiTheme="majorBidi" w:hAnsiTheme="majorBidi" w:cstheme="majorBidi"/>
          <w:sz w:val="24"/>
          <w:szCs w:val="24"/>
        </w:rPr>
        <w:t xml:space="preserve">wrongful </w:t>
      </w:r>
      <w:r w:rsidR="00332E8F" w:rsidRPr="00664A37">
        <w:rPr>
          <w:rFonts w:asciiTheme="majorBidi" w:hAnsiTheme="majorBidi" w:cstheme="majorBidi"/>
          <w:sz w:val="24"/>
          <w:szCs w:val="24"/>
        </w:rPr>
        <w:t xml:space="preserve">religiously </w:t>
      </w:r>
      <w:r w:rsidR="00B24A8C" w:rsidRPr="00664A37">
        <w:rPr>
          <w:rFonts w:asciiTheme="majorBidi" w:hAnsiTheme="majorBidi" w:cstheme="majorBidi"/>
          <w:sz w:val="24"/>
          <w:szCs w:val="24"/>
        </w:rPr>
        <w:t xml:space="preserve">offensive speech </w:t>
      </w:r>
      <w:r w:rsidR="00776F32">
        <w:rPr>
          <w:rFonts w:asciiTheme="majorBidi" w:hAnsiTheme="majorBidi" w:cstheme="majorBidi"/>
          <w:sz w:val="24"/>
          <w:szCs w:val="24"/>
        </w:rPr>
        <w:t>that</w:t>
      </w:r>
      <w:r w:rsidR="00B24A8C" w:rsidRPr="00664A37">
        <w:rPr>
          <w:rFonts w:asciiTheme="majorBidi" w:hAnsiTheme="majorBidi" w:cstheme="majorBidi"/>
          <w:sz w:val="24"/>
          <w:szCs w:val="24"/>
        </w:rPr>
        <w:t xml:space="preserve"> has the effects we identify exploits a political context characterised by asymmetries of social standing and political power. </w:t>
      </w:r>
      <w:r w:rsidR="00EB2221" w:rsidRPr="00664A37">
        <w:rPr>
          <w:rFonts w:asciiTheme="majorBidi" w:hAnsiTheme="majorBidi" w:cstheme="majorBidi"/>
          <w:sz w:val="24"/>
          <w:szCs w:val="24"/>
        </w:rPr>
        <w:t>It also fuels that context, but there are</w:t>
      </w:r>
      <w:r w:rsidR="00357F40" w:rsidRPr="00664A37">
        <w:rPr>
          <w:rFonts w:asciiTheme="majorBidi" w:hAnsiTheme="majorBidi" w:cstheme="majorBidi"/>
          <w:sz w:val="24"/>
          <w:szCs w:val="24"/>
        </w:rPr>
        <w:t xml:space="preserve"> ways</w:t>
      </w:r>
      <w:r w:rsidR="00EB2221" w:rsidRPr="00664A37">
        <w:rPr>
          <w:rFonts w:asciiTheme="majorBidi" w:hAnsiTheme="majorBidi" w:cstheme="majorBidi"/>
          <w:sz w:val="24"/>
          <w:szCs w:val="24"/>
        </w:rPr>
        <w:t xml:space="preserve"> that context is </w:t>
      </w:r>
      <w:r w:rsidR="004B2085" w:rsidRPr="00664A37">
        <w:rPr>
          <w:rFonts w:asciiTheme="majorBidi" w:hAnsiTheme="majorBidi" w:cstheme="majorBidi"/>
          <w:sz w:val="24"/>
          <w:szCs w:val="24"/>
        </w:rPr>
        <w:t xml:space="preserve">fuelled </w:t>
      </w:r>
      <w:r w:rsidR="00357F40" w:rsidRPr="00664A37">
        <w:rPr>
          <w:rFonts w:asciiTheme="majorBidi" w:hAnsiTheme="majorBidi" w:cstheme="majorBidi"/>
          <w:sz w:val="24"/>
          <w:szCs w:val="24"/>
        </w:rPr>
        <w:t>other than by offensive speech (for example, th</w:t>
      </w:r>
      <w:r w:rsidR="00AE56F6" w:rsidRPr="00664A37">
        <w:rPr>
          <w:rFonts w:asciiTheme="majorBidi" w:hAnsiTheme="majorBidi" w:cstheme="majorBidi"/>
          <w:sz w:val="24"/>
          <w:szCs w:val="24"/>
        </w:rPr>
        <w:t>r</w:t>
      </w:r>
      <w:r w:rsidR="00357F40" w:rsidRPr="00664A37">
        <w:rPr>
          <w:rFonts w:asciiTheme="majorBidi" w:hAnsiTheme="majorBidi" w:cstheme="majorBidi"/>
          <w:sz w:val="24"/>
          <w:szCs w:val="24"/>
        </w:rPr>
        <w:t xml:space="preserve">ough discrimination and the use of cultural or religious stereotypes). </w:t>
      </w:r>
      <w:r w:rsidR="007B7F59" w:rsidRPr="00664A37">
        <w:rPr>
          <w:rFonts w:asciiTheme="majorBidi" w:hAnsiTheme="majorBidi" w:cstheme="majorBidi"/>
          <w:sz w:val="24"/>
          <w:szCs w:val="24"/>
        </w:rPr>
        <w:t>This distinguishes it from occurrent instances of offen</w:t>
      </w:r>
      <w:r w:rsidR="00731A61" w:rsidRPr="00664A37">
        <w:rPr>
          <w:rFonts w:asciiTheme="majorBidi" w:hAnsiTheme="majorBidi" w:cstheme="majorBidi"/>
          <w:sz w:val="24"/>
          <w:szCs w:val="24"/>
        </w:rPr>
        <w:t>sive speech</w:t>
      </w:r>
      <w:r w:rsidR="007B7F59" w:rsidRPr="00664A37">
        <w:rPr>
          <w:rFonts w:asciiTheme="majorBidi" w:hAnsiTheme="majorBidi" w:cstheme="majorBidi"/>
          <w:sz w:val="24"/>
          <w:szCs w:val="24"/>
        </w:rPr>
        <w:t xml:space="preserve">, which </w:t>
      </w:r>
      <w:r w:rsidR="00731A61" w:rsidRPr="00664A37">
        <w:rPr>
          <w:rFonts w:asciiTheme="majorBidi" w:hAnsiTheme="majorBidi" w:cstheme="majorBidi"/>
          <w:sz w:val="24"/>
          <w:szCs w:val="24"/>
        </w:rPr>
        <w:t xml:space="preserve">may take place within such a context but </w:t>
      </w:r>
      <w:r w:rsidR="00FF531D" w:rsidRPr="00664A37">
        <w:rPr>
          <w:rFonts w:asciiTheme="majorBidi" w:hAnsiTheme="majorBidi" w:cstheme="majorBidi"/>
          <w:sz w:val="24"/>
          <w:szCs w:val="24"/>
        </w:rPr>
        <w:t xml:space="preserve">neither are </w:t>
      </w:r>
      <w:r w:rsidR="00731A61" w:rsidRPr="00664A37">
        <w:rPr>
          <w:rFonts w:asciiTheme="majorBidi" w:hAnsiTheme="majorBidi" w:cstheme="majorBidi"/>
          <w:sz w:val="24"/>
          <w:szCs w:val="24"/>
        </w:rPr>
        <w:t>fuel</w:t>
      </w:r>
      <w:r w:rsidR="00FF531D" w:rsidRPr="00664A37">
        <w:rPr>
          <w:rFonts w:asciiTheme="majorBidi" w:hAnsiTheme="majorBidi" w:cstheme="majorBidi"/>
          <w:sz w:val="24"/>
          <w:szCs w:val="24"/>
        </w:rPr>
        <w:t xml:space="preserve">led </w:t>
      </w:r>
      <w:r w:rsidR="008B2DE7" w:rsidRPr="00664A37">
        <w:rPr>
          <w:rFonts w:asciiTheme="majorBidi" w:hAnsiTheme="majorBidi" w:cstheme="majorBidi"/>
          <w:sz w:val="24"/>
          <w:szCs w:val="24"/>
        </w:rPr>
        <w:t xml:space="preserve">by </w:t>
      </w:r>
      <w:r w:rsidR="00FF531D" w:rsidRPr="00664A37">
        <w:rPr>
          <w:rFonts w:asciiTheme="majorBidi" w:hAnsiTheme="majorBidi" w:cstheme="majorBidi"/>
          <w:sz w:val="24"/>
          <w:szCs w:val="24"/>
        </w:rPr>
        <w:t xml:space="preserve">nor </w:t>
      </w:r>
      <w:r w:rsidR="00731A61" w:rsidRPr="00664A37">
        <w:rPr>
          <w:rFonts w:asciiTheme="majorBidi" w:hAnsiTheme="majorBidi" w:cstheme="majorBidi"/>
          <w:sz w:val="24"/>
          <w:szCs w:val="24"/>
        </w:rPr>
        <w:t>compound</w:t>
      </w:r>
      <w:r w:rsidR="008B2DE7" w:rsidRPr="00664A37">
        <w:rPr>
          <w:rFonts w:asciiTheme="majorBidi" w:hAnsiTheme="majorBidi" w:cstheme="majorBidi"/>
          <w:sz w:val="24"/>
          <w:szCs w:val="24"/>
        </w:rPr>
        <w:t xml:space="preserve"> </w:t>
      </w:r>
      <w:r w:rsidR="00031B47" w:rsidRPr="00664A37">
        <w:rPr>
          <w:rFonts w:asciiTheme="majorBidi" w:hAnsiTheme="majorBidi" w:cstheme="majorBidi"/>
          <w:sz w:val="24"/>
          <w:szCs w:val="24"/>
        </w:rPr>
        <w:t>existing social an</w:t>
      </w:r>
      <w:r w:rsidR="00AA76CE" w:rsidRPr="00664A37">
        <w:rPr>
          <w:rFonts w:asciiTheme="majorBidi" w:hAnsiTheme="majorBidi" w:cstheme="majorBidi"/>
          <w:sz w:val="24"/>
          <w:szCs w:val="24"/>
        </w:rPr>
        <w:t>d political asymmetries of power (e.g. the offense</w:t>
      </w:r>
      <w:r w:rsidR="008B2DE7" w:rsidRPr="00664A37">
        <w:rPr>
          <w:rFonts w:asciiTheme="majorBidi" w:hAnsiTheme="majorBidi" w:cstheme="majorBidi"/>
          <w:sz w:val="24"/>
          <w:szCs w:val="24"/>
        </w:rPr>
        <w:t xml:space="preserve"> </w:t>
      </w:r>
      <w:r w:rsidR="007D41EE" w:rsidRPr="00664A37">
        <w:rPr>
          <w:rFonts w:asciiTheme="majorBidi" w:hAnsiTheme="majorBidi" w:cstheme="majorBidi"/>
          <w:sz w:val="24"/>
          <w:szCs w:val="24"/>
        </w:rPr>
        <w:t xml:space="preserve">a powerful politician may take at satirical cartoons criticizing their political decisions, or the offense a person may take at </w:t>
      </w:r>
      <w:r w:rsidR="00D42B98" w:rsidRPr="00664A37">
        <w:rPr>
          <w:rFonts w:asciiTheme="majorBidi" w:hAnsiTheme="majorBidi" w:cstheme="majorBidi"/>
          <w:sz w:val="24"/>
          <w:szCs w:val="24"/>
        </w:rPr>
        <w:t>someone insulting their favourite football team</w:t>
      </w:r>
      <w:r w:rsidR="007D41EE" w:rsidRPr="00664A37">
        <w:rPr>
          <w:rFonts w:asciiTheme="majorBidi" w:hAnsiTheme="majorBidi" w:cstheme="majorBidi"/>
          <w:sz w:val="24"/>
          <w:szCs w:val="24"/>
        </w:rPr>
        <w:t>).</w:t>
      </w:r>
      <w:r w:rsidR="007B5046" w:rsidRPr="00664A37">
        <w:rPr>
          <w:rFonts w:asciiTheme="majorBidi" w:hAnsiTheme="majorBidi" w:cstheme="majorBidi"/>
          <w:sz w:val="24"/>
          <w:szCs w:val="24"/>
        </w:rPr>
        <w:t xml:space="preserve"> </w:t>
      </w:r>
    </w:p>
    <w:p w:rsidR="00B2306A" w:rsidRDefault="00B2306A" w:rsidP="00E36E1C">
      <w:pPr>
        <w:tabs>
          <w:tab w:val="right" w:pos="9026"/>
        </w:tabs>
        <w:spacing w:after="0" w:line="480" w:lineRule="auto"/>
        <w:jc w:val="both"/>
        <w:rPr>
          <w:rFonts w:asciiTheme="majorBidi" w:hAnsiTheme="majorBidi" w:cstheme="majorBidi"/>
          <w:sz w:val="24"/>
          <w:szCs w:val="24"/>
        </w:rPr>
      </w:pPr>
    </w:p>
    <w:p w:rsidR="006E4175" w:rsidRPr="00664A37" w:rsidRDefault="00C57653" w:rsidP="00CB3B76">
      <w:pPr>
        <w:tabs>
          <w:tab w:val="right" w:pos="9026"/>
        </w:tabs>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lastRenderedPageBreak/>
        <w:t>F</w:t>
      </w:r>
      <w:r w:rsidR="00776F32">
        <w:rPr>
          <w:rFonts w:asciiTheme="majorBidi" w:hAnsiTheme="majorBidi" w:cstheme="majorBidi"/>
          <w:sz w:val="24"/>
          <w:szCs w:val="24"/>
        </w:rPr>
        <w:t xml:space="preserve">ourth, </w:t>
      </w:r>
      <w:r w:rsidR="00F509DE" w:rsidRPr="00664A37">
        <w:rPr>
          <w:rFonts w:asciiTheme="majorBidi" w:hAnsiTheme="majorBidi" w:cstheme="majorBidi"/>
          <w:sz w:val="24"/>
          <w:szCs w:val="24"/>
        </w:rPr>
        <w:t xml:space="preserve">the </w:t>
      </w:r>
      <w:r w:rsidR="00FC6369" w:rsidRPr="00664A37">
        <w:rPr>
          <w:rFonts w:asciiTheme="majorBidi" w:hAnsiTheme="majorBidi" w:cstheme="majorBidi"/>
          <w:sz w:val="24"/>
          <w:szCs w:val="24"/>
        </w:rPr>
        <w:t xml:space="preserve">wrongful </w:t>
      </w:r>
      <w:r w:rsidR="00E36E1C" w:rsidRPr="00664A37">
        <w:rPr>
          <w:rFonts w:asciiTheme="majorBidi" w:hAnsiTheme="majorBidi" w:cstheme="majorBidi"/>
          <w:sz w:val="24"/>
          <w:szCs w:val="24"/>
        </w:rPr>
        <w:t xml:space="preserve">religiously </w:t>
      </w:r>
      <w:r w:rsidR="007B7F59" w:rsidRPr="00664A37">
        <w:rPr>
          <w:rFonts w:asciiTheme="majorBidi" w:hAnsiTheme="majorBidi" w:cstheme="majorBidi"/>
          <w:sz w:val="24"/>
          <w:szCs w:val="24"/>
        </w:rPr>
        <w:t>offen</w:t>
      </w:r>
      <w:r w:rsidR="00F509DE" w:rsidRPr="00664A37">
        <w:rPr>
          <w:rFonts w:asciiTheme="majorBidi" w:hAnsiTheme="majorBidi" w:cstheme="majorBidi"/>
          <w:sz w:val="24"/>
          <w:szCs w:val="24"/>
        </w:rPr>
        <w:t xml:space="preserve">sive speech that we examine in this paper </w:t>
      </w:r>
      <w:r w:rsidR="007B7F59" w:rsidRPr="00664A37">
        <w:rPr>
          <w:rFonts w:asciiTheme="majorBidi" w:hAnsiTheme="majorBidi" w:cstheme="majorBidi"/>
          <w:sz w:val="24"/>
          <w:szCs w:val="24"/>
        </w:rPr>
        <w:t>a</w:t>
      </w:r>
      <w:r w:rsidR="00EB2221" w:rsidRPr="00664A37">
        <w:rPr>
          <w:rFonts w:asciiTheme="majorBidi" w:hAnsiTheme="majorBidi" w:cstheme="majorBidi"/>
          <w:sz w:val="24"/>
          <w:szCs w:val="24"/>
        </w:rPr>
        <w:t>ttacks</w:t>
      </w:r>
      <w:r w:rsidR="007B7F59" w:rsidRPr="00664A37">
        <w:rPr>
          <w:rFonts w:asciiTheme="majorBidi" w:hAnsiTheme="majorBidi" w:cstheme="majorBidi"/>
          <w:sz w:val="24"/>
          <w:szCs w:val="24"/>
        </w:rPr>
        <w:t xml:space="preserve"> its targets’</w:t>
      </w:r>
      <w:r w:rsidR="00EB2221" w:rsidRPr="00664A37">
        <w:rPr>
          <w:rFonts w:asciiTheme="majorBidi" w:hAnsiTheme="majorBidi" w:cstheme="majorBidi"/>
          <w:sz w:val="24"/>
          <w:szCs w:val="24"/>
        </w:rPr>
        <w:t xml:space="preserve"> core convictions, not </w:t>
      </w:r>
      <w:r w:rsidR="007B7F59" w:rsidRPr="00664A37">
        <w:rPr>
          <w:rFonts w:asciiTheme="majorBidi" w:hAnsiTheme="majorBidi" w:cstheme="majorBidi"/>
          <w:sz w:val="24"/>
          <w:szCs w:val="24"/>
        </w:rPr>
        <w:t xml:space="preserve">their peripheral </w:t>
      </w:r>
      <w:r w:rsidR="00EB2221" w:rsidRPr="00664A37">
        <w:rPr>
          <w:rFonts w:asciiTheme="majorBidi" w:hAnsiTheme="majorBidi" w:cstheme="majorBidi"/>
          <w:sz w:val="24"/>
          <w:szCs w:val="24"/>
        </w:rPr>
        <w:t>beliefs</w:t>
      </w:r>
      <w:r w:rsidR="007B7F59" w:rsidRPr="00664A37">
        <w:rPr>
          <w:rFonts w:asciiTheme="majorBidi" w:hAnsiTheme="majorBidi" w:cstheme="majorBidi"/>
          <w:sz w:val="24"/>
          <w:szCs w:val="24"/>
        </w:rPr>
        <w:t xml:space="preserve"> or values th</w:t>
      </w:r>
      <w:r w:rsidR="005340F0" w:rsidRPr="00664A37">
        <w:rPr>
          <w:rFonts w:asciiTheme="majorBidi" w:hAnsiTheme="majorBidi" w:cstheme="majorBidi"/>
          <w:sz w:val="24"/>
          <w:szCs w:val="24"/>
        </w:rPr>
        <w:t>ey hold in a tentative fashion.</w:t>
      </w:r>
      <w:r w:rsidR="007B7F59" w:rsidRPr="00664A37">
        <w:rPr>
          <w:rFonts w:asciiTheme="majorBidi" w:hAnsiTheme="majorBidi" w:cstheme="majorBidi"/>
          <w:sz w:val="24"/>
          <w:szCs w:val="24"/>
        </w:rPr>
        <w:t xml:space="preserve"> </w:t>
      </w:r>
      <w:r w:rsidR="00CB3B76">
        <w:rPr>
          <w:rFonts w:asciiTheme="majorBidi" w:hAnsiTheme="majorBidi" w:cstheme="majorBidi"/>
          <w:sz w:val="24"/>
          <w:szCs w:val="24"/>
        </w:rPr>
        <w:t xml:space="preserve">Moreover, it manifests itself in </w:t>
      </w:r>
      <w:r w:rsidR="00571201" w:rsidRPr="00664A37">
        <w:rPr>
          <w:rFonts w:asciiTheme="majorBidi" w:hAnsiTheme="majorBidi" w:cstheme="majorBidi"/>
          <w:sz w:val="24"/>
          <w:szCs w:val="24"/>
        </w:rPr>
        <w:t xml:space="preserve"> both high profile cases of religious </w:t>
      </w:r>
      <w:r w:rsidR="004A6480" w:rsidRPr="00664A37">
        <w:rPr>
          <w:rFonts w:asciiTheme="majorBidi" w:hAnsiTheme="majorBidi" w:cstheme="majorBidi"/>
          <w:sz w:val="24"/>
          <w:szCs w:val="24"/>
        </w:rPr>
        <w:t>offense</w:t>
      </w:r>
      <w:r w:rsidR="00571201" w:rsidRPr="00664A37">
        <w:rPr>
          <w:rFonts w:asciiTheme="majorBidi" w:hAnsiTheme="majorBidi" w:cstheme="majorBidi"/>
          <w:sz w:val="24"/>
          <w:szCs w:val="24"/>
        </w:rPr>
        <w:t xml:space="preserve">, such as the Danish cartoons </w:t>
      </w:r>
      <w:r w:rsidR="00E36E1C" w:rsidRPr="00664A37">
        <w:rPr>
          <w:rFonts w:asciiTheme="majorBidi" w:hAnsiTheme="majorBidi" w:cstheme="majorBidi"/>
          <w:sz w:val="24"/>
          <w:szCs w:val="24"/>
        </w:rPr>
        <w:t xml:space="preserve">controversy </w:t>
      </w:r>
      <w:r w:rsidR="00571201" w:rsidRPr="00664A37">
        <w:rPr>
          <w:rFonts w:asciiTheme="majorBidi" w:hAnsiTheme="majorBidi" w:cstheme="majorBidi"/>
          <w:sz w:val="24"/>
          <w:szCs w:val="24"/>
        </w:rPr>
        <w:t>(discussed below)</w:t>
      </w:r>
      <w:r w:rsidR="00CB3B76">
        <w:rPr>
          <w:rFonts w:asciiTheme="majorBidi" w:hAnsiTheme="majorBidi" w:cstheme="majorBidi"/>
          <w:sz w:val="24"/>
          <w:szCs w:val="24"/>
        </w:rPr>
        <w:t>,</w:t>
      </w:r>
      <w:r w:rsidR="00571201" w:rsidRPr="00664A37">
        <w:rPr>
          <w:rFonts w:asciiTheme="majorBidi" w:hAnsiTheme="majorBidi" w:cstheme="majorBidi"/>
          <w:sz w:val="24"/>
          <w:szCs w:val="24"/>
        </w:rPr>
        <w:t xml:space="preserve"> and everyday religious incivilities to which Muslims and other religious minorities are subject</w:t>
      </w:r>
      <w:r w:rsidR="00F509DE" w:rsidRPr="00664A37">
        <w:rPr>
          <w:rFonts w:asciiTheme="majorBidi" w:hAnsiTheme="majorBidi" w:cstheme="majorBidi"/>
          <w:sz w:val="24"/>
          <w:szCs w:val="24"/>
        </w:rPr>
        <w:t xml:space="preserve"> in western societies</w:t>
      </w:r>
      <w:r w:rsidR="00571201" w:rsidRPr="00664A37">
        <w:rPr>
          <w:rFonts w:asciiTheme="majorBidi" w:hAnsiTheme="majorBidi" w:cstheme="majorBidi"/>
          <w:sz w:val="24"/>
          <w:szCs w:val="24"/>
        </w:rPr>
        <w:t>.</w:t>
      </w:r>
      <w:r w:rsidR="004E7A2A" w:rsidRPr="00664A37">
        <w:rPr>
          <w:rFonts w:asciiTheme="majorBidi" w:hAnsiTheme="majorBidi" w:cstheme="majorBidi"/>
          <w:sz w:val="24"/>
          <w:szCs w:val="24"/>
        </w:rPr>
        <w:t xml:space="preserve"> </w:t>
      </w:r>
    </w:p>
    <w:p w:rsidR="006E4175" w:rsidRPr="00664A37" w:rsidRDefault="006E4175" w:rsidP="001D26B6">
      <w:pPr>
        <w:tabs>
          <w:tab w:val="right" w:pos="9026"/>
        </w:tabs>
        <w:spacing w:after="0" w:line="480" w:lineRule="auto"/>
        <w:jc w:val="both"/>
        <w:rPr>
          <w:rFonts w:asciiTheme="majorBidi" w:hAnsiTheme="majorBidi" w:cstheme="majorBidi"/>
          <w:sz w:val="24"/>
          <w:szCs w:val="24"/>
        </w:rPr>
      </w:pPr>
    </w:p>
    <w:p w:rsidR="006E4175" w:rsidRPr="00664A37" w:rsidRDefault="00483BC9" w:rsidP="00483BC9">
      <w:pPr>
        <w:tabs>
          <w:tab w:val="right" w:pos="9026"/>
        </w:tabs>
        <w:spacing w:after="0" w:line="480" w:lineRule="auto"/>
        <w:jc w:val="both"/>
        <w:rPr>
          <w:rFonts w:asciiTheme="majorBidi" w:hAnsiTheme="majorBidi" w:cstheme="majorBidi"/>
          <w:sz w:val="24"/>
          <w:szCs w:val="24"/>
        </w:rPr>
      </w:pPr>
      <w:r>
        <w:rPr>
          <w:rFonts w:asciiTheme="majorBidi" w:hAnsiTheme="majorBidi" w:cstheme="majorBidi"/>
          <w:sz w:val="24"/>
          <w:szCs w:val="24"/>
        </w:rPr>
        <w:t>As we have already mentioned, w</w:t>
      </w:r>
      <w:r w:rsidR="004824D0" w:rsidRPr="00664A37">
        <w:rPr>
          <w:rFonts w:asciiTheme="majorBidi" w:hAnsiTheme="majorBidi" w:cstheme="majorBidi"/>
          <w:sz w:val="24"/>
          <w:szCs w:val="24"/>
        </w:rPr>
        <w:t xml:space="preserve">e offer </w:t>
      </w:r>
      <w:r w:rsidR="00C37C7F" w:rsidRPr="00664A37">
        <w:rPr>
          <w:rFonts w:asciiTheme="majorBidi" w:hAnsiTheme="majorBidi" w:cstheme="majorBidi"/>
          <w:sz w:val="24"/>
          <w:szCs w:val="24"/>
        </w:rPr>
        <w:t>two complementary but independent</w:t>
      </w:r>
      <w:r w:rsidR="004824D0" w:rsidRPr="00664A37">
        <w:rPr>
          <w:rFonts w:asciiTheme="majorBidi" w:hAnsiTheme="majorBidi" w:cstheme="majorBidi"/>
          <w:sz w:val="24"/>
          <w:szCs w:val="24"/>
        </w:rPr>
        <w:t xml:space="preserve"> arguments </w:t>
      </w:r>
      <w:r w:rsidR="00BB5F87" w:rsidRPr="00664A37">
        <w:rPr>
          <w:rFonts w:asciiTheme="majorBidi" w:hAnsiTheme="majorBidi" w:cstheme="majorBidi"/>
          <w:sz w:val="24"/>
          <w:szCs w:val="24"/>
        </w:rPr>
        <w:t xml:space="preserve">for the </w:t>
      </w:r>
      <w:r w:rsidR="00AE76AB" w:rsidRPr="00664A37">
        <w:rPr>
          <w:rFonts w:asciiTheme="majorBidi" w:hAnsiTheme="majorBidi" w:cstheme="majorBidi"/>
          <w:sz w:val="24"/>
          <w:szCs w:val="24"/>
        </w:rPr>
        <w:t xml:space="preserve">wrongfulness </w:t>
      </w:r>
      <w:r w:rsidR="00BB5F87" w:rsidRPr="00664A37">
        <w:rPr>
          <w:rFonts w:asciiTheme="majorBidi" w:hAnsiTheme="majorBidi" w:cstheme="majorBidi"/>
          <w:sz w:val="24"/>
          <w:szCs w:val="24"/>
        </w:rPr>
        <w:t xml:space="preserve">of </w:t>
      </w:r>
      <w:r w:rsidR="008903C9" w:rsidRPr="00664A37">
        <w:rPr>
          <w:rFonts w:asciiTheme="majorBidi" w:hAnsiTheme="majorBidi" w:cstheme="majorBidi"/>
          <w:sz w:val="24"/>
          <w:szCs w:val="24"/>
        </w:rPr>
        <w:t xml:space="preserve">religiously </w:t>
      </w:r>
      <w:r w:rsidR="00F51082" w:rsidRPr="00664A37">
        <w:rPr>
          <w:rFonts w:asciiTheme="majorBidi" w:hAnsiTheme="majorBidi" w:cstheme="majorBidi"/>
          <w:sz w:val="24"/>
          <w:szCs w:val="24"/>
        </w:rPr>
        <w:t>offensive speech</w:t>
      </w:r>
      <w:r w:rsidR="006308E9" w:rsidRPr="00664A37">
        <w:rPr>
          <w:rFonts w:asciiTheme="majorBidi" w:hAnsiTheme="majorBidi" w:cstheme="majorBidi"/>
          <w:sz w:val="24"/>
          <w:szCs w:val="24"/>
        </w:rPr>
        <w:t xml:space="preserve">. Section 2 </w:t>
      </w:r>
      <w:r w:rsidR="0062092A" w:rsidRPr="00664A37">
        <w:rPr>
          <w:rFonts w:asciiTheme="majorBidi" w:hAnsiTheme="majorBidi" w:cstheme="majorBidi"/>
          <w:sz w:val="24"/>
          <w:szCs w:val="24"/>
        </w:rPr>
        <w:t>argues</w:t>
      </w:r>
      <w:r w:rsidR="006308E9" w:rsidRPr="00664A37">
        <w:rPr>
          <w:rFonts w:asciiTheme="majorBidi" w:hAnsiTheme="majorBidi" w:cstheme="majorBidi"/>
          <w:sz w:val="24"/>
          <w:szCs w:val="24"/>
        </w:rPr>
        <w:t xml:space="preserve"> that </w:t>
      </w:r>
      <w:r w:rsidR="00F47F49" w:rsidRPr="00664A37">
        <w:rPr>
          <w:rFonts w:asciiTheme="majorBidi" w:hAnsiTheme="majorBidi" w:cstheme="majorBidi"/>
          <w:sz w:val="24"/>
          <w:szCs w:val="24"/>
        </w:rPr>
        <w:t xml:space="preserve">wrongful </w:t>
      </w:r>
      <w:r w:rsidR="002B01E2" w:rsidRPr="00664A37">
        <w:rPr>
          <w:rFonts w:asciiTheme="majorBidi" w:hAnsiTheme="majorBidi" w:cstheme="majorBidi"/>
          <w:sz w:val="24"/>
          <w:szCs w:val="24"/>
        </w:rPr>
        <w:t xml:space="preserve">religiously </w:t>
      </w:r>
      <w:r w:rsidR="006308E9" w:rsidRPr="00664A37">
        <w:rPr>
          <w:rFonts w:asciiTheme="majorBidi" w:hAnsiTheme="majorBidi" w:cstheme="majorBidi"/>
          <w:sz w:val="24"/>
          <w:szCs w:val="24"/>
        </w:rPr>
        <w:t>offensive speech sets back individuals’ central interest in self-respect</w:t>
      </w:r>
      <w:r w:rsidR="0051392F" w:rsidRPr="00664A37">
        <w:rPr>
          <w:rFonts w:asciiTheme="majorBidi" w:hAnsiTheme="majorBidi" w:cstheme="majorBidi"/>
          <w:sz w:val="24"/>
          <w:szCs w:val="24"/>
        </w:rPr>
        <w:t>, interpreted inter alia as a set of civic entitlements</w:t>
      </w:r>
      <w:r w:rsidR="00C37C7F" w:rsidRPr="00664A37">
        <w:rPr>
          <w:rFonts w:asciiTheme="majorBidi" w:hAnsiTheme="majorBidi" w:cstheme="majorBidi"/>
          <w:sz w:val="24"/>
          <w:szCs w:val="24"/>
        </w:rPr>
        <w:t>, while</w:t>
      </w:r>
      <w:r w:rsidR="00410A0B" w:rsidRPr="00664A37">
        <w:rPr>
          <w:rFonts w:asciiTheme="majorBidi" w:hAnsiTheme="majorBidi" w:cstheme="majorBidi"/>
          <w:sz w:val="24"/>
          <w:szCs w:val="24"/>
        </w:rPr>
        <w:t xml:space="preserve"> Section 3 claims that </w:t>
      </w:r>
      <w:r w:rsidR="00F47F49" w:rsidRPr="00664A37">
        <w:rPr>
          <w:rFonts w:asciiTheme="majorBidi" w:hAnsiTheme="majorBidi" w:cstheme="majorBidi"/>
          <w:sz w:val="24"/>
          <w:szCs w:val="24"/>
        </w:rPr>
        <w:t xml:space="preserve">wrongful </w:t>
      </w:r>
      <w:r w:rsidR="00667CBF" w:rsidRPr="00664A37">
        <w:rPr>
          <w:rFonts w:asciiTheme="majorBidi" w:hAnsiTheme="majorBidi" w:cstheme="majorBidi"/>
          <w:sz w:val="24"/>
          <w:szCs w:val="24"/>
        </w:rPr>
        <w:t xml:space="preserve">religiously </w:t>
      </w:r>
      <w:r w:rsidR="00410A0B" w:rsidRPr="00664A37">
        <w:rPr>
          <w:rFonts w:asciiTheme="majorBidi" w:hAnsiTheme="majorBidi" w:cstheme="majorBidi"/>
          <w:sz w:val="24"/>
          <w:szCs w:val="24"/>
        </w:rPr>
        <w:t xml:space="preserve">offensive speech </w:t>
      </w:r>
      <w:r w:rsidR="00667CBF" w:rsidRPr="00664A37">
        <w:rPr>
          <w:rFonts w:asciiTheme="majorBidi" w:hAnsiTheme="majorBidi" w:cstheme="majorBidi"/>
          <w:sz w:val="24"/>
          <w:szCs w:val="24"/>
        </w:rPr>
        <w:t xml:space="preserve">is also </w:t>
      </w:r>
      <w:r w:rsidR="00410A0B" w:rsidRPr="00664A37">
        <w:rPr>
          <w:rFonts w:asciiTheme="majorBidi" w:hAnsiTheme="majorBidi" w:cstheme="majorBidi"/>
          <w:sz w:val="24"/>
          <w:szCs w:val="24"/>
        </w:rPr>
        <w:t>a form of unjust domination.</w:t>
      </w:r>
      <w:r w:rsidR="002E69EC" w:rsidRPr="00664A37">
        <w:rPr>
          <w:rFonts w:asciiTheme="majorBidi" w:hAnsiTheme="majorBidi" w:cstheme="majorBidi"/>
          <w:sz w:val="24"/>
          <w:szCs w:val="24"/>
        </w:rPr>
        <w:t xml:space="preserve"> Section </w:t>
      </w:r>
      <w:r w:rsidR="00AE76AB" w:rsidRPr="00664A37">
        <w:rPr>
          <w:rFonts w:asciiTheme="majorBidi" w:hAnsiTheme="majorBidi" w:cstheme="majorBidi"/>
          <w:sz w:val="24"/>
          <w:szCs w:val="24"/>
        </w:rPr>
        <w:t>4</w:t>
      </w:r>
      <w:r w:rsidR="00052687" w:rsidRPr="00664A37">
        <w:rPr>
          <w:rFonts w:asciiTheme="majorBidi" w:hAnsiTheme="majorBidi" w:cstheme="majorBidi"/>
          <w:sz w:val="24"/>
          <w:szCs w:val="24"/>
        </w:rPr>
        <w:t xml:space="preserve"> briefly sketches four possible </w:t>
      </w:r>
      <w:r w:rsidR="00083B1A" w:rsidRPr="00664A37">
        <w:rPr>
          <w:rFonts w:asciiTheme="majorBidi" w:hAnsiTheme="majorBidi" w:cstheme="majorBidi"/>
          <w:sz w:val="24"/>
          <w:szCs w:val="24"/>
        </w:rPr>
        <w:t xml:space="preserve">ways of regulating </w:t>
      </w:r>
      <w:r w:rsidR="00F47F49" w:rsidRPr="00664A37">
        <w:rPr>
          <w:rFonts w:asciiTheme="majorBidi" w:hAnsiTheme="majorBidi" w:cstheme="majorBidi"/>
          <w:sz w:val="24"/>
          <w:szCs w:val="24"/>
        </w:rPr>
        <w:t xml:space="preserve">wrongful </w:t>
      </w:r>
      <w:r w:rsidR="002B01E2" w:rsidRPr="00664A37">
        <w:rPr>
          <w:rFonts w:asciiTheme="majorBidi" w:hAnsiTheme="majorBidi" w:cstheme="majorBidi"/>
          <w:sz w:val="24"/>
          <w:szCs w:val="24"/>
        </w:rPr>
        <w:t xml:space="preserve">religiously </w:t>
      </w:r>
      <w:r w:rsidR="00052687" w:rsidRPr="00664A37">
        <w:rPr>
          <w:rFonts w:asciiTheme="majorBidi" w:hAnsiTheme="majorBidi" w:cstheme="majorBidi"/>
          <w:sz w:val="24"/>
          <w:szCs w:val="24"/>
        </w:rPr>
        <w:t>offen</w:t>
      </w:r>
      <w:r w:rsidR="00083B1A" w:rsidRPr="00664A37">
        <w:rPr>
          <w:rFonts w:asciiTheme="majorBidi" w:hAnsiTheme="majorBidi" w:cstheme="majorBidi"/>
          <w:sz w:val="24"/>
          <w:szCs w:val="24"/>
        </w:rPr>
        <w:t xml:space="preserve">sive speech, </w:t>
      </w:r>
      <w:r w:rsidR="00052687" w:rsidRPr="00664A37">
        <w:rPr>
          <w:rFonts w:asciiTheme="majorBidi" w:hAnsiTheme="majorBidi" w:cstheme="majorBidi"/>
          <w:sz w:val="24"/>
          <w:szCs w:val="24"/>
        </w:rPr>
        <w:t>none of which involve</w:t>
      </w:r>
      <w:r w:rsidR="00083B1A" w:rsidRPr="00664A37">
        <w:rPr>
          <w:rFonts w:asciiTheme="majorBidi" w:hAnsiTheme="majorBidi" w:cstheme="majorBidi"/>
          <w:sz w:val="24"/>
          <w:szCs w:val="24"/>
        </w:rPr>
        <w:t>s</w:t>
      </w:r>
      <w:r w:rsidR="00052687" w:rsidRPr="00664A37">
        <w:rPr>
          <w:rFonts w:asciiTheme="majorBidi" w:hAnsiTheme="majorBidi" w:cstheme="majorBidi"/>
          <w:sz w:val="24"/>
          <w:szCs w:val="24"/>
        </w:rPr>
        <w:t xml:space="preserve"> state</w:t>
      </w:r>
      <w:r w:rsidR="00083B1A" w:rsidRPr="00664A37">
        <w:rPr>
          <w:rFonts w:asciiTheme="majorBidi" w:hAnsiTheme="majorBidi" w:cstheme="majorBidi"/>
          <w:sz w:val="24"/>
          <w:szCs w:val="24"/>
        </w:rPr>
        <w:t>-</w:t>
      </w:r>
      <w:r w:rsidR="00052687" w:rsidRPr="00664A37">
        <w:rPr>
          <w:rFonts w:asciiTheme="majorBidi" w:hAnsiTheme="majorBidi" w:cstheme="majorBidi"/>
          <w:sz w:val="24"/>
          <w:szCs w:val="24"/>
        </w:rPr>
        <w:t>enforced limits on free speech.</w:t>
      </w:r>
      <w:r w:rsidR="00426AD7" w:rsidRPr="00664A37">
        <w:rPr>
          <w:rFonts w:asciiTheme="majorBidi" w:hAnsiTheme="majorBidi" w:cstheme="majorBidi"/>
          <w:sz w:val="24"/>
          <w:szCs w:val="24"/>
        </w:rPr>
        <w:t xml:space="preserve"> </w:t>
      </w:r>
      <w:r w:rsidR="00410A0B" w:rsidRPr="00664A37">
        <w:rPr>
          <w:rFonts w:asciiTheme="majorBidi" w:hAnsiTheme="majorBidi" w:cstheme="majorBidi"/>
          <w:sz w:val="24"/>
          <w:szCs w:val="24"/>
        </w:rPr>
        <w:t xml:space="preserve">In summary, our argument is that domination and the attack on self-respect are mutually reinforcing consequences of </w:t>
      </w:r>
      <w:r w:rsidR="00055EE5" w:rsidRPr="00664A37">
        <w:rPr>
          <w:rFonts w:asciiTheme="majorBidi" w:hAnsiTheme="majorBidi" w:cstheme="majorBidi"/>
          <w:sz w:val="24"/>
          <w:szCs w:val="24"/>
        </w:rPr>
        <w:t xml:space="preserve">religiously </w:t>
      </w:r>
      <w:r w:rsidR="00410A0B" w:rsidRPr="00664A37">
        <w:rPr>
          <w:rFonts w:asciiTheme="majorBidi" w:hAnsiTheme="majorBidi" w:cstheme="majorBidi"/>
          <w:sz w:val="24"/>
          <w:szCs w:val="24"/>
        </w:rPr>
        <w:t>offensive speech, which render it</w:t>
      </w:r>
      <w:r w:rsidR="00CD019E" w:rsidRPr="00664A37">
        <w:rPr>
          <w:rFonts w:asciiTheme="majorBidi" w:hAnsiTheme="majorBidi" w:cstheme="majorBidi"/>
          <w:sz w:val="24"/>
          <w:szCs w:val="24"/>
        </w:rPr>
        <w:t xml:space="preserve"> wrongful </w:t>
      </w:r>
      <w:r w:rsidR="00410A0B" w:rsidRPr="00664A37">
        <w:rPr>
          <w:rFonts w:asciiTheme="majorBidi" w:hAnsiTheme="majorBidi" w:cstheme="majorBidi"/>
          <w:sz w:val="24"/>
          <w:szCs w:val="24"/>
        </w:rPr>
        <w:t xml:space="preserve">and therefore potentially apt for </w:t>
      </w:r>
      <w:r w:rsidR="00083B1A" w:rsidRPr="00664A37">
        <w:rPr>
          <w:rFonts w:asciiTheme="majorBidi" w:hAnsiTheme="majorBidi" w:cstheme="majorBidi"/>
          <w:sz w:val="24"/>
          <w:szCs w:val="24"/>
        </w:rPr>
        <w:t>regulation of some kind</w:t>
      </w:r>
      <w:r w:rsidR="00F91B31" w:rsidRPr="00664A37">
        <w:rPr>
          <w:rFonts w:asciiTheme="majorBidi" w:hAnsiTheme="majorBidi" w:cstheme="majorBidi"/>
          <w:sz w:val="24"/>
          <w:szCs w:val="24"/>
        </w:rPr>
        <w:t>.</w:t>
      </w:r>
      <w:r w:rsidR="00410A0B" w:rsidRPr="00664A37">
        <w:rPr>
          <w:rFonts w:asciiTheme="majorBidi" w:hAnsiTheme="majorBidi" w:cstheme="majorBidi"/>
          <w:sz w:val="24"/>
          <w:szCs w:val="24"/>
        </w:rPr>
        <w:t xml:space="preserve"> </w:t>
      </w:r>
    </w:p>
    <w:p w:rsidR="00924E1E" w:rsidRPr="00664A37" w:rsidRDefault="00924E1E" w:rsidP="007B46E3">
      <w:pPr>
        <w:tabs>
          <w:tab w:val="right" w:pos="9026"/>
        </w:tabs>
        <w:spacing w:after="0" w:line="480" w:lineRule="auto"/>
        <w:jc w:val="both"/>
        <w:rPr>
          <w:rFonts w:asciiTheme="majorBidi" w:hAnsiTheme="majorBidi" w:cstheme="majorBidi"/>
          <w:sz w:val="24"/>
          <w:szCs w:val="24"/>
        </w:rPr>
      </w:pPr>
    </w:p>
    <w:p w:rsidR="006E4175" w:rsidRPr="00664A37" w:rsidRDefault="00480ACA" w:rsidP="002D4262">
      <w:pPr>
        <w:tabs>
          <w:tab w:val="right" w:pos="9026"/>
        </w:tabs>
        <w:spacing w:after="0" w:line="480" w:lineRule="auto"/>
        <w:jc w:val="both"/>
        <w:rPr>
          <w:rFonts w:asciiTheme="majorBidi" w:hAnsiTheme="majorBidi" w:cstheme="majorBidi"/>
          <w:b/>
          <w:sz w:val="24"/>
          <w:szCs w:val="24"/>
        </w:rPr>
      </w:pPr>
      <w:r w:rsidRPr="00664A37">
        <w:rPr>
          <w:rFonts w:asciiTheme="majorBidi" w:hAnsiTheme="majorBidi" w:cstheme="majorBidi"/>
          <w:b/>
          <w:sz w:val="24"/>
          <w:szCs w:val="24"/>
        </w:rPr>
        <w:t xml:space="preserve">2. </w:t>
      </w:r>
      <w:r w:rsidR="00055EE5" w:rsidRPr="00664A37">
        <w:rPr>
          <w:rFonts w:asciiTheme="majorBidi" w:hAnsiTheme="majorBidi" w:cstheme="majorBidi"/>
          <w:b/>
          <w:sz w:val="24"/>
          <w:szCs w:val="24"/>
        </w:rPr>
        <w:t xml:space="preserve">Religiously </w:t>
      </w:r>
      <w:r w:rsidRPr="00664A37">
        <w:rPr>
          <w:rFonts w:asciiTheme="majorBidi" w:hAnsiTheme="majorBidi" w:cstheme="majorBidi"/>
          <w:b/>
          <w:sz w:val="24"/>
          <w:szCs w:val="24"/>
        </w:rPr>
        <w:t>Offensive S</w:t>
      </w:r>
      <w:r w:rsidR="00841B31" w:rsidRPr="00664A37">
        <w:rPr>
          <w:rFonts w:asciiTheme="majorBidi" w:hAnsiTheme="majorBidi" w:cstheme="majorBidi"/>
          <w:b/>
          <w:sz w:val="24"/>
          <w:szCs w:val="24"/>
        </w:rPr>
        <w:t xml:space="preserve">peech as </w:t>
      </w:r>
      <w:r w:rsidR="00D376B0" w:rsidRPr="00664A37">
        <w:rPr>
          <w:rFonts w:asciiTheme="majorBidi" w:hAnsiTheme="majorBidi" w:cstheme="majorBidi"/>
          <w:b/>
          <w:sz w:val="24"/>
          <w:szCs w:val="24"/>
        </w:rPr>
        <w:t xml:space="preserve">an Injury </w:t>
      </w:r>
      <w:r w:rsidR="00841B31" w:rsidRPr="00664A37">
        <w:rPr>
          <w:rFonts w:asciiTheme="majorBidi" w:hAnsiTheme="majorBidi" w:cstheme="majorBidi"/>
          <w:b/>
          <w:sz w:val="24"/>
          <w:szCs w:val="24"/>
        </w:rPr>
        <w:t>to</w:t>
      </w:r>
      <w:r w:rsidR="00D376B0" w:rsidRPr="00664A37">
        <w:rPr>
          <w:rFonts w:asciiTheme="majorBidi" w:hAnsiTheme="majorBidi" w:cstheme="majorBidi"/>
          <w:b/>
          <w:sz w:val="24"/>
          <w:szCs w:val="24"/>
        </w:rPr>
        <w:t xml:space="preserve"> Recognitive</w:t>
      </w:r>
      <w:r w:rsidR="00841B31" w:rsidRPr="00664A37">
        <w:rPr>
          <w:rFonts w:asciiTheme="majorBidi" w:hAnsiTheme="majorBidi" w:cstheme="majorBidi"/>
          <w:b/>
          <w:sz w:val="24"/>
          <w:szCs w:val="24"/>
        </w:rPr>
        <w:t xml:space="preserve"> Self-Respect</w:t>
      </w:r>
      <w:r w:rsidR="00684BDC" w:rsidRPr="00664A37">
        <w:rPr>
          <w:rFonts w:asciiTheme="majorBidi" w:hAnsiTheme="majorBidi" w:cstheme="majorBidi"/>
          <w:b/>
          <w:sz w:val="24"/>
          <w:szCs w:val="24"/>
        </w:rPr>
        <w:t xml:space="preserve"> </w:t>
      </w:r>
    </w:p>
    <w:p w:rsidR="00071960" w:rsidRPr="00664A37" w:rsidRDefault="00841B31" w:rsidP="00071960">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In considering how some offensive speech sets back the self-respect of some religious citizens</w:t>
      </w:r>
      <w:r w:rsidR="000E27FF" w:rsidRPr="00664A37">
        <w:rPr>
          <w:rFonts w:asciiTheme="majorBidi" w:hAnsiTheme="majorBidi" w:cstheme="majorBidi"/>
          <w:sz w:val="24"/>
          <w:szCs w:val="24"/>
        </w:rPr>
        <w:t xml:space="preserve">, it is useful to </w:t>
      </w:r>
      <w:r w:rsidR="00B35CFD" w:rsidRPr="00664A37">
        <w:rPr>
          <w:rFonts w:asciiTheme="majorBidi" w:hAnsiTheme="majorBidi" w:cstheme="majorBidi"/>
          <w:sz w:val="24"/>
          <w:szCs w:val="24"/>
        </w:rPr>
        <w:t>begin with Stephen Darwall’s</w:t>
      </w:r>
      <w:r w:rsidR="005413E7" w:rsidRPr="00664A37">
        <w:rPr>
          <w:rFonts w:asciiTheme="majorBidi" w:hAnsiTheme="majorBidi" w:cstheme="majorBidi"/>
          <w:sz w:val="24"/>
          <w:szCs w:val="24"/>
        </w:rPr>
        <w:t xml:space="preserve"> (1977, 2006)</w:t>
      </w:r>
      <w:r w:rsidR="00B35CFD" w:rsidRPr="00664A37">
        <w:rPr>
          <w:rFonts w:asciiTheme="majorBidi" w:hAnsiTheme="majorBidi" w:cstheme="majorBidi"/>
          <w:sz w:val="24"/>
          <w:szCs w:val="24"/>
        </w:rPr>
        <w:t xml:space="preserve"> </w:t>
      </w:r>
      <w:r w:rsidR="000E27FF" w:rsidRPr="00664A37">
        <w:rPr>
          <w:rFonts w:asciiTheme="majorBidi" w:hAnsiTheme="majorBidi" w:cstheme="majorBidi"/>
          <w:sz w:val="24"/>
          <w:szCs w:val="24"/>
        </w:rPr>
        <w:t xml:space="preserve">influential </w:t>
      </w:r>
      <w:r w:rsidR="00B35CFD" w:rsidRPr="00664A37">
        <w:rPr>
          <w:rFonts w:asciiTheme="majorBidi" w:hAnsiTheme="majorBidi" w:cstheme="majorBidi"/>
          <w:sz w:val="24"/>
          <w:szCs w:val="24"/>
        </w:rPr>
        <w:t xml:space="preserve">notion of recognition respect. This is the respect we owe to others </w:t>
      </w:r>
      <w:r w:rsidR="00BA2FEA" w:rsidRPr="00664A37">
        <w:rPr>
          <w:rFonts w:asciiTheme="majorBidi" w:hAnsiTheme="majorBidi" w:cstheme="majorBidi"/>
          <w:sz w:val="24"/>
          <w:szCs w:val="24"/>
        </w:rPr>
        <w:t xml:space="preserve">on the basis of </w:t>
      </w:r>
      <w:r w:rsidR="005413E7" w:rsidRPr="00664A37">
        <w:rPr>
          <w:rFonts w:asciiTheme="majorBidi" w:hAnsiTheme="majorBidi" w:cstheme="majorBidi"/>
          <w:sz w:val="24"/>
          <w:szCs w:val="24"/>
        </w:rPr>
        <w:t>their</w:t>
      </w:r>
      <w:r w:rsidR="00B35CFD" w:rsidRPr="00664A37">
        <w:rPr>
          <w:rFonts w:asciiTheme="majorBidi" w:hAnsiTheme="majorBidi" w:cstheme="majorBidi"/>
          <w:sz w:val="24"/>
          <w:szCs w:val="24"/>
        </w:rPr>
        <w:t xml:space="preserve"> inherent moral worth</w:t>
      </w:r>
      <w:r w:rsidR="00643096" w:rsidRPr="00664A37">
        <w:rPr>
          <w:rFonts w:asciiTheme="majorBidi" w:hAnsiTheme="majorBidi" w:cstheme="majorBidi"/>
          <w:sz w:val="24"/>
          <w:szCs w:val="24"/>
        </w:rPr>
        <w:t xml:space="preserve"> as persons</w:t>
      </w:r>
      <w:r w:rsidR="00715132" w:rsidRPr="00664A37">
        <w:rPr>
          <w:rFonts w:asciiTheme="majorBidi" w:hAnsiTheme="majorBidi" w:cstheme="majorBidi"/>
          <w:sz w:val="24"/>
          <w:szCs w:val="24"/>
        </w:rPr>
        <w:t>, and</w:t>
      </w:r>
      <w:r w:rsidR="005413E7" w:rsidRPr="00664A37">
        <w:rPr>
          <w:rFonts w:asciiTheme="majorBidi" w:hAnsiTheme="majorBidi" w:cstheme="majorBidi"/>
          <w:sz w:val="24"/>
          <w:szCs w:val="24"/>
        </w:rPr>
        <w:t xml:space="preserve"> o</w:t>
      </w:r>
      <w:r w:rsidR="00BA2FEA" w:rsidRPr="00664A37">
        <w:rPr>
          <w:rFonts w:asciiTheme="majorBidi" w:hAnsiTheme="majorBidi" w:cstheme="majorBidi"/>
          <w:sz w:val="24"/>
          <w:szCs w:val="24"/>
        </w:rPr>
        <w:t>f</w:t>
      </w:r>
      <w:r w:rsidR="005413E7" w:rsidRPr="00664A37">
        <w:rPr>
          <w:rFonts w:asciiTheme="majorBidi" w:hAnsiTheme="majorBidi" w:cstheme="majorBidi"/>
          <w:sz w:val="24"/>
          <w:szCs w:val="24"/>
        </w:rPr>
        <w:t xml:space="preserve"> the institutionally defined roles</w:t>
      </w:r>
      <w:r w:rsidR="00462545" w:rsidRPr="00664A37">
        <w:rPr>
          <w:rFonts w:asciiTheme="majorBidi" w:hAnsiTheme="majorBidi" w:cstheme="majorBidi"/>
          <w:sz w:val="24"/>
          <w:szCs w:val="24"/>
        </w:rPr>
        <w:t xml:space="preserve"> </w:t>
      </w:r>
      <w:r w:rsidR="005413E7" w:rsidRPr="00664A37">
        <w:rPr>
          <w:rFonts w:asciiTheme="majorBidi" w:hAnsiTheme="majorBidi" w:cstheme="majorBidi"/>
          <w:sz w:val="24"/>
          <w:szCs w:val="24"/>
        </w:rPr>
        <w:t>which they occupy</w:t>
      </w:r>
      <w:r w:rsidR="00715132" w:rsidRPr="00664A37">
        <w:rPr>
          <w:rFonts w:asciiTheme="majorBidi" w:hAnsiTheme="majorBidi" w:cstheme="majorBidi"/>
          <w:sz w:val="24"/>
          <w:szCs w:val="24"/>
        </w:rPr>
        <w:t xml:space="preserve"> </w:t>
      </w:r>
      <w:r w:rsidR="004F777C" w:rsidRPr="00664A37">
        <w:rPr>
          <w:rFonts w:asciiTheme="majorBidi" w:hAnsiTheme="majorBidi" w:cstheme="majorBidi"/>
          <w:sz w:val="24"/>
          <w:szCs w:val="24"/>
        </w:rPr>
        <w:t>such as the role of being a citizen.</w:t>
      </w:r>
      <w:r w:rsidR="00071960" w:rsidRPr="00664A37">
        <w:rPr>
          <w:rFonts w:asciiTheme="majorBidi" w:hAnsiTheme="majorBidi" w:cstheme="majorBidi"/>
          <w:sz w:val="24"/>
          <w:szCs w:val="24"/>
        </w:rPr>
        <w:t xml:space="preserve"> </w:t>
      </w:r>
      <w:r w:rsidR="00CF67BA" w:rsidRPr="00664A37">
        <w:rPr>
          <w:rFonts w:asciiTheme="majorBidi" w:hAnsiTheme="majorBidi" w:cstheme="majorBidi"/>
          <w:sz w:val="24"/>
          <w:szCs w:val="24"/>
        </w:rPr>
        <w:t>Recognition respect involves three</w:t>
      </w:r>
      <w:r w:rsidR="005413E7" w:rsidRPr="00664A37">
        <w:rPr>
          <w:rFonts w:asciiTheme="majorBidi" w:hAnsiTheme="majorBidi" w:cstheme="majorBidi"/>
          <w:sz w:val="24"/>
          <w:szCs w:val="24"/>
        </w:rPr>
        <w:t xml:space="preserve"> counterpart notions of </w:t>
      </w:r>
      <w:r w:rsidR="005413E7" w:rsidRPr="00664A37">
        <w:rPr>
          <w:rFonts w:asciiTheme="majorBidi" w:hAnsiTheme="majorBidi" w:cstheme="majorBidi"/>
          <w:i/>
          <w:sz w:val="24"/>
          <w:szCs w:val="24"/>
        </w:rPr>
        <w:t>self-</w:t>
      </w:r>
      <w:r w:rsidR="005413E7" w:rsidRPr="00664A37">
        <w:rPr>
          <w:rFonts w:asciiTheme="majorBidi" w:hAnsiTheme="majorBidi" w:cstheme="majorBidi"/>
          <w:sz w:val="24"/>
          <w:szCs w:val="24"/>
        </w:rPr>
        <w:t xml:space="preserve">respect. </w:t>
      </w:r>
    </w:p>
    <w:p w:rsidR="00C8557E" w:rsidRDefault="00C8557E" w:rsidP="00071960">
      <w:pPr>
        <w:spacing w:after="0" w:line="480" w:lineRule="auto"/>
        <w:jc w:val="both"/>
        <w:rPr>
          <w:rFonts w:asciiTheme="majorBidi" w:hAnsiTheme="majorBidi" w:cstheme="majorBidi"/>
          <w:sz w:val="24"/>
          <w:szCs w:val="24"/>
        </w:rPr>
      </w:pPr>
    </w:p>
    <w:p w:rsidR="006E4175" w:rsidRPr="00664A37" w:rsidRDefault="005413E7" w:rsidP="00071960">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On the </w:t>
      </w:r>
      <w:r w:rsidR="00841B31" w:rsidRPr="00664A37">
        <w:rPr>
          <w:rFonts w:asciiTheme="majorBidi" w:hAnsiTheme="majorBidi" w:cstheme="majorBidi"/>
          <w:i/>
          <w:sz w:val="24"/>
          <w:szCs w:val="24"/>
        </w:rPr>
        <w:t>entitlement</w:t>
      </w:r>
      <w:r w:rsidRPr="00664A37">
        <w:rPr>
          <w:rFonts w:asciiTheme="majorBidi" w:hAnsiTheme="majorBidi" w:cstheme="majorBidi"/>
          <w:sz w:val="24"/>
          <w:szCs w:val="24"/>
        </w:rPr>
        <w:t xml:space="preserve"> dimension of self-respect, we respect ourselves for the status we enjoy, and for the rights and freedoms associated with that status. Citizenship is an especially important </w:t>
      </w:r>
      <w:r w:rsidRPr="00664A37">
        <w:rPr>
          <w:rFonts w:asciiTheme="majorBidi" w:hAnsiTheme="majorBidi" w:cstheme="majorBidi"/>
          <w:sz w:val="24"/>
          <w:szCs w:val="24"/>
        </w:rPr>
        <w:lastRenderedPageBreak/>
        <w:t>st</w:t>
      </w:r>
      <w:r w:rsidR="0016675C" w:rsidRPr="00664A37">
        <w:rPr>
          <w:rFonts w:asciiTheme="majorBidi" w:hAnsiTheme="majorBidi" w:cstheme="majorBidi"/>
          <w:sz w:val="24"/>
          <w:szCs w:val="24"/>
        </w:rPr>
        <w:t>atus for</w:t>
      </w:r>
      <w:r w:rsidRPr="00664A37">
        <w:rPr>
          <w:rFonts w:asciiTheme="majorBidi" w:hAnsiTheme="majorBidi" w:cstheme="majorBidi"/>
          <w:sz w:val="24"/>
          <w:szCs w:val="24"/>
        </w:rPr>
        <w:t xml:space="preserve"> entit</w:t>
      </w:r>
      <w:r w:rsidR="0016675C" w:rsidRPr="00664A37">
        <w:rPr>
          <w:rFonts w:asciiTheme="majorBidi" w:hAnsiTheme="majorBidi" w:cstheme="majorBidi"/>
          <w:sz w:val="24"/>
          <w:szCs w:val="24"/>
        </w:rPr>
        <w:t>lement self-respect because</w:t>
      </w:r>
      <w:r w:rsidR="000E27FF" w:rsidRPr="00664A37">
        <w:rPr>
          <w:rFonts w:asciiTheme="majorBidi" w:hAnsiTheme="majorBidi" w:cstheme="majorBidi"/>
          <w:sz w:val="24"/>
          <w:szCs w:val="24"/>
        </w:rPr>
        <w:t xml:space="preserve">, first, </w:t>
      </w:r>
      <w:r w:rsidR="0016675C" w:rsidRPr="00664A37">
        <w:rPr>
          <w:rFonts w:asciiTheme="majorBidi" w:hAnsiTheme="majorBidi" w:cstheme="majorBidi"/>
          <w:sz w:val="24"/>
          <w:szCs w:val="24"/>
        </w:rPr>
        <w:t>it is usually</w:t>
      </w:r>
      <w:r w:rsidRPr="00664A37">
        <w:rPr>
          <w:rFonts w:asciiTheme="majorBidi" w:hAnsiTheme="majorBidi" w:cstheme="majorBidi"/>
          <w:sz w:val="24"/>
          <w:szCs w:val="24"/>
        </w:rPr>
        <w:t xml:space="preserve"> acquired at birth and hence does not nee</w:t>
      </w:r>
      <w:r w:rsidR="0016675C" w:rsidRPr="00664A37">
        <w:rPr>
          <w:rFonts w:asciiTheme="majorBidi" w:hAnsiTheme="majorBidi" w:cstheme="majorBidi"/>
          <w:sz w:val="24"/>
          <w:szCs w:val="24"/>
        </w:rPr>
        <w:t>d to be earned</w:t>
      </w:r>
      <w:r w:rsidR="000E27FF" w:rsidRPr="00664A37">
        <w:rPr>
          <w:rFonts w:asciiTheme="majorBidi" w:hAnsiTheme="majorBidi" w:cstheme="majorBidi"/>
          <w:sz w:val="24"/>
          <w:szCs w:val="24"/>
        </w:rPr>
        <w:t xml:space="preserve"> and, second, </w:t>
      </w:r>
      <w:r w:rsidR="0016675C" w:rsidRPr="00664A37">
        <w:rPr>
          <w:rFonts w:asciiTheme="majorBidi" w:hAnsiTheme="majorBidi" w:cstheme="majorBidi"/>
          <w:sz w:val="24"/>
          <w:szCs w:val="24"/>
        </w:rPr>
        <w:t xml:space="preserve">because </w:t>
      </w:r>
      <w:r w:rsidR="00343A8E" w:rsidRPr="00664A37">
        <w:rPr>
          <w:rFonts w:asciiTheme="majorBidi" w:hAnsiTheme="majorBidi" w:cstheme="majorBidi"/>
          <w:sz w:val="24"/>
          <w:szCs w:val="24"/>
        </w:rPr>
        <w:t xml:space="preserve">(cultural rights aside), </w:t>
      </w:r>
      <w:r w:rsidR="0016675C" w:rsidRPr="00664A37">
        <w:rPr>
          <w:rFonts w:asciiTheme="majorBidi" w:hAnsiTheme="majorBidi" w:cstheme="majorBidi"/>
          <w:sz w:val="24"/>
          <w:szCs w:val="24"/>
        </w:rPr>
        <w:t>it is a</w:t>
      </w:r>
      <w:r w:rsidR="00343A8E" w:rsidRPr="00664A37">
        <w:rPr>
          <w:rFonts w:asciiTheme="majorBidi" w:hAnsiTheme="majorBidi" w:cstheme="majorBidi"/>
          <w:sz w:val="24"/>
          <w:szCs w:val="24"/>
        </w:rPr>
        <w:t>n essentially</w:t>
      </w:r>
      <w:r w:rsidR="0016675C" w:rsidRPr="00664A37">
        <w:rPr>
          <w:rFonts w:asciiTheme="majorBidi" w:hAnsiTheme="majorBidi" w:cstheme="majorBidi"/>
          <w:sz w:val="24"/>
          <w:szCs w:val="24"/>
        </w:rPr>
        <w:t xml:space="preserve"> </w:t>
      </w:r>
      <w:r w:rsidRPr="00664A37">
        <w:rPr>
          <w:rFonts w:asciiTheme="majorBidi" w:hAnsiTheme="majorBidi" w:cstheme="majorBidi"/>
          <w:sz w:val="24"/>
          <w:szCs w:val="24"/>
        </w:rPr>
        <w:t xml:space="preserve">equal status where all enjoy the same </w:t>
      </w:r>
      <w:r w:rsidR="0016675C" w:rsidRPr="00664A37">
        <w:rPr>
          <w:rFonts w:asciiTheme="majorBidi" w:hAnsiTheme="majorBidi" w:cstheme="majorBidi"/>
          <w:sz w:val="24"/>
          <w:szCs w:val="24"/>
        </w:rPr>
        <w:t>civic rights</w:t>
      </w:r>
      <w:r w:rsidR="00C475C1" w:rsidRPr="00664A37">
        <w:rPr>
          <w:rFonts w:asciiTheme="majorBidi" w:hAnsiTheme="majorBidi" w:cstheme="majorBidi"/>
          <w:sz w:val="24"/>
          <w:szCs w:val="24"/>
        </w:rPr>
        <w:t xml:space="preserve"> and </w:t>
      </w:r>
      <w:r w:rsidRPr="00664A37">
        <w:rPr>
          <w:rFonts w:asciiTheme="majorBidi" w:hAnsiTheme="majorBidi" w:cstheme="majorBidi"/>
          <w:sz w:val="24"/>
          <w:szCs w:val="24"/>
        </w:rPr>
        <w:t xml:space="preserve">are </w:t>
      </w:r>
      <w:r w:rsidR="001100F9" w:rsidRPr="00664A37">
        <w:rPr>
          <w:rFonts w:asciiTheme="majorBidi" w:hAnsiTheme="majorBidi" w:cstheme="majorBidi"/>
          <w:sz w:val="24"/>
          <w:szCs w:val="24"/>
        </w:rPr>
        <w:t>equally liable to the same</w:t>
      </w:r>
      <w:r w:rsidRPr="00664A37">
        <w:rPr>
          <w:rFonts w:asciiTheme="majorBidi" w:hAnsiTheme="majorBidi" w:cstheme="majorBidi"/>
          <w:sz w:val="24"/>
          <w:szCs w:val="24"/>
        </w:rPr>
        <w:t xml:space="preserve"> </w:t>
      </w:r>
      <w:r w:rsidR="0016675C" w:rsidRPr="00664A37">
        <w:rPr>
          <w:rFonts w:asciiTheme="majorBidi" w:hAnsiTheme="majorBidi" w:cstheme="majorBidi"/>
          <w:sz w:val="24"/>
          <w:szCs w:val="24"/>
        </w:rPr>
        <w:t xml:space="preserve">civic </w:t>
      </w:r>
      <w:r w:rsidRPr="00664A37">
        <w:rPr>
          <w:rFonts w:asciiTheme="majorBidi" w:hAnsiTheme="majorBidi" w:cstheme="majorBidi"/>
          <w:sz w:val="24"/>
          <w:szCs w:val="24"/>
        </w:rPr>
        <w:t>obligations</w:t>
      </w:r>
      <w:r w:rsidR="00BA64E4" w:rsidRPr="00664A37">
        <w:rPr>
          <w:rFonts w:asciiTheme="majorBidi" w:hAnsiTheme="majorBidi" w:cstheme="majorBidi"/>
          <w:sz w:val="24"/>
          <w:szCs w:val="24"/>
        </w:rPr>
        <w:t xml:space="preserve"> towards each other. </w:t>
      </w:r>
      <w:r w:rsidR="000E27FF" w:rsidRPr="00664A37">
        <w:rPr>
          <w:rFonts w:asciiTheme="majorBidi" w:hAnsiTheme="majorBidi" w:cstheme="majorBidi"/>
          <w:sz w:val="24"/>
          <w:szCs w:val="24"/>
        </w:rPr>
        <w:t>Furthermore, t</w:t>
      </w:r>
      <w:r w:rsidR="001100F9" w:rsidRPr="00664A37">
        <w:rPr>
          <w:rFonts w:asciiTheme="majorBidi" w:hAnsiTheme="majorBidi" w:cstheme="majorBidi"/>
          <w:sz w:val="24"/>
          <w:szCs w:val="24"/>
        </w:rPr>
        <w:t xml:space="preserve">hrough the medium of coercively enforced law, citizenship also demarcates a basic framework of social co-operation </w:t>
      </w:r>
      <w:r w:rsidR="00A80C2B" w:rsidRPr="00664A37">
        <w:rPr>
          <w:rFonts w:asciiTheme="majorBidi" w:hAnsiTheme="majorBidi" w:cstheme="majorBidi"/>
          <w:sz w:val="24"/>
          <w:szCs w:val="24"/>
        </w:rPr>
        <w:t xml:space="preserve">which enables citizens to enjoy particular associations and relationships. </w:t>
      </w:r>
      <w:r w:rsidR="00BA64E4" w:rsidRPr="00664A37">
        <w:rPr>
          <w:rFonts w:asciiTheme="majorBidi" w:hAnsiTheme="majorBidi" w:cstheme="majorBidi"/>
          <w:sz w:val="24"/>
          <w:szCs w:val="24"/>
        </w:rPr>
        <w:t>Being denied the recognition of one’s citizenship status</w:t>
      </w:r>
      <w:r w:rsidR="00A80C2B" w:rsidRPr="00664A37">
        <w:rPr>
          <w:rFonts w:asciiTheme="majorBidi" w:hAnsiTheme="majorBidi" w:cstheme="majorBidi"/>
          <w:sz w:val="24"/>
          <w:szCs w:val="24"/>
        </w:rPr>
        <w:t xml:space="preserve"> </w:t>
      </w:r>
      <w:r w:rsidR="004E1524" w:rsidRPr="00664A37">
        <w:rPr>
          <w:rFonts w:asciiTheme="majorBidi" w:hAnsiTheme="majorBidi" w:cstheme="majorBidi"/>
          <w:sz w:val="24"/>
          <w:szCs w:val="24"/>
        </w:rPr>
        <w:t xml:space="preserve">is therefore a particularly strong form of injustice as it sends the message that one is somehow inferior to </w:t>
      </w:r>
      <w:r w:rsidR="00C475C1" w:rsidRPr="00664A37">
        <w:rPr>
          <w:rFonts w:asciiTheme="majorBidi" w:hAnsiTheme="majorBidi" w:cstheme="majorBidi"/>
          <w:sz w:val="24"/>
          <w:szCs w:val="24"/>
        </w:rPr>
        <w:t>fellow</w:t>
      </w:r>
      <w:r w:rsidR="004E1524" w:rsidRPr="00664A37">
        <w:rPr>
          <w:rFonts w:asciiTheme="majorBidi" w:hAnsiTheme="majorBidi" w:cstheme="majorBidi"/>
          <w:sz w:val="24"/>
          <w:szCs w:val="24"/>
        </w:rPr>
        <w:t xml:space="preserve"> members of </w:t>
      </w:r>
      <w:r w:rsidR="00C475C1" w:rsidRPr="00664A37">
        <w:rPr>
          <w:rFonts w:asciiTheme="majorBidi" w:hAnsiTheme="majorBidi" w:cstheme="majorBidi"/>
          <w:sz w:val="24"/>
          <w:szCs w:val="24"/>
        </w:rPr>
        <w:t>one’s</w:t>
      </w:r>
      <w:r w:rsidR="004E1524" w:rsidRPr="00664A37">
        <w:rPr>
          <w:rFonts w:asciiTheme="majorBidi" w:hAnsiTheme="majorBidi" w:cstheme="majorBidi"/>
          <w:sz w:val="24"/>
          <w:szCs w:val="24"/>
        </w:rPr>
        <w:t xml:space="preserve"> political community</w:t>
      </w:r>
      <w:r w:rsidR="00A80C2B" w:rsidRPr="00664A37">
        <w:rPr>
          <w:rFonts w:asciiTheme="majorBidi" w:hAnsiTheme="majorBidi" w:cstheme="majorBidi"/>
          <w:sz w:val="24"/>
          <w:szCs w:val="24"/>
        </w:rPr>
        <w:t>, or only a partial membe</w:t>
      </w:r>
      <w:r w:rsidR="00343A8E" w:rsidRPr="00664A37">
        <w:rPr>
          <w:rFonts w:asciiTheme="majorBidi" w:hAnsiTheme="majorBidi" w:cstheme="majorBidi"/>
          <w:sz w:val="24"/>
          <w:szCs w:val="24"/>
        </w:rPr>
        <w:t>r.</w:t>
      </w:r>
    </w:p>
    <w:p w:rsidR="006E4175" w:rsidRPr="00664A37" w:rsidRDefault="006E4175" w:rsidP="002D4262">
      <w:pPr>
        <w:spacing w:after="0" w:line="480" w:lineRule="auto"/>
        <w:jc w:val="both"/>
        <w:rPr>
          <w:rFonts w:asciiTheme="majorBidi" w:hAnsiTheme="majorBidi" w:cstheme="majorBidi"/>
          <w:sz w:val="24"/>
          <w:szCs w:val="24"/>
        </w:rPr>
      </w:pPr>
    </w:p>
    <w:p w:rsidR="006E4175" w:rsidRPr="00664A37" w:rsidRDefault="005413E7" w:rsidP="00CF67BA">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The </w:t>
      </w:r>
      <w:r w:rsidR="00CF67BA" w:rsidRPr="00664A37">
        <w:rPr>
          <w:rFonts w:asciiTheme="majorBidi" w:hAnsiTheme="majorBidi" w:cstheme="majorBidi"/>
          <w:sz w:val="24"/>
          <w:szCs w:val="24"/>
        </w:rPr>
        <w:t xml:space="preserve">second </w:t>
      </w:r>
      <w:r w:rsidRPr="00664A37">
        <w:rPr>
          <w:rFonts w:asciiTheme="majorBidi" w:hAnsiTheme="majorBidi" w:cstheme="majorBidi"/>
          <w:sz w:val="24"/>
          <w:szCs w:val="24"/>
        </w:rPr>
        <w:t xml:space="preserve">dimension of self-respect is </w:t>
      </w:r>
      <w:r w:rsidR="00841B31" w:rsidRPr="00664A37">
        <w:rPr>
          <w:rFonts w:asciiTheme="majorBidi" w:hAnsiTheme="majorBidi" w:cstheme="majorBidi"/>
          <w:i/>
          <w:sz w:val="24"/>
          <w:szCs w:val="24"/>
        </w:rPr>
        <w:t>agency</w:t>
      </w:r>
      <w:r w:rsidRPr="00664A37">
        <w:rPr>
          <w:rFonts w:asciiTheme="majorBidi" w:hAnsiTheme="majorBidi" w:cstheme="majorBidi"/>
          <w:sz w:val="24"/>
          <w:szCs w:val="24"/>
        </w:rPr>
        <w:t xml:space="preserve"> self-respect. This is the self-respect which comes from the exerc</w:t>
      </w:r>
      <w:r w:rsidR="00643096" w:rsidRPr="00664A37">
        <w:rPr>
          <w:rFonts w:asciiTheme="majorBidi" w:hAnsiTheme="majorBidi" w:cstheme="majorBidi"/>
          <w:sz w:val="24"/>
          <w:szCs w:val="24"/>
        </w:rPr>
        <w:t>ise of one’s agentic capacities</w:t>
      </w:r>
      <w:r w:rsidRPr="00664A37">
        <w:rPr>
          <w:rFonts w:asciiTheme="majorBidi" w:hAnsiTheme="majorBidi" w:cstheme="majorBidi"/>
          <w:sz w:val="24"/>
          <w:szCs w:val="24"/>
        </w:rPr>
        <w:t xml:space="preserve"> in particular setting</w:t>
      </w:r>
      <w:r w:rsidR="004F777C" w:rsidRPr="00664A37">
        <w:rPr>
          <w:rFonts w:asciiTheme="majorBidi" w:hAnsiTheme="majorBidi" w:cstheme="majorBidi"/>
          <w:sz w:val="24"/>
          <w:szCs w:val="24"/>
        </w:rPr>
        <w:t>s</w:t>
      </w:r>
      <w:r w:rsidR="00343A8E" w:rsidRPr="00664A37">
        <w:rPr>
          <w:rFonts w:asciiTheme="majorBidi" w:hAnsiTheme="majorBidi" w:cstheme="majorBidi"/>
          <w:sz w:val="24"/>
          <w:szCs w:val="24"/>
        </w:rPr>
        <w:t xml:space="preserve"> and </w:t>
      </w:r>
      <w:r w:rsidR="00F26B8D">
        <w:rPr>
          <w:rFonts w:asciiTheme="majorBidi" w:hAnsiTheme="majorBidi" w:cstheme="majorBidi"/>
          <w:sz w:val="24"/>
          <w:szCs w:val="24"/>
        </w:rPr>
        <w:t xml:space="preserve">from </w:t>
      </w:r>
      <w:r w:rsidR="00343A8E" w:rsidRPr="00664A37">
        <w:rPr>
          <w:rFonts w:asciiTheme="majorBidi" w:hAnsiTheme="majorBidi" w:cstheme="majorBidi"/>
          <w:sz w:val="24"/>
          <w:szCs w:val="24"/>
        </w:rPr>
        <w:t>pursuing</w:t>
      </w:r>
      <w:r w:rsidRPr="00664A37">
        <w:rPr>
          <w:rFonts w:asciiTheme="majorBidi" w:hAnsiTheme="majorBidi" w:cstheme="majorBidi"/>
          <w:sz w:val="24"/>
          <w:szCs w:val="24"/>
        </w:rPr>
        <w:t xml:space="preserve"> one’s ends and goals,</w:t>
      </w:r>
      <w:r w:rsidR="009D3366" w:rsidRPr="00664A37">
        <w:rPr>
          <w:rFonts w:asciiTheme="majorBidi" w:hAnsiTheme="majorBidi" w:cstheme="majorBidi"/>
          <w:sz w:val="24"/>
          <w:szCs w:val="24"/>
        </w:rPr>
        <w:t xml:space="preserve"> a</w:t>
      </w:r>
      <w:r w:rsidR="00343A8E" w:rsidRPr="00664A37">
        <w:rPr>
          <w:rFonts w:asciiTheme="majorBidi" w:hAnsiTheme="majorBidi" w:cstheme="majorBidi"/>
          <w:sz w:val="24"/>
          <w:szCs w:val="24"/>
        </w:rPr>
        <w:t>n</w:t>
      </w:r>
      <w:r w:rsidR="002D4262" w:rsidRPr="00664A37">
        <w:rPr>
          <w:rFonts w:asciiTheme="majorBidi" w:hAnsiTheme="majorBidi" w:cstheme="majorBidi"/>
          <w:sz w:val="24"/>
          <w:szCs w:val="24"/>
        </w:rPr>
        <w:t>d</w:t>
      </w:r>
      <w:r w:rsidR="00343A8E" w:rsidRPr="00664A37">
        <w:rPr>
          <w:rFonts w:asciiTheme="majorBidi" w:hAnsiTheme="majorBidi" w:cstheme="majorBidi"/>
          <w:sz w:val="24"/>
          <w:szCs w:val="24"/>
        </w:rPr>
        <w:t xml:space="preserve"> </w:t>
      </w:r>
      <w:r w:rsidRPr="00664A37">
        <w:rPr>
          <w:rFonts w:asciiTheme="majorBidi" w:hAnsiTheme="majorBidi" w:cstheme="majorBidi"/>
          <w:sz w:val="24"/>
          <w:szCs w:val="24"/>
        </w:rPr>
        <w:t>overcoming obstacles</w:t>
      </w:r>
      <w:r w:rsidR="00343A8E" w:rsidRPr="00664A37">
        <w:rPr>
          <w:rFonts w:asciiTheme="majorBidi" w:hAnsiTheme="majorBidi" w:cstheme="majorBidi"/>
          <w:sz w:val="24"/>
          <w:szCs w:val="24"/>
        </w:rPr>
        <w:t xml:space="preserve"> in their way.</w:t>
      </w:r>
      <w:r w:rsidRPr="00664A37">
        <w:rPr>
          <w:rFonts w:asciiTheme="majorBidi" w:hAnsiTheme="majorBidi" w:cstheme="majorBidi"/>
          <w:sz w:val="24"/>
          <w:szCs w:val="24"/>
        </w:rPr>
        <w:t xml:space="preserve"> </w:t>
      </w:r>
      <w:r w:rsidR="00343A8E" w:rsidRPr="00664A37">
        <w:rPr>
          <w:rFonts w:asciiTheme="majorBidi" w:hAnsiTheme="majorBidi" w:cstheme="majorBidi"/>
          <w:sz w:val="24"/>
          <w:szCs w:val="24"/>
        </w:rPr>
        <w:t>T</w:t>
      </w:r>
      <w:r w:rsidRPr="00664A37">
        <w:rPr>
          <w:rFonts w:asciiTheme="majorBidi" w:hAnsiTheme="majorBidi" w:cstheme="majorBidi"/>
          <w:sz w:val="24"/>
          <w:szCs w:val="24"/>
        </w:rPr>
        <w:t>he root of agency self-respect is the self-consciousness that we are active not passive, doers not done to, and self-originating sources of ends. Individuals are responsible</w:t>
      </w:r>
      <w:r w:rsidR="004F777C" w:rsidRPr="00664A37">
        <w:rPr>
          <w:rFonts w:asciiTheme="majorBidi" w:hAnsiTheme="majorBidi" w:cstheme="majorBidi"/>
          <w:sz w:val="24"/>
          <w:szCs w:val="24"/>
        </w:rPr>
        <w:t xml:space="preserve"> to some degree</w:t>
      </w:r>
      <w:r w:rsidRPr="00664A37">
        <w:rPr>
          <w:rFonts w:asciiTheme="majorBidi" w:hAnsiTheme="majorBidi" w:cstheme="majorBidi"/>
          <w:sz w:val="24"/>
          <w:szCs w:val="24"/>
        </w:rPr>
        <w:t xml:space="preserve"> for their agency self-respect</w:t>
      </w:r>
      <w:r w:rsidR="0016675C" w:rsidRPr="00664A37">
        <w:rPr>
          <w:rFonts w:asciiTheme="majorBidi" w:hAnsiTheme="majorBidi" w:cstheme="majorBidi"/>
          <w:sz w:val="24"/>
          <w:szCs w:val="24"/>
        </w:rPr>
        <w:t xml:space="preserve">; </w:t>
      </w:r>
      <w:r w:rsidRPr="00664A37">
        <w:rPr>
          <w:rFonts w:asciiTheme="majorBidi" w:hAnsiTheme="majorBidi" w:cstheme="majorBidi"/>
          <w:sz w:val="24"/>
          <w:szCs w:val="24"/>
        </w:rPr>
        <w:t xml:space="preserve">a person who lets </w:t>
      </w:r>
      <w:r w:rsidR="00D826BF" w:rsidRPr="00664A37">
        <w:rPr>
          <w:rFonts w:asciiTheme="majorBidi" w:hAnsiTheme="majorBidi" w:cstheme="majorBidi"/>
          <w:sz w:val="24"/>
          <w:szCs w:val="24"/>
        </w:rPr>
        <w:t>their</w:t>
      </w:r>
      <w:r w:rsidRPr="00664A37">
        <w:rPr>
          <w:rFonts w:asciiTheme="majorBidi" w:hAnsiTheme="majorBidi" w:cstheme="majorBidi"/>
          <w:sz w:val="24"/>
          <w:szCs w:val="24"/>
        </w:rPr>
        <w:t xml:space="preserve"> agency atrophy will respect </w:t>
      </w:r>
      <w:r w:rsidR="00D826BF" w:rsidRPr="00664A37">
        <w:rPr>
          <w:rFonts w:asciiTheme="majorBidi" w:hAnsiTheme="majorBidi" w:cstheme="majorBidi"/>
          <w:sz w:val="24"/>
          <w:szCs w:val="24"/>
        </w:rPr>
        <w:t>the</w:t>
      </w:r>
      <w:r w:rsidRPr="00664A37">
        <w:rPr>
          <w:rFonts w:asciiTheme="majorBidi" w:hAnsiTheme="majorBidi" w:cstheme="majorBidi"/>
          <w:sz w:val="24"/>
          <w:szCs w:val="24"/>
        </w:rPr>
        <w:t>msel</w:t>
      </w:r>
      <w:r w:rsidR="00D826BF" w:rsidRPr="00664A37">
        <w:rPr>
          <w:rFonts w:asciiTheme="majorBidi" w:hAnsiTheme="majorBidi" w:cstheme="majorBidi"/>
          <w:sz w:val="24"/>
          <w:szCs w:val="24"/>
        </w:rPr>
        <w:t>ves</w:t>
      </w:r>
      <w:r w:rsidRPr="00664A37">
        <w:rPr>
          <w:rFonts w:asciiTheme="majorBidi" w:hAnsiTheme="majorBidi" w:cstheme="majorBidi"/>
          <w:sz w:val="24"/>
          <w:szCs w:val="24"/>
        </w:rPr>
        <w:t xml:space="preserve"> less on that account. At the same time, just as we require that others recognise our entitlements in order to respect ourselves for them, so we need our deeds</w:t>
      </w:r>
      <w:r w:rsidR="002C7FED" w:rsidRPr="00664A37">
        <w:rPr>
          <w:rFonts w:asciiTheme="majorBidi" w:hAnsiTheme="majorBidi" w:cstheme="majorBidi"/>
          <w:sz w:val="24"/>
          <w:szCs w:val="24"/>
        </w:rPr>
        <w:t xml:space="preserve"> </w:t>
      </w:r>
      <w:r w:rsidR="00F26B8D">
        <w:rPr>
          <w:rFonts w:asciiTheme="majorBidi" w:hAnsiTheme="majorBidi" w:cstheme="majorBidi"/>
          <w:sz w:val="24"/>
          <w:szCs w:val="24"/>
        </w:rPr>
        <w:t xml:space="preserve">to be </w:t>
      </w:r>
      <w:r w:rsidR="002C7FED" w:rsidRPr="00664A37">
        <w:rPr>
          <w:rFonts w:asciiTheme="majorBidi" w:hAnsiTheme="majorBidi" w:cstheme="majorBidi"/>
          <w:sz w:val="24"/>
          <w:szCs w:val="24"/>
        </w:rPr>
        <w:t>at least minimally</w:t>
      </w:r>
      <w:r w:rsidR="0016675C" w:rsidRPr="00664A37">
        <w:rPr>
          <w:rFonts w:asciiTheme="majorBidi" w:hAnsiTheme="majorBidi" w:cstheme="majorBidi"/>
          <w:sz w:val="24"/>
          <w:szCs w:val="24"/>
        </w:rPr>
        <w:t xml:space="preserve"> acknowledged</w:t>
      </w:r>
      <w:r w:rsidRPr="00664A37">
        <w:rPr>
          <w:rFonts w:asciiTheme="majorBidi" w:hAnsiTheme="majorBidi" w:cstheme="majorBidi"/>
          <w:sz w:val="24"/>
          <w:szCs w:val="24"/>
        </w:rPr>
        <w:t xml:space="preserve"> </w:t>
      </w:r>
      <w:r w:rsidR="004E1524" w:rsidRPr="00664A37">
        <w:rPr>
          <w:rFonts w:asciiTheme="majorBidi" w:hAnsiTheme="majorBidi" w:cstheme="majorBidi"/>
          <w:sz w:val="24"/>
          <w:szCs w:val="24"/>
        </w:rPr>
        <w:t xml:space="preserve">by </w:t>
      </w:r>
      <w:r w:rsidRPr="00664A37">
        <w:rPr>
          <w:rFonts w:asciiTheme="majorBidi" w:hAnsiTheme="majorBidi" w:cstheme="majorBidi"/>
          <w:sz w:val="24"/>
          <w:szCs w:val="24"/>
        </w:rPr>
        <w:t xml:space="preserve">others in order to </w:t>
      </w:r>
      <w:r w:rsidR="0016675C" w:rsidRPr="00664A37">
        <w:rPr>
          <w:rFonts w:asciiTheme="majorBidi" w:hAnsiTheme="majorBidi" w:cstheme="majorBidi"/>
          <w:sz w:val="24"/>
          <w:szCs w:val="24"/>
        </w:rPr>
        <w:t>see their worth ourselves</w:t>
      </w:r>
      <w:r w:rsidR="00D826BF" w:rsidRPr="00664A37">
        <w:rPr>
          <w:rFonts w:asciiTheme="majorBidi" w:hAnsiTheme="majorBidi" w:cstheme="majorBidi"/>
          <w:sz w:val="24"/>
          <w:szCs w:val="24"/>
        </w:rPr>
        <w:t xml:space="preserve">. This is </w:t>
      </w:r>
      <w:r w:rsidRPr="00664A37">
        <w:rPr>
          <w:rFonts w:asciiTheme="majorBidi" w:hAnsiTheme="majorBidi" w:cstheme="majorBidi"/>
          <w:sz w:val="24"/>
          <w:szCs w:val="24"/>
        </w:rPr>
        <w:t xml:space="preserve">something </w:t>
      </w:r>
      <w:r w:rsidR="00D826BF" w:rsidRPr="00664A37">
        <w:rPr>
          <w:rFonts w:asciiTheme="majorBidi" w:hAnsiTheme="majorBidi" w:cstheme="majorBidi"/>
          <w:sz w:val="24"/>
          <w:szCs w:val="24"/>
        </w:rPr>
        <w:t xml:space="preserve">that </w:t>
      </w:r>
      <w:r w:rsidRPr="00664A37">
        <w:rPr>
          <w:rFonts w:asciiTheme="majorBidi" w:hAnsiTheme="majorBidi" w:cstheme="majorBidi"/>
          <w:sz w:val="24"/>
          <w:szCs w:val="24"/>
        </w:rPr>
        <w:t xml:space="preserve">we ordinarily receive through </w:t>
      </w:r>
      <w:r w:rsidR="0016675C" w:rsidRPr="00664A37">
        <w:rPr>
          <w:rFonts w:asciiTheme="majorBidi" w:hAnsiTheme="majorBidi" w:cstheme="majorBidi"/>
          <w:sz w:val="24"/>
          <w:szCs w:val="24"/>
        </w:rPr>
        <w:t>a variety of</w:t>
      </w:r>
      <w:r w:rsidRPr="00664A37">
        <w:rPr>
          <w:rFonts w:asciiTheme="majorBidi" w:hAnsiTheme="majorBidi" w:cstheme="majorBidi"/>
          <w:sz w:val="24"/>
          <w:szCs w:val="24"/>
        </w:rPr>
        <w:t xml:space="preserve"> institutional memberships</w:t>
      </w:r>
      <w:r w:rsidR="004E1524" w:rsidRPr="00664A37">
        <w:rPr>
          <w:rFonts w:asciiTheme="majorBidi" w:hAnsiTheme="majorBidi" w:cstheme="majorBidi"/>
          <w:sz w:val="24"/>
          <w:szCs w:val="24"/>
        </w:rPr>
        <w:t>, including membership in our family, in civil society associations and, crucially, in our political community.</w:t>
      </w:r>
    </w:p>
    <w:p w:rsidR="006E4175" w:rsidRPr="00664A37" w:rsidRDefault="00FA06F7" w:rsidP="002A249D">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Finally, </w:t>
      </w:r>
      <w:r w:rsidRPr="00664A37">
        <w:rPr>
          <w:rFonts w:asciiTheme="majorBidi" w:hAnsiTheme="majorBidi" w:cstheme="majorBidi"/>
          <w:i/>
          <w:sz w:val="24"/>
          <w:szCs w:val="24"/>
        </w:rPr>
        <w:t>ag</w:t>
      </w:r>
      <w:r w:rsidR="00FB3344" w:rsidRPr="00664A37">
        <w:rPr>
          <w:rFonts w:asciiTheme="majorBidi" w:hAnsiTheme="majorBidi" w:cstheme="majorBidi"/>
          <w:i/>
          <w:sz w:val="24"/>
          <w:szCs w:val="24"/>
        </w:rPr>
        <w:t>entic recognition</w:t>
      </w:r>
      <w:r w:rsidR="00317A16" w:rsidRPr="00664A37">
        <w:rPr>
          <w:rFonts w:asciiTheme="majorBidi" w:hAnsiTheme="majorBidi" w:cstheme="majorBidi"/>
          <w:sz w:val="24"/>
          <w:szCs w:val="24"/>
        </w:rPr>
        <w:t xml:space="preserve"> self-respect points to the way individuals exercise their </w:t>
      </w:r>
      <w:r w:rsidR="00FB6793" w:rsidRPr="00664A37">
        <w:rPr>
          <w:rFonts w:asciiTheme="majorBidi" w:hAnsiTheme="majorBidi" w:cstheme="majorBidi"/>
          <w:sz w:val="24"/>
          <w:szCs w:val="24"/>
        </w:rPr>
        <w:t>agentic capacities collectively with others</w:t>
      </w:r>
      <w:r w:rsidR="00317A16" w:rsidRPr="00664A37">
        <w:rPr>
          <w:rFonts w:asciiTheme="majorBidi" w:hAnsiTheme="majorBidi" w:cstheme="majorBidi"/>
          <w:sz w:val="24"/>
          <w:szCs w:val="24"/>
        </w:rPr>
        <w:t xml:space="preserve"> to </w:t>
      </w:r>
      <w:r w:rsidR="00FB6793" w:rsidRPr="00664A37">
        <w:rPr>
          <w:rFonts w:asciiTheme="majorBidi" w:hAnsiTheme="majorBidi" w:cstheme="majorBidi"/>
          <w:sz w:val="24"/>
          <w:szCs w:val="24"/>
        </w:rPr>
        <w:t xml:space="preserve">help determine the ground, meaning, interpretation and implementation of the rights, entitlements and duties to which they are together subject in a relevant community. Political democracy within the state is the obvious example here. But so </w:t>
      </w:r>
      <w:r w:rsidR="00FB6793" w:rsidRPr="00664A37">
        <w:rPr>
          <w:rFonts w:asciiTheme="majorBidi" w:hAnsiTheme="majorBidi" w:cstheme="majorBidi"/>
          <w:sz w:val="24"/>
          <w:szCs w:val="24"/>
        </w:rPr>
        <w:lastRenderedPageBreak/>
        <w:t>too are smaller institutions (such as workplaces or voluntary associations) where individuals have some say over the common rules</w:t>
      </w:r>
      <w:r w:rsidR="00354EB3" w:rsidRPr="00664A37">
        <w:rPr>
          <w:rFonts w:asciiTheme="majorBidi" w:hAnsiTheme="majorBidi" w:cstheme="majorBidi"/>
          <w:sz w:val="24"/>
          <w:szCs w:val="24"/>
        </w:rPr>
        <w:t xml:space="preserve"> which regulate their interactions.</w:t>
      </w:r>
    </w:p>
    <w:p w:rsidR="006E4175" w:rsidRPr="00664A37" w:rsidRDefault="006E4175" w:rsidP="0069487A">
      <w:pPr>
        <w:spacing w:after="0" w:line="480" w:lineRule="auto"/>
        <w:jc w:val="both"/>
        <w:rPr>
          <w:rFonts w:asciiTheme="majorBidi" w:hAnsiTheme="majorBidi" w:cstheme="majorBidi"/>
          <w:sz w:val="24"/>
          <w:szCs w:val="24"/>
        </w:rPr>
      </w:pPr>
    </w:p>
    <w:p w:rsidR="005F740B" w:rsidRDefault="00FA06F7" w:rsidP="0032507F">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I</w:t>
      </w:r>
      <w:r w:rsidR="004B46BD" w:rsidRPr="00664A37">
        <w:rPr>
          <w:rFonts w:asciiTheme="majorBidi" w:hAnsiTheme="majorBidi" w:cstheme="majorBidi"/>
          <w:sz w:val="24"/>
          <w:szCs w:val="24"/>
        </w:rPr>
        <w:t xml:space="preserve">ndividual instances of </w:t>
      </w:r>
      <w:r w:rsidRPr="00664A37">
        <w:rPr>
          <w:rFonts w:asciiTheme="majorBidi" w:hAnsiTheme="majorBidi" w:cstheme="majorBidi"/>
          <w:sz w:val="24"/>
          <w:szCs w:val="24"/>
        </w:rPr>
        <w:t xml:space="preserve">religiously </w:t>
      </w:r>
      <w:r w:rsidR="004B46BD" w:rsidRPr="00664A37">
        <w:rPr>
          <w:rFonts w:asciiTheme="majorBidi" w:hAnsiTheme="majorBidi" w:cstheme="majorBidi"/>
          <w:sz w:val="24"/>
          <w:szCs w:val="24"/>
        </w:rPr>
        <w:t xml:space="preserve">offensive speech </w:t>
      </w:r>
      <w:r w:rsidR="008953CF" w:rsidRPr="00664A37">
        <w:rPr>
          <w:rFonts w:asciiTheme="majorBidi" w:hAnsiTheme="majorBidi" w:cstheme="majorBidi"/>
          <w:sz w:val="24"/>
          <w:szCs w:val="24"/>
        </w:rPr>
        <w:t xml:space="preserve">normally </w:t>
      </w:r>
      <w:r w:rsidR="004B46BD" w:rsidRPr="00664A37">
        <w:rPr>
          <w:rFonts w:asciiTheme="majorBidi" w:hAnsiTheme="majorBidi" w:cstheme="majorBidi"/>
          <w:sz w:val="24"/>
          <w:szCs w:val="24"/>
        </w:rPr>
        <w:t>take place against the background of a social context</w:t>
      </w:r>
      <w:r w:rsidR="002D391F" w:rsidRPr="00664A37">
        <w:rPr>
          <w:rFonts w:asciiTheme="majorBidi" w:hAnsiTheme="majorBidi" w:cstheme="majorBidi"/>
          <w:sz w:val="24"/>
          <w:szCs w:val="24"/>
        </w:rPr>
        <w:t xml:space="preserve"> characterized by power asymmetries and various forms of </w:t>
      </w:r>
      <w:r w:rsidR="00600B67" w:rsidRPr="00664A37">
        <w:rPr>
          <w:rFonts w:asciiTheme="majorBidi" w:hAnsiTheme="majorBidi" w:cstheme="majorBidi"/>
          <w:sz w:val="24"/>
          <w:szCs w:val="24"/>
        </w:rPr>
        <w:t xml:space="preserve">discrimination, </w:t>
      </w:r>
      <w:r w:rsidR="002D391F" w:rsidRPr="00664A37">
        <w:rPr>
          <w:rFonts w:asciiTheme="majorBidi" w:hAnsiTheme="majorBidi" w:cstheme="majorBidi"/>
          <w:sz w:val="24"/>
          <w:szCs w:val="24"/>
        </w:rPr>
        <w:t>social oppression</w:t>
      </w:r>
      <w:r w:rsidR="00600B67" w:rsidRPr="00664A37">
        <w:rPr>
          <w:rFonts w:asciiTheme="majorBidi" w:hAnsiTheme="majorBidi" w:cstheme="majorBidi"/>
          <w:sz w:val="24"/>
          <w:szCs w:val="24"/>
        </w:rPr>
        <w:t xml:space="preserve"> and hatred (e.g.</w:t>
      </w:r>
      <w:r w:rsidR="004B46BD" w:rsidRPr="00664A37">
        <w:rPr>
          <w:rFonts w:asciiTheme="majorBidi" w:hAnsiTheme="majorBidi" w:cstheme="majorBidi"/>
          <w:sz w:val="24"/>
          <w:szCs w:val="24"/>
        </w:rPr>
        <w:t xml:space="preserve"> Islamophobia</w:t>
      </w:r>
      <w:r w:rsidR="00A566DE" w:rsidRPr="00664A37">
        <w:rPr>
          <w:rFonts w:asciiTheme="majorBidi" w:hAnsiTheme="majorBidi" w:cstheme="majorBidi"/>
          <w:sz w:val="24"/>
          <w:szCs w:val="24"/>
        </w:rPr>
        <w:t>, which is a form of hate speech</w:t>
      </w:r>
      <w:r w:rsidR="000C3628" w:rsidRPr="00664A37">
        <w:rPr>
          <w:rFonts w:asciiTheme="majorBidi" w:hAnsiTheme="majorBidi" w:cstheme="majorBidi"/>
          <w:sz w:val="24"/>
          <w:szCs w:val="24"/>
        </w:rPr>
        <w:t xml:space="preserve">), </w:t>
      </w:r>
      <w:r w:rsidR="004B46BD" w:rsidRPr="00664A37">
        <w:rPr>
          <w:rFonts w:asciiTheme="majorBidi" w:hAnsiTheme="majorBidi" w:cstheme="majorBidi"/>
          <w:sz w:val="24"/>
          <w:szCs w:val="24"/>
        </w:rPr>
        <w:t xml:space="preserve">which have sadly become part of the public culture of many liberal democracies. </w:t>
      </w:r>
      <w:r w:rsidRPr="00664A37">
        <w:rPr>
          <w:rFonts w:asciiTheme="majorBidi" w:hAnsiTheme="majorBidi" w:cstheme="majorBidi"/>
          <w:sz w:val="24"/>
          <w:szCs w:val="24"/>
        </w:rPr>
        <w:t>Moreover, such</w:t>
      </w:r>
      <w:r w:rsidR="004B46BD" w:rsidRPr="00664A37">
        <w:rPr>
          <w:rFonts w:asciiTheme="majorBidi" w:hAnsiTheme="majorBidi" w:cstheme="majorBidi"/>
          <w:sz w:val="24"/>
          <w:szCs w:val="24"/>
        </w:rPr>
        <w:t xml:space="preserve"> instances help form and maintain</w:t>
      </w:r>
      <w:r w:rsidR="00D869E4" w:rsidRPr="00664A37">
        <w:rPr>
          <w:rFonts w:asciiTheme="majorBidi" w:hAnsiTheme="majorBidi" w:cstheme="majorBidi"/>
          <w:sz w:val="24"/>
          <w:szCs w:val="24"/>
        </w:rPr>
        <w:t xml:space="preserve"> </w:t>
      </w:r>
      <w:r w:rsidRPr="00664A37">
        <w:rPr>
          <w:rFonts w:asciiTheme="majorBidi" w:hAnsiTheme="majorBidi" w:cstheme="majorBidi"/>
          <w:sz w:val="24"/>
          <w:szCs w:val="24"/>
        </w:rPr>
        <w:t>that context</w:t>
      </w:r>
      <w:r w:rsidR="004B46BD" w:rsidRPr="00664A37">
        <w:rPr>
          <w:rFonts w:asciiTheme="majorBidi" w:hAnsiTheme="majorBidi" w:cstheme="majorBidi"/>
          <w:sz w:val="24"/>
          <w:szCs w:val="24"/>
        </w:rPr>
        <w:t>, as too do violent hate crimes, discrimination, harassment and everyday incivilities</w:t>
      </w:r>
      <w:r w:rsidR="00D869E4" w:rsidRPr="00664A37">
        <w:rPr>
          <w:rFonts w:asciiTheme="majorBidi" w:hAnsiTheme="majorBidi" w:cstheme="majorBidi"/>
          <w:sz w:val="24"/>
          <w:szCs w:val="24"/>
        </w:rPr>
        <w:t xml:space="preserve">. </w:t>
      </w:r>
      <w:r w:rsidR="004B46BD" w:rsidRPr="00664A37">
        <w:rPr>
          <w:rFonts w:asciiTheme="majorBidi" w:hAnsiTheme="majorBidi" w:cstheme="majorBidi"/>
          <w:sz w:val="24"/>
          <w:szCs w:val="24"/>
        </w:rPr>
        <w:t xml:space="preserve">This is important because while particular instances of </w:t>
      </w:r>
      <w:r w:rsidR="00576D2E" w:rsidRPr="00664A37">
        <w:rPr>
          <w:rFonts w:asciiTheme="majorBidi" w:hAnsiTheme="majorBidi" w:cstheme="majorBidi"/>
          <w:sz w:val="24"/>
          <w:szCs w:val="24"/>
        </w:rPr>
        <w:t xml:space="preserve">religiously </w:t>
      </w:r>
      <w:r w:rsidR="004B46BD" w:rsidRPr="00664A37">
        <w:rPr>
          <w:rFonts w:asciiTheme="majorBidi" w:hAnsiTheme="majorBidi" w:cstheme="majorBidi"/>
          <w:sz w:val="24"/>
          <w:szCs w:val="24"/>
        </w:rPr>
        <w:t>offensive speech, considered as one off incidents, may not seem so serious, as constituents of an ongoing, pervasive and public discourse they have much greater potency.</w:t>
      </w:r>
      <w:r w:rsidR="006F0868">
        <w:rPr>
          <w:rStyle w:val="FootnoteReference"/>
          <w:rFonts w:asciiTheme="majorBidi" w:hAnsiTheme="majorBidi" w:cstheme="majorBidi"/>
          <w:sz w:val="24"/>
          <w:szCs w:val="24"/>
        </w:rPr>
        <w:footnoteReference w:id="3"/>
      </w:r>
    </w:p>
    <w:p w:rsidR="00F07FCD" w:rsidRPr="00664A37" w:rsidRDefault="00F07FCD" w:rsidP="00EC704E">
      <w:pPr>
        <w:spacing w:after="0" w:line="480" w:lineRule="auto"/>
        <w:jc w:val="both"/>
        <w:rPr>
          <w:rFonts w:asciiTheme="majorBidi" w:hAnsiTheme="majorBidi" w:cstheme="majorBidi"/>
          <w:sz w:val="24"/>
          <w:szCs w:val="24"/>
        </w:rPr>
      </w:pPr>
    </w:p>
    <w:p w:rsidR="00FB25F1" w:rsidRPr="00664A37" w:rsidRDefault="00B20BF1" w:rsidP="002A1829">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In evaluating </w:t>
      </w:r>
      <w:r w:rsidR="00576D2E" w:rsidRPr="00664A37">
        <w:rPr>
          <w:rFonts w:asciiTheme="majorBidi" w:hAnsiTheme="majorBidi" w:cstheme="majorBidi"/>
          <w:sz w:val="24"/>
          <w:szCs w:val="24"/>
        </w:rPr>
        <w:t xml:space="preserve">religiously </w:t>
      </w:r>
      <w:r w:rsidRPr="00664A37">
        <w:rPr>
          <w:rFonts w:asciiTheme="majorBidi" w:hAnsiTheme="majorBidi" w:cstheme="majorBidi"/>
          <w:sz w:val="24"/>
          <w:szCs w:val="24"/>
        </w:rPr>
        <w:t xml:space="preserve">offensive speech’s </w:t>
      </w:r>
      <w:r w:rsidR="00FA1A48" w:rsidRPr="00664A37">
        <w:rPr>
          <w:rFonts w:asciiTheme="majorBidi" w:hAnsiTheme="majorBidi" w:cstheme="majorBidi"/>
          <w:sz w:val="24"/>
          <w:szCs w:val="24"/>
        </w:rPr>
        <w:t>wrongfulness</w:t>
      </w:r>
      <w:r w:rsidRPr="00664A37">
        <w:rPr>
          <w:rFonts w:asciiTheme="majorBidi" w:hAnsiTheme="majorBidi" w:cstheme="majorBidi"/>
          <w:sz w:val="24"/>
          <w:szCs w:val="24"/>
        </w:rPr>
        <w:t xml:space="preserve"> we look </w:t>
      </w:r>
      <w:r w:rsidR="006F3E75" w:rsidRPr="00664A37">
        <w:rPr>
          <w:rFonts w:asciiTheme="majorBidi" w:hAnsiTheme="majorBidi" w:cstheme="majorBidi"/>
          <w:sz w:val="24"/>
          <w:szCs w:val="24"/>
        </w:rPr>
        <w:t>at</w:t>
      </w:r>
      <w:r w:rsidRPr="00664A37">
        <w:rPr>
          <w:rFonts w:asciiTheme="majorBidi" w:hAnsiTheme="majorBidi" w:cstheme="majorBidi"/>
          <w:sz w:val="24"/>
          <w:szCs w:val="24"/>
        </w:rPr>
        <w:t xml:space="preserve"> its actual practice in contemporary liberal democracies, societies where Muslims and other religious minorities are subject to the ongoing ‘drip, drip, drip’ of anti-Islamic </w:t>
      </w:r>
      <w:r w:rsidR="00FA06F7" w:rsidRPr="00664A37">
        <w:rPr>
          <w:rFonts w:asciiTheme="majorBidi" w:hAnsiTheme="majorBidi" w:cstheme="majorBidi"/>
          <w:sz w:val="24"/>
          <w:szCs w:val="24"/>
        </w:rPr>
        <w:t xml:space="preserve">sentiment </w:t>
      </w:r>
      <w:r w:rsidRPr="00664A37">
        <w:rPr>
          <w:rFonts w:asciiTheme="majorBidi" w:hAnsiTheme="majorBidi" w:cstheme="majorBidi"/>
          <w:sz w:val="24"/>
          <w:szCs w:val="24"/>
        </w:rPr>
        <w:t>from some sections of society</w:t>
      </w:r>
      <w:r w:rsidR="006F3E75" w:rsidRPr="00664A37">
        <w:rPr>
          <w:rFonts w:asciiTheme="majorBidi" w:hAnsiTheme="majorBidi" w:cstheme="majorBidi"/>
          <w:sz w:val="24"/>
          <w:szCs w:val="24"/>
        </w:rPr>
        <w:t xml:space="preserve"> and</w:t>
      </w:r>
      <w:r w:rsidR="00FA06F7" w:rsidRPr="00664A37">
        <w:rPr>
          <w:rFonts w:asciiTheme="majorBidi" w:hAnsiTheme="majorBidi" w:cstheme="majorBidi"/>
          <w:sz w:val="24"/>
          <w:szCs w:val="24"/>
        </w:rPr>
        <w:t xml:space="preserve"> some </w:t>
      </w:r>
      <w:r w:rsidR="006F3E75" w:rsidRPr="00664A37">
        <w:rPr>
          <w:rFonts w:asciiTheme="majorBidi" w:hAnsiTheme="majorBidi" w:cstheme="majorBidi"/>
          <w:sz w:val="24"/>
          <w:szCs w:val="24"/>
        </w:rPr>
        <w:t>prominent public figures</w:t>
      </w:r>
      <w:r w:rsidRPr="00664A37">
        <w:rPr>
          <w:rFonts w:asciiTheme="majorBidi" w:hAnsiTheme="majorBidi" w:cstheme="majorBidi"/>
          <w:sz w:val="24"/>
          <w:szCs w:val="24"/>
        </w:rPr>
        <w:t xml:space="preserve">. </w:t>
      </w:r>
      <w:r w:rsidR="008022E0" w:rsidRPr="00664A37">
        <w:rPr>
          <w:rFonts w:asciiTheme="majorBidi" w:hAnsiTheme="majorBidi" w:cstheme="majorBidi"/>
          <w:sz w:val="24"/>
          <w:szCs w:val="24"/>
        </w:rPr>
        <w:t>Recent examples include</w:t>
      </w:r>
      <w:r w:rsidR="004F777C" w:rsidRPr="00664A37">
        <w:rPr>
          <w:rFonts w:asciiTheme="majorBidi" w:hAnsiTheme="majorBidi" w:cstheme="majorBidi"/>
          <w:sz w:val="24"/>
          <w:szCs w:val="24"/>
        </w:rPr>
        <w:t xml:space="preserve"> the</w:t>
      </w:r>
      <w:r w:rsidR="008022E0" w:rsidRPr="00664A37">
        <w:rPr>
          <w:rFonts w:asciiTheme="majorBidi" w:hAnsiTheme="majorBidi" w:cstheme="majorBidi"/>
          <w:sz w:val="24"/>
          <w:szCs w:val="24"/>
        </w:rPr>
        <w:t xml:space="preserve"> Italian</w:t>
      </w:r>
      <w:r w:rsidR="004F777C" w:rsidRPr="00664A37">
        <w:rPr>
          <w:rFonts w:asciiTheme="majorBidi" w:hAnsiTheme="majorBidi" w:cstheme="majorBidi"/>
          <w:sz w:val="24"/>
          <w:szCs w:val="24"/>
        </w:rPr>
        <w:t xml:space="preserve"> Deputy Prime Minister and</w:t>
      </w:r>
      <w:r w:rsidR="008022E0" w:rsidRPr="00664A37">
        <w:rPr>
          <w:rFonts w:asciiTheme="majorBidi" w:hAnsiTheme="majorBidi" w:cstheme="majorBidi"/>
          <w:sz w:val="24"/>
          <w:szCs w:val="24"/>
        </w:rPr>
        <w:t xml:space="preserve"> Lega Nord leader Matteo Salvini’s claim that ‘Islam is dangerous’</w:t>
      </w:r>
      <w:r w:rsidR="0018509D" w:rsidRPr="00664A37">
        <w:rPr>
          <w:rFonts w:asciiTheme="majorBidi" w:hAnsiTheme="majorBidi" w:cstheme="majorBidi"/>
          <w:sz w:val="24"/>
          <w:szCs w:val="24"/>
        </w:rPr>
        <w:t xml:space="preserve"> (Anon. 2018)</w:t>
      </w:r>
      <w:r w:rsidR="00EF153B" w:rsidRPr="00664A37">
        <w:rPr>
          <w:rFonts w:asciiTheme="majorBidi" w:hAnsiTheme="majorBidi" w:cstheme="majorBidi"/>
          <w:sz w:val="24"/>
          <w:szCs w:val="24"/>
        </w:rPr>
        <w:t xml:space="preserve"> </w:t>
      </w:r>
      <w:r w:rsidR="008022E0" w:rsidRPr="00664A37">
        <w:rPr>
          <w:rFonts w:asciiTheme="majorBidi" w:hAnsiTheme="majorBidi" w:cstheme="majorBidi"/>
          <w:sz w:val="24"/>
          <w:szCs w:val="24"/>
        </w:rPr>
        <w:t>and Australian right-wing politician Pauline Hanson’s claim that ‘Islam is a disease; we need to vaccinate ourselves against that’</w:t>
      </w:r>
      <w:r w:rsidR="0018509D" w:rsidRPr="00664A37">
        <w:rPr>
          <w:rFonts w:asciiTheme="majorBidi" w:hAnsiTheme="majorBidi" w:cstheme="majorBidi"/>
          <w:sz w:val="24"/>
          <w:szCs w:val="24"/>
        </w:rPr>
        <w:t xml:space="preserve"> (Hanson quoted in Remeikis 2017).</w:t>
      </w:r>
      <w:r w:rsidR="004C5E6D" w:rsidRPr="00664A37">
        <w:rPr>
          <w:rFonts w:asciiTheme="majorBidi" w:hAnsiTheme="majorBidi" w:cstheme="majorBidi"/>
          <w:sz w:val="24"/>
          <w:szCs w:val="24"/>
        </w:rPr>
        <w:t xml:space="preserve"> Salvini</w:t>
      </w:r>
      <w:r w:rsidR="005C14DA" w:rsidRPr="00664A37">
        <w:rPr>
          <w:rFonts w:asciiTheme="majorBidi" w:hAnsiTheme="majorBidi" w:cstheme="majorBidi"/>
          <w:sz w:val="24"/>
          <w:szCs w:val="24"/>
        </w:rPr>
        <w:t>’s</w:t>
      </w:r>
      <w:r w:rsidR="004C5E6D" w:rsidRPr="00664A37">
        <w:rPr>
          <w:rFonts w:asciiTheme="majorBidi" w:hAnsiTheme="majorBidi" w:cstheme="majorBidi"/>
          <w:sz w:val="24"/>
          <w:szCs w:val="24"/>
        </w:rPr>
        <w:t xml:space="preserve"> and Hanson</w:t>
      </w:r>
      <w:r w:rsidR="005C14DA" w:rsidRPr="00664A37">
        <w:rPr>
          <w:rFonts w:asciiTheme="majorBidi" w:hAnsiTheme="majorBidi" w:cstheme="majorBidi"/>
          <w:sz w:val="24"/>
          <w:szCs w:val="24"/>
        </w:rPr>
        <w:t>’s statements are instances of religious hate speech, or so i</w:t>
      </w:r>
      <w:r w:rsidR="004C5E6D" w:rsidRPr="00664A37">
        <w:rPr>
          <w:rFonts w:asciiTheme="majorBidi" w:hAnsiTheme="majorBidi" w:cstheme="majorBidi"/>
          <w:sz w:val="24"/>
          <w:szCs w:val="24"/>
        </w:rPr>
        <w:t xml:space="preserve">t </w:t>
      </w:r>
      <w:r w:rsidR="005C14DA" w:rsidRPr="00664A37">
        <w:rPr>
          <w:rFonts w:asciiTheme="majorBidi" w:hAnsiTheme="majorBidi" w:cstheme="majorBidi"/>
          <w:sz w:val="24"/>
          <w:szCs w:val="24"/>
        </w:rPr>
        <w:t>seems</w:t>
      </w:r>
      <w:r w:rsidR="004C5E6D" w:rsidRPr="00664A37">
        <w:rPr>
          <w:rFonts w:asciiTheme="majorBidi" w:hAnsiTheme="majorBidi" w:cstheme="majorBidi"/>
          <w:sz w:val="24"/>
          <w:szCs w:val="24"/>
        </w:rPr>
        <w:t xml:space="preserve"> reasonable to believe </w:t>
      </w:r>
      <w:r w:rsidR="005C14DA" w:rsidRPr="00664A37">
        <w:rPr>
          <w:rFonts w:asciiTheme="majorBidi" w:hAnsiTheme="majorBidi" w:cstheme="majorBidi"/>
          <w:sz w:val="24"/>
          <w:szCs w:val="24"/>
        </w:rPr>
        <w:t>given</w:t>
      </w:r>
      <w:r w:rsidR="004C5E6D" w:rsidRPr="00664A37">
        <w:rPr>
          <w:rFonts w:asciiTheme="majorBidi" w:hAnsiTheme="majorBidi" w:cstheme="majorBidi"/>
          <w:sz w:val="24"/>
          <w:szCs w:val="24"/>
        </w:rPr>
        <w:t xml:space="preserve"> their broader views about minorities and immigration</w:t>
      </w:r>
      <w:r w:rsidR="005C14DA" w:rsidRPr="00664A37">
        <w:rPr>
          <w:rFonts w:asciiTheme="majorBidi" w:hAnsiTheme="majorBidi" w:cstheme="majorBidi"/>
          <w:sz w:val="24"/>
          <w:szCs w:val="24"/>
        </w:rPr>
        <w:t xml:space="preserve">. </w:t>
      </w:r>
      <w:r w:rsidR="004C5E6D" w:rsidRPr="00664A37">
        <w:rPr>
          <w:rFonts w:asciiTheme="majorBidi" w:hAnsiTheme="majorBidi" w:cstheme="majorBidi"/>
          <w:sz w:val="24"/>
          <w:szCs w:val="24"/>
        </w:rPr>
        <w:t xml:space="preserve">Our point here is that these kinds of </w:t>
      </w:r>
      <w:r w:rsidR="004C5E6D" w:rsidRPr="00664A37">
        <w:rPr>
          <w:rFonts w:asciiTheme="majorBidi" w:hAnsiTheme="majorBidi" w:cstheme="majorBidi"/>
          <w:sz w:val="24"/>
          <w:szCs w:val="24"/>
        </w:rPr>
        <w:lastRenderedPageBreak/>
        <w:t xml:space="preserve">hateful statements, as well as the instances of actual discrimination and physical violence of which Muslims are routinely victims in western liberal democracies, are part of a cumulative process that contributes to building the background social conditions against which religiously offensive speech ought to be </w:t>
      </w:r>
      <w:r w:rsidR="00D630C6">
        <w:rPr>
          <w:rFonts w:asciiTheme="majorBidi" w:hAnsiTheme="majorBidi" w:cstheme="majorBidi"/>
          <w:sz w:val="24"/>
          <w:szCs w:val="24"/>
        </w:rPr>
        <w:t xml:space="preserve">morally </w:t>
      </w:r>
      <w:r w:rsidR="004C5E6D" w:rsidRPr="00664A37">
        <w:rPr>
          <w:rFonts w:asciiTheme="majorBidi" w:hAnsiTheme="majorBidi" w:cstheme="majorBidi"/>
          <w:sz w:val="24"/>
          <w:szCs w:val="24"/>
        </w:rPr>
        <w:t>assessed.</w:t>
      </w:r>
      <w:r w:rsidR="004367B9" w:rsidRPr="00664A37">
        <w:rPr>
          <w:rFonts w:asciiTheme="majorBidi" w:hAnsiTheme="majorBidi" w:cstheme="majorBidi"/>
          <w:sz w:val="24"/>
          <w:szCs w:val="24"/>
        </w:rPr>
        <w:t xml:space="preserve"> </w:t>
      </w:r>
      <w:r w:rsidR="00FB25F1" w:rsidRPr="00664A37">
        <w:rPr>
          <w:rFonts w:asciiTheme="majorBidi" w:hAnsiTheme="majorBidi" w:cstheme="majorBidi"/>
          <w:sz w:val="24"/>
          <w:szCs w:val="24"/>
        </w:rPr>
        <w:t>I</w:t>
      </w:r>
      <w:r w:rsidR="00B233D3" w:rsidRPr="00664A37">
        <w:rPr>
          <w:rFonts w:asciiTheme="majorBidi" w:hAnsiTheme="majorBidi" w:cstheme="majorBidi"/>
          <w:sz w:val="24"/>
          <w:szCs w:val="24"/>
        </w:rPr>
        <w:t xml:space="preserve">nstances of </w:t>
      </w:r>
      <w:r w:rsidR="006F3E75" w:rsidRPr="00664A37">
        <w:rPr>
          <w:rFonts w:asciiTheme="majorBidi" w:hAnsiTheme="majorBidi" w:cstheme="majorBidi"/>
          <w:sz w:val="24"/>
          <w:szCs w:val="24"/>
        </w:rPr>
        <w:t xml:space="preserve">religiously </w:t>
      </w:r>
      <w:r w:rsidRPr="00664A37">
        <w:rPr>
          <w:rFonts w:asciiTheme="majorBidi" w:hAnsiTheme="majorBidi" w:cstheme="majorBidi"/>
          <w:sz w:val="24"/>
          <w:szCs w:val="24"/>
        </w:rPr>
        <w:t>offensive speech</w:t>
      </w:r>
      <w:r w:rsidR="00F07FCD" w:rsidRPr="00664A37">
        <w:rPr>
          <w:rFonts w:asciiTheme="majorBidi" w:hAnsiTheme="majorBidi" w:cstheme="majorBidi"/>
          <w:sz w:val="24"/>
          <w:szCs w:val="24"/>
        </w:rPr>
        <w:t>,</w:t>
      </w:r>
      <w:r w:rsidR="00FB25F1" w:rsidRPr="00664A37">
        <w:rPr>
          <w:rFonts w:asciiTheme="majorBidi" w:hAnsiTheme="majorBidi" w:cstheme="majorBidi"/>
          <w:sz w:val="24"/>
          <w:szCs w:val="24"/>
        </w:rPr>
        <w:t xml:space="preserve"> </w:t>
      </w:r>
      <w:r w:rsidR="004367B9" w:rsidRPr="00664A37">
        <w:rPr>
          <w:rFonts w:asciiTheme="majorBidi" w:hAnsiTheme="majorBidi" w:cstheme="majorBidi"/>
          <w:sz w:val="24"/>
          <w:szCs w:val="24"/>
        </w:rPr>
        <w:t>such as</w:t>
      </w:r>
      <w:r w:rsidR="00F07FCD" w:rsidRPr="00664A37">
        <w:rPr>
          <w:rFonts w:asciiTheme="majorBidi" w:hAnsiTheme="majorBidi" w:cstheme="majorBidi"/>
          <w:sz w:val="24"/>
          <w:szCs w:val="24"/>
        </w:rPr>
        <w:t xml:space="preserve"> Boris Johnson’s aforementioned statement or the Jyllands-Posten</w:t>
      </w:r>
      <w:r w:rsidR="002A1829" w:rsidRPr="00664A37">
        <w:rPr>
          <w:rFonts w:asciiTheme="majorBidi" w:hAnsiTheme="majorBidi" w:cstheme="majorBidi"/>
          <w:sz w:val="24"/>
          <w:szCs w:val="24"/>
        </w:rPr>
        <w:t xml:space="preserve"> cartoons, </w:t>
      </w:r>
      <w:r w:rsidR="004367B9" w:rsidRPr="00664A37">
        <w:rPr>
          <w:rFonts w:asciiTheme="majorBidi" w:hAnsiTheme="majorBidi" w:cstheme="majorBidi"/>
          <w:sz w:val="24"/>
          <w:szCs w:val="24"/>
        </w:rPr>
        <w:t>are</w:t>
      </w:r>
      <w:r w:rsidR="00FB25F1" w:rsidRPr="00664A37">
        <w:rPr>
          <w:rFonts w:asciiTheme="majorBidi" w:hAnsiTheme="majorBidi" w:cstheme="majorBidi"/>
          <w:sz w:val="24"/>
          <w:szCs w:val="24"/>
        </w:rPr>
        <w:t xml:space="preserve"> </w:t>
      </w:r>
      <w:r w:rsidR="00F07FCD" w:rsidRPr="00664A37">
        <w:rPr>
          <w:rFonts w:asciiTheme="majorBidi" w:hAnsiTheme="majorBidi" w:cstheme="majorBidi"/>
          <w:sz w:val="24"/>
          <w:szCs w:val="24"/>
        </w:rPr>
        <w:t xml:space="preserve">also </w:t>
      </w:r>
      <w:r w:rsidR="00FB25F1" w:rsidRPr="00664A37">
        <w:rPr>
          <w:rFonts w:asciiTheme="majorBidi" w:hAnsiTheme="majorBidi" w:cstheme="majorBidi"/>
          <w:sz w:val="24"/>
          <w:szCs w:val="24"/>
        </w:rPr>
        <w:t>‘drips’ in this process, and their wrongfulness can only be established against that background.</w:t>
      </w:r>
      <w:r w:rsidR="002A1829" w:rsidRPr="00664A37">
        <w:rPr>
          <w:rFonts w:asciiTheme="majorBidi" w:hAnsiTheme="majorBidi" w:cstheme="majorBidi"/>
          <w:sz w:val="24"/>
          <w:szCs w:val="24"/>
        </w:rPr>
        <w:t xml:space="preserve"> </w:t>
      </w:r>
      <w:r w:rsidR="006E3EDC" w:rsidRPr="00664A37">
        <w:rPr>
          <w:rFonts w:asciiTheme="majorBidi" w:hAnsiTheme="majorBidi" w:cstheme="majorBidi"/>
          <w:sz w:val="24"/>
          <w:szCs w:val="24"/>
        </w:rPr>
        <w:t xml:space="preserve">That </w:t>
      </w:r>
      <w:r w:rsidR="00C20AF8" w:rsidRPr="00664A37">
        <w:rPr>
          <w:rFonts w:asciiTheme="majorBidi" w:hAnsiTheme="majorBidi" w:cstheme="majorBidi"/>
          <w:sz w:val="24"/>
          <w:szCs w:val="24"/>
        </w:rPr>
        <w:t>wrongfulness</w:t>
      </w:r>
      <w:r w:rsidR="006E3EDC" w:rsidRPr="00664A37">
        <w:rPr>
          <w:rFonts w:asciiTheme="majorBidi" w:hAnsiTheme="majorBidi" w:cstheme="majorBidi"/>
          <w:sz w:val="24"/>
          <w:szCs w:val="24"/>
        </w:rPr>
        <w:t xml:space="preserve"> can be explained through </w:t>
      </w:r>
      <w:r w:rsidR="002A1829" w:rsidRPr="00664A37">
        <w:rPr>
          <w:rFonts w:asciiTheme="majorBidi" w:hAnsiTheme="majorBidi" w:cstheme="majorBidi"/>
          <w:sz w:val="24"/>
          <w:szCs w:val="24"/>
        </w:rPr>
        <w:t xml:space="preserve">the idea of self-respect, </w:t>
      </w:r>
      <w:r w:rsidR="006E3EDC" w:rsidRPr="00664A37">
        <w:rPr>
          <w:rFonts w:asciiTheme="majorBidi" w:hAnsiTheme="majorBidi" w:cstheme="majorBidi"/>
          <w:sz w:val="24"/>
          <w:szCs w:val="24"/>
        </w:rPr>
        <w:t xml:space="preserve">where the </w:t>
      </w:r>
      <w:r w:rsidR="00967D07" w:rsidRPr="00664A37">
        <w:rPr>
          <w:rFonts w:asciiTheme="majorBidi" w:hAnsiTheme="majorBidi" w:cstheme="majorBidi"/>
          <w:sz w:val="24"/>
          <w:szCs w:val="24"/>
        </w:rPr>
        <w:t xml:space="preserve">key point is that </w:t>
      </w:r>
      <w:r w:rsidR="00C20AF8" w:rsidRPr="00664A37">
        <w:rPr>
          <w:rFonts w:asciiTheme="majorBidi" w:hAnsiTheme="majorBidi" w:cstheme="majorBidi"/>
          <w:sz w:val="24"/>
          <w:szCs w:val="24"/>
        </w:rPr>
        <w:t xml:space="preserve">wrongful </w:t>
      </w:r>
      <w:r w:rsidR="00FB4E92" w:rsidRPr="00664A37">
        <w:rPr>
          <w:rFonts w:asciiTheme="majorBidi" w:hAnsiTheme="majorBidi" w:cstheme="majorBidi"/>
          <w:sz w:val="24"/>
          <w:szCs w:val="24"/>
        </w:rPr>
        <w:t xml:space="preserve">religiously </w:t>
      </w:r>
      <w:r w:rsidR="00967D07" w:rsidRPr="00664A37">
        <w:rPr>
          <w:rFonts w:asciiTheme="majorBidi" w:hAnsiTheme="majorBidi" w:cstheme="majorBidi"/>
          <w:sz w:val="24"/>
          <w:szCs w:val="24"/>
        </w:rPr>
        <w:t xml:space="preserve">offensive speech, even though it may not directly target or attack others in the way that </w:t>
      </w:r>
      <w:r w:rsidR="00C20AF8" w:rsidRPr="00664A37">
        <w:rPr>
          <w:rFonts w:asciiTheme="majorBidi" w:hAnsiTheme="majorBidi" w:cstheme="majorBidi"/>
          <w:sz w:val="24"/>
          <w:szCs w:val="24"/>
        </w:rPr>
        <w:t xml:space="preserve">wrongful </w:t>
      </w:r>
      <w:r w:rsidR="00967D07" w:rsidRPr="00664A37">
        <w:rPr>
          <w:rFonts w:asciiTheme="majorBidi" w:hAnsiTheme="majorBidi" w:cstheme="majorBidi"/>
          <w:sz w:val="24"/>
          <w:szCs w:val="24"/>
        </w:rPr>
        <w:t>hate speech does, nonetheless derides and degrades its victims, and thus lowers their social standing. Such speech implies that no reasonable individuals could form and hold such ‘worthless’ or ‘irrational’ beliefs.</w:t>
      </w:r>
    </w:p>
    <w:p w:rsidR="00FB25F1" w:rsidRPr="00664A37" w:rsidRDefault="00FB25F1" w:rsidP="00851D1F">
      <w:pPr>
        <w:spacing w:after="0" w:line="480" w:lineRule="auto"/>
        <w:jc w:val="both"/>
        <w:rPr>
          <w:rFonts w:asciiTheme="majorBidi" w:hAnsiTheme="majorBidi" w:cstheme="majorBidi"/>
          <w:sz w:val="24"/>
          <w:szCs w:val="24"/>
        </w:rPr>
      </w:pPr>
    </w:p>
    <w:p w:rsidR="00FB25F1" w:rsidRPr="00664A37" w:rsidRDefault="00FB25F1" w:rsidP="0090588F">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A</w:t>
      </w:r>
      <w:r w:rsidR="008B60BC" w:rsidRPr="00664A37">
        <w:rPr>
          <w:rFonts w:asciiTheme="majorBidi" w:hAnsiTheme="majorBidi" w:cstheme="majorBidi"/>
          <w:sz w:val="24"/>
          <w:szCs w:val="24"/>
        </w:rPr>
        <w:t>t</w:t>
      </w:r>
      <w:r w:rsidRPr="00664A37">
        <w:rPr>
          <w:rFonts w:asciiTheme="majorBidi" w:hAnsiTheme="majorBidi" w:cstheme="majorBidi"/>
          <w:sz w:val="24"/>
          <w:szCs w:val="24"/>
        </w:rPr>
        <w:t xml:space="preserve"> this point one might recall our earlier distinction between religiously offensive speech that merely causes scandal to someone’s religious sensibilities, and </w:t>
      </w:r>
      <w:r w:rsidR="00D630C6">
        <w:rPr>
          <w:rFonts w:asciiTheme="majorBidi" w:hAnsiTheme="majorBidi" w:cstheme="majorBidi"/>
          <w:sz w:val="24"/>
          <w:szCs w:val="24"/>
        </w:rPr>
        <w:t xml:space="preserve"> </w:t>
      </w:r>
      <w:r w:rsidR="00E554E1" w:rsidRPr="00664A37">
        <w:rPr>
          <w:rFonts w:asciiTheme="majorBidi" w:hAnsiTheme="majorBidi" w:cstheme="majorBidi"/>
          <w:sz w:val="24"/>
          <w:szCs w:val="24"/>
        </w:rPr>
        <w:t xml:space="preserve">religiously offensive </w:t>
      </w:r>
      <w:r w:rsidRPr="00664A37">
        <w:rPr>
          <w:rFonts w:asciiTheme="majorBidi" w:hAnsiTheme="majorBidi" w:cstheme="majorBidi"/>
          <w:sz w:val="24"/>
          <w:szCs w:val="24"/>
        </w:rPr>
        <w:t xml:space="preserve">speech that </w:t>
      </w:r>
      <w:r w:rsidR="005C14DA" w:rsidRPr="00664A37">
        <w:rPr>
          <w:rFonts w:asciiTheme="majorBidi" w:hAnsiTheme="majorBidi" w:cstheme="majorBidi"/>
          <w:sz w:val="24"/>
          <w:szCs w:val="24"/>
        </w:rPr>
        <w:t xml:space="preserve">expresses </w:t>
      </w:r>
      <w:r w:rsidR="004B012D">
        <w:rPr>
          <w:rFonts w:asciiTheme="majorBidi" w:hAnsiTheme="majorBidi" w:cstheme="majorBidi"/>
          <w:sz w:val="24"/>
          <w:szCs w:val="24"/>
        </w:rPr>
        <w:t xml:space="preserve">a </w:t>
      </w:r>
      <w:r w:rsidR="0090588F">
        <w:rPr>
          <w:rFonts w:asciiTheme="majorBidi" w:hAnsiTheme="majorBidi" w:cstheme="majorBidi"/>
          <w:sz w:val="24"/>
          <w:szCs w:val="24"/>
        </w:rPr>
        <w:t xml:space="preserve">demeaning </w:t>
      </w:r>
      <w:r w:rsidR="004B012D">
        <w:rPr>
          <w:rFonts w:asciiTheme="majorBidi" w:hAnsiTheme="majorBidi" w:cstheme="majorBidi"/>
          <w:sz w:val="24"/>
          <w:szCs w:val="24"/>
        </w:rPr>
        <w:t xml:space="preserve"> </w:t>
      </w:r>
      <w:r w:rsidR="005C14DA" w:rsidRPr="00664A37">
        <w:rPr>
          <w:rFonts w:asciiTheme="majorBidi" w:hAnsiTheme="majorBidi" w:cstheme="majorBidi"/>
          <w:sz w:val="24"/>
          <w:szCs w:val="24"/>
        </w:rPr>
        <w:t>attitude towards</w:t>
      </w:r>
      <w:r w:rsidRPr="00664A37">
        <w:rPr>
          <w:rFonts w:asciiTheme="majorBidi" w:hAnsiTheme="majorBidi" w:cstheme="majorBidi"/>
          <w:sz w:val="24"/>
          <w:szCs w:val="24"/>
        </w:rPr>
        <w:t xml:space="preserve"> religious belief</w:t>
      </w:r>
      <w:r w:rsidR="005C14DA" w:rsidRPr="00664A37">
        <w:rPr>
          <w:rFonts w:asciiTheme="majorBidi" w:hAnsiTheme="majorBidi" w:cstheme="majorBidi"/>
          <w:sz w:val="24"/>
          <w:szCs w:val="24"/>
        </w:rPr>
        <w:t xml:space="preserve">s. </w:t>
      </w:r>
      <w:r w:rsidR="00D06E4C" w:rsidRPr="00664A37">
        <w:rPr>
          <w:rFonts w:asciiTheme="majorBidi" w:hAnsiTheme="majorBidi" w:cstheme="majorBidi"/>
          <w:sz w:val="24"/>
          <w:szCs w:val="24"/>
        </w:rPr>
        <w:t xml:space="preserve">To </w:t>
      </w:r>
      <w:r w:rsidR="00472E65" w:rsidRPr="00664A37">
        <w:rPr>
          <w:rFonts w:asciiTheme="majorBidi" w:hAnsiTheme="majorBidi" w:cstheme="majorBidi"/>
          <w:sz w:val="24"/>
          <w:szCs w:val="24"/>
        </w:rPr>
        <w:t>illustrate the connection between the two</w:t>
      </w:r>
      <w:r w:rsidR="00D06E4C" w:rsidRPr="00664A37">
        <w:rPr>
          <w:rFonts w:asciiTheme="majorBidi" w:hAnsiTheme="majorBidi" w:cstheme="majorBidi"/>
          <w:sz w:val="24"/>
          <w:szCs w:val="24"/>
        </w:rPr>
        <w:t xml:space="preserve"> we refer to a recent legal decision made by the European Court of Human Rights</w:t>
      </w:r>
      <w:r w:rsidR="00C902CF" w:rsidRPr="00664A37">
        <w:rPr>
          <w:rFonts w:asciiTheme="majorBidi" w:hAnsiTheme="majorBidi" w:cstheme="majorBidi"/>
          <w:sz w:val="24"/>
          <w:szCs w:val="24"/>
        </w:rPr>
        <w:t xml:space="preserve"> (ECHR)</w:t>
      </w:r>
      <w:r w:rsidR="00D06E4C" w:rsidRPr="00664A37">
        <w:rPr>
          <w:rFonts w:asciiTheme="majorBidi" w:hAnsiTheme="majorBidi" w:cstheme="majorBidi"/>
          <w:sz w:val="24"/>
          <w:szCs w:val="24"/>
        </w:rPr>
        <w:t>, involving E.S., an Austrian national:</w:t>
      </w:r>
    </w:p>
    <w:p w:rsidR="00D06E4C" w:rsidRPr="00664A37" w:rsidRDefault="00D06E4C" w:rsidP="00483E35">
      <w:pPr>
        <w:spacing w:after="0" w:line="480" w:lineRule="auto"/>
        <w:jc w:val="both"/>
        <w:rPr>
          <w:rFonts w:asciiTheme="majorBidi" w:hAnsiTheme="majorBidi" w:cstheme="majorBidi"/>
          <w:sz w:val="24"/>
          <w:szCs w:val="24"/>
        </w:rPr>
      </w:pPr>
    </w:p>
    <w:p w:rsidR="009203B8" w:rsidRPr="00664A37" w:rsidRDefault="00D06E4C" w:rsidP="009D760A">
      <w:pPr>
        <w:spacing w:after="0" w:line="480" w:lineRule="auto"/>
        <w:ind w:left="720" w:right="720"/>
        <w:jc w:val="both"/>
        <w:rPr>
          <w:rFonts w:asciiTheme="majorBidi" w:hAnsiTheme="majorBidi" w:cstheme="majorBidi"/>
          <w:sz w:val="24"/>
          <w:szCs w:val="24"/>
        </w:rPr>
      </w:pPr>
      <w:r w:rsidRPr="00664A37">
        <w:rPr>
          <w:rFonts w:asciiTheme="majorBidi" w:hAnsiTheme="majorBidi" w:cstheme="majorBidi"/>
          <w:sz w:val="24"/>
          <w:szCs w:val="24"/>
        </w:rPr>
        <w:t>In October and November 2009, Mrs S. held two seminars entitled “Basic Information on Islam”, in which she discussed the marriage between the Prophet Muhammad and a six-year old girl, Aisha, which allegedly was consummated when she was nine. Inter alia, the applicant stated that Muhammad “liked to do it with children” and “... A 56-year-old and a six-year-old? ... What do we call</w:t>
      </w:r>
      <w:r w:rsidR="00C776AE" w:rsidRPr="00664A37">
        <w:rPr>
          <w:rFonts w:asciiTheme="majorBidi" w:hAnsiTheme="majorBidi" w:cstheme="majorBidi"/>
          <w:sz w:val="24"/>
          <w:szCs w:val="24"/>
        </w:rPr>
        <w:t xml:space="preserve"> it, if it is not paedophilia?”</w:t>
      </w:r>
      <w:r w:rsidR="00C0007F" w:rsidRPr="00664A37">
        <w:rPr>
          <w:rFonts w:asciiTheme="majorBidi" w:hAnsiTheme="majorBidi" w:cstheme="majorBidi"/>
          <w:sz w:val="24"/>
          <w:szCs w:val="24"/>
        </w:rPr>
        <w:t xml:space="preserve"> On 15 February 2011 the Vienna Regional Criminal Court found that these statements implied that Muhammad had had paedophilic </w:t>
      </w:r>
      <w:r w:rsidR="00C0007F" w:rsidRPr="00664A37">
        <w:rPr>
          <w:rFonts w:asciiTheme="majorBidi" w:hAnsiTheme="majorBidi" w:cstheme="majorBidi"/>
          <w:sz w:val="24"/>
          <w:szCs w:val="24"/>
        </w:rPr>
        <w:lastRenderedPageBreak/>
        <w:t>tendencies, and convicted Mrs S. for disparaging religious doctrines. She was ordered to pay a fine of 480 euros and the costs of the proceedings. Mrs S. appealed but the Vienna Court of Appeal upheld the decision in December 2011, confirming in essence the lower court’s findings. A request for the renewal of the proceedings was dismissed by the Su</w:t>
      </w:r>
      <w:r w:rsidR="00E554E1" w:rsidRPr="00664A37">
        <w:rPr>
          <w:rFonts w:asciiTheme="majorBidi" w:hAnsiTheme="majorBidi" w:cstheme="majorBidi"/>
          <w:sz w:val="24"/>
          <w:szCs w:val="24"/>
        </w:rPr>
        <w:t>preme Court on 11 December 2013 (ECHR 2018, p. 1)</w:t>
      </w:r>
    </w:p>
    <w:p w:rsidR="009203B8" w:rsidRPr="00664A37" w:rsidRDefault="009203B8" w:rsidP="009D760A">
      <w:pPr>
        <w:spacing w:after="0" w:line="480" w:lineRule="auto"/>
        <w:ind w:right="720"/>
        <w:jc w:val="both"/>
        <w:rPr>
          <w:rFonts w:asciiTheme="majorBidi" w:hAnsiTheme="majorBidi" w:cstheme="majorBidi"/>
          <w:sz w:val="24"/>
          <w:szCs w:val="24"/>
        </w:rPr>
      </w:pPr>
    </w:p>
    <w:p w:rsidR="00C776AE" w:rsidRPr="00664A37" w:rsidRDefault="00C776AE" w:rsidP="00CB284C">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According to the </w:t>
      </w:r>
      <w:r w:rsidR="007C4F89" w:rsidRPr="00664A37">
        <w:rPr>
          <w:rFonts w:asciiTheme="majorBidi" w:hAnsiTheme="majorBidi" w:cstheme="majorBidi"/>
          <w:sz w:val="24"/>
          <w:szCs w:val="24"/>
        </w:rPr>
        <w:t xml:space="preserve">ECHR, </w:t>
      </w:r>
      <w:r w:rsidR="00B96316" w:rsidRPr="00664A37">
        <w:rPr>
          <w:rFonts w:asciiTheme="majorBidi" w:hAnsiTheme="majorBidi" w:cstheme="majorBidi"/>
          <w:sz w:val="24"/>
          <w:szCs w:val="24"/>
        </w:rPr>
        <w:t>which</w:t>
      </w:r>
      <w:r w:rsidR="008B0107" w:rsidRPr="00664A37">
        <w:rPr>
          <w:rFonts w:asciiTheme="majorBidi" w:hAnsiTheme="majorBidi" w:cstheme="majorBidi"/>
          <w:sz w:val="24"/>
          <w:szCs w:val="24"/>
        </w:rPr>
        <w:t xml:space="preserve"> backed the Austrian courts’ decision, </w:t>
      </w:r>
      <w:r w:rsidRPr="00664A37">
        <w:rPr>
          <w:rFonts w:asciiTheme="majorBidi" w:hAnsiTheme="majorBidi" w:cstheme="majorBidi"/>
          <w:sz w:val="24"/>
          <w:szCs w:val="24"/>
        </w:rPr>
        <w:t>‘those who choose to exercise the freedom to manifest their religion under Article 9 of the [European] Convention [of Human Rights] could not expect to be exempt from criticism’ (</w:t>
      </w:r>
      <w:r w:rsidR="00063A40" w:rsidRPr="00664A37">
        <w:rPr>
          <w:rFonts w:asciiTheme="majorBidi" w:hAnsiTheme="majorBidi" w:cstheme="majorBidi"/>
          <w:sz w:val="24"/>
          <w:szCs w:val="24"/>
        </w:rPr>
        <w:t xml:space="preserve">ECHR 2018, </w:t>
      </w:r>
      <w:r w:rsidRPr="00664A37">
        <w:rPr>
          <w:rFonts w:asciiTheme="majorBidi" w:hAnsiTheme="majorBidi" w:cstheme="majorBidi"/>
          <w:sz w:val="24"/>
          <w:szCs w:val="24"/>
        </w:rPr>
        <w:t xml:space="preserve">p. 2). </w:t>
      </w:r>
      <w:r w:rsidR="00C0007F" w:rsidRPr="00664A37">
        <w:rPr>
          <w:rFonts w:asciiTheme="majorBidi" w:hAnsiTheme="majorBidi" w:cstheme="majorBidi"/>
          <w:sz w:val="24"/>
          <w:szCs w:val="24"/>
        </w:rPr>
        <w:t xml:space="preserve">This suggests that simply being targets of speech that causes scandal to religious sensibilities is not per se wrongful. </w:t>
      </w:r>
      <w:r w:rsidRPr="00664A37">
        <w:rPr>
          <w:rFonts w:asciiTheme="majorBidi" w:hAnsiTheme="majorBidi" w:cstheme="majorBidi"/>
          <w:sz w:val="24"/>
          <w:szCs w:val="24"/>
        </w:rPr>
        <w:t xml:space="preserve">However, and crucially, in its decision the Court also recognized that </w:t>
      </w:r>
      <w:r w:rsidR="00146CF6" w:rsidRPr="00664A37">
        <w:rPr>
          <w:rFonts w:asciiTheme="majorBidi" w:hAnsiTheme="majorBidi" w:cstheme="majorBidi"/>
          <w:sz w:val="24"/>
          <w:szCs w:val="24"/>
        </w:rPr>
        <w:t>‘the (potential) effects of the impugned statements, to a certain degree, depended on the situation in the respective country where the statements were made, at the time and in the context they were made’ (</w:t>
      </w:r>
      <w:r w:rsidR="00063A40" w:rsidRPr="00664A37">
        <w:rPr>
          <w:rFonts w:asciiTheme="majorBidi" w:hAnsiTheme="majorBidi" w:cstheme="majorBidi"/>
          <w:sz w:val="24"/>
          <w:szCs w:val="24"/>
        </w:rPr>
        <w:t xml:space="preserve">ECHR 2018, </w:t>
      </w:r>
      <w:r w:rsidR="00146CF6" w:rsidRPr="00664A37">
        <w:rPr>
          <w:rFonts w:asciiTheme="majorBidi" w:hAnsiTheme="majorBidi" w:cstheme="majorBidi"/>
          <w:sz w:val="24"/>
          <w:szCs w:val="24"/>
        </w:rPr>
        <w:t>p. 2)</w:t>
      </w:r>
      <w:r w:rsidR="00D472B2" w:rsidRPr="00664A37">
        <w:rPr>
          <w:rFonts w:asciiTheme="majorBidi" w:hAnsiTheme="majorBidi" w:cstheme="majorBidi"/>
          <w:sz w:val="24"/>
          <w:szCs w:val="24"/>
        </w:rPr>
        <w:t>, and that such statement</w:t>
      </w:r>
      <w:r w:rsidR="00582D83" w:rsidRPr="00664A37">
        <w:rPr>
          <w:rFonts w:asciiTheme="majorBidi" w:hAnsiTheme="majorBidi" w:cstheme="majorBidi"/>
          <w:sz w:val="24"/>
          <w:szCs w:val="24"/>
        </w:rPr>
        <w:t>s</w:t>
      </w:r>
      <w:r w:rsidR="00D472B2" w:rsidRPr="00664A37">
        <w:rPr>
          <w:rFonts w:asciiTheme="majorBidi" w:hAnsiTheme="majorBidi" w:cstheme="majorBidi"/>
          <w:sz w:val="24"/>
          <w:szCs w:val="24"/>
        </w:rPr>
        <w:t xml:space="preserve"> could potentially ‘</w:t>
      </w:r>
      <w:r w:rsidR="00146CF6" w:rsidRPr="00664A37">
        <w:rPr>
          <w:rFonts w:asciiTheme="majorBidi" w:hAnsiTheme="majorBidi" w:cstheme="majorBidi"/>
          <w:sz w:val="24"/>
          <w:szCs w:val="24"/>
        </w:rPr>
        <w:t>disturb the religious peace in their country’ (</w:t>
      </w:r>
      <w:r w:rsidR="00063A40" w:rsidRPr="00664A37">
        <w:rPr>
          <w:rFonts w:asciiTheme="majorBidi" w:hAnsiTheme="majorBidi" w:cstheme="majorBidi"/>
          <w:sz w:val="24"/>
          <w:szCs w:val="24"/>
        </w:rPr>
        <w:t xml:space="preserve">ECHR 2018, </w:t>
      </w:r>
      <w:r w:rsidR="00146CF6" w:rsidRPr="00664A37">
        <w:rPr>
          <w:rFonts w:asciiTheme="majorBidi" w:hAnsiTheme="majorBidi" w:cstheme="majorBidi"/>
          <w:sz w:val="24"/>
          <w:szCs w:val="24"/>
        </w:rPr>
        <w:t>p. 2). Even more importantly, the Court recognized that, given this context, the statements ‘could only be understood as having been aimed at demonstrating that Muhammad was not worthy of worship’ (</w:t>
      </w:r>
      <w:r w:rsidR="00063A40" w:rsidRPr="00664A37">
        <w:rPr>
          <w:rFonts w:asciiTheme="majorBidi" w:hAnsiTheme="majorBidi" w:cstheme="majorBidi"/>
          <w:sz w:val="24"/>
          <w:szCs w:val="24"/>
        </w:rPr>
        <w:t xml:space="preserve">ECHR 2018, </w:t>
      </w:r>
      <w:r w:rsidR="00146CF6" w:rsidRPr="00664A37">
        <w:rPr>
          <w:rFonts w:asciiTheme="majorBidi" w:hAnsiTheme="majorBidi" w:cstheme="majorBidi"/>
          <w:sz w:val="24"/>
          <w:szCs w:val="24"/>
        </w:rPr>
        <w:t xml:space="preserve">p. </w:t>
      </w:r>
      <w:r w:rsidR="00E566BB" w:rsidRPr="00664A37">
        <w:rPr>
          <w:rFonts w:asciiTheme="majorBidi" w:hAnsiTheme="majorBidi" w:cstheme="majorBidi"/>
          <w:sz w:val="24"/>
          <w:szCs w:val="24"/>
        </w:rPr>
        <w:t>2)</w:t>
      </w:r>
      <w:r w:rsidR="00582D83" w:rsidRPr="00664A37">
        <w:rPr>
          <w:rFonts w:asciiTheme="majorBidi" w:hAnsiTheme="majorBidi" w:cstheme="majorBidi"/>
          <w:sz w:val="24"/>
          <w:szCs w:val="24"/>
        </w:rPr>
        <w:t xml:space="preserve">, and indeed they </w:t>
      </w:r>
      <w:r w:rsidR="00472E65" w:rsidRPr="00664A37">
        <w:rPr>
          <w:rFonts w:asciiTheme="majorBidi" w:hAnsiTheme="majorBidi" w:cstheme="majorBidi"/>
          <w:sz w:val="24"/>
          <w:szCs w:val="24"/>
        </w:rPr>
        <w:t xml:space="preserve">express a </w:t>
      </w:r>
      <w:r w:rsidR="00C97728" w:rsidRPr="00D630C6">
        <w:rPr>
          <w:rFonts w:asciiTheme="majorBidi" w:hAnsiTheme="majorBidi" w:cstheme="majorBidi"/>
          <w:sz w:val="24"/>
          <w:szCs w:val="24"/>
        </w:rPr>
        <w:t>demeaning</w:t>
      </w:r>
      <w:r w:rsidR="00472E65" w:rsidRPr="00664A37">
        <w:rPr>
          <w:rFonts w:asciiTheme="majorBidi" w:hAnsiTheme="majorBidi" w:cstheme="majorBidi"/>
          <w:sz w:val="24"/>
          <w:szCs w:val="24"/>
        </w:rPr>
        <w:t xml:space="preserve"> attitude towards Islam</w:t>
      </w:r>
      <w:r w:rsidR="00CB284C">
        <w:rPr>
          <w:rFonts w:asciiTheme="majorBidi" w:hAnsiTheme="majorBidi" w:cstheme="majorBidi"/>
          <w:sz w:val="24"/>
          <w:szCs w:val="24"/>
        </w:rPr>
        <w:t xml:space="preserve">, by suggesting that this religion is </w:t>
      </w:r>
      <w:r w:rsidR="00CB284C" w:rsidRPr="00CB284C">
        <w:rPr>
          <w:rFonts w:asciiTheme="majorBidi" w:hAnsiTheme="majorBidi" w:cstheme="majorBidi"/>
          <w:sz w:val="24"/>
          <w:szCs w:val="24"/>
        </w:rPr>
        <w:t xml:space="preserve">absurd, crazy or otherwise epistemically </w:t>
      </w:r>
      <w:r w:rsidR="00CB284C">
        <w:rPr>
          <w:rFonts w:asciiTheme="majorBidi" w:hAnsiTheme="majorBidi" w:cstheme="majorBidi"/>
          <w:sz w:val="24"/>
          <w:szCs w:val="24"/>
        </w:rPr>
        <w:t xml:space="preserve">and/or morally </w:t>
      </w:r>
      <w:r w:rsidR="00CB284C" w:rsidRPr="00CB284C">
        <w:rPr>
          <w:rFonts w:asciiTheme="majorBidi" w:hAnsiTheme="majorBidi" w:cstheme="majorBidi"/>
          <w:sz w:val="24"/>
          <w:szCs w:val="24"/>
        </w:rPr>
        <w:t>deficient</w:t>
      </w:r>
      <w:r w:rsidR="00CB284C">
        <w:rPr>
          <w:rFonts w:asciiTheme="majorBidi" w:hAnsiTheme="majorBidi" w:cstheme="majorBidi"/>
          <w:sz w:val="24"/>
          <w:szCs w:val="24"/>
        </w:rPr>
        <w:t xml:space="preserve"> </w:t>
      </w:r>
      <w:r w:rsidR="00CB284C" w:rsidRPr="00CB284C">
        <w:rPr>
          <w:rFonts w:asciiTheme="majorBidi" w:hAnsiTheme="majorBidi" w:cstheme="majorBidi"/>
          <w:sz w:val="24"/>
          <w:szCs w:val="24"/>
        </w:rPr>
        <w:t xml:space="preserve"> in some especially serious way</w:t>
      </w:r>
      <w:r w:rsidR="00146CF6" w:rsidRPr="00664A37">
        <w:rPr>
          <w:rFonts w:asciiTheme="majorBidi" w:hAnsiTheme="majorBidi" w:cstheme="majorBidi"/>
          <w:sz w:val="24"/>
          <w:szCs w:val="24"/>
        </w:rPr>
        <w:t>.</w:t>
      </w:r>
      <w:r w:rsidR="00E566BB" w:rsidRPr="00664A37">
        <w:rPr>
          <w:rFonts w:asciiTheme="majorBidi" w:hAnsiTheme="majorBidi" w:cstheme="majorBidi"/>
          <w:sz w:val="24"/>
          <w:szCs w:val="24"/>
        </w:rPr>
        <w:t xml:space="preserve"> This case, which we believe is representative of </w:t>
      </w:r>
      <w:r w:rsidR="00472E65" w:rsidRPr="00664A37">
        <w:rPr>
          <w:rFonts w:asciiTheme="majorBidi" w:hAnsiTheme="majorBidi" w:cstheme="majorBidi"/>
          <w:sz w:val="24"/>
          <w:szCs w:val="24"/>
        </w:rPr>
        <w:t>many</w:t>
      </w:r>
      <w:r w:rsidR="00E566BB" w:rsidRPr="00664A37">
        <w:rPr>
          <w:rFonts w:asciiTheme="majorBidi" w:hAnsiTheme="majorBidi" w:cstheme="majorBidi"/>
          <w:sz w:val="24"/>
          <w:szCs w:val="24"/>
        </w:rPr>
        <w:t xml:space="preserve"> similar cases in western liberal democracies, shows that there is indeed a connection between </w:t>
      </w:r>
      <w:r w:rsidR="009B28A8" w:rsidRPr="00664A37">
        <w:rPr>
          <w:rFonts w:asciiTheme="majorBidi" w:hAnsiTheme="majorBidi" w:cstheme="majorBidi"/>
          <w:sz w:val="24"/>
          <w:szCs w:val="24"/>
        </w:rPr>
        <w:t>the two aforementioned categories of religiously offensive speech.</w:t>
      </w:r>
      <w:r w:rsidR="00FA32E3" w:rsidRPr="00664A37">
        <w:rPr>
          <w:rFonts w:asciiTheme="majorBidi" w:hAnsiTheme="majorBidi" w:cstheme="majorBidi"/>
          <w:sz w:val="24"/>
          <w:szCs w:val="24"/>
        </w:rPr>
        <w:t xml:space="preserve"> And this connection, which manifests itself in a cumulative series of cases, </w:t>
      </w:r>
      <w:r w:rsidR="009B28A8" w:rsidRPr="00664A37">
        <w:rPr>
          <w:rFonts w:asciiTheme="majorBidi" w:hAnsiTheme="majorBidi" w:cstheme="majorBidi"/>
          <w:sz w:val="24"/>
          <w:szCs w:val="24"/>
        </w:rPr>
        <w:t xml:space="preserve">against the background of an also cumulative set of instances of hatred and discrimination, renders such instances of religiously offensive speech wrongful. </w:t>
      </w:r>
      <w:r w:rsidR="00E566BB" w:rsidRPr="00664A37">
        <w:rPr>
          <w:rFonts w:asciiTheme="majorBidi" w:hAnsiTheme="majorBidi" w:cstheme="majorBidi"/>
          <w:sz w:val="24"/>
          <w:szCs w:val="24"/>
        </w:rPr>
        <w:t xml:space="preserve"> </w:t>
      </w:r>
    </w:p>
    <w:p w:rsidR="00FA32E3" w:rsidRPr="00664A37" w:rsidRDefault="00FA32E3" w:rsidP="00FA32E3">
      <w:pPr>
        <w:spacing w:after="0" w:line="480" w:lineRule="auto"/>
        <w:jc w:val="both"/>
        <w:rPr>
          <w:rFonts w:asciiTheme="majorBidi" w:hAnsiTheme="majorBidi" w:cstheme="majorBidi"/>
          <w:sz w:val="24"/>
          <w:szCs w:val="24"/>
        </w:rPr>
      </w:pPr>
    </w:p>
    <w:p w:rsidR="00CB05F1" w:rsidRPr="00664A37" w:rsidRDefault="006E3EDC" w:rsidP="00FC190A">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This is, first</w:t>
      </w:r>
      <w:r w:rsidR="002B3BCD" w:rsidRPr="00664A37">
        <w:rPr>
          <w:rFonts w:asciiTheme="majorBidi" w:hAnsiTheme="majorBidi" w:cstheme="majorBidi"/>
          <w:sz w:val="24"/>
          <w:szCs w:val="24"/>
        </w:rPr>
        <w:t xml:space="preserve">, </w:t>
      </w:r>
      <w:r w:rsidR="00FB6793" w:rsidRPr="00664A37">
        <w:rPr>
          <w:rFonts w:asciiTheme="majorBidi" w:hAnsiTheme="majorBidi" w:cstheme="majorBidi"/>
          <w:sz w:val="24"/>
          <w:szCs w:val="24"/>
        </w:rPr>
        <w:t xml:space="preserve">a setback to </w:t>
      </w:r>
      <w:r w:rsidR="00187970" w:rsidRPr="00664A37">
        <w:rPr>
          <w:rFonts w:asciiTheme="majorBidi" w:hAnsiTheme="majorBidi" w:cstheme="majorBidi"/>
          <w:sz w:val="24"/>
          <w:szCs w:val="24"/>
        </w:rPr>
        <w:t xml:space="preserve">entitlement </w:t>
      </w:r>
      <w:r w:rsidR="00FB6793" w:rsidRPr="00664A37">
        <w:rPr>
          <w:rFonts w:asciiTheme="majorBidi" w:hAnsiTheme="majorBidi" w:cstheme="majorBidi"/>
          <w:sz w:val="24"/>
          <w:szCs w:val="24"/>
        </w:rPr>
        <w:t xml:space="preserve">self-respect </w:t>
      </w:r>
      <w:r w:rsidR="00E35FD3" w:rsidRPr="00664A37">
        <w:rPr>
          <w:rFonts w:asciiTheme="majorBidi" w:hAnsiTheme="majorBidi" w:cstheme="majorBidi"/>
          <w:sz w:val="24"/>
          <w:szCs w:val="24"/>
        </w:rPr>
        <w:t xml:space="preserve">because of the message </w:t>
      </w:r>
      <w:r w:rsidR="00A7316F" w:rsidRPr="00664A37">
        <w:rPr>
          <w:rFonts w:asciiTheme="majorBidi" w:hAnsiTheme="majorBidi" w:cstheme="majorBidi"/>
          <w:sz w:val="24"/>
          <w:szCs w:val="24"/>
        </w:rPr>
        <w:t>religious minorities receive through s</w:t>
      </w:r>
      <w:r w:rsidR="00E35FD3" w:rsidRPr="00664A37">
        <w:rPr>
          <w:rFonts w:asciiTheme="majorBidi" w:hAnsiTheme="majorBidi" w:cstheme="majorBidi"/>
          <w:sz w:val="24"/>
          <w:szCs w:val="24"/>
        </w:rPr>
        <w:t xml:space="preserve">uch </w:t>
      </w:r>
      <w:r w:rsidR="00A7316F" w:rsidRPr="00664A37">
        <w:rPr>
          <w:rFonts w:asciiTheme="majorBidi" w:hAnsiTheme="majorBidi" w:cstheme="majorBidi"/>
          <w:sz w:val="24"/>
          <w:szCs w:val="24"/>
        </w:rPr>
        <w:t xml:space="preserve">speech that their religious ideals, values and practices </w:t>
      </w:r>
      <w:r w:rsidR="00E70A5A" w:rsidRPr="00664A37">
        <w:rPr>
          <w:rFonts w:asciiTheme="majorBidi" w:hAnsiTheme="majorBidi" w:cstheme="majorBidi"/>
          <w:sz w:val="24"/>
          <w:szCs w:val="24"/>
        </w:rPr>
        <w:t>are lacking any</w:t>
      </w:r>
      <w:r w:rsidR="00A7316F" w:rsidRPr="00664A37">
        <w:rPr>
          <w:rFonts w:asciiTheme="majorBidi" w:hAnsiTheme="majorBidi" w:cstheme="majorBidi"/>
          <w:sz w:val="24"/>
          <w:szCs w:val="24"/>
        </w:rPr>
        <w:t xml:space="preserve"> worth</w:t>
      </w:r>
      <w:r w:rsidR="00E70A5A" w:rsidRPr="00664A37">
        <w:rPr>
          <w:rFonts w:asciiTheme="majorBidi" w:hAnsiTheme="majorBidi" w:cstheme="majorBidi"/>
          <w:sz w:val="24"/>
          <w:szCs w:val="24"/>
        </w:rPr>
        <w:t xml:space="preserve"> or merit</w:t>
      </w:r>
      <w:r w:rsidR="00A7316F" w:rsidRPr="00664A37">
        <w:rPr>
          <w:rFonts w:asciiTheme="majorBidi" w:hAnsiTheme="majorBidi" w:cstheme="majorBidi"/>
          <w:sz w:val="24"/>
          <w:szCs w:val="24"/>
        </w:rPr>
        <w:t xml:space="preserve">. Of course, in a liberal society we should be free to criticise, insult and ridicule each other. </w:t>
      </w:r>
      <w:r w:rsidR="00BD22F2" w:rsidRPr="00BD22F2">
        <w:rPr>
          <w:rFonts w:asciiTheme="majorBidi" w:hAnsiTheme="majorBidi" w:cstheme="majorBidi"/>
          <w:sz w:val="24"/>
          <w:szCs w:val="24"/>
        </w:rPr>
        <w:t xml:space="preserve">And presumably a central feature of liberal citizenship is that citizens take each other to have full standing within the political community regardless of the value of their religious and philosophical views. This is what, in an ideal liberal society, ensures that offensive speech does not express exclusion from the political community. But most liberal societies are </w:t>
      </w:r>
      <w:r w:rsidR="00FE00A0" w:rsidRPr="00296D88">
        <w:rPr>
          <w:rFonts w:asciiTheme="majorBidi" w:hAnsiTheme="majorBidi" w:cstheme="majorBidi"/>
          <w:i/>
          <w:iCs/>
          <w:sz w:val="24"/>
          <w:szCs w:val="24"/>
        </w:rPr>
        <w:t>not</w:t>
      </w:r>
      <w:r w:rsidR="00BD22F2" w:rsidRPr="00BD22F2">
        <w:rPr>
          <w:rFonts w:asciiTheme="majorBidi" w:hAnsiTheme="majorBidi" w:cstheme="majorBidi"/>
          <w:sz w:val="24"/>
          <w:szCs w:val="24"/>
        </w:rPr>
        <w:t xml:space="preserve"> ideal. </w:t>
      </w:r>
      <w:r w:rsidR="00BD22F2">
        <w:rPr>
          <w:rFonts w:asciiTheme="majorBidi" w:hAnsiTheme="majorBidi" w:cstheme="majorBidi"/>
          <w:sz w:val="24"/>
          <w:szCs w:val="24"/>
        </w:rPr>
        <w:t xml:space="preserve"> W</w:t>
      </w:r>
      <w:r w:rsidR="00C776B4" w:rsidRPr="00664A37">
        <w:rPr>
          <w:rFonts w:asciiTheme="majorBidi" w:hAnsiTheme="majorBidi" w:cstheme="majorBidi"/>
          <w:sz w:val="24"/>
          <w:szCs w:val="24"/>
        </w:rPr>
        <w:t>here</w:t>
      </w:r>
      <w:r w:rsidR="006252FE" w:rsidRPr="00664A37">
        <w:rPr>
          <w:rFonts w:asciiTheme="majorBidi" w:hAnsiTheme="majorBidi" w:cstheme="majorBidi"/>
          <w:sz w:val="24"/>
          <w:szCs w:val="24"/>
        </w:rPr>
        <w:t xml:space="preserve"> </w:t>
      </w:r>
      <w:r w:rsidR="004A6480" w:rsidRPr="00664A37">
        <w:rPr>
          <w:rFonts w:asciiTheme="majorBidi" w:hAnsiTheme="majorBidi" w:cstheme="majorBidi"/>
          <w:sz w:val="24"/>
          <w:szCs w:val="24"/>
        </w:rPr>
        <w:t>offense</w:t>
      </w:r>
      <w:r w:rsidR="00C776B4" w:rsidRPr="00664A37">
        <w:rPr>
          <w:rFonts w:asciiTheme="majorBidi" w:hAnsiTheme="majorBidi" w:cstheme="majorBidi"/>
          <w:sz w:val="24"/>
          <w:szCs w:val="24"/>
        </w:rPr>
        <w:t xml:space="preserve"> is serious, persistent, and</w:t>
      </w:r>
      <w:r w:rsidR="00C27A1C" w:rsidRPr="00664A37">
        <w:rPr>
          <w:rFonts w:asciiTheme="majorBidi" w:hAnsiTheme="majorBidi" w:cstheme="majorBidi"/>
          <w:sz w:val="24"/>
          <w:szCs w:val="24"/>
        </w:rPr>
        <w:t>, most importantly,</w:t>
      </w:r>
      <w:r w:rsidR="00C776B4" w:rsidRPr="00664A37">
        <w:rPr>
          <w:rFonts w:asciiTheme="majorBidi" w:hAnsiTheme="majorBidi" w:cstheme="majorBidi"/>
          <w:sz w:val="24"/>
          <w:szCs w:val="24"/>
        </w:rPr>
        <w:t xml:space="preserve"> </w:t>
      </w:r>
      <w:r w:rsidR="00E72601" w:rsidRPr="00664A37">
        <w:rPr>
          <w:rFonts w:asciiTheme="majorBidi" w:hAnsiTheme="majorBidi" w:cstheme="majorBidi"/>
          <w:i/>
          <w:iCs/>
          <w:sz w:val="24"/>
          <w:szCs w:val="24"/>
        </w:rPr>
        <w:t>part of a larger pattern of subordinating acts</w:t>
      </w:r>
      <w:r w:rsidR="008F5486">
        <w:rPr>
          <w:rFonts w:asciiTheme="majorBidi" w:hAnsiTheme="majorBidi" w:cstheme="majorBidi"/>
          <w:sz w:val="24"/>
          <w:szCs w:val="24"/>
        </w:rPr>
        <w:t xml:space="preserve">, </w:t>
      </w:r>
      <w:r w:rsidR="00C776B4" w:rsidRPr="00664A37">
        <w:rPr>
          <w:rFonts w:asciiTheme="majorBidi" w:hAnsiTheme="majorBidi" w:cstheme="majorBidi"/>
          <w:sz w:val="24"/>
          <w:szCs w:val="24"/>
        </w:rPr>
        <w:t xml:space="preserve">it </w:t>
      </w:r>
      <w:r w:rsidR="00A7316F" w:rsidRPr="00664A37">
        <w:rPr>
          <w:rFonts w:asciiTheme="majorBidi" w:hAnsiTheme="majorBidi" w:cstheme="majorBidi"/>
          <w:sz w:val="24"/>
          <w:szCs w:val="24"/>
        </w:rPr>
        <w:t xml:space="preserve">conveys a message that </w:t>
      </w:r>
      <w:r w:rsidR="006252FE" w:rsidRPr="00664A37">
        <w:rPr>
          <w:rFonts w:asciiTheme="majorBidi" w:hAnsiTheme="majorBidi" w:cstheme="majorBidi"/>
          <w:sz w:val="24"/>
          <w:szCs w:val="24"/>
        </w:rPr>
        <w:t xml:space="preserve">members of </w:t>
      </w:r>
      <w:r w:rsidR="00A7316F" w:rsidRPr="00664A37">
        <w:rPr>
          <w:rFonts w:asciiTheme="majorBidi" w:hAnsiTheme="majorBidi" w:cstheme="majorBidi"/>
          <w:sz w:val="24"/>
          <w:szCs w:val="24"/>
        </w:rPr>
        <w:t>religious mino</w:t>
      </w:r>
      <w:r w:rsidR="00C776B4" w:rsidRPr="00664A37">
        <w:rPr>
          <w:rFonts w:asciiTheme="majorBidi" w:hAnsiTheme="majorBidi" w:cstheme="majorBidi"/>
          <w:sz w:val="24"/>
          <w:szCs w:val="24"/>
        </w:rPr>
        <w:t>rities</w:t>
      </w:r>
      <w:r w:rsidR="00B241E1" w:rsidRPr="00664A37">
        <w:rPr>
          <w:rFonts w:asciiTheme="majorBidi" w:hAnsiTheme="majorBidi" w:cstheme="majorBidi"/>
          <w:sz w:val="24"/>
          <w:szCs w:val="24"/>
        </w:rPr>
        <w:t>’ views are worthless and therefore that as individuals they should not be taken seriously</w:t>
      </w:r>
      <w:r w:rsidR="00C776B4" w:rsidRPr="00664A37">
        <w:rPr>
          <w:rFonts w:asciiTheme="majorBidi" w:hAnsiTheme="majorBidi" w:cstheme="majorBidi"/>
          <w:sz w:val="24"/>
          <w:szCs w:val="24"/>
        </w:rPr>
        <w:t xml:space="preserve">. </w:t>
      </w:r>
      <w:r w:rsidR="00BD22F2" w:rsidRPr="00BD22F2">
        <w:rPr>
          <w:rFonts w:asciiTheme="majorBidi" w:hAnsiTheme="majorBidi" w:cstheme="majorBidi"/>
          <w:sz w:val="24"/>
          <w:szCs w:val="24"/>
        </w:rPr>
        <w:t xml:space="preserve">It reminds them that the society in which they live, with its climate of hatred and discrimination routinely directed at them, does not consider them full members, and at the same it contributes to reinforcing that climate. </w:t>
      </w:r>
      <w:r w:rsidR="00A7316F" w:rsidRPr="00664A37">
        <w:rPr>
          <w:rFonts w:asciiTheme="majorBidi" w:hAnsiTheme="majorBidi" w:cstheme="majorBidi"/>
          <w:sz w:val="24"/>
          <w:szCs w:val="24"/>
        </w:rPr>
        <w:t>This i</w:t>
      </w:r>
      <w:r w:rsidR="00A605C1" w:rsidRPr="00664A37">
        <w:rPr>
          <w:rFonts w:asciiTheme="majorBidi" w:hAnsiTheme="majorBidi" w:cstheme="majorBidi"/>
          <w:sz w:val="24"/>
          <w:szCs w:val="24"/>
        </w:rPr>
        <w:t>s</w:t>
      </w:r>
      <w:r w:rsidR="00E70A5A" w:rsidRPr="00664A37">
        <w:rPr>
          <w:rFonts w:asciiTheme="majorBidi" w:hAnsiTheme="majorBidi" w:cstheme="majorBidi"/>
          <w:sz w:val="24"/>
          <w:szCs w:val="24"/>
        </w:rPr>
        <w:t>, indirectly though still substantially</w:t>
      </w:r>
      <w:r w:rsidR="00983802" w:rsidRPr="00664A37">
        <w:rPr>
          <w:rFonts w:asciiTheme="majorBidi" w:hAnsiTheme="majorBidi" w:cstheme="majorBidi"/>
          <w:sz w:val="24"/>
          <w:szCs w:val="24"/>
        </w:rPr>
        <w:t xml:space="preserve">, </w:t>
      </w:r>
      <w:r w:rsidR="00A605C1" w:rsidRPr="00664A37">
        <w:rPr>
          <w:rFonts w:asciiTheme="majorBidi" w:hAnsiTheme="majorBidi" w:cstheme="majorBidi"/>
          <w:sz w:val="24"/>
          <w:szCs w:val="24"/>
        </w:rPr>
        <w:t>an attack on their membership in the relevant political community.</w:t>
      </w:r>
      <w:r w:rsidR="00E70A5A" w:rsidRPr="00664A37">
        <w:rPr>
          <w:rFonts w:asciiTheme="majorBidi" w:hAnsiTheme="majorBidi" w:cstheme="majorBidi"/>
          <w:sz w:val="24"/>
          <w:szCs w:val="24"/>
        </w:rPr>
        <w:t xml:space="preserve"> </w:t>
      </w:r>
      <w:r w:rsidR="00FC190A" w:rsidRPr="00FC190A">
        <w:rPr>
          <w:rFonts w:asciiTheme="majorBidi" w:hAnsiTheme="majorBidi" w:cstheme="majorBidi"/>
          <w:sz w:val="24"/>
          <w:szCs w:val="24"/>
        </w:rPr>
        <w:t>More specifically, the structural discrimination of which members of religious minorities are routinely victims is also accompanied by (and somehow constitutes an expression of) an exclusionary conception of citizenship, which under its neutral and universal appearance conceals longstanding cultural majority bias (Young 1989). While, of course, most liberal societies are deeply secularized, their religious (mainly Christian) heritage has deeply influenced their current laws and institutions, in ways which openly or covertly exclude members of religious minorities and their faiths. Therefore, when religiously offensive speech manifests itself against this already exclusionary background, it reminds its targets that they are not full citizens, i.e. full members of the political community.</w:t>
      </w:r>
      <w:r w:rsidR="00FC190A">
        <w:rPr>
          <w:rFonts w:asciiTheme="majorBidi" w:hAnsiTheme="majorBidi" w:cstheme="majorBidi"/>
          <w:sz w:val="24"/>
          <w:szCs w:val="24"/>
        </w:rPr>
        <w:t xml:space="preserve"> </w:t>
      </w:r>
      <w:r w:rsidR="00E70A5A" w:rsidRPr="00664A37">
        <w:rPr>
          <w:rFonts w:asciiTheme="majorBidi" w:hAnsiTheme="majorBidi" w:cstheme="majorBidi"/>
          <w:sz w:val="24"/>
          <w:szCs w:val="24"/>
        </w:rPr>
        <w:t>Unlike hate speech, there is not the explicit message that a minority does not belong or should ‘go home’</w:t>
      </w:r>
      <w:r w:rsidR="0001199D" w:rsidRPr="00664A37">
        <w:rPr>
          <w:rFonts w:asciiTheme="majorBidi" w:hAnsiTheme="majorBidi" w:cstheme="majorBidi"/>
          <w:sz w:val="24"/>
          <w:szCs w:val="24"/>
        </w:rPr>
        <w:t xml:space="preserve">; as we stated, what distinguishes religiously offensive </w:t>
      </w:r>
      <w:r w:rsidR="0001199D" w:rsidRPr="00664A37">
        <w:rPr>
          <w:rFonts w:asciiTheme="majorBidi" w:hAnsiTheme="majorBidi" w:cstheme="majorBidi"/>
          <w:sz w:val="24"/>
          <w:szCs w:val="24"/>
        </w:rPr>
        <w:lastRenderedPageBreak/>
        <w:t xml:space="preserve">speech is its targeting beliefs, not persons directly. </w:t>
      </w:r>
      <w:r w:rsidR="00E70A5A" w:rsidRPr="00664A37">
        <w:rPr>
          <w:rFonts w:asciiTheme="majorBidi" w:hAnsiTheme="majorBidi" w:cstheme="majorBidi"/>
          <w:sz w:val="24"/>
          <w:szCs w:val="24"/>
        </w:rPr>
        <w:t xml:space="preserve">But offensive speech of </w:t>
      </w:r>
      <w:r w:rsidR="0001199D" w:rsidRPr="00664A37">
        <w:rPr>
          <w:rFonts w:asciiTheme="majorBidi" w:hAnsiTheme="majorBidi" w:cstheme="majorBidi"/>
          <w:sz w:val="24"/>
          <w:szCs w:val="24"/>
        </w:rPr>
        <w:t>this</w:t>
      </w:r>
      <w:r w:rsidR="00E70A5A" w:rsidRPr="00664A37">
        <w:rPr>
          <w:rFonts w:asciiTheme="majorBidi" w:hAnsiTheme="majorBidi" w:cstheme="majorBidi"/>
          <w:sz w:val="24"/>
          <w:szCs w:val="24"/>
        </w:rPr>
        <w:t xml:space="preserve"> kind</w:t>
      </w:r>
      <w:r w:rsidR="0001199D" w:rsidRPr="00664A37">
        <w:rPr>
          <w:rFonts w:asciiTheme="majorBidi" w:hAnsiTheme="majorBidi" w:cstheme="majorBidi"/>
          <w:sz w:val="24"/>
          <w:szCs w:val="24"/>
        </w:rPr>
        <w:t xml:space="preserve"> still carries the message that </w:t>
      </w:r>
      <w:r w:rsidR="00E70A5A" w:rsidRPr="00664A37">
        <w:rPr>
          <w:rFonts w:asciiTheme="majorBidi" w:hAnsiTheme="majorBidi" w:cstheme="majorBidi"/>
          <w:sz w:val="24"/>
          <w:szCs w:val="24"/>
        </w:rPr>
        <w:t xml:space="preserve">religious minorities </w:t>
      </w:r>
      <w:r w:rsidR="0001199D" w:rsidRPr="00664A37">
        <w:rPr>
          <w:rFonts w:asciiTheme="majorBidi" w:hAnsiTheme="majorBidi" w:cstheme="majorBidi"/>
          <w:sz w:val="24"/>
          <w:szCs w:val="24"/>
        </w:rPr>
        <w:t xml:space="preserve">do not really belong to the community of ‘normal’ citizens. </w:t>
      </w:r>
    </w:p>
    <w:p w:rsidR="00CB05F1" w:rsidRPr="00664A37" w:rsidRDefault="00CB05F1" w:rsidP="00147B96">
      <w:pPr>
        <w:spacing w:after="0" w:line="480" w:lineRule="auto"/>
        <w:jc w:val="both"/>
        <w:rPr>
          <w:rFonts w:asciiTheme="majorBidi" w:hAnsiTheme="majorBidi" w:cstheme="majorBidi"/>
          <w:sz w:val="24"/>
          <w:szCs w:val="24"/>
        </w:rPr>
      </w:pPr>
    </w:p>
    <w:p w:rsidR="00A757C1" w:rsidRPr="00664A37" w:rsidRDefault="00C27A1C" w:rsidP="00A757C1">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Wrongful </w:t>
      </w:r>
      <w:r w:rsidR="006E3EDC" w:rsidRPr="00664A37">
        <w:rPr>
          <w:rFonts w:asciiTheme="majorBidi" w:hAnsiTheme="majorBidi" w:cstheme="majorBidi"/>
          <w:sz w:val="24"/>
          <w:szCs w:val="24"/>
        </w:rPr>
        <w:t>religiously offensive speech is, second, a</w:t>
      </w:r>
      <w:r w:rsidR="00CB05F1" w:rsidRPr="00664A37">
        <w:rPr>
          <w:rFonts w:asciiTheme="majorBidi" w:hAnsiTheme="majorBidi" w:cstheme="majorBidi"/>
          <w:sz w:val="24"/>
          <w:szCs w:val="24"/>
        </w:rPr>
        <w:t xml:space="preserve"> setback to agency self-respect through its</w:t>
      </w:r>
      <w:r w:rsidR="006E3EDC" w:rsidRPr="00664A37">
        <w:rPr>
          <w:rFonts w:asciiTheme="majorBidi" w:hAnsiTheme="majorBidi" w:cstheme="majorBidi"/>
          <w:sz w:val="24"/>
          <w:szCs w:val="24"/>
        </w:rPr>
        <w:t xml:space="preserve"> message that the religious convictions of the victims of offensive speech are </w:t>
      </w:r>
      <w:r w:rsidR="0001199D" w:rsidRPr="00664A37">
        <w:rPr>
          <w:rFonts w:asciiTheme="majorBidi" w:hAnsiTheme="majorBidi" w:cstheme="majorBidi"/>
          <w:sz w:val="24"/>
          <w:szCs w:val="24"/>
        </w:rPr>
        <w:t xml:space="preserve">not merely not </w:t>
      </w:r>
      <w:r w:rsidR="006E3EDC" w:rsidRPr="00664A37">
        <w:rPr>
          <w:rFonts w:asciiTheme="majorBidi" w:hAnsiTheme="majorBidi" w:cstheme="majorBidi"/>
          <w:sz w:val="24"/>
          <w:szCs w:val="24"/>
        </w:rPr>
        <w:t>worth holding</w:t>
      </w:r>
      <w:r w:rsidR="0001199D" w:rsidRPr="00664A37">
        <w:rPr>
          <w:rFonts w:asciiTheme="majorBidi" w:hAnsiTheme="majorBidi" w:cstheme="majorBidi"/>
          <w:sz w:val="24"/>
          <w:szCs w:val="24"/>
        </w:rPr>
        <w:t>, but ridiculous convictions for anyone to hold</w:t>
      </w:r>
      <w:r w:rsidR="006E3EDC" w:rsidRPr="00664A37">
        <w:rPr>
          <w:rFonts w:asciiTheme="majorBidi" w:hAnsiTheme="majorBidi" w:cstheme="majorBidi"/>
          <w:sz w:val="24"/>
          <w:szCs w:val="24"/>
        </w:rPr>
        <w:t xml:space="preserve">. As a psychological truth, it is harder to identify with convictions that are </w:t>
      </w:r>
      <w:r w:rsidR="00E70A5A" w:rsidRPr="00664A37">
        <w:rPr>
          <w:rFonts w:asciiTheme="majorBidi" w:hAnsiTheme="majorBidi" w:cstheme="majorBidi"/>
          <w:sz w:val="24"/>
          <w:szCs w:val="24"/>
        </w:rPr>
        <w:t>vigor</w:t>
      </w:r>
      <w:r w:rsidR="008B60BC" w:rsidRPr="00664A37">
        <w:rPr>
          <w:rFonts w:asciiTheme="majorBidi" w:hAnsiTheme="majorBidi" w:cstheme="majorBidi"/>
          <w:sz w:val="24"/>
          <w:szCs w:val="24"/>
        </w:rPr>
        <w:t>ou</w:t>
      </w:r>
      <w:r w:rsidR="00E70A5A" w:rsidRPr="00664A37">
        <w:rPr>
          <w:rFonts w:asciiTheme="majorBidi" w:hAnsiTheme="majorBidi" w:cstheme="majorBidi"/>
          <w:sz w:val="24"/>
          <w:szCs w:val="24"/>
        </w:rPr>
        <w:t xml:space="preserve">sly </w:t>
      </w:r>
      <w:r w:rsidR="006E3EDC" w:rsidRPr="00664A37">
        <w:rPr>
          <w:rFonts w:asciiTheme="majorBidi" w:hAnsiTheme="majorBidi" w:cstheme="majorBidi"/>
          <w:sz w:val="24"/>
          <w:szCs w:val="24"/>
        </w:rPr>
        <w:t>denigrated by others. This is a setback to agency self-respect insofar as the latter requires that one’s aims and ideals</w:t>
      </w:r>
      <w:r w:rsidR="007B1FA8" w:rsidRPr="00664A37">
        <w:rPr>
          <w:rFonts w:asciiTheme="majorBidi" w:hAnsiTheme="majorBidi" w:cstheme="majorBidi"/>
          <w:sz w:val="24"/>
          <w:szCs w:val="24"/>
        </w:rPr>
        <w:t xml:space="preserve"> are not subject to repeated </w:t>
      </w:r>
      <w:r w:rsidR="004F777C" w:rsidRPr="00664A37">
        <w:rPr>
          <w:rFonts w:asciiTheme="majorBidi" w:hAnsiTheme="majorBidi" w:cstheme="majorBidi"/>
          <w:sz w:val="24"/>
          <w:szCs w:val="24"/>
        </w:rPr>
        <w:t xml:space="preserve">derision </w:t>
      </w:r>
      <w:r w:rsidR="007B1FA8" w:rsidRPr="00664A37">
        <w:rPr>
          <w:rFonts w:asciiTheme="majorBidi" w:hAnsiTheme="majorBidi" w:cstheme="majorBidi"/>
          <w:sz w:val="24"/>
          <w:szCs w:val="24"/>
        </w:rPr>
        <w:t xml:space="preserve">and </w:t>
      </w:r>
      <w:r w:rsidR="006E3EDC" w:rsidRPr="00664A37">
        <w:rPr>
          <w:rFonts w:asciiTheme="majorBidi" w:hAnsiTheme="majorBidi" w:cstheme="majorBidi"/>
          <w:sz w:val="24"/>
          <w:szCs w:val="24"/>
        </w:rPr>
        <w:t>contempt</w:t>
      </w:r>
      <w:r w:rsidR="005B25AB" w:rsidRPr="00664A37">
        <w:rPr>
          <w:rFonts w:asciiTheme="majorBidi" w:hAnsiTheme="majorBidi" w:cstheme="majorBidi"/>
          <w:sz w:val="24"/>
          <w:szCs w:val="24"/>
        </w:rPr>
        <w:t xml:space="preserve"> </w:t>
      </w:r>
      <w:r w:rsidR="006E3EDC" w:rsidRPr="00664A37">
        <w:rPr>
          <w:rFonts w:asciiTheme="majorBidi" w:hAnsiTheme="majorBidi" w:cstheme="majorBidi"/>
          <w:sz w:val="24"/>
          <w:szCs w:val="24"/>
        </w:rPr>
        <w:t xml:space="preserve">(cf. West 2012, pp. 230-2). This weakens members of </w:t>
      </w:r>
      <w:r w:rsidR="006E3EDC" w:rsidRPr="00664A37">
        <w:rPr>
          <w:rFonts w:asciiTheme="majorBidi" w:eastAsia="SimHei" w:hAnsiTheme="majorBidi" w:cstheme="majorBidi"/>
          <w:sz w:val="24"/>
          <w:szCs w:val="24"/>
        </w:rPr>
        <w:t>religious minorities’ reasons to have confidence in their ideals and convictions, and as a result undermines the successful pursuit of their aims, which reflect those ideals, by imposing unreasonable obstacles on their ability to pursue them.</w:t>
      </w:r>
      <w:r w:rsidR="006E3EDC" w:rsidRPr="00664A37">
        <w:rPr>
          <w:rFonts w:asciiTheme="majorBidi" w:hAnsiTheme="majorBidi" w:cstheme="majorBidi"/>
          <w:sz w:val="24"/>
          <w:szCs w:val="24"/>
        </w:rPr>
        <w:t xml:space="preserve"> </w:t>
      </w:r>
    </w:p>
    <w:p w:rsidR="00A757C1" w:rsidRPr="00664A37" w:rsidRDefault="00A757C1" w:rsidP="00A757C1">
      <w:pPr>
        <w:spacing w:after="0" w:line="480" w:lineRule="auto"/>
        <w:jc w:val="both"/>
        <w:rPr>
          <w:rFonts w:asciiTheme="majorBidi" w:hAnsiTheme="majorBidi" w:cstheme="majorBidi"/>
          <w:sz w:val="24"/>
          <w:szCs w:val="24"/>
        </w:rPr>
      </w:pPr>
    </w:p>
    <w:p w:rsidR="002C729C" w:rsidRPr="00664A37" w:rsidRDefault="00A757C1" w:rsidP="005D39D6">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Furthermore, and t</w:t>
      </w:r>
      <w:r w:rsidR="00CB05F1" w:rsidRPr="00664A37">
        <w:rPr>
          <w:rFonts w:asciiTheme="majorBidi" w:hAnsiTheme="majorBidi" w:cstheme="majorBidi"/>
          <w:sz w:val="24"/>
          <w:szCs w:val="24"/>
        </w:rPr>
        <w:t>hird</w:t>
      </w:r>
      <w:r w:rsidRPr="00664A37">
        <w:rPr>
          <w:rFonts w:asciiTheme="majorBidi" w:hAnsiTheme="majorBidi" w:cstheme="majorBidi"/>
          <w:sz w:val="24"/>
          <w:szCs w:val="24"/>
        </w:rPr>
        <w:t>ly</w:t>
      </w:r>
      <w:r w:rsidR="00CB05F1" w:rsidRPr="00664A37">
        <w:rPr>
          <w:rFonts w:asciiTheme="majorBidi" w:hAnsiTheme="majorBidi" w:cstheme="majorBidi"/>
          <w:sz w:val="24"/>
          <w:szCs w:val="24"/>
        </w:rPr>
        <w:t xml:space="preserve">, by denigrating the worth of their views, </w:t>
      </w:r>
      <w:r w:rsidR="00C27A1C" w:rsidRPr="00664A37">
        <w:rPr>
          <w:rFonts w:asciiTheme="majorBidi" w:hAnsiTheme="majorBidi" w:cstheme="majorBidi"/>
          <w:sz w:val="24"/>
          <w:szCs w:val="24"/>
        </w:rPr>
        <w:t xml:space="preserve">wrongful </w:t>
      </w:r>
      <w:r w:rsidR="00CB05F1" w:rsidRPr="00664A37">
        <w:rPr>
          <w:rFonts w:asciiTheme="majorBidi" w:hAnsiTheme="majorBidi" w:cstheme="majorBidi"/>
          <w:sz w:val="24"/>
          <w:szCs w:val="24"/>
        </w:rPr>
        <w:t xml:space="preserve">religiously offensive speech sets back the agentic recognition self-respect of members of religious minorities insofar as they now face an unreasonable burden in employing their agentic capacities to help maintain and revise the common structure of rules, e.g. within a workplace if the offensiveness takes place there. Their democratic agency in co-determining laws and norms in society at large may also be impeded. Indeed, as Simester and von Hirsch (2002, p. 293) point out, some ‘species of insult may adversely affect the ability of minority groups fully to participate in the community’s social, political and economic life’. </w:t>
      </w:r>
      <w:r w:rsidR="005D39D6" w:rsidRPr="00664A37">
        <w:rPr>
          <w:rFonts w:asciiTheme="majorBidi" w:hAnsiTheme="majorBidi" w:cstheme="majorBidi"/>
          <w:sz w:val="24"/>
          <w:szCs w:val="24"/>
        </w:rPr>
        <w:t xml:space="preserve">Speech that is </w:t>
      </w:r>
      <w:r w:rsidR="00CB05F1" w:rsidRPr="00664A37">
        <w:rPr>
          <w:rFonts w:asciiTheme="majorBidi" w:hAnsiTheme="majorBidi" w:cstheme="majorBidi"/>
          <w:sz w:val="24"/>
          <w:szCs w:val="24"/>
        </w:rPr>
        <w:t xml:space="preserve">religiously offensive, even if not hateful, can set back an individual’s confidence in expressing her religious views in a tolerant environment, and thus in interacting in society more generally. It is, however, ‘through such interaction that her [a citizen with minority views’] participation in </w:t>
      </w:r>
      <w:r w:rsidR="00CB05F1" w:rsidRPr="00664A37">
        <w:rPr>
          <w:rFonts w:asciiTheme="majorBidi" w:hAnsiTheme="majorBidi" w:cstheme="majorBidi"/>
          <w:sz w:val="24"/>
          <w:szCs w:val="24"/>
        </w:rPr>
        <w:lastRenderedPageBreak/>
        <w:t>and membership of society are affirmed in the eyes of both the individual herself and her audience’ (Simester and von Hirsch 2002, p. 294).</w:t>
      </w:r>
      <w:r w:rsidR="00AD344F" w:rsidRPr="00664A37">
        <w:rPr>
          <w:rStyle w:val="FootnoteReference"/>
          <w:rFonts w:asciiTheme="majorBidi" w:hAnsiTheme="majorBidi" w:cstheme="majorBidi"/>
          <w:sz w:val="24"/>
          <w:szCs w:val="24"/>
        </w:rPr>
        <w:footnoteReference w:id="4"/>
      </w:r>
      <w:r w:rsidR="00CB05F1" w:rsidRPr="00664A37">
        <w:rPr>
          <w:rFonts w:asciiTheme="majorBidi" w:hAnsiTheme="majorBidi" w:cstheme="majorBidi"/>
          <w:sz w:val="24"/>
          <w:szCs w:val="24"/>
        </w:rPr>
        <w:t xml:space="preserve"> </w:t>
      </w:r>
    </w:p>
    <w:p w:rsidR="002C729C" w:rsidRPr="00664A37" w:rsidRDefault="002C729C" w:rsidP="002C729C">
      <w:pPr>
        <w:spacing w:after="0" w:line="480" w:lineRule="auto"/>
        <w:jc w:val="both"/>
        <w:rPr>
          <w:rFonts w:asciiTheme="majorBidi" w:hAnsiTheme="majorBidi" w:cstheme="majorBidi"/>
          <w:sz w:val="24"/>
          <w:szCs w:val="24"/>
        </w:rPr>
      </w:pPr>
    </w:p>
    <w:p w:rsidR="006E4175" w:rsidRPr="00664A37" w:rsidRDefault="001163C8" w:rsidP="00AF7795">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Consider</w:t>
      </w:r>
      <w:r w:rsidR="006252FE" w:rsidRPr="00664A37">
        <w:rPr>
          <w:rFonts w:asciiTheme="majorBidi" w:hAnsiTheme="majorBidi" w:cstheme="majorBidi"/>
          <w:sz w:val="24"/>
          <w:szCs w:val="24"/>
        </w:rPr>
        <w:t xml:space="preserve">, </w:t>
      </w:r>
      <w:r w:rsidRPr="00664A37">
        <w:rPr>
          <w:rFonts w:asciiTheme="majorBidi" w:hAnsiTheme="majorBidi" w:cstheme="majorBidi"/>
          <w:sz w:val="24"/>
          <w:szCs w:val="24"/>
        </w:rPr>
        <w:t xml:space="preserve">for example, the </w:t>
      </w:r>
      <w:r w:rsidR="006252FE" w:rsidRPr="00664A37">
        <w:rPr>
          <w:rFonts w:asciiTheme="majorBidi" w:hAnsiTheme="majorBidi" w:cstheme="majorBidi"/>
          <w:sz w:val="24"/>
          <w:szCs w:val="24"/>
        </w:rPr>
        <w:t xml:space="preserve">2005 </w:t>
      </w:r>
      <w:r w:rsidR="00841B31" w:rsidRPr="00664A37">
        <w:rPr>
          <w:rFonts w:asciiTheme="majorBidi" w:hAnsiTheme="majorBidi" w:cstheme="majorBidi"/>
          <w:i/>
          <w:sz w:val="24"/>
          <w:szCs w:val="24"/>
        </w:rPr>
        <w:t>Jyllands-Posten</w:t>
      </w:r>
      <w:r w:rsidR="0025759D" w:rsidRPr="00664A37">
        <w:rPr>
          <w:rFonts w:asciiTheme="majorBidi" w:hAnsiTheme="majorBidi" w:cstheme="majorBidi"/>
          <w:sz w:val="24"/>
          <w:szCs w:val="24"/>
        </w:rPr>
        <w:t xml:space="preserve"> </w:t>
      </w:r>
      <w:r w:rsidRPr="00664A37">
        <w:rPr>
          <w:rFonts w:asciiTheme="majorBidi" w:hAnsiTheme="majorBidi" w:cstheme="majorBidi"/>
          <w:sz w:val="24"/>
          <w:szCs w:val="24"/>
        </w:rPr>
        <w:t xml:space="preserve">cartoons depicting the prophet Mohammed in a scurrilous way. </w:t>
      </w:r>
      <w:r w:rsidR="006D7471" w:rsidRPr="00664A37">
        <w:rPr>
          <w:rFonts w:asciiTheme="majorBidi" w:hAnsiTheme="majorBidi" w:cstheme="majorBidi"/>
          <w:sz w:val="24"/>
          <w:szCs w:val="24"/>
        </w:rPr>
        <w:t>Many Muslims were, of course, offended by the mere fact that the cartoons depicted the prophet</w:t>
      </w:r>
      <w:r w:rsidR="005D39D6" w:rsidRPr="00664A37">
        <w:rPr>
          <w:rFonts w:asciiTheme="majorBidi" w:hAnsiTheme="majorBidi" w:cstheme="majorBidi"/>
          <w:sz w:val="24"/>
          <w:szCs w:val="24"/>
        </w:rPr>
        <w:t xml:space="preserve"> Mohammed, since this depiction </w:t>
      </w:r>
      <w:r w:rsidR="006D7471" w:rsidRPr="00664A37">
        <w:rPr>
          <w:rFonts w:asciiTheme="majorBidi" w:hAnsiTheme="majorBidi" w:cstheme="majorBidi"/>
          <w:sz w:val="24"/>
          <w:szCs w:val="24"/>
        </w:rPr>
        <w:t>is very offensive to Muslims in and of itself. However, according to our argument such offense was wrongful to the extent that</w:t>
      </w:r>
      <w:r w:rsidR="00AF7795">
        <w:rPr>
          <w:rFonts w:asciiTheme="majorBidi" w:hAnsiTheme="majorBidi" w:cstheme="majorBidi"/>
          <w:sz w:val="24"/>
          <w:szCs w:val="24"/>
        </w:rPr>
        <w:t xml:space="preserve"> (as we believe it is the case) it also </w:t>
      </w:r>
      <w:r w:rsidR="00BA73E1" w:rsidRPr="00BA73E1">
        <w:rPr>
          <w:rFonts w:asciiTheme="majorBidi" w:hAnsiTheme="majorBidi" w:cstheme="majorBidi"/>
          <w:sz w:val="24"/>
          <w:szCs w:val="24"/>
        </w:rPr>
        <w:t>express</w:t>
      </w:r>
      <w:r w:rsidR="00AF7795">
        <w:rPr>
          <w:rFonts w:asciiTheme="majorBidi" w:hAnsiTheme="majorBidi" w:cstheme="majorBidi"/>
          <w:sz w:val="24"/>
          <w:szCs w:val="24"/>
        </w:rPr>
        <w:t xml:space="preserve">ed </w:t>
      </w:r>
      <w:r w:rsidR="00BA73E1" w:rsidRPr="00BA73E1">
        <w:rPr>
          <w:rFonts w:asciiTheme="majorBidi" w:hAnsiTheme="majorBidi" w:cstheme="majorBidi"/>
          <w:sz w:val="24"/>
          <w:szCs w:val="24"/>
        </w:rPr>
        <w:t>a demeaning attitude towards Islam</w:t>
      </w:r>
      <w:r w:rsidR="00AF7795">
        <w:rPr>
          <w:rFonts w:asciiTheme="majorBidi" w:hAnsiTheme="majorBidi" w:cstheme="majorBidi"/>
          <w:sz w:val="24"/>
          <w:szCs w:val="24"/>
        </w:rPr>
        <w:t>, and did so</w:t>
      </w:r>
      <w:r w:rsidR="00BA73E1">
        <w:rPr>
          <w:rFonts w:asciiTheme="majorBidi" w:hAnsiTheme="majorBidi" w:cstheme="majorBidi"/>
          <w:sz w:val="24"/>
          <w:szCs w:val="24"/>
        </w:rPr>
        <w:t xml:space="preserve"> </w:t>
      </w:r>
      <w:r w:rsidR="00BA73E1" w:rsidRPr="00664A37">
        <w:rPr>
          <w:rFonts w:asciiTheme="majorBidi" w:hAnsiTheme="majorBidi" w:cstheme="majorBidi"/>
          <w:sz w:val="24"/>
          <w:szCs w:val="24"/>
        </w:rPr>
        <w:t>against a pervasive context of Islamophobia</w:t>
      </w:r>
      <w:r w:rsidR="00BA73E1">
        <w:rPr>
          <w:rFonts w:asciiTheme="majorBidi" w:hAnsiTheme="majorBidi" w:cstheme="majorBidi"/>
          <w:sz w:val="24"/>
          <w:szCs w:val="24"/>
        </w:rPr>
        <w:t xml:space="preserve">, </w:t>
      </w:r>
      <w:r w:rsidR="00AF7795">
        <w:rPr>
          <w:rFonts w:asciiTheme="majorBidi" w:hAnsiTheme="majorBidi" w:cstheme="majorBidi"/>
          <w:sz w:val="24"/>
          <w:szCs w:val="24"/>
        </w:rPr>
        <w:t xml:space="preserve">thus </w:t>
      </w:r>
      <w:r w:rsidR="00BA73E1">
        <w:rPr>
          <w:rFonts w:asciiTheme="majorBidi" w:hAnsiTheme="majorBidi" w:cstheme="majorBidi"/>
          <w:sz w:val="24"/>
          <w:szCs w:val="24"/>
        </w:rPr>
        <w:t>set</w:t>
      </w:r>
      <w:r w:rsidR="00AF7795">
        <w:rPr>
          <w:rFonts w:asciiTheme="majorBidi" w:hAnsiTheme="majorBidi" w:cstheme="majorBidi"/>
          <w:sz w:val="24"/>
          <w:szCs w:val="24"/>
        </w:rPr>
        <w:t>ting</w:t>
      </w:r>
      <w:r w:rsidR="00BA73E1">
        <w:rPr>
          <w:rFonts w:asciiTheme="majorBidi" w:hAnsiTheme="majorBidi" w:cstheme="majorBidi"/>
          <w:sz w:val="24"/>
          <w:szCs w:val="24"/>
        </w:rPr>
        <w:t xml:space="preserve"> back Muslims’ self-respect. As we explained at the beginning, the </w:t>
      </w:r>
      <w:r w:rsidR="00F94F03">
        <w:rPr>
          <w:rFonts w:asciiTheme="majorBidi" w:hAnsiTheme="majorBidi" w:cstheme="majorBidi"/>
          <w:sz w:val="24"/>
          <w:szCs w:val="24"/>
        </w:rPr>
        <w:t>specific way in which speech (or</w:t>
      </w:r>
      <w:r w:rsidR="00BA73E1">
        <w:rPr>
          <w:rFonts w:asciiTheme="majorBidi" w:hAnsiTheme="majorBidi" w:cstheme="majorBidi"/>
          <w:sz w:val="24"/>
          <w:szCs w:val="24"/>
        </w:rPr>
        <w:t xml:space="preserve"> images</w:t>
      </w:r>
      <w:r w:rsidR="00F94F03">
        <w:rPr>
          <w:rFonts w:asciiTheme="majorBidi" w:hAnsiTheme="majorBidi" w:cstheme="majorBidi"/>
          <w:sz w:val="24"/>
          <w:szCs w:val="24"/>
        </w:rPr>
        <w:t>, in this case</w:t>
      </w:r>
      <w:r w:rsidR="00BA73E1">
        <w:rPr>
          <w:rFonts w:asciiTheme="majorBidi" w:hAnsiTheme="majorBidi" w:cstheme="majorBidi"/>
          <w:sz w:val="24"/>
          <w:szCs w:val="24"/>
        </w:rPr>
        <w:t xml:space="preserve">) can be offensive may vary. The cartoon </w:t>
      </w:r>
      <w:r w:rsidR="0025759D" w:rsidRPr="00664A37">
        <w:rPr>
          <w:rFonts w:asciiTheme="majorBidi" w:hAnsiTheme="majorBidi" w:cstheme="majorBidi"/>
          <w:sz w:val="24"/>
          <w:szCs w:val="24"/>
        </w:rPr>
        <w:t>depicting Muhammad with a bomb in his turban,</w:t>
      </w:r>
      <w:r w:rsidR="005A6D66" w:rsidRPr="00664A37">
        <w:rPr>
          <w:rFonts w:asciiTheme="majorBidi" w:hAnsiTheme="majorBidi" w:cstheme="majorBidi"/>
          <w:sz w:val="24"/>
          <w:szCs w:val="24"/>
        </w:rPr>
        <w:t xml:space="preserve"> </w:t>
      </w:r>
      <w:r w:rsidR="00BA73E1">
        <w:rPr>
          <w:rFonts w:asciiTheme="majorBidi" w:hAnsiTheme="majorBidi" w:cstheme="majorBidi"/>
          <w:sz w:val="24"/>
          <w:szCs w:val="24"/>
        </w:rPr>
        <w:t xml:space="preserve">for example, was even stronger than some of the others, as it </w:t>
      </w:r>
      <w:r w:rsidR="0025759D" w:rsidRPr="00664A37">
        <w:rPr>
          <w:rFonts w:asciiTheme="majorBidi" w:hAnsiTheme="majorBidi" w:cstheme="majorBidi"/>
          <w:sz w:val="24"/>
          <w:szCs w:val="24"/>
        </w:rPr>
        <w:t xml:space="preserve"> suggest</w:t>
      </w:r>
      <w:r w:rsidR="00BA73E1">
        <w:rPr>
          <w:rFonts w:asciiTheme="majorBidi" w:hAnsiTheme="majorBidi" w:cstheme="majorBidi"/>
          <w:sz w:val="24"/>
          <w:szCs w:val="24"/>
        </w:rPr>
        <w:t xml:space="preserve">ed </w:t>
      </w:r>
      <w:r w:rsidR="0025759D" w:rsidRPr="00664A37">
        <w:rPr>
          <w:rFonts w:asciiTheme="majorBidi" w:hAnsiTheme="majorBidi" w:cstheme="majorBidi"/>
          <w:sz w:val="24"/>
          <w:szCs w:val="24"/>
        </w:rPr>
        <w:t xml:space="preserve">that </w:t>
      </w:r>
      <w:r w:rsidR="006C5C7C" w:rsidRPr="006C5C7C">
        <w:rPr>
          <w:rFonts w:asciiTheme="majorBidi" w:hAnsiTheme="majorBidi" w:cstheme="majorBidi"/>
          <w:sz w:val="24"/>
          <w:szCs w:val="24"/>
        </w:rPr>
        <w:t xml:space="preserve">being Muslim is the reason </w:t>
      </w:r>
      <w:r w:rsidR="006C5C7C">
        <w:rPr>
          <w:rFonts w:asciiTheme="majorBidi" w:hAnsiTheme="majorBidi" w:cstheme="majorBidi"/>
          <w:sz w:val="24"/>
          <w:szCs w:val="24"/>
        </w:rPr>
        <w:t xml:space="preserve">why some Muslims </w:t>
      </w:r>
      <w:r w:rsidR="006C5C7C" w:rsidRPr="006C5C7C">
        <w:rPr>
          <w:rFonts w:asciiTheme="majorBidi" w:hAnsiTheme="majorBidi" w:cstheme="majorBidi"/>
          <w:sz w:val="24"/>
          <w:szCs w:val="24"/>
        </w:rPr>
        <w:t>are prone to be terrorists</w:t>
      </w:r>
      <w:r w:rsidR="006C5C7C">
        <w:rPr>
          <w:rFonts w:asciiTheme="majorBidi" w:hAnsiTheme="majorBidi" w:cstheme="majorBidi"/>
          <w:sz w:val="24"/>
          <w:szCs w:val="24"/>
        </w:rPr>
        <w:t>,</w:t>
      </w:r>
      <w:r w:rsidR="006C5C7C" w:rsidRPr="006C5C7C">
        <w:rPr>
          <w:rFonts w:asciiTheme="majorBidi" w:hAnsiTheme="majorBidi" w:cstheme="majorBidi"/>
          <w:sz w:val="24"/>
          <w:szCs w:val="24"/>
        </w:rPr>
        <w:t xml:space="preserve"> and that we can trace this back to Mohammad himself</w:t>
      </w:r>
      <w:r w:rsidR="002D2CE4">
        <w:rPr>
          <w:rFonts w:asciiTheme="majorBidi" w:hAnsiTheme="majorBidi" w:cstheme="majorBidi"/>
          <w:sz w:val="24"/>
          <w:szCs w:val="24"/>
        </w:rPr>
        <w:t>.</w:t>
      </w:r>
      <w:r w:rsidR="006C5C7C" w:rsidRPr="006C5C7C">
        <w:rPr>
          <w:rFonts w:asciiTheme="majorBidi" w:hAnsiTheme="majorBidi" w:cstheme="majorBidi"/>
          <w:sz w:val="24"/>
          <w:szCs w:val="24"/>
        </w:rPr>
        <w:t xml:space="preserve"> </w:t>
      </w:r>
      <w:r w:rsidR="00206CFF" w:rsidRPr="00664A37">
        <w:rPr>
          <w:rFonts w:asciiTheme="majorBidi" w:hAnsiTheme="majorBidi" w:cstheme="majorBidi"/>
          <w:sz w:val="24"/>
          <w:szCs w:val="24"/>
        </w:rPr>
        <w:t>T</w:t>
      </w:r>
      <w:r w:rsidR="004243A4" w:rsidRPr="00664A37">
        <w:rPr>
          <w:rFonts w:asciiTheme="majorBidi" w:hAnsiTheme="majorBidi" w:cstheme="majorBidi"/>
          <w:sz w:val="24"/>
          <w:szCs w:val="24"/>
        </w:rPr>
        <w:t>rue</w:t>
      </w:r>
      <w:r w:rsidR="00206CFF" w:rsidRPr="00664A37">
        <w:rPr>
          <w:rFonts w:asciiTheme="majorBidi" w:hAnsiTheme="majorBidi" w:cstheme="majorBidi"/>
          <w:sz w:val="24"/>
          <w:szCs w:val="24"/>
        </w:rPr>
        <w:t xml:space="preserve">, </w:t>
      </w:r>
      <w:r w:rsidR="004243A4" w:rsidRPr="00664A37">
        <w:rPr>
          <w:rFonts w:asciiTheme="majorBidi" w:hAnsiTheme="majorBidi" w:cstheme="majorBidi"/>
          <w:sz w:val="24"/>
          <w:szCs w:val="24"/>
        </w:rPr>
        <w:t xml:space="preserve">the cartoonist himself and some of his defenders argued that what was being attacked were terrorists who misused Islam, not Islam itself. </w:t>
      </w:r>
      <w:r w:rsidR="00206CFF" w:rsidRPr="00664A37">
        <w:rPr>
          <w:rFonts w:asciiTheme="majorBidi" w:hAnsiTheme="majorBidi" w:cstheme="majorBidi"/>
          <w:sz w:val="24"/>
          <w:szCs w:val="24"/>
        </w:rPr>
        <w:t>But</w:t>
      </w:r>
      <w:r w:rsidR="004243A4" w:rsidRPr="00664A37">
        <w:rPr>
          <w:rFonts w:asciiTheme="majorBidi" w:hAnsiTheme="majorBidi" w:cstheme="majorBidi"/>
          <w:sz w:val="24"/>
          <w:szCs w:val="24"/>
        </w:rPr>
        <w:t xml:space="preserve"> that seems a highly contestable reading </w:t>
      </w:r>
      <w:r w:rsidR="0050723D" w:rsidRPr="00664A37">
        <w:rPr>
          <w:rFonts w:asciiTheme="majorBidi" w:hAnsiTheme="majorBidi" w:cstheme="majorBidi"/>
          <w:sz w:val="24"/>
          <w:szCs w:val="24"/>
        </w:rPr>
        <w:t>–</w:t>
      </w:r>
      <w:r w:rsidR="004243A4" w:rsidRPr="00664A37">
        <w:rPr>
          <w:rFonts w:asciiTheme="majorBidi" w:hAnsiTheme="majorBidi" w:cstheme="majorBidi"/>
          <w:sz w:val="24"/>
          <w:szCs w:val="24"/>
        </w:rPr>
        <w:t xml:space="preserve"> </w:t>
      </w:r>
      <w:r w:rsidR="0050723D" w:rsidRPr="00664A37">
        <w:rPr>
          <w:rFonts w:asciiTheme="majorBidi" w:hAnsiTheme="majorBidi" w:cstheme="majorBidi"/>
          <w:sz w:val="24"/>
          <w:szCs w:val="24"/>
        </w:rPr>
        <w:t>to depict Muhammad with a bomb is hardly to attack terrorists – and given the pervasive context of Islamophobia in which the cartoons were published</w:t>
      </w:r>
      <w:r w:rsidR="00BF59ED" w:rsidRPr="00664A37">
        <w:rPr>
          <w:rFonts w:asciiTheme="majorBidi" w:hAnsiTheme="majorBidi" w:cstheme="majorBidi"/>
          <w:sz w:val="24"/>
          <w:szCs w:val="24"/>
        </w:rPr>
        <w:t>,</w:t>
      </w:r>
      <w:r w:rsidR="0050723D" w:rsidRPr="00664A37">
        <w:rPr>
          <w:rFonts w:asciiTheme="majorBidi" w:hAnsiTheme="majorBidi" w:cstheme="majorBidi"/>
          <w:sz w:val="24"/>
          <w:szCs w:val="24"/>
        </w:rPr>
        <w:t xml:space="preserve"> it does</w:t>
      </w:r>
      <w:r w:rsidR="00BF59ED" w:rsidRPr="00664A37">
        <w:rPr>
          <w:rFonts w:asciiTheme="majorBidi" w:hAnsiTheme="majorBidi" w:cstheme="majorBidi"/>
          <w:sz w:val="24"/>
          <w:szCs w:val="24"/>
        </w:rPr>
        <w:t xml:space="preserve"> </w:t>
      </w:r>
      <w:r w:rsidR="0050723D" w:rsidRPr="00664A37">
        <w:rPr>
          <w:rFonts w:asciiTheme="majorBidi" w:hAnsiTheme="majorBidi" w:cstheme="majorBidi"/>
          <w:sz w:val="24"/>
          <w:szCs w:val="24"/>
        </w:rPr>
        <w:t>n</w:t>
      </w:r>
      <w:r w:rsidR="00BF59ED" w:rsidRPr="00664A37">
        <w:rPr>
          <w:rFonts w:asciiTheme="majorBidi" w:hAnsiTheme="majorBidi" w:cstheme="majorBidi"/>
          <w:sz w:val="24"/>
          <w:szCs w:val="24"/>
        </w:rPr>
        <w:t>o</w:t>
      </w:r>
      <w:r w:rsidR="0050723D" w:rsidRPr="00664A37">
        <w:rPr>
          <w:rFonts w:asciiTheme="majorBidi" w:hAnsiTheme="majorBidi" w:cstheme="majorBidi"/>
          <w:sz w:val="24"/>
          <w:szCs w:val="24"/>
        </w:rPr>
        <w:t xml:space="preserve">t seem unreasonable </w:t>
      </w:r>
      <w:r w:rsidR="00E715E7" w:rsidRPr="00664A37">
        <w:rPr>
          <w:rFonts w:asciiTheme="majorBidi" w:hAnsiTheme="majorBidi" w:cstheme="majorBidi"/>
          <w:sz w:val="24"/>
          <w:szCs w:val="24"/>
        </w:rPr>
        <w:t xml:space="preserve">to argue that </w:t>
      </w:r>
      <w:r w:rsidR="0050723D" w:rsidRPr="00664A37">
        <w:rPr>
          <w:rFonts w:asciiTheme="majorBidi" w:hAnsiTheme="majorBidi" w:cstheme="majorBidi"/>
          <w:sz w:val="24"/>
          <w:szCs w:val="24"/>
        </w:rPr>
        <w:t xml:space="preserve">Danish and other Muslims </w:t>
      </w:r>
      <w:r w:rsidR="00E715E7" w:rsidRPr="00664A37">
        <w:rPr>
          <w:rFonts w:asciiTheme="majorBidi" w:hAnsiTheme="majorBidi" w:cstheme="majorBidi"/>
          <w:sz w:val="24"/>
          <w:szCs w:val="24"/>
        </w:rPr>
        <w:t>were the victims of wrongful</w:t>
      </w:r>
      <w:r w:rsidR="004F777C" w:rsidRPr="00664A37">
        <w:rPr>
          <w:rFonts w:asciiTheme="majorBidi" w:hAnsiTheme="majorBidi" w:cstheme="majorBidi"/>
          <w:sz w:val="24"/>
          <w:szCs w:val="24"/>
        </w:rPr>
        <w:t xml:space="preserve"> </w:t>
      </w:r>
      <w:r w:rsidR="004A6480" w:rsidRPr="00664A37">
        <w:rPr>
          <w:rFonts w:asciiTheme="majorBidi" w:hAnsiTheme="majorBidi" w:cstheme="majorBidi"/>
          <w:sz w:val="24"/>
          <w:szCs w:val="24"/>
        </w:rPr>
        <w:t>offense</w:t>
      </w:r>
      <w:r w:rsidR="00F94F03">
        <w:rPr>
          <w:rFonts w:asciiTheme="majorBidi" w:hAnsiTheme="majorBidi" w:cstheme="majorBidi"/>
          <w:sz w:val="24"/>
          <w:szCs w:val="24"/>
        </w:rPr>
        <w:t>, regardless of the specific way in which offense manifested itself in each of the cartoons.</w:t>
      </w:r>
      <w:r w:rsidR="0050723D" w:rsidRPr="00664A37">
        <w:rPr>
          <w:rFonts w:asciiTheme="majorBidi" w:hAnsiTheme="majorBidi" w:cstheme="majorBidi"/>
          <w:sz w:val="24"/>
          <w:szCs w:val="24"/>
        </w:rPr>
        <w:t xml:space="preserve"> To repeat a point, we are not arguing for censorship or </w:t>
      </w:r>
      <w:r w:rsidR="00BF59ED" w:rsidRPr="00664A37">
        <w:rPr>
          <w:rFonts w:asciiTheme="majorBidi" w:hAnsiTheme="majorBidi" w:cstheme="majorBidi"/>
          <w:sz w:val="24"/>
          <w:szCs w:val="24"/>
        </w:rPr>
        <w:t xml:space="preserve">claiming </w:t>
      </w:r>
      <w:r w:rsidR="0050723D" w:rsidRPr="00664A37">
        <w:rPr>
          <w:rFonts w:asciiTheme="majorBidi" w:hAnsiTheme="majorBidi" w:cstheme="majorBidi"/>
          <w:sz w:val="24"/>
          <w:szCs w:val="24"/>
        </w:rPr>
        <w:t xml:space="preserve">that </w:t>
      </w:r>
      <w:r w:rsidR="0050723D" w:rsidRPr="00664A37">
        <w:rPr>
          <w:rFonts w:asciiTheme="majorBidi" w:hAnsiTheme="majorBidi" w:cstheme="majorBidi"/>
          <w:i/>
          <w:sz w:val="24"/>
          <w:szCs w:val="24"/>
        </w:rPr>
        <w:t xml:space="preserve">Jyllands-Posten </w:t>
      </w:r>
      <w:r w:rsidR="0050723D" w:rsidRPr="00664A37">
        <w:rPr>
          <w:rFonts w:asciiTheme="majorBidi" w:hAnsiTheme="majorBidi" w:cstheme="majorBidi"/>
          <w:sz w:val="24"/>
          <w:szCs w:val="24"/>
        </w:rPr>
        <w:t>should have been subject to a legal penalty</w:t>
      </w:r>
      <w:r w:rsidR="005D39D6" w:rsidRPr="00664A37">
        <w:rPr>
          <w:rFonts w:asciiTheme="majorBidi" w:hAnsiTheme="majorBidi" w:cstheme="majorBidi"/>
          <w:sz w:val="24"/>
          <w:szCs w:val="24"/>
        </w:rPr>
        <w:t xml:space="preserve"> </w:t>
      </w:r>
      <w:r w:rsidR="00D51A0E" w:rsidRPr="00664A37">
        <w:rPr>
          <w:rFonts w:asciiTheme="majorBidi" w:hAnsiTheme="majorBidi" w:cstheme="majorBidi"/>
          <w:sz w:val="24"/>
          <w:szCs w:val="24"/>
        </w:rPr>
        <w:t>(we will discuss potential interventions, legal and non-legal, in the final section of the paper)</w:t>
      </w:r>
      <w:r w:rsidR="0050723D" w:rsidRPr="00664A37">
        <w:rPr>
          <w:rFonts w:asciiTheme="majorBidi" w:hAnsiTheme="majorBidi" w:cstheme="majorBidi"/>
          <w:sz w:val="24"/>
          <w:szCs w:val="24"/>
        </w:rPr>
        <w:t xml:space="preserve">; our interest is simply in delineating the </w:t>
      </w:r>
      <w:r w:rsidR="00E715E7" w:rsidRPr="00664A37">
        <w:rPr>
          <w:rFonts w:asciiTheme="majorBidi" w:hAnsiTheme="majorBidi" w:cstheme="majorBidi"/>
          <w:sz w:val="24"/>
          <w:szCs w:val="24"/>
        </w:rPr>
        <w:t>wrongfulness</w:t>
      </w:r>
      <w:r w:rsidR="004F777C" w:rsidRPr="00664A37">
        <w:rPr>
          <w:rFonts w:asciiTheme="majorBidi" w:hAnsiTheme="majorBidi" w:cstheme="majorBidi"/>
          <w:sz w:val="24"/>
          <w:szCs w:val="24"/>
        </w:rPr>
        <w:t xml:space="preserve"> </w:t>
      </w:r>
      <w:r w:rsidR="0050723D" w:rsidRPr="00664A37">
        <w:rPr>
          <w:rFonts w:asciiTheme="majorBidi" w:hAnsiTheme="majorBidi" w:cstheme="majorBidi"/>
          <w:sz w:val="24"/>
          <w:szCs w:val="24"/>
        </w:rPr>
        <w:t xml:space="preserve">which underlies the offense which Muslims took at the cartoons. </w:t>
      </w:r>
    </w:p>
    <w:p w:rsidR="006E4175" w:rsidRPr="00664A37" w:rsidRDefault="006E4175" w:rsidP="000B2CBC">
      <w:pPr>
        <w:spacing w:after="0" w:line="480" w:lineRule="auto"/>
        <w:jc w:val="both"/>
        <w:rPr>
          <w:rFonts w:asciiTheme="majorBidi" w:hAnsiTheme="majorBidi" w:cstheme="majorBidi"/>
          <w:sz w:val="24"/>
          <w:szCs w:val="24"/>
        </w:rPr>
      </w:pPr>
    </w:p>
    <w:p w:rsidR="00F76F26" w:rsidRPr="00664A37" w:rsidRDefault="00206CFF" w:rsidP="004A71FE">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Though a</w:t>
      </w:r>
      <w:r w:rsidR="00571201" w:rsidRPr="00664A37">
        <w:rPr>
          <w:rFonts w:asciiTheme="majorBidi" w:hAnsiTheme="majorBidi" w:cstheme="majorBidi"/>
          <w:sz w:val="24"/>
          <w:szCs w:val="24"/>
        </w:rPr>
        <w:t xml:space="preserve"> </w:t>
      </w:r>
      <w:r w:rsidR="00BB75B5" w:rsidRPr="00664A37">
        <w:rPr>
          <w:rFonts w:asciiTheme="majorBidi" w:hAnsiTheme="majorBidi" w:cstheme="majorBidi"/>
          <w:sz w:val="24"/>
          <w:szCs w:val="24"/>
        </w:rPr>
        <w:t>one-off</w:t>
      </w:r>
      <w:r w:rsidR="00781866" w:rsidRPr="00664A37">
        <w:rPr>
          <w:rFonts w:asciiTheme="majorBidi" w:hAnsiTheme="majorBidi" w:cstheme="majorBidi"/>
          <w:sz w:val="24"/>
          <w:szCs w:val="24"/>
        </w:rPr>
        <w:t xml:space="preserve"> </w:t>
      </w:r>
      <w:r w:rsidRPr="00664A37">
        <w:rPr>
          <w:rFonts w:asciiTheme="majorBidi" w:hAnsiTheme="majorBidi" w:cstheme="majorBidi"/>
          <w:sz w:val="24"/>
          <w:szCs w:val="24"/>
        </w:rPr>
        <w:t>case</w:t>
      </w:r>
      <w:r w:rsidR="00781866" w:rsidRPr="00664A37">
        <w:rPr>
          <w:rFonts w:asciiTheme="majorBidi" w:hAnsiTheme="majorBidi" w:cstheme="majorBidi"/>
          <w:sz w:val="24"/>
          <w:szCs w:val="24"/>
        </w:rPr>
        <w:t xml:space="preserve"> of religiously offensive speech</w:t>
      </w:r>
      <w:r w:rsidR="004A71FE" w:rsidRPr="00664A37">
        <w:rPr>
          <w:rFonts w:asciiTheme="majorBidi" w:hAnsiTheme="majorBidi" w:cstheme="majorBidi"/>
          <w:sz w:val="24"/>
          <w:szCs w:val="24"/>
        </w:rPr>
        <w:t xml:space="preserve">, </w:t>
      </w:r>
      <w:r w:rsidR="0074469D" w:rsidRPr="00664A37">
        <w:rPr>
          <w:rFonts w:asciiTheme="majorBidi" w:hAnsiTheme="majorBidi" w:cstheme="majorBidi"/>
          <w:sz w:val="24"/>
          <w:szCs w:val="24"/>
        </w:rPr>
        <w:t>the cartoons also contributed to</w:t>
      </w:r>
      <w:r w:rsidR="00781866" w:rsidRPr="00664A37">
        <w:rPr>
          <w:rFonts w:asciiTheme="majorBidi" w:hAnsiTheme="majorBidi" w:cstheme="majorBidi"/>
          <w:sz w:val="24"/>
          <w:szCs w:val="24"/>
        </w:rPr>
        <w:t>,</w:t>
      </w:r>
      <w:r w:rsidR="0074469D" w:rsidRPr="00664A37">
        <w:rPr>
          <w:rFonts w:asciiTheme="majorBidi" w:hAnsiTheme="majorBidi" w:cstheme="majorBidi"/>
          <w:sz w:val="24"/>
          <w:szCs w:val="24"/>
        </w:rPr>
        <w:t xml:space="preserve"> and served to perpetuate</w:t>
      </w:r>
      <w:r w:rsidR="00781866" w:rsidRPr="00664A37">
        <w:rPr>
          <w:rFonts w:asciiTheme="majorBidi" w:hAnsiTheme="majorBidi" w:cstheme="majorBidi"/>
          <w:sz w:val="24"/>
          <w:szCs w:val="24"/>
        </w:rPr>
        <w:t>,</w:t>
      </w:r>
      <w:r w:rsidR="0074469D" w:rsidRPr="00664A37">
        <w:rPr>
          <w:rFonts w:asciiTheme="majorBidi" w:hAnsiTheme="majorBidi" w:cstheme="majorBidi"/>
          <w:sz w:val="24"/>
          <w:szCs w:val="24"/>
        </w:rPr>
        <w:t xml:space="preserve"> a discursive context in which Muslim minority citizens in Denmark and elsewhere are subject to manifold offensive remarks by other citizens on a daily</w:t>
      </w:r>
      <w:r w:rsidR="00BB75B5" w:rsidRPr="00664A37">
        <w:rPr>
          <w:rFonts w:asciiTheme="majorBidi" w:hAnsiTheme="majorBidi" w:cstheme="majorBidi"/>
          <w:sz w:val="24"/>
          <w:szCs w:val="24"/>
        </w:rPr>
        <w:t xml:space="preserve"> </w:t>
      </w:r>
      <w:r w:rsidR="0074469D" w:rsidRPr="00664A37">
        <w:rPr>
          <w:rFonts w:asciiTheme="majorBidi" w:hAnsiTheme="majorBidi" w:cstheme="majorBidi"/>
          <w:sz w:val="24"/>
          <w:szCs w:val="24"/>
        </w:rPr>
        <w:t>basis.  Most of these</w:t>
      </w:r>
      <w:r w:rsidR="00781866" w:rsidRPr="00664A37">
        <w:rPr>
          <w:rFonts w:asciiTheme="majorBidi" w:hAnsiTheme="majorBidi" w:cstheme="majorBidi"/>
          <w:sz w:val="24"/>
          <w:szCs w:val="24"/>
        </w:rPr>
        <w:t xml:space="preserve"> remarks</w:t>
      </w:r>
      <w:r w:rsidR="0074469D" w:rsidRPr="00664A37">
        <w:rPr>
          <w:rFonts w:asciiTheme="majorBidi" w:hAnsiTheme="majorBidi" w:cstheme="majorBidi"/>
          <w:sz w:val="24"/>
          <w:szCs w:val="24"/>
        </w:rPr>
        <w:t>, because they are verbal and/or because their perpetrators are not high profile, fall under the radar of public consciousness, at least for th</w:t>
      </w:r>
      <w:r w:rsidRPr="00664A37">
        <w:rPr>
          <w:rFonts w:asciiTheme="majorBidi" w:hAnsiTheme="majorBidi" w:cstheme="majorBidi"/>
          <w:sz w:val="24"/>
          <w:szCs w:val="24"/>
        </w:rPr>
        <w:t>e majority</w:t>
      </w:r>
      <w:r w:rsidR="00674FBA" w:rsidRPr="00664A37">
        <w:rPr>
          <w:rFonts w:asciiTheme="majorBidi" w:hAnsiTheme="majorBidi" w:cstheme="majorBidi"/>
          <w:sz w:val="24"/>
          <w:szCs w:val="24"/>
        </w:rPr>
        <w:t xml:space="preserve"> who are not their victims.</w:t>
      </w:r>
      <w:r w:rsidR="0074469D" w:rsidRPr="00664A37">
        <w:rPr>
          <w:rFonts w:asciiTheme="majorBidi" w:hAnsiTheme="majorBidi" w:cstheme="majorBidi"/>
          <w:sz w:val="24"/>
          <w:szCs w:val="24"/>
        </w:rPr>
        <w:t xml:space="preserve"> Everyday religiously offensive incivilities also fall under the radar just because they are not remarkable; though most citizens are not perpetrators, enough citizens are such that this kind of religious offensive</w:t>
      </w:r>
      <w:r w:rsidR="00781866" w:rsidRPr="00664A37">
        <w:rPr>
          <w:rFonts w:asciiTheme="majorBidi" w:hAnsiTheme="majorBidi" w:cstheme="majorBidi"/>
          <w:sz w:val="24"/>
          <w:szCs w:val="24"/>
        </w:rPr>
        <w:t>ness</w:t>
      </w:r>
      <w:r w:rsidR="00346A9B" w:rsidRPr="00664A37">
        <w:rPr>
          <w:rFonts w:asciiTheme="majorBidi" w:hAnsiTheme="majorBidi" w:cstheme="majorBidi"/>
          <w:sz w:val="24"/>
          <w:szCs w:val="24"/>
        </w:rPr>
        <w:t xml:space="preserve"> is normal and expected for its </w:t>
      </w:r>
      <w:r w:rsidR="0074469D" w:rsidRPr="00664A37">
        <w:rPr>
          <w:rFonts w:asciiTheme="majorBidi" w:hAnsiTheme="majorBidi" w:cstheme="majorBidi"/>
          <w:sz w:val="24"/>
          <w:szCs w:val="24"/>
        </w:rPr>
        <w:t>victims. We emphasize this in particular because it is everyday religious offense</w:t>
      </w:r>
      <w:r w:rsidR="00992B0F" w:rsidRPr="00664A37">
        <w:rPr>
          <w:rFonts w:asciiTheme="majorBidi" w:hAnsiTheme="majorBidi" w:cstheme="majorBidi"/>
          <w:sz w:val="24"/>
          <w:szCs w:val="24"/>
        </w:rPr>
        <w:t>,</w:t>
      </w:r>
      <w:r w:rsidR="0074469D" w:rsidRPr="00664A37">
        <w:rPr>
          <w:rFonts w:asciiTheme="majorBidi" w:hAnsiTheme="majorBidi" w:cstheme="majorBidi"/>
          <w:sz w:val="24"/>
          <w:szCs w:val="24"/>
        </w:rPr>
        <w:t xml:space="preserve"> more than high profile cases such as the </w:t>
      </w:r>
      <w:r w:rsidR="0074469D" w:rsidRPr="00664A37">
        <w:rPr>
          <w:rFonts w:asciiTheme="majorBidi" w:hAnsiTheme="majorBidi" w:cstheme="majorBidi"/>
          <w:i/>
          <w:sz w:val="24"/>
          <w:szCs w:val="24"/>
        </w:rPr>
        <w:t>Jyllands-Posten</w:t>
      </w:r>
      <w:r w:rsidR="0074469D" w:rsidRPr="00664A37">
        <w:rPr>
          <w:rFonts w:asciiTheme="majorBidi" w:hAnsiTheme="majorBidi" w:cstheme="majorBidi"/>
          <w:sz w:val="24"/>
          <w:szCs w:val="24"/>
        </w:rPr>
        <w:t xml:space="preserve"> cartoons</w:t>
      </w:r>
      <w:r w:rsidR="00992B0F" w:rsidRPr="00664A37">
        <w:rPr>
          <w:rFonts w:asciiTheme="majorBidi" w:hAnsiTheme="majorBidi" w:cstheme="majorBidi"/>
          <w:sz w:val="24"/>
          <w:szCs w:val="24"/>
        </w:rPr>
        <w:t xml:space="preserve">, </w:t>
      </w:r>
      <w:r w:rsidR="00781866" w:rsidRPr="00664A37">
        <w:rPr>
          <w:rFonts w:asciiTheme="majorBidi" w:hAnsiTheme="majorBidi" w:cstheme="majorBidi"/>
          <w:sz w:val="24"/>
          <w:szCs w:val="24"/>
        </w:rPr>
        <w:t xml:space="preserve">that </w:t>
      </w:r>
      <w:r w:rsidR="00992B0F" w:rsidRPr="00664A37">
        <w:rPr>
          <w:rFonts w:asciiTheme="majorBidi" w:hAnsiTheme="majorBidi" w:cstheme="majorBidi"/>
          <w:sz w:val="24"/>
          <w:szCs w:val="24"/>
        </w:rPr>
        <w:t>have</w:t>
      </w:r>
      <w:r w:rsidR="0074469D" w:rsidRPr="00664A37">
        <w:rPr>
          <w:rFonts w:asciiTheme="majorBidi" w:hAnsiTheme="majorBidi" w:cstheme="majorBidi"/>
          <w:sz w:val="24"/>
          <w:szCs w:val="24"/>
        </w:rPr>
        <w:t xml:space="preserve"> </w:t>
      </w:r>
      <w:r w:rsidR="00992B0F" w:rsidRPr="00664A37">
        <w:rPr>
          <w:rFonts w:asciiTheme="majorBidi" w:hAnsiTheme="majorBidi" w:cstheme="majorBidi"/>
          <w:sz w:val="24"/>
          <w:szCs w:val="24"/>
        </w:rPr>
        <w:t xml:space="preserve">the cumulative effect of diminished self-respect for their victims. </w:t>
      </w:r>
    </w:p>
    <w:p w:rsidR="00F76F26" w:rsidRPr="00664A37" w:rsidRDefault="00F76F26" w:rsidP="000B2CBC">
      <w:pPr>
        <w:spacing w:after="0" w:line="480" w:lineRule="auto"/>
        <w:jc w:val="both"/>
        <w:rPr>
          <w:rFonts w:asciiTheme="majorBidi" w:hAnsiTheme="majorBidi" w:cstheme="majorBidi"/>
          <w:sz w:val="24"/>
          <w:szCs w:val="24"/>
        </w:rPr>
      </w:pPr>
    </w:p>
    <w:p w:rsidR="009D3366" w:rsidRPr="00664A37" w:rsidRDefault="00A4253A" w:rsidP="005C1F4D">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It </w:t>
      </w:r>
      <w:r w:rsidR="000C7846" w:rsidRPr="00664A37">
        <w:rPr>
          <w:rFonts w:asciiTheme="majorBidi" w:hAnsiTheme="majorBidi" w:cstheme="majorBidi"/>
          <w:sz w:val="24"/>
          <w:szCs w:val="24"/>
        </w:rPr>
        <w:t xml:space="preserve">might </w:t>
      </w:r>
      <w:r w:rsidR="005666A3" w:rsidRPr="00664A37">
        <w:rPr>
          <w:rFonts w:asciiTheme="majorBidi" w:hAnsiTheme="majorBidi" w:cstheme="majorBidi"/>
          <w:sz w:val="24"/>
          <w:szCs w:val="24"/>
        </w:rPr>
        <w:t>be objected here by a hard-</w:t>
      </w:r>
      <w:r w:rsidRPr="00664A37">
        <w:rPr>
          <w:rFonts w:asciiTheme="majorBidi" w:hAnsiTheme="majorBidi" w:cstheme="majorBidi"/>
          <w:sz w:val="24"/>
          <w:szCs w:val="24"/>
        </w:rPr>
        <w:t>nosed liberal that it is no wrong and no assault on self-respect vigorously to criticise a person’s beliefs, or to ridicule or lampoon them.  A person who respect</w:t>
      </w:r>
      <w:r w:rsidR="00920437" w:rsidRPr="00664A37">
        <w:rPr>
          <w:rFonts w:asciiTheme="majorBidi" w:hAnsiTheme="majorBidi" w:cstheme="majorBidi"/>
          <w:sz w:val="24"/>
          <w:szCs w:val="24"/>
        </w:rPr>
        <w:t>s</w:t>
      </w:r>
      <w:r w:rsidRPr="00664A37">
        <w:rPr>
          <w:rFonts w:asciiTheme="majorBidi" w:hAnsiTheme="majorBidi" w:cstheme="majorBidi"/>
          <w:sz w:val="24"/>
          <w:szCs w:val="24"/>
        </w:rPr>
        <w:t xml:space="preserve"> herself, this objection continues, will take challenges to her core beliefs seriously, and will revise them in the light of changed circumstances, including others’ </w:t>
      </w:r>
      <w:r w:rsidR="0001199D" w:rsidRPr="00664A37">
        <w:rPr>
          <w:rFonts w:asciiTheme="majorBidi" w:hAnsiTheme="majorBidi" w:cstheme="majorBidi"/>
          <w:sz w:val="24"/>
          <w:szCs w:val="24"/>
        </w:rPr>
        <w:t xml:space="preserve">negative </w:t>
      </w:r>
      <w:r w:rsidRPr="00664A37">
        <w:rPr>
          <w:rFonts w:asciiTheme="majorBidi" w:hAnsiTheme="majorBidi" w:cstheme="majorBidi"/>
          <w:sz w:val="24"/>
          <w:szCs w:val="24"/>
        </w:rPr>
        <w:t xml:space="preserve">views.  Indeed it can be beneficial, even if distressing at the time, for others to confront your views head on (Waldron, 1987). </w:t>
      </w:r>
      <w:r w:rsidR="009D3366" w:rsidRPr="00664A37">
        <w:rPr>
          <w:rFonts w:asciiTheme="majorBidi" w:hAnsiTheme="majorBidi" w:cstheme="majorBidi"/>
          <w:sz w:val="24"/>
          <w:szCs w:val="24"/>
        </w:rPr>
        <w:t>In such circumstances, people sometimes abandon their</w:t>
      </w:r>
      <w:r w:rsidR="005C1F4D" w:rsidRPr="00664A37">
        <w:rPr>
          <w:rFonts w:asciiTheme="majorBidi" w:hAnsiTheme="majorBidi" w:cstheme="majorBidi"/>
          <w:sz w:val="24"/>
          <w:szCs w:val="24"/>
        </w:rPr>
        <w:t xml:space="preserve"> beliefs and </w:t>
      </w:r>
      <w:r w:rsidR="00EF0CC1" w:rsidRPr="00664A37">
        <w:rPr>
          <w:rFonts w:asciiTheme="majorBidi" w:hAnsiTheme="majorBidi" w:cstheme="majorBidi"/>
          <w:sz w:val="24"/>
          <w:szCs w:val="24"/>
        </w:rPr>
        <w:t>arrive at new</w:t>
      </w:r>
      <w:r w:rsidR="009D3366" w:rsidRPr="00664A37">
        <w:rPr>
          <w:rFonts w:asciiTheme="majorBidi" w:hAnsiTheme="majorBidi" w:cstheme="majorBidi"/>
          <w:sz w:val="24"/>
          <w:szCs w:val="24"/>
        </w:rPr>
        <w:t xml:space="preserve"> convictions, but it is not clear why a liberal should be concerned with this. </w:t>
      </w:r>
    </w:p>
    <w:p w:rsidR="009D3366" w:rsidRPr="00664A37" w:rsidRDefault="009D3366" w:rsidP="005B13CE">
      <w:pPr>
        <w:spacing w:after="0" w:line="480" w:lineRule="auto"/>
        <w:jc w:val="both"/>
        <w:rPr>
          <w:rFonts w:asciiTheme="majorBidi" w:hAnsiTheme="majorBidi" w:cstheme="majorBidi"/>
          <w:sz w:val="24"/>
          <w:szCs w:val="24"/>
        </w:rPr>
      </w:pPr>
    </w:p>
    <w:p w:rsidR="007B035C" w:rsidRPr="00664A37" w:rsidRDefault="00A4253A" w:rsidP="005B13CE">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There is much in this view, but it needs to be seen in context. W</w:t>
      </w:r>
      <w:r w:rsidR="00992B0F" w:rsidRPr="00664A37">
        <w:rPr>
          <w:rFonts w:asciiTheme="majorBidi" w:hAnsiTheme="majorBidi" w:cstheme="majorBidi"/>
          <w:sz w:val="24"/>
          <w:szCs w:val="24"/>
        </w:rPr>
        <w:t xml:space="preserve">e do not claim that one off examples of </w:t>
      </w:r>
      <w:r w:rsidR="00B233D3" w:rsidRPr="00664A37">
        <w:rPr>
          <w:rFonts w:asciiTheme="majorBidi" w:hAnsiTheme="majorBidi" w:cstheme="majorBidi"/>
          <w:sz w:val="24"/>
          <w:szCs w:val="24"/>
        </w:rPr>
        <w:t>r</w:t>
      </w:r>
      <w:r w:rsidR="00992B0F" w:rsidRPr="00664A37">
        <w:rPr>
          <w:rFonts w:asciiTheme="majorBidi" w:hAnsiTheme="majorBidi" w:cstheme="majorBidi"/>
          <w:sz w:val="24"/>
          <w:szCs w:val="24"/>
        </w:rPr>
        <w:t>eligiously offensive speech diminish their victims</w:t>
      </w:r>
      <w:r w:rsidR="00F10344" w:rsidRPr="00664A37">
        <w:rPr>
          <w:rFonts w:asciiTheme="majorBidi" w:hAnsiTheme="majorBidi" w:cstheme="majorBidi"/>
          <w:sz w:val="24"/>
          <w:szCs w:val="24"/>
        </w:rPr>
        <w:t>’</w:t>
      </w:r>
      <w:r w:rsidR="00992B0F" w:rsidRPr="00664A37">
        <w:rPr>
          <w:rFonts w:asciiTheme="majorBidi" w:hAnsiTheme="majorBidi" w:cstheme="majorBidi"/>
          <w:sz w:val="24"/>
          <w:szCs w:val="24"/>
        </w:rPr>
        <w:t xml:space="preserve"> self-respect</w:t>
      </w:r>
      <w:r w:rsidR="00437DC5" w:rsidRPr="00664A37">
        <w:rPr>
          <w:rFonts w:asciiTheme="majorBidi" w:hAnsiTheme="majorBidi" w:cstheme="majorBidi"/>
          <w:sz w:val="24"/>
          <w:szCs w:val="24"/>
        </w:rPr>
        <w:t xml:space="preserve"> (</w:t>
      </w:r>
      <w:r w:rsidR="00992B0F" w:rsidRPr="00664A37">
        <w:rPr>
          <w:rFonts w:asciiTheme="majorBidi" w:hAnsiTheme="majorBidi" w:cstheme="majorBidi"/>
          <w:sz w:val="24"/>
          <w:szCs w:val="24"/>
        </w:rPr>
        <w:t xml:space="preserve">or </w:t>
      </w:r>
      <w:r w:rsidR="009A4E87" w:rsidRPr="00664A37">
        <w:rPr>
          <w:rFonts w:asciiTheme="majorBidi" w:hAnsiTheme="majorBidi" w:cstheme="majorBidi"/>
          <w:sz w:val="24"/>
          <w:szCs w:val="24"/>
        </w:rPr>
        <w:t>at least not usually</w:t>
      </w:r>
      <w:r w:rsidR="00437DC5" w:rsidRPr="00664A37">
        <w:rPr>
          <w:rFonts w:asciiTheme="majorBidi" w:hAnsiTheme="majorBidi" w:cstheme="majorBidi"/>
          <w:sz w:val="24"/>
          <w:szCs w:val="24"/>
        </w:rPr>
        <w:t xml:space="preserve">); or even that repeated attacks do much to impugn the self-respect of </w:t>
      </w:r>
      <w:r w:rsidR="005C1F4D" w:rsidRPr="00664A37">
        <w:rPr>
          <w:rFonts w:asciiTheme="majorBidi" w:hAnsiTheme="majorBidi" w:cstheme="majorBidi"/>
          <w:sz w:val="24"/>
          <w:szCs w:val="24"/>
        </w:rPr>
        <w:t xml:space="preserve">members of </w:t>
      </w:r>
      <w:r w:rsidR="00437DC5" w:rsidRPr="00664A37">
        <w:rPr>
          <w:rFonts w:asciiTheme="majorBidi" w:hAnsiTheme="majorBidi" w:cstheme="majorBidi"/>
          <w:sz w:val="24"/>
          <w:szCs w:val="24"/>
        </w:rPr>
        <w:t>more privileged sections of society</w:t>
      </w:r>
      <w:r w:rsidR="009A4E87" w:rsidRPr="00664A37">
        <w:rPr>
          <w:rFonts w:asciiTheme="majorBidi" w:hAnsiTheme="majorBidi" w:cstheme="majorBidi"/>
          <w:sz w:val="24"/>
          <w:szCs w:val="24"/>
        </w:rPr>
        <w:t>.</w:t>
      </w:r>
      <w:r w:rsidR="00437DC5" w:rsidRPr="00664A37">
        <w:rPr>
          <w:rFonts w:asciiTheme="majorBidi" w:hAnsiTheme="majorBidi" w:cstheme="majorBidi"/>
          <w:sz w:val="24"/>
          <w:szCs w:val="24"/>
        </w:rPr>
        <w:t xml:space="preserve"> Our claim is that self-respect is undermined by the</w:t>
      </w:r>
      <w:r w:rsidR="00992B0F" w:rsidRPr="00664A37">
        <w:rPr>
          <w:rFonts w:asciiTheme="majorBidi" w:hAnsiTheme="majorBidi" w:cstheme="majorBidi"/>
          <w:sz w:val="24"/>
          <w:szCs w:val="24"/>
        </w:rPr>
        <w:t xml:space="preserve"> cumulative </w:t>
      </w:r>
      <w:r w:rsidR="00992B0F" w:rsidRPr="00664A37">
        <w:rPr>
          <w:rFonts w:asciiTheme="majorBidi" w:hAnsiTheme="majorBidi" w:cstheme="majorBidi"/>
          <w:sz w:val="24"/>
          <w:szCs w:val="24"/>
        </w:rPr>
        <w:lastRenderedPageBreak/>
        <w:t>effect</w:t>
      </w:r>
      <w:r w:rsidR="00CB05F1" w:rsidRPr="00664A37">
        <w:rPr>
          <w:rFonts w:asciiTheme="majorBidi" w:hAnsiTheme="majorBidi" w:cstheme="majorBidi"/>
          <w:sz w:val="24"/>
          <w:szCs w:val="24"/>
        </w:rPr>
        <w:t xml:space="preserve"> </w:t>
      </w:r>
      <w:r w:rsidR="00437DC5" w:rsidRPr="00664A37">
        <w:rPr>
          <w:rFonts w:asciiTheme="majorBidi" w:hAnsiTheme="majorBidi" w:cstheme="majorBidi"/>
          <w:sz w:val="24"/>
          <w:szCs w:val="24"/>
        </w:rPr>
        <w:t xml:space="preserve">of </w:t>
      </w:r>
      <w:r w:rsidR="0074469D" w:rsidRPr="00664A37">
        <w:rPr>
          <w:rFonts w:asciiTheme="majorBidi" w:hAnsiTheme="majorBidi" w:cstheme="majorBidi"/>
          <w:sz w:val="24"/>
          <w:szCs w:val="24"/>
        </w:rPr>
        <w:t>a steady</w:t>
      </w:r>
      <w:r w:rsidR="00571201" w:rsidRPr="00664A37">
        <w:rPr>
          <w:rFonts w:asciiTheme="majorBidi" w:hAnsiTheme="majorBidi" w:cstheme="majorBidi"/>
          <w:sz w:val="24"/>
          <w:szCs w:val="24"/>
        </w:rPr>
        <w:t xml:space="preserve"> </w:t>
      </w:r>
      <w:r w:rsidR="00CF7A69" w:rsidRPr="00664A37">
        <w:rPr>
          <w:rFonts w:asciiTheme="majorBidi" w:hAnsiTheme="majorBidi" w:cstheme="majorBidi"/>
          <w:sz w:val="24"/>
          <w:szCs w:val="24"/>
        </w:rPr>
        <w:t xml:space="preserve">sequence </w:t>
      </w:r>
      <w:r w:rsidR="00571201" w:rsidRPr="00664A37">
        <w:rPr>
          <w:rFonts w:asciiTheme="majorBidi" w:hAnsiTheme="majorBidi" w:cstheme="majorBidi"/>
          <w:sz w:val="24"/>
          <w:szCs w:val="24"/>
        </w:rPr>
        <w:t>of offensive incivilities</w:t>
      </w:r>
      <w:r w:rsidR="00437DC5" w:rsidRPr="00664A37">
        <w:rPr>
          <w:rFonts w:asciiTheme="majorBidi" w:hAnsiTheme="majorBidi" w:cstheme="majorBidi"/>
          <w:sz w:val="24"/>
          <w:szCs w:val="24"/>
        </w:rPr>
        <w:t xml:space="preserve"> where these are directed at minority citizens </w:t>
      </w:r>
      <w:r w:rsidR="007B1FA8" w:rsidRPr="00664A37">
        <w:rPr>
          <w:rFonts w:asciiTheme="majorBidi" w:hAnsiTheme="majorBidi" w:cstheme="majorBidi"/>
          <w:sz w:val="24"/>
          <w:szCs w:val="24"/>
        </w:rPr>
        <w:t>who already suffer from background injustice</w:t>
      </w:r>
      <w:r w:rsidR="007B035C" w:rsidRPr="00664A37">
        <w:rPr>
          <w:rFonts w:asciiTheme="majorBidi" w:hAnsiTheme="majorBidi" w:cstheme="majorBidi"/>
          <w:sz w:val="24"/>
          <w:szCs w:val="24"/>
        </w:rPr>
        <w:t>.</w:t>
      </w:r>
      <w:r w:rsidR="000F3DF9" w:rsidRPr="00664A37">
        <w:rPr>
          <w:rFonts w:asciiTheme="majorBidi" w:hAnsiTheme="majorBidi" w:cstheme="majorBidi"/>
          <w:sz w:val="24"/>
          <w:szCs w:val="24"/>
        </w:rPr>
        <w:t xml:space="preserve"> Of course, such incivilities compound and help constitute, along with other ills such as stereot</w:t>
      </w:r>
      <w:r w:rsidR="00772FA0" w:rsidRPr="00664A37">
        <w:rPr>
          <w:rFonts w:asciiTheme="majorBidi" w:hAnsiTheme="majorBidi" w:cstheme="majorBidi"/>
          <w:sz w:val="24"/>
          <w:szCs w:val="24"/>
        </w:rPr>
        <w:t>yp</w:t>
      </w:r>
      <w:r w:rsidR="000F3DF9" w:rsidRPr="00664A37">
        <w:rPr>
          <w:rFonts w:asciiTheme="majorBidi" w:hAnsiTheme="majorBidi" w:cstheme="majorBidi"/>
          <w:sz w:val="24"/>
          <w:szCs w:val="24"/>
        </w:rPr>
        <w:t xml:space="preserve">ing and discrimination, this disadvantaged position in the first place. </w:t>
      </w:r>
    </w:p>
    <w:p w:rsidR="00055168" w:rsidRPr="00664A37" w:rsidRDefault="00055168" w:rsidP="005666A3">
      <w:pPr>
        <w:spacing w:after="0" w:line="480" w:lineRule="auto"/>
        <w:jc w:val="both"/>
        <w:rPr>
          <w:rFonts w:asciiTheme="majorBidi" w:hAnsiTheme="majorBidi" w:cstheme="majorBidi"/>
          <w:sz w:val="24"/>
          <w:szCs w:val="24"/>
        </w:rPr>
      </w:pPr>
    </w:p>
    <w:p w:rsidR="0036077D" w:rsidRDefault="007B035C" w:rsidP="00CD5431">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Furthermore, w</w:t>
      </w:r>
      <w:r w:rsidR="00E60BDC" w:rsidRPr="00664A37">
        <w:rPr>
          <w:rFonts w:asciiTheme="majorBidi" w:hAnsiTheme="majorBidi" w:cstheme="majorBidi"/>
          <w:sz w:val="24"/>
          <w:szCs w:val="24"/>
        </w:rPr>
        <w:t xml:space="preserve">e do not </w:t>
      </w:r>
      <w:r w:rsidRPr="00664A37">
        <w:rPr>
          <w:rFonts w:asciiTheme="majorBidi" w:hAnsiTheme="majorBidi" w:cstheme="majorBidi"/>
          <w:sz w:val="24"/>
          <w:szCs w:val="24"/>
        </w:rPr>
        <w:t xml:space="preserve">argue </w:t>
      </w:r>
      <w:r w:rsidR="00E60BDC" w:rsidRPr="00664A37">
        <w:rPr>
          <w:rFonts w:asciiTheme="majorBidi" w:hAnsiTheme="majorBidi" w:cstheme="majorBidi"/>
          <w:sz w:val="24"/>
          <w:szCs w:val="24"/>
        </w:rPr>
        <w:t xml:space="preserve">that majority citizens need </w:t>
      </w:r>
      <w:r w:rsidR="005B13CE" w:rsidRPr="00664A37">
        <w:rPr>
          <w:rFonts w:asciiTheme="majorBidi" w:hAnsiTheme="majorBidi" w:cstheme="majorBidi"/>
          <w:sz w:val="24"/>
          <w:szCs w:val="24"/>
        </w:rPr>
        <w:t xml:space="preserve">to </w:t>
      </w:r>
      <w:r w:rsidR="00D472B2" w:rsidRPr="00664A37">
        <w:rPr>
          <w:rFonts w:asciiTheme="majorBidi" w:hAnsiTheme="majorBidi" w:cstheme="majorBidi"/>
          <w:i/>
          <w:iCs/>
          <w:sz w:val="24"/>
          <w:szCs w:val="24"/>
        </w:rPr>
        <w:t>positively</w:t>
      </w:r>
      <w:r w:rsidR="005B13CE" w:rsidRPr="00664A37">
        <w:rPr>
          <w:rFonts w:asciiTheme="majorBidi" w:hAnsiTheme="majorBidi" w:cstheme="majorBidi"/>
          <w:sz w:val="24"/>
          <w:szCs w:val="24"/>
        </w:rPr>
        <w:t xml:space="preserve"> </w:t>
      </w:r>
      <w:r w:rsidR="00E60BDC" w:rsidRPr="00664A37">
        <w:rPr>
          <w:rFonts w:asciiTheme="majorBidi" w:hAnsiTheme="majorBidi" w:cstheme="majorBidi"/>
          <w:sz w:val="24"/>
          <w:szCs w:val="24"/>
        </w:rPr>
        <w:t>value</w:t>
      </w:r>
      <w:r w:rsidR="005B13CE" w:rsidRPr="00664A37">
        <w:rPr>
          <w:rFonts w:asciiTheme="majorBidi" w:hAnsiTheme="majorBidi" w:cstheme="majorBidi"/>
          <w:sz w:val="24"/>
          <w:szCs w:val="24"/>
        </w:rPr>
        <w:t xml:space="preserve"> and esteem</w:t>
      </w:r>
      <w:r w:rsidR="00772FA0" w:rsidRPr="00664A37">
        <w:rPr>
          <w:rFonts w:asciiTheme="majorBidi" w:hAnsiTheme="majorBidi" w:cstheme="majorBidi"/>
          <w:sz w:val="24"/>
          <w:szCs w:val="24"/>
        </w:rPr>
        <w:t xml:space="preserve"> </w:t>
      </w:r>
      <w:r w:rsidR="00E60BDC" w:rsidRPr="00664A37">
        <w:rPr>
          <w:rFonts w:asciiTheme="majorBidi" w:hAnsiTheme="majorBidi" w:cstheme="majorBidi"/>
          <w:sz w:val="24"/>
          <w:szCs w:val="24"/>
        </w:rPr>
        <w:t>minority citizens’ beliefs. He</w:t>
      </w:r>
      <w:r w:rsidR="005666A3" w:rsidRPr="00664A37">
        <w:rPr>
          <w:rFonts w:asciiTheme="majorBidi" w:hAnsiTheme="majorBidi" w:cstheme="majorBidi"/>
          <w:sz w:val="24"/>
          <w:szCs w:val="24"/>
        </w:rPr>
        <w:t>re again we agree with the hard-</w:t>
      </w:r>
      <w:r w:rsidR="00E60BDC" w:rsidRPr="00664A37">
        <w:rPr>
          <w:rFonts w:asciiTheme="majorBidi" w:hAnsiTheme="majorBidi" w:cstheme="majorBidi"/>
          <w:sz w:val="24"/>
          <w:szCs w:val="24"/>
        </w:rPr>
        <w:t xml:space="preserve">nosed liberal. </w:t>
      </w:r>
      <w:r w:rsidR="009203B8" w:rsidRPr="00664A37">
        <w:rPr>
          <w:rFonts w:asciiTheme="majorBidi" w:hAnsiTheme="majorBidi" w:cstheme="majorBidi"/>
          <w:sz w:val="24"/>
          <w:szCs w:val="24"/>
        </w:rPr>
        <w:t>We do recognise, however, that religious minorities hold sincere and deep convictions with which they are entitled to identify, and which are often central to their self-conceptio</w:t>
      </w:r>
      <w:r w:rsidR="005666A3" w:rsidRPr="00664A37">
        <w:rPr>
          <w:rFonts w:asciiTheme="majorBidi" w:hAnsiTheme="majorBidi" w:cstheme="majorBidi"/>
          <w:sz w:val="24"/>
          <w:szCs w:val="24"/>
        </w:rPr>
        <w:t>n</w:t>
      </w:r>
      <w:r w:rsidR="009203B8" w:rsidRPr="00664A37">
        <w:rPr>
          <w:rFonts w:asciiTheme="majorBidi" w:hAnsiTheme="majorBidi" w:cstheme="majorBidi"/>
          <w:sz w:val="24"/>
          <w:szCs w:val="24"/>
        </w:rPr>
        <w:t xml:space="preserve">. </w:t>
      </w:r>
      <w:r w:rsidR="007B1FA8" w:rsidRPr="00664A37">
        <w:rPr>
          <w:rFonts w:asciiTheme="majorBidi" w:hAnsiTheme="majorBidi" w:cstheme="majorBidi"/>
          <w:sz w:val="24"/>
          <w:szCs w:val="24"/>
        </w:rPr>
        <w:t>Our claim is</w:t>
      </w:r>
      <w:r w:rsidR="00EF0CC1" w:rsidRPr="00664A37">
        <w:rPr>
          <w:rFonts w:asciiTheme="majorBidi" w:hAnsiTheme="majorBidi" w:cstheme="majorBidi"/>
          <w:sz w:val="24"/>
          <w:szCs w:val="24"/>
        </w:rPr>
        <w:t xml:space="preserve"> focussed on</w:t>
      </w:r>
      <w:r w:rsidR="007B1FA8" w:rsidRPr="00664A37">
        <w:rPr>
          <w:rFonts w:asciiTheme="majorBidi" w:hAnsiTheme="majorBidi" w:cstheme="majorBidi"/>
          <w:sz w:val="24"/>
          <w:szCs w:val="24"/>
        </w:rPr>
        <w:t xml:space="preserve"> </w:t>
      </w:r>
      <w:r w:rsidR="00D472B2" w:rsidRPr="00664A37">
        <w:rPr>
          <w:rFonts w:asciiTheme="majorBidi" w:hAnsiTheme="majorBidi" w:cstheme="majorBidi"/>
          <w:i/>
          <w:iCs/>
          <w:sz w:val="24"/>
          <w:szCs w:val="24"/>
        </w:rPr>
        <w:t>negative</w:t>
      </w:r>
      <w:r w:rsidR="005B13CE" w:rsidRPr="00664A37">
        <w:rPr>
          <w:rFonts w:asciiTheme="majorBidi" w:hAnsiTheme="majorBidi" w:cstheme="majorBidi"/>
          <w:sz w:val="24"/>
          <w:szCs w:val="24"/>
        </w:rPr>
        <w:t xml:space="preserve"> </w:t>
      </w:r>
      <w:r w:rsidR="009203B8" w:rsidRPr="00664A37">
        <w:rPr>
          <w:rFonts w:asciiTheme="majorBidi" w:hAnsiTheme="majorBidi" w:cstheme="majorBidi"/>
          <w:sz w:val="24"/>
          <w:szCs w:val="24"/>
        </w:rPr>
        <w:t>attacks on those</w:t>
      </w:r>
      <w:r w:rsidR="005B13CE" w:rsidRPr="00664A37">
        <w:rPr>
          <w:rFonts w:asciiTheme="majorBidi" w:hAnsiTheme="majorBidi" w:cstheme="majorBidi"/>
          <w:sz w:val="24"/>
          <w:szCs w:val="24"/>
        </w:rPr>
        <w:t xml:space="preserve"> beliefs </w:t>
      </w:r>
      <w:r w:rsidR="009203B8" w:rsidRPr="00664A37">
        <w:rPr>
          <w:rFonts w:asciiTheme="majorBidi" w:hAnsiTheme="majorBidi" w:cstheme="majorBidi"/>
          <w:sz w:val="24"/>
          <w:szCs w:val="24"/>
        </w:rPr>
        <w:t>which</w:t>
      </w:r>
      <w:r w:rsidR="005B13CE" w:rsidRPr="00664A37">
        <w:rPr>
          <w:rFonts w:asciiTheme="majorBidi" w:hAnsiTheme="majorBidi" w:cstheme="majorBidi"/>
          <w:sz w:val="24"/>
          <w:szCs w:val="24"/>
        </w:rPr>
        <w:t xml:space="preserve"> derid</w:t>
      </w:r>
      <w:r w:rsidR="009203B8" w:rsidRPr="00664A37">
        <w:rPr>
          <w:rFonts w:asciiTheme="majorBidi" w:hAnsiTheme="majorBidi" w:cstheme="majorBidi"/>
          <w:sz w:val="24"/>
          <w:szCs w:val="24"/>
        </w:rPr>
        <w:t>e</w:t>
      </w:r>
      <w:r w:rsidR="005B13CE" w:rsidRPr="00664A37">
        <w:rPr>
          <w:rFonts w:asciiTheme="majorBidi" w:hAnsiTheme="majorBidi" w:cstheme="majorBidi"/>
          <w:sz w:val="24"/>
          <w:szCs w:val="24"/>
        </w:rPr>
        <w:t xml:space="preserve"> </w:t>
      </w:r>
      <w:r w:rsidR="00CB1389">
        <w:rPr>
          <w:rFonts w:asciiTheme="majorBidi" w:hAnsiTheme="majorBidi" w:cstheme="majorBidi"/>
          <w:sz w:val="24"/>
          <w:szCs w:val="24"/>
        </w:rPr>
        <w:t xml:space="preserve">or otherwise offend </w:t>
      </w:r>
      <w:r w:rsidR="005B13CE" w:rsidRPr="00664A37">
        <w:rPr>
          <w:rFonts w:asciiTheme="majorBidi" w:hAnsiTheme="majorBidi" w:cstheme="majorBidi"/>
          <w:sz w:val="24"/>
          <w:szCs w:val="24"/>
        </w:rPr>
        <w:t>them</w:t>
      </w:r>
      <w:r w:rsidR="00B4549A" w:rsidRPr="00664A37">
        <w:rPr>
          <w:rFonts w:asciiTheme="majorBidi" w:hAnsiTheme="majorBidi" w:cstheme="majorBidi"/>
          <w:sz w:val="24"/>
          <w:szCs w:val="24"/>
        </w:rPr>
        <w:t>. W</w:t>
      </w:r>
      <w:r w:rsidR="007B1FA8" w:rsidRPr="00664A37">
        <w:rPr>
          <w:rFonts w:asciiTheme="majorBidi" w:hAnsiTheme="majorBidi" w:cstheme="majorBidi"/>
          <w:sz w:val="24"/>
          <w:szCs w:val="24"/>
        </w:rPr>
        <w:t xml:space="preserve">here </w:t>
      </w:r>
      <w:r w:rsidR="006840C5" w:rsidRPr="00664A37">
        <w:rPr>
          <w:rFonts w:asciiTheme="majorBidi" w:hAnsiTheme="majorBidi" w:cstheme="majorBidi"/>
          <w:sz w:val="24"/>
          <w:szCs w:val="24"/>
        </w:rPr>
        <w:t xml:space="preserve">such </w:t>
      </w:r>
      <w:r w:rsidR="007B1FA8" w:rsidRPr="00664A37">
        <w:rPr>
          <w:rFonts w:asciiTheme="majorBidi" w:hAnsiTheme="majorBidi" w:cstheme="majorBidi"/>
          <w:sz w:val="24"/>
          <w:szCs w:val="24"/>
        </w:rPr>
        <w:t>beliefs alr</w:t>
      </w:r>
      <w:r w:rsidR="006840C5" w:rsidRPr="00664A37">
        <w:rPr>
          <w:rFonts w:asciiTheme="majorBidi" w:hAnsiTheme="majorBidi" w:cstheme="majorBidi"/>
          <w:sz w:val="24"/>
          <w:szCs w:val="24"/>
        </w:rPr>
        <w:t xml:space="preserve">eady depart from the mainstream, </w:t>
      </w:r>
      <w:r w:rsidR="007B1FA8" w:rsidRPr="00664A37">
        <w:rPr>
          <w:rFonts w:asciiTheme="majorBidi" w:hAnsiTheme="majorBidi" w:cstheme="majorBidi"/>
          <w:sz w:val="24"/>
          <w:szCs w:val="24"/>
        </w:rPr>
        <w:t xml:space="preserve">and where </w:t>
      </w:r>
      <w:r w:rsidR="009203B8" w:rsidRPr="00664A37">
        <w:rPr>
          <w:rFonts w:asciiTheme="majorBidi" w:hAnsiTheme="majorBidi" w:cstheme="majorBidi"/>
          <w:sz w:val="24"/>
          <w:szCs w:val="24"/>
        </w:rPr>
        <w:t>religious minorities are</w:t>
      </w:r>
      <w:r w:rsidR="007B1FA8" w:rsidRPr="00664A37">
        <w:rPr>
          <w:rFonts w:asciiTheme="majorBidi" w:hAnsiTheme="majorBidi" w:cstheme="majorBidi"/>
          <w:sz w:val="24"/>
          <w:szCs w:val="24"/>
        </w:rPr>
        <w:t xml:space="preserve"> already </w:t>
      </w:r>
      <w:r w:rsidR="00EF0CC1" w:rsidRPr="00664A37">
        <w:rPr>
          <w:rFonts w:asciiTheme="majorBidi" w:hAnsiTheme="majorBidi" w:cstheme="majorBidi"/>
          <w:sz w:val="24"/>
          <w:szCs w:val="24"/>
        </w:rPr>
        <w:t xml:space="preserve">unjustly </w:t>
      </w:r>
      <w:r w:rsidR="007B1FA8" w:rsidRPr="00664A37">
        <w:rPr>
          <w:rFonts w:asciiTheme="majorBidi" w:hAnsiTheme="majorBidi" w:cstheme="majorBidi"/>
          <w:sz w:val="24"/>
          <w:szCs w:val="24"/>
        </w:rPr>
        <w:t>disadvantaged,</w:t>
      </w:r>
      <w:r w:rsidR="006840C5" w:rsidRPr="00664A37">
        <w:rPr>
          <w:rFonts w:asciiTheme="majorBidi" w:hAnsiTheme="majorBidi" w:cstheme="majorBidi"/>
          <w:sz w:val="24"/>
          <w:szCs w:val="24"/>
        </w:rPr>
        <w:t xml:space="preserve"> those attacks </w:t>
      </w:r>
      <w:r w:rsidR="007B1FA8" w:rsidRPr="00664A37">
        <w:rPr>
          <w:rFonts w:asciiTheme="majorBidi" w:hAnsiTheme="majorBidi" w:cstheme="majorBidi"/>
          <w:sz w:val="24"/>
          <w:szCs w:val="24"/>
        </w:rPr>
        <w:t xml:space="preserve">will </w:t>
      </w:r>
      <w:r w:rsidR="00795990" w:rsidRPr="00664A37">
        <w:rPr>
          <w:rFonts w:asciiTheme="majorBidi" w:hAnsiTheme="majorBidi" w:cstheme="majorBidi"/>
          <w:sz w:val="24"/>
          <w:szCs w:val="24"/>
        </w:rPr>
        <w:t xml:space="preserve">over time </w:t>
      </w:r>
      <w:r w:rsidR="007B1FA8" w:rsidRPr="00664A37">
        <w:rPr>
          <w:rFonts w:asciiTheme="majorBidi" w:hAnsiTheme="majorBidi" w:cstheme="majorBidi"/>
          <w:sz w:val="24"/>
          <w:szCs w:val="24"/>
        </w:rPr>
        <w:t xml:space="preserve">tend to undermine </w:t>
      </w:r>
      <w:r w:rsidR="009203B8" w:rsidRPr="00664A37">
        <w:rPr>
          <w:rFonts w:asciiTheme="majorBidi" w:hAnsiTheme="majorBidi" w:cstheme="majorBidi"/>
          <w:sz w:val="24"/>
          <w:szCs w:val="24"/>
        </w:rPr>
        <w:t>t</w:t>
      </w:r>
      <w:r w:rsidR="007B1FA8" w:rsidRPr="00664A37">
        <w:rPr>
          <w:rFonts w:asciiTheme="majorBidi" w:hAnsiTheme="majorBidi" w:cstheme="majorBidi"/>
          <w:sz w:val="24"/>
          <w:szCs w:val="24"/>
        </w:rPr>
        <w:t>he</w:t>
      </w:r>
      <w:r w:rsidR="009203B8" w:rsidRPr="00664A37">
        <w:rPr>
          <w:rFonts w:asciiTheme="majorBidi" w:hAnsiTheme="majorBidi" w:cstheme="majorBidi"/>
          <w:sz w:val="24"/>
          <w:szCs w:val="24"/>
        </w:rPr>
        <w:t>i</w:t>
      </w:r>
      <w:r w:rsidR="007B1FA8" w:rsidRPr="00664A37">
        <w:rPr>
          <w:rFonts w:asciiTheme="majorBidi" w:hAnsiTheme="majorBidi" w:cstheme="majorBidi"/>
          <w:sz w:val="24"/>
          <w:szCs w:val="24"/>
        </w:rPr>
        <w:t xml:space="preserve">r self-respect. </w:t>
      </w:r>
      <w:r w:rsidR="00EF0CC1" w:rsidRPr="00664A37">
        <w:rPr>
          <w:rFonts w:asciiTheme="majorBidi" w:hAnsiTheme="majorBidi" w:cstheme="majorBidi"/>
          <w:sz w:val="24"/>
          <w:szCs w:val="24"/>
        </w:rPr>
        <w:t xml:space="preserve">Against that background, such attacks will tend to cause </w:t>
      </w:r>
      <w:r w:rsidR="005254DA" w:rsidRPr="00664A37">
        <w:rPr>
          <w:rFonts w:asciiTheme="majorBidi" w:hAnsiTheme="majorBidi" w:cstheme="majorBidi"/>
          <w:sz w:val="24"/>
          <w:szCs w:val="24"/>
        </w:rPr>
        <w:t xml:space="preserve">members of </w:t>
      </w:r>
      <w:r w:rsidR="00EF0CC1" w:rsidRPr="00664A37">
        <w:rPr>
          <w:rFonts w:asciiTheme="majorBidi" w:hAnsiTheme="majorBidi" w:cstheme="majorBidi"/>
          <w:sz w:val="24"/>
          <w:szCs w:val="24"/>
        </w:rPr>
        <w:t xml:space="preserve">religious </w:t>
      </w:r>
      <w:r w:rsidR="005254DA" w:rsidRPr="00664A37">
        <w:rPr>
          <w:rFonts w:asciiTheme="majorBidi" w:hAnsiTheme="majorBidi" w:cstheme="majorBidi"/>
          <w:sz w:val="24"/>
          <w:szCs w:val="24"/>
        </w:rPr>
        <w:t xml:space="preserve">minorities </w:t>
      </w:r>
      <w:r w:rsidR="00EF0CC1" w:rsidRPr="00664A37">
        <w:rPr>
          <w:rFonts w:asciiTheme="majorBidi" w:hAnsiTheme="majorBidi" w:cstheme="majorBidi"/>
          <w:sz w:val="24"/>
          <w:szCs w:val="24"/>
        </w:rPr>
        <w:t xml:space="preserve">to lose confidence and respect in their agency, and in their status as full members </w:t>
      </w:r>
      <w:r w:rsidR="005254DA" w:rsidRPr="00664A37">
        <w:rPr>
          <w:rFonts w:asciiTheme="majorBidi" w:hAnsiTheme="majorBidi" w:cstheme="majorBidi"/>
          <w:sz w:val="24"/>
          <w:szCs w:val="24"/>
        </w:rPr>
        <w:t xml:space="preserve">of the </w:t>
      </w:r>
      <w:r w:rsidR="00EF0CC1" w:rsidRPr="00664A37">
        <w:rPr>
          <w:rFonts w:asciiTheme="majorBidi" w:hAnsiTheme="majorBidi" w:cstheme="majorBidi"/>
          <w:sz w:val="24"/>
          <w:szCs w:val="24"/>
        </w:rPr>
        <w:t>political community.</w:t>
      </w:r>
      <w:r w:rsidR="00FE00A0" w:rsidRPr="00296D88">
        <w:rPr>
          <w:rFonts w:asciiTheme="majorBidi" w:hAnsiTheme="majorBidi" w:cstheme="majorBidi"/>
          <w:sz w:val="24"/>
          <w:szCs w:val="24"/>
        </w:rPr>
        <w:t xml:space="preserve"> </w:t>
      </w:r>
    </w:p>
    <w:p w:rsidR="008A605D" w:rsidRPr="00127752" w:rsidRDefault="00FE00A0" w:rsidP="00CD5431">
      <w:pPr>
        <w:spacing w:after="0" w:line="480" w:lineRule="auto"/>
        <w:jc w:val="both"/>
        <w:rPr>
          <w:rFonts w:asciiTheme="majorBidi" w:hAnsiTheme="majorBidi" w:cstheme="majorBidi"/>
          <w:sz w:val="24"/>
          <w:szCs w:val="24"/>
        </w:rPr>
      </w:pPr>
      <w:r w:rsidRPr="00296D88">
        <w:rPr>
          <w:rFonts w:asciiTheme="majorBidi" w:hAnsiTheme="majorBidi" w:cstheme="majorBidi"/>
          <w:sz w:val="24"/>
          <w:szCs w:val="24"/>
        </w:rPr>
        <w:t xml:space="preserve">People therefore have a </w:t>
      </w:r>
      <w:r w:rsidR="00127752" w:rsidRPr="00127752">
        <w:rPr>
          <w:rFonts w:asciiTheme="majorBidi" w:hAnsiTheme="majorBidi" w:cstheme="majorBidi"/>
          <w:sz w:val="24"/>
          <w:szCs w:val="24"/>
        </w:rPr>
        <w:t xml:space="preserve">duty to refrain from deriding </w:t>
      </w:r>
      <w:r w:rsidR="00627C22">
        <w:rPr>
          <w:rFonts w:asciiTheme="majorBidi" w:hAnsiTheme="majorBidi" w:cstheme="majorBidi"/>
          <w:sz w:val="24"/>
          <w:szCs w:val="24"/>
        </w:rPr>
        <w:t xml:space="preserve">religious </w:t>
      </w:r>
      <w:r w:rsidR="00127752" w:rsidRPr="00127752">
        <w:rPr>
          <w:rFonts w:asciiTheme="majorBidi" w:hAnsiTheme="majorBidi" w:cstheme="majorBidi"/>
          <w:sz w:val="24"/>
          <w:szCs w:val="24"/>
        </w:rPr>
        <w:t xml:space="preserve">beliefs if </w:t>
      </w:r>
      <w:r w:rsidR="00627C22">
        <w:rPr>
          <w:rFonts w:asciiTheme="majorBidi" w:hAnsiTheme="majorBidi" w:cstheme="majorBidi"/>
          <w:sz w:val="24"/>
          <w:szCs w:val="24"/>
        </w:rPr>
        <w:t>those who hold them belong to minorities</w:t>
      </w:r>
      <w:r w:rsidR="00127752" w:rsidRPr="00127752">
        <w:rPr>
          <w:rFonts w:asciiTheme="majorBidi" w:hAnsiTheme="majorBidi" w:cstheme="majorBidi"/>
          <w:sz w:val="24"/>
          <w:szCs w:val="24"/>
        </w:rPr>
        <w:t xml:space="preserve"> </w:t>
      </w:r>
      <w:r w:rsidR="00627C22">
        <w:rPr>
          <w:rFonts w:asciiTheme="majorBidi" w:hAnsiTheme="majorBidi" w:cstheme="majorBidi"/>
          <w:sz w:val="24"/>
          <w:szCs w:val="24"/>
        </w:rPr>
        <w:t>that are u</w:t>
      </w:r>
      <w:r w:rsidR="00127752" w:rsidRPr="00127752">
        <w:rPr>
          <w:rFonts w:asciiTheme="majorBidi" w:hAnsiTheme="majorBidi" w:cstheme="majorBidi"/>
          <w:sz w:val="24"/>
          <w:szCs w:val="24"/>
        </w:rPr>
        <w:t>njustly disadvantaged</w:t>
      </w:r>
      <w:r w:rsidR="00627C22">
        <w:rPr>
          <w:rFonts w:asciiTheme="majorBidi" w:hAnsiTheme="majorBidi" w:cstheme="majorBidi"/>
          <w:sz w:val="24"/>
          <w:szCs w:val="24"/>
        </w:rPr>
        <w:t>. S</w:t>
      </w:r>
      <w:r w:rsidRPr="00296D88">
        <w:rPr>
          <w:rFonts w:asciiTheme="majorBidi" w:hAnsiTheme="majorBidi" w:cstheme="majorBidi"/>
          <w:sz w:val="24"/>
          <w:szCs w:val="24"/>
        </w:rPr>
        <w:t xml:space="preserve">uch </w:t>
      </w:r>
      <w:r w:rsidR="00627C22">
        <w:rPr>
          <w:rFonts w:asciiTheme="majorBidi" w:hAnsiTheme="majorBidi" w:cstheme="majorBidi"/>
          <w:sz w:val="24"/>
          <w:szCs w:val="24"/>
        </w:rPr>
        <w:t>duties only apply</w:t>
      </w:r>
      <w:r w:rsidR="00127752" w:rsidRPr="00127752">
        <w:rPr>
          <w:rFonts w:asciiTheme="majorBidi" w:hAnsiTheme="majorBidi" w:cstheme="majorBidi"/>
          <w:sz w:val="24"/>
          <w:szCs w:val="24"/>
        </w:rPr>
        <w:t xml:space="preserve"> in the case of unjustly disadvantaged religious minorities because only unjustly disadvantaged religious minorities’ self-respect would be undermined by </w:t>
      </w:r>
      <w:r w:rsidR="00CD5431">
        <w:rPr>
          <w:rFonts w:asciiTheme="majorBidi" w:hAnsiTheme="majorBidi" w:cstheme="majorBidi"/>
          <w:sz w:val="24"/>
          <w:szCs w:val="24"/>
        </w:rPr>
        <w:t>religiously offensive s</w:t>
      </w:r>
      <w:r w:rsidR="00127752" w:rsidRPr="00127752">
        <w:rPr>
          <w:rFonts w:asciiTheme="majorBidi" w:hAnsiTheme="majorBidi" w:cstheme="majorBidi"/>
          <w:sz w:val="24"/>
          <w:szCs w:val="24"/>
        </w:rPr>
        <w:t>peech</w:t>
      </w:r>
      <w:r w:rsidR="00CD5431">
        <w:rPr>
          <w:rFonts w:asciiTheme="majorBidi" w:hAnsiTheme="majorBidi" w:cstheme="majorBidi"/>
          <w:sz w:val="24"/>
          <w:szCs w:val="24"/>
        </w:rPr>
        <w:t>.</w:t>
      </w:r>
      <w:r w:rsidR="0036077D" w:rsidRPr="0036077D">
        <w:t xml:space="preserve"> </w:t>
      </w:r>
      <w:r w:rsidR="0036077D" w:rsidRPr="0036077D">
        <w:rPr>
          <w:rFonts w:asciiTheme="majorBidi" w:hAnsiTheme="majorBidi" w:cstheme="majorBidi"/>
          <w:sz w:val="24"/>
          <w:szCs w:val="24"/>
        </w:rPr>
        <w:t xml:space="preserve">Therefore, while we agree with the hard-nosed liberal that there is no </w:t>
      </w:r>
      <w:r w:rsidRPr="00296D88">
        <w:rPr>
          <w:rFonts w:asciiTheme="majorBidi" w:hAnsiTheme="majorBidi" w:cstheme="majorBidi"/>
          <w:i/>
          <w:iCs/>
          <w:sz w:val="24"/>
          <w:szCs w:val="24"/>
        </w:rPr>
        <w:t>general</w:t>
      </w:r>
      <w:r w:rsidR="0036077D" w:rsidRPr="0036077D">
        <w:rPr>
          <w:rFonts w:asciiTheme="majorBidi" w:hAnsiTheme="majorBidi" w:cstheme="majorBidi"/>
          <w:sz w:val="24"/>
          <w:szCs w:val="24"/>
        </w:rPr>
        <w:t xml:space="preserve"> ideal duty to refrain from voicing one’s disdain for beliefs that one finds to be worthless, we do believe that there is a </w:t>
      </w:r>
      <w:r w:rsidRPr="00296D88">
        <w:rPr>
          <w:rFonts w:asciiTheme="majorBidi" w:hAnsiTheme="majorBidi" w:cstheme="majorBidi"/>
          <w:i/>
          <w:iCs/>
          <w:sz w:val="24"/>
          <w:szCs w:val="24"/>
        </w:rPr>
        <w:t xml:space="preserve">contextual nonideal </w:t>
      </w:r>
      <w:r w:rsidR="0036077D" w:rsidRPr="0036077D">
        <w:rPr>
          <w:rFonts w:asciiTheme="majorBidi" w:hAnsiTheme="majorBidi" w:cstheme="majorBidi"/>
          <w:sz w:val="24"/>
          <w:szCs w:val="24"/>
        </w:rPr>
        <w:t>duty not to add to the burdens of an unjustly disadvantaged group. It is this nonideal duty that requires refraining from deriding the beliefs of unjustly subordinated religious minorities, and only applies insofar as the relevant minority group suffers unjust disadvantage within their society.</w:t>
      </w:r>
    </w:p>
    <w:p w:rsidR="006E4175" w:rsidRPr="00664A37" w:rsidRDefault="000F3DF9" w:rsidP="00147B96">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 xml:space="preserve">  </w:t>
      </w:r>
    </w:p>
    <w:p w:rsidR="006E4175" w:rsidRPr="00664A37" w:rsidRDefault="009203B8" w:rsidP="001D26B6">
      <w:pPr>
        <w:spacing w:after="0" w:line="480" w:lineRule="auto"/>
        <w:jc w:val="both"/>
        <w:rPr>
          <w:rFonts w:asciiTheme="majorBidi" w:eastAsia="SimHei" w:hAnsiTheme="majorBidi" w:cstheme="majorBidi"/>
          <w:sz w:val="24"/>
          <w:szCs w:val="24"/>
        </w:rPr>
      </w:pPr>
      <w:r w:rsidRPr="00664A37">
        <w:rPr>
          <w:rFonts w:asciiTheme="majorBidi" w:hAnsiTheme="majorBidi" w:cstheme="majorBidi"/>
          <w:sz w:val="24"/>
          <w:szCs w:val="24"/>
        </w:rPr>
        <w:lastRenderedPageBreak/>
        <w:t xml:space="preserve">Of course, </w:t>
      </w:r>
      <w:r w:rsidR="00350FFB">
        <w:rPr>
          <w:rFonts w:asciiTheme="majorBidi" w:hAnsiTheme="majorBidi" w:cstheme="majorBidi"/>
          <w:sz w:val="24"/>
          <w:szCs w:val="24"/>
        </w:rPr>
        <w:t xml:space="preserve">one might argue, </w:t>
      </w:r>
      <w:r w:rsidRPr="00664A37">
        <w:rPr>
          <w:rFonts w:asciiTheme="majorBidi" w:hAnsiTheme="majorBidi" w:cstheme="majorBidi"/>
          <w:sz w:val="24"/>
          <w:szCs w:val="24"/>
        </w:rPr>
        <w:t>m</w:t>
      </w:r>
      <w:r w:rsidR="00726359" w:rsidRPr="00664A37">
        <w:rPr>
          <w:rFonts w:asciiTheme="majorBidi" w:hAnsiTheme="majorBidi" w:cstheme="majorBidi"/>
          <w:sz w:val="24"/>
          <w:szCs w:val="24"/>
        </w:rPr>
        <w:t>embers of r</w:t>
      </w:r>
      <w:r w:rsidR="00372BB8" w:rsidRPr="00664A37">
        <w:rPr>
          <w:rFonts w:asciiTheme="majorBidi" w:hAnsiTheme="majorBidi" w:cstheme="majorBidi"/>
          <w:sz w:val="24"/>
          <w:szCs w:val="24"/>
        </w:rPr>
        <w:t>eligious minorities might continue to</w:t>
      </w:r>
      <w:r w:rsidR="001163C8" w:rsidRPr="00664A37">
        <w:rPr>
          <w:rFonts w:asciiTheme="majorBidi" w:hAnsiTheme="majorBidi" w:cstheme="majorBidi"/>
          <w:sz w:val="24"/>
          <w:szCs w:val="24"/>
        </w:rPr>
        <w:t xml:space="preserve"> </w:t>
      </w:r>
      <w:r w:rsidR="00CA0C73" w:rsidRPr="00664A37">
        <w:rPr>
          <w:rFonts w:asciiTheme="majorBidi" w:hAnsiTheme="majorBidi" w:cstheme="majorBidi"/>
          <w:sz w:val="24"/>
          <w:szCs w:val="24"/>
        </w:rPr>
        <w:t xml:space="preserve">engage in the </w:t>
      </w:r>
      <w:r w:rsidR="00311493" w:rsidRPr="00664A37">
        <w:rPr>
          <w:rFonts w:asciiTheme="majorBidi" w:eastAsia="SimHei" w:hAnsiTheme="majorBidi" w:cstheme="majorBidi"/>
          <w:sz w:val="24"/>
          <w:szCs w:val="24"/>
        </w:rPr>
        <w:t>confirmation of their beliefs and convictions from each other,</w:t>
      </w:r>
      <w:r w:rsidR="00683695" w:rsidRPr="00664A37">
        <w:rPr>
          <w:rFonts w:asciiTheme="majorBidi" w:eastAsia="SimHei" w:hAnsiTheme="majorBidi" w:cstheme="majorBidi"/>
          <w:sz w:val="24"/>
          <w:szCs w:val="24"/>
        </w:rPr>
        <w:t xml:space="preserve"> perhaps with even greater </w:t>
      </w:r>
      <w:r w:rsidR="00683695" w:rsidRPr="00664A37">
        <w:rPr>
          <w:rFonts w:asciiTheme="majorBidi" w:hAnsiTheme="majorBidi" w:cstheme="majorBidi"/>
          <w:sz w:val="24"/>
          <w:szCs w:val="24"/>
        </w:rPr>
        <w:t>vigilance and zeal,</w:t>
      </w:r>
      <w:r w:rsidR="00311493" w:rsidRPr="00664A37">
        <w:rPr>
          <w:rFonts w:asciiTheme="majorBidi" w:eastAsia="SimHei" w:hAnsiTheme="majorBidi" w:cstheme="majorBidi"/>
          <w:sz w:val="24"/>
          <w:szCs w:val="24"/>
        </w:rPr>
        <w:t xml:space="preserve"> in the religious institutions and informal social networks they inhabit</w:t>
      </w:r>
      <w:r w:rsidR="009A0523" w:rsidRPr="00664A37">
        <w:rPr>
          <w:rFonts w:asciiTheme="majorBidi" w:eastAsia="SimHei" w:hAnsiTheme="majorBidi" w:cstheme="majorBidi"/>
          <w:sz w:val="24"/>
          <w:szCs w:val="24"/>
        </w:rPr>
        <w:t xml:space="preserve">. Yet </w:t>
      </w:r>
      <w:r w:rsidR="00372BB8" w:rsidRPr="00664A37">
        <w:rPr>
          <w:rFonts w:asciiTheme="majorBidi" w:eastAsia="SimHei" w:hAnsiTheme="majorBidi" w:cstheme="majorBidi"/>
          <w:sz w:val="24"/>
          <w:szCs w:val="24"/>
        </w:rPr>
        <w:t xml:space="preserve">absent </w:t>
      </w:r>
      <w:r w:rsidR="009A0523" w:rsidRPr="00664A37">
        <w:rPr>
          <w:rFonts w:asciiTheme="majorBidi" w:eastAsia="SimHei" w:hAnsiTheme="majorBidi" w:cstheme="majorBidi"/>
          <w:sz w:val="24"/>
          <w:szCs w:val="24"/>
        </w:rPr>
        <w:t>sufficient</w:t>
      </w:r>
      <w:r w:rsidR="00372BB8" w:rsidRPr="00664A37">
        <w:rPr>
          <w:rFonts w:asciiTheme="majorBidi" w:eastAsia="SimHei" w:hAnsiTheme="majorBidi" w:cstheme="majorBidi"/>
          <w:sz w:val="24"/>
          <w:szCs w:val="24"/>
        </w:rPr>
        <w:t xml:space="preserve"> affirmation </w:t>
      </w:r>
      <w:r w:rsidR="009A0523" w:rsidRPr="00664A37">
        <w:rPr>
          <w:rFonts w:asciiTheme="majorBidi" w:eastAsia="SimHei" w:hAnsiTheme="majorBidi" w:cstheme="majorBidi"/>
          <w:sz w:val="24"/>
          <w:szCs w:val="24"/>
        </w:rPr>
        <w:t>from the wider society that they properly belong, the</w:t>
      </w:r>
      <w:r w:rsidR="001163C8" w:rsidRPr="00664A37">
        <w:rPr>
          <w:rFonts w:asciiTheme="majorBidi" w:hAnsiTheme="majorBidi" w:cstheme="majorBidi"/>
          <w:sz w:val="24"/>
          <w:szCs w:val="24"/>
        </w:rPr>
        <w:t xml:space="preserve"> exper</w:t>
      </w:r>
      <w:r w:rsidR="009A0523" w:rsidRPr="00664A37">
        <w:rPr>
          <w:rFonts w:asciiTheme="majorBidi" w:hAnsiTheme="majorBidi" w:cstheme="majorBidi"/>
          <w:sz w:val="24"/>
          <w:szCs w:val="24"/>
        </w:rPr>
        <w:t>ience of outsiderhood</w:t>
      </w:r>
      <w:r w:rsidR="001163C8" w:rsidRPr="00664A37">
        <w:rPr>
          <w:rFonts w:asciiTheme="majorBidi" w:hAnsiTheme="majorBidi" w:cstheme="majorBidi"/>
          <w:sz w:val="24"/>
          <w:szCs w:val="24"/>
        </w:rPr>
        <w:t xml:space="preserve"> is a very swift route to diminished self-respect.</w:t>
      </w:r>
      <w:r w:rsidR="009A0523" w:rsidRPr="00664A37">
        <w:rPr>
          <w:rFonts w:asciiTheme="majorBidi" w:hAnsiTheme="majorBidi" w:cstheme="majorBidi"/>
          <w:sz w:val="24"/>
          <w:szCs w:val="24"/>
        </w:rPr>
        <w:t xml:space="preserve"> </w:t>
      </w:r>
      <w:r w:rsidR="00A71D28" w:rsidRPr="00664A37">
        <w:rPr>
          <w:rFonts w:asciiTheme="majorBidi" w:hAnsiTheme="majorBidi" w:cstheme="majorBidi"/>
          <w:sz w:val="24"/>
          <w:szCs w:val="24"/>
        </w:rPr>
        <w:t>Indeed</w:t>
      </w:r>
      <w:r w:rsidR="00075498" w:rsidRPr="00664A37">
        <w:rPr>
          <w:rFonts w:asciiTheme="majorBidi" w:hAnsiTheme="majorBidi" w:cstheme="majorBidi"/>
          <w:sz w:val="24"/>
          <w:szCs w:val="24"/>
        </w:rPr>
        <w:t>,</w:t>
      </w:r>
      <w:r w:rsidR="00A71D28" w:rsidRPr="00664A37">
        <w:rPr>
          <w:rFonts w:asciiTheme="majorBidi" w:hAnsiTheme="majorBidi" w:cstheme="majorBidi"/>
          <w:sz w:val="24"/>
          <w:szCs w:val="24"/>
        </w:rPr>
        <w:t xml:space="preserve"> it is often not enough for members of minorities to receive affirmative messages through their own</w:t>
      </w:r>
      <w:r w:rsidR="00A71D28" w:rsidRPr="00664A37">
        <w:rPr>
          <w:rFonts w:asciiTheme="majorBidi" w:eastAsia="SimHei" w:hAnsiTheme="majorBidi" w:cstheme="majorBidi"/>
          <w:sz w:val="24"/>
          <w:szCs w:val="24"/>
        </w:rPr>
        <w:t xml:space="preserve"> religious institutions. Th</w:t>
      </w:r>
      <w:r w:rsidR="000649D0" w:rsidRPr="00664A37">
        <w:rPr>
          <w:rFonts w:asciiTheme="majorBidi" w:eastAsia="SimHei" w:hAnsiTheme="majorBidi" w:cstheme="majorBidi"/>
          <w:sz w:val="24"/>
          <w:szCs w:val="24"/>
        </w:rPr>
        <w:t>e</w:t>
      </w:r>
      <w:r w:rsidR="00A71D28" w:rsidRPr="00664A37">
        <w:rPr>
          <w:rFonts w:asciiTheme="majorBidi" w:eastAsia="SimHei" w:hAnsiTheme="majorBidi" w:cstheme="majorBidi"/>
          <w:sz w:val="24"/>
          <w:szCs w:val="24"/>
        </w:rPr>
        <w:t xml:space="preserve"> central importance acc</w:t>
      </w:r>
      <w:r w:rsidR="00E44592" w:rsidRPr="00664A37">
        <w:rPr>
          <w:rFonts w:asciiTheme="majorBidi" w:eastAsia="SimHei" w:hAnsiTheme="majorBidi" w:cstheme="majorBidi"/>
          <w:sz w:val="24"/>
          <w:szCs w:val="24"/>
        </w:rPr>
        <w:t>orded to citizenship as an over</w:t>
      </w:r>
      <w:r w:rsidR="00A71D28" w:rsidRPr="00664A37">
        <w:rPr>
          <w:rFonts w:asciiTheme="majorBidi" w:eastAsia="SimHei" w:hAnsiTheme="majorBidi" w:cstheme="majorBidi"/>
          <w:sz w:val="24"/>
          <w:szCs w:val="24"/>
        </w:rPr>
        <w:t xml:space="preserve">arching identity which </w:t>
      </w:r>
      <w:r w:rsidR="000649D0" w:rsidRPr="00664A37">
        <w:rPr>
          <w:rFonts w:asciiTheme="majorBidi" w:eastAsia="SimHei" w:hAnsiTheme="majorBidi" w:cstheme="majorBidi"/>
          <w:sz w:val="24"/>
          <w:szCs w:val="24"/>
        </w:rPr>
        <w:t>frames citizens’ pursuits of other projects</w:t>
      </w:r>
      <w:r w:rsidR="00B053BD" w:rsidRPr="00664A37">
        <w:rPr>
          <w:rFonts w:asciiTheme="majorBidi" w:eastAsia="SimHei" w:hAnsiTheme="majorBidi" w:cstheme="majorBidi"/>
          <w:sz w:val="24"/>
          <w:szCs w:val="24"/>
        </w:rPr>
        <w:t xml:space="preserve">, </w:t>
      </w:r>
      <w:r w:rsidR="000649D0" w:rsidRPr="00664A37">
        <w:rPr>
          <w:rFonts w:asciiTheme="majorBidi" w:eastAsia="SimHei" w:hAnsiTheme="majorBidi" w:cstheme="majorBidi"/>
          <w:sz w:val="24"/>
          <w:szCs w:val="24"/>
        </w:rPr>
        <w:t xml:space="preserve">and which unites </w:t>
      </w:r>
      <w:r w:rsidR="00A71D28" w:rsidRPr="00664A37">
        <w:rPr>
          <w:rFonts w:asciiTheme="majorBidi" w:eastAsia="SimHei" w:hAnsiTheme="majorBidi" w:cstheme="majorBidi"/>
          <w:sz w:val="24"/>
          <w:szCs w:val="24"/>
        </w:rPr>
        <w:t>individuals of disparate backgrounds</w:t>
      </w:r>
      <w:r w:rsidR="000649D0" w:rsidRPr="00664A37">
        <w:rPr>
          <w:rFonts w:asciiTheme="majorBidi" w:eastAsia="SimHei" w:hAnsiTheme="majorBidi" w:cstheme="majorBidi"/>
          <w:sz w:val="24"/>
          <w:szCs w:val="24"/>
        </w:rPr>
        <w:t xml:space="preserve">, </w:t>
      </w:r>
      <w:r w:rsidR="00A71D28" w:rsidRPr="00664A37">
        <w:rPr>
          <w:rFonts w:asciiTheme="majorBidi" w:eastAsia="SimHei" w:hAnsiTheme="majorBidi" w:cstheme="majorBidi"/>
          <w:sz w:val="24"/>
          <w:szCs w:val="24"/>
        </w:rPr>
        <w:t>mean</w:t>
      </w:r>
      <w:r w:rsidR="00B053BD" w:rsidRPr="00664A37">
        <w:rPr>
          <w:rFonts w:asciiTheme="majorBidi" w:eastAsia="SimHei" w:hAnsiTheme="majorBidi" w:cstheme="majorBidi"/>
          <w:sz w:val="24"/>
          <w:szCs w:val="24"/>
        </w:rPr>
        <w:t>s</w:t>
      </w:r>
      <w:r w:rsidR="00A71D28" w:rsidRPr="00664A37">
        <w:rPr>
          <w:rFonts w:asciiTheme="majorBidi" w:eastAsia="SimHei" w:hAnsiTheme="majorBidi" w:cstheme="majorBidi"/>
          <w:sz w:val="24"/>
          <w:szCs w:val="24"/>
        </w:rPr>
        <w:t xml:space="preserve"> that there are limits on how far </w:t>
      </w:r>
      <w:r w:rsidR="000649D0" w:rsidRPr="00664A37">
        <w:rPr>
          <w:rFonts w:asciiTheme="majorBidi" w:eastAsia="SimHei" w:hAnsiTheme="majorBidi" w:cstheme="majorBidi"/>
          <w:sz w:val="24"/>
          <w:szCs w:val="24"/>
        </w:rPr>
        <w:t xml:space="preserve">intra-group </w:t>
      </w:r>
      <w:r w:rsidR="00A71D28" w:rsidRPr="00664A37">
        <w:rPr>
          <w:rFonts w:asciiTheme="majorBidi" w:eastAsia="SimHei" w:hAnsiTheme="majorBidi" w:cstheme="majorBidi"/>
          <w:sz w:val="24"/>
          <w:szCs w:val="24"/>
        </w:rPr>
        <w:t xml:space="preserve">recognition can compensate for denigrating messages in the wider civic sphere. (There is also a cost to entitlement self-respect in social </w:t>
      </w:r>
      <w:r w:rsidR="00683695" w:rsidRPr="00664A37">
        <w:rPr>
          <w:rFonts w:asciiTheme="majorBidi" w:eastAsia="SimHei" w:hAnsiTheme="majorBidi" w:cstheme="majorBidi"/>
          <w:sz w:val="24"/>
          <w:szCs w:val="24"/>
        </w:rPr>
        <w:t xml:space="preserve">retreat </w:t>
      </w:r>
      <w:r w:rsidR="00A71D28" w:rsidRPr="00664A37">
        <w:rPr>
          <w:rFonts w:asciiTheme="majorBidi" w:eastAsia="SimHei" w:hAnsiTheme="majorBidi" w:cstheme="majorBidi"/>
          <w:sz w:val="24"/>
          <w:szCs w:val="24"/>
        </w:rPr>
        <w:t xml:space="preserve">into one’s own community insofar as </w:t>
      </w:r>
      <w:r w:rsidR="00B053BD" w:rsidRPr="00664A37">
        <w:rPr>
          <w:rFonts w:asciiTheme="majorBidi" w:eastAsia="SimHei" w:hAnsiTheme="majorBidi" w:cstheme="majorBidi"/>
          <w:sz w:val="24"/>
          <w:szCs w:val="24"/>
        </w:rPr>
        <w:t xml:space="preserve">entitlement respect </w:t>
      </w:r>
      <w:r w:rsidR="00A71D28" w:rsidRPr="00664A37">
        <w:rPr>
          <w:rFonts w:asciiTheme="majorBidi" w:eastAsia="SimHei" w:hAnsiTheme="majorBidi" w:cstheme="majorBidi"/>
          <w:sz w:val="24"/>
          <w:szCs w:val="24"/>
        </w:rPr>
        <w:t xml:space="preserve">consists in the assurance of one’s </w:t>
      </w:r>
      <w:r w:rsidR="00A71D28" w:rsidRPr="00664A37">
        <w:rPr>
          <w:rFonts w:asciiTheme="majorBidi" w:eastAsia="SimHei" w:hAnsiTheme="majorBidi" w:cstheme="majorBidi"/>
          <w:i/>
          <w:sz w:val="24"/>
          <w:szCs w:val="24"/>
        </w:rPr>
        <w:t>civic</w:t>
      </w:r>
      <w:r w:rsidR="00A71D28" w:rsidRPr="00664A37">
        <w:rPr>
          <w:rFonts w:asciiTheme="majorBidi" w:eastAsia="SimHei" w:hAnsiTheme="majorBidi" w:cstheme="majorBidi"/>
          <w:sz w:val="24"/>
          <w:szCs w:val="24"/>
        </w:rPr>
        <w:t xml:space="preserve"> belonging</w:t>
      </w:r>
      <w:r w:rsidR="00075498" w:rsidRPr="00664A37">
        <w:rPr>
          <w:rFonts w:asciiTheme="majorBidi" w:eastAsia="SimHei" w:hAnsiTheme="majorBidi" w:cstheme="majorBidi"/>
          <w:sz w:val="24"/>
          <w:szCs w:val="24"/>
        </w:rPr>
        <w:t>).</w:t>
      </w:r>
    </w:p>
    <w:p w:rsidR="00FC0EA1" w:rsidRPr="00664A37" w:rsidRDefault="00FC0EA1" w:rsidP="001D26B6">
      <w:pPr>
        <w:spacing w:after="0" w:line="480" w:lineRule="auto"/>
        <w:jc w:val="both"/>
        <w:rPr>
          <w:rFonts w:asciiTheme="majorBidi" w:hAnsiTheme="majorBidi" w:cstheme="majorBidi"/>
          <w:sz w:val="24"/>
          <w:szCs w:val="24"/>
        </w:rPr>
      </w:pPr>
    </w:p>
    <w:p w:rsidR="004C3474" w:rsidRPr="00664A37" w:rsidRDefault="00244C4B" w:rsidP="006D36A0">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In summary, s</w:t>
      </w:r>
      <w:r w:rsidR="00E35FD3" w:rsidRPr="00664A37">
        <w:rPr>
          <w:rFonts w:asciiTheme="majorBidi" w:hAnsiTheme="majorBidi" w:cstheme="majorBidi"/>
          <w:sz w:val="24"/>
          <w:szCs w:val="24"/>
        </w:rPr>
        <w:t xml:space="preserve">elf-respect on the recognitive model </w:t>
      </w:r>
      <w:r w:rsidR="008D5175" w:rsidRPr="00664A37">
        <w:rPr>
          <w:rFonts w:asciiTheme="majorBidi" w:hAnsiTheme="majorBidi" w:cstheme="majorBidi"/>
          <w:sz w:val="24"/>
          <w:szCs w:val="24"/>
        </w:rPr>
        <w:t>involves</w:t>
      </w:r>
      <w:r w:rsidR="00E35FD3" w:rsidRPr="00664A37">
        <w:rPr>
          <w:rFonts w:asciiTheme="majorBidi" w:hAnsiTheme="majorBidi" w:cstheme="majorBidi"/>
          <w:sz w:val="24"/>
          <w:szCs w:val="24"/>
        </w:rPr>
        <w:t xml:space="preserve"> (i) </w:t>
      </w:r>
      <w:r w:rsidR="008D5175" w:rsidRPr="00664A37">
        <w:rPr>
          <w:rFonts w:asciiTheme="majorBidi" w:hAnsiTheme="majorBidi" w:cstheme="majorBidi"/>
          <w:sz w:val="24"/>
          <w:szCs w:val="24"/>
        </w:rPr>
        <w:t xml:space="preserve">the </w:t>
      </w:r>
      <w:r w:rsidR="00E35FD3" w:rsidRPr="00664A37">
        <w:rPr>
          <w:rFonts w:asciiTheme="majorBidi" w:hAnsiTheme="majorBidi" w:cstheme="majorBidi"/>
          <w:sz w:val="24"/>
          <w:szCs w:val="24"/>
        </w:rPr>
        <w:t xml:space="preserve">exercise of one’s agentic capacities in </w:t>
      </w:r>
      <w:r w:rsidR="00E457A0" w:rsidRPr="00664A37">
        <w:rPr>
          <w:rFonts w:asciiTheme="majorBidi" w:hAnsiTheme="majorBidi" w:cstheme="majorBidi"/>
          <w:sz w:val="24"/>
          <w:szCs w:val="24"/>
        </w:rPr>
        <w:t xml:space="preserve">the </w:t>
      </w:r>
      <w:r w:rsidR="00E35FD3" w:rsidRPr="00664A37">
        <w:rPr>
          <w:rFonts w:asciiTheme="majorBidi" w:hAnsiTheme="majorBidi" w:cstheme="majorBidi"/>
          <w:sz w:val="24"/>
          <w:szCs w:val="24"/>
        </w:rPr>
        <w:t xml:space="preserve">pursuit of one’s aims, (ii) secure </w:t>
      </w:r>
      <w:r w:rsidR="003F2F7B" w:rsidRPr="00664A37">
        <w:rPr>
          <w:rFonts w:asciiTheme="majorBidi" w:hAnsiTheme="majorBidi" w:cstheme="majorBidi"/>
          <w:sz w:val="24"/>
          <w:szCs w:val="24"/>
        </w:rPr>
        <w:t xml:space="preserve">enjoyment of one’s entitlements, </w:t>
      </w:r>
      <w:r w:rsidR="00E35FD3" w:rsidRPr="00664A37">
        <w:rPr>
          <w:rFonts w:asciiTheme="majorBidi" w:hAnsiTheme="majorBidi" w:cstheme="majorBidi"/>
          <w:sz w:val="24"/>
          <w:szCs w:val="24"/>
        </w:rPr>
        <w:t xml:space="preserve">and (iii) </w:t>
      </w:r>
      <w:r w:rsidR="008D5175" w:rsidRPr="00664A37">
        <w:rPr>
          <w:rFonts w:asciiTheme="majorBidi" w:hAnsiTheme="majorBidi" w:cstheme="majorBidi"/>
          <w:sz w:val="24"/>
          <w:szCs w:val="24"/>
        </w:rPr>
        <w:t xml:space="preserve">the </w:t>
      </w:r>
      <w:r w:rsidR="00E35FD3" w:rsidRPr="00664A37">
        <w:rPr>
          <w:rFonts w:asciiTheme="majorBidi" w:hAnsiTheme="majorBidi" w:cstheme="majorBidi"/>
          <w:sz w:val="24"/>
          <w:szCs w:val="24"/>
        </w:rPr>
        <w:t xml:space="preserve">employment of agentic capacities in </w:t>
      </w:r>
      <w:r w:rsidR="00B67618" w:rsidRPr="00664A37">
        <w:rPr>
          <w:rFonts w:asciiTheme="majorBidi" w:hAnsiTheme="majorBidi" w:cstheme="majorBidi"/>
          <w:sz w:val="24"/>
          <w:szCs w:val="24"/>
        </w:rPr>
        <w:t>co-</w:t>
      </w:r>
      <w:r w:rsidR="00E35FD3" w:rsidRPr="00664A37">
        <w:rPr>
          <w:rFonts w:asciiTheme="majorBidi" w:hAnsiTheme="majorBidi" w:cstheme="majorBidi"/>
          <w:sz w:val="24"/>
          <w:szCs w:val="24"/>
        </w:rPr>
        <w:t xml:space="preserve">regulating the common structure of entitlements to which one is subject with others. </w:t>
      </w:r>
      <w:r w:rsidR="008D5175" w:rsidRPr="00664A37">
        <w:rPr>
          <w:rFonts w:asciiTheme="majorBidi" w:hAnsiTheme="majorBidi" w:cstheme="majorBidi"/>
          <w:sz w:val="24"/>
          <w:szCs w:val="24"/>
        </w:rPr>
        <w:t>Uniting these three dimensions is a conception of persons who are respected</w:t>
      </w:r>
      <w:r w:rsidR="00AA7AB0" w:rsidRPr="00664A37">
        <w:rPr>
          <w:rFonts w:asciiTheme="majorBidi" w:hAnsiTheme="majorBidi" w:cstheme="majorBidi"/>
          <w:sz w:val="24"/>
          <w:szCs w:val="24"/>
        </w:rPr>
        <w:t xml:space="preserve">, and as a result respect themselves, </w:t>
      </w:r>
      <w:r w:rsidR="008D5175" w:rsidRPr="00664A37">
        <w:rPr>
          <w:rFonts w:asciiTheme="majorBidi" w:hAnsiTheme="majorBidi" w:cstheme="majorBidi"/>
          <w:sz w:val="24"/>
          <w:szCs w:val="24"/>
        </w:rPr>
        <w:t xml:space="preserve">as communicative equals, able to advance their ends within a framework of rights over which they have some say. </w:t>
      </w:r>
      <w:r w:rsidR="00B233D3" w:rsidRPr="00664A37">
        <w:rPr>
          <w:rFonts w:asciiTheme="majorBidi" w:hAnsiTheme="majorBidi" w:cstheme="majorBidi"/>
          <w:sz w:val="24"/>
          <w:szCs w:val="24"/>
        </w:rPr>
        <w:t xml:space="preserve">Wrongful </w:t>
      </w:r>
      <w:r w:rsidR="00272504" w:rsidRPr="00664A37">
        <w:rPr>
          <w:rFonts w:asciiTheme="majorBidi" w:hAnsiTheme="majorBidi" w:cstheme="majorBidi"/>
          <w:sz w:val="24"/>
          <w:szCs w:val="24"/>
        </w:rPr>
        <w:t xml:space="preserve">religiously offensive speech </w:t>
      </w:r>
      <w:r w:rsidR="00482697" w:rsidRPr="00664A37">
        <w:rPr>
          <w:rFonts w:asciiTheme="majorBidi" w:hAnsiTheme="majorBidi" w:cstheme="majorBidi"/>
          <w:sz w:val="24"/>
          <w:szCs w:val="24"/>
        </w:rPr>
        <w:t>calls into doubt a person’s conception of herself as a communicative equal</w:t>
      </w:r>
      <w:r w:rsidR="00CD7312" w:rsidRPr="00664A37">
        <w:rPr>
          <w:rFonts w:asciiTheme="majorBidi" w:hAnsiTheme="majorBidi" w:cstheme="majorBidi"/>
          <w:sz w:val="24"/>
          <w:szCs w:val="24"/>
        </w:rPr>
        <w:t xml:space="preserve"> though the message that her beliefs are</w:t>
      </w:r>
      <w:r w:rsidR="003011EA" w:rsidRPr="00664A37">
        <w:rPr>
          <w:rFonts w:asciiTheme="majorBidi" w:hAnsiTheme="majorBidi" w:cstheme="majorBidi"/>
          <w:sz w:val="24"/>
          <w:szCs w:val="24"/>
        </w:rPr>
        <w:t xml:space="preserve"> </w:t>
      </w:r>
      <w:r w:rsidR="007A0AD2" w:rsidRPr="00664A37">
        <w:rPr>
          <w:rFonts w:asciiTheme="majorBidi" w:hAnsiTheme="majorBidi" w:cstheme="majorBidi"/>
          <w:sz w:val="24"/>
          <w:szCs w:val="24"/>
        </w:rPr>
        <w:t>unworthy of being pursued, a</w:t>
      </w:r>
      <w:r w:rsidR="00CD7312" w:rsidRPr="00664A37">
        <w:rPr>
          <w:rFonts w:asciiTheme="majorBidi" w:hAnsiTheme="majorBidi" w:cstheme="majorBidi"/>
          <w:sz w:val="24"/>
          <w:szCs w:val="24"/>
        </w:rPr>
        <w:t>nd</w:t>
      </w:r>
      <w:r w:rsidR="002629F2" w:rsidRPr="00664A37">
        <w:rPr>
          <w:rFonts w:asciiTheme="majorBidi" w:hAnsiTheme="majorBidi" w:cstheme="majorBidi"/>
          <w:sz w:val="24"/>
          <w:szCs w:val="24"/>
        </w:rPr>
        <w:t xml:space="preserve"> so</w:t>
      </w:r>
      <w:r w:rsidR="00CD7312" w:rsidRPr="00664A37">
        <w:rPr>
          <w:rFonts w:asciiTheme="majorBidi" w:hAnsiTheme="majorBidi" w:cstheme="majorBidi"/>
          <w:sz w:val="24"/>
          <w:szCs w:val="24"/>
        </w:rPr>
        <w:t xml:space="preserve"> not worthy of conside</w:t>
      </w:r>
      <w:r w:rsidR="006D36A0" w:rsidRPr="00664A37">
        <w:rPr>
          <w:rFonts w:asciiTheme="majorBidi" w:hAnsiTheme="majorBidi" w:cstheme="majorBidi"/>
          <w:sz w:val="24"/>
          <w:szCs w:val="24"/>
        </w:rPr>
        <w:t>ration in a society of equals.</w:t>
      </w:r>
    </w:p>
    <w:p w:rsidR="004C3474" w:rsidRPr="00664A37" w:rsidRDefault="004C3474">
      <w:pPr>
        <w:spacing w:after="0" w:line="480" w:lineRule="auto"/>
        <w:jc w:val="both"/>
        <w:rPr>
          <w:rFonts w:asciiTheme="majorBidi" w:eastAsia="Calibri" w:hAnsiTheme="majorBidi" w:cstheme="majorBidi"/>
          <w:sz w:val="24"/>
          <w:szCs w:val="24"/>
        </w:rPr>
      </w:pPr>
    </w:p>
    <w:p w:rsidR="006E4175" w:rsidRPr="00664A37" w:rsidRDefault="006E2096" w:rsidP="00147B96">
      <w:pPr>
        <w:spacing w:after="0" w:line="480" w:lineRule="auto"/>
        <w:jc w:val="both"/>
        <w:rPr>
          <w:rFonts w:asciiTheme="majorBidi" w:hAnsiTheme="majorBidi" w:cstheme="majorBidi"/>
          <w:b/>
          <w:sz w:val="24"/>
          <w:szCs w:val="24"/>
        </w:rPr>
      </w:pPr>
      <w:r w:rsidRPr="00664A37">
        <w:rPr>
          <w:rFonts w:asciiTheme="majorBidi" w:hAnsiTheme="majorBidi" w:cstheme="majorBidi"/>
          <w:b/>
          <w:sz w:val="24"/>
          <w:szCs w:val="24"/>
        </w:rPr>
        <w:t xml:space="preserve">3. </w:t>
      </w:r>
      <w:r w:rsidR="00473007" w:rsidRPr="00664A37">
        <w:rPr>
          <w:rFonts w:asciiTheme="majorBidi" w:hAnsiTheme="majorBidi" w:cstheme="majorBidi"/>
          <w:b/>
          <w:sz w:val="24"/>
          <w:szCs w:val="24"/>
        </w:rPr>
        <w:t xml:space="preserve">Religiously Offensive Speech, Domination, </w:t>
      </w:r>
      <w:r w:rsidRPr="00664A37">
        <w:rPr>
          <w:rFonts w:asciiTheme="majorBidi" w:hAnsiTheme="majorBidi" w:cstheme="majorBidi"/>
          <w:b/>
          <w:sz w:val="24"/>
          <w:szCs w:val="24"/>
        </w:rPr>
        <w:t>and the Attack on Entitlement and Agency Self-Respect</w:t>
      </w:r>
    </w:p>
    <w:p w:rsidR="006E4175" w:rsidRPr="00664A37" w:rsidRDefault="00D90C9E" w:rsidP="00336C0C">
      <w:pPr>
        <w:spacing w:after="0" w:line="480" w:lineRule="auto"/>
        <w:jc w:val="both"/>
        <w:rPr>
          <w:rFonts w:asciiTheme="majorBidi" w:eastAsia="Calibri" w:hAnsiTheme="majorBidi" w:cstheme="majorBidi"/>
          <w:sz w:val="24"/>
          <w:szCs w:val="24"/>
        </w:rPr>
      </w:pPr>
      <w:r w:rsidRPr="00664A37">
        <w:rPr>
          <w:rFonts w:asciiTheme="majorBidi" w:hAnsiTheme="majorBidi" w:cstheme="majorBidi"/>
          <w:sz w:val="24"/>
          <w:szCs w:val="24"/>
        </w:rPr>
        <w:lastRenderedPageBreak/>
        <w:t xml:space="preserve">In this </w:t>
      </w:r>
      <w:r w:rsidR="007C0879" w:rsidRPr="00664A37">
        <w:rPr>
          <w:rFonts w:asciiTheme="majorBidi" w:hAnsiTheme="majorBidi" w:cstheme="majorBidi"/>
          <w:sz w:val="24"/>
          <w:szCs w:val="24"/>
        </w:rPr>
        <w:t>S</w:t>
      </w:r>
      <w:r w:rsidRPr="00664A37">
        <w:rPr>
          <w:rFonts w:asciiTheme="majorBidi" w:hAnsiTheme="majorBidi" w:cstheme="majorBidi"/>
          <w:sz w:val="24"/>
          <w:szCs w:val="24"/>
        </w:rPr>
        <w:t>ection w</w:t>
      </w:r>
      <w:r w:rsidR="00775F9A" w:rsidRPr="00664A37">
        <w:rPr>
          <w:rFonts w:asciiTheme="majorBidi" w:hAnsiTheme="majorBidi" w:cstheme="majorBidi"/>
          <w:sz w:val="24"/>
          <w:szCs w:val="24"/>
        </w:rPr>
        <w:t xml:space="preserve">e suggest </w:t>
      </w:r>
      <w:r w:rsidRPr="00664A37">
        <w:rPr>
          <w:rFonts w:asciiTheme="majorBidi" w:hAnsiTheme="majorBidi" w:cstheme="majorBidi"/>
          <w:sz w:val="24"/>
          <w:szCs w:val="24"/>
        </w:rPr>
        <w:t xml:space="preserve">that </w:t>
      </w:r>
      <w:r w:rsidR="00866BCA" w:rsidRPr="00664A37">
        <w:rPr>
          <w:rFonts w:asciiTheme="majorBidi" w:hAnsiTheme="majorBidi" w:cstheme="majorBidi"/>
          <w:sz w:val="24"/>
          <w:szCs w:val="24"/>
        </w:rPr>
        <w:t xml:space="preserve">religiously </w:t>
      </w:r>
      <w:r w:rsidR="00775F9A" w:rsidRPr="00664A37">
        <w:rPr>
          <w:rFonts w:asciiTheme="majorBidi" w:hAnsiTheme="majorBidi" w:cstheme="majorBidi"/>
          <w:sz w:val="24"/>
          <w:szCs w:val="24"/>
        </w:rPr>
        <w:t>offensive speech which injures self-respect in the ways described</w:t>
      </w:r>
      <w:r w:rsidR="002972ED" w:rsidRPr="00664A37">
        <w:rPr>
          <w:rFonts w:asciiTheme="majorBidi" w:hAnsiTheme="majorBidi" w:cstheme="majorBidi"/>
          <w:sz w:val="24"/>
          <w:szCs w:val="24"/>
        </w:rPr>
        <w:t xml:space="preserve"> above</w:t>
      </w:r>
      <w:r w:rsidR="00775F9A" w:rsidRPr="00664A37">
        <w:rPr>
          <w:rFonts w:asciiTheme="majorBidi" w:hAnsiTheme="majorBidi" w:cstheme="majorBidi"/>
          <w:sz w:val="24"/>
          <w:szCs w:val="24"/>
        </w:rPr>
        <w:t xml:space="preserve"> is, on that account, </w:t>
      </w:r>
      <w:r w:rsidR="002972ED" w:rsidRPr="00664A37">
        <w:rPr>
          <w:rFonts w:asciiTheme="majorBidi" w:hAnsiTheme="majorBidi" w:cstheme="majorBidi"/>
          <w:sz w:val="24"/>
          <w:szCs w:val="24"/>
        </w:rPr>
        <w:t xml:space="preserve">also </w:t>
      </w:r>
      <w:r w:rsidR="00775F9A" w:rsidRPr="00664A37">
        <w:rPr>
          <w:rFonts w:asciiTheme="majorBidi" w:hAnsiTheme="majorBidi" w:cstheme="majorBidi"/>
          <w:sz w:val="24"/>
          <w:szCs w:val="24"/>
        </w:rPr>
        <w:t xml:space="preserve">a </w:t>
      </w:r>
      <w:r w:rsidR="002972ED" w:rsidRPr="00664A37">
        <w:rPr>
          <w:rFonts w:asciiTheme="majorBidi" w:hAnsiTheme="majorBidi" w:cstheme="majorBidi"/>
          <w:sz w:val="24"/>
          <w:szCs w:val="24"/>
        </w:rPr>
        <w:t xml:space="preserve">source </w:t>
      </w:r>
      <w:r w:rsidR="00775F9A" w:rsidRPr="00664A37">
        <w:rPr>
          <w:rFonts w:asciiTheme="majorBidi" w:hAnsiTheme="majorBidi" w:cstheme="majorBidi"/>
          <w:sz w:val="24"/>
          <w:szCs w:val="24"/>
        </w:rPr>
        <w:t>of unjust domination.</w:t>
      </w:r>
      <w:r w:rsidR="00E3432B" w:rsidRPr="00664A37">
        <w:rPr>
          <w:rFonts w:asciiTheme="majorBidi" w:hAnsiTheme="majorBidi" w:cstheme="majorBidi"/>
          <w:sz w:val="24"/>
          <w:szCs w:val="24"/>
        </w:rPr>
        <w:t xml:space="preserve"> The</w:t>
      </w:r>
      <w:r w:rsidR="00DA4C28" w:rsidRPr="00664A37">
        <w:rPr>
          <w:rFonts w:asciiTheme="majorBidi" w:eastAsia="Calibri" w:hAnsiTheme="majorBidi" w:cstheme="majorBidi"/>
          <w:sz w:val="24"/>
          <w:szCs w:val="24"/>
        </w:rPr>
        <w:t xml:space="preserve"> </w:t>
      </w:r>
      <w:r w:rsidR="009417B2" w:rsidRPr="00664A37">
        <w:rPr>
          <w:rFonts w:asciiTheme="majorBidi" w:eastAsia="Calibri" w:hAnsiTheme="majorBidi" w:cstheme="majorBidi"/>
          <w:sz w:val="24"/>
          <w:szCs w:val="24"/>
        </w:rPr>
        <w:t>republican idea</w:t>
      </w:r>
      <w:r w:rsidR="00E3432B" w:rsidRPr="00664A37">
        <w:rPr>
          <w:rFonts w:asciiTheme="majorBidi" w:eastAsia="Calibri" w:hAnsiTheme="majorBidi" w:cstheme="majorBidi"/>
          <w:sz w:val="24"/>
          <w:szCs w:val="24"/>
        </w:rPr>
        <w:t>l of non-domination sees that as</w:t>
      </w:r>
      <w:r w:rsidR="009417B2" w:rsidRPr="00664A37">
        <w:rPr>
          <w:rFonts w:asciiTheme="majorBidi" w:eastAsia="Calibri" w:hAnsiTheme="majorBidi" w:cstheme="majorBidi"/>
          <w:sz w:val="24"/>
          <w:szCs w:val="24"/>
        </w:rPr>
        <w:t xml:space="preserve"> the</w:t>
      </w:r>
      <w:r w:rsidR="00FE625B" w:rsidRPr="00664A37">
        <w:rPr>
          <w:rFonts w:asciiTheme="majorBidi" w:eastAsia="Calibri" w:hAnsiTheme="majorBidi" w:cstheme="majorBidi"/>
          <w:sz w:val="24"/>
          <w:szCs w:val="24"/>
        </w:rPr>
        <w:t xml:space="preserve"> absence of ‘arbitrary’ (Pettit</w:t>
      </w:r>
      <w:r w:rsidR="009417B2" w:rsidRPr="00664A37">
        <w:rPr>
          <w:rFonts w:asciiTheme="majorBidi" w:eastAsia="Calibri" w:hAnsiTheme="majorBidi" w:cstheme="majorBidi"/>
          <w:sz w:val="24"/>
          <w:szCs w:val="24"/>
        </w:rPr>
        <w:t xml:space="preserve"> </w:t>
      </w:r>
      <w:r w:rsidR="00FE625B" w:rsidRPr="00664A37">
        <w:rPr>
          <w:rFonts w:asciiTheme="majorBidi" w:eastAsia="Calibri" w:hAnsiTheme="majorBidi" w:cstheme="majorBidi"/>
          <w:sz w:val="24"/>
          <w:szCs w:val="24"/>
        </w:rPr>
        <w:t>1997) or ‘uncontrolled’ (Pettit</w:t>
      </w:r>
      <w:r w:rsidR="009417B2" w:rsidRPr="00664A37">
        <w:rPr>
          <w:rFonts w:asciiTheme="majorBidi" w:eastAsia="Calibri" w:hAnsiTheme="majorBidi" w:cstheme="majorBidi"/>
          <w:sz w:val="24"/>
          <w:szCs w:val="24"/>
        </w:rPr>
        <w:t xml:space="preserve"> 20</w:t>
      </w:r>
      <w:r w:rsidR="00E3432B" w:rsidRPr="00664A37">
        <w:rPr>
          <w:rFonts w:asciiTheme="majorBidi" w:eastAsia="Calibri" w:hAnsiTheme="majorBidi" w:cstheme="majorBidi"/>
          <w:sz w:val="24"/>
          <w:szCs w:val="24"/>
        </w:rPr>
        <w:t>12) interference by</w:t>
      </w:r>
      <w:r w:rsidR="009417B2" w:rsidRPr="00664A37">
        <w:rPr>
          <w:rFonts w:asciiTheme="majorBidi" w:eastAsia="Calibri" w:hAnsiTheme="majorBidi" w:cstheme="majorBidi"/>
          <w:sz w:val="24"/>
          <w:szCs w:val="24"/>
        </w:rPr>
        <w:t xml:space="preserve"> the state or other </w:t>
      </w:r>
      <w:r w:rsidR="00E3432B" w:rsidRPr="00664A37">
        <w:rPr>
          <w:rFonts w:asciiTheme="majorBidi" w:eastAsia="Calibri" w:hAnsiTheme="majorBidi" w:cstheme="majorBidi"/>
          <w:sz w:val="24"/>
          <w:szCs w:val="24"/>
        </w:rPr>
        <w:t>citizens</w:t>
      </w:r>
      <w:r w:rsidR="009417B2" w:rsidRPr="00664A37">
        <w:rPr>
          <w:rFonts w:asciiTheme="majorBidi" w:eastAsia="Calibri" w:hAnsiTheme="majorBidi" w:cstheme="majorBidi"/>
          <w:sz w:val="24"/>
          <w:szCs w:val="24"/>
        </w:rPr>
        <w:t>. Unlike the liberal idea of negative freedom, which refers</w:t>
      </w:r>
      <w:r w:rsidR="00E3432B" w:rsidRPr="00664A37">
        <w:rPr>
          <w:rFonts w:asciiTheme="majorBidi" w:eastAsia="Calibri" w:hAnsiTheme="majorBidi" w:cstheme="majorBidi"/>
          <w:sz w:val="24"/>
          <w:szCs w:val="24"/>
        </w:rPr>
        <w:t xml:space="preserve"> only</w:t>
      </w:r>
      <w:r w:rsidR="009417B2" w:rsidRPr="00664A37">
        <w:rPr>
          <w:rFonts w:asciiTheme="majorBidi" w:eastAsia="Calibri" w:hAnsiTheme="majorBidi" w:cstheme="majorBidi"/>
          <w:sz w:val="24"/>
          <w:szCs w:val="24"/>
        </w:rPr>
        <w:t xml:space="preserve"> to lack of actual interference by others, freedom as non-domination emphasizes those structural factors (institutional, legal, and social) which prevent individuals from exercising their negative freedom in a secure and robust way, without the risk of being subject to unpredictable and capricious interference by others (and regardless of whether that risk ever materializes). Non-domination provides those who enjoy it with ‘security in the exercise of…[</w:t>
      </w:r>
      <w:r w:rsidR="00FE625B" w:rsidRPr="00664A37">
        <w:rPr>
          <w:rFonts w:asciiTheme="majorBidi" w:eastAsia="Calibri" w:hAnsiTheme="majorBidi" w:cstheme="majorBidi"/>
          <w:sz w:val="24"/>
          <w:szCs w:val="24"/>
        </w:rPr>
        <w:t>their]…basic liberties’ (Pettit 2014, p.</w:t>
      </w:r>
      <w:r w:rsidR="009417B2" w:rsidRPr="00664A37">
        <w:rPr>
          <w:rFonts w:asciiTheme="majorBidi" w:eastAsia="Calibri" w:hAnsiTheme="majorBidi" w:cstheme="majorBidi"/>
          <w:sz w:val="24"/>
          <w:szCs w:val="24"/>
        </w:rPr>
        <w:t xml:space="preserve"> 77), and with ‘the status or dignity of the f</w:t>
      </w:r>
      <w:r w:rsidR="00FE625B" w:rsidRPr="00664A37">
        <w:rPr>
          <w:rFonts w:asciiTheme="majorBidi" w:eastAsia="Calibri" w:hAnsiTheme="majorBidi" w:cstheme="majorBidi"/>
          <w:sz w:val="24"/>
          <w:szCs w:val="24"/>
        </w:rPr>
        <w:t xml:space="preserve">ree republican citizen’ (Pettit 2014, p. </w:t>
      </w:r>
      <w:r w:rsidR="009417B2" w:rsidRPr="00664A37">
        <w:rPr>
          <w:rFonts w:asciiTheme="majorBidi" w:eastAsia="Calibri" w:hAnsiTheme="majorBidi" w:cstheme="majorBidi"/>
          <w:sz w:val="24"/>
          <w:szCs w:val="24"/>
        </w:rPr>
        <w:t xml:space="preserve">61). To be dominated, therefore, means not to enjoy a robust and secure freedom, and to be considered a second-class citizen, with a lower </w:t>
      </w:r>
      <w:r w:rsidR="00216F40" w:rsidRPr="00664A37">
        <w:rPr>
          <w:rFonts w:asciiTheme="majorBidi" w:eastAsia="Calibri" w:hAnsiTheme="majorBidi" w:cstheme="majorBidi"/>
          <w:sz w:val="24"/>
          <w:szCs w:val="24"/>
        </w:rPr>
        <w:t xml:space="preserve">civic </w:t>
      </w:r>
      <w:r w:rsidR="009417B2" w:rsidRPr="00664A37">
        <w:rPr>
          <w:rFonts w:asciiTheme="majorBidi" w:eastAsia="Calibri" w:hAnsiTheme="majorBidi" w:cstheme="majorBidi"/>
          <w:sz w:val="24"/>
          <w:szCs w:val="24"/>
        </w:rPr>
        <w:t>dignity and status than non-dominated citizens.</w:t>
      </w:r>
      <w:r w:rsidR="00DA4C28" w:rsidRPr="00664A37">
        <w:rPr>
          <w:rFonts w:asciiTheme="majorBidi" w:eastAsia="Calibri" w:hAnsiTheme="majorBidi" w:cstheme="majorBidi"/>
          <w:sz w:val="24"/>
          <w:szCs w:val="24"/>
        </w:rPr>
        <w:t xml:space="preserve"> </w:t>
      </w:r>
    </w:p>
    <w:p w:rsidR="006E4175" w:rsidRPr="00664A37" w:rsidRDefault="006E4175" w:rsidP="001D26B6">
      <w:pPr>
        <w:spacing w:after="0" w:line="480" w:lineRule="auto"/>
        <w:jc w:val="both"/>
        <w:rPr>
          <w:rFonts w:asciiTheme="majorBidi" w:eastAsia="Calibri" w:hAnsiTheme="majorBidi" w:cstheme="majorBidi"/>
          <w:sz w:val="24"/>
          <w:szCs w:val="24"/>
        </w:rPr>
      </w:pPr>
    </w:p>
    <w:p w:rsidR="00670921" w:rsidRPr="00664A37" w:rsidRDefault="00E3432B" w:rsidP="004E1ACF">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There are good reasons to think that </w:t>
      </w:r>
      <w:r w:rsidR="009417B2" w:rsidRPr="00664A37">
        <w:rPr>
          <w:rFonts w:asciiTheme="majorBidi" w:eastAsia="Calibri" w:hAnsiTheme="majorBidi" w:cstheme="majorBidi"/>
          <w:sz w:val="24"/>
          <w:szCs w:val="24"/>
        </w:rPr>
        <w:t>hate speech is dominating</w:t>
      </w:r>
      <w:r w:rsidR="00510C23" w:rsidRPr="00664A37">
        <w:rPr>
          <w:rFonts w:asciiTheme="majorBidi" w:eastAsia="Calibri" w:hAnsiTheme="majorBidi" w:cstheme="majorBidi"/>
          <w:sz w:val="24"/>
          <w:szCs w:val="24"/>
        </w:rPr>
        <w:t xml:space="preserve"> </w:t>
      </w:r>
      <w:r w:rsidR="00183F50" w:rsidRPr="00664A37">
        <w:rPr>
          <w:rFonts w:asciiTheme="majorBidi" w:eastAsia="Calibri" w:hAnsiTheme="majorBidi" w:cstheme="majorBidi"/>
          <w:sz w:val="24"/>
          <w:szCs w:val="24"/>
        </w:rPr>
        <w:t>(Bonotti 2017</w:t>
      </w:r>
      <w:r w:rsidR="00510C23" w:rsidRPr="00664A37">
        <w:rPr>
          <w:rFonts w:asciiTheme="majorBidi" w:eastAsia="Calibri" w:hAnsiTheme="majorBidi" w:cstheme="majorBidi"/>
          <w:sz w:val="24"/>
          <w:szCs w:val="24"/>
        </w:rPr>
        <w:t xml:space="preserve">), </w:t>
      </w:r>
      <w:r w:rsidR="00B340FA" w:rsidRPr="00664A37">
        <w:rPr>
          <w:rFonts w:asciiTheme="majorBidi" w:eastAsia="Calibri" w:hAnsiTheme="majorBidi" w:cstheme="majorBidi"/>
          <w:sz w:val="24"/>
          <w:szCs w:val="24"/>
        </w:rPr>
        <w:t>b</w:t>
      </w:r>
      <w:r w:rsidR="00336C0C" w:rsidRPr="00664A37">
        <w:rPr>
          <w:rFonts w:asciiTheme="majorBidi" w:eastAsia="Calibri" w:hAnsiTheme="majorBidi" w:cstheme="majorBidi"/>
          <w:sz w:val="24"/>
          <w:szCs w:val="24"/>
        </w:rPr>
        <w:t xml:space="preserve">ut is </w:t>
      </w:r>
      <w:r w:rsidR="00DF4F2F" w:rsidRPr="00664A37">
        <w:rPr>
          <w:rFonts w:asciiTheme="majorBidi" w:eastAsia="Calibri" w:hAnsiTheme="majorBidi" w:cstheme="majorBidi"/>
          <w:sz w:val="24"/>
          <w:szCs w:val="24"/>
        </w:rPr>
        <w:t xml:space="preserve">religiously </w:t>
      </w:r>
      <w:r w:rsidR="002C002B" w:rsidRPr="00664A37">
        <w:rPr>
          <w:rFonts w:asciiTheme="majorBidi" w:eastAsia="Calibri" w:hAnsiTheme="majorBidi" w:cstheme="majorBidi"/>
          <w:sz w:val="24"/>
          <w:szCs w:val="24"/>
        </w:rPr>
        <w:t>offensive speech</w:t>
      </w:r>
      <w:r w:rsidR="00EF0CC1" w:rsidRPr="00664A37">
        <w:rPr>
          <w:rFonts w:asciiTheme="majorBidi" w:eastAsia="Calibri" w:hAnsiTheme="majorBidi" w:cstheme="majorBidi"/>
          <w:sz w:val="24"/>
          <w:szCs w:val="24"/>
        </w:rPr>
        <w:t xml:space="preserve"> – that which in the first instance attacks beliefs, not believers - </w:t>
      </w:r>
      <w:r w:rsidR="00336C0C" w:rsidRPr="00664A37">
        <w:rPr>
          <w:rFonts w:asciiTheme="majorBidi" w:eastAsia="Calibri" w:hAnsiTheme="majorBidi" w:cstheme="majorBidi"/>
          <w:sz w:val="24"/>
          <w:szCs w:val="24"/>
        </w:rPr>
        <w:t>also dominating?</w:t>
      </w:r>
      <w:r w:rsidR="004E1ACF" w:rsidRPr="00664A37">
        <w:rPr>
          <w:rFonts w:asciiTheme="majorBidi" w:eastAsia="Calibri" w:hAnsiTheme="majorBidi" w:cstheme="majorBidi"/>
          <w:sz w:val="24"/>
          <w:szCs w:val="24"/>
        </w:rPr>
        <w:t xml:space="preserve"> </w:t>
      </w:r>
      <w:r w:rsidR="00A0063A" w:rsidRPr="00664A37">
        <w:rPr>
          <w:rFonts w:asciiTheme="majorBidi" w:eastAsia="Calibri" w:hAnsiTheme="majorBidi" w:cstheme="majorBidi"/>
          <w:sz w:val="24"/>
          <w:szCs w:val="24"/>
        </w:rPr>
        <w:t xml:space="preserve">To </w:t>
      </w:r>
      <w:r w:rsidR="004561AA" w:rsidRPr="00664A37">
        <w:rPr>
          <w:rFonts w:asciiTheme="majorBidi" w:eastAsia="Calibri" w:hAnsiTheme="majorBidi" w:cstheme="majorBidi"/>
          <w:sz w:val="24"/>
          <w:szCs w:val="24"/>
        </w:rPr>
        <w:t xml:space="preserve">answer this question, </w:t>
      </w:r>
      <w:r w:rsidR="00A0063A" w:rsidRPr="00664A37">
        <w:rPr>
          <w:rFonts w:asciiTheme="majorBidi" w:eastAsia="Calibri" w:hAnsiTheme="majorBidi" w:cstheme="majorBidi"/>
          <w:sz w:val="24"/>
          <w:szCs w:val="24"/>
        </w:rPr>
        <w:t>we should</w:t>
      </w:r>
      <w:r w:rsidR="008360CE" w:rsidRPr="00664A37">
        <w:rPr>
          <w:rFonts w:asciiTheme="majorBidi" w:eastAsia="Calibri" w:hAnsiTheme="majorBidi" w:cstheme="majorBidi"/>
          <w:sz w:val="24"/>
          <w:szCs w:val="24"/>
        </w:rPr>
        <w:t xml:space="preserve"> first</w:t>
      </w:r>
      <w:r w:rsidR="00A0063A" w:rsidRPr="00664A37">
        <w:rPr>
          <w:rFonts w:asciiTheme="majorBidi" w:eastAsia="Calibri" w:hAnsiTheme="majorBidi" w:cstheme="majorBidi"/>
          <w:sz w:val="24"/>
          <w:szCs w:val="24"/>
        </w:rPr>
        <w:t xml:space="preserve"> note that citizens’ </w:t>
      </w:r>
      <w:r w:rsidR="00897B78" w:rsidRPr="00664A37">
        <w:rPr>
          <w:rFonts w:asciiTheme="majorBidi" w:eastAsia="Calibri" w:hAnsiTheme="majorBidi" w:cstheme="majorBidi"/>
          <w:sz w:val="24"/>
          <w:szCs w:val="24"/>
        </w:rPr>
        <w:t xml:space="preserve">secure (i.e. non-dominated) enjoyment of </w:t>
      </w:r>
      <w:r w:rsidR="003938CE" w:rsidRPr="00664A37">
        <w:rPr>
          <w:rFonts w:asciiTheme="majorBidi" w:eastAsia="Calibri" w:hAnsiTheme="majorBidi" w:cstheme="majorBidi"/>
          <w:sz w:val="24"/>
          <w:szCs w:val="24"/>
        </w:rPr>
        <w:t xml:space="preserve">their </w:t>
      </w:r>
      <w:r w:rsidR="005D6A80" w:rsidRPr="00664A37">
        <w:rPr>
          <w:rFonts w:asciiTheme="majorBidi" w:eastAsia="Calibri" w:hAnsiTheme="majorBidi" w:cstheme="majorBidi"/>
          <w:sz w:val="24"/>
          <w:szCs w:val="24"/>
        </w:rPr>
        <w:t xml:space="preserve">(legally protected) </w:t>
      </w:r>
      <w:r w:rsidR="00897B78" w:rsidRPr="00664A37">
        <w:rPr>
          <w:rFonts w:asciiTheme="majorBidi" w:eastAsia="Calibri" w:hAnsiTheme="majorBidi" w:cstheme="majorBidi"/>
          <w:sz w:val="24"/>
          <w:szCs w:val="24"/>
        </w:rPr>
        <w:t xml:space="preserve">rights and liberties depends on the presence of widespread social norms (e.g. manifested in citizens’ attitudes in their everyday interactions) supportive of those very laws and institutions that guarantee citizens’ non-domination. Only through the combined presence of social norms and laws/institutions can citizens enjoy non-domination in the republican sense (Laborde 2008, p. 10; Pettit 2014, p. 59; Bonotti 2017). And these social norms are just what </w:t>
      </w:r>
      <w:r w:rsidR="00E11DA6" w:rsidRPr="00664A37">
        <w:rPr>
          <w:rFonts w:asciiTheme="majorBidi" w:eastAsia="Calibri" w:hAnsiTheme="majorBidi" w:cstheme="majorBidi"/>
          <w:sz w:val="24"/>
          <w:szCs w:val="24"/>
        </w:rPr>
        <w:t xml:space="preserve">cumulative and pervasive </w:t>
      </w:r>
      <w:r w:rsidR="003266A7" w:rsidRPr="00664A37">
        <w:rPr>
          <w:rFonts w:asciiTheme="majorBidi" w:eastAsia="Calibri" w:hAnsiTheme="majorBidi" w:cstheme="majorBidi"/>
          <w:sz w:val="24"/>
          <w:szCs w:val="24"/>
        </w:rPr>
        <w:t>wrongful religiously o</w:t>
      </w:r>
      <w:r w:rsidR="00897B78" w:rsidRPr="00664A37">
        <w:rPr>
          <w:rFonts w:asciiTheme="majorBidi" w:eastAsia="Calibri" w:hAnsiTheme="majorBidi" w:cstheme="majorBidi"/>
          <w:sz w:val="24"/>
          <w:szCs w:val="24"/>
        </w:rPr>
        <w:t xml:space="preserve">ffensive speech </w:t>
      </w:r>
      <w:r w:rsidR="00E234AB" w:rsidRPr="00664A37">
        <w:rPr>
          <w:rFonts w:asciiTheme="majorBidi" w:eastAsia="Calibri" w:hAnsiTheme="majorBidi" w:cstheme="majorBidi"/>
          <w:sz w:val="24"/>
          <w:szCs w:val="24"/>
        </w:rPr>
        <w:t xml:space="preserve">conveyed </w:t>
      </w:r>
      <w:r w:rsidR="00897B78" w:rsidRPr="00664A37">
        <w:rPr>
          <w:rFonts w:asciiTheme="majorBidi" w:eastAsia="Calibri" w:hAnsiTheme="majorBidi" w:cstheme="majorBidi"/>
          <w:sz w:val="24"/>
          <w:szCs w:val="24"/>
        </w:rPr>
        <w:t xml:space="preserve">against </w:t>
      </w:r>
      <w:r w:rsidR="00D83B8B" w:rsidRPr="00664A37">
        <w:rPr>
          <w:rFonts w:asciiTheme="majorBidi" w:eastAsia="Calibri" w:hAnsiTheme="majorBidi" w:cstheme="majorBidi"/>
          <w:sz w:val="24"/>
          <w:szCs w:val="24"/>
        </w:rPr>
        <w:t xml:space="preserve">a background of </w:t>
      </w:r>
      <w:r w:rsidR="00897B78" w:rsidRPr="00664A37">
        <w:rPr>
          <w:rFonts w:asciiTheme="majorBidi" w:eastAsia="Calibri" w:hAnsiTheme="majorBidi" w:cstheme="majorBidi"/>
          <w:sz w:val="24"/>
          <w:szCs w:val="24"/>
        </w:rPr>
        <w:t xml:space="preserve">discrimination, hatred and </w:t>
      </w:r>
      <w:r w:rsidR="00D83B8B" w:rsidRPr="00664A37">
        <w:rPr>
          <w:rFonts w:asciiTheme="majorBidi" w:eastAsia="Calibri" w:hAnsiTheme="majorBidi" w:cstheme="majorBidi"/>
          <w:sz w:val="24"/>
          <w:szCs w:val="24"/>
        </w:rPr>
        <w:t>social</w:t>
      </w:r>
      <w:r w:rsidR="00897B78" w:rsidRPr="00664A37">
        <w:rPr>
          <w:rFonts w:asciiTheme="majorBidi" w:eastAsia="Calibri" w:hAnsiTheme="majorBidi" w:cstheme="majorBidi"/>
          <w:sz w:val="24"/>
          <w:szCs w:val="24"/>
        </w:rPr>
        <w:t xml:space="preserve"> oppression</w:t>
      </w:r>
      <w:r w:rsidR="00014A05" w:rsidRPr="00664A37">
        <w:rPr>
          <w:rFonts w:asciiTheme="majorBidi" w:eastAsia="Calibri" w:hAnsiTheme="majorBidi" w:cstheme="majorBidi"/>
          <w:sz w:val="24"/>
          <w:szCs w:val="24"/>
        </w:rPr>
        <w:t xml:space="preserve"> (</w:t>
      </w:r>
      <w:r w:rsidR="00A0063A" w:rsidRPr="00664A37">
        <w:rPr>
          <w:rFonts w:asciiTheme="majorBidi" w:eastAsia="Calibri" w:hAnsiTheme="majorBidi" w:cstheme="majorBidi"/>
          <w:sz w:val="24"/>
          <w:szCs w:val="24"/>
        </w:rPr>
        <w:t xml:space="preserve">which, </w:t>
      </w:r>
      <w:r w:rsidR="00014A05" w:rsidRPr="00664A37">
        <w:rPr>
          <w:rFonts w:asciiTheme="majorBidi" w:eastAsia="Calibri" w:hAnsiTheme="majorBidi" w:cstheme="majorBidi"/>
          <w:sz w:val="24"/>
          <w:szCs w:val="24"/>
        </w:rPr>
        <w:t>themselves</w:t>
      </w:r>
      <w:r w:rsidR="00A0063A" w:rsidRPr="00664A37">
        <w:rPr>
          <w:rFonts w:asciiTheme="majorBidi" w:eastAsia="Calibri" w:hAnsiTheme="majorBidi" w:cstheme="majorBidi"/>
          <w:sz w:val="24"/>
          <w:szCs w:val="24"/>
        </w:rPr>
        <w:t xml:space="preserve">, help to </w:t>
      </w:r>
      <w:r w:rsidR="003266A7" w:rsidRPr="00664A37">
        <w:rPr>
          <w:rFonts w:asciiTheme="majorBidi" w:eastAsia="Calibri" w:hAnsiTheme="majorBidi" w:cstheme="majorBidi"/>
          <w:sz w:val="24"/>
          <w:szCs w:val="24"/>
        </w:rPr>
        <w:t xml:space="preserve">undermine </w:t>
      </w:r>
      <w:r w:rsidR="00014A05" w:rsidRPr="00664A37">
        <w:rPr>
          <w:rFonts w:asciiTheme="majorBidi" w:eastAsia="Calibri" w:hAnsiTheme="majorBidi" w:cstheme="majorBidi"/>
          <w:sz w:val="24"/>
          <w:szCs w:val="24"/>
        </w:rPr>
        <w:t>those social norms)</w:t>
      </w:r>
      <w:r w:rsidR="00897B78" w:rsidRPr="00664A37">
        <w:rPr>
          <w:rFonts w:asciiTheme="majorBidi" w:eastAsia="Calibri" w:hAnsiTheme="majorBidi" w:cstheme="majorBidi"/>
          <w:sz w:val="24"/>
          <w:szCs w:val="24"/>
        </w:rPr>
        <w:t xml:space="preserve"> contributes to undermining. </w:t>
      </w:r>
    </w:p>
    <w:p w:rsidR="003938CE" w:rsidRPr="00664A37" w:rsidRDefault="003938CE" w:rsidP="00670921">
      <w:pPr>
        <w:spacing w:after="0" w:line="480" w:lineRule="auto"/>
        <w:jc w:val="both"/>
        <w:rPr>
          <w:rFonts w:asciiTheme="majorBidi" w:eastAsia="Calibri" w:hAnsiTheme="majorBidi" w:cstheme="majorBidi"/>
          <w:sz w:val="24"/>
          <w:szCs w:val="24"/>
        </w:rPr>
      </w:pPr>
    </w:p>
    <w:p w:rsidR="00014A05" w:rsidRPr="00664A37" w:rsidRDefault="003938CE" w:rsidP="00DD723B">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Wrongful </w:t>
      </w:r>
      <w:r w:rsidR="003266A7"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 xml:space="preserve">offensive speech hinders the formation of such supportive social norms, as well as reflecting their absence. As a result, it also deprives the victims of such speech of the confidence to assert their rights and liberties, an aspect that also links back to the issue of self-respect. </w:t>
      </w:r>
      <w:r w:rsidR="008360CE" w:rsidRPr="00664A37">
        <w:rPr>
          <w:rFonts w:asciiTheme="majorBidi" w:eastAsia="Calibri" w:hAnsiTheme="majorBidi" w:cstheme="majorBidi"/>
          <w:sz w:val="24"/>
          <w:szCs w:val="24"/>
        </w:rPr>
        <w:t xml:space="preserve">When performed against the background of existing </w:t>
      </w:r>
      <w:r w:rsidR="00E335F1" w:rsidRPr="00664A37">
        <w:rPr>
          <w:rFonts w:asciiTheme="majorBidi" w:eastAsia="Calibri" w:hAnsiTheme="majorBidi" w:cstheme="majorBidi"/>
          <w:sz w:val="24"/>
          <w:szCs w:val="24"/>
        </w:rPr>
        <w:t xml:space="preserve">unjust </w:t>
      </w:r>
      <w:r w:rsidR="008360CE" w:rsidRPr="00664A37">
        <w:rPr>
          <w:rFonts w:asciiTheme="majorBidi" w:eastAsia="Calibri" w:hAnsiTheme="majorBidi" w:cstheme="majorBidi"/>
          <w:sz w:val="24"/>
          <w:szCs w:val="24"/>
        </w:rPr>
        <w:t>structural inequalities and asymmetries of power, religiously offensive speech is dominating</w:t>
      </w:r>
      <w:r w:rsidR="00DD723B" w:rsidRPr="00664A37">
        <w:rPr>
          <w:rFonts w:asciiTheme="majorBidi" w:eastAsia="Calibri" w:hAnsiTheme="majorBidi" w:cstheme="majorBidi"/>
          <w:sz w:val="24"/>
          <w:szCs w:val="24"/>
        </w:rPr>
        <w:t xml:space="preserve">, and therefore wrongful, </w:t>
      </w:r>
      <w:r w:rsidR="008360CE" w:rsidRPr="00664A37">
        <w:rPr>
          <w:rFonts w:asciiTheme="majorBidi" w:eastAsia="Calibri" w:hAnsiTheme="majorBidi" w:cstheme="majorBidi"/>
          <w:sz w:val="24"/>
          <w:szCs w:val="24"/>
        </w:rPr>
        <w:t xml:space="preserve">because, as well as undermining its victims’ self-respect, and for similar reasons, it also undermines their </w:t>
      </w:r>
      <w:r w:rsidR="005C16A6"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and other citizens’ </w:t>
      </w:r>
      <w:r w:rsidR="003668CD"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common awareness</w:t>
      </w:r>
      <w:r w:rsidR="003668CD" w:rsidRPr="00664A37">
        <w:rPr>
          <w:rFonts w:asciiTheme="majorBidi" w:eastAsia="Calibri" w:hAnsiTheme="majorBidi" w:cstheme="majorBidi"/>
          <w:sz w:val="24"/>
          <w:szCs w:val="24"/>
        </w:rPr>
        <w:t>’</w:t>
      </w:r>
      <w:r w:rsidR="001A01AA" w:rsidRPr="00664A37">
        <w:rPr>
          <w:rFonts w:asciiTheme="majorBidi" w:eastAsia="Calibri" w:hAnsiTheme="majorBidi" w:cstheme="majorBidi"/>
          <w:sz w:val="24"/>
          <w:szCs w:val="24"/>
        </w:rPr>
        <w:t xml:space="preserve"> (Pettit 2014, p. 57)</w:t>
      </w:r>
      <w:r w:rsidRPr="00664A37">
        <w:rPr>
          <w:rFonts w:asciiTheme="majorBidi" w:eastAsia="Calibri" w:hAnsiTheme="majorBidi" w:cstheme="majorBidi"/>
          <w:sz w:val="24"/>
          <w:szCs w:val="24"/>
        </w:rPr>
        <w:t xml:space="preserve"> of their</w:t>
      </w:r>
      <w:r w:rsidR="005C16A6"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w:t>
      </w:r>
      <w:r w:rsidR="008360CE" w:rsidRPr="00664A37">
        <w:rPr>
          <w:rFonts w:asciiTheme="majorBidi" w:eastAsia="Calibri" w:hAnsiTheme="majorBidi" w:cstheme="majorBidi"/>
          <w:sz w:val="24"/>
          <w:szCs w:val="24"/>
        </w:rPr>
        <w:t>citizenship status</w:t>
      </w:r>
      <w:r w:rsidR="006C44F8" w:rsidRPr="00664A37">
        <w:rPr>
          <w:rFonts w:asciiTheme="majorBidi" w:eastAsia="Calibri" w:hAnsiTheme="majorBidi" w:cstheme="majorBidi"/>
          <w:sz w:val="24"/>
          <w:szCs w:val="24"/>
        </w:rPr>
        <w:t xml:space="preserve">. This </w:t>
      </w:r>
      <w:r w:rsidR="008360CE" w:rsidRPr="00664A37">
        <w:rPr>
          <w:rFonts w:asciiTheme="majorBidi" w:eastAsia="Calibri" w:hAnsiTheme="majorBidi" w:cstheme="majorBidi"/>
          <w:sz w:val="24"/>
          <w:szCs w:val="24"/>
        </w:rPr>
        <w:t>reduces them to de facto second-class citizens who</w:t>
      </w:r>
      <w:r w:rsidR="00A47D31" w:rsidRPr="00664A37">
        <w:rPr>
          <w:rFonts w:asciiTheme="majorBidi" w:eastAsia="Calibri" w:hAnsiTheme="majorBidi" w:cstheme="majorBidi"/>
          <w:sz w:val="24"/>
          <w:szCs w:val="24"/>
        </w:rPr>
        <w:t xml:space="preserve"> are </w:t>
      </w:r>
      <w:r w:rsidR="008360CE" w:rsidRPr="00664A37">
        <w:rPr>
          <w:rFonts w:asciiTheme="majorBidi" w:eastAsia="Calibri" w:hAnsiTheme="majorBidi" w:cstheme="majorBidi"/>
          <w:sz w:val="24"/>
          <w:szCs w:val="24"/>
        </w:rPr>
        <w:t xml:space="preserve">no longer </w:t>
      </w:r>
      <w:r w:rsidRPr="00664A37">
        <w:rPr>
          <w:rFonts w:asciiTheme="majorBidi" w:eastAsia="Calibri" w:hAnsiTheme="majorBidi" w:cstheme="majorBidi"/>
          <w:sz w:val="24"/>
          <w:szCs w:val="24"/>
        </w:rPr>
        <w:t xml:space="preserve">able to </w:t>
      </w:r>
      <w:r w:rsidR="008360CE" w:rsidRPr="00664A37">
        <w:rPr>
          <w:rFonts w:asciiTheme="majorBidi" w:eastAsia="Calibri" w:hAnsiTheme="majorBidi" w:cstheme="majorBidi"/>
          <w:sz w:val="24"/>
          <w:szCs w:val="24"/>
        </w:rPr>
        <w:t>rely on a stable platform of rights and entitlements</w:t>
      </w:r>
      <w:r w:rsidRPr="00664A37">
        <w:rPr>
          <w:rFonts w:asciiTheme="majorBidi" w:eastAsia="Calibri" w:hAnsiTheme="majorBidi" w:cstheme="majorBidi"/>
          <w:sz w:val="24"/>
          <w:szCs w:val="24"/>
        </w:rPr>
        <w:t xml:space="preserve">, </w:t>
      </w:r>
      <w:r w:rsidR="006C44F8" w:rsidRPr="00664A37">
        <w:rPr>
          <w:rFonts w:asciiTheme="majorBidi" w:eastAsia="Calibri" w:hAnsiTheme="majorBidi" w:cstheme="majorBidi"/>
          <w:sz w:val="24"/>
          <w:szCs w:val="24"/>
        </w:rPr>
        <w:t xml:space="preserve">and </w:t>
      </w:r>
      <w:r w:rsidR="00A47D31" w:rsidRPr="00664A37">
        <w:rPr>
          <w:rFonts w:asciiTheme="majorBidi" w:eastAsia="Calibri" w:hAnsiTheme="majorBidi" w:cstheme="majorBidi"/>
          <w:sz w:val="24"/>
          <w:szCs w:val="24"/>
        </w:rPr>
        <w:t xml:space="preserve">who </w:t>
      </w:r>
      <w:r w:rsidRPr="00664A37">
        <w:rPr>
          <w:rFonts w:asciiTheme="majorBidi" w:eastAsia="Calibri" w:hAnsiTheme="majorBidi" w:cstheme="majorBidi"/>
          <w:sz w:val="24"/>
          <w:szCs w:val="24"/>
        </w:rPr>
        <w:t>may be subject to arbitrary interference by others.</w:t>
      </w:r>
      <w:r w:rsidR="00205CE7" w:rsidRPr="00664A37">
        <w:rPr>
          <w:rFonts w:asciiTheme="majorBidi" w:eastAsia="Calibri" w:hAnsiTheme="majorBidi" w:cstheme="majorBidi"/>
          <w:sz w:val="24"/>
          <w:szCs w:val="24"/>
        </w:rPr>
        <w:t xml:space="preserve"> </w:t>
      </w:r>
    </w:p>
    <w:p w:rsidR="00E335F1" w:rsidRPr="00664A37" w:rsidRDefault="00E335F1" w:rsidP="00DD723B">
      <w:pPr>
        <w:spacing w:after="0" w:line="480" w:lineRule="auto"/>
        <w:jc w:val="both"/>
        <w:rPr>
          <w:rFonts w:asciiTheme="majorBidi" w:eastAsia="Calibri" w:hAnsiTheme="majorBidi" w:cstheme="majorBidi"/>
          <w:sz w:val="24"/>
          <w:szCs w:val="24"/>
        </w:rPr>
      </w:pPr>
    </w:p>
    <w:p w:rsidR="006E4175" w:rsidRPr="00664A37" w:rsidRDefault="00014A05" w:rsidP="00833FAE">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Only by recognizing the importance of social norms for republican non-domination, then, can the dominating power of </w:t>
      </w:r>
      <w:r w:rsidR="003668CD"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 xml:space="preserve">offensive speech be grasped. But this also means that not all </w:t>
      </w:r>
      <w:r w:rsidR="003668CD"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offensive speech is dominating</w:t>
      </w:r>
      <w:r w:rsidR="00A0063A" w:rsidRPr="00664A37">
        <w:rPr>
          <w:rFonts w:asciiTheme="majorBidi" w:eastAsia="Calibri" w:hAnsiTheme="majorBidi" w:cstheme="majorBidi"/>
          <w:sz w:val="24"/>
          <w:szCs w:val="24"/>
        </w:rPr>
        <w:t xml:space="preserve">, and therefore </w:t>
      </w:r>
      <w:r w:rsidR="003668CD" w:rsidRPr="00664A37">
        <w:rPr>
          <w:rFonts w:asciiTheme="majorBidi" w:eastAsia="Calibri" w:hAnsiTheme="majorBidi" w:cstheme="majorBidi"/>
          <w:sz w:val="24"/>
          <w:szCs w:val="24"/>
        </w:rPr>
        <w:t>pro tanto</w:t>
      </w:r>
      <w:r w:rsidR="00961F55" w:rsidRPr="00664A37">
        <w:rPr>
          <w:rFonts w:asciiTheme="majorBidi" w:eastAsia="Calibri" w:hAnsiTheme="majorBidi" w:cstheme="majorBidi"/>
          <w:sz w:val="24"/>
          <w:szCs w:val="24"/>
        </w:rPr>
        <w:t xml:space="preserve"> apt for regulation. </w:t>
      </w:r>
      <w:r w:rsidRPr="00664A37">
        <w:rPr>
          <w:rFonts w:asciiTheme="majorBidi" w:eastAsia="Calibri" w:hAnsiTheme="majorBidi" w:cstheme="majorBidi"/>
          <w:sz w:val="24"/>
          <w:szCs w:val="24"/>
        </w:rPr>
        <w:t xml:space="preserve">After all, </w:t>
      </w:r>
      <w:r w:rsidR="00D93BE1" w:rsidRPr="00664A37">
        <w:rPr>
          <w:rFonts w:asciiTheme="majorBidi" w:eastAsia="Calibri" w:hAnsiTheme="majorBidi" w:cstheme="majorBidi"/>
          <w:sz w:val="24"/>
          <w:szCs w:val="24"/>
        </w:rPr>
        <w:t xml:space="preserve">religiously offensive speech </w:t>
      </w:r>
      <w:r w:rsidRPr="00664A37">
        <w:rPr>
          <w:rFonts w:asciiTheme="majorBidi" w:eastAsia="Calibri" w:hAnsiTheme="majorBidi" w:cstheme="majorBidi"/>
          <w:sz w:val="24"/>
          <w:szCs w:val="24"/>
        </w:rPr>
        <w:t xml:space="preserve">targeting members of historical majorities cannot </w:t>
      </w:r>
      <w:r w:rsidR="00D93BE1" w:rsidRPr="00664A37">
        <w:rPr>
          <w:rFonts w:asciiTheme="majorBidi" w:eastAsia="Calibri" w:hAnsiTheme="majorBidi" w:cstheme="majorBidi"/>
          <w:sz w:val="24"/>
          <w:szCs w:val="24"/>
        </w:rPr>
        <w:t>be dominating.</w:t>
      </w:r>
      <w:r w:rsidRPr="00664A37">
        <w:rPr>
          <w:rFonts w:asciiTheme="majorBidi" w:eastAsia="Calibri" w:hAnsiTheme="majorBidi" w:cstheme="majorBidi"/>
          <w:sz w:val="24"/>
          <w:szCs w:val="24"/>
        </w:rPr>
        <w:t xml:space="preserve"> These people</w:t>
      </w:r>
      <w:r w:rsidR="00833FAE" w:rsidRPr="00664A37">
        <w:rPr>
          <w:rFonts w:asciiTheme="majorBidi" w:eastAsia="Calibri" w:hAnsiTheme="majorBidi" w:cstheme="majorBidi"/>
          <w:sz w:val="24"/>
          <w:szCs w:val="24"/>
        </w:rPr>
        <w:t>, unlike members of minorities,</w:t>
      </w:r>
      <w:r w:rsidRPr="00664A37">
        <w:rPr>
          <w:rFonts w:asciiTheme="majorBidi" w:eastAsia="Calibri" w:hAnsiTheme="majorBidi" w:cstheme="majorBidi"/>
          <w:sz w:val="24"/>
          <w:szCs w:val="24"/>
        </w:rPr>
        <w:t xml:space="preserve"> can rely on a social environment whose norms are historically more supportive of their rights and liberties. In this sense, </w:t>
      </w:r>
      <w:r w:rsidR="00D93BE1" w:rsidRPr="00664A37">
        <w:rPr>
          <w:rFonts w:asciiTheme="majorBidi" w:eastAsia="Calibri" w:hAnsiTheme="majorBidi" w:cstheme="majorBidi"/>
          <w:sz w:val="24"/>
          <w:szCs w:val="24"/>
        </w:rPr>
        <w:t>domination is very much a context-dependent concept</w:t>
      </w:r>
      <w:r w:rsidR="00833FAE" w:rsidRPr="00664A37">
        <w:rPr>
          <w:rFonts w:asciiTheme="majorBidi" w:eastAsia="Calibri" w:hAnsiTheme="majorBidi" w:cstheme="majorBidi"/>
          <w:sz w:val="24"/>
          <w:szCs w:val="24"/>
        </w:rPr>
        <w:t>, and</w:t>
      </w:r>
      <w:r w:rsidR="00D93BE1" w:rsidRPr="00664A37">
        <w:rPr>
          <w:rFonts w:asciiTheme="majorBidi" w:eastAsia="Calibri" w:hAnsiTheme="majorBidi" w:cstheme="majorBidi"/>
          <w:sz w:val="24"/>
          <w:szCs w:val="24"/>
        </w:rPr>
        <w:t xml:space="preserve"> the realization of the republican ideal of non-domination requires the acknowledgment ‘that the historical ethnicization of the public sphere...still weighs heavily on the present, and creates often intangible obstacles to the fair incorporation of minorities’ (Laborde 2008, p. 233). </w:t>
      </w:r>
    </w:p>
    <w:p w:rsidR="00E335F1" w:rsidRPr="00664A37" w:rsidRDefault="00E335F1">
      <w:pPr>
        <w:spacing w:after="0" w:line="480" w:lineRule="auto"/>
        <w:jc w:val="both"/>
        <w:rPr>
          <w:rFonts w:asciiTheme="majorBidi" w:eastAsia="Calibri" w:hAnsiTheme="majorBidi" w:cstheme="majorBidi"/>
          <w:sz w:val="24"/>
          <w:szCs w:val="24"/>
        </w:rPr>
      </w:pPr>
    </w:p>
    <w:p w:rsidR="006E4175" w:rsidRPr="00664A37" w:rsidRDefault="00D93BE1">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When is domination reinforced by ethnicization? According to Laborde</w:t>
      </w:r>
    </w:p>
    <w:p w:rsidR="00E335F1" w:rsidRPr="00664A37" w:rsidRDefault="00E335F1">
      <w:pPr>
        <w:spacing w:after="0" w:line="480" w:lineRule="auto"/>
        <w:ind w:left="720" w:right="720"/>
        <w:jc w:val="both"/>
        <w:rPr>
          <w:rFonts w:asciiTheme="majorBidi" w:eastAsia="Calibri" w:hAnsiTheme="majorBidi" w:cstheme="majorBidi"/>
          <w:sz w:val="24"/>
          <w:szCs w:val="24"/>
        </w:rPr>
      </w:pPr>
    </w:p>
    <w:p w:rsidR="006E4175" w:rsidRPr="00664A37" w:rsidRDefault="00D93BE1">
      <w:pPr>
        <w:spacing w:after="0" w:line="480" w:lineRule="auto"/>
        <w:ind w:left="720" w:right="720"/>
        <w:jc w:val="both"/>
        <w:rPr>
          <w:rFonts w:asciiTheme="majorBidi" w:eastAsia="Calibri" w:hAnsiTheme="majorBidi" w:cstheme="majorBidi"/>
          <w:sz w:val="24"/>
          <w:szCs w:val="24"/>
        </w:rPr>
      </w:pPr>
      <w:r w:rsidRPr="00664A37">
        <w:rPr>
          <w:rFonts w:asciiTheme="majorBidi" w:eastAsia="Calibri" w:hAnsiTheme="majorBidi" w:cstheme="majorBidi"/>
          <w:sz w:val="24"/>
          <w:szCs w:val="24"/>
        </w:rPr>
        <w:lastRenderedPageBreak/>
        <w:t xml:space="preserve">[t]he state engages in cultural domination when it marks some groups out by stereotypes and, at the same time, silences them and renders them invisible. Such domination deprives Muslims of minimum discursive control: they are not allowed to speak for themselves, they are subjected to demeaned images of their identity, they are made to feel vulnerable to the decisions and opinions of others. In other words, they are spoken about but not spoken to; they are not considered worthy of being given reasons. So even in the absence of interference, discrimination, or otherwise unjust treatment, they are not secure in their status as citizens: the price of liberty, for them, is eternal discretion (Laborde 2008, p. 233). </w:t>
      </w:r>
    </w:p>
    <w:p w:rsidR="006E4175" w:rsidRPr="00664A37" w:rsidRDefault="006E4175">
      <w:pPr>
        <w:spacing w:after="0" w:line="480" w:lineRule="auto"/>
        <w:jc w:val="both"/>
        <w:rPr>
          <w:rFonts w:asciiTheme="majorBidi" w:eastAsia="Calibri" w:hAnsiTheme="majorBidi" w:cstheme="majorBidi"/>
          <w:sz w:val="24"/>
          <w:szCs w:val="24"/>
        </w:rPr>
      </w:pPr>
    </w:p>
    <w:p w:rsidR="006E4175" w:rsidRPr="00664A37" w:rsidRDefault="00D93BE1" w:rsidP="00235645">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Laborde’s argument</w:t>
      </w:r>
      <w:r w:rsidR="00014A05" w:rsidRPr="00664A37">
        <w:rPr>
          <w:rFonts w:asciiTheme="majorBidi" w:eastAsia="Calibri" w:hAnsiTheme="majorBidi" w:cstheme="majorBidi"/>
          <w:sz w:val="24"/>
          <w:szCs w:val="24"/>
        </w:rPr>
        <w:t>, and her distinctive</w:t>
      </w:r>
      <w:r w:rsidR="003938CE" w:rsidRPr="00664A37">
        <w:rPr>
          <w:rFonts w:asciiTheme="majorBidi" w:eastAsia="Calibri" w:hAnsiTheme="majorBidi" w:cstheme="majorBidi"/>
          <w:sz w:val="24"/>
          <w:szCs w:val="24"/>
        </w:rPr>
        <w:t>ly</w:t>
      </w:r>
      <w:r w:rsidR="00014A05" w:rsidRPr="00664A37">
        <w:rPr>
          <w:rFonts w:asciiTheme="majorBidi" w:eastAsia="Calibri" w:hAnsiTheme="majorBidi" w:cstheme="majorBidi"/>
          <w:sz w:val="24"/>
          <w:szCs w:val="24"/>
        </w:rPr>
        <w:t xml:space="preserve"> republican understanding of cultural domination</w:t>
      </w:r>
      <w:r w:rsidR="00FA713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w:t>
      </w:r>
      <w:r w:rsidR="00FA7134" w:rsidRPr="00664A37">
        <w:rPr>
          <w:rFonts w:asciiTheme="majorBidi" w:eastAsia="Calibri" w:hAnsiTheme="majorBidi" w:cstheme="majorBidi"/>
          <w:sz w:val="24"/>
          <w:szCs w:val="24"/>
        </w:rPr>
        <w:t>suggest</w:t>
      </w:r>
      <w:r w:rsidRPr="00664A37">
        <w:rPr>
          <w:rFonts w:asciiTheme="majorBidi" w:eastAsia="Calibri" w:hAnsiTheme="majorBidi" w:cstheme="majorBidi"/>
          <w:sz w:val="24"/>
          <w:szCs w:val="24"/>
        </w:rPr>
        <w:t xml:space="preserve"> that minority religious citizens often start from a position of disadvantage, at least within western liberal democracies. Their civic status is already normally more fragile and less secure than that of members of historical majorities. An ethnicized society (like most western societies are) therefore offers a more fertile ground for </w:t>
      </w:r>
      <w:r w:rsidR="00235645"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offensive speech that is dominating towards members of religious minorities than an ideally non-</w:t>
      </w:r>
      <w:r w:rsidR="00A2387D" w:rsidRPr="00664A37">
        <w:rPr>
          <w:rFonts w:asciiTheme="majorBidi" w:eastAsia="Calibri" w:hAnsiTheme="majorBidi" w:cstheme="majorBidi"/>
          <w:sz w:val="24"/>
          <w:szCs w:val="24"/>
        </w:rPr>
        <w:t>ethnicized one.</w:t>
      </w:r>
    </w:p>
    <w:p w:rsidR="006E4175" w:rsidRPr="00664A37" w:rsidRDefault="006E4175">
      <w:pPr>
        <w:spacing w:after="0" w:line="480" w:lineRule="auto"/>
        <w:jc w:val="both"/>
        <w:rPr>
          <w:rFonts w:asciiTheme="majorBidi" w:eastAsia="Calibri" w:hAnsiTheme="majorBidi" w:cstheme="majorBidi"/>
          <w:sz w:val="24"/>
          <w:szCs w:val="24"/>
        </w:rPr>
      </w:pPr>
    </w:p>
    <w:p w:rsidR="006E4175" w:rsidRPr="00E03A36" w:rsidRDefault="00D93BE1" w:rsidP="002A0ED3">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Furthermore, </w:t>
      </w:r>
      <w:r w:rsidR="00821FD0"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 xml:space="preserve">offensive speech itself can contribute to the ongoing process of ethnicization and cultural domination of </w:t>
      </w:r>
      <w:r w:rsidR="009B36CC" w:rsidRPr="00664A37">
        <w:rPr>
          <w:rFonts w:asciiTheme="majorBidi" w:eastAsia="Calibri" w:hAnsiTheme="majorBidi" w:cstheme="majorBidi"/>
          <w:sz w:val="24"/>
          <w:szCs w:val="24"/>
        </w:rPr>
        <w:t xml:space="preserve">members of </w:t>
      </w:r>
      <w:r w:rsidRPr="00664A37">
        <w:rPr>
          <w:rFonts w:asciiTheme="majorBidi" w:eastAsia="Calibri" w:hAnsiTheme="majorBidi" w:cstheme="majorBidi"/>
          <w:sz w:val="24"/>
          <w:szCs w:val="24"/>
        </w:rPr>
        <w:t>religious minorities</w:t>
      </w:r>
      <w:r w:rsidR="00821FD0" w:rsidRPr="00664A37">
        <w:rPr>
          <w:rFonts w:asciiTheme="majorBidi" w:eastAsia="Calibri" w:hAnsiTheme="majorBidi" w:cstheme="majorBidi"/>
          <w:sz w:val="24"/>
          <w:szCs w:val="24"/>
        </w:rPr>
        <w:t xml:space="preserve">, e.g. by contributing </w:t>
      </w:r>
      <w:r w:rsidRPr="00664A37">
        <w:rPr>
          <w:rFonts w:asciiTheme="majorBidi" w:eastAsia="Calibri" w:hAnsiTheme="majorBidi" w:cstheme="majorBidi"/>
          <w:sz w:val="24"/>
          <w:szCs w:val="24"/>
        </w:rPr>
        <w:t xml:space="preserve">to the negative stereotyping of </w:t>
      </w:r>
      <w:r w:rsidR="009B36CC" w:rsidRPr="00664A37">
        <w:rPr>
          <w:rFonts w:asciiTheme="majorBidi" w:eastAsia="Calibri" w:hAnsiTheme="majorBidi" w:cstheme="majorBidi"/>
          <w:sz w:val="24"/>
          <w:szCs w:val="24"/>
        </w:rPr>
        <w:t xml:space="preserve">them and </w:t>
      </w:r>
      <w:r w:rsidRPr="00664A37">
        <w:rPr>
          <w:rFonts w:asciiTheme="majorBidi" w:eastAsia="Calibri" w:hAnsiTheme="majorBidi" w:cstheme="majorBidi"/>
          <w:sz w:val="24"/>
          <w:szCs w:val="24"/>
        </w:rPr>
        <w:t>their beliefs (e.g. Levey and Modood 2009)</w:t>
      </w:r>
      <w:r w:rsidR="00235645" w:rsidRPr="00664A37">
        <w:rPr>
          <w:rFonts w:asciiTheme="majorBidi" w:eastAsia="Calibri" w:hAnsiTheme="majorBidi" w:cstheme="majorBidi"/>
          <w:sz w:val="24"/>
          <w:szCs w:val="24"/>
        </w:rPr>
        <w:t>, and thus</w:t>
      </w:r>
      <w:r w:rsidRPr="00664A37">
        <w:rPr>
          <w:rFonts w:asciiTheme="majorBidi" w:eastAsia="Calibri" w:hAnsiTheme="majorBidi" w:cstheme="majorBidi"/>
          <w:sz w:val="24"/>
          <w:szCs w:val="24"/>
        </w:rPr>
        <w:t xml:space="preserve"> </w:t>
      </w:r>
      <w:r w:rsidR="00235645" w:rsidRPr="00664A37">
        <w:rPr>
          <w:rFonts w:asciiTheme="majorBidi" w:eastAsia="Calibri" w:hAnsiTheme="majorBidi" w:cstheme="majorBidi"/>
          <w:sz w:val="24"/>
          <w:szCs w:val="24"/>
        </w:rPr>
        <w:t xml:space="preserve">‘[damaging] </w:t>
      </w:r>
      <w:r w:rsidRPr="00664A37">
        <w:rPr>
          <w:rFonts w:asciiTheme="majorBidi" w:eastAsia="Calibri" w:hAnsiTheme="majorBidi" w:cstheme="majorBidi"/>
          <w:sz w:val="24"/>
          <w:szCs w:val="24"/>
        </w:rPr>
        <w:t xml:space="preserve">the reputation and the social status of the members of the affected religious group which can negatively affect the chances of these people, for instance on the job market’ (Baumgartner and van Renswoude 2014, p. 138). </w:t>
      </w:r>
      <w:r w:rsidR="00CB33A7" w:rsidRPr="00664A37">
        <w:rPr>
          <w:rFonts w:asciiTheme="majorBidi" w:eastAsia="Calibri" w:hAnsiTheme="majorBidi" w:cstheme="majorBidi"/>
          <w:sz w:val="24"/>
          <w:szCs w:val="24"/>
        </w:rPr>
        <w:t>T</w:t>
      </w:r>
      <w:r w:rsidR="00587F6C" w:rsidRPr="00664A37">
        <w:rPr>
          <w:rFonts w:asciiTheme="majorBidi" w:eastAsia="Calibri" w:hAnsiTheme="majorBidi" w:cstheme="majorBidi"/>
          <w:sz w:val="24"/>
          <w:szCs w:val="24"/>
        </w:rPr>
        <w:t xml:space="preserve">he ethnicized public sphere of contemporary liberal democracies produces a vicious cycle which renders offensive speech directed at </w:t>
      </w:r>
      <w:r w:rsidR="00587F6C" w:rsidRPr="00664A37">
        <w:rPr>
          <w:rFonts w:asciiTheme="majorBidi" w:eastAsia="Calibri" w:hAnsiTheme="majorBidi" w:cstheme="majorBidi"/>
          <w:sz w:val="24"/>
          <w:szCs w:val="24"/>
        </w:rPr>
        <w:lastRenderedPageBreak/>
        <w:t>religious minorities more dominating (i.e. than that directed at religious majorities) and, at the same time, enables such speech to reinforce that very ethnicization.</w:t>
      </w:r>
      <w:r w:rsidR="002A0ED3">
        <w:rPr>
          <w:rStyle w:val="FootnoteReference"/>
          <w:rFonts w:asciiTheme="majorBidi" w:eastAsia="Calibri" w:hAnsiTheme="majorBidi" w:cstheme="majorBidi"/>
          <w:sz w:val="24"/>
          <w:szCs w:val="24"/>
        </w:rPr>
        <w:footnoteReference w:id="5"/>
      </w:r>
      <w:r w:rsidR="00587F6C" w:rsidRPr="00664A37">
        <w:rPr>
          <w:rFonts w:asciiTheme="majorBidi" w:eastAsia="Calibri" w:hAnsiTheme="majorBidi" w:cstheme="majorBidi"/>
          <w:sz w:val="24"/>
          <w:szCs w:val="24"/>
        </w:rPr>
        <w:t xml:space="preserve"> </w:t>
      </w:r>
    </w:p>
    <w:p w:rsidR="004228CB" w:rsidRDefault="004228CB" w:rsidP="00E40AAA">
      <w:pPr>
        <w:spacing w:after="0" w:line="480" w:lineRule="auto"/>
        <w:jc w:val="both"/>
        <w:rPr>
          <w:rFonts w:asciiTheme="majorBidi" w:eastAsia="Calibri" w:hAnsiTheme="majorBidi" w:cstheme="majorBidi"/>
          <w:sz w:val="24"/>
          <w:szCs w:val="24"/>
        </w:rPr>
      </w:pPr>
    </w:p>
    <w:p w:rsidR="00150E6C" w:rsidRDefault="003938CE" w:rsidP="00E40AAA">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T</w:t>
      </w:r>
      <w:r w:rsidR="00071F10" w:rsidRPr="00664A37">
        <w:rPr>
          <w:rFonts w:asciiTheme="majorBidi" w:eastAsia="Calibri" w:hAnsiTheme="majorBidi" w:cstheme="majorBidi"/>
          <w:sz w:val="24"/>
          <w:szCs w:val="24"/>
        </w:rPr>
        <w:t>hough we have presented them separately, our argument</w:t>
      </w:r>
      <w:r w:rsidR="000D54A4" w:rsidRPr="00664A37">
        <w:rPr>
          <w:rFonts w:asciiTheme="majorBidi" w:eastAsia="Calibri" w:hAnsiTheme="majorBidi" w:cstheme="majorBidi"/>
          <w:sz w:val="24"/>
          <w:szCs w:val="24"/>
        </w:rPr>
        <w:t>s</w:t>
      </w:r>
      <w:r w:rsidR="00071F10" w:rsidRPr="00664A37">
        <w:rPr>
          <w:rFonts w:asciiTheme="majorBidi" w:eastAsia="Calibri" w:hAnsiTheme="majorBidi" w:cstheme="majorBidi"/>
          <w:sz w:val="24"/>
          <w:szCs w:val="24"/>
        </w:rPr>
        <w:t xml:space="preserve"> from self-respect and from non-domination at root appeal to the same core notion of </w:t>
      </w:r>
      <w:r w:rsidR="00E447CC" w:rsidRPr="00664A37">
        <w:rPr>
          <w:rFonts w:asciiTheme="majorBidi" w:eastAsia="Calibri" w:hAnsiTheme="majorBidi" w:cstheme="majorBidi"/>
          <w:sz w:val="24"/>
          <w:szCs w:val="24"/>
        </w:rPr>
        <w:t xml:space="preserve">equal </w:t>
      </w:r>
      <w:r w:rsidR="00071F10" w:rsidRPr="00664A37">
        <w:rPr>
          <w:rFonts w:asciiTheme="majorBidi" w:eastAsia="Calibri" w:hAnsiTheme="majorBidi" w:cstheme="majorBidi"/>
          <w:sz w:val="24"/>
          <w:szCs w:val="24"/>
        </w:rPr>
        <w:t xml:space="preserve">civic </w:t>
      </w:r>
      <w:r w:rsidR="00E447CC" w:rsidRPr="00664A37">
        <w:rPr>
          <w:rFonts w:asciiTheme="majorBidi" w:eastAsia="Calibri" w:hAnsiTheme="majorBidi" w:cstheme="majorBidi"/>
          <w:sz w:val="24"/>
          <w:szCs w:val="24"/>
        </w:rPr>
        <w:t xml:space="preserve">status, one which, if present, </w:t>
      </w:r>
      <w:r w:rsidR="00FB3BF6" w:rsidRPr="00664A37">
        <w:rPr>
          <w:rFonts w:asciiTheme="majorBidi" w:eastAsia="Calibri" w:hAnsiTheme="majorBidi" w:cstheme="majorBidi"/>
          <w:sz w:val="24"/>
          <w:szCs w:val="24"/>
        </w:rPr>
        <w:t>is</w:t>
      </w:r>
      <w:r w:rsidR="00BB5A2F" w:rsidRPr="00664A37">
        <w:rPr>
          <w:rFonts w:asciiTheme="majorBidi" w:eastAsia="Calibri" w:hAnsiTheme="majorBidi" w:cstheme="majorBidi"/>
          <w:sz w:val="24"/>
          <w:szCs w:val="24"/>
        </w:rPr>
        <w:t xml:space="preserve"> a secure ground of </w:t>
      </w:r>
      <w:r w:rsidR="000D54A4" w:rsidRPr="00664A37">
        <w:rPr>
          <w:rFonts w:asciiTheme="majorBidi" w:eastAsia="Calibri" w:hAnsiTheme="majorBidi" w:cstheme="majorBidi"/>
          <w:sz w:val="24"/>
          <w:szCs w:val="24"/>
        </w:rPr>
        <w:t xml:space="preserve">both </w:t>
      </w:r>
      <w:r w:rsidR="00BB5A2F" w:rsidRPr="00664A37">
        <w:rPr>
          <w:rFonts w:asciiTheme="majorBidi" w:eastAsia="Calibri" w:hAnsiTheme="majorBidi" w:cstheme="majorBidi"/>
          <w:sz w:val="24"/>
          <w:szCs w:val="24"/>
        </w:rPr>
        <w:t>self-respect and</w:t>
      </w:r>
      <w:r w:rsidR="000D54A4" w:rsidRPr="00664A37">
        <w:rPr>
          <w:rFonts w:asciiTheme="majorBidi" w:eastAsia="Calibri" w:hAnsiTheme="majorBidi" w:cstheme="majorBidi"/>
          <w:sz w:val="24"/>
          <w:szCs w:val="24"/>
        </w:rPr>
        <w:t xml:space="preserve"> non-domination.</w:t>
      </w:r>
      <w:r w:rsidR="00E53F92" w:rsidRPr="00664A37">
        <w:rPr>
          <w:rFonts w:asciiTheme="majorBidi" w:eastAsia="Calibri" w:hAnsiTheme="majorBidi" w:cstheme="majorBidi"/>
          <w:sz w:val="24"/>
          <w:szCs w:val="24"/>
        </w:rPr>
        <w:t xml:space="preserve"> In our view citizens must feel confident in their civic status, in their belonging and in their capacity to shape their own lives within it (self-respect), and that status must actually be secure in order for them not to be dominated</w:t>
      </w:r>
      <w:r w:rsidR="00E40AAA" w:rsidRPr="00664A37">
        <w:rPr>
          <w:rFonts w:asciiTheme="majorBidi" w:eastAsia="Calibri" w:hAnsiTheme="majorBidi" w:cstheme="majorBidi"/>
          <w:sz w:val="24"/>
          <w:szCs w:val="24"/>
        </w:rPr>
        <w:t xml:space="preserve"> (non-domination)</w:t>
      </w:r>
      <w:r w:rsidR="00E53F92" w:rsidRPr="00664A37">
        <w:rPr>
          <w:rFonts w:asciiTheme="majorBidi" w:eastAsia="Calibri" w:hAnsiTheme="majorBidi" w:cstheme="majorBidi"/>
          <w:sz w:val="24"/>
          <w:szCs w:val="24"/>
        </w:rPr>
        <w:t xml:space="preserve">. </w:t>
      </w:r>
      <w:r w:rsidR="000D54A4" w:rsidRPr="00664A37">
        <w:rPr>
          <w:rFonts w:asciiTheme="majorBidi" w:eastAsia="Calibri" w:hAnsiTheme="majorBidi" w:cstheme="majorBidi"/>
          <w:sz w:val="24"/>
          <w:szCs w:val="24"/>
        </w:rPr>
        <w:t xml:space="preserve">The reduced security in the enjoyment of one’s civic entitlements, which </w:t>
      </w:r>
      <w:r w:rsidR="00E40AAA" w:rsidRPr="00664A37">
        <w:rPr>
          <w:rFonts w:asciiTheme="majorBidi" w:eastAsia="Calibri" w:hAnsiTheme="majorBidi" w:cstheme="majorBidi"/>
          <w:sz w:val="24"/>
          <w:szCs w:val="24"/>
        </w:rPr>
        <w:t xml:space="preserve">religiously </w:t>
      </w:r>
      <w:r w:rsidR="000D54A4" w:rsidRPr="00664A37">
        <w:rPr>
          <w:rFonts w:asciiTheme="majorBidi" w:eastAsia="Calibri" w:hAnsiTheme="majorBidi" w:cstheme="majorBidi"/>
          <w:sz w:val="24"/>
          <w:szCs w:val="24"/>
        </w:rPr>
        <w:t>offensive speech contributes to in the presence of certain background conditions, is</w:t>
      </w:r>
      <w:r w:rsidRPr="00664A37">
        <w:rPr>
          <w:rFonts w:asciiTheme="majorBidi" w:eastAsia="Calibri" w:hAnsiTheme="majorBidi" w:cstheme="majorBidi"/>
          <w:sz w:val="24"/>
          <w:szCs w:val="24"/>
        </w:rPr>
        <w:t xml:space="preserve"> ultimately</w:t>
      </w:r>
      <w:r w:rsidR="000D54A4" w:rsidRPr="00664A37">
        <w:rPr>
          <w:rFonts w:asciiTheme="majorBidi" w:eastAsia="Calibri" w:hAnsiTheme="majorBidi" w:cstheme="majorBidi"/>
          <w:sz w:val="24"/>
          <w:szCs w:val="24"/>
        </w:rPr>
        <w:t xml:space="preserve"> what renders such speech </w:t>
      </w:r>
      <w:r w:rsidR="00D47A2C" w:rsidRPr="00664A37">
        <w:rPr>
          <w:rFonts w:asciiTheme="majorBidi" w:eastAsia="Calibri" w:hAnsiTheme="majorBidi" w:cstheme="majorBidi"/>
          <w:sz w:val="24"/>
          <w:szCs w:val="24"/>
        </w:rPr>
        <w:t>wrongful</w:t>
      </w:r>
      <w:r w:rsidRPr="00664A37">
        <w:rPr>
          <w:rFonts w:asciiTheme="majorBidi" w:eastAsia="Calibri" w:hAnsiTheme="majorBidi" w:cstheme="majorBidi"/>
          <w:sz w:val="24"/>
          <w:szCs w:val="24"/>
        </w:rPr>
        <w:t xml:space="preserve"> on both grounds.</w:t>
      </w:r>
      <w:r w:rsidR="00BB5A2F" w:rsidRPr="00664A37">
        <w:rPr>
          <w:rFonts w:asciiTheme="majorBidi" w:eastAsia="Calibri" w:hAnsiTheme="majorBidi" w:cstheme="majorBidi"/>
          <w:sz w:val="24"/>
          <w:szCs w:val="24"/>
        </w:rPr>
        <w:t xml:space="preserve"> </w:t>
      </w:r>
    </w:p>
    <w:p w:rsidR="004228CB" w:rsidRDefault="004228CB" w:rsidP="00E54C51">
      <w:pPr>
        <w:spacing w:after="0" w:line="480" w:lineRule="auto"/>
        <w:jc w:val="both"/>
        <w:rPr>
          <w:rFonts w:asciiTheme="majorBidi" w:eastAsia="Calibri" w:hAnsiTheme="majorBidi" w:cstheme="majorBidi"/>
          <w:b/>
          <w:sz w:val="24"/>
          <w:szCs w:val="24"/>
        </w:rPr>
      </w:pPr>
    </w:p>
    <w:p w:rsidR="00E54C51" w:rsidRPr="00664A37" w:rsidRDefault="00E54C51" w:rsidP="00E54C51">
      <w:pPr>
        <w:spacing w:after="0" w:line="480" w:lineRule="auto"/>
        <w:jc w:val="both"/>
        <w:rPr>
          <w:rFonts w:asciiTheme="majorBidi" w:eastAsia="Calibri" w:hAnsiTheme="majorBidi" w:cstheme="majorBidi"/>
          <w:b/>
          <w:sz w:val="24"/>
          <w:szCs w:val="24"/>
        </w:rPr>
      </w:pPr>
      <w:r w:rsidRPr="00664A37">
        <w:rPr>
          <w:rFonts w:asciiTheme="majorBidi" w:eastAsia="Calibri" w:hAnsiTheme="majorBidi" w:cstheme="majorBidi"/>
          <w:b/>
          <w:sz w:val="24"/>
          <w:szCs w:val="24"/>
        </w:rPr>
        <w:t>4. What Kind of Regulation?</w:t>
      </w:r>
    </w:p>
    <w:p w:rsidR="006E4175" w:rsidRPr="00664A37" w:rsidRDefault="007E39AF" w:rsidP="006F2461">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O</w:t>
      </w:r>
      <w:r w:rsidR="00E41DF2" w:rsidRPr="00664A37">
        <w:rPr>
          <w:rFonts w:asciiTheme="majorBidi" w:eastAsia="Calibri" w:hAnsiTheme="majorBidi" w:cstheme="majorBidi"/>
          <w:sz w:val="24"/>
          <w:szCs w:val="24"/>
        </w:rPr>
        <w:t xml:space="preserve">ur aim </w:t>
      </w:r>
      <w:r w:rsidRPr="00664A37">
        <w:rPr>
          <w:rFonts w:asciiTheme="majorBidi" w:eastAsia="Calibri" w:hAnsiTheme="majorBidi" w:cstheme="majorBidi"/>
          <w:sz w:val="24"/>
          <w:szCs w:val="24"/>
        </w:rPr>
        <w:t xml:space="preserve">so far </w:t>
      </w:r>
      <w:r w:rsidR="00E41DF2" w:rsidRPr="00664A37">
        <w:rPr>
          <w:rFonts w:asciiTheme="majorBidi" w:eastAsia="Calibri" w:hAnsiTheme="majorBidi" w:cstheme="majorBidi"/>
          <w:sz w:val="24"/>
          <w:szCs w:val="24"/>
        </w:rPr>
        <w:t xml:space="preserve">has been to delineate the </w:t>
      </w:r>
      <w:r w:rsidR="00D47A2C" w:rsidRPr="00664A37">
        <w:rPr>
          <w:rFonts w:asciiTheme="majorBidi" w:eastAsia="Calibri" w:hAnsiTheme="majorBidi" w:cstheme="majorBidi"/>
          <w:sz w:val="24"/>
          <w:szCs w:val="24"/>
        </w:rPr>
        <w:t xml:space="preserve">wrongfulness of certain </w:t>
      </w:r>
      <w:r w:rsidR="00A31342" w:rsidRPr="00664A37">
        <w:rPr>
          <w:rFonts w:asciiTheme="majorBidi" w:eastAsia="Calibri" w:hAnsiTheme="majorBidi" w:cstheme="majorBidi"/>
          <w:sz w:val="24"/>
          <w:szCs w:val="24"/>
        </w:rPr>
        <w:t>religiously o</w:t>
      </w:r>
      <w:r w:rsidR="00771779" w:rsidRPr="00664A37">
        <w:rPr>
          <w:rFonts w:asciiTheme="majorBidi" w:eastAsia="Calibri" w:hAnsiTheme="majorBidi" w:cstheme="majorBidi"/>
          <w:sz w:val="24"/>
          <w:szCs w:val="24"/>
        </w:rPr>
        <w:t xml:space="preserve">ffensive speech, </w:t>
      </w:r>
      <w:r w:rsidR="00E41DF2" w:rsidRPr="00664A37">
        <w:rPr>
          <w:rFonts w:asciiTheme="majorBidi" w:eastAsia="Calibri" w:hAnsiTheme="majorBidi" w:cstheme="majorBidi"/>
          <w:sz w:val="24"/>
          <w:szCs w:val="24"/>
        </w:rPr>
        <w:t>such that there is a</w:t>
      </w:r>
      <w:r w:rsidR="00771779" w:rsidRPr="00664A37">
        <w:rPr>
          <w:rFonts w:asciiTheme="majorBidi" w:eastAsia="Calibri" w:hAnsiTheme="majorBidi" w:cstheme="majorBidi"/>
          <w:sz w:val="24"/>
          <w:szCs w:val="24"/>
        </w:rPr>
        <w:t xml:space="preserve"> </w:t>
      </w:r>
      <w:r w:rsidR="00FB3344" w:rsidRPr="00664A37">
        <w:rPr>
          <w:rFonts w:asciiTheme="majorBidi" w:eastAsia="Calibri" w:hAnsiTheme="majorBidi" w:cstheme="majorBidi"/>
          <w:i/>
          <w:sz w:val="24"/>
          <w:szCs w:val="24"/>
        </w:rPr>
        <w:t>pro tanto</w:t>
      </w:r>
      <w:r w:rsidR="00771779" w:rsidRPr="00664A37">
        <w:rPr>
          <w:rFonts w:asciiTheme="majorBidi" w:eastAsia="Calibri" w:hAnsiTheme="majorBidi" w:cstheme="majorBidi"/>
          <w:sz w:val="24"/>
          <w:szCs w:val="24"/>
        </w:rPr>
        <w:t xml:space="preserve"> case for regulation.</w:t>
      </w:r>
      <w:r w:rsidR="00335489" w:rsidRPr="00664A37">
        <w:rPr>
          <w:rFonts w:asciiTheme="majorBidi" w:eastAsia="Calibri" w:hAnsiTheme="majorBidi" w:cstheme="majorBidi"/>
          <w:sz w:val="24"/>
          <w:szCs w:val="24"/>
        </w:rPr>
        <w:t xml:space="preserve"> The wrongfulness</w:t>
      </w:r>
      <w:r w:rsidR="001271DD" w:rsidRPr="00664A37">
        <w:rPr>
          <w:rFonts w:asciiTheme="majorBidi" w:eastAsia="Calibri" w:hAnsiTheme="majorBidi" w:cstheme="majorBidi"/>
          <w:sz w:val="24"/>
          <w:szCs w:val="24"/>
        </w:rPr>
        <w:t xml:space="preserve"> of some religiously offensive speech, </w:t>
      </w:r>
      <w:r w:rsidRPr="00664A37">
        <w:rPr>
          <w:rFonts w:asciiTheme="majorBidi" w:eastAsia="Calibri" w:hAnsiTheme="majorBidi" w:cstheme="majorBidi"/>
          <w:sz w:val="24"/>
          <w:szCs w:val="24"/>
        </w:rPr>
        <w:t xml:space="preserve">in other words, </w:t>
      </w:r>
      <w:r w:rsidR="001271DD" w:rsidRPr="00664A37">
        <w:rPr>
          <w:rFonts w:asciiTheme="majorBidi" w:eastAsia="Calibri" w:hAnsiTheme="majorBidi" w:cstheme="majorBidi"/>
          <w:sz w:val="24"/>
          <w:szCs w:val="24"/>
        </w:rPr>
        <w:t xml:space="preserve">ought to be taken into account when legislating about free speech and related policy areas, rather than simply invoking an alleged absolute right to free speech under all circumstances, as some politicians and scholars often do. </w:t>
      </w:r>
      <w:r w:rsidR="00E41DF2" w:rsidRPr="00664A37">
        <w:rPr>
          <w:rFonts w:asciiTheme="majorBidi" w:eastAsia="Calibri" w:hAnsiTheme="majorBidi" w:cstheme="majorBidi"/>
          <w:sz w:val="24"/>
          <w:szCs w:val="24"/>
        </w:rPr>
        <w:t>T</w:t>
      </w:r>
      <w:r w:rsidR="00771779" w:rsidRPr="00664A37">
        <w:rPr>
          <w:rFonts w:asciiTheme="majorBidi" w:eastAsia="Calibri" w:hAnsiTheme="majorBidi" w:cstheme="majorBidi"/>
          <w:sz w:val="24"/>
          <w:szCs w:val="24"/>
        </w:rPr>
        <w:t xml:space="preserve">hat </w:t>
      </w:r>
      <w:r w:rsidR="00D472B2" w:rsidRPr="00664A37">
        <w:rPr>
          <w:rFonts w:asciiTheme="majorBidi" w:eastAsia="Calibri" w:hAnsiTheme="majorBidi" w:cstheme="majorBidi"/>
          <w:i/>
          <w:iCs/>
          <w:sz w:val="24"/>
          <w:szCs w:val="24"/>
        </w:rPr>
        <w:t>pro tanto</w:t>
      </w:r>
      <w:r w:rsidR="00771779" w:rsidRPr="00664A37">
        <w:rPr>
          <w:rFonts w:asciiTheme="majorBidi" w:eastAsia="Calibri" w:hAnsiTheme="majorBidi" w:cstheme="majorBidi"/>
          <w:sz w:val="24"/>
          <w:szCs w:val="24"/>
        </w:rPr>
        <w:t xml:space="preserve"> case </w:t>
      </w:r>
      <w:r w:rsidR="00E41DF2" w:rsidRPr="00664A37">
        <w:rPr>
          <w:rFonts w:asciiTheme="majorBidi" w:eastAsia="Calibri" w:hAnsiTheme="majorBidi" w:cstheme="majorBidi"/>
          <w:sz w:val="24"/>
          <w:szCs w:val="24"/>
        </w:rPr>
        <w:t>may be</w:t>
      </w:r>
      <w:r w:rsidR="00771779" w:rsidRPr="00664A37">
        <w:rPr>
          <w:rFonts w:asciiTheme="majorBidi" w:eastAsia="Calibri" w:hAnsiTheme="majorBidi" w:cstheme="majorBidi"/>
          <w:sz w:val="24"/>
          <w:szCs w:val="24"/>
        </w:rPr>
        <w:t xml:space="preserve"> outweighed by more powerful normative considerations</w:t>
      </w:r>
      <w:r w:rsidR="00E41DF2" w:rsidRPr="00664A37">
        <w:rPr>
          <w:rFonts w:asciiTheme="majorBidi" w:eastAsia="Calibri" w:hAnsiTheme="majorBidi" w:cstheme="majorBidi"/>
          <w:sz w:val="24"/>
          <w:szCs w:val="24"/>
        </w:rPr>
        <w:t>, but if so</w:t>
      </w:r>
      <w:r w:rsidR="00771779" w:rsidRPr="00664A37">
        <w:rPr>
          <w:rFonts w:asciiTheme="majorBidi" w:eastAsia="Calibri" w:hAnsiTheme="majorBidi" w:cstheme="majorBidi"/>
          <w:sz w:val="24"/>
          <w:szCs w:val="24"/>
        </w:rPr>
        <w:t xml:space="preserve"> our argument </w:t>
      </w:r>
      <w:r w:rsidR="00E41DF2" w:rsidRPr="00664A37">
        <w:rPr>
          <w:rFonts w:asciiTheme="majorBidi" w:eastAsia="Calibri" w:hAnsiTheme="majorBidi" w:cstheme="majorBidi"/>
          <w:sz w:val="24"/>
          <w:szCs w:val="24"/>
        </w:rPr>
        <w:t xml:space="preserve">is </w:t>
      </w:r>
      <w:r w:rsidR="00771779" w:rsidRPr="00664A37">
        <w:rPr>
          <w:rFonts w:asciiTheme="majorBidi" w:eastAsia="Calibri" w:hAnsiTheme="majorBidi" w:cstheme="majorBidi"/>
          <w:sz w:val="24"/>
          <w:szCs w:val="24"/>
        </w:rPr>
        <w:t>still of value since it sho</w:t>
      </w:r>
      <w:r w:rsidR="00E41DF2" w:rsidRPr="00664A37">
        <w:rPr>
          <w:rFonts w:asciiTheme="majorBidi" w:eastAsia="Calibri" w:hAnsiTheme="majorBidi" w:cstheme="majorBidi"/>
          <w:sz w:val="24"/>
          <w:szCs w:val="24"/>
        </w:rPr>
        <w:t>ws</w:t>
      </w:r>
      <w:r w:rsidR="00771779" w:rsidRPr="00664A37">
        <w:rPr>
          <w:rFonts w:asciiTheme="majorBidi" w:eastAsia="Calibri" w:hAnsiTheme="majorBidi" w:cstheme="majorBidi"/>
          <w:sz w:val="24"/>
          <w:szCs w:val="24"/>
        </w:rPr>
        <w:t xml:space="preserve"> </w:t>
      </w:r>
      <w:r w:rsidR="00E41DF2" w:rsidRPr="00664A37">
        <w:rPr>
          <w:rFonts w:asciiTheme="majorBidi" w:eastAsia="Calibri" w:hAnsiTheme="majorBidi" w:cstheme="majorBidi"/>
          <w:sz w:val="24"/>
          <w:szCs w:val="24"/>
        </w:rPr>
        <w:t xml:space="preserve">the ways </w:t>
      </w:r>
      <w:r w:rsidR="00A40143" w:rsidRPr="00664A37">
        <w:rPr>
          <w:rFonts w:asciiTheme="majorBidi" w:eastAsia="Calibri" w:hAnsiTheme="majorBidi" w:cstheme="majorBidi"/>
          <w:sz w:val="24"/>
          <w:szCs w:val="24"/>
        </w:rPr>
        <w:t xml:space="preserve">in which </w:t>
      </w:r>
      <w:r w:rsidR="00E41DF2" w:rsidRPr="00664A37">
        <w:rPr>
          <w:rFonts w:asciiTheme="majorBidi" w:eastAsia="Calibri" w:hAnsiTheme="majorBidi" w:cstheme="majorBidi"/>
          <w:sz w:val="24"/>
          <w:szCs w:val="24"/>
        </w:rPr>
        <w:t>such</w:t>
      </w:r>
      <w:r w:rsidR="00CF0C19" w:rsidRPr="00664A37">
        <w:rPr>
          <w:rFonts w:asciiTheme="majorBidi" w:eastAsia="Calibri" w:hAnsiTheme="majorBidi" w:cstheme="majorBidi"/>
          <w:sz w:val="24"/>
          <w:szCs w:val="24"/>
        </w:rPr>
        <w:t xml:space="preserve"> </w:t>
      </w:r>
      <w:r w:rsidR="00771779" w:rsidRPr="00664A37">
        <w:rPr>
          <w:rFonts w:asciiTheme="majorBidi" w:eastAsia="Calibri" w:hAnsiTheme="majorBidi" w:cstheme="majorBidi"/>
          <w:sz w:val="24"/>
          <w:szCs w:val="24"/>
        </w:rPr>
        <w:t>speech sets back its victims</w:t>
      </w:r>
      <w:r w:rsidR="00EE6D2A" w:rsidRPr="00664A37">
        <w:rPr>
          <w:rFonts w:asciiTheme="majorBidi" w:eastAsia="Calibri" w:hAnsiTheme="majorBidi" w:cstheme="majorBidi"/>
          <w:sz w:val="24"/>
          <w:szCs w:val="24"/>
        </w:rPr>
        <w:t>’</w:t>
      </w:r>
      <w:r w:rsidR="00771779" w:rsidRPr="00664A37">
        <w:rPr>
          <w:rFonts w:asciiTheme="majorBidi" w:eastAsia="Calibri" w:hAnsiTheme="majorBidi" w:cstheme="majorBidi"/>
          <w:sz w:val="24"/>
          <w:szCs w:val="24"/>
        </w:rPr>
        <w:t xml:space="preserve"> interest</w:t>
      </w:r>
      <w:r w:rsidR="00EE6D2A" w:rsidRPr="00664A37">
        <w:rPr>
          <w:rFonts w:asciiTheme="majorBidi" w:eastAsia="Calibri" w:hAnsiTheme="majorBidi" w:cstheme="majorBidi"/>
          <w:sz w:val="24"/>
          <w:szCs w:val="24"/>
        </w:rPr>
        <w:t>s</w:t>
      </w:r>
      <w:r w:rsidR="007D710A" w:rsidRPr="00664A37">
        <w:rPr>
          <w:rFonts w:asciiTheme="majorBidi" w:eastAsia="Calibri" w:hAnsiTheme="majorBidi" w:cstheme="majorBidi"/>
          <w:sz w:val="24"/>
          <w:szCs w:val="24"/>
        </w:rPr>
        <w:t xml:space="preserve">, </w:t>
      </w:r>
      <w:r w:rsidR="00771779" w:rsidRPr="00664A37">
        <w:rPr>
          <w:rFonts w:asciiTheme="majorBidi" w:eastAsia="Calibri" w:hAnsiTheme="majorBidi" w:cstheme="majorBidi"/>
          <w:sz w:val="24"/>
          <w:szCs w:val="24"/>
        </w:rPr>
        <w:t>and therefore</w:t>
      </w:r>
      <w:r w:rsidR="007D710A" w:rsidRPr="00664A37">
        <w:rPr>
          <w:rFonts w:asciiTheme="majorBidi" w:eastAsia="Calibri" w:hAnsiTheme="majorBidi" w:cstheme="majorBidi"/>
          <w:sz w:val="24"/>
          <w:szCs w:val="24"/>
        </w:rPr>
        <w:t xml:space="preserve"> what </w:t>
      </w:r>
      <w:r w:rsidR="00AA61D4" w:rsidRPr="00664A37">
        <w:rPr>
          <w:rFonts w:asciiTheme="majorBidi" w:eastAsia="Calibri" w:hAnsiTheme="majorBidi" w:cstheme="majorBidi"/>
          <w:sz w:val="24"/>
          <w:szCs w:val="24"/>
        </w:rPr>
        <w:t xml:space="preserve">moral </w:t>
      </w:r>
      <w:r w:rsidR="00771779" w:rsidRPr="00664A37">
        <w:rPr>
          <w:rFonts w:asciiTheme="majorBidi" w:eastAsia="Calibri" w:hAnsiTheme="majorBidi" w:cstheme="majorBidi"/>
          <w:sz w:val="24"/>
          <w:szCs w:val="24"/>
        </w:rPr>
        <w:t xml:space="preserve">price is to be paid for the freedom to engage in </w:t>
      </w:r>
      <w:r w:rsidR="00E41DF2" w:rsidRPr="00664A37">
        <w:rPr>
          <w:rFonts w:asciiTheme="majorBidi" w:eastAsia="Calibri" w:hAnsiTheme="majorBidi" w:cstheme="majorBidi"/>
          <w:sz w:val="24"/>
          <w:szCs w:val="24"/>
        </w:rPr>
        <w:t>it</w:t>
      </w:r>
      <w:r w:rsidR="00771779" w:rsidRPr="00664A37">
        <w:rPr>
          <w:rFonts w:asciiTheme="majorBidi" w:eastAsia="Calibri" w:hAnsiTheme="majorBidi" w:cstheme="majorBidi"/>
          <w:sz w:val="24"/>
          <w:szCs w:val="24"/>
        </w:rPr>
        <w:t>.</w:t>
      </w:r>
      <w:r w:rsidR="00EE6D2A" w:rsidRPr="00664A37">
        <w:rPr>
          <w:rFonts w:asciiTheme="majorBidi" w:eastAsia="Calibri" w:hAnsiTheme="majorBidi" w:cstheme="majorBidi"/>
          <w:sz w:val="24"/>
          <w:szCs w:val="24"/>
        </w:rPr>
        <w:t xml:space="preserve"> This is important if we adopt the view that free speech principles need to be reasonably endorsable </w:t>
      </w:r>
      <w:r w:rsidR="007D710A" w:rsidRPr="00664A37">
        <w:rPr>
          <w:rFonts w:asciiTheme="majorBidi" w:eastAsia="Calibri" w:hAnsiTheme="majorBidi" w:cstheme="majorBidi"/>
          <w:sz w:val="24"/>
          <w:szCs w:val="24"/>
        </w:rPr>
        <w:t xml:space="preserve">by </w:t>
      </w:r>
      <w:r w:rsidR="00EE6D2A" w:rsidRPr="00664A37">
        <w:rPr>
          <w:rFonts w:asciiTheme="majorBidi" w:eastAsia="Calibri" w:hAnsiTheme="majorBidi" w:cstheme="majorBidi"/>
          <w:sz w:val="24"/>
          <w:szCs w:val="24"/>
        </w:rPr>
        <w:t xml:space="preserve">all those whose </w:t>
      </w:r>
      <w:r w:rsidR="00EE6D2A" w:rsidRPr="00664A37">
        <w:rPr>
          <w:rFonts w:asciiTheme="majorBidi" w:eastAsia="Calibri" w:hAnsiTheme="majorBidi" w:cstheme="majorBidi"/>
          <w:sz w:val="24"/>
          <w:szCs w:val="24"/>
        </w:rPr>
        <w:lastRenderedPageBreak/>
        <w:t>interests they seek to accommodate, including</w:t>
      </w:r>
      <w:r w:rsidR="00E41DF2" w:rsidRPr="00664A37">
        <w:rPr>
          <w:rFonts w:asciiTheme="majorBidi" w:eastAsia="Calibri" w:hAnsiTheme="majorBidi" w:cstheme="majorBidi"/>
          <w:sz w:val="24"/>
          <w:szCs w:val="24"/>
        </w:rPr>
        <w:t xml:space="preserve"> the targets of</w:t>
      </w:r>
      <w:r w:rsidR="00EE6D2A" w:rsidRPr="00664A37">
        <w:rPr>
          <w:rFonts w:asciiTheme="majorBidi" w:eastAsia="Calibri" w:hAnsiTheme="majorBidi" w:cstheme="majorBidi"/>
          <w:sz w:val="24"/>
          <w:szCs w:val="24"/>
        </w:rPr>
        <w:t xml:space="preserve"> </w:t>
      </w:r>
      <w:r w:rsidR="00D47A2C" w:rsidRPr="00664A37">
        <w:rPr>
          <w:rFonts w:asciiTheme="majorBidi" w:eastAsia="Calibri" w:hAnsiTheme="majorBidi" w:cstheme="majorBidi"/>
          <w:sz w:val="24"/>
          <w:szCs w:val="24"/>
        </w:rPr>
        <w:t>wrongful</w:t>
      </w:r>
      <w:r w:rsidR="004839BE" w:rsidRPr="00664A37">
        <w:rPr>
          <w:rFonts w:asciiTheme="majorBidi" w:eastAsia="Calibri" w:hAnsiTheme="majorBidi" w:cstheme="majorBidi"/>
          <w:sz w:val="24"/>
          <w:szCs w:val="24"/>
        </w:rPr>
        <w:t xml:space="preserve"> </w:t>
      </w:r>
      <w:r w:rsidR="00B65384" w:rsidRPr="00664A37">
        <w:rPr>
          <w:rFonts w:asciiTheme="majorBidi" w:eastAsia="Calibri" w:hAnsiTheme="majorBidi" w:cstheme="majorBidi"/>
          <w:sz w:val="24"/>
          <w:szCs w:val="24"/>
        </w:rPr>
        <w:t xml:space="preserve">religiously </w:t>
      </w:r>
      <w:r w:rsidR="00EE6D2A" w:rsidRPr="00664A37">
        <w:rPr>
          <w:rFonts w:asciiTheme="majorBidi" w:eastAsia="Calibri" w:hAnsiTheme="majorBidi" w:cstheme="majorBidi"/>
          <w:sz w:val="24"/>
          <w:szCs w:val="24"/>
        </w:rPr>
        <w:t>offensive speech</w:t>
      </w:r>
      <w:r w:rsidR="007D710A" w:rsidRPr="00664A37">
        <w:rPr>
          <w:rFonts w:asciiTheme="majorBidi" w:eastAsia="Calibri" w:hAnsiTheme="majorBidi" w:cstheme="majorBidi"/>
          <w:sz w:val="24"/>
          <w:szCs w:val="24"/>
        </w:rPr>
        <w:t xml:space="preserve"> (e.g. Brown 2015)</w:t>
      </w:r>
      <w:r w:rsidR="00EE6D2A" w:rsidRPr="00664A37">
        <w:rPr>
          <w:rFonts w:asciiTheme="majorBidi" w:eastAsia="Calibri" w:hAnsiTheme="majorBidi" w:cstheme="majorBidi"/>
          <w:sz w:val="24"/>
          <w:szCs w:val="24"/>
        </w:rPr>
        <w:t>.</w:t>
      </w:r>
      <w:r w:rsidR="00771779" w:rsidRPr="00664A37">
        <w:rPr>
          <w:rFonts w:asciiTheme="majorBidi" w:eastAsia="Calibri" w:hAnsiTheme="majorBidi" w:cstheme="majorBidi"/>
          <w:sz w:val="24"/>
          <w:szCs w:val="24"/>
        </w:rPr>
        <w:t xml:space="preserve"> </w:t>
      </w:r>
    </w:p>
    <w:p w:rsidR="00252EF6" w:rsidRPr="00664A37" w:rsidRDefault="00252EF6" w:rsidP="00D72E11">
      <w:pPr>
        <w:spacing w:after="0" w:line="480" w:lineRule="auto"/>
        <w:jc w:val="both"/>
        <w:rPr>
          <w:rFonts w:asciiTheme="majorBidi" w:eastAsia="Calibri" w:hAnsiTheme="majorBidi" w:cstheme="majorBidi"/>
          <w:sz w:val="24"/>
          <w:szCs w:val="24"/>
        </w:rPr>
      </w:pPr>
    </w:p>
    <w:p w:rsidR="006E4175" w:rsidRPr="00664A37" w:rsidRDefault="00A41DA6" w:rsidP="006D03E2">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Free speech should not be under-protected, but it should not be </w:t>
      </w:r>
      <w:r w:rsidR="00830F47" w:rsidRPr="00664A37">
        <w:rPr>
          <w:rFonts w:asciiTheme="majorBidi" w:eastAsia="Calibri" w:hAnsiTheme="majorBidi" w:cstheme="majorBidi"/>
          <w:sz w:val="24"/>
          <w:szCs w:val="24"/>
        </w:rPr>
        <w:t xml:space="preserve">uncritically </w:t>
      </w:r>
      <w:r w:rsidRPr="00664A37">
        <w:rPr>
          <w:rFonts w:asciiTheme="majorBidi" w:eastAsia="Calibri" w:hAnsiTheme="majorBidi" w:cstheme="majorBidi"/>
          <w:sz w:val="24"/>
          <w:szCs w:val="24"/>
        </w:rPr>
        <w:t>over-protected either</w:t>
      </w:r>
      <w:r w:rsidR="00FD7EE3" w:rsidRPr="00664A37">
        <w:rPr>
          <w:rFonts w:asciiTheme="majorBidi" w:eastAsia="Calibri" w:hAnsiTheme="majorBidi" w:cstheme="majorBidi"/>
          <w:sz w:val="24"/>
          <w:szCs w:val="24"/>
        </w:rPr>
        <w:t xml:space="preserve">. </w:t>
      </w:r>
      <w:r w:rsidR="00394366" w:rsidRPr="00664A37">
        <w:rPr>
          <w:rFonts w:asciiTheme="majorBidi" w:eastAsia="Calibri" w:hAnsiTheme="majorBidi" w:cstheme="majorBidi"/>
          <w:sz w:val="24"/>
          <w:szCs w:val="24"/>
        </w:rPr>
        <w:t xml:space="preserve">Our aim </w:t>
      </w:r>
      <w:r w:rsidR="006D03E2">
        <w:rPr>
          <w:rFonts w:asciiTheme="majorBidi" w:eastAsia="Calibri" w:hAnsiTheme="majorBidi" w:cstheme="majorBidi"/>
          <w:sz w:val="24"/>
          <w:szCs w:val="24"/>
        </w:rPr>
        <w:t>was</w:t>
      </w:r>
      <w:r w:rsidRPr="00664A37">
        <w:rPr>
          <w:rFonts w:asciiTheme="majorBidi" w:eastAsia="Calibri" w:hAnsiTheme="majorBidi" w:cstheme="majorBidi"/>
          <w:sz w:val="24"/>
          <w:szCs w:val="24"/>
        </w:rPr>
        <w:t xml:space="preserve"> to articulate th</w:t>
      </w:r>
      <w:r w:rsidR="00A66B21" w:rsidRPr="00664A37">
        <w:rPr>
          <w:rFonts w:asciiTheme="majorBidi" w:eastAsia="Calibri" w:hAnsiTheme="majorBidi" w:cstheme="majorBidi"/>
          <w:sz w:val="24"/>
          <w:szCs w:val="24"/>
        </w:rPr>
        <w:t xml:space="preserve">e </w:t>
      </w:r>
      <w:r w:rsidR="00D47A2C" w:rsidRPr="00664A37">
        <w:rPr>
          <w:rFonts w:asciiTheme="majorBidi" w:eastAsia="Calibri" w:hAnsiTheme="majorBidi" w:cstheme="majorBidi"/>
          <w:sz w:val="24"/>
          <w:szCs w:val="24"/>
        </w:rPr>
        <w:t xml:space="preserve">wrongfulness </w:t>
      </w:r>
      <w:r w:rsidR="00591B08" w:rsidRPr="00664A37">
        <w:rPr>
          <w:rFonts w:asciiTheme="majorBidi" w:eastAsia="Calibri" w:hAnsiTheme="majorBidi" w:cstheme="majorBidi"/>
          <w:sz w:val="24"/>
          <w:szCs w:val="24"/>
        </w:rPr>
        <w:t xml:space="preserve">of </w:t>
      </w:r>
      <w:r w:rsidR="00A66B21" w:rsidRPr="00664A37">
        <w:rPr>
          <w:rFonts w:asciiTheme="majorBidi" w:eastAsia="Calibri" w:hAnsiTheme="majorBidi" w:cstheme="majorBidi"/>
          <w:sz w:val="24"/>
          <w:szCs w:val="24"/>
        </w:rPr>
        <w:t>(</w:t>
      </w:r>
      <w:r w:rsidR="00591B08" w:rsidRPr="00664A37">
        <w:rPr>
          <w:rFonts w:asciiTheme="majorBidi" w:eastAsia="Calibri" w:hAnsiTheme="majorBidi" w:cstheme="majorBidi"/>
          <w:sz w:val="24"/>
          <w:szCs w:val="24"/>
        </w:rPr>
        <w:t xml:space="preserve">and </w:t>
      </w:r>
      <w:r w:rsidR="00A66B21" w:rsidRPr="00664A37">
        <w:rPr>
          <w:rFonts w:asciiTheme="majorBidi" w:eastAsia="Calibri" w:hAnsiTheme="majorBidi" w:cstheme="majorBidi"/>
          <w:sz w:val="24"/>
          <w:szCs w:val="24"/>
        </w:rPr>
        <w:t xml:space="preserve">the </w:t>
      </w:r>
      <w:r w:rsidR="00591B08" w:rsidRPr="00664A37">
        <w:rPr>
          <w:rFonts w:asciiTheme="majorBidi" w:eastAsia="Calibri" w:hAnsiTheme="majorBidi" w:cstheme="majorBidi"/>
          <w:sz w:val="24"/>
          <w:szCs w:val="24"/>
        </w:rPr>
        <w:t>potential</w:t>
      </w:r>
      <w:r w:rsidRPr="00664A37">
        <w:rPr>
          <w:rFonts w:asciiTheme="majorBidi" w:eastAsia="Calibri" w:hAnsiTheme="majorBidi" w:cstheme="majorBidi"/>
          <w:sz w:val="24"/>
          <w:szCs w:val="24"/>
        </w:rPr>
        <w:t xml:space="preserve"> limit</w:t>
      </w:r>
      <w:r w:rsidR="00591B08" w:rsidRPr="00664A37">
        <w:rPr>
          <w:rFonts w:asciiTheme="majorBidi" w:eastAsia="Calibri" w:hAnsiTheme="majorBidi" w:cstheme="majorBidi"/>
          <w:sz w:val="24"/>
          <w:szCs w:val="24"/>
        </w:rPr>
        <w:t>s</w:t>
      </w:r>
      <w:r w:rsidR="00A576C3" w:rsidRPr="00664A37">
        <w:rPr>
          <w:rFonts w:asciiTheme="majorBidi" w:eastAsia="Calibri" w:hAnsiTheme="majorBidi" w:cstheme="majorBidi"/>
          <w:sz w:val="24"/>
          <w:szCs w:val="24"/>
        </w:rPr>
        <w:t xml:space="preserve"> to</w:t>
      </w:r>
      <w:r w:rsidR="00A66B21"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free speech </w:t>
      </w:r>
      <w:r w:rsidR="00591B08" w:rsidRPr="00664A37">
        <w:rPr>
          <w:rFonts w:asciiTheme="majorBidi" w:eastAsia="Calibri" w:hAnsiTheme="majorBidi" w:cstheme="majorBidi"/>
          <w:sz w:val="24"/>
          <w:szCs w:val="24"/>
        </w:rPr>
        <w:t xml:space="preserve">in a reasonably coherent and systematic way, </w:t>
      </w:r>
      <w:r w:rsidR="00A66B21" w:rsidRPr="00664A37">
        <w:rPr>
          <w:rFonts w:asciiTheme="majorBidi" w:eastAsia="Calibri" w:hAnsiTheme="majorBidi" w:cstheme="majorBidi"/>
          <w:sz w:val="24"/>
          <w:szCs w:val="24"/>
        </w:rPr>
        <w:t xml:space="preserve">in order to avoid imposing upon it </w:t>
      </w:r>
      <w:r w:rsidR="00591B08" w:rsidRPr="00664A37">
        <w:rPr>
          <w:rFonts w:asciiTheme="majorBidi" w:eastAsia="Calibri" w:hAnsiTheme="majorBidi" w:cstheme="majorBidi"/>
          <w:sz w:val="24"/>
          <w:szCs w:val="24"/>
        </w:rPr>
        <w:t xml:space="preserve">limits </w:t>
      </w:r>
      <w:r w:rsidR="00A66B21" w:rsidRPr="00664A37">
        <w:rPr>
          <w:rFonts w:asciiTheme="majorBidi" w:eastAsia="Calibri" w:hAnsiTheme="majorBidi" w:cstheme="majorBidi"/>
          <w:sz w:val="24"/>
          <w:szCs w:val="24"/>
        </w:rPr>
        <w:t xml:space="preserve">that consist of </w:t>
      </w:r>
      <w:r w:rsidR="00591B08" w:rsidRPr="00664A37">
        <w:rPr>
          <w:rFonts w:asciiTheme="majorBidi" w:eastAsia="Calibri" w:hAnsiTheme="majorBidi" w:cstheme="majorBidi"/>
          <w:sz w:val="24"/>
          <w:szCs w:val="24"/>
        </w:rPr>
        <w:t xml:space="preserve">a series of unprincipled, ad hoc interventions. This is what we have sought to do </w:t>
      </w:r>
      <w:r w:rsidR="00FD7EE3" w:rsidRPr="00664A37">
        <w:rPr>
          <w:rFonts w:asciiTheme="majorBidi" w:eastAsia="Calibri" w:hAnsiTheme="majorBidi" w:cstheme="majorBidi"/>
          <w:sz w:val="24"/>
          <w:szCs w:val="24"/>
        </w:rPr>
        <w:t>above</w:t>
      </w:r>
      <w:r w:rsidR="00591B08" w:rsidRPr="00664A37">
        <w:rPr>
          <w:rFonts w:asciiTheme="majorBidi" w:eastAsia="Calibri" w:hAnsiTheme="majorBidi" w:cstheme="majorBidi"/>
          <w:sz w:val="24"/>
          <w:szCs w:val="24"/>
        </w:rPr>
        <w:t>, by describing the way</w:t>
      </w:r>
      <w:r w:rsidR="00293671" w:rsidRPr="00664A37">
        <w:rPr>
          <w:rFonts w:asciiTheme="majorBidi" w:eastAsia="Calibri" w:hAnsiTheme="majorBidi" w:cstheme="majorBidi"/>
          <w:sz w:val="24"/>
          <w:szCs w:val="24"/>
        </w:rPr>
        <w:t>s</w:t>
      </w:r>
      <w:r w:rsidR="00FD7EE3" w:rsidRPr="00664A37">
        <w:rPr>
          <w:rFonts w:asciiTheme="majorBidi" w:eastAsia="Calibri" w:hAnsiTheme="majorBidi" w:cstheme="majorBidi"/>
          <w:sz w:val="24"/>
          <w:szCs w:val="24"/>
        </w:rPr>
        <w:t xml:space="preserve"> </w:t>
      </w:r>
      <w:r w:rsidR="00B65384" w:rsidRPr="00664A37">
        <w:rPr>
          <w:rFonts w:asciiTheme="majorBidi" w:eastAsia="Calibri" w:hAnsiTheme="majorBidi" w:cstheme="majorBidi"/>
          <w:sz w:val="24"/>
          <w:szCs w:val="24"/>
        </w:rPr>
        <w:t xml:space="preserve">religiously </w:t>
      </w:r>
      <w:r w:rsidR="00FD7EE3" w:rsidRPr="00664A37">
        <w:rPr>
          <w:rFonts w:asciiTheme="majorBidi" w:eastAsia="Calibri" w:hAnsiTheme="majorBidi" w:cstheme="majorBidi"/>
          <w:sz w:val="24"/>
          <w:szCs w:val="24"/>
        </w:rPr>
        <w:t>offensive speech can undermine self-respect and be dominating</w:t>
      </w:r>
      <w:r w:rsidR="00293671" w:rsidRPr="00664A37">
        <w:rPr>
          <w:rFonts w:asciiTheme="majorBidi" w:eastAsia="Calibri" w:hAnsiTheme="majorBidi" w:cstheme="majorBidi"/>
          <w:sz w:val="24"/>
          <w:szCs w:val="24"/>
        </w:rPr>
        <w:t xml:space="preserve">. Rather than representing a threat to </w:t>
      </w:r>
      <w:r w:rsidR="00D72E11" w:rsidRPr="00664A37">
        <w:rPr>
          <w:rFonts w:asciiTheme="majorBidi" w:eastAsia="Calibri" w:hAnsiTheme="majorBidi" w:cstheme="majorBidi"/>
          <w:sz w:val="24"/>
          <w:szCs w:val="24"/>
        </w:rPr>
        <w:t xml:space="preserve">free speech, </w:t>
      </w:r>
      <w:r w:rsidR="00293671" w:rsidRPr="00664A37">
        <w:rPr>
          <w:rFonts w:asciiTheme="majorBidi" w:eastAsia="Calibri" w:hAnsiTheme="majorBidi" w:cstheme="majorBidi"/>
          <w:sz w:val="24"/>
          <w:szCs w:val="24"/>
        </w:rPr>
        <w:t xml:space="preserve">our position in fact protects it by delineating the substantial </w:t>
      </w:r>
      <w:r w:rsidR="00A66B21" w:rsidRPr="00664A37">
        <w:rPr>
          <w:rFonts w:asciiTheme="majorBidi" w:eastAsia="Calibri" w:hAnsiTheme="majorBidi" w:cstheme="majorBidi"/>
          <w:sz w:val="24"/>
          <w:szCs w:val="24"/>
        </w:rPr>
        <w:t xml:space="preserve">sphere within which the </w:t>
      </w:r>
      <w:r w:rsidR="00293671" w:rsidRPr="00664A37">
        <w:rPr>
          <w:rFonts w:asciiTheme="majorBidi" w:eastAsia="Calibri" w:hAnsiTheme="majorBidi" w:cstheme="majorBidi"/>
          <w:sz w:val="24"/>
          <w:szCs w:val="24"/>
        </w:rPr>
        <w:t xml:space="preserve">freedom to offend </w:t>
      </w:r>
      <w:r w:rsidR="00D72E11" w:rsidRPr="00664A37">
        <w:rPr>
          <w:rFonts w:asciiTheme="majorBidi" w:eastAsia="Calibri" w:hAnsiTheme="majorBidi" w:cstheme="majorBidi"/>
          <w:sz w:val="24"/>
          <w:szCs w:val="24"/>
        </w:rPr>
        <w:t xml:space="preserve">ought to </w:t>
      </w:r>
      <w:r w:rsidR="00293671" w:rsidRPr="00664A37">
        <w:rPr>
          <w:rFonts w:asciiTheme="majorBidi" w:eastAsia="Calibri" w:hAnsiTheme="majorBidi" w:cstheme="majorBidi"/>
          <w:sz w:val="24"/>
          <w:szCs w:val="24"/>
        </w:rPr>
        <w:t>remain</w:t>
      </w:r>
      <w:r w:rsidR="00A66B21" w:rsidRPr="00664A37">
        <w:rPr>
          <w:rFonts w:asciiTheme="majorBidi" w:eastAsia="Calibri" w:hAnsiTheme="majorBidi" w:cstheme="majorBidi"/>
          <w:sz w:val="24"/>
          <w:szCs w:val="24"/>
        </w:rPr>
        <w:t>,</w:t>
      </w:r>
      <w:r w:rsidR="00293671" w:rsidRPr="00664A37">
        <w:rPr>
          <w:rFonts w:asciiTheme="majorBidi" w:eastAsia="Calibri" w:hAnsiTheme="majorBidi" w:cstheme="majorBidi"/>
          <w:sz w:val="24"/>
          <w:szCs w:val="24"/>
        </w:rPr>
        <w:t xml:space="preserve"> i.e. where issues of self-respect and domination </w:t>
      </w:r>
      <w:r w:rsidR="006D03E2">
        <w:rPr>
          <w:rFonts w:asciiTheme="majorBidi" w:eastAsia="Calibri" w:hAnsiTheme="majorBidi" w:cstheme="majorBidi"/>
          <w:sz w:val="24"/>
          <w:szCs w:val="24"/>
        </w:rPr>
        <w:t xml:space="preserve">involving members of religious minorities </w:t>
      </w:r>
      <w:r w:rsidR="00293671" w:rsidRPr="00664A37">
        <w:rPr>
          <w:rFonts w:asciiTheme="majorBidi" w:eastAsia="Calibri" w:hAnsiTheme="majorBidi" w:cstheme="majorBidi"/>
          <w:sz w:val="24"/>
          <w:szCs w:val="24"/>
        </w:rPr>
        <w:t>are not engaged.</w:t>
      </w:r>
      <w:r w:rsidR="00125F58" w:rsidRPr="00664A37">
        <w:rPr>
          <w:rFonts w:asciiTheme="majorBidi" w:eastAsia="Calibri" w:hAnsiTheme="majorBidi" w:cstheme="majorBidi"/>
          <w:sz w:val="24"/>
          <w:szCs w:val="24"/>
        </w:rPr>
        <w:t xml:space="preserve"> Citizens remain perfectly free to express many kinds of </w:t>
      </w:r>
      <w:r w:rsidR="00B65384" w:rsidRPr="00664A37">
        <w:rPr>
          <w:rFonts w:asciiTheme="majorBidi" w:eastAsia="Calibri" w:hAnsiTheme="majorBidi" w:cstheme="majorBidi"/>
          <w:sz w:val="24"/>
          <w:szCs w:val="24"/>
        </w:rPr>
        <w:t>offensive s</w:t>
      </w:r>
      <w:r w:rsidR="00125F58" w:rsidRPr="00664A37">
        <w:rPr>
          <w:rFonts w:asciiTheme="majorBidi" w:eastAsia="Calibri" w:hAnsiTheme="majorBidi" w:cstheme="majorBidi"/>
          <w:sz w:val="24"/>
          <w:szCs w:val="24"/>
        </w:rPr>
        <w:t>peech,</w:t>
      </w:r>
      <w:r w:rsidR="00B65384" w:rsidRPr="00664A37">
        <w:rPr>
          <w:rFonts w:asciiTheme="majorBidi" w:eastAsia="Calibri" w:hAnsiTheme="majorBidi" w:cstheme="majorBidi"/>
          <w:sz w:val="24"/>
          <w:szCs w:val="24"/>
        </w:rPr>
        <w:t xml:space="preserve"> for instance ordinary insults and </w:t>
      </w:r>
      <w:r w:rsidR="00125F58" w:rsidRPr="00664A37">
        <w:rPr>
          <w:rFonts w:asciiTheme="majorBidi" w:eastAsia="Calibri" w:hAnsiTheme="majorBidi" w:cstheme="majorBidi"/>
          <w:sz w:val="24"/>
          <w:szCs w:val="24"/>
        </w:rPr>
        <w:t>much religious satire</w:t>
      </w:r>
      <w:r w:rsidR="00B65384" w:rsidRPr="00664A37">
        <w:rPr>
          <w:rFonts w:asciiTheme="majorBidi" w:eastAsia="Calibri" w:hAnsiTheme="majorBidi" w:cstheme="majorBidi"/>
          <w:sz w:val="24"/>
          <w:szCs w:val="24"/>
        </w:rPr>
        <w:t xml:space="preserve">. </w:t>
      </w:r>
    </w:p>
    <w:p w:rsidR="006E4175" w:rsidRPr="00664A37" w:rsidRDefault="006E4175" w:rsidP="00147B96">
      <w:pPr>
        <w:spacing w:after="0" w:line="480" w:lineRule="auto"/>
        <w:jc w:val="both"/>
        <w:rPr>
          <w:rFonts w:asciiTheme="majorBidi" w:eastAsia="Calibri" w:hAnsiTheme="majorBidi" w:cstheme="majorBidi"/>
          <w:sz w:val="24"/>
          <w:szCs w:val="24"/>
        </w:rPr>
      </w:pPr>
    </w:p>
    <w:p w:rsidR="006E4175" w:rsidRPr="00664A37" w:rsidRDefault="00E54C51" w:rsidP="00B65384">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In summary, therefore, </w:t>
      </w:r>
      <w:r w:rsidR="00364D41" w:rsidRPr="00664A37">
        <w:rPr>
          <w:rFonts w:asciiTheme="majorBidi" w:eastAsia="Calibri" w:hAnsiTheme="majorBidi" w:cstheme="majorBidi"/>
          <w:sz w:val="24"/>
          <w:szCs w:val="24"/>
        </w:rPr>
        <w:t>it</w:t>
      </w:r>
      <w:r w:rsidR="00A92BD5" w:rsidRPr="00664A37">
        <w:rPr>
          <w:rFonts w:asciiTheme="majorBidi" w:eastAsia="Calibri" w:hAnsiTheme="majorBidi" w:cstheme="majorBidi"/>
          <w:sz w:val="24"/>
          <w:szCs w:val="24"/>
        </w:rPr>
        <w:t xml:space="preserve"> i</w:t>
      </w:r>
      <w:r w:rsidR="00C5790C" w:rsidRPr="00664A37">
        <w:rPr>
          <w:rFonts w:asciiTheme="majorBidi" w:eastAsia="Calibri" w:hAnsiTheme="majorBidi" w:cstheme="majorBidi"/>
          <w:sz w:val="24"/>
          <w:szCs w:val="24"/>
        </w:rPr>
        <w:t xml:space="preserve">s </w:t>
      </w:r>
      <w:r w:rsidR="00364D41" w:rsidRPr="00664A37">
        <w:rPr>
          <w:rFonts w:asciiTheme="majorBidi" w:eastAsia="Calibri" w:hAnsiTheme="majorBidi" w:cstheme="majorBidi"/>
          <w:sz w:val="24"/>
          <w:szCs w:val="24"/>
        </w:rPr>
        <w:t xml:space="preserve">not our aim to argue that </w:t>
      </w:r>
      <w:r w:rsidR="00C12201" w:rsidRPr="00664A37">
        <w:rPr>
          <w:rFonts w:asciiTheme="majorBidi" w:eastAsia="Calibri" w:hAnsiTheme="majorBidi" w:cstheme="majorBidi"/>
          <w:sz w:val="24"/>
          <w:szCs w:val="24"/>
        </w:rPr>
        <w:t xml:space="preserve">wrongful </w:t>
      </w:r>
      <w:r w:rsidR="00B65384" w:rsidRPr="00664A37">
        <w:rPr>
          <w:rFonts w:asciiTheme="majorBidi" w:eastAsia="Calibri" w:hAnsiTheme="majorBidi" w:cstheme="majorBidi"/>
          <w:sz w:val="24"/>
          <w:szCs w:val="24"/>
        </w:rPr>
        <w:t>religiously offensive s</w:t>
      </w:r>
      <w:r w:rsidR="00364D41" w:rsidRPr="00664A37">
        <w:rPr>
          <w:rFonts w:asciiTheme="majorBidi" w:eastAsia="Calibri" w:hAnsiTheme="majorBidi" w:cstheme="majorBidi"/>
          <w:sz w:val="24"/>
          <w:szCs w:val="24"/>
        </w:rPr>
        <w:t xml:space="preserve">peech should (always) be regulated. Indeed many other considerations need to be taken into </w:t>
      </w:r>
      <w:r w:rsidR="00BE6A5D" w:rsidRPr="00664A37">
        <w:rPr>
          <w:rFonts w:asciiTheme="majorBidi" w:eastAsia="Calibri" w:hAnsiTheme="majorBidi" w:cstheme="majorBidi"/>
          <w:sz w:val="24"/>
          <w:szCs w:val="24"/>
        </w:rPr>
        <w:t xml:space="preserve">account when deciding whether to criminalize </w:t>
      </w:r>
      <w:r w:rsidR="000E60A1" w:rsidRPr="00664A37">
        <w:rPr>
          <w:rFonts w:asciiTheme="majorBidi" w:eastAsia="Calibri" w:hAnsiTheme="majorBidi" w:cstheme="majorBidi"/>
          <w:sz w:val="24"/>
          <w:szCs w:val="24"/>
        </w:rPr>
        <w:t xml:space="preserve">wrongful </w:t>
      </w:r>
      <w:r w:rsidR="00C12201" w:rsidRPr="00664A37">
        <w:rPr>
          <w:rFonts w:asciiTheme="majorBidi" w:eastAsia="Calibri" w:hAnsiTheme="majorBidi" w:cstheme="majorBidi"/>
          <w:sz w:val="24"/>
          <w:szCs w:val="24"/>
        </w:rPr>
        <w:t xml:space="preserve">religiously </w:t>
      </w:r>
      <w:r w:rsidR="00BE6A5D" w:rsidRPr="00664A37">
        <w:rPr>
          <w:rFonts w:asciiTheme="majorBidi" w:eastAsia="Calibri" w:hAnsiTheme="majorBidi" w:cstheme="majorBidi"/>
          <w:sz w:val="24"/>
          <w:szCs w:val="24"/>
        </w:rPr>
        <w:t>offensive speech.</w:t>
      </w:r>
      <w:r w:rsidR="00AE6C56" w:rsidRPr="00664A37">
        <w:rPr>
          <w:rFonts w:asciiTheme="majorBidi" w:eastAsia="Calibri" w:hAnsiTheme="majorBidi" w:cstheme="majorBidi"/>
          <w:sz w:val="24"/>
          <w:szCs w:val="24"/>
        </w:rPr>
        <w:t xml:space="preserve"> Our argument is successful on its own terms if </w:t>
      </w:r>
      <w:r w:rsidR="00B233D3" w:rsidRPr="00664A37">
        <w:rPr>
          <w:rFonts w:asciiTheme="majorBidi" w:eastAsia="Calibri" w:hAnsiTheme="majorBidi" w:cstheme="majorBidi"/>
          <w:sz w:val="24"/>
          <w:szCs w:val="24"/>
        </w:rPr>
        <w:t>r</w:t>
      </w:r>
      <w:r w:rsidR="00161E65" w:rsidRPr="00664A37">
        <w:rPr>
          <w:rFonts w:asciiTheme="majorBidi" w:eastAsia="Calibri" w:hAnsiTheme="majorBidi" w:cstheme="majorBidi"/>
          <w:sz w:val="24"/>
          <w:szCs w:val="24"/>
        </w:rPr>
        <w:t xml:space="preserve">eligiously </w:t>
      </w:r>
      <w:r w:rsidR="00AE6C56" w:rsidRPr="00664A37">
        <w:rPr>
          <w:rFonts w:asciiTheme="majorBidi" w:eastAsia="Calibri" w:hAnsiTheme="majorBidi" w:cstheme="majorBidi"/>
          <w:sz w:val="24"/>
          <w:szCs w:val="24"/>
        </w:rPr>
        <w:t xml:space="preserve">offensive speech is recognised to be </w:t>
      </w:r>
      <w:r w:rsidR="000E60A1" w:rsidRPr="00664A37">
        <w:rPr>
          <w:rFonts w:asciiTheme="majorBidi" w:eastAsia="Calibri" w:hAnsiTheme="majorBidi" w:cstheme="majorBidi"/>
          <w:sz w:val="24"/>
          <w:szCs w:val="24"/>
        </w:rPr>
        <w:t xml:space="preserve">wrongful </w:t>
      </w:r>
      <w:r w:rsidR="00AE6C56" w:rsidRPr="00664A37">
        <w:rPr>
          <w:rFonts w:asciiTheme="majorBidi" w:eastAsia="Calibri" w:hAnsiTheme="majorBidi" w:cstheme="majorBidi"/>
          <w:sz w:val="24"/>
          <w:szCs w:val="24"/>
        </w:rPr>
        <w:t xml:space="preserve">in certain cases, and therefore a </w:t>
      </w:r>
      <w:r w:rsidR="00D472B2" w:rsidRPr="00664A37">
        <w:rPr>
          <w:rFonts w:asciiTheme="majorBidi" w:eastAsia="Calibri" w:hAnsiTheme="majorBidi" w:cstheme="majorBidi"/>
          <w:i/>
          <w:iCs/>
          <w:sz w:val="24"/>
          <w:szCs w:val="24"/>
        </w:rPr>
        <w:t>pro tanto</w:t>
      </w:r>
      <w:r w:rsidR="00AE6C56" w:rsidRPr="00664A37">
        <w:rPr>
          <w:rFonts w:asciiTheme="majorBidi" w:eastAsia="Calibri" w:hAnsiTheme="majorBidi" w:cstheme="majorBidi"/>
          <w:sz w:val="24"/>
          <w:szCs w:val="24"/>
        </w:rPr>
        <w:t xml:space="preserve"> </w:t>
      </w:r>
      <w:r w:rsidR="00D1327F" w:rsidRPr="00664A37">
        <w:rPr>
          <w:rFonts w:asciiTheme="majorBidi" w:eastAsia="Calibri" w:hAnsiTheme="majorBidi" w:cstheme="majorBidi"/>
          <w:sz w:val="24"/>
          <w:szCs w:val="24"/>
        </w:rPr>
        <w:t xml:space="preserve">candidate for regulatory action, </w:t>
      </w:r>
      <w:r w:rsidR="00AE6C56" w:rsidRPr="00664A37">
        <w:rPr>
          <w:rFonts w:asciiTheme="majorBidi" w:eastAsia="Calibri" w:hAnsiTheme="majorBidi" w:cstheme="majorBidi"/>
          <w:sz w:val="24"/>
          <w:szCs w:val="24"/>
        </w:rPr>
        <w:t xml:space="preserve">even if the </w:t>
      </w:r>
      <w:r w:rsidR="00D1327F" w:rsidRPr="00664A37">
        <w:rPr>
          <w:rFonts w:asciiTheme="majorBidi" w:eastAsia="Calibri" w:hAnsiTheme="majorBidi" w:cstheme="majorBidi"/>
          <w:sz w:val="24"/>
          <w:szCs w:val="24"/>
        </w:rPr>
        <w:t xml:space="preserve">rationale for the </w:t>
      </w:r>
      <w:r w:rsidR="00AE6C56" w:rsidRPr="00664A37">
        <w:rPr>
          <w:rFonts w:asciiTheme="majorBidi" w:eastAsia="Calibri" w:hAnsiTheme="majorBidi" w:cstheme="majorBidi"/>
          <w:sz w:val="24"/>
          <w:szCs w:val="24"/>
        </w:rPr>
        <w:t>latter is outweighed by other normative considerations in many or even all cases.</w:t>
      </w:r>
    </w:p>
    <w:p w:rsidR="006E4175" w:rsidRPr="00664A37" w:rsidRDefault="006E4175">
      <w:pPr>
        <w:spacing w:after="0" w:line="480" w:lineRule="auto"/>
        <w:jc w:val="both"/>
        <w:rPr>
          <w:rFonts w:asciiTheme="majorBidi" w:eastAsia="Calibri" w:hAnsiTheme="majorBidi" w:cstheme="majorBidi"/>
          <w:sz w:val="24"/>
          <w:szCs w:val="24"/>
        </w:rPr>
      </w:pPr>
    </w:p>
    <w:p w:rsidR="006E4175" w:rsidRPr="00664A37" w:rsidRDefault="00EC468D" w:rsidP="00EC468D">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Having clarified this key point, in this final section </w:t>
      </w:r>
      <w:r w:rsidR="00D47A2C" w:rsidRPr="00664A37">
        <w:rPr>
          <w:rFonts w:asciiTheme="majorBidi" w:eastAsia="Calibri" w:hAnsiTheme="majorBidi" w:cstheme="majorBidi"/>
          <w:sz w:val="24"/>
          <w:szCs w:val="24"/>
        </w:rPr>
        <w:t>w</w:t>
      </w:r>
      <w:r w:rsidR="00A04053" w:rsidRPr="00664A37">
        <w:rPr>
          <w:rFonts w:asciiTheme="majorBidi" w:eastAsia="Calibri" w:hAnsiTheme="majorBidi" w:cstheme="majorBidi"/>
          <w:sz w:val="24"/>
          <w:szCs w:val="24"/>
        </w:rPr>
        <w:t xml:space="preserve">e </w:t>
      </w:r>
      <w:r w:rsidR="00BE12A3" w:rsidRPr="00664A37">
        <w:rPr>
          <w:rFonts w:asciiTheme="majorBidi" w:eastAsia="Calibri" w:hAnsiTheme="majorBidi" w:cstheme="majorBidi"/>
          <w:sz w:val="24"/>
          <w:szCs w:val="24"/>
        </w:rPr>
        <w:t xml:space="preserve">consider </w:t>
      </w:r>
      <w:r w:rsidR="00BB0C4E" w:rsidRPr="00664A37">
        <w:rPr>
          <w:rFonts w:asciiTheme="majorBidi" w:eastAsia="Calibri" w:hAnsiTheme="majorBidi" w:cstheme="majorBidi"/>
          <w:sz w:val="24"/>
          <w:szCs w:val="24"/>
        </w:rPr>
        <w:t xml:space="preserve">how </w:t>
      </w:r>
      <w:r w:rsidR="0034070E" w:rsidRPr="00664A37">
        <w:rPr>
          <w:rFonts w:asciiTheme="majorBidi" w:eastAsia="Calibri" w:hAnsiTheme="majorBidi" w:cstheme="majorBidi"/>
          <w:sz w:val="24"/>
          <w:szCs w:val="24"/>
        </w:rPr>
        <w:t xml:space="preserve">the </w:t>
      </w:r>
      <w:r w:rsidR="00BB0C4E" w:rsidRPr="00664A37">
        <w:rPr>
          <w:rFonts w:asciiTheme="majorBidi" w:eastAsia="Calibri" w:hAnsiTheme="majorBidi" w:cstheme="majorBidi"/>
          <w:sz w:val="24"/>
          <w:szCs w:val="24"/>
        </w:rPr>
        <w:t xml:space="preserve">regulation of </w:t>
      </w:r>
      <w:r w:rsidR="00D47A2C" w:rsidRPr="00664A37">
        <w:rPr>
          <w:rFonts w:asciiTheme="majorBidi" w:eastAsia="Calibri" w:hAnsiTheme="majorBidi" w:cstheme="majorBidi"/>
          <w:sz w:val="24"/>
          <w:szCs w:val="24"/>
        </w:rPr>
        <w:t>wrongful</w:t>
      </w:r>
      <w:r w:rsidR="00161E65" w:rsidRPr="00664A37">
        <w:rPr>
          <w:rFonts w:asciiTheme="majorBidi" w:eastAsia="Calibri" w:hAnsiTheme="majorBidi" w:cstheme="majorBidi"/>
          <w:sz w:val="24"/>
          <w:szCs w:val="24"/>
        </w:rPr>
        <w:t xml:space="preserve"> religiously </w:t>
      </w:r>
      <w:r w:rsidR="00BB0C4E" w:rsidRPr="00664A37">
        <w:rPr>
          <w:rFonts w:asciiTheme="majorBidi" w:eastAsia="Calibri" w:hAnsiTheme="majorBidi" w:cstheme="majorBidi"/>
          <w:sz w:val="24"/>
          <w:szCs w:val="24"/>
        </w:rPr>
        <w:t>offensive speech</w:t>
      </w:r>
      <w:r w:rsidR="0034070E" w:rsidRPr="00664A37">
        <w:rPr>
          <w:rFonts w:asciiTheme="majorBidi" w:eastAsia="Calibri" w:hAnsiTheme="majorBidi" w:cstheme="majorBidi"/>
          <w:sz w:val="24"/>
          <w:szCs w:val="24"/>
        </w:rPr>
        <w:t xml:space="preserve">, </w:t>
      </w:r>
      <w:r w:rsidR="0034070E" w:rsidRPr="00664A37">
        <w:rPr>
          <w:rFonts w:asciiTheme="majorBidi" w:eastAsia="Calibri" w:hAnsiTheme="majorBidi" w:cstheme="majorBidi"/>
          <w:i/>
          <w:iCs/>
          <w:sz w:val="24"/>
          <w:szCs w:val="24"/>
        </w:rPr>
        <w:t>if warranted</w:t>
      </w:r>
      <w:r w:rsidR="0034070E" w:rsidRPr="00664A37">
        <w:rPr>
          <w:rFonts w:asciiTheme="majorBidi" w:eastAsia="Calibri" w:hAnsiTheme="majorBidi" w:cstheme="majorBidi"/>
          <w:sz w:val="24"/>
          <w:szCs w:val="24"/>
        </w:rPr>
        <w:t>,</w:t>
      </w:r>
      <w:r w:rsidR="00BB0C4E" w:rsidRPr="00664A37">
        <w:rPr>
          <w:rFonts w:asciiTheme="majorBidi" w:eastAsia="Calibri" w:hAnsiTheme="majorBidi" w:cstheme="majorBidi"/>
          <w:sz w:val="24"/>
          <w:szCs w:val="24"/>
        </w:rPr>
        <w:t xml:space="preserve"> </w:t>
      </w:r>
      <w:r w:rsidR="004533A8" w:rsidRPr="00664A37">
        <w:rPr>
          <w:rFonts w:asciiTheme="majorBidi" w:eastAsia="Calibri" w:hAnsiTheme="majorBidi" w:cstheme="majorBidi"/>
          <w:sz w:val="24"/>
          <w:szCs w:val="24"/>
        </w:rPr>
        <w:t>c</w:t>
      </w:r>
      <w:r w:rsidRPr="00664A37">
        <w:rPr>
          <w:rFonts w:asciiTheme="majorBidi" w:eastAsia="Calibri" w:hAnsiTheme="majorBidi" w:cstheme="majorBidi"/>
          <w:sz w:val="24"/>
          <w:szCs w:val="24"/>
        </w:rPr>
        <w:t>ould be implemented. This will also help us to</w:t>
      </w:r>
      <w:r w:rsidR="00A04053" w:rsidRPr="00664A37">
        <w:rPr>
          <w:rFonts w:asciiTheme="majorBidi" w:eastAsia="Calibri" w:hAnsiTheme="majorBidi" w:cstheme="majorBidi"/>
          <w:sz w:val="24"/>
          <w:szCs w:val="24"/>
        </w:rPr>
        <w:t xml:space="preserve"> obviate the worry </w:t>
      </w:r>
      <w:r w:rsidR="00BB0C4E" w:rsidRPr="00664A37">
        <w:rPr>
          <w:rFonts w:asciiTheme="majorBidi" w:eastAsia="Calibri" w:hAnsiTheme="majorBidi" w:cstheme="majorBidi"/>
          <w:sz w:val="24"/>
          <w:szCs w:val="24"/>
        </w:rPr>
        <w:t>that our account would justify extreme forms of censorship.</w:t>
      </w:r>
      <w:r w:rsidR="00627D9F" w:rsidRPr="00664A37">
        <w:rPr>
          <w:rFonts w:asciiTheme="majorBidi" w:eastAsia="Calibri" w:hAnsiTheme="majorBidi" w:cstheme="majorBidi"/>
          <w:sz w:val="24"/>
          <w:szCs w:val="24"/>
        </w:rPr>
        <w:t xml:space="preserve"> </w:t>
      </w:r>
      <w:r w:rsidR="00A54F47" w:rsidRPr="00664A37">
        <w:rPr>
          <w:rFonts w:asciiTheme="majorBidi" w:eastAsia="Calibri" w:hAnsiTheme="majorBidi" w:cstheme="majorBidi"/>
          <w:sz w:val="24"/>
          <w:szCs w:val="24"/>
        </w:rPr>
        <w:t xml:space="preserve">We sketch briefly </w:t>
      </w:r>
      <w:r w:rsidR="00C77210" w:rsidRPr="00664A37">
        <w:rPr>
          <w:rFonts w:asciiTheme="majorBidi" w:eastAsia="Calibri" w:hAnsiTheme="majorBidi" w:cstheme="majorBidi"/>
          <w:sz w:val="24"/>
          <w:szCs w:val="24"/>
        </w:rPr>
        <w:t>four</w:t>
      </w:r>
      <w:r w:rsidR="00A54F47" w:rsidRPr="00664A37">
        <w:rPr>
          <w:rFonts w:asciiTheme="majorBidi" w:eastAsia="Calibri" w:hAnsiTheme="majorBidi" w:cstheme="majorBidi"/>
          <w:sz w:val="24"/>
          <w:szCs w:val="24"/>
        </w:rPr>
        <w:t xml:space="preserve"> </w:t>
      </w:r>
      <w:r w:rsidR="003F2C90" w:rsidRPr="00664A37">
        <w:rPr>
          <w:rFonts w:asciiTheme="majorBidi" w:eastAsia="Calibri" w:hAnsiTheme="majorBidi" w:cstheme="majorBidi"/>
          <w:sz w:val="24"/>
          <w:szCs w:val="24"/>
        </w:rPr>
        <w:t xml:space="preserve">responses to </w:t>
      </w:r>
      <w:r w:rsidR="00B233D3" w:rsidRPr="00664A37">
        <w:rPr>
          <w:rFonts w:asciiTheme="majorBidi" w:eastAsia="Calibri" w:hAnsiTheme="majorBidi" w:cstheme="majorBidi"/>
          <w:sz w:val="24"/>
          <w:szCs w:val="24"/>
        </w:rPr>
        <w:t xml:space="preserve">wrongful </w:t>
      </w:r>
      <w:r w:rsidR="00627D9F" w:rsidRPr="00664A37">
        <w:rPr>
          <w:rFonts w:asciiTheme="majorBidi" w:eastAsia="Calibri" w:hAnsiTheme="majorBidi" w:cstheme="majorBidi"/>
          <w:sz w:val="24"/>
          <w:szCs w:val="24"/>
        </w:rPr>
        <w:t xml:space="preserve">religiously </w:t>
      </w:r>
      <w:r w:rsidR="00C77210" w:rsidRPr="00664A37">
        <w:rPr>
          <w:rFonts w:asciiTheme="majorBidi" w:eastAsia="Calibri" w:hAnsiTheme="majorBidi" w:cstheme="majorBidi"/>
          <w:sz w:val="24"/>
          <w:szCs w:val="24"/>
        </w:rPr>
        <w:t>offensive speech</w:t>
      </w:r>
      <w:r w:rsidR="00A92BD5" w:rsidRPr="00664A37">
        <w:rPr>
          <w:rFonts w:asciiTheme="majorBidi" w:eastAsia="Calibri" w:hAnsiTheme="majorBidi" w:cstheme="majorBidi"/>
          <w:sz w:val="24"/>
          <w:szCs w:val="24"/>
        </w:rPr>
        <w:t xml:space="preserve">, </w:t>
      </w:r>
      <w:r w:rsidR="00A54F47" w:rsidRPr="00664A37">
        <w:rPr>
          <w:rFonts w:asciiTheme="majorBidi" w:eastAsia="Calibri" w:hAnsiTheme="majorBidi" w:cstheme="majorBidi"/>
          <w:sz w:val="24"/>
          <w:szCs w:val="24"/>
        </w:rPr>
        <w:t xml:space="preserve">none of which involves state </w:t>
      </w:r>
      <w:r w:rsidR="00A54F47" w:rsidRPr="00664A37">
        <w:rPr>
          <w:rFonts w:asciiTheme="majorBidi" w:eastAsia="Calibri" w:hAnsiTheme="majorBidi" w:cstheme="majorBidi"/>
          <w:sz w:val="24"/>
          <w:szCs w:val="24"/>
        </w:rPr>
        <w:lastRenderedPageBreak/>
        <w:t>censorship.</w:t>
      </w:r>
      <w:r w:rsidR="00D47A2C" w:rsidRPr="00664A37">
        <w:rPr>
          <w:rFonts w:asciiTheme="majorBidi" w:eastAsia="Calibri" w:hAnsiTheme="majorBidi" w:cstheme="majorBidi"/>
          <w:sz w:val="24"/>
          <w:szCs w:val="24"/>
        </w:rPr>
        <w:t xml:space="preserve"> Our aim, it should be noted, is not to endorse any of these forms of regulation but rather to illustrate them as possibilities that need further consideration in view of our arguments concerning the wrongfulness of </w:t>
      </w:r>
      <w:r w:rsidR="00AD4273" w:rsidRPr="00664A37">
        <w:rPr>
          <w:rFonts w:asciiTheme="majorBidi" w:eastAsia="Calibri" w:hAnsiTheme="majorBidi" w:cstheme="majorBidi"/>
          <w:sz w:val="24"/>
          <w:szCs w:val="24"/>
        </w:rPr>
        <w:t xml:space="preserve">religiously </w:t>
      </w:r>
      <w:r w:rsidR="00D47A2C" w:rsidRPr="00664A37">
        <w:rPr>
          <w:rFonts w:asciiTheme="majorBidi" w:eastAsia="Calibri" w:hAnsiTheme="majorBidi" w:cstheme="majorBidi"/>
          <w:sz w:val="24"/>
          <w:szCs w:val="24"/>
        </w:rPr>
        <w:t>offensive speech.</w:t>
      </w:r>
    </w:p>
    <w:p w:rsidR="00394366" w:rsidRPr="00664A37" w:rsidRDefault="00394366" w:rsidP="00D47A2C">
      <w:pPr>
        <w:spacing w:after="0" w:line="480" w:lineRule="auto"/>
        <w:jc w:val="both"/>
        <w:rPr>
          <w:rFonts w:asciiTheme="majorBidi" w:eastAsia="Calibri" w:hAnsiTheme="majorBidi" w:cstheme="majorBidi"/>
          <w:sz w:val="24"/>
          <w:szCs w:val="24"/>
        </w:rPr>
      </w:pPr>
    </w:p>
    <w:p w:rsidR="008751D7" w:rsidRPr="00664A37" w:rsidRDefault="00CD0816" w:rsidP="008960BE">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F</w:t>
      </w:r>
      <w:r w:rsidR="00BB0C4E" w:rsidRPr="00664A37">
        <w:rPr>
          <w:rFonts w:asciiTheme="majorBidi" w:eastAsia="Calibri" w:hAnsiTheme="majorBidi" w:cstheme="majorBidi"/>
          <w:sz w:val="24"/>
          <w:szCs w:val="24"/>
        </w:rPr>
        <w:t>irst</w:t>
      </w:r>
      <w:r w:rsidR="00FD0CE5" w:rsidRPr="00664A37">
        <w:rPr>
          <w:rFonts w:asciiTheme="majorBidi" w:eastAsia="Calibri" w:hAnsiTheme="majorBidi" w:cstheme="majorBidi"/>
          <w:sz w:val="24"/>
          <w:szCs w:val="24"/>
        </w:rPr>
        <w:t>,</w:t>
      </w:r>
      <w:r w:rsidR="00BB0C4E" w:rsidRPr="00664A37">
        <w:rPr>
          <w:rFonts w:asciiTheme="majorBidi" w:eastAsia="Calibri" w:hAnsiTheme="majorBidi" w:cstheme="majorBidi"/>
          <w:sz w:val="24"/>
          <w:szCs w:val="24"/>
        </w:rPr>
        <w:t xml:space="preserve"> </w:t>
      </w:r>
      <w:r w:rsidR="00B233D3" w:rsidRPr="00664A37">
        <w:rPr>
          <w:rFonts w:asciiTheme="majorBidi" w:eastAsia="Calibri" w:hAnsiTheme="majorBidi" w:cstheme="majorBidi"/>
          <w:sz w:val="24"/>
          <w:szCs w:val="24"/>
        </w:rPr>
        <w:t xml:space="preserve">wrongful </w:t>
      </w:r>
      <w:r w:rsidR="0095596F" w:rsidRPr="00664A37">
        <w:rPr>
          <w:rFonts w:asciiTheme="majorBidi" w:eastAsia="Calibri" w:hAnsiTheme="majorBidi" w:cstheme="majorBidi"/>
          <w:sz w:val="24"/>
          <w:szCs w:val="24"/>
        </w:rPr>
        <w:t>religiously</w:t>
      </w:r>
      <w:r w:rsidR="00BB0C4E" w:rsidRPr="00664A37">
        <w:rPr>
          <w:rFonts w:asciiTheme="majorBidi" w:eastAsia="Calibri" w:hAnsiTheme="majorBidi" w:cstheme="majorBidi"/>
          <w:sz w:val="24"/>
          <w:szCs w:val="24"/>
        </w:rPr>
        <w:t xml:space="preserve"> offensive speech </w:t>
      </w:r>
      <w:r w:rsidRPr="00664A37">
        <w:rPr>
          <w:rFonts w:asciiTheme="majorBidi" w:eastAsia="Calibri" w:hAnsiTheme="majorBidi" w:cstheme="majorBidi"/>
          <w:sz w:val="24"/>
          <w:szCs w:val="24"/>
        </w:rPr>
        <w:t>c</w:t>
      </w:r>
      <w:r w:rsidR="00BB0C4E" w:rsidRPr="00664A37">
        <w:rPr>
          <w:rFonts w:asciiTheme="majorBidi" w:eastAsia="Calibri" w:hAnsiTheme="majorBidi" w:cstheme="majorBidi"/>
          <w:sz w:val="24"/>
          <w:szCs w:val="24"/>
        </w:rPr>
        <w:t>ould be the</w:t>
      </w:r>
      <w:r w:rsidR="003D2516" w:rsidRPr="00664A37">
        <w:rPr>
          <w:rFonts w:asciiTheme="majorBidi" w:eastAsia="Calibri" w:hAnsiTheme="majorBidi" w:cstheme="majorBidi"/>
          <w:sz w:val="24"/>
          <w:szCs w:val="24"/>
        </w:rPr>
        <w:t xml:space="preserve"> object of social sanction</w:t>
      </w:r>
      <w:r w:rsidR="008751D7" w:rsidRPr="00664A37">
        <w:rPr>
          <w:rFonts w:asciiTheme="majorBidi" w:eastAsia="Calibri" w:hAnsiTheme="majorBidi" w:cstheme="majorBidi"/>
          <w:sz w:val="24"/>
          <w:szCs w:val="24"/>
        </w:rPr>
        <w:t xml:space="preserve">.  Although its perpetrators enjoy positions of authority and are members of </w:t>
      </w:r>
      <w:r w:rsidR="003D2516" w:rsidRPr="00664A37">
        <w:rPr>
          <w:rFonts w:asciiTheme="majorBidi" w:eastAsia="Calibri" w:hAnsiTheme="majorBidi" w:cstheme="majorBidi"/>
          <w:sz w:val="24"/>
          <w:szCs w:val="24"/>
        </w:rPr>
        <w:t xml:space="preserve">the </w:t>
      </w:r>
      <w:r w:rsidR="008751D7" w:rsidRPr="00664A37">
        <w:rPr>
          <w:rFonts w:asciiTheme="majorBidi" w:eastAsia="Calibri" w:hAnsiTheme="majorBidi" w:cstheme="majorBidi"/>
          <w:sz w:val="24"/>
          <w:szCs w:val="24"/>
        </w:rPr>
        <w:t xml:space="preserve">religious majority, this does not make them immune to </w:t>
      </w:r>
      <w:r w:rsidR="00772FA0" w:rsidRPr="00664A37">
        <w:rPr>
          <w:rFonts w:asciiTheme="majorBidi" w:eastAsia="Calibri" w:hAnsiTheme="majorBidi" w:cstheme="majorBidi"/>
          <w:sz w:val="24"/>
          <w:szCs w:val="24"/>
        </w:rPr>
        <w:t>opprobrium</w:t>
      </w:r>
      <w:r w:rsidR="008751D7" w:rsidRPr="00664A37">
        <w:rPr>
          <w:rFonts w:asciiTheme="majorBidi" w:eastAsia="Calibri" w:hAnsiTheme="majorBidi" w:cstheme="majorBidi"/>
          <w:sz w:val="24"/>
          <w:szCs w:val="24"/>
        </w:rPr>
        <w:t xml:space="preserve"> at the hands of more enlightened citizens.  </w:t>
      </w:r>
      <w:r w:rsidR="003D2516" w:rsidRPr="00664A37">
        <w:rPr>
          <w:rFonts w:asciiTheme="majorBidi" w:eastAsia="Calibri" w:hAnsiTheme="majorBidi" w:cstheme="majorBidi"/>
          <w:sz w:val="24"/>
          <w:szCs w:val="24"/>
        </w:rPr>
        <w:t xml:space="preserve">Criticism on behalf of their victims is invariably </w:t>
      </w:r>
      <w:r w:rsidR="008751D7" w:rsidRPr="00664A37">
        <w:rPr>
          <w:rFonts w:asciiTheme="majorBidi" w:eastAsia="Calibri" w:hAnsiTheme="majorBidi" w:cstheme="majorBidi"/>
          <w:sz w:val="24"/>
          <w:szCs w:val="24"/>
        </w:rPr>
        <w:t xml:space="preserve">directed at those who make </w:t>
      </w:r>
      <w:r w:rsidR="008960BE" w:rsidRPr="00664A37">
        <w:rPr>
          <w:rFonts w:asciiTheme="majorBidi" w:eastAsia="Calibri" w:hAnsiTheme="majorBidi" w:cstheme="majorBidi"/>
          <w:sz w:val="24"/>
          <w:szCs w:val="24"/>
        </w:rPr>
        <w:t xml:space="preserve">offensive and hateful </w:t>
      </w:r>
      <w:r w:rsidR="003D2516" w:rsidRPr="00664A37">
        <w:rPr>
          <w:rFonts w:asciiTheme="majorBidi" w:eastAsia="Calibri" w:hAnsiTheme="majorBidi" w:cstheme="majorBidi"/>
          <w:sz w:val="24"/>
          <w:szCs w:val="24"/>
        </w:rPr>
        <w:t>statements, and the mobilisation of stigma this involves can at times be effective. A journalist might issue an apology for the offense she caused, or a politician a retraction or ‘clarification’. However, while social sanction is often preferable to legal prohibition, our focus on non-domination and self-respect make</w:t>
      </w:r>
      <w:r w:rsidR="008960BE" w:rsidRPr="00664A37">
        <w:rPr>
          <w:rFonts w:asciiTheme="majorBidi" w:eastAsia="Calibri" w:hAnsiTheme="majorBidi" w:cstheme="majorBidi"/>
          <w:sz w:val="24"/>
          <w:szCs w:val="24"/>
        </w:rPr>
        <w:t>s</w:t>
      </w:r>
      <w:r w:rsidR="003D2516" w:rsidRPr="00664A37">
        <w:rPr>
          <w:rFonts w:asciiTheme="majorBidi" w:eastAsia="Calibri" w:hAnsiTheme="majorBidi" w:cstheme="majorBidi"/>
          <w:sz w:val="24"/>
          <w:szCs w:val="24"/>
        </w:rPr>
        <w:t xml:space="preserve"> it problematic to rely on social sanction alone as the preferred response to religiously offensive speech. Whether or not it succeeds depends on arbitrary factors such as how numerous and vocal liberal-minded citizens</w:t>
      </w:r>
      <w:r w:rsidR="009E5D3F" w:rsidRPr="00664A37">
        <w:rPr>
          <w:rFonts w:asciiTheme="majorBidi" w:eastAsia="Calibri" w:hAnsiTheme="majorBidi" w:cstheme="majorBidi"/>
          <w:sz w:val="24"/>
          <w:szCs w:val="24"/>
        </w:rPr>
        <w:t xml:space="preserve"> are</w:t>
      </w:r>
      <w:r w:rsidR="003D2516" w:rsidRPr="00664A37">
        <w:rPr>
          <w:rFonts w:asciiTheme="majorBidi" w:eastAsia="Calibri" w:hAnsiTheme="majorBidi" w:cstheme="majorBidi"/>
          <w:sz w:val="24"/>
          <w:szCs w:val="24"/>
        </w:rPr>
        <w:t>, and such speech’s targets need more security than that.</w:t>
      </w:r>
      <w:r w:rsidR="00A4642C" w:rsidRPr="00664A37">
        <w:rPr>
          <w:rStyle w:val="FootnoteReference"/>
          <w:rFonts w:asciiTheme="majorBidi" w:eastAsia="Calibri" w:hAnsiTheme="majorBidi" w:cstheme="majorBidi"/>
          <w:sz w:val="24"/>
          <w:szCs w:val="24"/>
        </w:rPr>
        <w:footnoteReference w:id="6"/>
      </w:r>
    </w:p>
    <w:p w:rsidR="008751D7" w:rsidRPr="00664A37" w:rsidRDefault="008751D7" w:rsidP="00B233D3">
      <w:pPr>
        <w:spacing w:after="0" w:line="480" w:lineRule="auto"/>
        <w:jc w:val="both"/>
        <w:rPr>
          <w:rFonts w:asciiTheme="majorBidi" w:eastAsia="Calibri" w:hAnsiTheme="majorBidi" w:cstheme="majorBidi"/>
          <w:sz w:val="24"/>
          <w:szCs w:val="24"/>
        </w:rPr>
      </w:pPr>
    </w:p>
    <w:p w:rsidR="00094B06" w:rsidRPr="00664A37" w:rsidRDefault="008F0B01" w:rsidP="008960BE">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A </w:t>
      </w:r>
      <w:r w:rsidR="002F478C" w:rsidRPr="00664A37">
        <w:rPr>
          <w:rFonts w:asciiTheme="majorBidi" w:eastAsia="Calibri" w:hAnsiTheme="majorBidi" w:cstheme="majorBidi"/>
          <w:sz w:val="24"/>
          <w:szCs w:val="24"/>
        </w:rPr>
        <w:t>second</w:t>
      </w:r>
      <w:r w:rsidR="008960BE" w:rsidRPr="00664A37">
        <w:rPr>
          <w:rFonts w:asciiTheme="majorBidi" w:eastAsia="Calibri" w:hAnsiTheme="majorBidi" w:cstheme="majorBidi"/>
          <w:sz w:val="24"/>
          <w:szCs w:val="24"/>
        </w:rPr>
        <w:t xml:space="preserve"> </w:t>
      </w:r>
      <w:r w:rsidR="004D5AC8" w:rsidRPr="00664A37">
        <w:rPr>
          <w:rFonts w:asciiTheme="majorBidi" w:eastAsia="Calibri" w:hAnsiTheme="majorBidi" w:cstheme="majorBidi"/>
          <w:sz w:val="24"/>
          <w:szCs w:val="24"/>
        </w:rPr>
        <w:t xml:space="preserve">solution </w:t>
      </w:r>
      <w:r w:rsidR="00D06B1A" w:rsidRPr="00664A37">
        <w:rPr>
          <w:rFonts w:asciiTheme="majorBidi" w:eastAsia="Calibri" w:hAnsiTheme="majorBidi" w:cstheme="majorBidi"/>
          <w:sz w:val="24"/>
          <w:szCs w:val="24"/>
        </w:rPr>
        <w:t xml:space="preserve">would be </w:t>
      </w:r>
      <w:r w:rsidR="004D5AC8" w:rsidRPr="00664A37">
        <w:rPr>
          <w:rFonts w:asciiTheme="majorBidi" w:eastAsia="Calibri" w:hAnsiTheme="majorBidi" w:cstheme="majorBidi"/>
          <w:sz w:val="24"/>
          <w:szCs w:val="24"/>
        </w:rPr>
        <w:t xml:space="preserve">similar to the one proposed by Catharine MacKinnon and Andrea Dworkin for their </w:t>
      </w:r>
      <w:r w:rsidR="00EB2BA2" w:rsidRPr="00664A37">
        <w:rPr>
          <w:rFonts w:asciiTheme="majorBidi" w:eastAsia="Calibri" w:hAnsiTheme="majorBidi" w:cstheme="majorBidi"/>
          <w:sz w:val="24"/>
          <w:szCs w:val="24"/>
        </w:rPr>
        <w:t>Antiporn</w:t>
      </w:r>
      <w:r w:rsidR="00D06B1A" w:rsidRPr="00664A37">
        <w:rPr>
          <w:rFonts w:asciiTheme="majorBidi" w:eastAsia="Calibri" w:hAnsiTheme="majorBidi" w:cstheme="majorBidi"/>
          <w:sz w:val="24"/>
          <w:szCs w:val="24"/>
        </w:rPr>
        <w:t xml:space="preserve">ography Civil Rights Ordinance (Dworkin and MacKinnon 1988), </w:t>
      </w:r>
      <w:r w:rsidR="00EB2BA2" w:rsidRPr="00664A37">
        <w:rPr>
          <w:rFonts w:asciiTheme="majorBidi" w:eastAsia="Calibri" w:hAnsiTheme="majorBidi" w:cstheme="majorBidi"/>
          <w:sz w:val="24"/>
          <w:szCs w:val="24"/>
        </w:rPr>
        <w:t>which was eventually struck down by the US Supreme Court</w:t>
      </w:r>
      <w:r w:rsidR="00D06B1A" w:rsidRPr="00664A37">
        <w:rPr>
          <w:rFonts w:asciiTheme="majorBidi" w:eastAsia="Calibri" w:hAnsiTheme="majorBidi" w:cstheme="majorBidi"/>
          <w:sz w:val="24"/>
          <w:szCs w:val="24"/>
        </w:rPr>
        <w:t xml:space="preserve">. </w:t>
      </w:r>
      <w:r w:rsidR="00EB2BA2" w:rsidRPr="00664A37">
        <w:rPr>
          <w:rFonts w:asciiTheme="majorBidi" w:eastAsia="Calibri" w:hAnsiTheme="majorBidi" w:cstheme="majorBidi"/>
          <w:sz w:val="24"/>
          <w:szCs w:val="24"/>
        </w:rPr>
        <w:t xml:space="preserve">MacKinnon and Dworkin famously argued that rather than censoring pornographic materials </w:t>
      </w:r>
      <w:r w:rsidR="00777326" w:rsidRPr="00664A37">
        <w:rPr>
          <w:rFonts w:asciiTheme="majorBidi" w:eastAsia="Calibri" w:hAnsiTheme="majorBidi" w:cstheme="majorBidi"/>
          <w:sz w:val="24"/>
          <w:szCs w:val="24"/>
        </w:rPr>
        <w:t>per se</w:t>
      </w:r>
      <w:r w:rsidR="00EB2BA2" w:rsidRPr="00664A37">
        <w:rPr>
          <w:rFonts w:asciiTheme="majorBidi" w:eastAsia="Calibri" w:hAnsiTheme="majorBidi" w:cstheme="majorBidi"/>
          <w:sz w:val="24"/>
          <w:szCs w:val="24"/>
        </w:rPr>
        <w:t xml:space="preserve">, </w:t>
      </w:r>
      <w:r w:rsidR="003D16F0" w:rsidRPr="00664A37">
        <w:rPr>
          <w:rFonts w:asciiTheme="majorBidi" w:eastAsia="Calibri" w:hAnsiTheme="majorBidi" w:cstheme="majorBidi"/>
          <w:sz w:val="24"/>
          <w:szCs w:val="24"/>
        </w:rPr>
        <w:t>women should be allowed to seek damages through lawsuits against pornographers in civil courts.</w:t>
      </w:r>
      <w:r w:rsidR="001B29A0" w:rsidRPr="00664A37">
        <w:rPr>
          <w:rFonts w:asciiTheme="majorBidi" w:eastAsia="Calibri" w:hAnsiTheme="majorBidi" w:cstheme="majorBidi"/>
          <w:sz w:val="24"/>
          <w:szCs w:val="24"/>
        </w:rPr>
        <w:t xml:space="preserve"> </w:t>
      </w:r>
      <w:r w:rsidR="00604B30" w:rsidRPr="00664A37">
        <w:rPr>
          <w:rFonts w:asciiTheme="majorBidi" w:eastAsia="Calibri" w:hAnsiTheme="majorBidi" w:cstheme="majorBidi"/>
          <w:sz w:val="24"/>
          <w:szCs w:val="24"/>
        </w:rPr>
        <w:t xml:space="preserve">Similarly, </w:t>
      </w:r>
      <w:r w:rsidR="001B29A0" w:rsidRPr="00664A37">
        <w:rPr>
          <w:rFonts w:asciiTheme="majorBidi" w:eastAsia="Calibri" w:hAnsiTheme="majorBidi" w:cstheme="majorBidi"/>
          <w:sz w:val="24"/>
          <w:szCs w:val="24"/>
        </w:rPr>
        <w:t>we could envisage a situation where</w:t>
      </w:r>
      <w:r w:rsidR="00EC76CA" w:rsidRPr="00664A37">
        <w:rPr>
          <w:rFonts w:asciiTheme="majorBidi" w:eastAsia="Calibri" w:hAnsiTheme="majorBidi" w:cstheme="majorBidi"/>
          <w:sz w:val="24"/>
          <w:szCs w:val="24"/>
        </w:rPr>
        <w:t xml:space="preserve"> minority victims of </w:t>
      </w:r>
      <w:r w:rsidR="00394366" w:rsidRPr="00664A37">
        <w:rPr>
          <w:rFonts w:asciiTheme="majorBidi" w:eastAsia="Calibri" w:hAnsiTheme="majorBidi" w:cstheme="majorBidi"/>
          <w:sz w:val="24"/>
          <w:szCs w:val="24"/>
        </w:rPr>
        <w:t xml:space="preserve">wrongful </w:t>
      </w:r>
      <w:r w:rsidR="009E5D3F" w:rsidRPr="00664A37">
        <w:rPr>
          <w:rFonts w:asciiTheme="majorBidi" w:eastAsia="Calibri" w:hAnsiTheme="majorBidi" w:cstheme="majorBidi"/>
          <w:sz w:val="24"/>
          <w:szCs w:val="24"/>
        </w:rPr>
        <w:t xml:space="preserve">religiously </w:t>
      </w:r>
      <w:r w:rsidR="00EC76CA" w:rsidRPr="00664A37">
        <w:rPr>
          <w:rFonts w:asciiTheme="majorBidi" w:eastAsia="Calibri" w:hAnsiTheme="majorBidi" w:cstheme="majorBidi"/>
          <w:sz w:val="24"/>
          <w:szCs w:val="24"/>
        </w:rPr>
        <w:t xml:space="preserve">offensive speech are empowered to take civil law action against its perpetrators. </w:t>
      </w:r>
      <w:r w:rsidR="00561D3D" w:rsidRPr="00664A37">
        <w:rPr>
          <w:rFonts w:asciiTheme="majorBidi" w:eastAsia="Calibri" w:hAnsiTheme="majorBidi" w:cstheme="majorBidi"/>
          <w:sz w:val="24"/>
          <w:szCs w:val="24"/>
        </w:rPr>
        <w:t xml:space="preserve">Admittedly, this strategy is </w:t>
      </w:r>
      <w:r w:rsidR="00561D3D" w:rsidRPr="00664A37">
        <w:rPr>
          <w:rFonts w:asciiTheme="majorBidi" w:eastAsia="Calibri" w:hAnsiTheme="majorBidi" w:cstheme="majorBidi"/>
          <w:sz w:val="24"/>
          <w:szCs w:val="24"/>
        </w:rPr>
        <w:lastRenderedPageBreak/>
        <w:t xml:space="preserve">demanding insofar as it puts the onus on </w:t>
      </w:r>
      <w:r w:rsidR="00EC7C9B" w:rsidRPr="00664A37">
        <w:rPr>
          <w:rFonts w:asciiTheme="majorBidi" w:eastAsia="Calibri" w:hAnsiTheme="majorBidi" w:cstheme="majorBidi"/>
          <w:sz w:val="24"/>
          <w:szCs w:val="24"/>
        </w:rPr>
        <w:t xml:space="preserve">members of </w:t>
      </w:r>
      <w:r w:rsidR="00561D3D" w:rsidRPr="00664A37">
        <w:rPr>
          <w:rFonts w:asciiTheme="majorBidi" w:eastAsia="Calibri" w:hAnsiTheme="majorBidi" w:cstheme="majorBidi"/>
          <w:sz w:val="24"/>
          <w:szCs w:val="24"/>
        </w:rPr>
        <w:t>dominated groups, whose self-respect</w:t>
      </w:r>
      <w:r w:rsidR="00EC7C9B" w:rsidRPr="00664A37">
        <w:rPr>
          <w:rFonts w:asciiTheme="majorBidi" w:eastAsia="Calibri" w:hAnsiTheme="majorBidi" w:cstheme="majorBidi"/>
          <w:sz w:val="24"/>
          <w:szCs w:val="24"/>
        </w:rPr>
        <w:t xml:space="preserve"> </w:t>
      </w:r>
      <w:r w:rsidR="00705EBF" w:rsidRPr="00664A37">
        <w:rPr>
          <w:rFonts w:asciiTheme="majorBidi" w:eastAsia="Calibri" w:hAnsiTheme="majorBidi" w:cstheme="majorBidi"/>
          <w:sz w:val="24"/>
          <w:szCs w:val="24"/>
        </w:rPr>
        <w:t>and non-domination are</w:t>
      </w:r>
      <w:r w:rsidR="005551A1" w:rsidRPr="00664A37">
        <w:rPr>
          <w:rFonts w:asciiTheme="majorBidi" w:eastAsia="Calibri" w:hAnsiTheme="majorBidi" w:cstheme="majorBidi"/>
          <w:sz w:val="24"/>
          <w:szCs w:val="24"/>
        </w:rPr>
        <w:t xml:space="preserve"> </w:t>
      </w:r>
      <w:r w:rsidR="00561D3D" w:rsidRPr="00664A37">
        <w:rPr>
          <w:rFonts w:asciiTheme="majorBidi" w:eastAsia="Calibri" w:hAnsiTheme="majorBidi" w:cstheme="majorBidi"/>
          <w:sz w:val="24"/>
          <w:szCs w:val="24"/>
        </w:rPr>
        <w:t>under threat, to be willing to contest such speech</w:t>
      </w:r>
      <w:r w:rsidR="00EC7C9B" w:rsidRPr="00664A37">
        <w:rPr>
          <w:rFonts w:asciiTheme="majorBidi" w:eastAsia="Calibri" w:hAnsiTheme="majorBidi" w:cstheme="majorBidi"/>
          <w:sz w:val="24"/>
          <w:szCs w:val="24"/>
        </w:rPr>
        <w:t xml:space="preserve">. </w:t>
      </w:r>
      <w:r w:rsidR="00777326" w:rsidRPr="00664A37">
        <w:rPr>
          <w:rFonts w:asciiTheme="majorBidi" w:eastAsia="Calibri" w:hAnsiTheme="majorBidi" w:cstheme="majorBidi"/>
          <w:sz w:val="24"/>
          <w:szCs w:val="24"/>
        </w:rPr>
        <w:t>T</w:t>
      </w:r>
      <w:r w:rsidR="00561D3D" w:rsidRPr="00664A37">
        <w:rPr>
          <w:rFonts w:asciiTheme="majorBidi" w:eastAsia="Calibri" w:hAnsiTheme="majorBidi" w:cstheme="majorBidi"/>
          <w:sz w:val="24"/>
          <w:szCs w:val="24"/>
        </w:rPr>
        <w:t>here would need to be advocacy groups in an energised public domain who could substantially assist with the legal burdens involved. Yet</w:t>
      </w:r>
      <w:r w:rsidR="00EC76CA" w:rsidRPr="00664A37">
        <w:rPr>
          <w:rFonts w:asciiTheme="majorBidi" w:eastAsia="Calibri" w:hAnsiTheme="majorBidi" w:cstheme="majorBidi"/>
          <w:sz w:val="24"/>
          <w:szCs w:val="24"/>
        </w:rPr>
        <w:t>, if success</w:t>
      </w:r>
      <w:r w:rsidR="00AE6C56" w:rsidRPr="00664A37">
        <w:rPr>
          <w:rFonts w:asciiTheme="majorBidi" w:eastAsia="Calibri" w:hAnsiTheme="majorBidi" w:cstheme="majorBidi"/>
          <w:sz w:val="24"/>
          <w:szCs w:val="24"/>
        </w:rPr>
        <w:t>ful in a few cases, the very threat that such act</w:t>
      </w:r>
      <w:r w:rsidR="00C5790C" w:rsidRPr="00664A37">
        <w:rPr>
          <w:rFonts w:asciiTheme="majorBidi" w:eastAsia="Calibri" w:hAnsiTheme="majorBidi" w:cstheme="majorBidi"/>
          <w:sz w:val="24"/>
          <w:szCs w:val="24"/>
        </w:rPr>
        <w:t>ion could be taken may be sufficient to deter would</w:t>
      </w:r>
      <w:r w:rsidR="00EC7C9B" w:rsidRPr="00664A37">
        <w:rPr>
          <w:rFonts w:asciiTheme="majorBidi" w:eastAsia="Calibri" w:hAnsiTheme="majorBidi" w:cstheme="majorBidi"/>
          <w:sz w:val="24"/>
          <w:szCs w:val="24"/>
        </w:rPr>
        <w:t>-</w:t>
      </w:r>
      <w:r w:rsidR="00C5790C" w:rsidRPr="00664A37">
        <w:rPr>
          <w:rFonts w:asciiTheme="majorBidi" w:eastAsia="Calibri" w:hAnsiTheme="majorBidi" w:cstheme="majorBidi"/>
          <w:sz w:val="24"/>
          <w:szCs w:val="24"/>
        </w:rPr>
        <w:t>be offenders. By augmenting religious minorities’ contestatory power, the civil action strategy</w:t>
      </w:r>
      <w:r w:rsidR="00561D3D" w:rsidRPr="00664A37">
        <w:rPr>
          <w:rFonts w:asciiTheme="majorBidi" w:eastAsia="Calibri" w:hAnsiTheme="majorBidi" w:cstheme="majorBidi"/>
          <w:sz w:val="24"/>
          <w:szCs w:val="24"/>
        </w:rPr>
        <w:t xml:space="preserve"> seemingly</w:t>
      </w:r>
      <w:r w:rsidR="00C5790C" w:rsidRPr="00664A37">
        <w:rPr>
          <w:rFonts w:asciiTheme="majorBidi" w:eastAsia="Calibri" w:hAnsiTheme="majorBidi" w:cstheme="majorBidi"/>
          <w:sz w:val="24"/>
          <w:szCs w:val="24"/>
        </w:rPr>
        <w:t xml:space="preserve"> coheres with the republican ideal of non-domination</w:t>
      </w:r>
      <w:r w:rsidR="00E0205C" w:rsidRPr="00664A37">
        <w:rPr>
          <w:rFonts w:asciiTheme="majorBidi" w:eastAsia="Calibri" w:hAnsiTheme="majorBidi" w:cstheme="majorBidi"/>
          <w:sz w:val="24"/>
          <w:szCs w:val="24"/>
        </w:rPr>
        <w:t>, which among other things demands that everyone should have ‘discursive control’ over decision-making, i.e. the ability to contest or demand a justification for the power to which they are subject (Laborde 2008, p. 155),</w:t>
      </w:r>
    </w:p>
    <w:p w:rsidR="00E0205C" w:rsidRPr="00664A37" w:rsidRDefault="00E0205C" w:rsidP="009609CA">
      <w:pPr>
        <w:tabs>
          <w:tab w:val="center" w:pos="4513"/>
        </w:tabs>
        <w:spacing w:after="0" w:line="480" w:lineRule="auto"/>
        <w:jc w:val="both"/>
        <w:rPr>
          <w:rFonts w:asciiTheme="majorBidi" w:eastAsia="Calibri" w:hAnsiTheme="majorBidi" w:cstheme="majorBidi"/>
          <w:sz w:val="24"/>
          <w:szCs w:val="24"/>
        </w:rPr>
      </w:pPr>
    </w:p>
    <w:p w:rsidR="006E4175" w:rsidRPr="00664A37" w:rsidRDefault="009609CA" w:rsidP="00C050AB">
      <w:pPr>
        <w:tabs>
          <w:tab w:val="center" w:pos="4513"/>
        </w:tabs>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At this point one might argue that the very presence of advocacy groups acting on behalf of the targets of wrongful </w:t>
      </w:r>
      <w:r w:rsidR="00C050AB"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 xml:space="preserve">offensive speech might be a sign that the public culture of a society is not such that </w:t>
      </w:r>
      <w:r w:rsidR="00C050AB"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 xml:space="preserve">offensive speech can be wrongful in the way we have illustrated in this paper. Yet we believe that it is consistent to argue that some groups are marginalized, structurally dominated etc. </w:t>
      </w:r>
      <w:r w:rsidRPr="00664A37">
        <w:rPr>
          <w:rFonts w:asciiTheme="majorBidi" w:eastAsia="Calibri" w:hAnsiTheme="majorBidi" w:cstheme="majorBidi"/>
          <w:i/>
          <w:iCs/>
          <w:sz w:val="24"/>
          <w:szCs w:val="24"/>
        </w:rPr>
        <w:t>and</w:t>
      </w:r>
      <w:r w:rsidR="00C050AB" w:rsidRPr="00664A37">
        <w:rPr>
          <w:rFonts w:asciiTheme="majorBidi" w:eastAsia="Calibri" w:hAnsiTheme="majorBidi" w:cstheme="majorBidi"/>
          <w:sz w:val="24"/>
          <w:szCs w:val="24"/>
        </w:rPr>
        <w:t xml:space="preserve"> that </w:t>
      </w:r>
      <w:r w:rsidRPr="00664A37">
        <w:rPr>
          <w:rFonts w:asciiTheme="majorBidi" w:eastAsia="Calibri" w:hAnsiTheme="majorBidi" w:cstheme="majorBidi"/>
          <w:sz w:val="24"/>
          <w:szCs w:val="24"/>
        </w:rPr>
        <w:t xml:space="preserve">some advocacy groups may try to help them to respond to these power asymmetries. In other words, these groups’ actions may often </w:t>
      </w:r>
      <w:r w:rsidR="00C050AB" w:rsidRPr="00664A37">
        <w:rPr>
          <w:rFonts w:asciiTheme="majorBidi" w:eastAsia="Calibri" w:hAnsiTheme="majorBidi" w:cstheme="majorBidi"/>
          <w:sz w:val="24"/>
          <w:szCs w:val="24"/>
        </w:rPr>
        <w:t xml:space="preserve">not </w:t>
      </w:r>
      <w:r w:rsidRPr="00664A37">
        <w:rPr>
          <w:rFonts w:asciiTheme="majorBidi" w:eastAsia="Calibri" w:hAnsiTheme="majorBidi" w:cstheme="majorBidi"/>
          <w:sz w:val="24"/>
          <w:szCs w:val="24"/>
        </w:rPr>
        <w:t>be</w:t>
      </w:r>
      <w:r w:rsidR="00C050AB" w:rsidRPr="00664A37">
        <w:rPr>
          <w:rFonts w:asciiTheme="majorBidi" w:eastAsia="Calibri" w:hAnsiTheme="majorBidi" w:cstheme="majorBidi"/>
          <w:sz w:val="24"/>
          <w:szCs w:val="24"/>
        </w:rPr>
        <w:t xml:space="preserve"> sufficient, </w:t>
      </w:r>
      <w:r w:rsidR="00062FC6" w:rsidRPr="00664A37">
        <w:rPr>
          <w:rFonts w:asciiTheme="majorBidi" w:eastAsia="Calibri" w:hAnsiTheme="majorBidi" w:cstheme="majorBidi"/>
          <w:sz w:val="24"/>
          <w:szCs w:val="24"/>
        </w:rPr>
        <w:t xml:space="preserve">per se, to redress (as oppose to fight against) structural forms of oppression and domination. </w:t>
      </w:r>
    </w:p>
    <w:p w:rsidR="009609CA" w:rsidRPr="00664A37" w:rsidRDefault="009609CA" w:rsidP="009609CA">
      <w:pPr>
        <w:tabs>
          <w:tab w:val="center" w:pos="4513"/>
        </w:tabs>
        <w:spacing w:after="0" w:line="480" w:lineRule="auto"/>
        <w:jc w:val="both"/>
        <w:rPr>
          <w:rFonts w:asciiTheme="majorBidi" w:eastAsia="Calibri" w:hAnsiTheme="majorBidi" w:cstheme="majorBidi"/>
          <w:sz w:val="24"/>
          <w:szCs w:val="24"/>
        </w:rPr>
      </w:pPr>
    </w:p>
    <w:p w:rsidR="006E4175" w:rsidRPr="00664A37" w:rsidRDefault="00094B06" w:rsidP="009609CA">
      <w:pPr>
        <w:tabs>
          <w:tab w:val="center" w:pos="4513"/>
        </w:tabs>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A</w:t>
      </w:r>
      <w:r w:rsidR="00C5790C" w:rsidRPr="00664A37">
        <w:rPr>
          <w:rFonts w:asciiTheme="majorBidi" w:eastAsia="Calibri" w:hAnsiTheme="majorBidi" w:cstheme="majorBidi"/>
          <w:sz w:val="24"/>
          <w:szCs w:val="24"/>
        </w:rPr>
        <w:t>t t</w:t>
      </w:r>
      <w:r w:rsidR="00561D3D" w:rsidRPr="00664A37">
        <w:rPr>
          <w:rFonts w:asciiTheme="majorBidi" w:eastAsia="Calibri" w:hAnsiTheme="majorBidi" w:cstheme="majorBidi"/>
          <w:sz w:val="24"/>
          <w:szCs w:val="24"/>
        </w:rPr>
        <w:t>he same time, though, this strat</w:t>
      </w:r>
      <w:r w:rsidR="00C5790C" w:rsidRPr="00664A37">
        <w:rPr>
          <w:rFonts w:asciiTheme="majorBidi" w:eastAsia="Calibri" w:hAnsiTheme="majorBidi" w:cstheme="majorBidi"/>
          <w:sz w:val="24"/>
          <w:szCs w:val="24"/>
        </w:rPr>
        <w:t>egy is also problematic on republican grounds</w:t>
      </w:r>
      <w:r w:rsidR="00561D3D" w:rsidRPr="00664A37">
        <w:rPr>
          <w:rFonts w:asciiTheme="majorBidi" w:eastAsia="Calibri" w:hAnsiTheme="majorBidi" w:cstheme="majorBidi"/>
          <w:sz w:val="24"/>
          <w:szCs w:val="24"/>
        </w:rPr>
        <w:t xml:space="preserve"> as we must consider too the freedom as non-domination of even offensive speakers. As P</w:t>
      </w:r>
      <w:r w:rsidR="007B430E" w:rsidRPr="00664A37">
        <w:rPr>
          <w:rFonts w:asciiTheme="majorBidi" w:eastAsia="Calibri" w:hAnsiTheme="majorBidi" w:cstheme="majorBidi"/>
          <w:sz w:val="24"/>
          <w:szCs w:val="24"/>
        </w:rPr>
        <w:t>ettit points out</w:t>
      </w:r>
      <w:r w:rsidR="00561D3D" w:rsidRPr="00664A37">
        <w:rPr>
          <w:rFonts w:asciiTheme="majorBidi" w:eastAsia="Calibri" w:hAnsiTheme="majorBidi" w:cstheme="majorBidi"/>
          <w:sz w:val="24"/>
          <w:szCs w:val="24"/>
        </w:rPr>
        <w:t>,</w:t>
      </w:r>
      <w:r w:rsidR="007B430E" w:rsidRPr="00664A37">
        <w:rPr>
          <w:rFonts w:asciiTheme="majorBidi" w:eastAsia="Calibri" w:hAnsiTheme="majorBidi" w:cstheme="majorBidi"/>
          <w:sz w:val="24"/>
          <w:szCs w:val="24"/>
        </w:rPr>
        <w:t xml:space="preserve"> restrictions on free speech are permissible </w:t>
      </w:r>
      <w:r w:rsidR="00295E74" w:rsidRPr="00664A37">
        <w:rPr>
          <w:rFonts w:asciiTheme="majorBidi" w:eastAsia="Calibri" w:hAnsiTheme="majorBidi" w:cstheme="majorBidi"/>
          <w:sz w:val="24"/>
          <w:szCs w:val="24"/>
        </w:rPr>
        <w:t xml:space="preserve">‘provided that the limits and conditions are clear in advance to speakers, provided </w:t>
      </w:r>
      <w:r w:rsidR="007B430E" w:rsidRPr="00664A37">
        <w:rPr>
          <w:rFonts w:asciiTheme="majorBidi" w:eastAsia="Calibri" w:hAnsiTheme="majorBidi" w:cstheme="majorBidi"/>
          <w:sz w:val="24"/>
          <w:szCs w:val="24"/>
        </w:rPr>
        <w:t xml:space="preserve">speakers do not </w:t>
      </w:r>
      <w:r w:rsidR="00295E74" w:rsidRPr="00664A37">
        <w:rPr>
          <w:rFonts w:asciiTheme="majorBidi" w:eastAsia="Calibri" w:hAnsiTheme="majorBidi" w:cstheme="majorBidi"/>
          <w:sz w:val="24"/>
          <w:szCs w:val="24"/>
        </w:rPr>
        <w:t>have to live with uncertainty as to whether their speech may be judged retrospectively to have been in breach of the boundaries involved’ (Pettit 1994, p. 47).</w:t>
      </w:r>
      <w:r w:rsidR="00C77210" w:rsidRPr="00664A37">
        <w:rPr>
          <w:rFonts w:asciiTheme="majorBidi" w:eastAsia="Calibri" w:hAnsiTheme="majorBidi" w:cstheme="majorBidi"/>
          <w:sz w:val="24"/>
          <w:szCs w:val="24"/>
        </w:rPr>
        <w:t xml:space="preserve"> </w:t>
      </w:r>
      <w:r w:rsidR="00561D3D" w:rsidRPr="00664A37">
        <w:rPr>
          <w:rFonts w:asciiTheme="majorBidi" w:eastAsia="Calibri" w:hAnsiTheme="majorBidi" w:cstheme="majorBidi"/>
          <w:sz w:val="24"/>
          <w:szCs w:val="24"/>
        </w:rPr>
        <w:t xml:space="preserve">A system in which citizens, rather than codified restraint and criminal penalties, </w:t>
      </w:r>
      <w:r w:rsidR="00561D3D" w:rsidRPr="00664A37">
        <w:rPr>
          <w:rFonts w:asciiTheme="majorBidi" w:eastAsia="Calibri" w:hAnsiTheme="majorBidi" w:cstheme="majorBidi"/>
          <w:sz w:val="24"/>
          <w:szCs w:val="24"/>
        </w:rPr>
        <w:lastRenderedPageBreak/>
        <w:t>are empowered to regulate offensive speech, seems to allow considerable scope for uncertainty and arbitrary interference among potential speakers</w:t>
      </w:r>
      <w:r w:rsidR="00604B30" w:rsidRPr="00664A37">
        <w:rPr>
          <w:rFonts w:asciiTheme="majorBidi" w:eastAsia="Calibri" w:hAnsiTheme="majorBidi" w:cstheme="majorBidi"/>
          <w:sz w:val="24"/>
          <w:szCs w:val="24"/>
        </w:rPr>
        <w:t>.</w:t>
      </w:r>
      <w:r w:rsidR="00625D69" w:rsidRPr="00664A37">
        <w:rPr>
          <w:rFonts w:asciiTheme="majorBidi" w:eastAsia="Calibri" w:hAnsiTheme="majorBidi" w:cstheme="majorBidi"/>
          <w:sz w:val="24"/>
          <w:szCs w:val="24"/>
        </w:rPr>
        <w:t xml:space="preserve"> There would therefore need to be clear, justifiable and public guidelines on what sorts of civil action are possible.</w:t>
      </w:r>
      <w:r w:rsidR="008C60F8" w:rsidRPr="00664A37">
        <w:rPr>
          <w:rFonts w:asciiTheme="majorBidi" w:eastAsia="Calibri" w:hAnsiTheme="majorBidi" w:cstheme="majorBidi"/>
          <w:sz w:val="24"/>
          <w:szCs w:val="24"/>
        </w:rPr>
        <w:t xml:space="preserve"> </w:t>
      </w:r>
    </w:p>
    <w:p w:rsidR="006E4175" w:rsidRPr="00664A37" w:rsidRDefault="006E4175">
      <w:pPr>
        <w:spacing w:after="0" w:line="480" w:lineRule="auto"/>
        <w:jc w:val="both"/>
        <w:rPr>
          <w:rFonts w:asciiTheme="majorBidi" w:eastAsia="Calibri" w:hAnsiTheme="majorBidi" w:cstheme="majorBidi"/>
          <w:sz w:val="24"/>
          <w:szCs w:val="24"/>
        </w:rPr>
      </w:pPr>
    </w:p>
    <w:p w:rsidR="00CD0816" w:rsidRPr="00664A37" w:rsidRDefault="00503DAD" w:rsidP="00E75A8A">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The third strategy</w:t>
      </w:r>
      <w:r w:rsidR="000A05A0" w:rsidRPr="00664A37">
        <w:rPr>
          <w:rFonts w:asciiTheme="majorBidi" w:eastAsia="Calibri" w:hAnsiTheme="majorBidi" w:cstheme="majorBidi"/>
          <w:sz w:val="24"/>
          <w:szCs w:val="24"/>
        </w:rPr>
        <w:t xml:space="preserve"> would combine lack of legal regulation with </w:t>
      </w:r>
      <w:r w:rsidR="00E07C6B" w:rsidRPr="00664A37">
        <w:rPr>
          <w:rFonts w:asciiTheme="majorBidi" w:eastAsia="Calibri" w:hAnsiTheme="majorBidi" w:cstheme="majorBidi"/>
          <w:sz w:val="24"/>
          <w:szCs w:val="24"/>
        </w:rPr>
        <w:t>state</w:t>
      </w:r>
      <w:r w:rsidR="000A05A0" w:rsidRPr="00664A37">
        <w:rPr>
          <w:rFonts w:asciiTheme="majorBidi" w:eastAsia="Calibri" w:hAnsiTheme="majorBidi" w:cstheme="majorBidi"/>
          <w:sz w:val="24"/>
          <w:szCs w:val="24"/>
        </w:rPr>
        <w:t xml:space="preserve"> interventions to</w:t>
      </w:r>
      <w:r w:rsidR="00E07C6B" w:rsidRPr="00664A37">
        <w:rPr>
          <w:rFonts w:asciiTheme="majorBidi" w:eastAsia="Calibri" w:hAnsiTheme="majorBidi" w:cstheme="majorBidi"/>
          <w:sz w:val="24"/>
          <w:szCs w:val="24"/>
        </w:rPr>
        <w:t xml:space="preserve"> provide members of vulnerable </w:t>
      </w:r>
      <w:r w:rsidR="000A05A0" w:rsidRPr="00664A37">
        <w:rPr>
          <w:rFonts w:asciiTheme="majorBidi" w:eastAsia="Calibri" w:hAnsiTheme="majorBidi" w:cstheme="majorBidi"/>
          <w:sz w:val="24"/>
          <w:szCs w:val="24"/>
        </w:rPr>
        <w:t xml:space="preserve">religious </w:t>
      </w:r>
      <w:r w:rsidR="00E07C6B" w:rsidRPr="00664A37">
        <w:rPr>
          <w:rFonts w:asciiTheme="majorBidi" w:eastAsia="Calibri" w:hAnsiTheme="majorBidi" w:cstheme="majorBidi"/>
          <w:sz w:val="24"/>
          <w:szCs w:val="24"/>
        </w:rPr>
        <w:t>minorities with the</w:t>
      </w:r>
      <w:r w:rsidR="00C77210" w:rsidRPr="00664A37">
        <w:rPr>
          <w:rFonts w:asciiTheme="majorBidi" w:eastAsia="Calibri" w:hAnsiTheme="majorBidi" w:cstheme="majorBidi"/>
          <w:sz w:val="24"/>
          <w:szCs w:val="24"/>
        </w:rPr>
        <w:t xml:space="preserve"> financial and logistical</w:t>
      </w:r>
      <w:r w:rsidR="00E07C6B" w:rsidRPr="00664A37">
        <w:rPr>
          <w:rFonts w:asciiTheme="majorBidi" w:eastAsia="Calibri" w:hAnsiTheme="majorBidi" w:cstheme="majorBidi"/>
          <w:sz w:val="24"/>
          <w:szCs w:val="24"/>
        </w:rPr>
        <w:t xml:space="preserve"> means to speak back and respond to </w:t>
      </w:r>
      <w:r w:rsidR="000A05A0" w:rsidRPr="00664A37">
        <w:rPr>
          <w:rFonts w:asciiTheme="majorBidi" w:eastAsia="Calibri" w:hAnsiTheme="majorBidi" w:cstheme="majorBidi"/>
          <w:sz w:val="24"/>
          <w:szCs w:val="24"/>
        </w:rPr>
        <w:t xml:space="preserve">religiously </w:t>
      </w:r>
      <w:r w:rsidR="00E07C6B" w:rsidRPr="00664A37">
        <w:rPr>
          <w:rFonts w:asciiTheme="majorBidi" w:eastAsia="Calibri" w:hAnsiTheme="majorBidi" w:cstheme="majorBidi"/>
          <w:sz w:val="24"/>
          <w:szCs w:val="24"/>
        </w:rPr>
        <w:t>offensive speech. This would also have the symbolic function of reaffirming</w:t>
      </w:r>
      <w:r w:rsidR="003F6B25" w:rsidRPr="00664A37">
        <w:rPr>
          <w:rFonts w:asciiTheme="majorBidi" w:eastAsia="Calibri" w:hAnsiTheme="majorBidi" w:cstheme="majorBidi"/>
          <w:sz w:val="24"/>
          <w:szCs w:val="24"/>
        </w:rPr>
        <w:t xml:space="preserve"> their equal status and civic dignity as members of the political community.</w:t>
      </w:r>
      <w:r w:rsidR="00AC2265" w:rsidRPr="00664A37">
        <w:rPr>
          <w:rFonts w:asciiTheme="majorBidi" w:eastAsia="Calibri" w:hAnsiTheme="majorBidi" w:cstheme="majorBidi"/>
          <w:sz w:val="24"/>
          <w:szCs w:val="24"/>
        </w:rPr>
        <w:t xml:space="preserve"> Crucially, this solution</w:t>
      </w:r>
      <w:r w:rsidR="00E2426B" w:rsidRPr="00664A37">
        <w:rPr>
          <w:rFonts w:asciiTheme="majorBidi" w:eastAsia="Calibri" w:hAnsiTheme="majorBidi" w:cstheme="majorBidi"/>
          <w:sz w:val="24"/>
          <w:szCs w:val="24"/>
        </w:rPr>
        <w:t xml:space="preserve">, unlike the ones we previously considered, </w:t>
      </w:r>
      <w:r w:rsidR="00AC2265" w:rsidRPr="00664A37">
        <w:rPr>
          <w:rFonts w:asciiTheme="majorBidi" w:eastAsia="Calibri" w:hAnsiTheme="majorBidi" w:cstheme="majorBidi"/>
          <w:sz w:val="24"/>
          <w:szCs w:val="24"/>
        </w:rPr>
        <w:t>would</w:t>
      </w:r>
      <w:r w:rsidR="00E2426B" w:rsidRPr="00664A37">
        <w:rPr>
          <w:rFonts w:asciiTheme="majorBidi" w:eastAsia="Calibri" w:hAnsiTheme="majorBidi" w:cstheme="majorBidi"/>
          <w:sz w:val="24"/>
          <w:szCs w:val="24"/>
        </w:rPr>
        <w:t xml:space="preserve"> not risk undermining the no</w:t>
      </w:r>
      <w:r w:rsidR="00B966E6" w:rsidRPr="00664A37">
        <w:rPr>
          <w:rFonts w:asciiTheme="majorBidi" w:eastAsia="Calibri" w:hAnsiTheme="majorBidi" w:cstheme="majorBidi"/>
          <w:sz w:val="24"/>
          <w:szCs w:val="24"/>
        </w:rPr>
        <w:t>n-domination</w:t>
      </w:r>
      <w:r w:rsidR="00E2426B" w:rsidRPr="00664A37">
        <w:rPr>
          <w:rFonts w:asciiTheme="majorBidi" w:eastAsia="Calibri" w:hAnsiTheme="majorBidi" w:cstheme="majorBidi"/>
          <w:sz w:val="24"/>
          <w:szCs w:val="24"/>
        </w:rPr>
        <w:t xml:space="preserve"> of either speakers or targets of </w:t>
      </w:r>
      <w:r w:rsidR="00E20529" w:rsidRPr="00664A37">
        <w:rPr>
          <w:rFonts w:asciiTheme="majorBidi" w:eastAsia="Calibri" w:hAnsiTheme="majorBidi" w:cstheme="majorBidi"/>
          <w:sz w:val="24"/>
          <w:szCs w:val="24"/>
        </w:rPr>
        <w:t xml:space="preserve">wrongful </w:t>
      </w:r>
      <w:r w:rsidR="000A05A0" w:rsidRPr="00664A37">
        <w:rPr>
          <w:rFonts w:asciiTheme="majorBidi" w:eastAsia="Calibri" w:hAnsiTheme="majorBidi" w:cstheme="majorBidi"/>
          <w:sz w:val="24"/>
          <w:szCs w:val="24"/>
        </w:rPr>
        <w:t xml:space="preserve">religiously </w:t>
      </w:r>
      <w:r w:rsidR="00E2426B" w:rsidRPr="00664A37">
        <w:rPr>
          <w:rFonts w:asciiTheme="majorBidi" w:eastAsia="Calibri" w:hAnsiTheme="majorBidi" w:cstheme="majorBidi"/>
          <w:sz w:val="24"/>
          <w:szCs w:val="24"/>
        </w:rPr>
        <w:t>offensive speech. The former would still be granted full freedom of speech, and would not be subject to the unpredictable</w:t>
      </w:r>
      <w:r w:rsidR="00C77210" w:rsidRPr="00664A37">
        <w:rPr>
          <w:rFonts w:asciiTheme="majorBidi" w:eastAsia="Calibri" w:hAnsiTheme="majorBidi" w:cstheme="majorBidi"/>
          <w:sz w:val="24"/>
          <w:szCs w:val="24"/>
        </w:rPr>
        <w:t>, potentially arbitrary,</w:t>
      </w:r>
      <w:r w:rsidR="00E2426B" w:rsidRPr="00664A37">
        <w:rPr>
          <w:rFonts w:asciiTheme="majorBidi" w:eastAsia="Calibri" w:hAnsiTheme="majorBidi" w:cstheme="majorBidi"/>
          <w:sz w:val="24"/>
          <w:szCs w:val="24"/>
        </w:rPr>
        <w:t xml:space="preserve"> legal challenges of institutional bodies or ordinary citizens.</w:t>
      </w:r>
      <w:r w:rsidR="00B6177C" w:rsidRPr="00664A37">
        <w:rPr>
          <w:rFonts w:asciiTheme="majorBidi" w:eastAsia="Calibri" w:hAnsiTheme="majorBidi" w:cstheme="majorBidi"/>
          <w:sz w:val="24"/>
          <w:szCs w:val="24"/>
        </w:rPr>
        <w:t xml:space="preserve"> </w:t>
      </w:r>
      <w:r w:rsidR="001F3462" w:rsidRPr="00664A37">
        <w:rPr>
          <w:rFonts w:asciiTheme="majorBidi" w:eastAsia="Calibri" w:hAnsiTheme="majorBidi" w:cstheme="majorBidi"/>
          <w:sz w:val="24"/>
          <w:szCs w:val="24"/>
        </w:rPr>
        <w:t xml:space="preserve">The latter </w:t>
      </w:r>
      <w:r w:rsidR="00B6177C" w:rsidRPr="00664A37">
        <w:rPr>
          <w:rFonts w:asciiTheme="majorBidi" w:eastAsia="Calibri" w:hAnsiTheme="majorBidi" w:cstheme="majorBidi"/>
          <w:sz w:val="24"/>
          <w:szCs w:val="24"/>
        </w:rPr>
        <w:t>would be empowered to gradually speak back and reassert their civic status vis-à-vis offensive speakers.</w:t>
      </w:r>
      <w:r w:rsidR="00C77210" w:rsidRPr="00664A37">
        <w:rPr>
          <w:rFonts w:asciiTheme="majorBidi" w:eastAsia="Calibri" w:hAnsiTheme="majorBidi" w:cstheme="majorBidi"/>
          <w:sz w:val="24"/>
          <w:szCs w:val="24"/>
        </w:rPr>
        <w:t xml:space="preserve">  </w:t>
      </w:r>
    </w:p>
    <w:p w:rsidR="00CD0816" w:rsidRPr="00664A37" w:rsidRDefault="00CD0816">
      <w:pPr>
        <w:spacing w:after="0" w:line="480" w:lineRule="auto"/>
        <w:jc w:val="both"/>
        <w:rPr>
          <w:rFonts w:asciiTheme="majorBidi" w:eastAsia="Calibri" w:hAnsiTheme="majorBidi" w:cstheme="majorBidi"/>
          <w:sz w:val="24"/>
          <w:szCs w:val="24"/>
        </w:rPr>
      </w:pPr>
    </w:p>
    <w:p w:rsidR="006E4175" w:rsidRPr="00664A37" w:rsidRDefault="00C77210" w:rsidP="009A4921">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The ‘speaking back’ </w:t>
      </w:r>
      <w:r w:rsidR="001332D6" w:rsidRPr="00664A37">
        <w:rPr>
          <w:rFonts w:asciiTheme="majorBidi" w:eastAsia="Calibri" w:hAnsiTheme="majorBidi" w:cstheme="majorBidi"/>
          <w:sz w:val="24"/>
          <w:szCs w:val="24"/>
        </w:rPr>
        <w:t>approach</w:t>
      </w:r>
      <w:r w:rsidRPr="00664A37">
        <w:rPr>
          <w:rFonts w:asciiTheme="majorBidi" w:eastAsia="Calibri" w:hAnsiTheme="majorBidi" w:cstheme="majorBidi"/>
          <w:sz w:val="24"/>
          <w:szCs w:val="24"/>
        </w:rPr>
        <w:t xml:space="preserve"> can also be conceptualised as an obligation on the state itself directly to contest those severely offensive views which more extreme citizens </w:t>
      </w:r>
      <w:r w:rsidR="00122406" w:rsidRPr="00664A37">
        <w:rPr>
          <w:rFonts w:asciiTheme="majorBidi" w:eastAsia="Calibri" w:hAnsiTheme="majorBidi" w:cstheme="majorBidi"/>
          <w:sz w:val="24"/>
          <w:szCs w:val="24"/>
        </w:rPr>
        <w:t xml:space="preserve">enter in to the public sphere. </w:t>
      </w:r>
      <w:r w:rsidR="00AD5593" w:rsidRPr="00664A37">
        <w:rPr>
          <w:rFonts w:asciiTheme="majorBidi" w:eastAsia="Calibri" w:hAnsiTheme="majorBidi" w:cstheme="majorBidi"/>
          <w:sz w:val="24"/>
          <w:szCs w:val="24"/>
        </w:rPr>
        <w:t xml:space="preserve">Corey Brettschneider (2012) has proposed a view of ‘democratic persuasion’ where the state speaks out against views that deny free and equal citizenship, </w:t>
      </w:r>
      <w:r w:rsidR="00122406" w:rsidRPr="00664A37">
        <w:rPr>
          <w:rFonts w:asciiTheme="majorBidi" w:eastAsia="Calibri" w:hAnsiTheme="majorBidi" w:cstheme="majorBidi"/>
          <w:sz w:val="24"/>
          <w:szCs w:val="24"/>
        </w:rPr>
        <w:t>and refuses to support (e</w:t>
      </w:r>
      <w:r w:rsidR="00777326" w:rsidRPr="00664A37">
        <w:rPr>
          <w:rFonts w:asciiTheme="majorBidi" w:eastAsia="Calibri" w:hAnsiTheme="majorBidi" w:cstheme="majorBidi"/>
          <w:sz w:val="24"/>
          <w:szCs w:val="24"/>
        </w:rPr>
        <w:t>.</w:t>
      </w:r>
      <w:r w:rsidR="00122406" w:rsidRPr="00664A37">
        <w:rPr>
          <w:rFonts w:asciiTheme="majorBidi" w:eastAsia="Calibri" w:hAnsiTheme="majorBidi" w:cstheme="majorBidi"/>
          <w:sz w:val="24"/>
          <w:szCs w:val="24"/>
        </w:rPr>
        <w:t>g</w:t>
      </w:r>
      <w:r w:rsidR="00777326" w:rsidRPr="00664A37">
        <w:rPr>
          <w:rFonts w:asciiTheme="majorBidi" w:eastAsia="Calibri" w:hAnsiTheme="majorBidi" w:cstheme="majorBidi"/>
          <w:sz w:val="24"/>
          <w:szCs w:val="24"/>
        </w:rPr>
        <w:t>.</w:t>
      </w:r>
      <w:r w:rsidR="00122406" w:rsidRPr="00664A37">
        <w:rPr>
          <w:rFonts w:asciiTheme="majorBidi" w:eastAsia="Calibri" w:hAnsiTheme="majorBidi" w:cstheme="majorBidi"/>
          <w:sz w:val="24"/>
          <w:szCs w:val="24"/>
        </w:rPr>
        <w:t xml:space="preserve"> fund) any groups which hold such views.</w:t>
      </w:r>
      <w:r w:rsidR="00121EC6" w:rsidRPr="00664A37">
        <w:rPr>
          <w:rStyle w:val="FootnoteReference"/>
          <w:rFonts w:asciiTheme="majorBidi" w:eastAsia="Calibri" w:hAnsiTheme="majorBidi" w:cstheme="majorBidi"/>
          <w:sz w:val="24"/>
          <w:szCs w:val="24"/>
        </w:rPr>
        <w:footnoteReference w:id="7"/>
      </w:r>
      <w:r w:rsidR="00122406" w:rsidRPr="00664A37">
        <w:rPr>
          <w:rFonts w:asciiTheme="majorBidi" w:eastAsia="Calibri" w:hAnsiTheme="majorBidi" w:cstheme="majorBidi"/>
          <w:sz w:val="24"/>
          <w:szCs w:val="24"/>
        </w:rPr>
        <w:t xml:space="preserve"> Brettschneider argues that state officials have duties publicly to explain and promulgate key liberal values and principles, though only in a non-coercive way and only against views substantially incompatible with those values. </w:t>
      </w:r>
      <w:r w:rsidR="007F4DD6" w:rsidRPr="00664A37">
        <w:rPr>
          <w:rFonts w:asciiTheme="majorBidi" w:eastAsia="Calibri" w:hAnsiTheme="majorBidi" w:cstheme="majorBidi"/>
          <w:sz w:val="24"/>
          <w:szCs w:val="24"/>
        </w:rPr>
        <w:t>Substantial incompatibility is a</w:t>
      </w:r>
      <w:r w:rsidR="0022116C" w:rsidRPr="00664A37">
        <w:rPr>
          <w:rFonts w:asciiTheme="majorBidi" w:eastAsia="Calibri" w:hAnsiTheme="majorBidi" w:cstheme="majorBidi"/>
          <w:sz w:val="24"/>
          <w:szCs w:val="24"/>
        </w:rPr>
        <w:t>dmittedly</w:t>
      </w:r>
      <w:r w:rsidR="007F4DD6" w:rsidRPr="00664A37">
        <w:rPr>
          <w:rFonts w:asciiTheme="majorBidi" w:eastAsia="Calibri" w:hAnsiTheme="majorBidi" w:cstheme="majorBidi"/>
          <w:sz w:val="24"/>
          <w:szCs w:val="24"/>
        </w:rPr>
        <w:t xml:space="preserve"> a grey area, but our arguments from self-respect and domination provide at least some criteria. </w:t>
      </w:r>
      <w:r w:rsidR="00A20564" w:rsidRPr="00664A37">
        <w:rPr>
          <w:rFonts w:asciiTheme="majorBidi" w:eastAsia="Calibri" w:hAnsiTheme="majorBidi" w:cstheme="majorBidi"/>
          <w:sz w:val="24"/>
          <w:szCs w:val="24"/>
        </w:rPr>
        <w:t>A refusal to subsidise a group whose members are</w:t>
      </w:r>
      <w:r w:rsidR="002318B3" w:rsidRPr="00664A37">
        <w:rPr>
          <w:rFonts w:asciiTheme="majorBidi" w:eastAsia="Calibri" w:hAnsiTheme="majorBidi" w:cstheme="majorBidi"/>
          <w:sz w:val="24"/>
          <w:szCs w:val="24"/>
        </w:rPr>
        <w:t xml:space="preserve"> </w:t>
      </w:r>
      <w:r w:rsidR="002318B3" w:rsidRPr="00664A37">
        <w:rPr>
          <w:rFonts w:asciiTheme="majorBidi" w:eastAsia="Calibri" w:hAnsiTheme="majorBidi" w:cstheme="majorBidi"/>
          <w:sz w:val="24"/>
          <w:szCs w:val="24"/>
        </w:rPr>
        <w:lastRenderedPageBreak/>
        <w:t xml:space="preserve">wrongfully </w:t>
      </w:r>
      <w:r w:rsidR="00A20564" w:rsidRPr="00664A37">
        <w:rPr>
          <w:rFonts w:asciiTheme="majorBidi" w:eastAsia="Calibri" w:hAnsiTheme="majorBidi" w:cstheme="majorBidi"/>
          <w:sz w:val="24"/>
          <w:szCs w:val="24"/>
        </w:rPr>
        <w:t>offensive to others also seem</w:t>
      </w:r>
      <w:r w:rsidR="00C55C5B" w:rsidRPr="00664A37">
        <w:rPr>
          <w:rFonts w:asciiTheme="majorBidi" w:eastAsia="Calibri" w:hAnsiTheme="majorBidi" w:cstheme="majorBidi"/>
          <w:sz w:val="24"/>
          <w:szCs w:val="24"/>
        </w:rPr>
        <w:t xml:space="preserve">s </w:t>
      </w:r>
      <w:r w:rsidR="00A20564" w:rsidRPr="00664A37">
        <w:rPr>
          <w:rFonts w:asciiTheme="majorBidi" w:eastAsia="Calibri" w:hAnsiTheme="majorBidi" w:cstheme="majorBidi"/>
          <w:sz w:val="24"/>
          <w:szCs w:val="24"/>
        </w:rPr>
        <w:t>coercive, though perhaps a reasonably justifiable form of coercion</w:t>
      </w:r>
      <w:r w:rsidR="001332D6" w:rsidRPr="00664A37">
        <w:rPr>
          <w:rFonts w:asciiTheme="majorBidi" w:eastAsia="Calibri" w:hAnsiTheme="majorBidi" w:cstheme="majorBidi"/>
          <w:sz w:val="24"/>
          <w:szCs w:val="24"/>
        </w:rPr>
        <w:t xml:space="preserve">; </w:t>
      </w:r>
      <w:r w:rsidR="0069169B" w:rsidRPr="00664A37">
        <w:rPr>
          <w:rFonts w:asciiTheme="majorBidi" w:eastAsia="Calibri" w:hAnsiTheme="majorBidi" w:cstheme="majorBidi"/>
          <w:sz w:val="24"/>
          <w:szCs w:val="24"/>
        </w:rPr>
        <w:t xml:space="preserve">and </w:t>
      </w:r>
      <w:r w:rsidR="00A20564" w:rsidRPr="00664A37">
        <w:rPr>
          <w:rFonts w:asciiTheme="majorBidi" w:eastAsia="Calibri" w:hAnsiTheme="majorBidi" w:cstheme="majorBidi"/>
          <w:sz w:val="24"/>
          <w:szCs w:val="24"/>
        </w:rPr>
        <w:t xml:space="preserve">we </w:t>
      </w:r>
      <w:r w:rsidR="0069169B" w:rsidRPr="00664A37">
        <w:rPr>
          <w:rFonts w:asciiTheme="majorBidi" w:eastAsia="Calibri" w:hAnsiTheme="majorBidi" w:cstheme="majorBidi"/>
          <w:sz w:val="24"/>
          <w:szCs w:val="24"/>
        </w:rPr>
        <w:t xml:space="preserve">do not </w:t>
      </w:r>
      <w:r w:rsidR="00A20564" w:rsidRPr="00664A37">
        <w:rPr>
          <w:rFonts w:asciiTheme="majorBidi" w:eastAsia="Calibri" w:hAnsiTheme="majorBidi" w:cstheme="majorBidi"/>
          <w:sz w:val="24"/>
          <w:szCs w:val="24"/>
        </w:rPr>
        <w:t xml:space="preserve">need </w:t>
      </w:r>
      <w:r w:rsidR="0069169B" w:rsidRPr="00664A37">
        <w:rPr>
          <w:rFonts w:asciiTheme="majorBidi" w:eastAsia="Calibri" w:hAnsiTheme="majorBidi" w:cstheme="majorBidi"/>
          <w:sz w:val="24"/>
          <w:szCs w:val="24"/>
        </w:rPr>
        <w:t xml:space="preserve">to </w:t>
      </w:r>
      <w:r w:rsidR="00A20564" w:rsidRPr="00664A37">
        <w:rPr>
          <w:rFonts w:asciiTheme="majorBidi" w:eastAsia="Calibri" w:hAnsiTheme="majorBidi" w:cstheme="majorBidi"/>
          <w:sz w:val="24"/>
          <w:szCs w:val="24"/>
        </w:rPr>
        <w:t xml:space="preserve">endorse </w:t>
      </w:r>
      <w:r w:rsidR="007F4DD6" w:rsidRPr="00664A37">
        <w:rPr>
          <w:rFonts w:asciiTheme="majorBidi" w:eastAsia="Calibri" w:hAnsiTheme="majorBidi" w:cstheme="majorBidi"/>
          <w:sz w:val="24"/>
          <w:szCs w:val="24"/>
        </w:rPr>
        <w:t>Brettschneider</w:t>
      </w:r>
      <w:r w:rsidR="00A20564" w:rsidRPr="00664A37">
        <w:rPr>
          <w:rFonts w:asciiTheme="majorBidi" w:eastAsia="Calibri" w:hAnsiTheme="majorBidi" w:cstheme="majorBidi"/>
          <w:sz w:val="24"/>
          <w:szCs w:val="24"/>
        </w:rPr>
        <w:t>’</w:t>
      </w:r>
      <w:r w:rsidR="001332D6" w:rsidRPr="00664A37">
        <w:rPr>
          <w:rFonts w:asciiTheme="majorBidi" w:eastAsia="Calibri" w:hAnsiTheme="majorBidi" w:cstheme="majorBidi"/>
          <w:sz w:val="24"/>
          <w:szCs w:val="24"/>
        </w:rPr>
        <w:t>s position</w:t>
      </w:r>
      <w:r w:rsidR="00A20564" w:rsidRPr="00664A37">
        <w:rPr>
          <w:rFonts w:asciiTheme="majorBidi" w:eastAsia="Calibri" w:hAnsiTheme="majorBidi" w:cstheme="majorBidi"/>
          <w:sz w:val="24"/>
          <w:szCs w:val="24"/>
        </w:rPr>
        <w:t xml:space="preserve"> that citizens are not even entitled to hold religiously extreme views even if these are unexpressed (2012, pp.101-4). Rather</w:t>
      </w:r>
      <w:r w:rsidR="001332D6" w:rsidRPr="00664A37">
        <w:rPr>
          <w:rFonts w:asciiTheme="majorBidi" w:eastAsia="Calibri" w:hAnsiTheme="majorBidi" w:cstheme="majorBidi"/>
          <w:sz w:val="24"/>
          <w:szCs w:val="24"/>
        </w:rPr>
        <w:t>, the speaking back strategy, besides empowering religious minorities to take control over</w:t>
      </w:r>
      <w:r w:rsidR="00B233D3" w:rsidRPr="00664A37">
        <w:rPr>
          <w:rFonts w:asciiTheme="majorBidi" w:eastAsia="Calibri" w:hAnsiTheme="majorBidi" w:cstheme="majorBidi"/>
          <w:sz w:val="24"/>
          <w:szCs w:val="24"/>
        </w:rPr>
        <w:t xml:space="preserve"> wrongful </w:t>
      </w:r>
      <w:r w:rsidR="00C55C5B" w:rsidRPr="00664A37">
        <w:rPr>
          <w:rFonts w:asciiTheme="majorBidi" w:eastAsia="Calibri" w:hAnsiTheme="majorBidi" w:cstheme="majorBidi"/>
          <w:sz w:val="24"/>
          <w:szCs w:val="24"/>
        </w:rPr>
        <w:t>religiously</w:t>
      </w:r>
      <w:r w:rsidR="001332D6" w:rsidRPr="00664A37">
        <w:rPr>
          <w:rFonts w:asciiTheme="majorBidi" w:eastAsia="Calibri" w:hAnsiTheme="majorBidi" w:cstheme="majorBidi"/>
          <w:sz w:val="24"/>
          <w:szCs w:val="24"/>
        </w:rPr>
        <w:t xml:space="preserve"> offensive speech which targets their beliefs, would also involve the state using its considerable symbolic authority to remind citizens of the minimum liberal values that hold their polity together.</w:t>
      </w:r>
    </w:p>
    <w:p w:rsidR="004228CB" w:rsidRDefault="004228CB" w:rsidP="00FF2E5B">
      <w:pPr>
        <w:tabs>
          <w:tab w:val="center" w:pos="4513"/>
        </w:tabs>
        <w:spacing w:after="0" w:line="480" w:lineRule="auto"/>
        <w:jc w:val="both"/>
        <w:rPr>
          <w:rFonts w:asciiTheme="majorBidi" w:eastAsia="Calibri" w:hAnsiTheme="majorBidi" w:cstheme="majorBidi"/>
          <w:sz w:val="24"/>
          <w:szCs w:val="24"/>
        </w:rPr>
      </w:pPr>
    </w:p>
    <w:p w:rsidR="00094B06" w:rsidRPr="00664A37" w:rsidRDefault="00C712F1" w:rsidP="00FF2E5B">
      <w:pPr>
        <w:tabs>
          <w:tab w:val="center" w:pos="4513"/>
        </w:tabs>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One might then argue that the second and third strategies that we have just suggested, not unlike more straightforward forms of censorship, might risk generating resentment </w:t>
      </w:r>
      <w:r w:rsidR="00201A4E" w:rsidRPr="00664A37">
        <w:rPr>
          <w:rFonts w:asciiTheme="majorBidi" w:eastAsia="Calibri" w:hAnsiTheme="majorBidi" w:cstheme="majorBidi"/>
          <w:sz w:val="24"/>
          <w:szCs w:val="24"/>
        </w:rPr>
        <w:t xml:space="preserve">among </w:t>
      </w:r>
      <w:r w:rsidRPr="00664A37">
        <w:rPr>
          <w:rFonts w:asciiTheme="majorBidi" w:eastAsia="Calibri" w:hAnsiTheme="majorBidi" w:cstheme="majorBidi"/>
          <w:sz w:val="24"/>
          <w:szCs w:val="24"/>
        </w:rPr>
        <w:t>members of the majority. The latter, that is, might resent witnessing members of religious minorities being favoured through special protection from (or state interventions against)</w:t>
      </w:r>
      <w:r w:rsidR="00C55C5B" w:rsidRPr="00664A37">
        <w:rPr>
          <w:rFonts w:asciiTheme="majorBidi" w:eastAsia="Calibri" w:hAnsiTheme="majorBidi" w:cstheme="majorBidi"/>
          <w:sz w:val="24"/>
          <w:szCs w:val="24"/>
        </w:rPr>
        <w:t xml:space="preserve"> </w:t>
      </w:r>
      <w:r w:rsidR="00FF2E5B" w:rsidRPr="00664A37">
        <w:rPr>
          <w:rFonts w:asciiTheme="majorBidi" w:eastAsia="Calibri" w:hAnsiTheme="majorBidi" w:cstheme="majorBidi"/>
          <w:sz w:val="24"/>
          <w:szCs w:val="24"/>
        </w:rPr>
        <w:t xml:space="preserve">religiously </w:t>
      </w:r>
      <w:r w:rsidRPr="00664A37">
        <w:rPr>
          <w:rFonts w:asciiTheme="majorBidi" w:eastAsia="Calibri" w:hAnsiTheme="majorBidi" w:cstheme="majorBidi"/>
          <w:sz w:val="24"/>
          <w:szCs w:val="24"/>
        </w:rPr>
        <w:t xml:space="preserve">offensive speech directed at them. </w:t>
      </w:r>
      <w:r w:rsidR="0071142B" w:rsidRPr="00664A37">
        <w:rPr>
          <w:rFonts w:asciiTheme="majorBidi" w:eastAsia="Calibri" w:hAnsiTheme="majorBidi" w:cstheme="majorBidi"/>
          <w:sz w:val="24"/>
          <w:szCs w:val="24"/>
        </w:rPr>
        <w:t xml:space="preserve">At first, </w:t>
      </w:r>
      <w:r w:rsidRPr="00664A37">
        <w:rPr>
          <w:rFonts w:asciiTheme="majorBidi" w:eastAsia="Calibri" w:hAnsiTheme="majorBidi" w:cstheme="majorBidi"/>
          <w:sz w:val="24"/>
          <w:szCs w:val="24"/>
        </w:rPr>
        <w:t xml:space="preserve">this does not seem to be a strong argument. </w:t>
      </w:r>
      <w:r w:rsidR="00A66513" w:rsidRPr="00664A37">
        <w:rPr>
          <w:rFonts w:asciiTheme="majorBidi" w:eastAsia="Calibri" w:hAnsiTheme="majorBidi" w:cstheme="majorBidi"/>
          <w:sz w:val="24"/>
          <w:szCs w:val="24"/>
        </w:rPr>
        <w:t>Resentment can only have normative weight if it is an emotional response to some kind of injustice</w:t>
      </w:r>
      <w:r w:rsidR="009E1A0D" w:rsidRPr="00664A37">
        <w:rPr>
          <w:rFonts w:asciiTheme="majorBidi" w:eastAsia="Calibri" w:hAnsiTheme="majorBidi" w:cstheme="majorBidi"/>
          <w:sz w:val="24"/>
          <w:szCs w:val="24"/>
        </w:rPr>
        <w:t xml:space="preserve"> (Solomon</w:t>
      </w:r>
      <w:r w:rsidR="009C24C5" w:rsidRPr="00664A37">
        <w:rPr>
          <w:rFonts w:asciiTheme="majorBidi" w:eastAsia="Calibri" w:hAnsiTheme="majorBidi" w:cstheme="majorBidi"/>
          <w:sz w:val="24"/>
          <w:szCs w:val="24"/>
        </w:rPr>
        <w:t xml:space="preserve"> </w:t>
      </w:r>
      <w:r w:rsidR="0080707C" w:rsidRPr="00664A37">
        <w:rPr>
          <w:rFonts w:asciiTheme="majorBidi" w:eastAsia="Calibri" w:hAnsiTheme="majorBidi" w:cstheme="majorBidi"/>
          <w:sz w:val="24"/>
          <w:szCs w:val="24"/>
        </w:rPr>
        <w:t xml:space="preserve">1995, p. </w:t>
      </w:r>
      <w:r w:rsidR="009E1A0D" w:rsidRPr="00664A37">
        <w:rPr>
          <w:rFonts w:asciiTheme="majorBidi" w:eastAsia="Calibri" w:hAnsiTheme="majorBidi" w:cstheme="majorBidi"/>
          <w:sz w:val="24"/>
          <w:szCs w:val="24"/>
        </w:rPr>
        <w:t>247)</w:t>
      </w:r>
      <w:r w:rsidR="00A66513" w:rsidRPr="00664A37">
        <w:rPr>
          <w:rFonts w:asciiTheme="majorBidi" w:eastAsia="Calibri" w:hAnsiTheme="majorBidi" w:cstheme="majorBidi"/>
          <w:sz w:val="24"/>
          <w:szCs w:val="24"/>
        </w:rPr>
        <w:t xml:space="preserve">. </w:t>
      </w:r>
      <w:r w:rsidR="009E1A0D" w:rsidRPr="00664A37">
        <w:rPr>
          <w:rFonts w:asciiTheme="majorBidi" w:eastAsia="Calibri" w:hAnsiTheme="majorBidi" w:cstheme="majorBidi"/>
          <w:sz w:val="24"/>
          <w:szCs w:val="24"/>
        </w:rPr>
        <w:t>But it is not clear that any of the aforementioned interventions aimed at countering</w:t>
      </w:r>
      <w:r w:rsidR="00B233D3" w:rsidRPr="00664A37">
        <w:rPr>
          <w:rFonts w:asciiTheme="majorBidi" w:eastAsia="Calibri" w:hAnsiTheme="majorBidi" w:cstheme="majorBidi"/>
          <w:sz w:val="24"/>
          <w:szCs w:val="24"/>
        </w:rPr>
        <w:t xml:space="preserve"> wrongful </w:t>
      </w:r>
      <w:r w:rsidR="009E1A0D" w:rsidRPr="00664A37">
        <w:rPr>
          <w:rFonts w:asciiTheme="majorBidi" w:eastAsia="Calibri" w:hAnsiTheme="majorBidi" w:cstheme="majorBidi"/>
          <w:sz w:val="24"/>
          <w:szCs w:val="24"/>
        </w:rPr>
        <w:t>religiously offensive speech would be unjust. One should therefore aim to critically assess the sources of that resentment, in order to establish whether the latter is legitimately held.</w:t>
      </w:r>
      <w:r w:rsidR="0071142B" w:rsidRPr="00664A37">
        <w:rPr>
          <w:rFonts w:asciiTheme="majorBidi" w:eastAsia="Calibri" w:hAnsiTheme="majorBidi" w:cstheme="majorBidi"/>
          <w:sz w:val="24"/>
          <w:szCs w:val="24"/>
        </w:rPr>
        <w:t xml:space="preserve"> However, even if resentment is morally unwarranted, it might still have potential negative </w:t>
      </w:r>
      <w:r w:rsidR="00EA2DF4" w:rsidRPr="00664A37">
        <w:rPr>
          <w:rFonts w:asciiTheme="majorBidi" w:eastAsia="Calibri" w:hAnsiTheme="majorBidi" w:cstheme="majorBidi"/>
          <w:sz w:val="24"/>
          <w:szCs w:val="24"/>
        </w:rPr>
        <w:t xml:space="preserve">practical </w:t>
      </w:r>
      <w:r w:rsidR="0071142B" w:rsidRPr="00664A37">
        <w:rPr>
          <w:rFonts w:asciiTheme="majorBidi" w:eastAsia="Calibri" w:hAnsiTheme="majorBidi" w:cstheme="majorBidi"/>
          <w:sz w:val="24"/>
          <w:szCs w:val="24"/>
        </w:rPr>
        <w:t xml:space="preserve">effects </w:t>
      </w:r>
      <w:r w:rsidR="00EA2DF4" w:rsidRPr="00664A37">
        <w:rPr>
          <w:rFonts w:asciiTheme="majorBidi" w:eastAsia="Calibri" w:hAnsiTheme="majorBidi" w:cstheme="majorBidi"/>
          <w:sz w:val="24"/>
          <w:szCs w:val="24"/>
        </w:rPr>
        <w:t xml:space="preserve">on society. These effects might therefore have to be taken into account when considering whether </w:t>
      </w:r>
      <w:r w:rsidR="00603570" w:rsidRPr="00664A37">
        <w:rPr>
          <w:rFonts w:asciiTheme="majorBidi" w:eastAsia="Calibri" w:hAnsiTheme="majorBidi" w:cstheme="majorBidi"/>
          <w:sz w:val="24"/>
          <w:szCs w:val="24"/>
        </w:rPr>
        <w:t xml:space="preserve">to adopt </w:t>
      </w:r>
      <w:r w:rsidR="00EA2DF4" w:rsidRPr="00664A37">
        <w:rPr>
          <w:rFonts w:asciiTheme="majorBidi" w:eastAsia="Calibri" w:hAnsiTheme="majorBidi" w:cstheme="majorBidi"/>
          <w:sz w:val="24"/>
          <w:szCs w:val="24"/>
        </w:rPr>
        <w:t xml:space="preserve">the aforementioned policy </w:t>
      </w:r>
      <w:r w:rsidR="00603570" w:rsidRPr="00664A37">
        <w:rPr>
          <w:rFonts w:asciiTheme="majorBidi" w:eastAsia="Calibri" w:hAnsiTheme="majorBidi" w:cstheme="majorBidi"/>
          <w:sz w:val="24"/>
          <w:szCs w:val="24"/>
        </w:rPr>
        <w:t>interventions.</w:t>
      </w:r>
    </w:p>
    <w:p w:rsidR="006E4175" w:rsidRPr="00664A37" w:rsidRDefault="00CD0816" w:rsidP="00A34374">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A</w:t>
      </w:r>
      <w:r w:rsidR="001332D6" w:rsidRPr="00664A37">
        <w:rPr>
          <w:rFonts w:asciiTheme="majorBidi" w:eastAsia="Calibri" w:hAnsiTheme="majorBidi" w:cstheme="majorBidi"/>
          <w:sz w:val="24"/>
          <w:szCs w:val="24"/>
        </w:rPr>
        <w:t xml:space="preserve"> final approach</w:t>
      </w:r>
      <w:r w:rsidR="00C55C5B" w:rsidRPr="00664A37">
        <w:rPr>
          <w:rFonts w:asciiTheme="majorBidi" w:eastAsia="Calibri" w:hAnsiTheme="majorBidi" w:cstheme="majorBidi"/>
          <w:sz w:val="24"/>
          <w:szCs w:val="24"/>
        </w:rPr>
        <w:t xml:space="preserve"> would be</w:t>
      </w:r>
      <w:r w:rsidR="001332D6" w:rsidRPr="00664A37">
        <w:rPr>
          <w:rFonts w:asciiTheme="majorBidi" w:eastAsia="Calibri" w:hAnsiTheme="majorBidi" w:cstheme="majorBidi"/>
          <w:sz w:val="24"/>
          <w:szCs w:val="24"/>
        </w:rPr>
        <w:t xml:space="preserve"> over the longer term </w:t>
      </w:r>
      <w:r w:rsidR="00C77210" w:rsidRPr="00664A37">
        <w:rPr>
          <w:rFonts w:asciiTheme="majorBidi" w:eastAsia="Calibri" w:hAnsiTheme="majorBidi" w:cstheme="majorBidi"/>
          <w:sz w:val="24"/>
          <w:szCs w:val="24"/>
        </w:rPr>
        <w:t>to create the social and political conditions in which individuals are more likely to regulate their offensive impulses by encouraging critical r</w:t>
      </w:r>
      <w:r w:rsidR="00E02CB8" w:rsidRPr="00664A37">
        <w:rPr>
          <w:rFonts w:asciiTheme="majorBidi" w:eastAsia="Calibri" w:hAnsiTheme="majorBidi" w:cstheme="majorBidi"/>
          <w:sz w:val="24"/>
          <w:szCs w:val="24"/>
        </w:rPr>
        <w:t xml:space="preserve">eflection on them (or of course, </w:t>
      </w:r>
      <w:r w:rsidR="00C77210" w:rsidRPr="00664A37">
        <w:rPr>
          <w:rFonts w:asciiTheme="majorBidi" w:eastAsia="Calibri" w:hAnsiTheme="majorBidi" w:cstheme="majorBidi"/>
          <w:sz w:val="24"/>
          <w:szCs w:val="24"/>
        </w:rPr>
        <w:t xml:space="preserve">better still, for those impulses to wither away). There is </w:t>
      </w:r>
      <w:r w:rsidR="00A34374">
        <w:rPr>
          <w:rFonts w:asciiTheme="majorBidi" w:eastAsia="Calibri" w:hAnsiTheme="majorBidi" w:cstheme="majorBidi"/>
          <w:sz w:val="24"/>
          <w:szCs w:val="24"/>
        </w:rPr>
        <w:t xml:space="preserve">longstanding </w:t>
      </w:r>
      <w:r w:rsidR="00C77210" w:rsidRPr="00664A37">
        <w:rPr>
          <w:rFonts w:asciiTheme="majorBidi" w:eastAsia="Calibri" w:hAnsiTheme="majorBidi" w:cstheme="majorBidi"/>
          <w:sz w:val="24"/>
          <w:szCs w:val="24"/>
        </w:rPr>
        <w:t xml:space="preserve">evidence for example that the greater the density and extent of interaction </w:t>
      </w:r>
      <w:r w:rsidR="00C77210" w:rsidRPr="00664A37">
        <w:rPr>
          <w:rFonts w:asciiTheme="majorBidi" w:eastAsia="Calibri" w:hAnsiTheme="majorBidi" w:cstheme="majorBidi"/>
          <w:sz w:val="24"/>
          <w:szCs w:val="24"/>
        </w:rPr>
        <w:lastRenderedPageBreak/>
        <w:t>between majority and minority religious and ethnic communiti</w:t>
      </w:r>
      <w:r w:rsidR="00122406" w:rsidRPr="00664A37">
        <w:rPr>
          <w:rFonts w:asciiTheme="majorBidi" w:eastAsia="Calibri" w:hAnsiTheme="majorBidi" w:cstheme="majorBidi"/>
          <w:sz w:val="24"/>
          <w:szCs w:val="24"/>
        </w:rPr>
        <w:t>es</w:t>
      </w:r>
      <w:r w:rsidR="0069169B" w:rsidRPr="00664A37">
        <w:rPr>
          <w:rFonts w:asciiTheme="majorBidi" w:eastAsia="Calibri" w:hAnsiTheme="majorBidi" w:cstheme="majorBidi"/>
          <w:sz w:val="24"/>
          <w:szCs w:val="24"/>
        </w:rPr>
        <w:t xml:space="preserve">, </w:t>
      </w:r>
      <w:r w:rsidR="00122406" w:rsidRPr="00664A37">
        <w:rPr>
          <w:rFonts w:asciiTheme="majorBidi" w:eastAsia="Calibri" w:hAnsiTheme="majorBidi" w:cstheme="majorBidi"/>
          <w:sz w:val="24"/>
          <w:szCs w:val="24"/>
        </w:rPr>
        <w:t>the more likely there will</w:t>
      </w:r>
      <w:r w:rsidR="00C77210" w:rsidRPr="00664A37">
        <w:rPr>
          <w:rFonts w:asciiTheme="majorBidi" w:eastAsia="Calibri" w:hAnsiTheme="majorBidi" w:cstheme="majorBidi"/>
          <w:sz w:val="24"/>
          <w:szCs w:val="24"/>
        </w:rPr>
        <w:t xml:space="preserve"> </w:t>
      </w:r>
      <w:r w:rsidR="0069169B" w:rsidRPr="00664A37">
        <w:rPr>
          <w:rFonts w:asciiTheme="majorBidi" w:eastAsia="Calibri" w:hAnsiTheme="majorBidi" w:cstheme="majorBidi"/>
          <w:sz w:val="24"/>
          <w:szCs w:val="24"/>
        </w:rPr>
        <w:t xml:space="preserve">be </w:t>
      </w:r>
      <w:r w:rsidR="00C77210" w:rsidRPr="00664A37">
        <w:rPr>
          <w:rFonts w:asciiTheme="majorBidi" w:eastAsia="Calibri" w:hAnsiTheme="majorBidi" w:cstheme="majorBidi"/>
          <w:sz w:val="24"/>
          <w:szCs w:val="24"/>
        </w:rPr>
        <w:t xml:space="preserve">mutual trust and toleration between them, </w:t>
      </w:r>
      <w:r w:rsidR="0069169B" w:rsidRPr="00664A37">
        <w:rPr>
          <w:rFonts w:asciiTheme="majorBidi" w:eastAsia="Calibri" w:hAnsiTheme="majorBidi" w:cstheme="majorBidi"/>
          <w:sz w:val="24"/>
          <w:szCs w:val="24"/>
        </w:rPr>
        <w:t>and therefore</w:t>
      </w:r>
      <w:r w:rsidR="00C77210" w:rsidRPr="00664A37">
        <w:rPr>
          <w:rFonts w:asciiTheme="majorBidi" w:eastAsia="Calibri" w:hAnsiTheme="majorBidi" w:cstheme="majorBidi"/>
          <w:sz w:val="24"/>
          <w:szCs w:val="24"/>
        </w:rPr>
        <w:t xml:space="preserve"> policies can be designed with that ideal in mind</w:t>
      </w:r>
      <w:r w:rsidR="00A34374">
        <w:rPr>
          <w:rFonts w:asciiTheme="majorBidi" w:eastAsia="Calibri" w:hAnsiTheme="majorBidi" w:cstheme="majorBidi"/>
          <w:sz w:val="24"/>
          <w:szCs w:val="24"/>
        </w:rPr>
        <w:t>.</w:t>
      </w:r>
      <w:r w:rsidR="00A34374">
        <w:rPr>
          <w:rStyle w:val="FootnoteReference"/>
          <w:rFonts w:asciiTheme="majorBidi" w:eastAsia="Calibri" w:hAnsiTheme="majorBidi" w:cstheme="majorBidi"/>
          <w:sz w:val="24"/>
          <w:szCs w:val="24"/>
        </w:rPr>
        <w:footnoteReference w:id="8"/>
      </w:r>
      <w:r w:rsidR="00C77210" w:rsidRPr="00664A37">
        <w:rPr>
          <w:rFonts w:asciiTheme="majorBidi" w:eastAsia="Calibri" w:hAnsiTheme="majorBidi" w:cstheme="majorBidi"/>
          <w:sz w:val="24"/>
          <w:szCs w:val="24"/>
        </w:rPr>
        <w:t xml:space="preserve"> </w:t>
      </w:r>
      <w:r w:rsidR="001332D6" w:rsidRPr="00664A37">
        <w:rPr>
          <w:rFonts w:asciiTheme="majorBidi" w:eastAsia="Calibri" w:hAnsiTheme="majorBidi" w:cstheme="majorBidi"/>
          <w:sz w:val="24"/>
          <w:szCs w:val="24"/>
        </w:rPr>
        <w:t xml:space="preserve">This would affect public policies on housing, community space, </w:t>
      </w:r>
      <w:r w:rsidR="00125F58" w:rsidRPr="00664A37">
        <w:rPr>
          <w:rFonts w:asciiTheme="majorBidi" w:eastAsia="Calibri" w:hAnsiTheme="majorBidi" w:cstheme="majorBidi"/>
          <w:sz w:val="24"/>
          <w:szCs w:val="24"/>
        </w:rPr>
        <w:t xml:space="preserve">economic development for deprived areas </w:t>
      </w:r>
      <w:r w:rsidR="001332D6" w:rsidRPr="00664A37">
        <w:rPr>
          <w:rFonts w:asciiTheme="majorBidi" w:eastAsia="Calibri" w:hAnsiTheme="majorBidi" w:cstheme="majorBidi"/>
          <w:sz w:val="24"/>
          <w:szCs w:val="24"/>
        </w:rPr>
        <w:t>and employment</w:t>
      </w:r>
      <w:r w:rsidR="00125F58" w:rsidRPr="00664A37">
        <w:rPr>
          <w:rFonts w:asciiTheme="majorBidi" w:eastAsia="Calibri" w:hAnsiTheme="majorBidi" w:cstheme="majorBidi"/>
          <w:sz w:val="24"/>
          <w:szCs w:val="24"/>
        </w:rPr>
        <w:t>, to name just a few areas.</w:t>
      </w:r>
      <w:r w:rsidR="001332D6" w:rsidRPr="00664A37">
        <w:rPr>
          <w:rFonts w:asciiTheme="majorBidi" w:eastAsia="Calibri" w:hAnsiTheme="majorBidi" w:cstheme="majorBidi"/>
          <w:sz w:val="24"/>
          <w:szCs w:val="24"/>
        </w:rPr>
        <w:t xml:space="preserve"> </w:t>
      </w:r>
      <w:r w:rsidR="00C77210" w:rsidRPr="00664A37">
        <w:rPr>
          <w:rFonts w:asciiTheme="majorBidi" w:eastAsia="Calibri" w:hAnsiTheme="majorBidi" w:cstheme="majorBidi"/>
          <w:sz w:val="24"/>
          <w:szCs w:val="24"/>
        </w:rPr>
        <w:t xml:space="preserve">Citizenship education will also likely have a role.  </w:t>
      </w:r>
      <w:r w:rsidR="00125F58" w:rsidRPr="00664A37">
        <w:rPr>
          <w:rFonts w:asciiTheme="majorBidi" w:eastAsia="Calibri" w:hAnsiTheme="majorBidi" w:cstheme="majorBidi"/>
          <w:sz w:val="24"/>
          <w:szCs w:val="24"/>
        </w:rPr>
        <w:t>Both assaults on the self-respect of religious minorities and their domination breed in an atmo</w:t>
      </w:r>
      <w:r w:rsidR="00027AD2" w:rsidRPr="00664A37">
        <w:rPr>
          <w:rFonts w:asciiTheme="majorBidi" w:eastAsia="Calibri" w:hAnsiTheme="majorBidi" w:cstheme="majorBidi"/>
          <w:sz w:val="24"/>
          <w:szCs w:val="24"/>
        </w:rPr>
        <w:t>sphere of religious intolerance</w:t>
      </w:r>
      <w:r w:rsidR="00BC1BCC" w:rsidRPr="00664A37">
        <w:rPr>
          <w:rFonts w:asciiTheme="majorBidi" w:eastAsia="Calibri" w:hAnsiTheme="majorBidi" w:cstheme="majorBidi"/>
          <w:sz w:val="24"/>
          <w:szCs w:val="24"/>
        </w:rPr>
        <w:t xml:space="preserve"> and, more generally, of ethnicicization. </w:t>
      </w:r>
      <w:r w:rsidR="00027AD2" w:rsidRPr="00664A37">
        <w:rPr>
          <w:rFonts w:asciiTheme="majorBidi" w:eastAsia="Calibri" w:hAnsiTheme="majorBidi" w:cstheme="majorBidi"/>
          <w:sz w:val="24"/>
          <w:szCs w:val="24"/>
        </w:rPr>
        <w:t xml:space="preserve">Therefore, </w:t>
      </w:r>
      <w:r w:rsidR="00125F58" w:rsidRPr="00664A37">
        <w:rPr>
          <w:rFonts w:asciiTheme="majorBidi" w:eastAsia="Calibri" w:hAnsiTheme="majorBidi" w:cstheme="majorBidi"/>
          <w:sz w:val="24"/>
          <w:szCs w:val="24"/>
        </w:rPr>
        <w:t>laws and policies aimed</w:t>
      </w:r>
      <w:r w:rsidR="00027AD2" w:rsidRPr="00664A37">
        <w:rPr>
          <w:rFonts w:asciiTheme="majorBidi" w:eastAsia="Calibri" w:hAnsiTheme="majorBidi" w:cstheme="majorBidi"/>
          <w:sz w:val="24"/>
          <w:szCs w:val="24"/>
        </w:rPr>
        <w:t xml:space="preserve"> </w:t>
      </w:r>
      <w:r w:rsidR="00125F58" w:rsidRPr="00664A37">
        <w:rPr>
          <w:rFonts w:asciiTheme="majorBidi" w:eastAsia="Calibri" w:hAnsiTheme="majorBidi" w:cstheme="majorBidi"/>
          <w:sz w:val="24"/>
          <w:szCs w:val="24"/>
        </w:rPr>
        <w:t xml:space="preserve">at </w:t>
      </w:r>
      <w:r w:rsidR="00027AD2" w:rsidRPr="00664A37">
        <w:rPr>
          <w:rFonts w:asciiTheme="majorBidi" w:eastAsia="Calibri" w:hAnsiTheme="majorBidi" w:cstheme="majorBidi"/>
          <w:sz w:val="24"/>
          <w:szCs w:val="24"/>
        </w:rPr>
        <w:t>‘</w:t>
      </w:r>
      <w:r w:rsidR="00125F58" w:rsidRPr="00664A37">
        <w:rPr>
          <w:rFonts w:asciiTheme="majorBidi" w:eastAsia="Calibri" w:hAnsiTheme="majorBidi" w:cstheme="majorBidi"/>
          <w:sz w:val="24"/>
          <w:szCs w:val="24"/>
        </w:rPr>
        <w:t>de-ethniciz</w:t>
      </w:r>
      <w:r w:rsidR="0069169B" w:rsidRPr="00664A37">
        <w:rPr>
          <w:rFonts w:asciiTheme="majorBidi" w:eastAsia="Calibri" w:hAnsiTheme="majorBidi" w:cstheme="majorBidi"/>
          <w:sz w:val="24"/>
          <w:szCs w:val="24"/>
        </w:rPr>
        <w:t>ing</w:t>
      </w:r>
      <w:r w:rsidR="00027AD2" w:rsidRPr="00664A37">
        <w:rPr>
          <w:rFonts w:asciiTheme="majorBidi" w:eastAsia="Calibri" w:hAnsiTheme="majorBidi" w:cstheme="majorBidi"/>
          <w:sz w:val="24"/>
          <w:szCs w:val="24"/>
        </w:rPr>
        <w:t xml:space="preserve">’ (Laborde 2008, p. 233) </w:t>
      </w:r>
      <w:r w:rsidR="00125F58" w:rsidRPr="00664A37">
        <w:rPr>
          <w:rFonts w:asciiTheme="majorBidi" w:eastAsia="Calibri" w:hAnsiTheme="majorBidi" w:cstheme="majorBidi"/>
          <w:sz w:val="24"/>
          <w:szCs w:val="24"/>
        </w:rPr>
        <w:t xml:space="preserve">currently ethnicized societies (where religion is often a marker of ethnic identity) will help undercut and erode the conditions of possibility of </w:t>
      </w:r>
      <w:r w:rsidR="005F0A3D" w:rsidRPr="00664A37">
        <w:rPr>
          <w:rFonts w:asciiTheme="majorBidi" w:eastAsia="Calibri" w:hAnsiTheme="majorBidi" w:cstheme="majorBidi"/>
          <w:sz w:val="24"/>
          <w:szCs w:val="24"/>
        </w:rPr>
        <w:t xml:space="preserve">wrongful </w:t>
      </w:r>
      <w:r w:rsidR="00125F58" w:rsidRPr="00664A37">
        <w:rPr>
          <w:rFonts w:asciiTheme="majorBidi" w:eastAsia="Calibri" w:hAnsiTheme="majorBidi" w:cstheme="majorBidi"/>
          <w:sz w:val="24"/>
          <w:szCs w:val="24"/>
        </w:rPr>
        <w:t>religiously offensive speech.</w:t>
      </w:r>
    </w:p>
    <w:p w:rsidR="00C55C5B" w:rsidRPr="00664A37" w:rsidRDefault="00C55C5B">
      <w:pPr>
        <w:spacing w:after="0" w:line="480" w:lineRule="auto"/>
        <w:jc w:val="both"/>
        <w:rPr>
          <w:rFonts w:asciiTheme="majorBidi" w:hAnsiTheme="majorBidi" w:cstheme="majorBidi"/>
          <w:b/>
          <w:sz w:val="24"/>
          <w:szCs w:val="24"/>
        </w:rPr>
      </w:pPr>
    </w:p>
    <w:p w:rsidR="006E4175" w:rsidRPr="00664A37" w:rsidRDefault="00BC1380">
      <w:pPr>
        <w:spacing w:after="0" w:line="480" w:lineRule="auto"/>
        <w:jc w:val="both"/>
        <w:rPr>
          <w:rFonts w:asciiTheme="majorBidi" w:hAnsiTheme="majorBidi" w:cstheme="majorBidi"/>
          <w:b/>
          <w:sz w:val="24"/>
          <w:szCs w:val="24"/>
        </w:rPr>
      </w:pPr>
      <w:r w:rsidRPr="00664A37">
        <w:rPr>
          <w:rFonts w:asciiTheme="majorBidi" w:hAnsiTheme="majorBidi" w:cstheme="majorBidi"/>
          <w:b/>
          <w:sz w:val="24"/>
          <w:szCs w:val="24"/>
        </w:rPr>
        <w:t>4. Conclusion</w:t>
      </w:r>
    </w:p>
    <w:p w:rsidR="006E4175" w:rsidRPr="00664A37" w:rsidRDefault="002318B3" w:rsidP="00D9796B">
      <w:pPr>
        <w:spacing w:after="0" w:line="480" w:lineRule="auto"/>
        <w:jc w:val="both"/>
        <w:rPr>
          <w:rFonts w:asciiTheme="majorBidi" w:eastAsia="Calibri" w:hAnsiTheme="majorBidi" w:cstheme="majorBidi"/>
          <w:b/>
          <w:sz w:val="24"/>
          <w:szCs w:val="24"/>
        </w:rPr>
      </w:pPr>
      <w:r w:rsidRPr="00664A37">
        <w:rPr>
          <w:rFonts w:asciiTheme="majorBidi" w:hAnsiTheme="majorBidi" w:cstheme="majorBidi"/>
          <w:sz w:val="24"/>
          <w:szCs w:val="24"/>
        </w:rPr>
        <w:t xml:space="preserve">Wrongful </w:t>
      </w:r>
      <w:r w:rsidR="00263448" w:rsidRPr="00664A37">
        <w:rPr>
          <w:rFonts w:asciiTheme="majorBidi" w:hAnsiTheme="majorBidi" w:cstheme="majorBidi"/>
          <w:sz w:val="24"/>
          <w:szCs w:val="24"/>
        </w:rPr>
        <w:t xml:space="preserve">religiously </w:t>
      </w:r>
      <w:r w:rsidR="003900CF" w:rsidRPr="00664A37">
        <w:rPr>
          <w:rFonts w:asciiTheme="majorBidi" w:hAnsiTheme="majorBidi" w:cstheme="majorBidi"/>
          <w:sz w:val="24"/>
          <w:szCs w:val="24"/>
        </w:rPr>
        <w:t xml:space="preserve">offensive speech, like </w:t>
      </w:r>
      <w:r w:rsidRPr="00664A37">
        <w:rPr>
          <w:rFonts w:asciiTheme="majorBidi" w:hAnsiTheme="majorBidi" w:cstheme="majorBidi"/>
          <w:sz w:val="24"/>
          <w:szCs w:val="24"/>
        </w:rPr>
        <w:t xml:space="preserve">wrongful </w:t>
      </w:r>
      <w:r w:rsidR="003900CF" w:rsidRPr="00664A37">
        <w:rPr>
          <w:rFonts w:asciiTheme="majorBidi" w:hAnsiTheme="majorBidi" w:cstheme="majorBidi"/>
          <w:sz w:val="24"/>
          <w:szCs w:val="24"/>
        </w:rPr>
        <w:t>hate speech, is on the rise in wester</w:t>
      </w:r>
      <w:r w:rsidR="001861CD" w:rsidRPr="00664A37">
        <w:rPr>
          <w:rFonts w:asciiTheme="majorBidi" w:hAnsiTheme="majorBidi" w:cstheme="majorBidi"/>
          <w:sz w:val="24"/>
          <w:szCs w:val="24"/>
        </w:rPr>
        <w:t>n</w:t>
      </w:r>
      <w:r w:rsidR="003900CF" w:rsidRPr="00664A37">
        <w:rPr>
          <w:rFonts w:asciiTheme="majorBidi" w:hAnsiTheme="majorBidi" w:cstheme="majorBidi"/>
          <w:sz w:val="24"/>
          <w:szCs w:val="24"/>
        </w:rPr>
        <w:t xml:space="preserve"> li</w:t>
      </w:r>
      <w:r w:rsidR="001861CD" w:rsidRPr="00664A37">
        <w:rPr>
          <w:rFonts w:asciiTheme="majorBidi" w:hAnsiTheme="majorBidi" w:cstheme="majorBidi"/>
          <w:sz w:val="24"/>
          <w:szCs w:val="24"/>
        </w:rPr>
        <w:t xml:space="preserve">beral democracies, especially following the </w:t>
      </w:r>
      <w:r w:rsidR="00727930" w:rsidRPr="00664A37">
        <w:rPr>
          <w:rFonts w:asciiTheme="majorBidi" w:hAnsiTheme="majorBidi" w:cstheme="majorBidi"/>
          <w:sz w:val="24"/>
          <w:szCs w:val="24"/>
        </w:rPr>
        <w:t xml:space="preserve">recent wave of </w:t>
      </w:r>
      <w:r w:rsidR="005F0A3D" w:rsidRPr="00664A37">
        <w:rPr>
          <w:rFonts w:asciiTheme="majorBidi" w:hAnsiTheme="majorBidi" w:cstheme="majorBidi"/>
          <w:sz w:val="24"/>
          <w:szCs w:val="24"/>
        </w:rPr>
        <w:t xml:space="preserve">right-wing </w:t>
      </w:r>
      <w:r w:rsidR="00727930" w:rsidRPr="00664A37">
        <w:rPr>
          <w:rFonts w:asciiTheme="majorBidi" w:hAnsiTheme="majorBidi" w:cstheme="majorBidi"/>
          <w:sz w:val="24"/>
          <w:szCs w:val="24"/>
        </w:rPr>
        <w:t>populism in the UK, the US and beyond. It</w:t>
      </w:r>
      <w:r w:rsidR="00E02CB8" w:rsidRPr="00664A37">
        <w:rPr>
          <w:rFonts w:asciiTheme="majorBidi" w:hAnsiTheme="majorBidi" w:cstheme="majorBidi"/>
          <w:sz w:val="24"/>
          <w:szCs w:val="24"/>
        </w:rPr>
        <w:t xml:space="preserve"> i</w:t>
      </w:r>
      <w:r w:rsidR="00727930" w:rsidRPr="00664A37">
        <w:rPr>
          <w:rFonts w:asciiTheme="majorBidi" w:hAnsiTheme="majorBidi" w:cstheme="majorBidi"/>
          <w:sz w:val="24"/>
          <w:szCs w:val="24"/>
        </w:rPr>
        <w:t>s therefore importa</w:t>
      </w:r>
      <w:r w:rsidR="00FE61F3" w:rsidRPr="00664A37">
        <w:rPr>
          <w:rFonts w:asciiTheme="majorBidi" w:hAnsiTheme="majorBidi" w:cstheme="majorBidi"/>
          <w:sz w:val="24"/>
          <w:szCs w:val="24"/>
        </w:rPr>
        <w:t>n</w:t>
      </w:r>
      <w:r w:rsidR="00777326" w:rsidRPr="00664A37">
        <w:rPr>
          <w:rFonts w:asciiTheme="majorBidi" w:hAnsiTheme="majorBidi" w:cstheme="majorBidi"/>
          <w:sz w:val="24"/>
          <w:szCs w:val="24"/>
        </w:rPr>
        <w:t>t</w:t>
      </w:r>
      <w:r w:rsidR="00727930" w:rsidRPr="00664A37">
        <w:rPr>
          <w:rFonts w:asciiTheme="majorBidi" w:hAnsiTheme="majorBidi" w:cstheme="majorBidi"/>
          <w:sz w:val="24"/>
          <w:szCs w:val="24"/>
        </w:rPr>
        <w:t xml:space="preserve"> to reflect on the reasons that can help us to ascertain when</w:t>
      </w:r>
      <w:r w:rsidR="00FE61F3" w:rsidRPr="00664A37">
        <w:rPr>
          <w:rFonts w:asciiTheme="majorBidi" w:hAnsiTheme="majorBidi" w:cstheme="majorBidi"/>
          <w:sz w:val="24"/>
          <w:szCs w:val="24"/>
        </w:rPr>
        <w:t xml:space="preserve"> severely</w:t>
      </w:r>
      <w:r w:rsidR="00727930" w:rsidRPr="00664A37">
        <w:rPr>
          <w:rFonts w:asciiTheme="majorBidi" w:hAnsiTheme="majorBidi" w:cstheme="majorBidi"/>
          <w:sz w:val="24"/>
          <w:szCs w:val="24"/>
        </w:rPr>
        <w:t xml:space="preserve"> offensive speech</w:t>
      </w:r>
      <w:r w:rsidR="00FE61F3" w:rsidRPr="00664A37">
        <w:rPr>
          <w:rFonts w:asciiTheme="majorBidi" w:hAnsiTheme="majorBidi" w:cstheme="majorBidi"/>
          <w:sz w:val="24"/>
          <w:szCs w:val="24"/>
        </w:rPr>
        <w:t xml:space="preserve"> </w:t>
      </w:r>
      <w:r w:rsidR="00727930" w:rsidRPr="00664A37">
        <w:rPr>
          <w:rFonts w:asciiTheme="majorBidi" w:hAnsiTheme="majorBidi" w:cstheme="majorBidi"/>
          <w:sz w:val="24"/>
          <w:szCs w:val="24"/>
        </w:rPr>
        <w:t xml:space="preserve">is </w:t>
      </w:r>
      <w:r w:rsidR="00094B06" w:rsidRPr="00664A37">
        <w:rPr>
          <w:rFonts w:asciiTheme="majorBidi" w:hAnsiTheme="majorBidi" w:cstheme="majorBidi"/>
          <w:sz w:val="24"/>
          <w:szCs w:val="24"/>
        </w:rPr>
        <w:t>wrongful</w:t>
      </w:r>
      <w:r w:rsidR="00D87B72" w:rsidRPr="00664A37">
        <w:rPr>
          <w:rFonts w:asciiTheme="majorBidi" w:hAnsiTheme="majorBidi" w:cstheme="majorBidi"/>
          <w:sz w:val="24"/>
          <w:szCs w:val="24"/>
        </w:rPr>
        <w:t xml:space="preserve"> and, therefore, </w:t>
      </w:r>
      <w:r w:rsidR="00D472B2" w:rsidRPr="00664A37">
        <w:rPr>
          <w:rFonts w:asciiTheme="majorBidi" w:hAnsiTheme="majorBidi" w:cstheme="majorBidi"/>
          <w:i/>
          <w:iCs/>
          <w:sz w:val="24"/>
          <w:szCs w:val="24"/>
        </w:rPr>
        <w:t>pro tanto</w:t>
      </w:r>
      <w:r w:rsidR="00D87B72" w:rsidRPr="00664A37">
        <w:rPr>
          <w:rFonts w:asciiTheme="majorBidi" w:hAnsiTheme="majorBidi" w:cstheme="majorBidi"/>
          <w:sz w:val="24"/>
          <w:szCs w:val="24"/>
        </w:rPr>
        <w:t xml:space="preserve"> </w:t>
      </w:r>
      <w:r w:rsidR="00E511CB" w:rsidRPr="00664A37">
        <w:rPr>
          <w:rFonts w:asciiTheme="majorBidi" w:hAnsiTheme="majorBidi" w:cstheme="majorBidi"/>
          <w:sz w:val="24"/>
          <w:szCs w:val="24"/>
        </w:rPr>
        <w:t xml:space="preserve">deserving regulation. </w:t>
      </w:r>
      <w:r w:rsidR="00730BFB" w:rsidRPr="00664A37">
        <w:rPr>
          <w:rFonts w:asciiTheme="majorBidi" w:hAnsiTheme="majorBidi" w:cstheme="majorBidi"/>
          <w:sz w:val="24"/>
          <w:szCs w:val="24"/>
        </w:rPr>
        <w:t>In this paper we have argued that</w:t>
      </w:r>
      <w:r w:rsidR="00B233D3" w:rsidRPr="00664A37">
        <w:rPr>
          <w:rFonts w:asciiTheme="majorBidi" w:hAnsiTheme="majorBidi" w:cstheme="majorBidi"/>
          <w:sz w:val="24"/>
          <w:szCs w:val="24"/>
        </w:rPr>
        <w:t xml:space="preserve"> some </w:t>
      </w:r>
      <w:r w:rsidR="00C55C5B" w:rsidRPr="00664A37">
        <w:rPr>
          <w:rFonts w:asciiTheme="majorBidi" w:hAnsiTheme="majorBidi" w:cstheme="majorBidi"/>
          <w:sz w:val="24"/>
          <w:szCs w:val="24"/>
        </w:rPr>
        <w:t xml:space="preserve">religiously </w:t>
      </w:r>
      <w:r w:rsidR="00B233D3" w:rsidRPr="00664A37">
        <w:rPr>
          <w:rFonts w:asciiTheme="majorBidi" w:hAnsiTheme="majorBidi" w:cstheme="majorBidi"/>
          <w:sz w:val="24"/>
          <w:szCs w:val="24"/>
        </w:rPr>
        <w:t xml:space="preserve">offensive speech can be </w:t>
      </w:r>
      <w:r w:rsidR="00094B06" w:rsidRPr="00664A37">
        <w:rPr>
          <w:rFonts w:asciiTheme="majorBidi" w:hAnsiTheme="majorBidi" w:cstheme="majorBidi"/>
          <w:sz w:val="24"/>
          <w:szCs w:val="24"/>
        </w:rPr>
        <w:t xml:space="preserve">wrongful </w:t>
      </w:r>
      <w:r w:rsidR="00730BFB" w:rsidRPr="00664A37">
        <w:rPr>
          <w:rFonts w:asciiTheme="majorBidi" w:hAnsiTheme="majorBidi" w:cstheme="majorBidi"/>
          <w:sz w:val="24"/>
          <w:szCs w:val="24"/>
        </w:rPr>
        <w:t xml:space="preserve">in </w:t>
      </w:r>
      <w:r w:rsidR="00094B06" w:rsidRPr="00664A37">
        <w:rPr>
          <w:rFonts w:asciiTheme="majorBidi" w:hAnsiTheme="majorBidi" w:cstheme="majorBidi"/>
          <w:sz w:val="24"/>
          <w:szCs w:val="24"/>
        </w:rPr>
        <w:t xml:space="preserve">two </w:t>
      </w:r>
      <w:r w:rsidR="00730BFB" w:rsidRPr="00664A37">
        <w:rPr>
          <w:rFonts w:asciiTheme="majorBidi" w:hAnsiTheme="majorBidi" w:cstheme="majorBidi"/>
          <w:sz w:val="24"/>
          <w:szCs w:val="24"/>
        </w:rPr>
        <w:t xml:space="preserve">distinct </w:t>
      </w:r>
      <w:r w:rsidR="00094B06" w:rsidRPr="00664A37">
        <w:rPr>
          <w:rFonts w:asciiTheme="majorBidi" w:hAnsiTheme="majorBidi" w:cstheme="majorBidi"/>
          <w:sz w:val="24"/>
          <w:szCs w:val="24"/>
        </w:rPr>
        <w:t xml:space="preserve">but complementary </w:t>
      </w:r>
      <w:r w:rsidR="00730BFB" w:rsidRPr="00664A37">
        <w:rPr>
          <w:rFonts w:asciiTheme="majorBidi" w:hAnsiTheme="majorBidi" w:cstheme="majorBidi"/>
          <w:sz w:val="24"/>
          <w:szCs w:val="24"/>
        </w:rPr>
        <w:t>sense</w:t>
      </w:r>
      <w:r w:rsidR="00301394" w:rsidRPr="00664A37">
        <w:rPr>
          <w:rFonts w:asciiTheme="majorBidi" w:hAnsiTheme="majorBidi" w:cstheme="majorBidi"/>
          <w:sz w:val="24"/>
          <w:szCs w:val="24"/>
        </w:rPr>
        <w:t>s</w:t>
      </w:r>
      <w:r w:rsidR="005F0A3D" w:rsidRPr="00664A37">
        <w:rPr>
          <w:rFonts w:asciiTheme="majorBidi" w:hAnsiTheme="majorBidi" w:cstheme="majorBidi"/>
          <w:sz w:val="24"/>
          <w:szCs w:val="24"/>
        </w:rPr>
        <w:t xml:space="preserve">: </w:t>
      </w:r>
      <w:r w:rsidR="00730BFB" w:rsidRPr="00664A37">
        <w:rPr>
          <w:rFonts w:asciiTheme="majorBidi" w:hAnsiTheme="majorBidi" w:cstheme="majorBidi"/>
          <w:sz w:val="24"/>
          <w:szCs w:val="24"/>
        </w:rPr>
        <w:t>it is an injury to self-respect</w:t>
      </w:r>
      <w:r w:rsidR="00C55C5B" w:rsidRPr="00664A37">
        <w:rPr>
          <w:rFonts w:asciiTheme="majorBidi" w:hAnsiTheme="majorBidi" w:cstheme="majorBidi"/>
          <w:sz w:val="24"/>
          <w:szCs w:val="24"/>
        </w:rPr>
        <w:t>,</w:t>
      </w:r>
      <w:r w:rsidR="00094B06" w:rsidRPr="00664A37">
        <w:rPr>
          <w:rFonts w:asciiTheme="majorBidi" w:hAnsiTheme="majorBidi" w:cstheme="majorBidi"/>
          <w:sz w:val="24"/>
          <w:szCs w:val="24"/>
        </w:rPr>
        <w:t xml:space="preserve"> and</w:t>
      </w:r>
      <w:r w:rsidR="00C55C5B" w:rsidRPr="00664A37">
        <w:rPr>
          <w:rFonts w:asciiTheme="majorBidi" w:hAnsiTheme="majorBidi" w:cstheme="majorBidi"/>
          <w:sz w:val="24"/>
          <w:szCs w:val="24"/>
        </w:rPr>
        <w:t xml:space="preserve"> </w:t>
      </w:r>
      <w:r w:rsidR="00730BFB" w:rsidRPr="00664A37">
        <w:rPr>
          <w:rFonts w:asciiTheme="majorBidi" w:hAnsiTheme="majorBidi" w:cstheme="majorBidi"/>
          <w:sz w:val="24"/>
          <w:szCs w:val="24"/>
        </w:rPr>
        <w:t>it is a form of unjust domination</w:t>
      </w:r>
      <w:r w:rsidR="00301394" w:rsidRPr="00664A37">
        <w:rPr>
          <w:rFonts w:asciiTheme="majorBidi" w:hAnsiTheme="majorBidi" w:cstheme="majorBidi"/>
          <w:sz w:val="24"/>
          <w:szCs w:val="24"/>
        </w:rPr>
        <w:t>;</w:t>
      </w:r>
      <w:r w:rsidR="00730BFB" w:rsidRPr="00664A37">
        <w:rPr>
          <w:rFonts w:asciiTheme="majorBidi" w:hAnsiTheme="majorBidi" w:cstheme="majorBidi"/>
          <w:sz w:val="24"/>
          <w:szCs w:val="24"/>
        </w:rPr>
        <w:t xml:space="preserve"> </w:t>
      </w:r>
      <w:r w:rsidR="00094B06" w:rsidRPr="00664A37">
        <w:rPr>
          <w:rFonts w:asciiTheme="majorBidi" w:hAnsiTheme="majorBidi" w:cstheme="majorBidi"/>
          <w:sz w:val="24"/>
          <w:szCs w:val="24"/>
        </w:rPr>
        <w:t>both idea</w:t>
      </w:r>
      <w:r w:rsidR="00C542F1" w:rsidRPr="00664A37">
        <w:rPr>
          <w:rFonts w:asciiTheme="majorBidi" w:hAnsiTheme="majorBidi" w:cstheme="majorBidi"/>
          <w:sz w:val="24"/>
          <w:szCs w:val="24"/>
        </w:rPr>
        <w:t xml:space="preserve">s </w:t>
      </w:r>
      <w:r w:rsidR="005F0A3D" w:rsidRPr="00664A37">
        <w:rPr>
          <w:rFonts w:asciiTheme="majorBidi" w:hAnsiTheme="majorBidi" w:cstheme="majorBidi"/>
          <w:sz w:val="24"/>
          <w:szCs w:val="24"/>
        </w:rPr>
        <w:t xml:space="preserve">are grounded </w:t>
      </w:r>
      <w:r w:rsidR="00C542F1" w:rsidRPr="00664A37">
        <w:rPr>
          <w:rFonts w:asciiTheme="majorBidi" w:hAnsiTheme="majorBidi" w:cstheme="majorBidi"/>
          <w:sz w:val="24"/>
          <w:szCs w:val="24"/>
        </w:rPr>
        <w:t xml:space="preserve">in a shared ideal of </w:t>
      </w:r>
      <w:r w:rsidR="00252144" w:rsidRPr="00664A37">
        <w:rPr>
          <w:rFonts w:asciiTheme="majorBidi" w:hAnsiTheme="majorBidi" w:cstheme="majorBidi"/>
          <w:sz w:val="24"/>
          <w:szCs w:val="24"/>
        </w:rPr>
        <w:t xml:space="preserve">equal </w:t>
      </w:r>
      <w:r w:rsidR="00094B06" w:rsidRPr="00664A37">
        <w:rPr>
          <w:rFonts w:asciiTheme="majorBidi" w:hAnsiTheme="majorBidi" w:cstheme="majorBidi"/>
          <w:sz w:val="24"/>
          <w:szCs w:val="24"/>
        </w:rPr>
        <w:t>civic</w:t>
      </w:r>
      <w:r w:rsidR="00252144" w:rsidRPr="00664A37">
        <w:rPr>
          <w:rFonts w:asciiTheme="majorBidi" w:hAnsiTheme="majorBidi" w:cstheme="majorBidi"/>
          <w:sz w:val="24"/>
          <w:szCs w:val="24"/>
        </w:rPr>
        <w:t xml:space="preserve"> status</w:t>
      </w:r>
      <w:r w:rsidR="00FD6BC7" w:rsidRPr="00664A37">
        <w:rPr>
          <w:rFonts w:asciiTheme="majorBidi" w:hAnsiTheme="majorBidi" w:cstheme="majorBidi"/>
          <w:sz w:val="24"/>
          <w:szCs w:val="24"/>
        </w:rPr>
        <w:t>.</w:t>
      </w:r>
      <w:r w:rsidR="00727930" w:rsidRPr="00664A37">
        <w:rPr>
          <w:rFonts w:asciiTheme="majorBidi" w:hAnsiTheme="majorBidi" w:cstheme="majorBidi"/>
          <w:sz w:val="24"/>
          <w:szCs w:val="24"/>
        </w:rPr>
        <w:t xml:space="preserve"> Finally, we h</w:t>
      </w:r>
      <w:r w:rsidR="00C55C5B" w:rsidRPr="00664A37">
        <w:rPr>
          <w:rFonts w:asciiTheme="majorBidi" w:hAnsiTheme="majorBidi" w:cstheme="majorBidi"/>
          <w:sz w:val="24"/>
          <w:szCs w:val="24"/>
        </w:rPr>
        <w:t xml:space="preserve">ave argued that recognizing the </w:t>
      </w:r>
      <w:r w:rsidR="00B233D3" w:rsidRPr="00664A37">
        <w:rPr>
          <w:rFonts w:asciiTheme="majorBidi" w:hAnsiTheme="majorBidi" w:cstheme="majorBidi"/>
          <w:sz w:val="24"/>
          <w:szCs w:val="24"/>
        </w:rPr>
        <w:t>wrongfulness of some r</w:t>
      </w:r>
      <w:r w:rsidR="005F0A3D" w:rsidRPr="00664A37">
        <w:rPr>
          <w:rFonts w:asciiTheme="majorBidi" w:hAnsiTheme="majorBidi" w:cstheme="majorBidi"/>
          <w:sz w:val="24"/>
          <w:szCs w:val="24"/>
        </w:rPr>
        <w:t>eligious</w:t>
      </w:r>
      <w:r w:rsidR="00CD0816" w:rsidRPr="00664A37">
        <w:rPr>
          <w:rFonts w:asciiTheme="majorBidi" w:hAnsiTheme="majorBidi" w:cstheme="majorBidi"/>
          <w:sz w:val="24"/>
          <w:szCs w:val="24"/>
        </w:rPr>
        <w:t>ly</w:t>
      </w:r>
      <w:r w:rsidR="00727930" w:rsidRPr="00664A37">
        <w:rPr>
          <w:rFonts w:asciiTheme="majorBidi" w:hAnsiTheme="majorBidi" w:cstheme="majorBidi"/>
          <w:sz w:val="24"/>
          <w:szCs w:val="24"/>
        </w:rPr>
        <w:t xml:space="preserve"> offensive speech does not entail endorsing the legal regulation of such speech</w:t>
      </w:r>
      <w:r w:rsidR="00DA01B6" w:rsidRPr="00664A37">
        <w:rPr>
          <w:rFonts w:asciiTheme="majorBidi" w:hAnsiTheme="majorBidi" w:cstheme="majorBidi"/>
          <w:sz w:val="24"/>
          <w:szCs w:val="24"/>
        </w:rPr>
        <w:t xml:space="preserve"> all things considered</w:t>
      </w:r>
      <w:r w:rsidR="00727930" w:rsidRPr="00664A37">
        <w:rPr>
          <w:rFonts w:asciiTheme="majorBidi" w:hAnsiTheme="majorBidi" w:cstheme="majorBidi"/>
          <w:sz w:val="24"/>
          <w:szCs w:val="24"/>
        </w:rPr>
        <w:t xml:space="preserve">. Instead, we have shown that different forms of intervention are available, ranging from civil law action to state support for the victims of </w:t>
      </w:r>
      <w:r w:rsidR="005F0A3D" w:rsidRPr="00664A37">
        <w:rPr>
          <w:rFonts w:asciiTheme="majorBidi" w:hAnsiTheme="majorBidi" w:cstheme="majorBidi"/>
          <w:sz w:val="24"/>
          <w:szCs w:val="24"/>
        </w:rPr>
        <w:t>such s</w:t>
      </w:r>
      <w:r w:rsidR="00727930" w:rsidRPr="00664A37">
        <w:rPr>
          <w:rFonts w:asciiTheme="majorBidi" w:hAnsiTheme="majorBidi" w:cstheme="majorBidi"/>
          <w:sz w:val="24"/>
          <w:szCs w:val="24"/>
        </w:rPr>
        <w:t xml:space="preserve">peech and </w:t>
      </w:r>
      <w:r w:rsidR="00EB1A1F" w:rsidRPr="00664A37">
        <w:rPr>
          <w:rFonts w:asciiTheme="majorBidi" w:hAnsiTheme="majorBidi" w:cstheme="majorBidi"/>
          <w:sz w:val="24"/>
          <w:szCs w:val="24"/>
        </w:rPr>
        <w:t xml:space="preserve">long-term </w:t>
      </w:r>
      <w:r w:rsidR="00727930" w:rsidRPr="00664A37">
        <w:rPr>
          <w:rFonts w:asciiTheme="majorBidi" w:hAnsiTheme="majorBidi" w:cstheme="majorBidi"/>
          <w:sz w:val="24"/>
          <w:szCs w:val="24"/>
        </w:rPr>
        <w:t>programme</w:t>
      </w:r>
      <w:r w:rsidR="00EB1A1F" w:rsidRPr="00664A37">
        <w:rPr>
          <w:rFonts w:asciiTheme="majorBidi" w:hAnsiTheme="majorBidi" w:cstheme="majorBidi"/>
          <w:sz w:val="24"/>
          <w:szCs w:val="24"/>
        </w:rPr>
        <w:t xml:space="preserve">s </w:t>
      </w:r>
      <w:r w:rsidR="00727930" w:rsidRPr="00664A37">
        <w:rPr>
          <w:rFonts w:asciiTheme="majorBidi" w:hAnsiTheme="majorBidi" w:cstheme="majorBidi"/>
          <w:sz w:val="24"/>
          <w:szCs w:val="24"/>
        </w:rPr>
        <w:t xml:space="preserve">of citizenship education.  </w:t>
      </w:r>
    </w:p>
    <w:p w:rsidR="0005772D" w:rsidRPr="00664A37" w:rsidRDefault="0005772D">
      <w:pPr>
        <w:spacing w:after="0" w:line="480" w:lineRule="auto"/>
        <w:jc w:val="both"/>
        <w:rPr>
          <w:rFonts w:asciiTheme="majorBidi" w:eastAsia="Calibri" w:hAnsiTheme="majorBidi" w:cstheme="majorBidi"/>
          <w:b/>
          <w:sz w:val="24"/>
          <w:szCs w:val="24"/>
          <w:lang w:val="en-AU"/>
        </w:rPr>
      </w:pPr>
    </w:p>
    <w:p w:rsidR="006E4175" w:rsidRPr="00664A37" w:rsidRDefault="00A73769">
      <w:pPr>
        <w:spacing w:after="0" w:line="480" w:lineRule="auto"/>
        <w:jc w:val="both"/>
        <w:rPr>
          <w:rFonts w:asciiTheme="majorBidi" w:eastAsia="Calibri" w:hAnsiTheme="majorBidi" w:cstheme="majorBidi"/>
          <w:sz w:val="24"/>
          <w:szCs w:val="24"/>
          <w:lang w:val="it-IT"/>
        </w:rPr>
      </w:pPr>
      <w:r w:rsidRPr="00664A37">
        <w:rPr>
          <w:rFonts w:asciiTheme="majorBidi" w:eastAsia="Calibri" w:hAnsiTheme="majorBidi" w:cstheme="majorBidi"/>
          <w:b/>
          <w:sz w:val="24"/>
          <w:szCs w:val="24"/>
          <w:lang w:val="it-IT"/>
        </w:rPr>
        <w:t>References</w:t>
      </w:r>
    </w:p>
    <w:p w:rsidR="00875F8E" w:rsidRPr="00664A37" w:rsidRDefault="00875F8E" w:rsidP="00875F8E">
      <w:pPr>
        <w:spacing w:after="0" w:line="480" w:lineRule="auto"/>
        <w:jc w:val="both"/>
        <w:rPr>
          <w:rFonts w:asciiTheme="majorBidi" w:eastAsia="Calibri" w:hAnsiTheme="majorBidi" w:cstheme="majorBidi"/>
          <w:sz w:val="24"/>
          <w:szCs w:val="24"/>
          <w:lang w:val="it-IT"/>
        </w:rPr>
      </w:pPr>
      <w:r w:rsidRPr="00664A37">
        <w:rPr>
          <w:rFonts w:asciiTheme="majorBidi" w:eastAsia="Calibri" w:hAnsiTheme="majorBidi" w:cstheme="majorBidi"/>
          <w:sz w:val="24"/>
          <w:szCs w:val="24"/>
          <w:lang w:val="it-IT"/>
        </w:rPr>
        <w:lastRenderedPageBreak/>
        <w:t xml:space="preserve">Anon. (2018). ‘Matteo Salvini: “Islam di oggi è un pericolo, non lo voglio”’, </w:t>
      </w:r>
      <w:r w:rsidRPr="00664A37">
        <w:rPr>
          <w:rFonts w:asciiTheme="majorBidi" w:eastAsia="Calibri" w:hAnsiTheme="majorBidi" w:cstheme="majorBidi"/>
          <w:i/>
          <w:iCs/>
          <w:sz w:val="24"/>
          <w:szCs w:val="24"/>
          <w:lang w:val="it-IT"/>
        </w:rPr>
        <w:t>Huffington Post</w:t>
      </w:r>
      <w:r w:rsidRPr="00664A37">
        <w:rPr>
          <w:rFonts w:asciiTheme="majorBidi" w:eastAsia="Calibri" w:hAnsiTheme="majorBidi" w:cstheme="majorBidi"/>
          <w:sz w:val="24"/>
          <w:szCs w:val="24"/>
          <w:lang w:val="it-IT"/>
        </w:rPr>
        <w:t xml:space="preserve">, </w:t>
      </w:r>
    </w:p>
    <w:p w:rsidR="00875F8E" w:rsidRPr="00664A37" w:rsidRDefault="00875F8E" w:rsidP="00875F8E">
      <w:pPr>
        <w:spacing w:after="0" w:line="480" w:lineRule="auto"/>
        <w:ind w:left="720"/>
        <w:jc w:val="both"/>
        <w:rPr>
          <w:rFonts w:asciiTheme="majorBidi" w:eastAsia="Calibri" w:hAnsiTheme="majorBidi" w:cstheme="majorBidi"/>
          <w:sz w:val="24"/>
          <w:szCs w:val="24"/>
          <w:lang w:val="en-AU"/>
        </w:rPr>
      </w:pPr>
      <w:r w:rsidRPr="00664A37">
        <w:rPr>
          <w:rFonts w:asciiTheme="majorBidi" w:eastAsia="Calibri" w:hAnsiTheme="majorBidi" w:cstheme="majorBidi"/>
          <w:sz w:val="24"/>
          <w:szCs w:val="24"/>
          <w:lang w:val="en-AU"/>
        </w:rPr>
        <w:t xml:space="preserve">29 January. Available at: </w:t>
      </w:r>
      <w:hyperlink r:id="rId8" w:history="1">
        <w:r w:rsidRPr="00664A37">
          <w:rPr>
            <w:rStyle w:val="Hyperlink"/>
            <w:rFonts w:asciiTheme="majorBidi" w:eastAsia="Calibri" w:hAnsiTheme="majorBidi" w:cstheme="majorBidi"/>
            <w:sz w:val="24"/>
            <w:szCs w:val="24"/>
            <w:lang w:val="en-AU"/>
          </w:rPr>
          <w:t>http://www.huffingtonpost.it/2018/01/29/salvini-non-sosterremo-mai-un-governo-tecnico-o-del-presidente-il-patto-cav-juncker-una-ca-ta_a_23346311/</w:t>
        </w:r>
      </w:hyperlink>
      <w:r w:rsidRPr="00664A37">
        <w:rPr>
          <w:rFonts w:asciiTheme="majorBidi" w:eastAsia="Calibri" w:hAnsiTheme="majorBidi" w:cstheme="majorBidi"/>
          <w:sz w:val="24"/>
          <w:szCs w:val="24"/>
          <w:lang w:val="en-AU"/>
        </w:rPr>
        <w:t xml:space="preserve"> (accessed on 6 March 2018).</w:t>
      </w:r>
    </w:p>
    <w:p w:rsidR="006E4175" w:rsidRPr="00664A37" w:rsidRDefault="002172F7">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lang w:val="en-AU"/>
        </w:rPr>
        <w:t xml:space="preserve">Allport, G. W. (1954). </w:t>
      </w:r>
      <w:r w:rsidRPr="00664A37">
        <w:rPr>
          <w:rFonts w:asciiTheme="majorBidi" w:eastAsia="Calibri" w:hAnsiTheme="majorBidi" w:cstheme="majorBidi"/>
          <w:i/>
          <w:sz w:val="24"/>
          <w:szCs w:val="24"/>
          <w:lang w:val="en-AU"/>
        </w:rPr>
        <w:t>The Nature of Prejudice</w:t>
      </w:r>
      <w:r w:rsidRPr="00664A37">
        <w:rPr>
          <w:rFonts w:asciiTheme="majorBidi" w:eastAsia="Calibri" w:hAnsiTheme="majorBidi" w:cstheme="majorBidi"/>
          <w:sz w:val="24"/>
          <w:szCs w:val="24"/>
          <w:lang w:val="en-AU"/>
        </w:rPr>
        <w:t xml:space="preserve"> (Cambridge: </w:t>
      </w:r>
      <w:r w:rsidRPr="00664A37">
        <w:rPr>
          <w:rFonts w:asciiTheme="majorBidi" w:eastAsia="Calibri" w:hAnsiTheme="majorBidi" w:cstheme="majorBidi"/>
          <w:sz w:val="24"/>
          <w:szCs w:val="24"/>
        </w:rPr>
        <w:t>Perseus Publishing).</w:t>
      </w:r>
    </w:p>
    <w:p w:rsidR="006E4175" w:rsidRPr="00664A37" w:rsidRDefault="002D2C74">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Baumgartner, C. and I. van Renswoude (2014)</w:t>
      </w:r>
      <w:r w:rsidR="003F2C90"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Censorship, Free Speech and Religion’, in P.</w:t>
      </w:r>
      <w:r w:rsidR="00D501F5" w:rsidRPr="00664A37">
        <w:rPr>
          <w:rFonts w:asciiTheme="majorBidi" w:eastAsia="Calibri" w:hAnsiTheme="majorBidi" w:cstheme="majorBidi"/>
          <w:sz w:val="24"/>
          <w:szCs w:val="24"/>
        </w:rPr>
        <w:t xml:space="preserve"> </w:t>
      </w:r>
    </w:p>
    <w:p w:rsidR="006E4175" w:rsidRPr="00664A37" w:rsidRDefault="00D501F5">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ab/>
      </w:r>
      <w:r w:rsidR="002D2C74" w:rsidRPr="00664A37">
        <w:rPr>
          <w:rFonts w:asciiTheme="majorBidi" w:eastAsia="Calibri" w:hAnsiTheme="majorBidi" w:cstheme="majorBidi"/>
          <w:sz w:val="24"/>
          <w:szCs w:val="24"/>
        </w:rPr>
        <w:t xml:space="preserve">Hedges (ed.), </w:t>
      </w:r>
      <w:r w:rsidR="002D2C74" w:rsidRPr="00664A37">
        <w:rPr>
          <w:rFonts w:asciiTheme="majorBidi" w:eastAsia="Calibri" w:hAnsiTheme="majorBidi" w:cstheme="majorBidi"/>
          <w:i/>
          <w:sz w:val="24"/>
          <w:szCs w:val="24"/>
        </w:rPr>
        <w:t xml:space="preserve">Controversies in Contemporary Religion - Education, Law, Politics, </w:t>
      </w:r>
      <w:r w:rsidR="008F7CC4" w:rsidRPr="00664A37">
        <w:rPr>
          <w:rFonts w:asciiTheme="majorBidi" w:eastAsia="Calibri" w:hAnsiTheme="majorBidi" w:cstheme="majorBidi"/>
          <w:i/>
          <w:sz w:val="24"/>
          <w:szCs w:val="24"/>
        </w:rPr>
        <w:tab/>
      </w:r>
      <w:r w:rsidR="002D2C74" w:rsidRPr="00664A37">
        <w:rPr>
          <w:rFonts w:asciiTheme="majorBidi" w:eastAsia="Calibri" w:hAnsiTheme="majorBidi" w:cstheme="majorBidi"/>
          <w:i/>
          <w:sz w:val="24"/>
          <w:szCs w:val="24"/>
        </w:rPr>
        <w:t>Society, and Spirituality</w:t>
      </w:r>
      <w:r w:rsidR="002D2C74" w:rsidRPr="00664A37">
        <w:rPr>
          <w:rFonts w:asciiTheme="majorBidi" w:eastAsia="Calibri" w:hAnsiTheme="majorBidi" w:cstheme="majorBidi"/>
          <w:sz w:val="24"/>
          <w:szCs w:val="24"/>
        </w:rPr>
        <w:t xml:space="preserve"> (Santa Barbara, Ca: Praeger), pp. 123-151. </w:t>
      </w:r>
    </w:p>
    <w:p w:rsidR="00967847" w:rsidRPr="00664A37" w:rsidRDefault="00967847">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BBC News 6 August 2018 (www.bbc.com/news/uk-politics-45083275)</w:t>
      </w:r>
    </w:p>
    <w:p w:rsidR="009E202A" w:rsidRPr="00664A37" w:rsidRDefault="00893939" w:rsidP="009E202A">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Billingham, P. </w:t>
      </w:r>
      <w:r w:rsidR="009E202A" w:rsidRPr="00664A37">
        <w:rPr>
          <w:rFonts w:asciiTheme="majorBidi" w:eastAsia="Calibri" w:hAnsiTheme="majorBidi" w:cstheme="majorBidi"/>
          <w:sz w:val="24"/>
          <w:szCs w:val="24"/>
        </w:rPr>
        <w:t>(n.d.). ‘</w:t>
      </w:r>
      <w:r w:rsidRPr="00664A37">
        <w:rPr>
          <w:rFonts w:asciiTheme="majorBidi" w:eastAsia="Calibri" w:hAnsiTheme="majorBidi" w:cstheme="majorBidi"/>
          <w:sz w:val="24"/>
          <w:szCs w:val="24"/>
        </w:rPr>
        <w:t>State Speech as a Resp</w:t>
      </w:r>
      <w:r w:rsidR="009E202A" w:rsidRPr="00664A37">
        <w:rPr>
          <w:rFonts w:asciiTheme="majorBidi" w:eastAsia="Calibri" w:hAnsiTheme="majorBidi" w:cstheme="majorBidi"/>
          <w:sz w:val="24"/>
          <w:szCs w:val="24"/>
        </w:rPr>
        <w:t>onse to Hate Speech: Assessing “</w:t>
      </w:r>
      <w:r w:rsidRPr="00664A37">
        <w:rPr>
          <w:rFonts w:asciiTheme="majorBidi" w:eastAsia="Calibri" w:hAnsiTheme="majorBidi" w:cstheme="majorBidi"/>
          <w:sz w:val="24"/>
          <w:szCs w:val="24"/>
        </w:rPr>
        <w:t>Transformative</w:t>
      </w:r>
      <w:r w:rsidR="009E202A" w:rsidRPr="00664A37">
        <w:rPr>
          <w:rFonts w:asciiTheme="majorBidi" w:eastAsia="Calibri" w:hAnsiTheme="majorBidi" w:cstheme="majorBidi"/>
          <w:sz w:val="24"/>
          <w:szCs w:val="24"/>
        </w:rPr>
        <w:t xml:space="preserve"> </w:t>
      </w:r>
    </w:p>
    <w:p w:rsidR="00893939" w:rsidRPr="00664A37" w:rsidRDefault="009E202A" w:rsidP="009E202A">
      <w:pPr>
        <w:spacing w:after="0" w:line="480" w:lineRule="auto"/>
        <w:ind w:firstLine="720"/>
        <w:jc w:val="both"/>
        <w:rPr>
          <w:rFonts w:asciiTheme="majorBidi" w:eastAsia="Calibri" w:hAnsiTheme="majorBidi" w:cstheme="majorBidi"/>
          <w:sz w:val="24"/>
          <w:szCs w:val="24"/>
        </w:rPr>
      </w:pPr>
      <w:r w:rsidRPr="00664A37">
        <w:rPr>
          <w:rFonts w:asciiTheme="majorBidi" w:eastAsia="Calibri" w:hAnsiTheme="majorBidi" w:cstheme="majorBidi"/>
          <w:sz w:val="24"/>
          <w:szCs w:val="24"/>
        </w:rPr>
        <w:t>Liberalism”’, in this volume.</w:t>
      </w:r>
    </w:p>
    <w:p w:rsidR="006E4175" w:rsidRPr="00664A37" w:rsidRDefault="003A5733" w:rsidP="009E202A">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Bonotti, M. (</w:t>
      </w:r>
      <w:r w:rsidR="00BA3133" w:rsidRPr="00664A37">
        <w:rPr>
          <w:rFonts w:asciiTheme="majorBidi" w:eastAsia="Calibri" w:hAnsiTheme="majorBidi" w:cstheme="majorBidi"/>
          <w:sz w:val="24"/>
          <w:szCs w:val="24"/>
        </w:rPr>
        <w:t>2017</w:t>
      </w:r>
      <w:r w:rsidRPr="00664A37">
        <w:rPr>
          <w:rFonts w:asciiTheme="majorBidi" w:eastAsia="Calibri" w:hAnsiTheme="majorBidi" w:cstheme="majorBidi"/>
          <w:sz w:val="24"/>
          <w:szCs w:val="24"/>
        </w:rPr>
        <w:t xml:space="preserve">). ‘Religion, Hate Speech, and Non-Domination’, </w:t>
      </w:r>
      <w:r w:rsidRPr="00664A37">
        <w:rPr>
          <w:rFonts w:asciiTheme="majorBidi" w:eastAsia="Calibri" w:hAnsiTheme="majorBidi" w:cstheme="majorBidi"/>
          <w:i/>
          <w:sz w:val="24"/>
          <w:szCs w:val="24"/>
        </w:rPr>
        <w:t>Ethnicities</w:t>
      </w:r>
      <w:r w:rsidR="008F7CC4" w:rsidRPr="00664A37">
        <w:rPr>
          <w:rFonts w:asciiTheme="majorBidi" w:eastAsia="Calibri" w:hAnsiTheme="majorBidi" w:cstheme="majorBidi"/>
          <w:i/>
          <w:sz w:val="24"/>
          <w:szCs w:val="24"/>
        </w:rPr>
        <w:t xml:space="preserve"> </w:t>
      </w:r>
      <w:r w:rsidR="008F7CC4" w:rsidRPr="00664A37">
        <w:rPr>
          <w:rFonts w:asciiTheme="majorBidi" w:eastAsia="Calibri" w:hAnsiTheme="majorBidi" w:cstheme="majorBidi"/>
          <w:sz w:val="24"/>
          <w:szCs w:val="24"/>
        </w:rPr>
        <w:t>17: 259–274.</w:t>
      </w:r>
    </w:p>
    <w:p w:rsidR="006E4175" w:rsidRPr="00664A37" w:rsidRDefault="00AD5593" w:rsidP="009E202A">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Brettschneider, C. (2012) </w:t>
      </w:r>
      <w:r w:rsidRPr="00664A37">
        <w:rPr>
          <w:rFonts w:asciiTheme="majorBidi" w:eastAsia="Calibri" w:hAnsiTheme="majorBidi" w:cstheme="majorBidi"/>
          <w:i/>
          <w:sz w:val="24"/>
          <w:szCs w:val="24"/>
        </w:rPr>
        <w:t>When the State Speaks, What Should It Say?</w:t>
      </w:r>
      <w:r w:rsidR="007442F6" w:rsidRPr="00664A37">
        <w:rPr>
          <w:rFonts w:asciiTheme="majorBidi" w:eastAsia="Calibri" w:hAnsiTheme="majorBidi" w:cstheme="majorBidi"/>
          <w:i/>
          <w:sz w:val="24"/>
          <w:szCs w:val="24"/>
        </w:rPr>
        <w:t xml:space="preserve"> </w:t>
      </w:r>
      <w:r w:rsidR="007442F6"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Princeton, N. J.: </w:t>
      </w:r>
      <w:r w:rsidR="008F7CC4" w:rsidRPr="00664A37">
        <w:rPr>
          <w:rFonts w:asciiTheme="majorBidi" w:eastAsia="Calibri" w:hAnsiTheme="majorBidi" w:cstheme="majorBidi"/>
          <w:sz w:val="24"/>
          <w:szCs w:val="24"/>
        </w:rPr>
        <w:tab/>
      </w:r>
      <w:r w:rsidRPr="00664A37">
        <w:rPr>
          <w:rFonts w:asciiTheme="majorBidi" w:eastAsia="Calibri" w:hAnsiTheme="majorBidi" w:cstheme="majorBidi"/>
          <w:sz w:val="24"/>
          <w:szCs w:val="24"/>
        </w:rPr>
        <w:t>Princeton University Press</w:t>
      </w:r>
      <w:r w:rsidR="008F7CC4" w:rsidRPr="00664A37">
        <w:rPr>
          <w:rFonts w:asciiTheme="majorBidi" w:eastAsia="Calibri" w:hAnsiTheme="majorBidi" w:cstheme="majorBidi"/>
          <w:sz w:val="24"/>
          <w:szCs w:val="24"/>
        </w:rPr>
        <w:t>)</w:t>
      </w:r>
    </w:p>
    <w:p w:rsidR="006E4175" w:rsidRPr="00664A37" w:rsidRDefault="00B454BB">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Darwall, S. (1977). ‘Two Kinds of Respect’, </w:t>
      </w:r>
      <w:r w:rsidRPr="00664A37">
        <w:rPr>
          <w:rFonts w:asciiTheme="majorBidi" w:eastAsia="Calibri" w:hAnsiTheme="majorBidi" w:cstheme="majorBidi"/>
          <w:i/>
          <w:sz w:val="24"/>
          <w:szCs w:val="24"/>
        </w:rPr>
        <w:t>Ethics</w:t>
      </w:r>
      <w:r w:rsidRPr="00664A37">
        <w:rPr>
          <w:rFonts w:asciiTheme="majorBidi" w:eastAsia="Calibri" w:hAnsiTheme="majorBidi" w:cstheme="majorBidi"/>
          <w:sz w:val="24"/>
          <w:szCs w:val="24"/>
        </w:rPr>
        <w:t xml:space="preserve"> 88: 36–49.</w:t>
      </w:r>
    </w:p>
    <w:p w:rsidR="006E4175" w:rsidRPr="00664A37" w:rsidRDefault="00B454BB">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Darwall, S. (2006). </w:t>
      </w:r>
      <w:r w:rsidRPr="00664A37">
        <w:rPr>
          <w:rFonts w:asciiTheme="majorBidi" w:eastAsia="Calibri" w:hAnsiTheme="majorBidi" w:cstheme="majorBidi"/>
          <w:i/>
          <w:sz w:val="24"/>
          <w:szCs w:val="24"/>
        </w:rPr>
        <w:t>The Second Person Standpoint: Morality, Respect, and Accountability</w:t>
      </w:r>
      <w:r w:rsidR="00D501F5"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ab/>
      </w:r>
      <w:r w:rsidRPr="00664A37">
        <w:rPr>
          <w:rFonts w:asciiTheme="majorBidi" w:eastAsia="Calibri" w:hAnsiTheme="majorBidi" w:cstheme="majorBidi"/>
          <w:sz w:val="24"/>
          <w:szCs w:val="24"/>
        </w:rPr>
        <w:t>(Cambridg</w:t>
      </w:r>
      <w:r w:rsidR="00D501F5" w:rsidRPr="00664A37">
        <w:rPr>
          <w:rFonts w:asciiTheme="majorBidi" w:eastAsia="Calibri" w:hAnsiTheme="majorBidi" w:cstheme="majorBidi"/>
          <w:sz w:val="24"/>
          <w:szCs w:val="24"/>
        </w:rPr>
        <w:t xml:space="preserve">e, MA: </w:t>
      </w:r>
      <w:r w:rsidRPr="00664A37">
        <w:rPr>
          <w:rFonts w:asciiTheme="majorBidi" w:eastAsia="Calibri" w:hAnsiTheme="majorBidi" w:cstheme="majorBidi"/>
          <w:sz w:val="24"/>
          <w:szCs w:val="24"/>
        </w:rPr>
        <w:t>Harvard University Press).</w:t>
      </w:r>
    </w:p>
    <w:p w:rsidR="006E4175" w:rsidRPr="00664A37" w:rsidRDefault="00364DD8">
      <w:pPr>
        <w:spacing w:after="0" w:line="480" w:lineRule="auto"/>
        <w:jc w:val="both"/>
        <w:rPr>
          <w:rFonts w:asciiTheme="majorBidi" w:eastAsia="Calibri" w:hAnsiTheme="majorBidi" w:cstheme="majorBidi"/>
          <w:i/>
          <w:sz w:val="24"/>
          <w:szCs w:val="24"/>
        </w:rPr>
      </w:pPr>
      <w:r w:rsidRPr="00664A37">
        <w:rPr>
          <w:rFonts w:asciiTheme="majorBidi" w:eastAsia="Calibri" w:hAnsiTheme="majorBidi" w:cstheme="majorBidi"/>
          <w:sz w:val="24"/>
          <w:szCs w:val="24"/>
        </w:rPr>
        <w:t xml:space="preserve">Dworkin, A. and C. MacKinnon (1988). </w:t>
      </w:r>
      <w:r w:rsidRPr="00664A37">
        <w:rPr>
          <w:rFonts w:asciiTheme="majorBidi" w:eastAsia="Calibri" w:hAnsiTheme="majorBidi" w:cstheme="majorBidi"/>
          <w:i/>
          <w:sz w:val="24"/>
          <w:szCs w:val="24"/>
        </w:rPr>
        <w:t xml:space="preserve">Pornography and Civil Rights: A New Day </w:t>
      </w:r>
    </w:p>
    <w:p w:rsidR="006E4175" w:rsidRPr="00664A37" w:rsidRDefault="00364DD8">
      <w:pPr>
        <w:spacing w:after="0" w:line="480" w:lineRule="auto"/>
        <w:ind w:firstLine="720"/>
        <w:jc w:val="both"/>
        <w:rPr>
          <w:rFonts w:asciiTheme="majorBidi" w:eastAsia="Calibri" w:hAnsiTheme="majorBidi" w:cstheme="majorBidi"/>
          <w:sz w:val="24"/>
          <w:szCs w:val="24"/>
        </w:rPr>
      </w:pPr>
      <w:r w:rsidRPr="00664A37">
        <w:rPr>
          <w:rFonts w:asciiTheme="majorBidi" w:eastAsia="Calibri" w:hAnsiTheme="majorBidi" w:cstheme="majorBidi"/>
          <w:i/>
          <w:sz w:val="24"/>
          <w:szCs w:val="24"/>
        </w:rPr>
        <w:t xml:space="preserve">For Women’s Equality </w:t>
      </w:r>
      <w:r w:rsidRPr="00664A37">
        <w:rPr>
          <w:rFonts w:asciiTheme="majorBidi" w:eastAsia="Calibri" w:hAnsiTheme="majorBidi" w:cstheme="majorBidi"/>
          <w:sz w:val="24"/>
          <w:szCs w:val="24"/>
        </w:rPr>
        <w:t>(Minneapolis, Minnesota: Organizing Against Pornography).</w:t>
      </w:r>
    </w:p>
    <w:p w:rsidR="00867F08" w:rsidRPr="00664A37" w:rsidRDefault="00867F08" w:rsidP="00867F08">
      <w:pPr>
        <w:spacing w:after="0" w:line="480" w:lineRule="auto"/>
        <w:rPr>
          <w:rFonts w:asciiTheme="majorBidi" w:eastAsia="Calibri" w:hAnsiTheme="majorBidi" w:cstheme="majorBidi"/>
          <w:sz w:val="24"/>
          <w:szCs w:val="24"/>
          <w:lang w:val="it-IT"/>
        </w:rPr>
      </w:pPr>
      <w:r w:rsidRPr="00664A37">
        <w:rPr>
          <w:rFonts w:asciiTheme="majorBidi" w:eastAsia="Calibri" w:hAnsiTheme="majorBidi" w:cstheme="majorBidi"/>
          <w:sz w:val="24"/>
          <w:szCs w:val="24"/>
        </w:rPr>
        <w:t xml:space="preserve">European Court of Human Rights (ECHR) (2018). </w:t>
      </w:r>
      <w:r w:rsidRPr="00664A37">
        <w:rPr>
          <w:rFonts w:asciiTheme="majorBidi" w:eastAsia="Calibri" w:hAnsiTheme="majorBidi" w:cstheme="majorBidi"/>
          <w:i/>
          <w:iCs/>
          <w:sz w:val="24"/>
          <w:szCs w:val="24"/>
          <w:lang w:val="it-IT"/>
        </w:rPr>
        <w:t>E.S. v. Austria</w:t>
      </w:r>
      <w:r w:rsidRPr="00664A37">
        <w:rPr>
          <w:rFonts w:asciiTheme="majorBidi" w:eastAsia="Calibri" w:hAnsiTheme="majorBidi" w:cstheme="majorBidi"/>
          <w:sz w:val="24"/>
          <w:szCs w:val="24"/>
          <w:lang w:val="it-IT"/>
        </w:rPr>
        <w:t xml:space="preserve"> (application no. 38450/12), </w:t>
      </w:r>
    </w:p>
    <w:p w:rsidR="00867F08" w:rsidRPr="00664A37" w:rsidRDefault="00867F08" w:rsidP="00867F08">
      <w:pPr>
        <w:spacing w:after="0" w:line="480" w:lineRule="auto"/>
        <w:ind w:firstLine="720"/>
        <w:rPr>
          <w:rFonts w:asciiTheme="majorBidi" w:eastAsia="Calibri" w:hAnsiTheme="majorBidi" w:cstheme="majorBidi"/>
          <w:sz w:val="24"/>
          <w:szCs w:val="24"/>
          <w:lang w:val="en-AU"/>
        </w:rPr>
      </w:pPr>
      <w:r w:rsidRPr="00664A37">
        <w:rPr>
          <w:rFonts w:asciiTheme="majorBidi" w:eastAsia="Calibri" w:hAnsiTheme="majorBidi" w:cstheme="majorBidi"/>
          <w:sz w:val="24"/>
          <w:szCs w:val="24"/>
          <w:lang w:val="en-AU"/>
        </w:rPr>
        <w:t>ECHR 360 (2018) 25.10.2018</w:t>
      </w:r>
      <w:r w:rsidR="00085D24" w:rsidRPr="00664A37">
        <w:rPr>
          <w:rFonts w:asciiTheme="majorBidi" w:eastAsia="Calibri" w:hAnsiTheme="majorBidi" w:cstheme="majorBidi"/>
          <w:sz w:val="24"/>
          <w:szCs w:val="24"/>
          <w:lang w:val="en-AU"/>
        </w:rPr>
        <w:t>.</w:t>
      </w:r>
    </w:p>
    <w:p w:rsidR="0099639D" w:rsidRPr="00664A37" w:rsidRDefault="00204981">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Feinberg, J. (1985) </w:t>
      </w:r>
      <w:r w:rsidR="00FB3344" w:rsidRPr="00664A37">
        <w:rPr>
          <w:rFonts w:asciiTheme="majorBidi" w:eastAsia="Calibri" w:hAnsiTheme="majorBidi" w:cstheme="majorBidi"/>
          <w:i/>
          <w:sz w:val="24"/>
          <w:szCs w:val="24"/>
        </w:rPr>
        <w:t>Offense to Others</w:t>
      </w:r>
      <w:r w:rsidRPr="00664A37">
        <w:rPr>
          <w:rFonts w:asciiTheme="majorBidi" w:eastAsia="Calibri" w:hAnsiTheme="majorBidi" w:cstheme="majorBidi"/>
          <w:i/>
          <w:sz w:val="24"/>
          <w:szCs w:val="24"/>
        </w:rPr>
        <w:t xml:space="preserve"> (The Moral Limits of the Criminal Law Vol II)</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 xml:space="preserve">Oxford: </w:t>
      </w:r>
    </w:p>
    <w:p w:rsidR="006E4175" w:rsidRPr="00664A37" w:rsidRDefault="00204981" w:rsidP="0099639D">
      <w:pPr>
        <w:spacing w:after="0" w:line="480" w:lineRule="auto"/>
        <w:ind w:firstLine="720"/>
        <w:jc w:val="both"/>
        <w:rPr>
          <w:rFonts w:asciiTheme="majorBidi" w:eastAsia="Calibri" w:hAnsiTheme="majorBidi" w:cstheme="majorBidi"/>
          <w:sz w:val="24"/>
          <w:szCs w:val="24"/>
        </w:rPr>
      </w:pPr>
      <w:r w:rsidRPr="00664A37">
        <w:rPr>
          <w:rFonts w:asciiTheme="majorBidi" w:eastAsia="Calibri" w:hAnsiTheme="majorBidi" w:cstheme="majorBidi"/>
          <w:sz w:val="24"/>
          <w:szCs w:val="24"/>
        </w:rPr>
        <w:t>Oxford University Press</w:t>
      </w:r>
      <w:r w:rsidR="008F7CC4" w:rsidRPr="00664A37">
        <w:rPr>
          <w:rFonts w:asciiTheme="majorBidi" w:eastAsia="Calibri" w:hAnsiTheme="majorBidi" w:cstheme="majorBidi"/>
          <w:sz w:val="24"/>
          <w:szCs w:val="24"/>
        </w:rPr>
        <w:t>).</w:t>
      </w:r>
    </w:p>
    <w:p w:rsidR="00CC2DBB" w:rsidRPr="00296D88" w:rsidRDefault="00CC2DBB" w:rsidP="00CC2DBB">
      <w:pPr>
        <w:spacing w:after="0" w:line="480" w:lineRule="auto"/>
        <w:jc w:val="both"/>
        <w:rPr>
          <w:rFonts w:asciiTheme="majorBidi" w:eastAsia="Calibri" w:hAnsiTheme="majorBidi" w:cstheme="majorBidi"/>
          <w:i/>
          <w:iCs/>
          <w:sz w:val="24"/>
          <w:szCs w:val="24"/>
        </w:rPr>
      </w:pPr>
      <w:r w:rsidRPr="00CC2DBB">
        <w:rPr>
          <w:rFonts w:asciiTheme="majorBidi" w:eastAsia="Calibri" w:hAnsiTheme="majorBidi" w:cstheme="majorBidi"/>
          <w:sz w:val="24"/>
          <w:szCs w:val="24"/>
        </w:rPr>
        <w:t xml:space="preserve">Giddens, A. (1979). </w:t>
      </w:r>
      <w:r w:rsidR="00FE00A0" w:rsidRPr="00296D88">
        <w:rPr>
          <w:rFonts w:asciiTheme="majorBidi" w:eastAsia="Calibri" w:hAnsiTheme="majorBidi" w:cstheme="majorBidi"/>
          <w:i/>
          <w:iCs/>
          <w:sz w:val="24"/>
          <w:szCs w:val="24"/>
        </w:rPr>
        <w:t xml:space="preserve">Central Problems in Social Theory: Action, Structure, and Contradiction </w:t>
      </w:r>
    </w:p>
    <w:p w:rsidR="00C370D0" w:rsidRDefault="00FE00A0" w:rsidP="00296D88">
      <w:pPr>
        <w:spacing w:after="0" w:line="480" w:lineRule="auto"/>
        <w:ind w:firstLine="720"/>
        <w:jc w:val="both"/>
        <w:rPr>
          <w:rFonts w:asciiTheme="majorBidi" w:eastAsia="Calibri" w:hAnsiTheme="majorBidi" w:cstheme="majorBidi"/>
          <w:sz w:val="24"/>
          <w:szCs w:val="24"/>
        </w:rPr>
      </w:pPr>
      <w:r w:rsidRPr="00296D88">
        <w:rPr>
          <w:rFonts w:asciiTheme="majorBidi" w:eastAsia="Calibri" w:hAnsiTheme="majorBidi" w:cstheme="majorBidi"/>
          <w:i/>
          <w:iCs/>
          <w:sz w:val="24"/>
          <w:szCs w:val="24"/>
        </w:rPr>
        <w:t>in Social Analysis</w:t>
      </w:r>
      <w:r w:rsidR="00CC2DBB">
        <w:rPr>
          <w:rFonts w:asciiTheme="majorBidi" w:eastAsia="Calibri" w:hAnsiTheme="majorBidi" w:cstheme="majorBidi"/>
          <w:sz w:val="24"/>
          <w:szCs w:val="24"/>
        </w:rPr>
        <w:t xml:space="preserve"> (</w:t>
      </w:r>
      <w:r w:rsidR="00CC2DBB" w:rsidRPr="00CC2DBB">
        <w:rPr>
          <w:rFonts w:asciiTheme="majorBidi" w:eastAsia="Calibri" w:hAnsiTheme="majorBidi" w:cstheme="majorBidi"/>
          <w:sz w:val="24"/>
          <w:szCs w:val="24"/>
        </w:rPr>
        <w:t>Los Angeles, CA:</w:t>
      </w:r>
      <w:r w:rsidR="00CC2DBB">
        <w:rPr>
          <w:rFonts w:asciiTheme="majorBidi" w:eastAsia="Calibri" w:hAnsiTheme="majorBidi" w:cstheme="majorBidi"/>
          <w:sz w:val="24"/>
          <w:szCs w:val="24"/>
        </w:rPr>
        <w:t xml:space="preserve"> University of California Press).</w:t>
      </w:r>
    </w:p>
    <w:p w:rsidR="006F0868" w:rsidRDefault="006F0868" w:rsidP="006F0868">
      <w:pPr>
        <w:spacing w:after="0" w:line="480" w:lineRule="auto"/>
        <w:jc w:val="both"/>
        <w:rPr>
          <w:rFonts w:asciiTheme="majorBidi" w:eastAsia="Calibri" w:hAnsiTheme="majorBidi" w:cstheme="majorBidi"/>
          <w:sz w:val="24"/>
          <w:szCs w:val="24"/>
        </w:rPr>
      </w:pPr>
      <w:r w:rsidRPr="006F0868">
        <w:rPr>
          <w:rFonts w:asciiTheme="majorBidi" w:eastAsia="Calibri" w:hAnsiTheme="majorBidi" w:cstheme="majorBidi"/>
          <w:sz w:val="24"/>
          <w:szCs w:val="24"/>
        </w:rPr>
        <w:lastRenderedPageBreak/>
        <w:t xml:space="preserve">Giddens, A. (1984). </w:t>
      </w:r>
      <w:r w:rsidRPr="00296D88">
        <w:rPr>
          <w:rFonts w:asciiTheme="majorBidi" w:eastAsia="Calibri" w:hAnsiTheme="majorBidi" w:cstheme="majorBidi"/>
          <w:i/>
          <w:iCs/>
          <w:sz w:val="24"/>
          <w:szCs w:val="24"/>
        </w:rPr>
        <w:t>The Constitution of Society: Outline of the Theory of Structuration</w:t>
      </w:r>
      <w:r>
        <w:rPr>
          <w:rFonts w:asciiTheme="majorBidi" w:eastAsia="Calibri" w:hAnsiTheme="majorBidi" w:cstheme="majorBidi"/>
          <w:sz w:val="24"/>
          <w:szCs w:val="24"/>
        </w:rPr>
        <w:t xml:space="preserve"> </w:t>
      </w:r>
    </w:p>
    <w:p w:rsidR="006F0868" w:rsidRDefault="006F0868" w:rsidP="00296D88">
      <w:pPr>
        <w:spacing w:after="0" w:line="48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w:t>
      </w:r>
      <w:r w:rsidRPr="006F0868">
        <w:rPr>
          <w:rFonts w:asciiTheme="majorBidi" w:eastAsia="Calibri" w:hAnsiTheme="majorBidi" w:cstheme="majorBidi"/>
          <w:sz w:val="24"/>
          <w:szCs w:val="24"/>
        </w:rPr>
        <w:t>Cambridge: Polity Press</w:t>
      </w:r>
      <w:r>
        <w:rPr>
          <w:rFonts w:asciiTheme="majorBidi" w:eastAsia="Calibri" w:hAnsiTheme="majorBidi" w:cstheme="majorBidi"/>
          <w:sz w:val="24"/>
          <w:szCs w:val="24"/>
        </w:rPr>
        <w:t>).</w:t>
      </w:r>
    </w:p>
    <w:p w:rsidR="006E4175" w:rsidRPr="00664A37" w:rsidRDefault="00FF48AB">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Jones P. (1990</w:t>
      </w:r>
      <w:r w:rsidR="008F7CC4" w:rsidRPr="00664A37">
        <w:rPr>
          <w:rFonts w:asciiTheme="majorBidi" w:eastAsia="Calibri" w:hAnsiTheme="majorBidi" w:cstheme="majorBidi"/>
          <w:sz w:val="24"/>
          <w:szCs w:val="24"/>
        </w:rPr>
        <w:t>a</w:t>
      </w:r>
      <w:r w:rsidRPr="00664A37">
        <w:rPr>
          <w:rFonts w:asciiTheme="majorBidi" w:eastAsia="Calibri" w:hAnsiTheme="majorBidi" w:cstheme="majorBidi"/>
          <w:sz w:val="24"/>
          <w:szCs w:val="24"/>
        </w:rPr>
        <w:t xml:space="preserve">). ‘Rushdie, Race and Religion’, </w:t>
      </w:r>
      <w:r w:rsidRPr="00664A37">
        <w:rPr>
          <w:rFonts w:asciiTheme="majorBidi" w:eastAsia="Calibri" w:hAnsiTheme="majorBidi" w:cstheme="majorBidi"/>
          <w:i/>
          <w:sz w:val="24"/>
          <w:szCs w:val="24"/>
        </w:rPr>
        <w:t>Political Studies</w:t>
      </w:r>
      <w:r w:rsidRPr="00664A37">
        <w:rPr>
          <w:rFonts w:asciiTheme="majorBidi" w:eastAsia="Calibri" w:hAnsiTheme="majorBidi" w:cstheme="majorBidi"/>
          <w:sz w:val="24"/>
          <w:szCs w:val="24"/>
        </w:rPr>
        <w:t xml:space="preserve"> 38: 687-694.</w:t>
      </w:r>
    </w:p>
    <w:p w:rsidR="006E4175" w:rsidRPr="00664A37" w:rsidRDefault="008F7CC4">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Jones P. (1990b). ‘</w:t>
      </w:r>
      <w:r w:rsidR="00FF48AB" w:rsidRPr="00664A37">
        <w:rPr>
          <w:rFonts w:asciiTheme="majorBidi" w:eastAsia="Calibri" w:hAnsiTheme="majorBidi" w:cstheme="majorBidi"/>
          <w:sz w:val="24"/>
          <w:szCs w:val="24"/>
        </w:rPr>
        <w:t>Respecting Beliefs and Rebuking Rushdie</w:t>
      </w:r>
      <w:r w:rsidRPr="00664A37">
        <w:rPr>
          <w:rFonts w:asciiTheme="majorBidi" w:eastAsia="Calibri" w:hAnsiTheme="majorBidi" w:cstheme="majorBidi"/>
          <w:sz w:val="24"/>
          <w:szCs w:val="24"/>
        </w:rPr>
        <w:t xml:space="preserve">’, </w:t>
      </w:r>
      <w:r w:rsidR="00FF48AB" w:rsidRPr="00664A37">
        <w:rPr>
          <w:rFonts w:asciiTheme="majorBidi" w:eastAsia="Calibri" w:hAnsiTheme="majorBidi" w:cstheme="majorBidi"/>
          <w:i/>
          <w:sz w:val="24"/>
          <w:szCs w:val="24"/>
        </w:rPr>
        <w:t xml:space="preserve">British Journal of Political </w:t>
      </w:r>
      <w:r w:rsidRPr="00664A37">
        <w:rPr>
          <w:rFonts w:asciiTheme="majorBidi" w:eastAsia="Calibri" w:hAnsiTheme="majorBidi" w:cstheme="majorBidi"/>
          <w:i/>
          <w:sz w:val="24"/>
          <w:szCs w:val="24"/>
        </w:rPr>
        <w:tab/>
      </w:r>
      <w:r w:rsidR="00FF48AB" w:rsidRPr="00664A37">
        <w:rPr>
          <w:rFonts w:asciiTheme="majorBidi" w:eastAsia="Calibri" w:hAnsiTheme="majorBidi" w:cstheme="majorBidi"/>
          <w:i/>
          <w:sz w:val="24"/>
          <w:szCs w:val="24"/>
        </w:rPr>
        <w:t>Science</w:t>
      </w:r>
      <w:r w:rsidRPr="00664A37">
        <w:rPr>
          <w:rFonts w:asciiTheme="majorBidi" w:eastAsia="Calibri" w:hAnsiTheme="majorBidi" w:cstheme="majorBidi"/>
          <w:i/>
          <w:sz w:val="24"/>
          <w:szCs w:val="24"/>
        </w:rPr>
        <w:t xml:space="preserve"> </w:t>
      </w:r>
      <w:r w:rsidR="00FF48AB" w:rsidRPr="00664A37">
        <w:rPr>
          <w:rFonts w:asciiTheme="majorBidi" w:eastAsia="Calibri" w:hAnsiTheme="majorBidi" w:cstheme="majorBidi"/>
          <w:sz w:val="24"/>
          <w:szCs w:val="24"/>
        </w:rPr>
        <w:t>20</w:t>
      </w:r>
      <w:r w:rsidRPr="00664A37">
        <w:rPr>
          <w:rFonts w:asciiTheme="majorBidi" w:eastAsia="Calibri" w:hAnsiTheme="majorBidi" w:cstheme="majorBidi"/>
          <w:sz w:val="24"/>
          <w:szCs w:val="24"/>
        </w:rPr>
        <w:t xml:space="preserve">: </w:t>
      </w:r>
      <w:r w:rsidR="00FF48AB" w:rsidRPr="00664A37">
        <w:rPr>
          <w:rFonts w:asciiTheme="majorBidi" w:eastAsia="Calibri" w:hAnsiTheme="majorBidi" w:cstheme="majorBidi"/>
          <w:sz w:val="24"/>
          <w:szCs w:val="24"/>
        </w:rPr>
        <w:t>415-437</w:t>
      </w:r>
      <w:r w:rsidRPr="00664A37">
        <w:rPr>
          <w:rFonts w:asciiTheme="majorBidi" w:eastAsia="Calibri" w:hAnsiTheme="majorBidi" w:cstheme="majorBidi"/>
          <w:sz w:val="24"/>
          <w:szCs w:val="24"/>
        </w:rPr>
        <w:t>.</w:t>
      </w:r>
    </w:p>
    <w:p w:rsidR="006E4175" w:rsidRPr="00664A37" w:rsidRDefault="00763C22">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Laborde, C. (2008). </w:t>
      </w:r>
      <w:r w:rsidRPr="00664A37">
        <w:rPr>
          <w:rFonts w:asciiTheme="majorBidi" w:eastAsia="Calibri" w:hAnsiTheme="majorBidi" w:cstheme="majorBidi"/>
          <w:i/>
          <w:sz w:val="24"/>
          <w:szCs w:val="24"/>
        </w:rPr>
        <w:t>Critical Republicanism: The Hijab Controversy and Political Philosophy</w:t>
      </w:r>
      <w:r w:rsidR="00D501F5"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ab/>
      </w:r>
      <w:r w:rsidRPr="00664A37">
        <w:rPr>
          <w:rFonts w:asciiTheme="majorBidi" w:eastAsia="Calibri" w:hAnsiTheme="majorBidi" w:cstheme="majorBidi"/>
          <w:sz w:val="24"/>
          <w:szCs w:val="24"/>
        </w:rPr>
        <w:t>(Oxford:</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Oxford University Press).</w:t>
      </w:r>
    </w:p>
    <w:p w:rsidR="00040D0F" w:rsidRPr="00664A37" w:rsidRDefault="00040D0F" w:rsidP="00040D0F">
      <w:pPr>
        <w:spacing w:after="0" w:line="480" w:lineRule="auto"/>
        <w:rPr>
          <w:rFonts w:asciiTheme="majorBidi" w:eastAsia="Calibri" w:hAnsiTheme="majorBidi" w:cstheme="majorBidi"/>
          <w:i/>
          <w:iCs/>
          <w:sz w:val="24"/>
          <w:szCs w:val="24"/>
        </w:rPr>
      </w:pPr>
      <w:r w:rsidRPr="00664A37">
        <w:rPr>
          <w:rFonts w:asciiTheme="majorBidi" w:eastAsia="Calibri" w:hAnsiTheme="majorBidi" w:cstheme="majorBidi"/>
          <w:sz w:val="24"/>
          <w:szCs w:val="24"/>
        </w:rPr>
        <w:t xml:space="preserve">Laborde, C. (forthcoming).  ‘Intelligibility, Moral Loss and Injustice’, </w:t>
      </w:r>
      <w:r w:rsidRPr="00664A37">
        <w:rPr>
          <w:rFonts w:asciiTheme="majorBidi" w:eastAsia="Calibri" w:hAnsiTheme="majorBidi" w:cstheme="majorBidi"/>
          <w:i/>
          <w:iCs/>
          <w:sz w:val="24"/>
          <w:szCs w:val="24"/>
        </w:rPr>
        <w:t xml:space="preserve">Journal of Applied </w:t>
      </w:r>
    </w:p>
    <w:p w:rsidR="00040D0F" w:rsidRPr="00664A37" w:rsidRDefault="00040D0F" w:rsidP="00040D0F">
      <w:pPr>
        <w:spacing w:after="0" w:line="480" w:lineRule="auto"/>
        <w:ind w:firstLine="720"/>
        <w:rPr>
          <w:rFonts w:asciiTheme="majorBidi" w:eastAsia="Calibri" w:hAnsiTheme="majorBidi" w:cstheme="majorBidi"/>
          <w:sz w:val="24"/>
          <w:szCs w:val="24"/>
        </w:rPr>
      </w:pPr>
      <w:r w:rsidRPr="00664A37">
        <w:rPr>
          <w:rFonts w:asciiTheme="majorBidi" w:eastAsia="Calibri" w:hAnsiTheme="majorBidi" w:cstheme="majorBidi"/>
          <w:i/>
          <w:iCs/>
          <w:sz w:val="24"/>
          <w:szCs w:val="24"/>
        </w:rPr>
        <w:t>Philosophy</w:t>
      </w:r>
      <w:r w:rsidRPr="00664A37">
        <w:rPr>
          <w:rFonts w:asciiTheme="majorBidi" w:eastAsia="Calibri" w:hAnsiTheme="majorBidi" w:cstheme="majorBidi"/>
          <w:sz w:val="24"/>
          <w:szCs w:val="24"/>
        </w:rPr>
        <w:t>. Published online on 9 January 2019.</w:t>
      </w:r>
    </w:p>
    <w:p w:rsidR="006E4175" w:rsidRPr="00664A37" w:rsidRDefault="00D15726">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Lægaard S</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(2007)</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The </w:t>
      </w:r>
      <w:r w:rsidR="008F7CC4" w:rsidRPr="00664A37">
        <w:rPr>
          <w:rFonts w:asciiTheme="majorBidi" w:eastAsia="Calibri" w:hAnsiTheme="majorBidi" w:cstheme="majorBidi"/>
          <w:sz w:val="24"/>
          <w:szCs w:val="24"/>
        </w:rPr>
        <w:t xml:space="preserve">Cartoon Controversy: </w:t>
      </w:r>
      <w:r w:rsidR="004A6480" w:rsidRPr="00664A37">
        <w:rPr>
          <w:rFonts w:asciiTheme="majorBidi" w:eastAsia="Calibri" w:hAnsiTheme="majorBidi" w:cstheme="majorBidi"/>
          <w:sz w:val="24"/>
          <w:szCs w:val="24"/>
        </w:rPr>
        <w:t>Offense</w:t>
      </w:r>
      <w:r w:rsidR="008F7CC4" w:rsidRPr="00664A37">
        <w:rPr>
          <w:rFonts w:asciiTheme="majorBidi" w:eastAsia="Calibri" w:hAnsiTheme="majorBidi" w:cstheme="majorBidi"/>
          <w:sz w:val="24"/>
          <w:szCs w:val="24"/>
        </w:rPr>
        <w:t>, Identity, Oppression</w:t>
      </w:r>
      <w:r w:rsidRPr="00664A37">
        <w:rPr>
          <w:rFonts w:asciiTheme="majorBidi" w:eastAsia="Calibri" w:hAnsiTheme="majorBidi" w:cstheme="majorBidi"/>
          <w:sz w:val="24"/>
          <w:szCs w:val="24"/>
        </w:rPr>
        <w:t>?</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i/>
          <w:sz w:val="24"/>
          <w:szCs w:val="24"/>
        </w:rPr>
        <w:t xml:space="preserve">Political </w:t>
      </w:r>
      <w:r w:rsidR="008F7CC4" w:rsidRPr="00664A37">
        <w:rPr>
          <w:rFonts w:asciiTheme="majorBidi" w:eastAsia="Calibri" w:hAnsiTheme="majorBidi" w:cstheme="majorBidi"/>
          <w:i/>
          <w:sz w:val="24"/>
          <w:szCs w:val="24"/>
        </w:rPr>
        <w:tab/>
      </w:r>
      <w:r w:rsidRPr="00664A37">
        <w:rPr>
          <w:rFonts w:asciiTheme="majorBidi" w:eastAsia="Calibri" w:hAnsiTheme="majorBidi" w:cstheme="majorBidi"/>
          <w:i/>
          <w:sz w:val="24"/>
          <w:szCs w:val="24"/>
        </w:rPr>
        <w:t>Studies</w:t>
      </w:r>
      <w:r w:rsidR="008F7CC4" w:rsidRPr="00664A37">
        <w:rPr>
          <w:rFonts w:asciiTheme="majorBidi" w:eastAsia="Calibri" w:hAnsiTheme="majorBidi" w:cstheme="majorBidi"/>
          <w:i/>
          <w:sz w:val="24"/>
          <w:szCs w:val="24"/>
        </w:rPr>
        <w:t xml:space="preserve"> </w:t>
      </w:r>
      <w:r w:rsidRPr="00664A37">
        <w:rPr>
          <w:rFonts w:asciiTheme="majorBidi" w:eastAsia="Calibri" w:hAnsiTheme="majorBidi" w:cstheme="majorBidi"/>
          <w:sz w:val="24"/>
          <w:szCs w:val="24"/>
        </w:rPr>
        <w:t>55: 481-498.</w:t>
      </w:r>
    </w:p>
    <w:p w:rsidR="00CC2DBB" w:rsidRDefault="00CC2DBB" w:rsidP="00CC2DBB">
      <w:pPr>
        <w:spacing w:after="0" w:line="480" w:lineRule="auto"/>
        <w:jc w:val="both"/>
        <w:rPr>
          <w:rFonts w:asciiTheme="majorBidi" w:eastAsia="Calibri" w:hAnsiTheme="majorBidi" w:cstheme="majorBidi"/>
          <w:sz w:val="24"/>
          <w:szCs w:val="24"/>
        </w:rPr>
      </w:pPr>
      <w:r w:rsidRPr="00CC2DBB">
        <w:rPr>
          <w:rFonts w:asciiTheme="majorBidi" w:eastAsia="Calibri" w:hAnsiTheme="majorBidi" w:cstheme="majorBidi"/>
          <w:sz w:val="24"/>
          <w:szCs w:val="24"/>
        </w:rPr>
        <w:t>Lepoutre, M</w:t>
      </w:r>
      <w:r>
        <w:rPr>
          <w:rFonts w:asciiTheme="majorBidi" w:eastAsia="Calibri" w:hAnsiTheme="majorBidi" w:cstheme="majorBidi"/>
          <w:sz w:val="24"/>
          <w:szCs w:val="24"/>
        </w:rPr>
        <w:t>. (</w:t>
      </w:r>
      <w:r w:rsidRPr="00CC2DBB">
        <w:rPr>
          <w:rFonts w:asciiTheme="majorBidi" w:eastAsia="Calibri" w:hAnsiTheme="majorBidi" w:cstheme="majorBidi"/>
          <w:sz w:val="24"/>
          <w:szCs w:val="24"/>
        </w:rPr>
        <w:t>2018</w:t>
      </w:r>
      <w:r>
        <w:rPr>
          <w:rFonts w:asciiTheme="majorBidi" w:eastAsia="Calibri" w:hAnsiTheme="majorBidi" w:cstheme="majorBidi"/>
          <w:sz w:val="24"/>
          <w:szCs w:val="24"/>
        </w:rPr>
        <w:t>)</w:t>
      </w:r>
      <w:r w:rsidRPr="00CC2DBB">
        <w:rPr>
          <w:rFonts w:asciiTheme="majorBidi" w:eastAsia="Calibri" w:hAnsiTheme="majorBidi" w:cstheme="majorBidi"/>
          <w:sz w:val="24"/>
          <w:szCs w:val="24"/>
        </w:rPr>
        <w:t>. ‘Rage Inside the Machine: Defending t</w:t>
      </w:r>
      <w:r>
        <w:rPr>
          <w:rFonts w:asciiTheme="majorBidi" w:eastAsia="Calibri" w:hAnsiTheme="majorBidi" w:cstheme="majorBidi"/>
          <w:sz w:val="24"/>
          <w:szCs w:val="24"/>
        </w:rPr>
        <w:t xml:space="preserve">he Place of Anger in Democratic </w:t>
      </w:r>
    </w:p>
    <w:p w:rsidR="00C370D0" w:rsidRDefault="00CC2DBB" w:rsidP="00296D88">
      <w:pPr>
        <w:spacing w:after="0" w:line="480" w:lineRule="auto"/>
        <w:ind w:firstLine="720"/>
        <w:jc w:val="both"/>
        <w:rPr>
          <w:rFonts w:asciiTheme="majorBidi" w:eastAsia="Calibri" w:hAnsiTheme="majorBidi" w:cstheme="majorBidi"/>
          <w:sz w:val="24"/>
          <w:szCs w:val="24"/>
        </w:rPr>
      </w:pPr>
      <w:r w:rsidRPr="00CC2DBB">
        <w:rPr>
          <w:rFonts w:asciiTheme="majorBidi" w:eastAsia="Calibri" w:hAnsiTheme="majorBidi" w:cstheme="majorBidi"/>
          <w:sz w:val="24"/>
          <w:szCs w:val="24"/>
        </w:rPr>
        <w:t xml:space="preserve">Speech’, </w:t>
      </w:r>
      <w:r w:rsidR="00FE00A0" w:rsidRPr="00296D88">
        <w:rPr>
          <w:rFonts w:asciiTheme="majorBidi" w:eastAsia="Calibri" w:hAnsiTheme="majorBidi" w:cstheme="majorBidi"/>
          <w:i/>
          <w:iCs/>
          <w:sz w:val="24"/>
          <w:szCs w:val="24"/>
        </w:rPr>
        <w:t>Politics, Philosophy and Economics</w:t>
      </w:r>
      <w:r w:rsidRPr="00CC2DBB">
        <w:rPr>
          <w:rFonts w:asciiTheme="majorBidi" w:eastAsia="Calibri" w:hAnsiTheme="majorBidi" w:cstheme="majorBidi"/>
          <w:sz w:val="24"/>
          <w:szCs w:val="24"/>
        </w:rPr>
        <w:t xml:space="preserve"> 17: 398-426.</w:t>
      </w:r>
    </w:p>
    <w:p w:rsidR="006E4175" w:rsidRPr="00664A37" w:rsidRDefault="002D2C74">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Levey, G. B., and Tariq Modood (2009). ‘The Muhammad Cartoons and M</w:t>
      </w:r>
      <w:r w:rsidR="00D501F5" w:rsidRPr="00664A37">
        <w:rPr>
          <w:rFonts w:asciiTheme="majorBidi" w:eastAsia="Calibri" w:hAnsiTheme="majorBidi" w:cstheme="majorBidi"/>
          <w:sz w:val="24"/>
          <w:szCs w:val="24"/>
        </w:rPr>
        <w:t>ulticultural</w:t>
      </w:r>
      <w:r w:rsidR="008F7CC4"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ab/>
      </w:r>
      <w:r w:rsidRPr="00664A37">
        <w:rPr>
          <w:rFonts w:asciiTheme="majorBidi" w:eastAsia="Calibri" w:hAnsiTheme="majorBidi" w:cstheme="majorBidi"/>
          <w:sz w:val="24"/>
          <w:szCs w:val="24"/>
        </w:rPr>
        <w:t xml:space="preserve">Democracies’, </w:t>
      </w:r>
      <w:r w:rsidRPr="00664A37">
        <w:rPr>
          <w:rFonts w:asciiTheme="majorBidi" w:eastAsia="Calibri" w:hAnsiTheme="majorBidi" w:cstheme="majorBidi"/>
          <w:i/>
          <w:sz w:val="24"/>
          <w:szCs w:val="24"/>
        </w:rPr>
        <w:t>Ethnicities</w:t>
      </w:r>
      <w:r w:rsidRPr="00664A37">
        <w:rPr>
          <w:rFonts w:asciiTheme="majorBidi" w:eastAsia="Calibri" w:hAnsiTheme="majorBidi" w:cstheme="majorBidi"/>
          <w:sz w:val="24"/>
          <w:szCs w:val="24"/>
        </w:rPr>
        <w:t xml:space="preserve"> 9: 427–447.</w:t>
      </w:r>
    </w:p>
    <w:p w:rsidR="006E4175" w:rsidRPr="00664A37" w:rsidRDefault="00D15726">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Modood,</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T., Hansen, R., Bleich, E., O’Leary, B., and Carens, J. H. (200</w:t>
      </w:r>
      <w:r w:rsidR="008F7CC4" w:rsidRPr="00664A37">
        <w:rPr>
          <w:rFonts w:asciiTheme="majorBidi" w:eastAsia="Calibri" w:hAnsiTheme="majorBidi" w:cstheme="majorBidi"/>
          <w:sz w:val="24"/>
          <w:szCs w:val="24"/>
        </w:rPr>
        <w:t xml:space="preserve">6). ‘The Danish </w:t>
      </w:r>
      <w:r w:rsidR="008F7CC4" w:rsidRPr="00664A37">
        <w:rPr>
          <w:rFonts w:asciiTheme="majorBidi" w:eastAsia="Calibri" w:hAnsiTheme="majorBidi" w:cstheme="majorBidi"/>
          <w:sz w:val="24"/>
          <w:szCs w:val="24"/>
        </w:rPr>
        <w:tab/>
        <w:t xml:space="preserve">Cartoon Affair: </w:t>
      </w:r>
      <w:r w:rsidRPr="00664A37">
        <w:rPr>
          <w:rFonts w:asciiTheme="majorBidi" w:eastAsia="Calibri" w:hAnsiTheme="majorBidi" w:cstheme="majorBidi"/>
          <w:sz w:val="24"/>
          <w:szCs w:val="24"/>
        </w:rPr>
        <w:t xml:space="preserve">Free Speech, Racism, Islamism, and Integration’, </w:t>
      </w:r>
      <w:r w:rsidRPr="00664A37">
        <w:rPr>
          <w:rFonts w:asciiTheme="majorBidi" w:eastAsia="Calibri" w:hAnsiTheme="majorBidi" w:cstheme="majorBidi"/>
          <w:i/>
          <w:sz w:val="24"/>
          <w:szCs w:val="24"/>
        </w:rPr>
        <w:t xml:space="preserve">International </w:t>
      </w:r>
      <w:r w:rsidR="008F7CC4" w:rsidRPr="00664A37">
        <w:rPr>
          <w:rFonts w:asciiTheme="majorBidi" w:eastAsia="Calibri" w:hAnsiTheme="majorBidi" w:cstheme="majorBidi"/>
          <w:i/>
          <w:sz w:val="24"/>
          <w:szCs w:val="24"/>
        </w:rPr>
        <w:tab/>
      </w:r>
      <w:r w:rsidRPr="00664A37">
        <w:rPr>
          <w:rFonts w:asciiTheme="majorBidi" w:eastAsia="Calibri" w:hAnsiTheme="majorBidi" w:cstheme="majorBidi"/>
          <w:i/>
          <w:sz w:val="24"/>
          <w:szCs w:val="24"/>
        </w:rPr>
        <w:t xml:space="preserve">Migration </w:t>
      </w:r>
      <w:r w:rsidRPr="00664A37">
        <w:rPr>
          <w:rFonts w:asciiTheme="majorBidi" w:eastAsia="Calibri" w:hAnsiTheme="majorBidi" w:cstheme="majorBidi"/>
          <w:sz w:val="24"/>
          <w:szCs w:val="24"/>
        </w:rPr>
        <w:t>44: 3-62.</w:t>
      </w:r>
    </w:p>
    <w:p w:rsidR="00F2347E" w:rsidRPr="00664A37" w:rsidRDefault="002F3A84" w:rsidP="00F2347E">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Pettit, P. (1994). ‘Enfranchising Silence: An argument for Freedom of Speech’, i</w:t>
      </w:r>
      <w:r w:rsidR="00763C22" w:rsidRPr="00664A37">
        <w:rPr>
          <w:rFonts w:asciiTheme="majorBidi" w:eastAsia="Calibri" w:hAnsiTheme="majorBidi" w:cstheme="majorBidi"/>
          <w:sz w:val="24"/>
          <w:szCs w:val="24"/>
        </w:rPr>
        <w:t>n</w:t>
      </w:r>
      <w:r w:rsidRPr="00664A37">
        <w:rPr>
          <w:rFonts w:asciiTheme="majorBidi" w:eastAsia="Calibri" w:hAnsiTheme="majorBidi" w:cstheme="majorBidi"/>
          <w:sz w:val="24"/>
          <w:szCs w:val="24"/>
        </w:rPr>
        <w:t xml:space="preserve"> T. </w:t>
      </w:r>
      <w:r w:rsidR="00763C22" w:rsidRPr="00664A37">
        <w:rPr>
          <w:rFonts w:asciiTheme="majorBidi" w:eastAsia="Calibri" w:hAnsiTheme="majorBidi" w:cstheme="majorBidi"/>
          <w:sz w:val="24"/>
          <w:szCs w:val="24"/>
        </w:rPr>
        <w:t>Campbell</w:t>
      </w:r>
      <w:r w:rsidRPr="00664A37">
        <w:rPr>
          <w:rFonts w:asciiTheme="majorBidi" w:eastAsia="Calibri" w:hAnsiTheme="majorBidi" w:cstheme="majorBidi"/>
          <w:sz w:val="24"/>
          <w:szCs w:val="24"/>
        </w:rPr>
        <w:t xml:space="preserve"> </w:t>
      </w:r>
    </w:p>
    <w:p w:rsidR="006E4175" w:rsidRPr="00664A37" w:rsidRDefault="002F3A84" w:rsidP="00F2347E">
      <w:pPr>
        <w:spacing w:after="0" w:line="480" w:lineRule="auto"/>
        <w:ind w:firstLine="720"/>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and W. </w:t>
      </w:r>
      <w:r w:rsidR="00763C22" w:rsidRPr="00664A37">
        <w:rPr>
          <w:rFonts w:asciiTheme="majorBidi" w:eastAsia="Calibri" w:hAnsiTheme="majorBidi" w:cstheme="majorBidi"/>
          <w:sz w:val="24"/>
          <w:szCs w:val="24"/>
        </w:rPr>
        <w:t>Sadurksi</w:t>
      </w:r>
      <w:r w:rsidRPr="00664A37">
        <w:rPr>
          <w:rFonts w:asciiTheme="majorBidi" w:eastAsia="Calibri" w:hAnsiTheme="majorBidi" w:cstheme="majorBidi"/>
          <w:sz w:val="24"/>
          <w:szCs w:val="24"/>
        </w:rPr>
        <w:t xml:space="preserve"> (</w:t>
      </w:r>
      <w:r w:rsidR="00763C22" w:rsidRPr="00664A37">
        <w:rPr>
          <w:rFonts w:asciiTheme="majorBidi" w:eastAsia="Calibri" w:hAnsiTheme="majorBidi" w:cstheme="majorBidi"/>
          <w:sz w:val="24"/>
          <w:szCs w:val="24"/>
        </w:rPr>
        <w:t>eds</w:t>
      </w:r>
      <w:r w:rsidRPr="00664A37">
        <w:rPr>
          <w:rFonts w:asciiTheme="majorBidi" w:eastAsia="Calibri" w:hAnsiTheme="majorBidi" w:cstheme="majorBidi"/>
          <w:sz w:val="24"/>
          <w:szCs w:val="24"/>
        </w:rPr>
        <w:t xml:space="preserve">.), </w:t>
      </w:r>
      <w:r w:rsidR="00763C22" w:rsidRPr="00664A37">
        <w:rPr>
          <w:rFonts w:asciiTheme="majorBidi" w:eastAsia="Calibri" w:hAnsiTheme="majorBidi" w:cstheme="majorBidi"/>
          <w:i/>
          <w:sz w:val="24"/>
          <w:szCs w:val="24"/>
        </w:rPr>
        <w:t>Freedom of Communication</w:t>
      </w:r>
      <w:r w:rsidRPr="00664A37">
        <w:rPr>
          <w:rFonts w:asciiTheme="majorBidi" w:eastAsia="Calibri" w:hAnsiTheme="majorBidi" w:cstheme="majorBidi"/>
          <w:sz w:val="24"/>
          <w:szCs w:val="24"/>
        </w:rPr>
        <w:t xml:space="preserve"> (</w:t>
      </w:r>
      <w:r w:rsidR="00763C22" w:rsidRPr="00664A37">
        <w:rPr>
          <w:rFonts w:asciiTheme="majorBidi" w:eastAsia="Calibri" w:hAnsiTheme="majorBidi" w:cstheme="majorBidi"/>
          <w:sz w:val="24"/>
          <w:szCs w:val="24"/>
        </w:rPr>
        <w:t>Aldershot: Dartmouth</w:t>
      </w:r>
      <w:r w:rsidRPr="00664A37">
        <w:rPr>
          <w:rFonts w:asciiTheme="majorBidi" w:eastAsia="Calibri" w:hAnsiTheme="majorBidi" w:cstheme="majorBidi"/>
          <w:sz w:val="24"/>
          <w:szCs w:val="24"/>
        </w:rPr>
        <w:t>)</w:t>
      </w:r>
      <w:r w:rsidR="00763C22"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 xml:space="preserve">pp. </w:t>
      </w:r>
      <w:r w:rsidR="00763C22" w:rsidRPr="00664A37">
        <w:rPr>
          <w:rFonts w:asciiTheme="majorBidi" w:eastAsia="Calibri" w:hAnsiTheme="majorBidi" w:cstheme="majorBidi"/>
          <w:sz w:val="24"/>
          <w:szCs w:val="24"/>
        </w:rPr>
        <w:t>45-</w:t>
      </w:r>
      <w:r w:rsidR="008F7CC4" w:rsidRPr="00664A37">
        <w:rPr>
          <w:rFonts w:asciiTheme="majorBidi" w:eastAsia="Calibri" w:hAnsiTheme="majorBidi" w:cstheme="majorBidi"/>
          <w:sz w:val="24"/>
          <w:szCs w:val="24"/>
        </w:rPr>
        <w:tab/>
      </w:r>
      <w:r w:rsidR="00763C22" w:rsidRPr="00664A37">
        <w:rPr>
          <w:rFonts w:asciiTheme="majorBidi" w:eastAsia="Calibri" w:hAnsiTheme="majorBidi" w:cstheme="majorBidi"/>
          <w:sz w:val="24"/>
          <w:szCs w:val="24"/>
        </w:rPr>
        <w:t>56.</w:t>
      </w:r>
    </w:p>
    <w:p w:rsidR="006E4175" w:rsidRPr="00664A37" w:rsidRDefault="00506BBF">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Pettit, P. (1997). </w:t>
      </w:r>
      <w:r w:rsidRPr="00664A37">
        <w:rPr>
          <w:rFonts w:asciiTheme="majorBidi" w:eastAsia="Calibri" w:hAnsiTheme="majorBidi" w:cstheme="majorBidi"/>
          <w:i/>
          <w:sz w:val="24"/>
          <w:szCs w:val="24"/>
        </w:rPr>
        <w:t>Republicanism: A Theory of Freedom and Government</w:t>
      </w:r>
      <w:r w:rsidRPr="00664A37">
        <w:rPr>
          <w:rFonts w:asciiTheme="majorBidi" w:eastAsia="Calibri" w:hAnsiTheme="majorBidi" w:cstheme="majorBidi"/>
          <w:sz w:val="24"/>
          <w:szCs w:val="24"/>
        </w:rPr>
        <w:t xml:space="preserve"> (</w:t>
      </w:r>
      <w:r w:rsidR="00D501F5" w:rsidRPr="00664A37">
        <w:rPr>
          <w:rFonts w:asciiTheme="majorBidi" w:eastAsia="Calibri" w:hAnsiTheme="majorBidi" w:cstheme="majorBidi"/>
          <w:sz w:val="24"/>
          <w:szCs w:val="24"/>
        </w:rPr>
        <w:t xml:space="preserve">Oxford: Oxford </w:t>
      </w:r>
      <w:r w:rsidR="008F7CC4" w:rsidRPr="00664A37">
        <w:rPr>
          <w:rFonts w:asciiTheme="majorBidi" w:eastAsia="Calibri" w:hAnsiTheme="majorBidi" w:cstheme="majorBidi"/>
          <w:sz w:val="24"/>
          <w:szCs w:val="24"/>
        </w:rPr>
        <w:tab/>
      </w:r>
      <w:r w:rsidRPr="00664A37">
        <w:rPr>
          <w:rFonts w:asciiTheme="majorBidi" w:eastAsia="Calibri" w:hAnsiTheme="majorBidi" w:cstheme="majorBidi"/>
          <w:sz w:val="24"/>
          <w:szCs w:val="24"/>
        </w:rPr>
        <w:t>University</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Press).</w:t>
      </w:r>
    </w:p>
    <w:p w:rsidR="006E4175" w:rsidRPr="00664A37" w:rsidRDefault="00506BBF">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Pettit, P. (2012) </w:t>
      </w:r>
      <w:r w:rsidRPr="00664A37">
        <w:rPr>
          <w:rFonts w:asciiTheme="majorBidi" w:eastAsia="Calibri" w:hAnsiTheme="majorBidi" w:cstheme="majorBidi"/>
          <w:i/>
          <w:sz w:val="24"/>
          <w:szCs w:val="24"/>
        </w:rPr>
        <w:t>On the People’s Terms: A Republican Theory and Model of Democracy</w:t>
      </w:r>
      <w:r w:rsidR="008F7CC4"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ab/>
      </w:r>
      <w:r w:rsidRPr="00664A37">
        <w:rPr>
          <w:rFonts w:asciiTheme="majorBidi" w:eastAsia="Calibri" w:hAnsiTheme="majorBidi" w:cstheme="majorBidi"/>
          <w:sz w:val="24"/>
          <w:szCs w:val="24"/>
        </w:rPr>
        <w:t>(Cambridge, UK:</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Cambridge University Press).</w:t>
      </w:r>
    </w:p>
    <w:p w:rsidR="006E4175" w:rsidRPr="00664A37" w:rsidRDefault="00506BBF">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lastRenderedPageBreak/>
        <w:t xml:space="preserve">Pettit, P. (2014). </w:t>
      </w:r>
      <w:r w:rsidRPr="00664A37">
        <w:rPr>
          <w:rFonts w:asciiTheme="majorBidi" w:eastAsia="Calibri" w:hAnsiTheme="majorBidi" w:cstheme="majorBidi"/>
          <w:i/>
          <w:sz w:val="24"/>
          <w:szCs w:val="24"/>
        </w:rPr>
        <w:t>Just Freedom: A Moral Compass for a Complex World</w:t>
      </w:r>
      <w:r w:rsidRPr="00664A37">
        <w:rPr>
          <w:rFonts w:asciiTheme="majorBidi" w:eastAsia="Calibri" w:hAnsiTheme="majorBidi" w:cstheme="majorBidi"/>
          <w:sz w:val="24"/>
          <w:szCs w:val="24"/>
        </w:rPr>
        <w:t xml:space="preserve"> (</w:t>
      </w:r>
      <w:r w:rsidR="001046CE" w:rsidRPr="00664A37">
        <w:rPr>
          <w:rFonts w:asciiTheme="majorBidi" w:eastAsia="Calibri" w:hAnsiTheme="majorBidi" w:cstheme="majorBidi"/>
          <w:sz w:val="24"/>
          <w:szCs w:val="24"/>
        </w:rPr>
        <w:t xml:space="preserve">New York: W.W. </w:t>
      </w:r>
      <w:r w:rsidR="008F7CC4" w:rsidRPr="00664A37">
        <w:rPr>
          <w:rFonts w:asciiTheme="majorBidi" w:eastAsia="Calibri" w:hAnsiTheme="majorBidi" w:cstheme="majorBidi"/>
          <w:sz w:val="24"/>
          <w:szCs w:val="24"/>
        </w:rPr>
        <w:tab/>
      </w:r>
      <w:r w:rsidR="00D501F5" w:rsidRPr="00664A37">
        <w:rPr>
          <w:rFonts w:asciiTheme="majorBidi" w:eastAsia="Calibri" w:hAnsiTheme="majorBidi" w:cstheme="majorBidi"/>
          <w:sz w:val="24"/>
          <w:szCs w:val="24"/>
        </w:rPr>
        <w:t>Norton &amp;</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Company, Inc.).</w:t>
      </w:r>
    </w:p>
    <w:p w:rsidR="00252EF6" w:rsidRPr="00664A37" w:rsidRDefault="00D15726" w:rsidP="0018509D">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Post R (2007)</w:t>
      </w:r>
      <w:r w:rsidR="008F7CC4" w:rsidRPr="00664A37">
        <w:rPr>
          <w:rFonts w:asciiTheme="majorBidi" w:eastAsia="Calibri" w:hAnsiTheme="majorBidi" w:cstheme="majorBidi"/>
          <w:sz w:val="24"/>
          <w:szCs w:val="24"/>
        </w:rPr>
        <w:t>. ‘</w:t>
      </w:r>
      <w:r w:rsidRPr="00664A37">
        <w:rPr>
          <w:rFonts w:asciiTheme="majorBidi" w:eastAsia="Calibri" w:hAnsiTheme="majorBidi" w:cstheme="majorBidi"/>
          <w:sz w:val="24"/>
          <w:szCs w:val="24"/>
        </w:rPr>
        <w:t xml:space="preserve">Religion </w:t>
      </w:r>
      <w:r w:rsidR="007442F6" w:rsidRPr="00664A37">
        <w:rPr>
          <w:rFonts w:asciiTheme="majorBidi" w:eastAsia="Calibri" w:hAnsiTheme="majorBidi" w:cstheme="majorBidi"/>
          <w:sz w:val="24"/>
          <w:szCs w:val="24"/>
        </w:rPr>
        <w:t>a</w:t>
      </w:r>
      <w:r w:rsidR="008F7CC4" w:rsidRPr="00664A37">
        <w:rPr>
          <w:rFonts w:asciiTheme="majorBidi" w:eastAsia="Calibri" w:hAnsiTheme="majorBidi" w:cstheme="majorBidi"/>
          <w:sz w:val="24"/>
          <w:szCs w:val="24"/>
        </w:rPr>
        <w:t xml:space="preserve">nd Freedom </w:t>
      </w:r>
      <w:r w:rsidR="007442F6" w:rsidRPr="00664A37">
        <w:rPr>
          <w:rFonts w:asciiTheme="majorBidi" w:eastAsia="Calibri" w:hAnsiTheme="majorBidi" w:cstheme="majorBidi"/>
          <w:sz w:val="24"/>
          <w:szCs w:val="24"/>
        </w:rPr>
        <w:t>of</w:t>
      </w:r>
      <w:r w:rsidR="008F7CC4" w:rsidRPr="00664A37">
        <w:rPr>
          <w:rFonts w:asciiTheme="majorBidi" w:eastAsia="Calibri" w:hAnsiTheme="majorBidi" w:cstheme="majorBidi"/>
          <w:sz w:val="24"/>
          <w:szCs w:val="24"/>
        </w:rPr>
        <w:t xml:space="preserve"> Speech: Portraits of Muhammad’, </w:t>
      </w:r>
      <w:r w:rsidRPr="00664A37">
        <w:rPr>
          <w:rFonts w:asciiTheme="majorBidi" w:eastAsia="Calibri" w:hAnsiTheme="majorBidi" w:cstheme="majorBidi"/>
          <w:i/>
          <w:sz w:val="24"/>
          <w:szCs w:val="24"/>
        </w:rPr>
        <w:t>Constellations</w:t>
      </w:r>
      <w:r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ab/>
        <w:t>14: 72-</w:t>
      </w:r>
      <w:r w:rsidRPr="00664A37">
        <w:rPr>
          <w:rFonts w:asciiTheme="majorBidi" w:eastAsia="Calibri" w:hAnsiTheme="majorBidi" w:cstheme="majorBidi"/>
          <w:sz w:val="24"/>
          <w:szCs w:val="24"/>
        </w:rPr>
        <w:t>90.</w:t>
      </w:r>
    </w:p>
    <w:p w:rsidR="0018509D" w:rsidRPr="00664A37" w:rsidRDefault="0018509D" w:rsidP="0018509D">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Remeikis, A. (2017). ‘Pauline Hanson says Islam is a disease Australia needs to “vaccinate”’, </w:t>
      </w:r>
    </w:p>
    <w:p w:rsidR="0018509D" w:rsidRPr="00664A37" w:rsidRDefault="0018509D" w:rsidP="0018509D">
      <w:pPr>
        <w:spacing w:after="0" w:line="480" w:lineRule="auto"/>
        <w:ind w:left="720"/>
        <w:jc w:val="both"/>
        <w:rPr>
          <w:rFonts w:asciiTheme="majorBidi" w:eastAsia="Calibri" w:hAnsiTheme="majorBidi" w:cstheme="majorBidi"/>
          <w:sz w:val="24"/>
          <w:szCs w:val="24"/>
        </w:rPr>
      </w:pPr>
      <w:r w:rsidRPr="00664A37">
        <w:rPr>
          <w:rFonts w:asciiTheme="majorBidi" w:eastAsia="Calibri" w:hAnsiTheme="majorBidi" w:cstheme="majorBidi"/>
          <w:i/>
          <w:iCs/>
          <w:sz w:val="24"/>
          <w:szCs w:val="24"/>
        </w:rPr>
        <w:t>The Sunday Morning Herald</w:t>
      </w:r>
      <w:r w:rsidRPr="00664A37">
        <w:rPr>
          <w:rFonts w:asciiTheme="majorBidi" w:eastAsia="Calibri" w:hAnsiTheme="majorBidi" w:cstheme="majorBidi"/>
          <w:sz w:val="24"/>
          <w:szCs w:val="24"/>
        </w:rPr>
        <w:t xml:space="preserve">, 24 March. Available at: </w:t>
      </w:r>
      <w:hyperlink r:id="rId9" w:history="1">
        <w:r w:rsidRPr="00664A37">
          <w:rPr>
            <w:rStyle w:val="Hyperlink"/>
            <w:rFonts w:asciiTheme="majorBidi" w:eastAsia="Calibri" w:hAnsiTheme="majorBidi" w:cstheme="majorBidi"/>
            <w:sz w:val="24"/>
            <w:szCs w:val="24"/>
          </w:rPr>
          <w:t>https://www.smh.com.au/politics/federal/pauline-hanson-says-islam-is-a-disease-australia-needs-to-vaccinate-20170324-gv5w7z.html</w:t>
        </w:r>
      </w:hyperlink>
      <w:r w:rsidRPr="00664A37">
        <w:rPr>
          <w:rFonts w:asciiTheme="majorBidi" w:eastAsia="Calibri" w:hAnsiTheme="majorBidi" w:cstheme="majorBidi"/>
          <w:sz w:val="24"/>
          <w:szCs w:val="24"/>
        </w:rPr>
        <w:t xml:space="preserve"> (accessed on 6 March 2018).</w:t>
      </w:r>
    </w:p>
    <w:p w:rsidR="006E4175" w:rsidRPr="00664A37" w:rsidRDefault="00D15726">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Rostbøll</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C</w:t>
      </w:r>
      <w:r w:rsidR="008F7CC4" w:rsidRPr="00664A37">
        <w:rPr>
          <w:rFonts w:asciiTheme="majorBidi" w:eastAsia="Calibri" w:hAnsiTheme="majorBidi" w:cstheme="majorBidi"/>
          <w:sz w:val="24"/>
          <w:szCs w:val="24"/>
        </w:rPr>
        <w:t xml:space="preserve">. </w:t>
      </w:r>
      <w:r w:rsidRPr="00664A37">
        <w:rPr>
          <w:rFonts w:asciiTheme="majorBidi" w:eastAsia="Calibri" w:hAnsiTheme="majorBidi" w:cstheme="majorBidi"/>
          <w:sz w:val="24"/>
          <w:szCs w:val="24"/>
        </w:rPr>
        <w:t>F</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(2009)</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 xml:space="preserve"> </w:t>
      </w:r>
      <w:r w:rsidR="008F7CC4" w:rsidRPr="00664A37">
        <w:rPr>
          <w:rFonts w:asciiTheme="majorBidi" w:eastAsia="Calibri" w:hAnsiTheme="majorBidi" w:cstheme="majorBidi"/>
          <w:sz w:val="24"/>
          <w:szCs w:val="24"/>
        </w:rPr>
        <w:t>‘</w:t>
      </w:r>
      <w:r w:rsidRPr="00664A37">
        <w:rPr>
          <w:rFonts w:asciiTheme="majorBidi" w:eastAsia="Calibri" w:hAnsiTheme="majorBidi" w:cstheme="majorBidi"/>
          <w:sz w:val="24"/>
          <w:szCs w:val="24"/>
        </w:rPr>
        <w:t>Autonomy</w:t>
      </w:r>
      <w:r w:rsidR="008F7CC4" w:rsidRPr="00664A37">
        <w:rPr>
          <w:rFonts w:asciiTheme="majorBidi" w:eastAsia="Calibri" w:hAnsiTheme="majorBidi" w:cstheme="majorBidi"/>
          <w:sz w:val="24"/>
          <w:szCs w:val="24"/>
        </w:rPr>
        <w:t xml:space="preserve">, Respect, and Arrogance in The </w:t>
      </w:r>
      <w:r w:rsidRPr="00664A37">
        <w:rPr>
          <w:rFonts w:asciiTheme="majorBidi" w:eastAsia="Calibri" w:hAnsiTheme="majorBidi" w:cstheme="majorBidi"/>
          <w:sz w:val="24"/>
          <w:szCs w:val="24"/>
        </w:rPr>
        <w:t xml:space="preserve">Danish </w:t>
      </w:r>
      <w:r w:rsidR="008F7CC4" w:rsidRPr="00664A37">
        <w:rPr>
          <w:rFonts w:asciiTheme="majorBidi" w:eastAsia="Calibri" w:hAnsiTheme="majorBidi" w:cstheme="majorBidi"/>
          <w:sz w:val="24"/>
          <w:szCs w:val="24"/>
        </w:rPr>
        <w:t xml:space="preserve">Cartoon </w:t>
      </w:r>
      <w:r w:rsidR="008F7CC4" w:rsidRPr="00664A37">
        <w:rPr>
          <w:rFonts w:asciiTheme="majorBidi" w:eastAsia="Calibri" w:hAnsiTheme="majorBidi" w:cstheme="majorBidi"/>
          <w:sz w:val="24"/>
          <w:szCs w:val="24"/>
        </w:rPr>
        <w:tab/>
        <w:t xml:space="preserve">Controversy’, </w:t>
      </w:r>
      <w:r w:rsidRPr="00664A37">
        <w:rPr>
          <w:rFonts w:asciiTheme="majorBidi" w:eastAsia="Calibri" w:hAnsiTheme="majorBidi" w:cstheme="majorBidi"/>
          <w:i/>
          <w:sz w:val="24"/>
          <w:szCs w:val="24"/>
        </w:rPr>
        <w:t>Political Theory</w:t>
      </w:r>
      <w:r w:rsidRPr="00664A37">
        <w:rPr>
          <w:rFonts w:asciiTheme="majorBidi" w:eastAsia="Calibri" w:hAnsiTheme="majorBidi" w:cstheme="majorBidi"/>
          <w:sz w:val="24"/>
          <w:szCs w:val="24"/>
        </w:rPr>
        <w:t xml:space="preserve"> 37: 623-648.</w:t>
      </w:r>
    </w:p>
    <w:p w:rsidR="006E4175" w:rsidRPr="00664A37" w:rsidRDefault="001046CE">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Simester, A. P. and A. von Hirsch (2002). ‘Rethinking the </w:t>
      </w:r>
      <w:r w:rsidR="004A6480" w:rsidRPr="00664A37">
        <w:rPr>
          <w:rFonts w:asciiTheme="majorBidi" w:eastAsia="Calibri" w:hAnsiTheme="majorBidi" w:cstheme="majorBidi"/>
          <w:sz w:val="24"/>
          <w:szCs w:val="24"/>
        </w:rPr>
        <w:t>Offense</w:t>
      </w:r>
      <w:r w:rsidRPr="00664A37">
        <w:rPr>
          <w:rFonts w:asciiTheme="majorBidi" w:eastAsia="Calibri" w:hAnsiTheme="majorBidi" w:cstheme="majorBidi"/>
          <w:sz w:val="24"/>
          <w:szCs w:val="24"/>
        </w:rPr>
        <w:t xml:space="preserve"> Principle’, </w:t>
      </w:r>
      <w:r w:rsidRPr="00664A37">
        <w:rPr>
          <w:rFonts w:asciiTheme="majorBidi" w:eastAsia="Calibri" w:hAnsiTheme="majorBidi" w:cstheme="majorBidi"/>
          <w:i/>
          <w:sz w:val="24"/>
          <w:szCs w:val="24"/>
        </w:rPr>
        <w:t>Legal Theory</w:t>
      </w:r>
      <w:r w:rsidRPr="00664A37">
        <w:rPr>
          <w:rFonts w:asciiTheme="majorBidi" w:eastAsia="Calibri" w:hAnsiTheme="majorBidi" w:cstheme="majorBidi"/>
          <w:sz w:val="24"/>
          <w:szCs w:val="24"/>
        </w:rPr>
        <w:t xml:space="preserve"> 8: </w:t>
      </w:r>
      <w:r w:rsidR="008F7CC4" w:rsidRPr="00664A37">
        <w:rPr>
          <w:rFonts w:asciiTheme="majorBidi" w:eastAsia="Calibri" w:hAnsiTheme="majorBidi" w:cstheme="majorBidi"/>
          <w:sz w:val="24"/>
          <w:szCs w:val="24"/>
        </w:rPr>
        <w:tab/>
      </w:r>
      <w:r w:rsidR="00D501F5" w:rsidRPr="00664A37">
        <w:rPr>
          <w:rFonts w:asciiTheme="majorBidi" w:eastAsia="Calibri" w:hAnsiTheme="majorBidi" w:cstheme="majorBidi"/>
          <w:sz w:val="24"/>
          <w:szCs w:val="24"/>
        </w:rPr>
        <w:t>269-</w:t>
      </w:r>
      <w:r w:rsidRPr="00664A37">
        <w:rPr>
          <w:rFonts w:asciiTheme="majorBidi" w:eastAsia="Calibri" w:hAnsiTheme="majorBidi" w:cstheme="majorBidi"/>
          <w:sz w:val="24"/>
          <w:szCs w:val="24"/>
        </w:rPr>
        <w:t>295.</w:t>
      </w:r>
    </w:p>
    <w:p w:rsidR="00F2347E" w:rsidRPr="00664A37" w:rsidRDefault="00C51312" w:rsidP="00F2347E">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Solomon, R. C. (1995). </w:t>
      </w:r>
      <w:r w:rsidRPr="00664A37">
        <w:rPr>
          <w:rFonts w:asciiTheme="majorBidi" w:eastAsia="Calibri" w:hAnsiTheme="majorBidi" w:cstheme="majorBidi"/>
          <w:i/>
          <w:iCs/>
          <w:sz w:val="24"/>
          <w:szCs w:val="24"/>
        </w:rPr>
        <w:t>A Passion for Justice: Emotions and the Origins of the Social Contract</w:t>
      </w:r>
      <w:r w:rsidRPr="00664A37">
        <w:rPr>
          <w:rFonts w:asciiTheme="majorBidi" w:eastAsia="Calibri" w:hAnsiTheme="majorBidi" w:cstheme="majorBidi"/>
          <w:sz w:val="24"/>
          <w:szCs w:val="24"/>
        </w:rPr>
        <w:t xml:space="preserve"> </w:t>
      </w:r>
    </w:p>
    <w:p w:rsidR="009C24C5" w:rsidRPr="00664A37" w:rsidRDefault="00C51312" w:rsidP="00F2347E">
      <w:pPr>
        <w:spacing w:after="0" w:line="480" w:lineRule="auto"/>
        <w:ind w:firstLine="720"/>
        <w:jc w:val="both"/>
        <w:rPr>
          <w:rFonts w:asciiTheme="majorBidi" w:eastAsia="Calibri" w:hAnsiTheme="majorBidi" w:cstheme="majorBidi"/>
          <w:sz w:val="24"/>
          <w:szCs w:val="24"/>
        </w:rPr>
      </w:pPr>
      <w:r w:rsidRPr="00664A37">
        <w:rPr>
          <w:rFonts w:asciiTheme="majorBidi" w:eastAsia="Calibri" w:hAnsiTheme="majorBidi" w:cstheme="majorBidi"/>
          <w:sz w:val="24"/>
          <w:szCs w:val="24"/>
        </w:rPr>
        <w:t>(Lanham, Maryland: Rowan &amp; Littlefield).</w:t>
      </w:r>
    </w:p>
    <w:p w:rsidR="006E4175" w:rsidRPr="00664A37" w:rsidRDefault="00A73769">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 xml:space="preserve">Waldron, J. (1987). ‘Mill and the Value of Moral Distress’, </w:t>
      </w:r>
      <w:r w:rsidRPr="00664A37">
        <w:rPr>
          <w:rFonts w:asciiTheme="majorBidi" w:eastAsia="Calibri" w:hAnsiTheme="majorBidi" w:cstheme="majorBidi"/>
          <w:i/>
          <w:sz w:val="24"/>
          <w:szCs w:val="24"/>
        </w:rPr>
        <w:t>Political Studies</w:t>
      </w:r>
      <w:r w:rsidRPr="00664A37">
        <w:rPr>
          <w:rFonts w:asciiTheme="majorBidi" w:eastAsia="Calibri" w:hAnsiTheme="majorBidi" w:cstheme="majorBidi"/>
          <w:sz w:val="24"/>
          <w:szCs w:val="24"/>
        </w:rPr>
        <w:t xml:space="preserve"> 35: 410–423.</w:t>
      </w:r>
    </w:p>
    <w:p w:rsidR="006E4175" w:rsidRPr="00664A37" w:rsidRDefault="00763C22">
      <w:pPr>
        <w:spacing w:after="0" w:line="480" w:lineRule="auto"/>
        <w:jc w:val="both"/>
        <w:rPr>
          <w:rFonts w:asciiTheme="majorBidi" w:eastAsia="Calibri" w:hAnsiTheme="majorBidi" w:cstheme="majorBidi"/>
          <w:sz w:val="24"/>
          <w:szCs w:val="24"/>
        </w:rPr>
      </w:pPr>
      <w:r w:rsidRPr="00664A37">
        <w:rPr>
          <w:rFonts w:asciiTheme="majorBidi" w:eastAsia="Calibri" w:hAnsiTheme="majorBidi" w:cstheme="majorBidi"/>
          <w:sz w:val="24"/>
          <w:szCs w:val="24"/>
        </w:rPr>
        <w:t>Wal</w:t>
      </w:r>
      <w:r w:rsidR="009463DD" w:rsidRPr="00664A37">
        <w:rPr>
          <w:rFonts w:asciiTheme="majorBidi" w:eastAsia="Calibri" w:hAnsiTheme="majorBidi" w:cstheme="majorBidi"/>
          <w:sz w:val="24"/>
          <w:szCs w:val="24"/>
        </w:rPr>
        <w:t>d</w:t>
      </w:r>
      <w:r w:rsidRPr="00664A37">
        <w:rPr>
          <w:rFonts w:asciiTheme="majorBidi" w:eastAsia="Calibri" w:hAnsiTheme="majorBidi" w:cstheme="majorBidi"/>
          <w:sz w:val="24"/>
          <w:szCs w:val="24"/>
        </w:rPr>
        <w:t>ron, J. (2012).</w:t>
      </w:r>
      <w:r w:rsidR="007442F6" w:rsidRPr="00664A37">
        <w:rPr>
          <w:rFonts w:asciiTheme="majorBidi" w:eastAsia="Calibri" w:hAnsiTheme="majorBidi" w:cstheme="majorBidi"/>
          <w:sz w:val="24"/>
          <w:szCs w:val="24"/>
        </w:rPr>
        <w:t xml:space="preserve"> </w:t>
      </w:r>
      <w:r w:rsidRPr="00664A37">
        <w:rPr>
          <w:rFonts w:asciiTheme="majorBidi" w:eastAsia="Calibri" w:hAnsiTheme="majorBidi" w:cstheme="majorBidi"/>
          <w:i/>
          <w:sz w:val="24"/>
          <w:szCs w:val="24"/>
        </w:rPr>
        <w:t>The Harm in Hate Speech</w:t>
      </w:r>
      <w:r w:rsidRPr="00664A37">
        <w:rPr>
          <w:rFonts w:asciiTheme="majorBidi" w:eastAsia="Calibri" w:hAnsiTheme="majorBidi" w:cstheme="majorBidi"/>
          <w:sz w:val="24"/>
          <w:szCs w:val="24"/>
        </w:rPr>
        <w:t xml:space="preserve"> (Cambridge, Mass.; London:</w:t>
      </w:r>
      <w:r w:rsidR="00D501F5" w:rsidRPr="00664A37">
        <w:rPr>
          <w:rFonts w:asciiTheme="majorBidi" w:eastAsia="Calibri" w:hAnsiTheme="majorBidi" w:cstheme="majorBidi"/>
          <w:sz w:val="24"/>
          <w:szCs w:val="24"/>
        </w:rPr>
        <w:t xml:space="preserve"> Harvard University </w:t>
      </w:r>
      <w:r w:rsidR="00B14128" w:rsidRPr="00664A37">
        <w:rPr>
          <w:rFonts w:asciiTheme="majorBidi" w:eastAsia="Calibri" w:hAnsiTheme="majorBidi" w:cstheme="majorBidi"/>
          <w:sz w:val="24"/>
          <w:szCs w:val="24"/>
        </w:rPr>
        <w:tab/>
      </w:r>
      <w:r w:rsidR="00D53AD0" w:rsidRPr="00664A37">
        <w:rPr>
          <w:rFonts w:asciiTheme="majorBidi" w:eastAsia="Calibri" w:hAnsiTheme="majorBidi" w:cstheme="majorBidi"/>
          <w:sz w:val="24"/>
          <w:szCs w:val="24"/>
        </w:rPr>
        <w:t>Press).</w:t>
      </w:r>
    </w:p>
    <w:p w:rsidR="00F2347E" w:rsidRPr="00664A37" w:rsidRDefault="00204981" w:rsidP="00F2347E">
      <w:pPr>
        <w:spacing w:after="0" w:line="480" w:lineRule="auto"/>
        <w:jc w:val="both"/>
        <w:rPr>
          <w:rFonts w:asciiTheme="majorBidi" w:hAnsiTheme="majorBidi" w:cstheme="majorBidi"/>
          <w:sz w:val="24"/>
          <w:szCs w:val="24"/>
        </w:rPr>
      </w:pPr>
      <w:r w:rsidRPr="00664A37">
        <w:rPr>
          <w:rFonts w:asciiTheme="majorBidi" w:hAnsiTheme="majorBidi" w:cstheme="majorBidi"/>
          <w:sz w:val="24"/>
          <w:szCs w:val="24"/>
        </w:rPr>
        <w:t>West, C</w:t>
      </w:r>
      <w:r w:rsidR="00B14128" w:rsidRPr="00664A37">
        <w:rPr>
          <w:rFonts w:asciiTheme="majorBidi" w:hAnsiTheme="majorBidi" w:cstheme="majorBidi"/>
          <w:sz w:val="24"/>
          <w:szCs w:val="24"/>
        </w:rPr>
        <w:t xml:space="preserve">. </w:t>
      </w:r>
      <w:r w:rsidRPr="00664A37">
        <w:rPr>
          <w:rFonts w:asciiTheme="majorBidi" w:hAnsiTheme="majorBidi" w:cstheme="majorBidi"/>
          <w:sz w:val="24"/>
          <w:szCs w:val="24"/>
        </w:rPr>
        <w:t>(2012)</w:t>
      </w:r>
      <w:r w:rsidR="00B14128" w:rsidRPr="00664A37">
        <w:rPr>
          <w:rFonts w:asciiTheme="majorBidi" w:hAnsiTheme="majorBidi" w:cstheme="majorBidi"/>
          <w:sz w:val="24"/>
          <w:szCs w:val="24"/>
        </w:rPr>
        <w:t>.</w:t>
      </w:r>
      <w:r w:rsidRPr="00664A37">
        <w:rPr>
          <w:rFonts w:asciiTheme="majorBidi" w:hAnsiTheme="majorBidi" w:cstheme="majorBidi"/>
          <w:sz w:val="24"/>
          <w:szCs w:val="24"/>
        </w:rPr>
        <w:t xml:space="preserve"> ‘Words That Silence? Freedom of Expression and Racist Hate</w:t>
      </w:r>
      <w:r w:rsidR="00B14128" w:rsidRPr="00664A37">
        <w:rPr>
          <w:rFonts w:asciiTheme="majorBidi" w:hAnsiTheme="majorBidi" w:cstheme="majorBidi"/>
          <w:sz w:val="24"/>
          <w:szCs w:val="24"/>
        </w:rPr>
        <w:t xml:space="preserve"> </w:t>
      </w:r>
      <w:r w:rsidRPr="00664A37">
        <w:rPr>
          <w:rFonts w:asciiTheme="majorBidi" w:hAnsiTheme="majorBidi" w:cstheme="majorBidi"/>
          <w:sz w:val="24"/>
          <w:szCs w:val="24"/>
        </w:rPr>
        <w:t>Speech’</w:t>
      </w:r>
      <w:r w:rsidR="00B14128" w:rsidRPr="00664A37">
        <w:rPr>
          <w:rFonts w:asciiTheme="majorBidi" w:hAnsiTheme="majorBidi" w:cstheme="majorBidi"/>
          <w:sz w:val="24"/>
          <w:szCs w:val="24"/>
        </w:rPr>
        <w:t>,</w:t>
      </w:r>
      <w:r w:rsidRPr="00664A37">
        <w:rPr>
          <w:rFonts w:asciiTheme="majorBidi" w:hAnsiTheme="majorBidi" w:cstheme="majorBidi"/>
          <w:sz w:val="24"/>
          <w:szCs w:val="24"/>
        </w:rPr>
        <w:t xml:space="preserve"> in I</w:t>
      </w:r>
      <w:r w:rsidR="00B14128" w:rsidRPr="00664A37">
        <w:rPr>
          <w:rFonts w:asciiTheme="majorBidi" w:hAnsiTheme="majorBidi" w:cstheme="majorBidi"/>
          <w:sz w:val="24"/>
          <w:szCs w:val="24"/>
        </w:rPr>
        <w:t xml:space="preserve">. </w:t>
      </w:r>
    </w:p>
    <w:p w:rsidR="00C75A7C" w:rsidRDefault="00204981" w:rsidP="003576EF">
      <w:pPr>
        <w:spacing w:after="0" w:line="480" w:lineRule="auto"/>
        <w:ind w:left="720"/>
        <w:jc w:val="both"/>
        <w:rPr>
          <w:rFonts w:asciiTheme="majorBidi" w:hAnsiTheme="majorBidi" w:cstheme="majorBidi"/>
          <w:sz w:val="24"/>
          <w:szCs w:val="24"/>
        </w:rPr>
      </w:pPr>
      <w:r w:rsidRPr="00664A37">
        <w:rPr>
          <w:rFonts w:asciiTheme="majorBidi" w:hAnsiTheme="majorBidi" w:cstheme="majorBidi"/>
          <w:sz w:val="24"/>
          <w:szCs w:val="24"/>
        </w:rPr>
        <w:t>Maitra and M</w:t>
      </w:r>
      <w:r w:rsidR="00B14128" w:rsidRPr="00664A37">
        <w:rPr>
          <w:rFonts w:asciiTheme="majorBidi" w:hAnsiTheme="majorBidi" w:cstheme="majorBidi"/>
          <w:sz w:val="24"/>
          <w:szCs w:val="24"/>
        </w:rPr>
        <w:t xml:space="preserve">. </w:t>
      </w:r>
      <w:r w:rsidRPr="00664A37">
        <w:rPr>
          <w:rFonts w:asciiTheme="majorBidi" w:hAnsiTheme="majorBidi" w:cstheme="majorBidi"/>
          <w:sz w:val="24"/>
          <w:szCs w:val="24"/>
        </w:rPr>
        <w:t>K</w:t>
      </w:r>
      <w:r w:rsidR="00B14128" w:rsidRPr="00664A37">
        <w:rPr>
          <w:rFonts w:asciiTheme="majorBidi" w:hAnsiTheme="majorBidi" w:cstheme="majorBidi"/>
          <w:sz w:val="24"/>
          <w:szCs w:val="24"/>
        </w:rPr>
        <w:t xml:space="preserve">. </w:t>
      </w:r>
      <w:r w:rsidRPr="00664A37">
        <w:rPr>
          <w:rFonts w:asciiTheme="majorBidi" w:hAnsiTheme="majorBidi" w:cstheme="majorBidi"/>
          <w:sz w:val="24"/>
          <w:szCs w:val="24"/>
        </w:rPr>
        <w:t>McGowan (eds</w:t>
      </w:r>
      <w:r w:rsidR="00B14128" w:rsidRPr="00664A37">
        <w:rPr>
          <w:rFonts w:asciiTheme="majorBidi" w:hAnsiTheme="majorBidi" w:cstheme="majorBidi"/>
          <w:sz w:val="24"/>
          <w:szCs w:val="24"/>
        </w:rPr>
        <w:t>.</w:t>
      </w:r>
      <w:r w:rsidRPr="00664A37">
        <w:rPr>
          <w:rFonts w:asciiTheme="majorBidi" w:hAnsiTheme="majorBidi" w:cstheme="majorBidi"/>
          <w:sz w:val="24"/>
          <w:szCs w:val="24"/>
        </w:rPr>
        <w:t xml:space="preserve">), </w:t>
      </w:r>
      <w:r w:rsidRPr="00664A37">
        <w:rPr>
          <w:rFonts w:asciiTheme="majorBidi" w:hAnsiTheme="majorBidi" w:cstheme="majorBidi"/>
          <w:i/>
          <w:iCs/>
          <w:sz w:val="24"/>
          <w:szCs w:val="24"/>
        </w:rPr>
        <w:t>Speech and Harm: Controversies over Free Speech</w:t>
      </w:r>
      <w:r w:rsidR="00B14128" w:rsidRPr="00664A37">
        <w:rPr>
          <w:rFonts w:asciiTheme="majorBidi" w:hAnsiTheme="majorBidi" w:cstheme="majorBidi"/>
          <w:sz w:val="24"/>
          <w:szCs w:val="24"/>
        </w:rPr>
        <w:t xml:space="preserve"> (</w:t>
      </w:r>
      <w:r w:rsidRPr="00664A37">
        <w:rPr>
          <w:rFonts w:asciiTheme="majorBidi" w:hAnsiTheme="majorBidi" w:cstheme="majorBidi"/>
          <w:sz w:val="24"/>
          <w:szCs w:val="24"/>
        </w:rPr>
        <w:t>Oxford: Oxford University Press</w:t>
      </w:r>
      <w:r w:rsidR="00B14128" w:rsidRPr="00664A37">
        <w:rPr>
          <w:rFonts w:asciiTheme="majorBidi" w:hAnsiTheme="majorBidi" w:cstheme="majorBidi"/>
          <w:sz w:val="24"/>
          <w:szCs w:val="24"/>
        </w:rPr>
        <w:t>)</w:t>
      </w:r>
      <w:r w:rsidRPr="00664A37">
        <w:rPr>
          <w:rFonts w:asciiTheme="majorBidi" w:hAnsiTheme="majorBidi" w:cstheme="majorBidi"/>
          <w:sz w:val="24"/>
          <w:szCs w:val="24"/>
        </w:rPr>
        <w:t>, pp. 222-48.</w:t>
      </w:r>
    </w:p>
    <w:p w:rsidR="004228CB" w:rsidRDefault="004228CB" w:rsidP="004228CB">
      <w:pPr>
        <w:spacing w:after="0" w:line="480" w:lineRule="auto"/>
        <w:jc w:val="both"/>
        <w:rPr>
          <w:rFonts w:asciiTheme="majorBidi" w:hAnsiTheme="majorBidi" w:cstheme="majorBidi"/>
          <w:sz w:val="24"/>
          <w:szCs w:val="24"/>
        </w:rPr>
      </w:pPr>
    </w:p>
    <w:p w:rsidR="003576EF" w:rsidRDefault="00B837BD" w:rsidP="0061017F">
      <w:pPr>
        <w:spacing w:after="0" w:line="480" w:lineRule="auto"/>
        <w:jc w:val="both"/>
        <w:rPr>
          <w:rFonts w:asciiTheme="majorBidi" w:hAnsiTheme="majorBidi" w:cstheme="majorBidi"/>
          <w:sz w:val="24"/>
          <w:szCs w:val="24"/>
        </w:rPr>
      </w:pPr>
      <w:r>
        <w:rPr>
          <w:rFonts w:asciiTheme="majorBidi" w:hAnsiTheme="majorBidi" w:cstheme="majorBidi"/>
          <w:sz w:val="24"/>
          <w:szCs w:val="24"/>
        </w:rPr>
        <w:t>Young, I. M. (</w:t>
      </w:r>
      <w:r w:rsidRPr="00B837BD">
        <w:rPr>
          <w:rFonts w:asciiTheme="majorBidi" w:hAnsiTheme="majorBidi" w:cstheme="majorBidi"/>
          <w:sz w:val="24"/>
          <w:szCs w:val="24"/>
        </w:rPr>
        <w:t>1989</w:t>
      </w:r>
      <w:r>
        <w:rPr>
          <w:rFonts w:asciiTheme="majorBidi" w:hAnsiTheme="majorBidi" w:cstheme="majorBidi"/>
          <w:sz w:val="24"/>
          <w:szCs w:val="24"/>
        </w:rPr>
        <w:t>). ‘</w:t>
      </w:r>
      <w:r w:rsidRPr="00B837BD">
        <w:rPr>
          <w:rFonts w:asciiTheme="majorBidi" w:hAnsiTheme="majorBidi" w:cstheme="majorBidi"/>
          <w:sz w:val="24"/>
          <w:szCs w:val="24"/>
        </w:rPr>
        <w:t xml:space="preserve">Polity and Group Difference: A Critique of the Ideal of </w:t>
      </w:r>
      <w:r>
        <w:rPr>
          <w:rFonts w:asciiTheme="majorBidi" w:hAnsiTheme="majorBidi" w:cstheme="majorBidi"/>
          <w:sz w:val="24"/>
          <w:szCs w:val="24"/>
        </w:rPr>
        <w:t xml:space="preserve">Universal </w:t>
      </w:r>
    </w:p>
    <w:p w:rsidR="00B837BD" w:rsidRDefault="00B837BD" w:rsidP="006101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Citizenship’, </w:t>
      </w:r>
      <w:r w:rsidRPr="0061017F">
        <w:rPr>
          <w:rFonts w:asciiTheme="majorBidi" w:hAnsiTheme="majorBidi" w:cstheme="majorBidi"/>
          <w:i/>
          <w:iCs/>
          <w:sz w:val="24"/>
          <w:szCs w:val="24"/>
        </w:rPr>
        <w:t>Ethics</w:t>
      </w:r>
      <w:r>
        <w:rPr>
          <w:rFonts w:asciiTheme="majorBidi" w:hAnsiTheme="majorBidi" w:cstheme="majorBidi"/>
          <w:sz w:val="24"/>
          <w:szCs w:val="24"/>
        </w:rPr>
        <w:t xml:space="preserve"> </w:t>
      </w:r>
      <w:r w:rsidRPr="00B837BD">
        <w:rPr>
          <w:rFonts w:asciiTheme="majorBidi" w:hAnsiTheme="majorBidi" w:cstheme="majorBidi"/>
          <w:sz w:val="24"/>
          <w:szCs w:val="24"/>
        </w:rPr>
        <w:t>99: 250–274.</w:t>
      </w:r>
    </w:p>
    <w:sectPr w:rsidR="00B837BD" w:rsidSect="00663C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08" w:rsidRDefault="00E44808" w:rsidP="009417B2">
      <w:pPr>
        <w:spacing w:after="0" w:line="240" w:lineRule="auto"/>
      </w:pPr>
      <w:r>
        <w:separator/>
      </w:r>
    </w:p>
  </w:endnote>
  <w:endnote w:type="continuationSeparator" w:id="0">
    <w:p w:rsidR="00E44808" w:rsidRDefault="00E44808" w:rsidP="009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08159"/>
      <w:docPartObj>
        <w:docPartGallery w:val="Page Numbers (Bottom of Page)"/>
        <w:docPartUnique/>
      </w:docPartObj>
    </w:sdtPr>
    <w:sdtEndPr>
      <w:rPr>
        <w:noProof/>
      </w:rPr>
    </w:sdtEndPr>
    <w:sdtContent>
      <w:p w:rsidR="009203B8" w:rsidRDefault="00FE00A0">
        <w:pPr>
          <w:pStyle w:val="Footer"/>
          <w:jc w:val="center"/>
        </w:pPr>
        <w:r>
          <w:rPr>
            <w:noProof/>
          </w:rPr>
          <w:fldChar w:fldCharType="begin"/>
        </w:r>
        <w:r w:rsidR="009203B8">
          <w:rPr>
            <w:noProof/>
          </w:rPr>
          <w:instrText xml:space="preserve"> PAGE   \* MERGEFORMAT </w:instrText>
        </w:r>
        <w:r>
          <w:rPr>
            <w:noProof/>
          </w:rPr>
          <w:fldChar w:fldCharType="separate"/>
        </w:r>
        <w:r w:rsidR="0061017F">
          <w:rPr>
            <w:noProof/>
          </w:rPr>
          <w:t>2</w:t>
        </w:r>
        <w:r>
          <w:rPr>
            <w:noProof/>
          </w:rPr>
          <w:fldChar w:fldCharType="end"/>
        </w:r>
      </w:p>
    </w:sdtContent>
  </w:sdt>
  <w:p w:rsidR="009203B8" w:rsidRDefault="0092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08" w:rsidRDefault="00E44808" w:rsidP="009417B2">
      <w:pPr>
        <w:spacing w:after="0" w:line="240" w:lineRule="auto"/>
      </w:pPr>
      <w:r>
        <w:separator/>
      </w:r>
    </w:p>
  </w:footnote>
  <w:footnote w:type="continuationSeparator" w:id="0">
    <w:p w:rsidR="00E44808" w:rsidRDefault="00E44808" w:rsidP="009417B2">
      <w:pPr>
        <w:spacing w:after="0" w:line="240" w:lineRule="auto"/>
      </w:pPr>
      <w:r>
        <w:continuationSeparator/>
      </w:r>
    </w:p>
  </w:footnote>
  <w:footnote w:id="1">
    <w:p w:rsidR="0093688D" w:rsidRPr="0093688D" w:rsidRDefault="0093688D" w:rsidP="0093688D">
      <w:pPr>
        <w:spacing w:after="0" w:line="240" w:lineRule="auto"/>
        <w:jc w:val="both"/>
        <w:rPr>
          <w:rFonts w:asciiTheme="majorBidi" w:hAnsiTheme="majorBidi" w:cstheme="majorBidi"/>
          <w:sz w:val="20"/>
          <w:szCs w:val="20"/>
        </w:rPr>
      </w:pPr>
      <w:r w:rsidRPr="0093688D">
        <w:rPr>
          <w:rStyle w:val="FootnoteReference"/>
          <w:sz w:val="20"/>
          <w:szCs w:val="20"/>
        </w:rPr>
        <w:footnoteRef/>
      </w:r>
      <w:r w:rsidRPr="0093688D">
        <w:rPr>
          <w:sz w:val="20"/>
          <w:szCs w:val="20"/>
        </w:rPr>
        <w:t xml:space="preserve"> </w:t>
      </w:r>
      <w:r w:rsidRPr="0093688D">
        <w:rPr>
          <w:rFonts w:asciiTheme="majorBidi" w:hAnsiTheme="majorBidi" w:cstheme="majorBidi"/>
          <w:sz w:val="20"/>
          <w:szCs w:val="20"/>
        </w:rPr>
        <w:t>Earlier versions of this article were presented at the workshop on ‘Religion, Hate and Offence in a Changing world’, Cardiff University, 14-15 December 2016, and at the Political Theory Research Unit Seminar, Cardiff University, 19 October 2017. The authors would like to thank audiences at these events for their constructive feedback. The authors are also very grateful to Paul Billingham, Alexander Brown, Raphael Cohen-Almagor, Peter Jones, Sune Lægaard, and two anonymous reviewers, for their extensive and insightful comments.</w:t>
      </w:r>
    </w:p>
    <w:p w:rsidR="0093688D" w:rsidRDefault="0093688D">
      <w:pPr>
        <w:pStyle w:val="FootnoteText"/>
      </w:pPr>
    </w:p>
  </w:footnote>
  <w:footnote w:id="2">
    <w:p w:rsidR="005D11D5" w:rsidRPr="003C3ABC" w:rsidRDefault="005D11D5" w:rsidP="005D11D5">
      <w:pPr>
        <w:pStyle w:val="FootnoteText"/>
        <w:jc w:val="both"/>
        <w:rPr>
          <w:rFonts w:asciiTheme="majorBidi" w:hAnsiTheme="majorBidi" w:cstheme="majorBidi"/>
          <w:lang w:val="en-AU"/>
        </w:rPr>
      </w:pPr>
      <w:r w:rsidRPr="003C3ABC">
        <w:rPr>
          <w:rStyle w:val="FootnoteReference"/>
          <w:rFonts w:asciiTheme="majorBidi" w:hAnsiTheme="majorBidi" w:cstheme="majorBidi"/>
        </w:rPr>
        <w:footnoteRef/>
      </w:r>
      <w:r w:rsidRPr="003C3ABC">
        <w:rPr>
          <w:rFonts w:asciiTheme="majorBidi" w:hAnsiTheme="majorBidi" w:cstheme="majorBidi"/>
        </w:rPr>
        <w:t xml:space="preserve"> </w:t>
      </w:r>
      <w:r w:rsidRPr="003C3ABC">
        <w:rPr>
          <w:rFonts w:asciiTheme="majorBidi" w:hAnsiTheme="majorBidi" w:cstheme="majorBidi"/>
          <w:lang w:val="en-AU"/>
        </w:rPr>
        <w:t>One might observe, of course, that non-religious beliefs are also considered protected characteristics in certain jurisdictions. In the UK, for example, the Equality Act 2010 protects people from discrimination based on ‘religion or belief’, where ‘[b]elief means any religious or philosophical belief and a reference to belief includes a reference to a lack of belief’</w:t>
      </w:r>
      <w:r>
        <w:rPr>
          <w:rFonts w:asciiTheme="majorBidi" w:hAnsiTheme="majorBidi" w:cstheme="majorBidi"/>
          <w:lang w:val="en-AU"/>
        </w:rPr>
        <w:t xml:space="preserve"> (Equality Act 2010, Chapter 1 (10) (2))</w:t>
      </w:r>
      <w:r w:rsidRPr="003C3ABC">
        <w:rPr>
          <w:rFonts w:asciiTheme="majorBidi" w:hAnsiTheme="majorBidi" w:cstheme="majorBidi"/>
          <w:lang w:val="en-AU"/>
        </w:rPr>
        <w:t xml:space="preserve">. Should holders of non-religious beliefs </w:t>
      </w:r>
      <w:r>
        <w:rPr>
          <w:rFonts w:asciiTheme="majorBidi" w:hAnsiTheme="majorBidi" w:cstheme="majorBidi"/>
          <w:lang w:val="en-AU"/>
        </w:rPr>
        <w:t xml:space="preserve">(or no belief) </w:t>
      </w:r>
      <w:r w:rsidRPr="003C3ABC">
        <w:rPr>
          <w:rFonts w:asciiTheme="majorBidi" w:hAnsiTheme="majorBidi" w:cstheme="majorBidi"/>
          <w:lang w:val="en-AU"/>
        </w:rPr>
        <w:t xml:space="preserve">find themselves in a normative context similar to that experienced by </w:t>
      </w:r>
      <w:r>
        <w:rPr>
          <w:rFonts w:asciiTheme="majorBidi" w:hAnsiTheme="majorBidi" w:cstheme="majorBidi"/>
          <w:lang w:val="en-AU"/>
        </w:rPr>
        <w:t xml:space="preserve">members of </w:t>
      </w:r>
      <w:r w:rsidRPr="003C3ABC">
        <w:rPr>
          <w:rFonts w:asciiTheme="majorBidi" w:hAnsiTheme="majorBidi" w:cstheme="majorBidi"/>
          <w:lang w:val="en-AU"/>
        </w:rPr>
        <w:t xml:space="preserve">religious minorities in western societies, then our argument would apply to them as well. We are not aware, however, of any relevant example.   </w:t>
      </w:r>
    </w:p>
  </w:footnote>
  <w:footnote w:id="3">
    <w:p w:rsidR="006F0868" w:rsidRPr="00296D88" w:rsidRDefault="006F0868" w:rsidP="00C167C7">
      <w:pPr>
        <w:jc w:val="both"/>
        <w:rPr>
          <w:rFonts w:asciiTheme="majorBidi" w:hAnsiTheme="majorBidi" w:cstheme="majorBidi"/>
          <w:sz w:val="20"/>
          <w:szCs w:val="20"/>
        </w:rPr>
      </w:pPr>
      <w:r w:rsidRPr="00296D88">
        <w:rPr>
          <w:rStyle w:val="FootnoteReference"/>
          <w:rFonts w:asciiTheme="majorBidi" w:hAnsiTheme="majorBidi" w:cstheme="majorBidi"/>
          <w:sz w:val="20"/>
          <w:szCs w:val="20"/>
        </w:rPr>
        <w:footnoteRef/>
      </w:r>
      <w:r w:rsidRPr="00296D88">
        <w:rPr>
          <w:rFonts w:asciiTheme="majorBidi" w:hAnsiTheme="majorBidi" w:cstheme="majorBidi"/>
          <w:sz w:val="20"/>
          <w:szCs w:val="20"/>
        </w:rPr>
        <w:t xml:space="preserve"> The cyclical relationship between individual instances of religiously offensive speech and background structural injustice may perhaps best be captured through Anthony Giddens’s influential theory of structuration, according to which ‘the essential recursiveness of social life…[is]…constituted in social practices: structure is both medium and outcome of reproduction of practices. Structure enters simultaneously into the constitution of the agent and social practices, and “exists” in the generating moments of this constitution’ (Giddens 1979, p. 5; see also Giddens 1984).</w:t>
      </w:r>
    </w:p>
    <w:p w:rsidR="006F0868" w:rsidRPr="006F0868" w:rsidRDefault="006F0868">
      <w:pPr>
        <w:pStyle w:val="FootnoteText"/>
      </w:pPr>
    </w:p>
  </w:footnote>
  <w:footnote w:id="4">
    <w:p w:rsidR="009203B8" w:rsidRPr="005D39D6" w:rsidRDefault="009203B8" w:rsidP="00040D0F">
      <w:pPr>
        <w:pStyle w:val="FootnoteText"/>
        <w:jc w:val="both"/>
        <w:rPr>
          <w:rFonts w:asciiTheme="majorBidi" w:hAnsiTheme="majorBidi" w:cstheme="majorBidi"/>
        </w:rPr>
      </w:pPr>
      <w:r w:rsidRPr="00296D88">
        <w:rPr>
          <w:rStyle w:val="FootnoteReference"/>
          <w:rFonts w:asciiTheme="majorBidi" w:hAnsiTheme="majorBidi" w:cstheme="majorBidi"/>
        </w:rPr>
        <w:footnoteRef/>
      </w:r>
      <w:r w:rsidRPr="00296D88">
        <w:rPr>
          <w:rFonts w:asciiTheme="majorBidi" w:hAnsiTheme="majorBidi" w:cstheme="majorBidi"/>
        </w:rPr>
        <w:t xml:space="preserve"> The discussion of domination in the next section will add a further dimension to the analysis of the politically relevant implications of religiously offensive speech. While that discussion shifts the paper from a liberal to a republican perspective, we consider liberalism and republicanism as contiguous rather than alternative normative political frameworks (e.g. Laborde </w:t>
      </w:r>
      <w:r w:rsidR="00040D0F" w:rsidRPr="00296D88">
        <w:rPr>
          <w:rFonts w:asciiTheme="majorBidi" w:hAnsiTheme="majorBidi" w:cstheme="majorBidi"/>
        </w:rPr>
        <w:t>forthcoming</w:t>
      </w:r>
      <w:r w:rsidRPr="00296D88">
        <w:rPr>
          <w:rFonts w:asciiTheme="majorBidi" w:hAnsiTheme="majorBidi" w:cstheme="majorBidi"/>
        </w:rPr>
        <w:t>).</w:t>
      </w:r>
      <w:r w:rsidRPr="005D39D6">
        <w:rPr>
          <w:rFonts w:asciiTheme="majorBidi" w:hAnsiTheme="majorBidi" w:cstheme="majorBidi"/>
        </w:rPr>
        <w:t xml:space="preserve">   </w:t>
      </w:r>
    </w:p>
  </w:footnote>
  <w:footnote w:id="5">
    <w:p w:rsidR="002A0ED3" w:rsidRPr="00296D88" w:rsidRDefault="002A0ED3" w:rsidP="00296D88">
      <w:pPr>
        <w:pStyle w:val="FootnoteText"/>
        <w:jc w:val="both"/>
        <w:rPr>
          <w:rFonts w:asciiTheme="majorBidi" w:hAnsiTheme="majorBidi" w:cstheme="majorBidi"/>
        </w:rPr>
      </w:pPr>
      <w:r w:rsidRPr="00296D88">
        <w:rPr>
          <w:rStyle w:val="FootnoteReference"/>
          <w:rFonts w:asciiTheme="majorBidi" w:hAnsiTheme="majorBidi" w:cstheme="majorBidi"/>
        </w:rPr>
        <w:footnoteRef/>
      </w:r>
      <w:r w:rsidRPr="00296D88">
        <w:rPr>
          <w:rFonts w:asciiTheme="majorBidi" w:hAnsiTheme="majorBidi" w:cstheme="majorBidi"/>
        </w:rPr>
        <w:t xml:space="preserve"> As in our earlier analysis of self-respect, also in this case the cyclical relationship between individual instances of religiously offensive speech and background structural injustice may perhaps best be captured through Anthony Giddens’s influential theory of structuration.</w:t>
      </w:r>
    </w:p>
  </w:footnote>
  <w:footnote w:id="6">
    <w:p w:rsidR="00A4642C" w:rsidRPr="009D760A" w:rsidRDefault="00A4642C" w:rsidP="009D760A">
      <w:pPr>
        <w:pStyle w:val="FootnoteText"/>
        <w:jc w:val="both"/>
        <w:rPr>
          <w:rFonts w:asciiTheme="majorBidi" w:hAnsiTheme="majorBidi" w:cstheme="majorBidi"/>
        </w:rPr>
      </w:pPr>
      <w:r w:rsidRPr="009D760A">
        <w:rPr>
          <w:rStyle w:val="FootnoteReference"/>
          <w:rFonts w:asciiTheme="majorBidi" w:hAnsiTheme="majorBidi" w:cstheme="majorBidi"/>
        </w:rPr>
        <w:footnoteRef/>
      </w:r>
      <w:r w:rsidRPr="009D760A">
        <w:rPr>
          <w:rFonts w:asciiTheme="majorBidi" w:hAnsiTheme="majorBidi" w:cstheme="majorBidi"/>
        </w:rPr>
        <w:t xml:space="preserve"> Even more problematic and arbitrary would be to re</w:t>
      </w:r>
      <w:r w:rsidR="00D80794" w:rsidRPr="009D760A">
        <w:rPr>
          <w:rFonts w:asciiTheme="majorBidi" w:hAnsiTheme="majorBidi" w:cstheme="majorBidi"/>
        </w:rPr>
        <w:t xml:space="preserve">sort to </w:t>
      </w:r>
      <w:r w:rsidRPr="009D760A">
        <w:rPr>
          <w:rFonts w:asciiTheme="majorBidi" w:hAnsiTheme="majorBidi" w:cstheme="majorBidi"/>
        </w:rPr>
        <w:t>self-censorship (e.g. Rostbøll 2009, p. 636), which is a form o</w:t>
      </w:r>
      <w:r w:rsidR="00C34090">
        <w:rPr>
          <w:rFonts w:asciiTheme="majorBidi" w:hAnsiTheme="majorBidi" w:cstheme="majorBidi"/>
        </w:rPr>
        <w:t>f self-imposed social sanction.</w:t>
      </w:r>
    </w:p>
  </w:footnote>
  <w:footnote w:id="7">
    <w:p w:rsidR="009203B8" w:rsidRPr="00121EC6" w:rsidRDefault="009203B8">
      <w:pPr>
        <w:pStyle w:val="FootnoteText"/>
        <w:rPr>
          <w:rFonts w:asciiTheme="majorBidi" w:hAnsiTheme="majorBidi" w:cstheme="majorBidi"/>
          <w:lang w:val="en-AU"/>
        </w:rPr>
      </w:pPr>
      <w:r w:rsidRPr="00121EC6">
        <w:rPr>
          <w:rStyle w:val="FootnoteReference"/>
          <w:rFonts w:asciiTheme="majorBidi" w:hAnsiTheme="majorBidi" w:cstheme="majorBidi"/>
        </w:rPr>
        <w:footnoteRef/>
      </w:r>
      <w:r w:rsidRPr="00121EC6">
        <w:rPr>
          <w:rFonts w:asciiTheme="majorBidi" w:hAnsiTheme="majorBidi" w:cstheme="majorBidi"/>
        </w:rPr>
        <w:t xml:space="preserve"> </w:t>
      </w:r>
      <w:r w:rsidRPr="00121EC6">
        <w:rPr>
          <w:rFonts w:asciiTheme="majorBidi" w:hAnsiTheme="majorBidi" w:cstheme="majorBidi"/>
          <w:lang w:val="en-AU"/>
        </w:rPr>
        <w:t xml:space="preserve">For a criticism of Brettschneider’s argument, see Billingham (in this volume). </w:t>
      </w:r>
    </w:p>
  </w:footnote>
  <w:footnote w:id="8">
    <w:p w:rsidR="00A34374" w:rsidRPr="00296D88" w:rsidRDefault="00FE00A0" w:rsidP="00A34374">
      <w:pPr>
        <w:pStyle w:val="FootnoteText"/>
        <w:rPr>
          <w:rFonts w:asciiTheme="majorBidi" w:hAnsiTheme="majorBidi" w:cstheme="majorBidi"/>
        </w:rPr>
      </w:pPr>
      <w:r w:rsidRPr="00296D88">
        <w:rPr>
          <w:rStyle w:val="FootnoteReference"/>
          <w:rFonts w:asciiTheme="majorBidi" w:hAnsiTheme="majorBidi" w:cstheme="majorBidi"/>
        </w:rPr>
        <w:footnoteRef/>
      </w:r>
      <w:r w:rsidRPr="00296D88">
        <w:rPr>
          <w:rFonts w:asciiTheme="majorBidi" w:hAnsiTheme="majorBidi" w:cstheme="majorBidi"/>
        </w:rPr>
        <w:t xml:space="preserve"> For a classic study, see Allport </w:t>
      </w:r>
      <w:r w:rsidR="000776FF">
        <w:rPr>
          <w:rFonts w:asciiTheme="majorBidi" w:hAnsiTheme="majorBidi" w:cstheme="majorBidi"/>
        </w:rPr>
        <w:t>(</w:t>
      </w:r>
      <w:r w:rsidRPr="00296D88">
        <w:rPr>
          <w:rFonts w:asciiTheme="majorBidi" w:hAnsiTheme="majorBidi" w:cstheme="majorBidi"/>
        </w:rPr>
        <w:t>1954</w:t>
      </w:r>
      <w:r w:rsidR="000776FF">
        <w:rPr>
          <w:rFonts w:asciiTheme="majorBidi" w:hAnsiTheme="majorBidi" w:cstheme="majorBidi"/>
        </w:rPr>
        <w:t>)</w:t>
      </w:r>
      <w:r w:rsidRPr="00296D88">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F88"/>
    <w:multiLevelType w:val="hybridMultilevel"/>
    <w:tmpl w:val="88A22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1ACA"/>
    <w:multiLevelType w:val="hybridMultilevel"/>
    <w:tmpl w:val="7F382DE4"/>
    <w:lvl w:ilvl="0" w:tplc="CE66A6D4">
      <w:start w:val="1"/>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1EFA"/>
    <w:multiLevelType w:val="hybridMultilevel"/>
    <w:tmpl w:val="946ED566"/>
    <w:lvl w:ilvl="0" w:tplc="4A007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D47D9"/>
    <w:multiLevelType w:val="hybridMultilevel"/>
    <w:tmpl w:val="81DC4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A7C6F"/>
    <w:multiLevelType w:val="hybridMultilevel"/>
    <w:tmpl w:val="A78A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85012"/>
    <w:multiLevelType w:val="hybridMultilevel"/>
    <w:tmpl w:val="402EA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234A9"/>
    <w:multiLevelType w:val="hybridMultilevel"/>
    <w:tmpl w:val="493AB5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3196D"/>
    <w:multiLevelType w:val="hybridMultilevel"/>
    <w:tmpl w:val="946ED566"/>
    <w:lvl w:ilvl="0" w:tplc="4A007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650E3F"/>
    <w:multiLevelType w:val="hybridMultilevel"/>
    <w:tmpl w:val="717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E5204"/>
    <w:multiLevelType w:val="hybridMultilevel"/>
    <w:tmpl w:val="493CE688"/>
    <w:lvl w:ilvl="0" w:tplc="59545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4"/>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A7"/>
    <w:rsid w:val="0000033E"/>
    <w:rsid w:val="00001589"/>
    <w:rsid w:val="0000187D"/>
    <w:rsid w:val="0000198D"/>
    <w:rsid w:val="00002BE9"/>
    <w:rsid w:val="00007D1B"/>
    <w:rsid w:val="0001199D"/>
    <w:rsid w:val="00012DF2"/>
    <w:rsid w:val="00013FBB"/>
    <w:rsid w:val="00014205"/>
    <w:rsid w:val="0001469D"/>
    <w:rsid w:val="00014A05"/>
    <w:rsid w:val="000167EF"/>
    <w:rsid w:val="00016AEE"/>
    <w:rsid w:val="000208FE"/>
    <w:rsid w:val="00021DF4"/>
    <w:rsid w:val="000233D8"/>
    <w:rsid w:val="0002361F"/>
    <w:rsid w:val="00025003"/>
    <w:rsid w:val="0002603F"/>
    <w:rsid w:val="000263ED"/>
    <w:rsid w:val="000279D4"/>
    <w:rsid w:val="00027AD2"/>
    <w:rsid w:val="00030B24"/>
    <w:rsid w:val="00031B47"/>
    <w:rsid w:val="000329F2"/>
    <w:rsid w:val="00033291"/>
    <w:rsid w:val="00035D48"/>
    <w:rsid w:val="00040D0F"/>
    <w:rsid w:val="00041641"/>
    <w:rsid w:val="000434DD"/>
    <w:rsid w:val="0004578D"/>
    <w:rsid w:val="00047B62"/>
    <w:rsid w:val="00052687"/>
    <w:rsid w:val="00054C3C"/>
    <w:rsid w:val="00055168"/>
    <w:rsid w:val="00055505"/>
    <w:rsid w:val="00055D65"/>
    <w:rsid w:val="00055EE5"/>
    <w:rsid w:val="0005772D"/>
    <w:rsid w:val="00060FA0"/>
    <w:rsid w:val="00062B52"/>
    <w:rsid w:val="00062F9F"/>
    <w:rsid w:val="00062FC6"/>
    <w:rsid w:val="00063A40"/>
    <w:rsid w:val="000645A5"/>
    <w:rsid w:val="000649D0"/>
    <w:rsid w:val="00064D2D"/>
    <w:rsid w:val="00065E75"/>
    <w:rsid w:val="000714AB"/>
    <w:rsid w:val="00071750"/>
    <w:rsid w:val="00071960"/>
    <w:rsid w:val="00071C2C"/>
    <w:rsid w:val="00071F10"/>
    <w:rsid w:val="00073460"/>
    <w:rsid w:val="000745CB"/>
    <w:rsid w:val="00075498"/>
    <w:rsid w:val="000773AF"/>
    <w:rsid w:val="000776FF"/>
    <w:rsid w:val="00083B1A"/>
    <w:rsid w:val="00084E10"/>
    <w:rsid w:val="00085C1A"/>
    <w:rsid w:val="00085D24"/>
    <w:rsid w:val="00087D8F"/>
    <w:rsid w:val="00090EEE"/>
    <w:rsid w:val="000911F1"/>
    <w:rsid w:val="00092B65"/>
    <w:rsid w:val="0009488D"/>
    <w:rsid w:val="00094B06"/>
    <w:rsid w:val="00097985"/>
    <w:rsid w:val="000A05A0"/>
    <w:rsid w:val="000A0727"/>
    <w:rsid w:val="000A08D2"/>
    <w:rsid w:val="000A0940"/>
    <w:rsid w:val="000A1369"/>
    <w:rsid w:val="000A2284"/>
    <w:rsid w:val="000A43D1"/>
    <w:rsid w:val="000A7437"/>
    <w:rsid w:val="000A7A89"/>
    <w:rsid w:val="000A7ABD"/>
    <w:rsid w:val="000B188D"/>
    <w:rsid w:val="000B1894"/>
    <w:rsid w:val="000B1F70"/>
    <w:rsid w:val="000B2CBC"/>
    <w:rsid w:val="000B2D69"/>
    <w:rsid w:val="000C01DC"/>
    <w:rsid w:val="000C06B1"/>
    <w:rsid w:val="000C0BD3"/>
    <w:rsid w:val="000C14CC"/>
    <w:rsid w:val="000C3628"/>
    <w:rsid w:val="000C7846"/>
    <w:rsid w:val="000D1F95"/>
    <w:rsid w:val="000D2C40"/>
    <w:rsid w:val="000D3251"/>
    <w:rsid w:val="000D54A4"/>
    <w:rsid w:val="000E18AA"/>
    <w:rsid w:val="000E27FF"/>
    <w:rsid w:val="000E4EB1"/>
    <w:rsid w:val="000E60A1"/>
    <w:rsid w:val="000E7355"/>
    <w:rsid w:val="000E7BE3"/>
    <w:rsid w:val="000E7E56"/>
    <w:rsid w:val="000F08C0"/>
    <w:rsid w:val="000F1412"/>
    <w:rsid w:val="000F3CE4"/>
    <w:rsid w:val="000F3DF9"/>
    <w:rsid w:val="00100066"/>
    <w:rsid w:val="00100B59"/>
    <w:rsid w:val="0010151B"/>
    <w:rsid w:val="001036B0"/>
    <w:rsid w:val="00104093"/>
    <w:rsid w:val="001046CE"/>
    <w:rsid w:val="00105667"/>
    <w:rsid w:val="00106544"/>
    <w:rsid w:val="001100F9"/>
    <w:rsid w:val="00112184"/>
    <w:rsid w:val="0011337A"/>
    <w:rsid w:val="00114964"/>
    <w:rsid w:val="00116012"/>
    <w:rsid w:val="001163C8"/>
    <w:rsid w:val="00117C00"/>
    <w:rsid w:val="00117C75"/>
    <w:rsid w:val="00117DF1"/>
    <w:rsid w:val="00121707"/>
    <w:rsid w:val="00121EC6"/>
    <w:rsid w:val="00122406"/>
    <w:rsid w:val="00122BA4"/>
    <w:rsid w:val="00123078"/>
    <w:rsid w:val="00124D78"/>
    <w:rsid w:val="00125F58"/>
    <w:rsid w:val="001271DD"/>
    <w:rsid w:val="00127752"/>
    <w:rsid w:val="00130DE4"/>
    <w:rsid w:val="0013108F"/>
    <w:rsid w:val="00131AE9"/>
    <w:rsid w:val="00132C4D"/>
    <w:rsid w:val="001332D6"/>
    <w:rsid w:val="0013561A"/>
    <w:rsid w:val="00136586"/>
    <w:rsid w:val="00136EFF"/>
    <w:rsid w:val="00137606"/>
    <w:rsid w:val="00137B54"/>
    <w:rsid w:val="00144C3B"/>
    <w:rsid w:val="0014616F"/>
    <w:rsid w:val="00146CF6"/>
    <w:rsid w:val="00147B96"/>
    <w:rsid w:val="00150E6C"/>
    <w:rsid w:val="00152063"/>
    <w:rsid w:val="00155FF3"/>
    <w:rsid w:val="00161E65"/>
    <w:rsid w:val="001626A9"/>
    <w:rsid w:val="00163996"/>
    <w:rsid w:val="0016675C"/>
    <w:rsid w:val="00166E51"/>
    <w:rsid w:val="001671D2"/>
    <w:rsid w:val="00173E68"/>
    <w:rsid w:val="00180A61"/>
    <w:rsid w:val="00180BEC"/>
    <w:rsid w:val="0018181C"/>
    <w:rsid w:val="001833F3"/>
    <w:rsid w:val="00183F50"/>
    <w:rsid w:val="0018509D"/>
    <w:rsid w:val="0018566D"/>
    <w:rsid w:val="001861CD"/>
    <w:rsid w:val="001863AC"/>
    <w:rsid w:val="00186B91"/>
    <w:rsid w:val="001870B6"/>
    <w:rsid w:val="00187614"/>
    <w:rsid w:val="001878F2"/>
    <w:rsid w:val="00187970"/>
    <w:rsid w:val="00187E80"/>
    <w:rsid w:val="00190A95"/>
    <w:rsid w:val="00192B6D"/>
    <w:rsid w:val="001A01AA"/>
    <w:rsid w:val="001A0C73"/>
    <w:rsid w:val="001A2FF8"/>
    <w:rsid w:val="001A3A06"/>
    <w:rsid w:val="001A60DF"/>
    <w:rsid w:val="001A645A"/>
    <w:rsid w:val="001A73E6"/>
    <w:rsid w:val="001B253E"/>
    <w:rsid w:val="001B29A0"/>
    <w:rsid w:val="001B30F4"/>
    <w:rsid w:val="001B5165"/>
    <w:rsid w:val="001B65B2"/>
    <w:rsid w:val="001B6912"/>
    <w:rsid w:val="001B7AB6"/>
    <w:rsid w:val="001B7D2D"/>
    <w:rsid w:val="001C0020"/>
    <w:rsid w:val="001C1306"/>
    <w:rsid w:val="001C171E"/>
    <w:rsid w:val="001C299E"/>
    <w:rsid w:val="001D26B6"/>
    <w:rsid w:val="001D2E89"/>
    <w:rsid w:val="001D5B8C"/>
    <w:rsid w:val="001E08FE"/>
    <w:rsid w:val="001E1364"/>
    <w:rsid w:val="001E1ADC"/>
    <w:rsid w:val="001F0637"/>
    <w:rsid w:val="001F3462"/>
    <w:rsid w:val="001F353B"/>
    <w:rsid w:val="001F4D95"/>
    <w:rsid w:val="001F73E5"/>
    <w:rsid w:val="00200B17"/>
    <w:rsid w:val="0020107F"/>
    <w:rsid w:val="00201A4E"/>
    <w:rsid w:val="00204981"/>
    <w:rsid w:val="002054B7"/>
    <w:rsid w:val="00205CE7"/>
    <w:rsid w:val="00206CFF"/>
    <w:rsid w:val="0020738C"/>
    <w:rsid w:val="00211F32"/>
    <w:rsid w:val="00212510"/>
    <w:rsid w:val="00213346"/>
    <w:rsid w:val="0021534B"/>
    <w:rsid w:val="00216F40"/>
    <w:rsid w:val="002172F7"/>
    <w:rsid w:val="0022014E"/>
    <w:rsid w:val="00220519"/>
    <w:rsid w:val="0022116C"/>
    <w:rsid w:val="002224F9"/>
    <w:rsid w:val="00222C58"/>
    <w:rsid w:val="002234E4"/>
    <w:rsid w:val="00225053"/>
    <w:rsid w:val="00227A83"/>
    <w:rsid w:val="002318B3"/>
    <w:rsid w:val="00231F1B"/>
    <w:rsid w:val="00234A5B"/>
    <w:rsid w:val="00234A60"/>
    <w:rsid w:val="0023508B"/>
    <w:rsid w:val="00235645"/>
    <w:rsid w:val="00235FEE"/>
    <w:rsid w:val="00240807"/>
    <w:rsid w:val="00242E34"/>
    <w:rsid w:val="00243F8D"/>
    <w:rsid w:val="00244B9D"/>
    <w:rsid w:val="00244C4B"/>
    <w:rsid w:val="00245D3F"/>
    <w:rsid w:val="00246880"/>
    <w:rsid w:val="00250865"/>
    <w:rsid w:val="002510BE"/>
    <w:rsid w:val="002512AB"/>
    <w:rsid w:val="00251DE4"/>
    <w:rsid w:val="00252062"/>
    <w:rsid w:val="00252144"/>
    <w:rsid w:val="00252B4F"/>
    <w:rsid w:val="00252EF6"/>
    <w:rsid w:val="00253261"/>
    <w:rsid w:val="00253860"/>
    <w:rsid w:val="002540BF"/>
    <w:rsid w:val="0025411A"/>
    <w:rsid w:val="0025502A"/>
    <w:rsid w:val="0025759D"/>
    <w:rsid w:val="002629F2"/>
    <w:rsid w:val="00263448"/>
    <w:rsid w:val="0026345A"/>
    <w:rsid w:val="00263919"/>
    <w:rsid w:val="002648BC"/>
    <w:rsid w:val="00264F75"/>
    <w:rsid w:val="00270D26"/>
    <w:rsid w:val="00272504"/>
    <w:rsid w:val="00276A4D"/>
    <w:rsid w:val="0028131D"/>
    <w:rsid w:val="00287DAE"/>
    <w:rsid w:val="00290150"/>
    <w:rsid w:val="002924AB"/>
    <w:rsid w:val="00293040"/>
    <w:rsid w:val="00293671"/>
    <w:rsid w:val="00295480"/>
    <w:rsid w:val="00295E74"/>
    <w:rsid w:val="00296D88"/>
    <w:rsid w:val="00297235"/>
    <w:rsid w:val="002972ED"/>
    <w:rsid w:val="002974CC"/>
    <w:rsid w:val="002A0ED3"/>
    <w:rsid w:val="002A1671"/>
    <w:rsid w:val="002A17E1"/>
    <w:rsid w:val="002A1829"/>
    <w:rsid w:val="002A249D"/>
    <w:rsid w:val="002A31BC"/>
    <w:rsid w:val="002A34DE"/>
    <w:rsid w:val="002A4A61"/>
    <w:rsid w:val="002A6C4F"/>
    <w:rsid w:val="002A7408"/>
    <w:rsid w:val="002B01E2"/>
    <w:rsid w:val="002B06E8"/>
    <w:rsid w:val="002B346E"/>
    <w:rsid w:val="002B3930"/>
    <w:rsid w:val="002B3BCD"/>
    <w:rsid w:val="002B6C0A"/>
    <w:rsid w:val="002C002B"/>
    <w:rsid w:val="002C0439"/>
    <w:rsid w:val="002C1300"/>
    <w:rsid w:val="002C1B6D"/>
    <w:rsid w:val="002C729C"/>
    <w:rsid w:val="002C7FED"/>
    <w:rsid w:val="002D23FC"/>
    <w:rsid w:val="002D2C74"/>
    <w:rsid w:val="002D2CE4"/>
    <w:rsid w:val="002D391F"/>
    <w:rsid w:val="002D4262"/>
    <w:rsid w:val="002D6776"/>
    <w:rsid w:val="002E4861"/>
    <w:rsid w:val="002E4DD7"/>
    <w:rsid w:val="002E69EC"/>
    <w:rsid w:val="002E7A20"/>
    <w:rsid w:val="002E7A53"/>
    <w:rsid w:val="002F1F0E"/>
    <w:rsid w:val="002F32C7"/>
    <w:rsid w:val="002F3A84"/>
    <w:rsid w:val="002F478C"/>
    <w:rsid w:val="002F5D79"/>
    <w:rsid w:val="002F69F6"/>
    <w:rsid w:val="003011EA"/>
    <w:rsid w:val="00301394"/>
    <w:rsid w:val="00303A15"/>
    <w:rsid w:val="00304302"/>
    <w:rsid w:val="0030503D"/>
    <w:rsid w:val="00307A71"/>
    <w:rsid w:val="00311493"/>
    <w:rsid w:val="00311C6C"/>
    <w:rsid w:val="00317A16"/>
    <w:rsid w:val="00324F3A"/>
    <w:rsid w:val="0032507F"/>
    <w:rsid w:val="003266A7"/>
    <w:rsid w:val="00327BC7"/>
    <w:rsid w:val="00332E8F"/>
    <w:rsid w:val="00335489"/>
    <w:rsid w:val="0033661A"/>
    <w:rsid w:val="00336C0C"/>
    <w:rsid w:val="003376E5"/>
    <w:rsid w:val="0034070E"/>
    <w:rsid w:val="0034182C"/>
    <w:rsid w:val="00341D61"/>
    <w:rsid w:val="00343A8E"/>
    <w:rsid w:val="00346A9B"/>
    <w:rsid w:val="00350FFB"/>
    <w:rsid w:val="003531EA"/>
    <w:rsid w:val="00354EB3"/>
    <w:rsid w:val="003576EF"/>
    <w:rsid w:val="00357F40"/>
    <w:rsid w:val="0036077D"/>
    <w:rsid w:val="00363041"/>
    <w:rsid w:val="00364D41"/>
    <w:rsid w:val="00364DD8"/>
    <w:rsid w:val="00365FC9"/>
    <w:rsid w:val="003668CD"/>
    <w:rsid w:val="0036695D"/>
    <w:rsid w:val="0036707D"/>
    <w:rsid w:val="00367484"/>
    <w:rsid w:val="00370CD7"/>
    <w:rsid w:val="00371063"/>
    <w:rsid w:val="0037165F"/>
    <w:rsid w:val="003717A9"/>
    <w:rsid w:val="00372255"/>
    <w:rsid w:val="003722FA"/>
    <w:rsid w:val="00372BB8"/>
    <w:rsid w:val="003819F4"/>
    <w:rsid w:val="003823BA"/>
    <w:rsid w:val="00383090"/>
    <w:rsid w:val="003900CF"/>
    <w:rsid w:val="0039060F"/>
    <w:rsid w:val="0039287C"/>
    <w:rsid w:val="00392BDF"/>
    <w:rsid w:val="00392DCD"/>
    <w:rsid w:val="003938CE"/>
    <w:rsid w:val="00393955"/>
    <w:rsid w:val="00394366"/>
    <w:rsid w:val="00394374"/>
    <w:rsid w:val="00394931"/>
    <w:rsid w:val="003A2D20"/>
    <w:rsid w:val="003A3A21"/>
    <w:rsid w:val="003A5733"/>
    <w:rsid w:val="003A5818"/>
    <w:rsid w:val="003A637A"/>
    <w:rsid w:val="003A708B"/>
    <w:rsid w:val="003A78E1"/>
    <w:rsid w:val="003A7AF1"/>
    <w:rsid w:val="003B085A"/>
    <w:rsid w:val="003B74BB"/>
    <w:rsid w:val="003C34E0"/>
    <w:rsid w:val="003C3ABC"/>
    <w:rsid w:val="003C4966"/>
    <w:rsid w:val="003C760D"/>
    <w:rsid w:val="003C7A9D"/>
    <w:rsid w:val="003D16F0"/>
    <w:rsid w:val="003D2516"/>
    <w:rsid w:val="003D38DC"/>
    <w:rsid w:val="003E07A7"/>
    <w:rsid w:val="003E5020"/>
    <w:rsid w:val="003E73A3"/>
    <w:rsid w:val="003E7FFA"/>
    <w:rsid w:val="003F0882"/>
    <w:rsid w:val="003F1478"/>
    <w:rsid w:val="003F2C90"/>
    <w:rsid w:val="003F2F7B"/>
    <w:rsid w:val="003F6B25"/>
    <w:rsid w:val="00402FFF"/>
    <w:rsid w:val="00403C69"/>
    <w:rsid w:val="00404527"/>
    <w:rsid w:val="004061D2"/>
    <w:rsid w:val="00406364"/>
    <w:rsid w:val="00406D38"/>
    <w:rsid w:val="00410A0B"/>
    <w:rsid w:val="00410C72"/>
    <w:rsid w:val="00411A73"/>
    <w:rsid w:val="00416751"/>
    <w:rsid w:val="00416D6A"/>
    <w:rsid w:val="00417A76"/>
    <w:rsid w:val="0042012C"/>
    <w:rsid w:val="00421E48"/>
    <w:rsid w:val="00422257"/>
    <w:rsid w:val="004228CB"/>
    <w:rsid w:val="004243A4"/>
    <w:rsid w:val="00424F92"/>
    <w:rsid w:val="0042552F"/>
    <w:rsid w:val="00426AD7"/>
    <w:rsid w:val="00426DF4"/>
    <w:rsid w:val="00427502"/>
    <w:rsid w:val="0043015D"/>
    <w:rsid w:val="00435460"/>
    <w:rsid w:val="004367B9"/>
    <w:rsid w:val="00437DC5"/>
    <w:rsid w:val="00440C50"/>
    <w:rsid w:val="00444E28"/>
    <w:rsid w:val="00450969"/>
    <w:rsid w:val="0045174B"/>
    <w:rsid w:val="004533A8"/>
    <w:rsid w:val="00453C59"/>
    <w:rsid w:val="00455254"/>
    <w:rsid w:val="004561AA"/>
    <w:rsid w:val="004620BD"/>
    <w:rsid w:val="00462545"/>
    <w:rsid w:val="004628EF"/>
    <w:rsid w:val="00467992"/>
    <w:rsid w:val="00472E65"/>
    <w:rsid w:val="00473007"/>
    <w:rsid w:val="004753CB"/>
    <w:rsid w:val="00476D82"/>
    <w:rsid w:val="0048090E"/>
    <w:rsid w:val="00480ACA"/>
    <w:rsid w:val="00481230"/>
    <w:rsid w:val="004822CF"/>
    <w:rsid w:val="004824D0"/>
    <w:rsid w:val="00482697"/>
    <w:rsid w:val="004838E4"/>
    <w:rsid w:val="004839BE"/>
    <w:rsid w:val="00483BC9"/>
    <w:rsid w:val="00483E35"/>
    <w:rsid w:val="00485069"/>
    <w:rsid w:val="004862F0"/>
    <w:rsid w:val="004905A3"/>
    <w:rsid w:val="00490ED8"/>
    <w:rsid w:val="00492B2F"/>
    <w:rsid w:val="00492C4C"/>
    <w:rsid w:val="0049432F"/>
    <w:rsid w:val="00494C44"/>
    <w:rsid w:val="0049771D"/>
    <w:rsid w:val="004A0960"/>
    <w:rsid w:val="004A1059"/>
    <w:rsid w:val="004A373A"/>
    <w:rsid w:val="004A6480"/>
    <w:rsid w:val="004A66C8"/>
    <w:rsid w:val="004A71FE"/>
    <w:rsid w:val="004A7A02"/>
    <w:rsid w:val="004A7D83"/>
    <w:rsid w:val="004B012D"/>
    <w:rsid w:val="004B0283"/>
    <w:rsid w:val="004B2085"/>
    <w:rsid w:val="004B46BD"/>
    <w:rsid w:val="004B592C"/>
    <w:rsid w:val="004C1184"/>
    <w:rsid w:val="004C3474"/>
    <w:rsid w:val="004C3484"/>
    <w:rsid w:val="004C5A80"/>
    <w:rsid w:val="004C5E6D"/>
    <w:rsid w:val="004C7AF6"/>
    <w:rsid w:val="004D0A21"/>
    <w:rsid w:val="004D1437"/>
    <w:rsid w:val="004D1B22"/>
    <w:rsid w:val="004D1DC6"/>
    <w:rsid w:val="004D5A47"/>
    <w:rsid w:val="004D5AC8"/>
    <w:rsid w:val="004D7899"/>
    <w:rsid w:val="004E1524"/>
    <w:rsid w:val="004E1ACF"/>
    <w:rsid w:val="004E46F1"/>
    <w:rsid w:val="004E5443"/>
    <w:rsid w:val="004E68C8"/>
    <w:rsid w:val="004E6D26"/>
    <w:rsid w:val="004E6E1F"/>
    <w:rsid w:val="004E760A"/>
    <w:rsid w:val="004E7A2A"/>
    <w:rsid w:val="004F0368"/>
    <w:rsid w:val="004F039F"/>
    <w:rsid w:val="004F1E34"/>
    <w:rsid w:val="004F302C"/>
    <w:rsid w:val="004F3818"/>
    <w:rsid w:val="004F6E24"/>
    <w:rsid w:val="004F75B4"/>
    <w:rsid w:val="004F75D5"/>
    <w:rsid w:val="004F777C"/>
    <w:rsid w:val="00500F5E"/>
    <w:rsid w:val="00502498"/>
    <w:rsid w:val="00503DAD"/>
    <w:rsid w:val="00505080"/>
    <w:rsid w:val="00506BBF"/>
    <w:rsid w:val="0050723D"/>
    <w:rsid w:val="0050794A"/>
    <w:rsid w:val="00507F15"/>
    <w:rsid w:val="00510C23"/>
    <w:rsid w:val="0051392F"/>
    <w:rsid w:val="00513F56"/>
    <w:rsid w:val="005140A3"/>
    <w:rsid w:val="00516763"/>
    <w:rsid w:val="005168BA"/>
    <w:rsid w:val="00517F89"/>
    <w:rsid w:val="0052097E"/>
    <w:rsid w:val="0052356F"/>
    <w:rsid w:val="005254DA"/>
    <w:rsid w:val="00533379"/>
    <w:rsid w:val="005340F0"/>
    <w:rsid w:val="00535466"/>
    <w:rsid w:val="005355ED"/>
    <w:rsid w:val="00540040"/>
    <w:rsid w:val="00540235"/>
    <w:rsid w:val="00541069"/>
    <w:rsid w:val="005413E7"/>
    <w:rsid w:val="00541B44"/>
    <w:rsid w:val="00543094"/>
    <w:rsid w:val="00544EE7"/>
    <w:rsid w:val="00553063"/>
    <w:rsid w:val="005536F0"/>
    <w:rsid w:val="00554969"/>
    <w:rsid w:val="005551A1"/>
    <w:rsid w:val="00561241"/>
    <w:rsid w:val="00561D3D"/>
    <w:rsid w:val="005666A3"/>
    <w:rsid w:val="00571201"/>
    <w:rsid w:val="00575B81"/>
    <w:rsid w:val="00576195"/>
    <w:rsid w:val="00576D2E"/>
    <w:rsid w:val="00577C71"/>
    <w:rsid w:val="00581AF2"/>
    <w:rsid w:val="00581BE4"/>
    <w:rsid w:val="00582D83"/>
    <w:rsid w:val="00584224"/>
    <w:rsid w:val="00585683"/>
    <w:rsid w:val="00585D5E"/>
    <w:rsid w:val="00586A6D"/>
    <w:rsid w:val="00587F6C"/>
    <w:rsid w:val="00590438"/>
    <w:rsid w:val="005905C1"/>
    <w:rsid w:val="00590BDA"/>
    <w:rsid w:val="005915F9"/>
    <w:rsid w:val="005919CB"/>
    <w:rsid w:val="00591B08"/>
    <w:rsid w:val="00593166"/>
    <w:rsid w:val="005935A2"/>
    <w:rsid w:val="00597766"/>
    <w:rsid w:val="005A2E6E"/>
    <w:rsid w:val="005A4690"/>
    <w:rsid w:val="005A64FC"/>
    <w:rsid w:val="005A6D66"/>
    <w:rsid w:val="005B13CE"/>
    <w:rsid w:val="005B1B96"/>
    <w:rsid w:val="005B25AB"/>
    <w:rsid w:val="005B37FC"/>
    <w:rsid w:val="005B6867"/>
    <w:rsid w:val="005B724B"/>
    <w:rsid w:val="005C14DA"/>
    <w:rsid w:val="005C16A6"/>
    <w:rsid w:val="005C1C71"/>
    <w:rsid w:val="005C1F4D"/>
    <w:rsid w:val="005C3BDB"/>
    <w:rsid w:val="005C3E51"/>
    <w:rsid w:val="005D11D5"/>
    <w:rsid w:val="005D1E4E"/>
    <w:rsid w:val="005D39D6"/>
    <w:rsid w:val="005D3BE4"/>
    <w:rsid w:val="005D5E41"/>
    <w:rsid w:val="005D617E"/>
    <w:rsid w:val="005D6A80"/>
    <w:rsid w:val="005E09F3"/>
    <w:rsid w:val="005E0FEC"/>
    <w:rsid w:val="005E1E22"/>
    <w:rsid w:val="005E2062"/>
    <w:rsid w:val="005E299F"/>
    <w:rsid w:val="005E3CC3"/>
    <w:rsid w:val="005E7462"/>
    <w:rsid w:val="005E78C4"/>
    <w:rsid w:val="005F0A3D"/>
    <w:rsid w:val="005F32A7"/>
    <w:rsid w:val="005F740B"/>
    <w:rsid w:val="005F75C2"/>
    <w:rsid w:val="005F792A"/>
    <w:rsid w:val="00600B67"/>
    <w:rsid w:val="00603570"/>
    <w:rsid w:val="00604A52"/>
    <w:rsid w:val="00604B30"/>
    <w:rsid w:val="00604BE6"/>
    <w:rsid w:val="00606760"/>
    <w:rsid w:val="0061017F"/>
    <w:rsid w:val="006108F5"/>
    <w:rsid w:val="0062092A"/>
    <w:rsid w:val="00624273"/>
    <w:rsid w:val="006252FE"/>
    <w:rsid w:val="00625D69"/>
    <w:rsid w:val="006266DD"/>
    <w:rsid w:val="006273F7"/>
    <w:rsid w:val="00627C22"/>
    <w:rsid w:val="00627D9F"/>
    <w:rsid w:val="006307A8"/>
    <w:rsid w:val="006308E9"/>
    <w:rsid w:val="00630ACD"/>
    <w:rsid w:val="0063306B"/>
    <w:rsid w:val="0063327E"/>
    <w:rsid w:val="00636F52"/>
    <w:rsid w:val="00637A1C"/>
    <w:rsid w:val="0064203C"/>
    <w:rsid w:val="006422CD"/>
    <w:rsid w:val="006425B0"/>
    <w:rsid w:val="00643096"/>
    <w:rsid w:val="00643FA7"/>
    <w:rsid w:val="006446A0"/>
    <w:rsid w:val="00645841"/>
    <w:rsid w:val="00646D2C"/>
    <w:rsid w:val="00647708"/>
    <w:rsid w:val="0065117C"/>
    <w:rsid w:val="006544D9"/>
    <w:rsid w:val="006546CB"/>
    <w:rsid w:val="006553BA"/>
    <w:rsid w:val="00656E21"/>
    <w:rsid w:val="00663C9B"/>
    <w:rsid w:val="00664145"/>
    <w:rsid w:val="00664A37"/>
    <w:rsid w:val="00667CBF"/>
    <w:rsid w:val="00670921"/>
    <w:rsid w:val="00672449"/>
    <w:rsid w:val="00674FBA"/>
    <w:rsid w:val="00677C51"/>
    <w:rsid w:val="006818D7"/>
    <w:rsid w:val="00681E33"/>
    <w:rsid w:val="0068274A"/>
    <w:rsid w:val="00683695"/>
    <w:rsid w:val="006840C5"/>
    <w:rsid w:val="006845AF"/>
    <w:rsid w:val="00684BDC"/>
    <w:rsid w:val="00684D2C"/>
    <w:rsid w:val="006860CE"/>
    <w:rsid w:val="00686238"/>
    <w:rsid w:val="0069169B"/>
    <w:rsid w:val="00692785"/>
    <w:rsid w:val="006934D0"/>
    <w:rsid w:val="00694103"/>
    <w:rsid w:val="0069487A"/>
    <w:rsid w:val="006952B9"/>
    <w:rsid w:val="006A07FB"/>
    <w:rsid w:val="006A13A1"/>
    <w:rsid w:val="006A38AB"/>
    <w:rsid w:val="006A4827"/>
    <w:rsid w:val="006A483F"/>
    <w:rsid w:val="006A5874"/>
    <w:rsid w:val="006B06B5"/>
    <w:rsid w:val="006B303F"/>
    <w:rsid w:val="006B4620"/>
    <w:rsid w:val="006B5BC9"/>
    <w:rsid w:val="006B76FE"/>
    <w:rsid w:val="006B78AE"/>
    <w:rsid w:val="006C0E69"/>
    <w:rsid w:val="006C0FE8"/>
    <w:rsid w:val="006C1D5F"/>
    <w:rsid w:val="006C20B6"/>
    <w:rsid w:val="006C44F8"/>
    <w:rsid w:val="006C5A69"/>
    <w:rsid w:val="006C5C7C"/>
    <w:rsid w:val="006C75DD"/>
    <w:rsid w:val="006D03E2"/>
    <w:rsid w:val="006D03EA"/>
    <w:rsid w:val="006D05E2"/>
    <w:rsid w:val="006D336A"/>
    <w:rsid w:val="006D36A0"/>
    <w:rsid w:val="006D454B"/>
    <w:rsid w:val="006D4988"/>
    <w:rsid w:val="006D7471"/>
    <w:rsid w:val="006E0BE0"/>
    <w:rsid w:val="006E2096"/>
    <w:rsid w:val="006E3EDC"/>
    <w:rsid w:val="006E4175"/>
    <w:rsid w:val="006F0868"/>
    <w:rsid w:val="006F2461"/>
    <w:rsid w:val="006F3E75"/>
    <w:rsid w:val="00702C40"/>
    <w:rsid w:val="00704B65"/>
    <w:rsid w:val="00705EBF"/>
    <w:rsid w:val="00710AE8"/>
    <w:rsid w:val="0071142B"/>
    <w:rsid w:val="00715132"/>
    <w:rsid w:val="007162DE"/>
    <w:rsid w:val="00716A99"/>
    <w:rsid w:val="0071716F"/>
    <w:rsid w:val="007208B4"/>
    <w:rsid w:val="00721B17"/>
    <w:rsid w:val="00722032"/>
    <w:rsid w:val="00726359"/>
    <w:rsid w:val="00726701"/>
    <w:rsid w:val="00727930"/>
    <w:rsid w:val="00730BFB"/>
    <w:rsid w:val="00731A61"/>
    <w:rsid w:val="007364D8"/>
    <w:rsid w:val="0074149E"/>
    <w:rsid w:val="00741913"/>
    <w:rsid w:val="00742042"/>
    <w:rsid w:val="00743A01"/>
    <w:rsid w:val="00744030"/>
    <w:rsid w:val="007442F6"/>
    <w:rsid w:val="0074469D"/>
    <w:rsid w:val="007502DF"/>
    <w:rsid w:val="00752F72"/>
    <w:rsid w:val="007542ED"/>
    <w:rsid w:val="00754980"/>
    <w:rsid w:val="00756F12"/>
    <w:rsid w:val="00760394"/>
    <w:rsid w:val="00760545"/>
    <w:rsid w:val="00763104"/>
    <w:rsid w:val="00763C22"/>
    <w:rsid w:val="00763D7D"/>
    <w:rsid w:val="007655CD"/>
    <w:rsid w:val="0077098E"/>
    <w:rsid w:val="00771779"/>
    <w:rsid w:val="00772FA0"/>
    <w:rsid w:val="007756A2"/>
    <w:rsid w:val="00775F9A"/>
    <w:rsid w:val="0077605F"/>
    <w:rsid w:val="00776F32"/>
    <w:rsid w:val="00777326"/>
    <w:rsid w:val="00780C6B"/>
    <w:rsid w:val="00781270"/>
    <w:rsid w:val="00781866"/>
    <w:rsid w:val="00785B11"/>
    <w:rsid w:val="007862F6"/>
    <w:rsid w:val="00791893"/>
    <w:rsid w:val="00795990"/>
    <w:rsid w:val="007A0021"/>
    <w:rsid w:val="007A0AD2"/>
    <w:rsid w:val="007A0D4A"/>
    <w:rsid w:val="007A121D"/>
    <w:rsid w:val="007A5CDE"/>
    <w:rsid w:val="007A7C1A"/>
    <w:rsid w:val="007B035C"/>
    <w:rsid w:val="007B0EFF"/>
    <w:rsid w:val="007B1FA8"/>
    <w:rsid w:val="007B2387"/>
    <w:rsid w:val="007B430E"/>
    <w:rsid w:val="007B46E3"/>
    <w:rsid w:val="007B5046"/>
    <w:rsid w:val="007B7F59"/>
    <w:rsid w:val="007C0879"/>
    <w:rsid w:val="007C303F"/>
    <w:rsid w:val="007C4A14"/>
    <w:rsid w:val="007C4F89"/>
    <w:rsid w:val="007C6E76"/>
    <w:rsid w:val="007C75C5"/>
    <w:rsid w:val="007D2499"/>
    <w:rsid w:val="007D35B3"/>
    <w:rsid w:val="007D41EE"/>
    <w:rsid w:val="007D48BC"/>
    <w:rsid w:val="007D4F96"/>
    <w:rsid w:val="007D710A"/>
    <w:rsid w:val="007D7BE0"/>
    <w:rsid w:val="007E07D8"/>
    <w:rsid w:val="007E14C7"/>
    <w:rsid w:val="007E39AF"/>
    <w:rsid w:val="007E3B29"/>
    <w:rsid w:val="007F039C"/>
    <w:rsid w:val="007F03DE"/>
    <w:rsid w:val="007F3E5D"/>
    <w:rsid w:val="007F4A4A"/>
    <w:rsid w:val="007F4C0A"/>
    <w:rsid w:val="007F4DD6"/>
    <w:rsid w:val="007F6893"/>
    <w:rsid w:val="007F6A0C"/>
    <w:rsid w:val="007F75E7"/>
    <w:rsid w:val="008000F4"/>
    <w:rsid w:val="00801D4A"/>
    <w:rsid w:val="008022E0"/>
    <w:rsid w:val="008035AC"/>
    <w:rsid w:val="00803ED6"/>
    <w:rsid w:val="008046D3"/>
    <w:rsid w:val="0080707C"/>
    <w:rsid w:val="00813029"/>
    <w:rsid w:val="008134E2"/>
    <w:rsid w:val="008166E3"/>
    <w:rsid w:val="00821FD0"/>
    <w:rsid w:val="00823A02"/>
    <w:rsid w:val="00824C1F"/>
    <w:rsid w:val="00827237"/>
    <w:rsid w:val="008279E5"/>
    <w:rsid w:val="00827ECE"/>
    <w:rsid w:val="00830BF3"/>
    <w:rsid w:val="00830C56"/>
    <w:rsid w:val="00830F47"/>
    <w:rsid w:val="00833354"/>
    <w:rsid w:val="00833FAE"/>
    <w:rsid w:val="0083504B"/>
    <w:rsid w:val="008354E2"/>
    <w:rsid w:val="008360CE"/>
    <w:rsid w:val="008362EA"/>
    <w:rsid w:val="00836929"/>
    <w:rsid w:val="00841B31"/>
    <w:rsid w:val="00846944"/>
    <w:rsid w:val="0085034E"/>
    <w:rsid w:val="00850C62"/>
    <w:rsid w:val="00851D1F"/>
    <w:rsid w:val="0085392E"/>
    <w:rsid w:val="00853C19"/>
    <w:rsid w:val="00853E10"/>
    <w:rsid w:val="00856A62"/>
    <w:rsid w:val="00857AA8"/>
    <w:rsid w:val="00862A42"/>
    <w:rsid w:val="00862AC4"/>
    <w:rsid w:val="0086320B"/>
    <w:rsid w:val="0086335F"/>
    <w:rsid w:val="0086343E"/>
    <w:rsid w:val="008655F7"/>
    <w:rsid w:val="008663F6"/>
    <w:rsid w:val="00866BCA"/>
    <w:rsid w:val="00867F08"/>
    <w:rsid w:val="008704DC"/>
    <w:rsid w:val="008751D7"/>
    <w:rsid w:val="00875F8E"/>
    <w:rsid w:val="0088058A"/>
    <w:rsid w:val="00881D37"/>
    <w:rsid w:val="00882B5C"/>
    <w:rsid w:val="00886054"/>
    <w:rsid w:val="008874F2"/>
    <w:rsid w:val="008903C9"/>
    <w:rsid w:val="008912EB"/>
    <w:rsid w:val="00891FFA"/>
    <w:rsid w:val="00892372"/>
    <w:rsid w:val="00893939"/>
    <w:rsid w:val="00894CD9"/>
    <w:rsid w:val="008953CF"/>
    <w:rsid w:val="008960BE"/>
    <w:rsid w:val="00896633"/>
    <w:rsid w:val="00897B78"/>
    <w:rsid w:val="008A0C69"/>
    <w:rsid w:val="008A33CA"/>
    <w:rsid w:val="008A605D"/>
    <w:rsid w:val="008B0107"/>
    <w:rsid w:val="008B0F7F"/>
    <w:rsid w:val="008B2363"/>
    <w:rsid w:val="008B2DE7"/>
    <w:rsid w:val="008B3066"/>
    <w:rsid w:val="008B60BC"/>
    <w:rsid w:val="008B60ED"/>
    <w:rsid w:val="008C335E"/>
    <w:rsid w:val="008C4F76"/>
    <w:rsid w:val="008C5254"/>
    <w:rsid w:val="008C54DA"/>
    <w:rsid w:val="008C60F8"/>
    <w:rsid w:val="008D16D8"/>
    <w:rsid w:val="008D262B"/>
    <w:rsid w:val="008D50FD"/>
    <w:rsid w:val="008D5175"/>
    <w:rsid w:val="008E21FE"/>
    <w:rsid w:val="008E6C03"/>
    <w:rsid w:val="008F010F"/>
    <w:rsid w:val="008F0B01"/>
    <w:rsid w:val="008F3BCD"/>
    <w:rsid w:val="008F5486"/>
    <w:rsid w:val="008F7CC4"/>
    <w:rsid w:val="00904BF8"/>
    <w:rsid w:val="00905707"/>
    <w:rsid w:val="0090588F"/>
    <w:rsid w:val="00905FE7"/>
    <w:rsid w:val="00907515"/>
    <w:rsid w:val="00910C2C"/>
    <w:rsid w:val="00913E6E"/>
    <w:rsid w:val="00914775"/>
    <w:rsid w:val="00915160"/>
    <w:rsid w:val="00916814"/>
    <w:rsid w:val="009173E6"/>
    <w:rsid w:val="00917C73"/>
    <w:rsid w:val="009203B8"/>
    <w:rsid w:val="00920437"/>
    <w:rsid w:val="0092178B"/>
    <w:rsid w:val="00924231"/>
    <w:rsid w:val="0092455E"/>
    <w:rsid w:val="00924E1E"/>
    <w:rsid w:val="00930AF3"/>
    <w:rsid w:val="00931A41"/>
    <w:rsid w:val="00932945"/>
    <w:rsid w:val="009341B8"/>
    <w:rsid w:val="0093688D"/>
    <w:rsid w:val="009417B2"/>
    <w:rsid w:val="0094487F"/>
    <w:rsid w:val="00944C74"/>
    <w:rsid w:val="0094585C"/>
    <w:rsid w:val="009463DD"/>
    <w:rsid w:val="009477DD"/>
    <w:rsid w:val="00947DA4"/>
    <w:rsid w:val="00950D8F"/>
    <w:rsid w:val="00953B00"/>
    <w:rsid w:val="009555D8"/>
    <w:rsid w:val="0095596F"/>
    <w:rsid w:val="0095604A"/>
    <w:rsid w:val="00956CF2"/>
    <w:rsid w:val="0095752A"/>
    <w:rsid w:val="0096052F"/>
    <w:rsid w:val="009609CA"/>
    <w:rsid w:val="00960AEE"/>
    <w:rsid w:val="00961F55"/>
    <w:rsid w:val="00963388"/>
    <w:rsid w:val="009636FC"/>
    <w:rsid w:val="00967847"/>
    <w:rsid w:val="00967D07"/>
    <w:rsid w:val="00967D90"/>
    <w:rsid w:val="00970817"/>
    <w:rsid w:val="00971DC2"/>
    <w:rsid w:val="0097282E"/>
    <w:rsid w:val="009750AF"/>
    <w:rsid w:val="009762A4"/>
    <w:rsid w:val="0097635C"/>
    <w:rsid w:val="00976473"/>
    <w:rsid w:val="009837AB"/>
    <w:rsid w:val="00983802"/>
    <w:rsid w:val="00985992"/>
    <w:rsid w:val="00992459"/>
    <w:rsid w:val="00992B0F"/>
    <w:rsid w:val="00993244"/>
    <w:rsid w:val="00993C3D"/>
    <w:rsid w:val="009947C3"/>
    <w:rsid w:val="009950AF"/>
    <w:rsid w:val="0099639D"/>
    <w:rsid w:val="009A0523"/>
    <w:rsid w:val="009A0E82"/>
    <w:rsid w:val="009A15A3"/>
    <w:rsid w:val="009A4921"/>
    <w:rsid w:val="009A4E87"/>
    <w:rsid w:val="009A6655"/>
    <w:rsid w:val="009A692E"/>
    <w:rsid w:val="009B146B"/>
    <w:rsid w:val="009B28A8"/>
    <w:rsid w:val="009B36CC"/>
    <w:rsid w:val="009B4B1B"/>
    <w:rsid w:val="009B5E85"/>
    <w:rsid w:val="009B5EC8"/>
    <w:rsid w:val="009C24C5"/>
    <w:rsid w:val="009C439C"/>
    <w:rsid w:val="009C7E28"/>
    <w:rsid w:val="009C7F3B"/>
    <w:rsid w:val="009D15E1"/>
    <w:rsid w:val="009D1C58"/>
    <w:rsid w:val="009D1D3B"/>
    <w:rsid w:val="009D2949"/>
    <w:rsid w:val="009D2D6F"/>
    <w:rsid w:val="009D3366"/>
    <w:rsid w:val="009D5882"/>
    <w:rsid w:val="009D6889"/>
    <w:rsid w:val="009D760A"/>
    <w:rsid w:val="009E1A0D"/>
    <w:rsid w:val="009E1A78"/>
    <w:rsid w:val="009E1E1C"/>
    <w:rsid w:val="009E202A"/>
    <w:rsid w:val="009E4157"/>
    <w:rsid w:val="009E55DF"/>
    <w:rsid w:val="009E5D3F"/>
    <w:rsid w:val="009E5E60"/>
    <w:rsid w:val="009E7223"/>
    <w:rsid w:val="009E788B"/>
    <w:rsid w:val="009F1395"/>
    <w:rsid w:val="009F275C"/>
    <w:rsid w:val="00A0063A"/>
    <w:rsid w:val="00A007B0"/>
    <w:rsid w:val="00A01BF1"/>
    <w:rsid w:val="00A02959"/>
    <w:rsid w:val="00A037B5"/>
    <w:rsid w:val="00A04053"/>
    <w:rsid w:val="00A070C9"/>
    <w:rsid w:val="00A074D7"/>
    <w:rsid w:val="00A07558"/>
    <w:rsid w:val="00A13BD4"/>
    <w:rsid w:val="00A140EF"/>
    <w:rsid w:val="00A14E49"/>
    <w:rsid w:val="00A164E4"/>
    <w:rsid w:val="00A20564"/>
    <w:rsid w:val="00A21074"/>
    <w:rsid w:val="00A23715"/>
    <w:rsid w:val="00A2387D"/>
    <w:rsid w:val="00A303D2"/>
    <w:rsid w:val="00A30D96"/>
    <w:rsid w:val="00A31342"/>
    <w:rsid w:val="00A3189C"/>
    <w:rsid w:val="00A34374"/>
    <w:rsid w:val="00A368B0"/>
    <w:rsid w:val="00A40143"/>
    <w:rsid w:val="00A406AA"/>
    <w:rsid w:val="00A409CE"/>
    <w:rsid w:val="00A41DA6"/>
    <w:rsid w:val="00A4253A"/>
    <w:rsid w:val="00A4642C"/>
    <w:rsid w:val="00A46B4E"/>
    <w:rsid w:val="00A47D31"/>
    <w:rsid w:val="00A533A2"/>
    <w:rsid w:val="00A544EC"/>
    <w:rsid w:val="00A54F47"/>
    <w:rsid w:val="00A566DE"/>
    <w:rsid w:val="00A56DE4"/>
    <w:rsid w:val="00A56E69"/>
    <w:rsid w:val="00A576C3"/>
    <w:rsid w:val="00A60144"/>
    <w:rsid w:val="00A605C1"/>
    <w:rsid w:val="00A60AB5"/>
    <w:rsid w:val="00A60ACA"/>
    <w:rsid w:val="00A61364"/>
    <w:rsid w:val="00A6346D"/>
    <w:rsid w:val="00A66513"/>
    <w:rsid w:val="00A66B21"/>
    <w:rsid w:val="00A718A2"/>
    <w:rsid w:val="00A71D28"/>
    <w:rsid w:val="00A72E34"/>
    <w:rsid w:val="00A7316F"/>
    <w:rsid w:val="00A73769"/>
    <w:rsid w:val="00A73C33"/>
    <w:rsid w:val="00A74B8A"/>
    <w:rsid w:val="00A754AF"/>
    <w:rsid w:val="00A757C1"/>
    <w:rsid w:val="00A7651A"/>
    <w:rsid w:val="00A803C3"/>
    <w:rsid w:val="00A80C2B"/>
    <w:rsid w:val="00A80E2B"/>
    <w:rsid w:val="00A847A4"/>
    <w:rsid w:val="00A9028D"/>
    <w:rsid w:val="00A9230E"/>
    <w:rsid w:val="00A92BD5"/>
    <w:rsid w:val="00AA0628"/>
    <w:rsid w:val="00AA354E"/>
    <w:rsid w:val="00AA51B7"/>
    <w:rsid w:val="00AA61D4"/>
    <w:rsid w:val="00AA76CE"/>
    <w:rsid w:val="00AA7AB0"/>
    <w:rsid w:val="00AA7B0F"/>
    <w:rsid w:val="00AB02F0"/>
    <w:rsid w:val="00AB0485"/>
    <w:rsid w:val="00AB0FFB"/>
    <w:rsid w:val="00AB4730"/>
    <w:rsid w:val="00AB490D"/>
    <w:rsid w:val="00AB6863"/>
    <w:rsid w:val="00AB7C50"/>
    <w:rsid w:val="00AC1457"/>
    <w:rsid w:val="00AC2265"/>
    <w:rsid w:val="00AC396D"/>
    <w:rsid w:val="00AC488F"/>
    <w:rsid w:val="00AC4CED"/>
    <w:rsid w:val="00AC7414"/>
    <w:rsid w:val="00AC7B8E"/>
    <w:rsid w:val="00AD014C"/>
    <w:rsid w:val="00AD140D"/>
    <w:rsid w:val="00AD27C3"/>
    <w:rsid w:val="00AD28A9"/>
    <w:rsid w:val="00AD344F"/>
    <w:rsid w:val="00AD4273"/>
    <w:rsid w:val="00AD5593"/>
    <w:rsid w:val="00AE0903"/>
    <w:rsid w:val="00AE0C98"/>
    <w:rsid w:val="00AE26A9"/>
    <w:rsid w:val="00AE35CD"/>
    <w:rsid w:val="00AE3E7B"/>
    <w:rsid w:val="00AE4D3B"/>
    <w:rsid w:val="00AE56F6"/>
    <w:rsid w:val="00AE6C56"/>
    <w:rsid w:val="00AE75AE"/>
    <w:rsid w:val="00AE76AB"/>
    <w:rsid w:val="00AF1154"/>
    <w:rsid w:val="00AF4A0D"/>
    <w:rsid w:val="00AF7795"/>
    <w:rsid w:val="00B02FE8"/>
    <w:rsid w:val="00B045AB"/>
    <w:rsid w:val="00B053BD"/>
    <w:rsid w:val="00B05565"/>
    <w:rsid w:val="00B076AD"/>
    <w:rsid w:val="00B12194"/>
    <w:rsid w:val="00B13BB7"/>
    <w:rsid w:val="00B14128"/>
    <w:rsid w:val="00B14406"/>
    <w:rsid w:val="00B15593"/>
    <w:rsid w:val="00B15F3E"/>
    <w:rsid w:val="00B16228"/>
    <w:rsid w:val="00B16527"/>
    <w:rsid w:val="00B16817"/>
    <w:rsid w:val="00B1741F"/>
    <w:rsid w:val="00B20BF1"/>
    <w:rsid w:val="00B21D87"/>
    <w:rsid w:val="00B2306A"/>
    <w:rsid w:val="00B233D3"/>
    <w:rsid w:val="00B241E1"/>
    <w:rsid w:val="00B24A8C"/>
    <w:rsid w:val="00B25044"/>
    <w:rsid w:val="00B30C10"/>
    <w:rsid w:val="00B33756"/>
    <w:rsid w:val="00B33C9F"/>
    <w:rsid w:val="00B340FA"/>
    <w:rsid w:val="00B35CFD"/>
    <w:rsid w:val="00B4343D"/>
    <w:rsid w:val="00B4549A"/>
    <w:rsid w:val="00B454BB"/>
    <w:rsid w:val="00B476C4"/>
    <w:rsid w:val="00B5221A"/>
    <w:rsid w:val="00B56152"/>
    <w:rsid w:val="00B6177C"/>
    <w:rsid w:val="00B63618"/>
    <w:rsid w:val="00B63D9C"/>
    <w:rsid w:val="00B65384"/>
    <w:rsid w:val="00B6647F"/>
    <w:rsid w:val="00B67618"/>
    <w:rsid w:val="00B6761B"/>
    <w:rsid w:val="00B67B41"/>
    <w:rsid w:val="00B70254"/>
    <w:rsid w:val="00B71481"/>
    <w:rsid w:val="00B724D6"/>
    <w:rsid w:val="00B741F0"/>
    <w:rsid w:val="00B81D5C"/>
    <w:rsid w:val="00B82141"/>
    <w:rsid w:val="00B826D9"/>
    <w:rsid w:val="00B837BD"/>
    <w:rsid w:val="00B84529"/>
    <w:rsid w:val="00B8494B"/>
    <w:rsid w:val="00B9377B"/>
    <w:rsid w:val="00B96316"/>
    <w:rsid w:val="00B966E6"/>
    <w:rsid w:val="00B97517"/>
    <w:rsid w:val="00BA2FEA"/>
    <w:rsid w:val="00BA3133"/>
    <w:rsid w:val="00BA42F7"/>
    <w:rsid w:val="00BA5A48"/>
    <w:rsid w:val="00BA5F6F"/>
    <w:rsid w:val="00BA64E4"/>
    <w:rsid w:val="00BA73E1"/>
    <w:rsid w:val="00BB0C12"/>
    <w:rsid w:val="00BB0C4E"/>
    <w:rsid w:val="00BB12D2"/>
    <w:rsid w:val="00BB15B8"/>
    <w:rsid w:val="00BB1650"/>
    <w:rsid w:val="00BB446A"/>
    <w:rsid w:val="00BB5079"/>
    <w:rsid w:val="00BB5647"/>
    <w:rsid w:val="00BB5A2F"/>
    <w:rsid w:val="00BB5F87"/>
    <w:rsid w:val="00BB7087"/>
    <w:rsid w:val="00BB75B5"/>
    <w:rsid w:val="00BB7A3D"/>
    <w:rsid w:val="00BC0D2B"/>
    <w:rsid w:val="00BC1380"/>
    <w:rsid w:val="00BC13E2"/>
    <w:rsid w:val="00BC1BCC"/>
    <w:rsid w:val="00BC3F41"/>
    <w:rsid w:val="00BC4229"/>
    <w:rsid w:val="00BD075D"/>
    <w:rsid w:val="00BD0BE6"/>
    <w:rsid w:val="00BD22F2"/>
    <w:rsid w:val="00BD7A04"/>
    <w:rsid w:val="00BE12A3"/>
    <w:rsid w:val="00BE1A3A"/>
    <w:rsid w:val="00BE26C2"/>
    <w:rsid w:val="00BE52C8"/>
    <w:rsid w:val="00BE53D7"/>
    <w:rsid w:val="00BE558F"/>
    <w:rsid w:val="00BE5CE3"/>
    <w:rsid w:val="00BE604D"/>
    <w:rsid w:val="00BE6A5D"/>
    <w:rsid w:val="00BE78C3"/>
    <w:rsid w:val="00BF59ED"/>
    <w:rsid w:val="00BF78DA"/>
    <w:rsid w:val="00C0007F"/>
    <w:rsid w:val="00C010C0"/>
    <w:rsid w:val="00C01C02"/>
    <w:rsid w:val="00C0286B"/>
    <w:rsid w:val="00C050AB"/>
    <w:rsid w:val="00C064AA"/>
    <w:rsid w:val="00C06A0D"/>
    <w:rsid w:val="00C06C14"/>
    <w:rsid w:val="00C10528"/>
    <w:rsid w:val="00C10696"/>
    <w:rsid w:val="00C116A8"/>
    <w:rsid w:val="00C12201"/>
    <w:rsid w:val="00C14726"/>
    <w:rsid w:val="00C15527"/>
    <w:rsid w:val="00C15A80"/>
    <w:rsid w:val="00C167C7"/>
    <w:rsid w:val="00C17E4E"/>
    <w:rsid w:val="00C20AF8"/>
    <w:rsid w:val="00C210DE"/>
    <w:rsid w:val="00C236AC"/>
    <w:rsid w:val="00C26935"/>
    <w:rsid w:val="00C27A1C"/>
    <w:rsid w:val="00C32457"/>
    <w:rsid w:val="00C33228"/>
    <w:rsid w:val="00C34090"/>
    <w:rsid w:val="00C3491F"/>
    <w:rsid w:val="00C34A95"/>
    <w:rsid w:val="00C370D0"/>
    <w:rsid w:val="00C37C7F"/>
    <w:rsid w:val="00C42563"/>
    <w:rsid w:val="00C42811"/>
    <w:rsid w:val="00C42AA9"/>
    <w:rsid w:val="00C467EC"/>
    <w:rsid w:val="00C475C1"/>
    <w:rsid w:val="00C47705"/>
    <w:rsid w:val="00C51312"/>
    <w:rsid w:val="00C529D4"/>
    <w:rsid w:val="00C52A7F"/>
    <w:rsid w:val="00C539AD"/>
    <w:rsid w:val="00C542CF"/>
    <w:rsid w:val="00C542F1"/>
    <w:rsid w:val="00C55034"/>
    <w:rsid w:val="00C55C5B"/>
    <w:rsid w:val="00C561B1"/>
    <w:rsid w:val="00C57653"/>
    <w:rsid w:val="00C5790C"/>
    <w:rsid w:val="00C60FD1"/>
    <w:rsid w:val="00C701C4"/>
    <w:rsid w:val="00C712F1"/>
    <w:rsid w:val="00C719E0"/>
    <w:rsid w:val="00C71DD3"/>
    <w:rsid w:val="00C7250A"/>
    <w:rsid w:val="00C748D9"/>
    <w:rsid w:val="00C75A7C"/>
    <w:rsid w:val="00C77210"/>
    <w:rsid w:val="00C776AE"/>
    <w:rsid w:val="00C776B4"/>
    <w:rsid w:val="00C80DD7"/>
    <w:rsid w:val="00C80FF1"/>
    <w:rsid w:val="00C8232E"/>
    <w:rsid w:val="00C8385A"/>
    <w:rsid w:val="00C84927"/>
    <w:rsid w:val="00C84E06"/>
    <w:rsid w:val="00C84FC7"/>
    <w:rsid w:val="00C8557E"/>
    <w:rsid w:val="00C902CF"/>
    <w:rsid w:val="00C91C7F"/>
    <w:rsid w:val="00C91DB2"/>
    <w:rsid w:val="00C93013"/>
    <w:rsid w:val="00C97728"/>
    <w:rsid w:val="00CA0140"/>
    <w:rsid w:val="00CA0C73"/>
    <w:rsid w:val="00CA0FEB"/>
    <w:rsid w:val="00CA24F8"/>
    <w:rsid w:val="00CA3FE3"/>
    <w:rsid w:val="00CA4380"/>
    <w:rsid w:val="00CA6B95"/>
    <w:rsid w:val="00CB05F1"/>
    <w:rsid w:val="00CB0D54"/>
    <w:rsid w:val="00CB1389"/>
    <w:rsid w:val="00CB2701"/>
    <w:rsid w:val="00CB284C"/>
    <w:rsid w:val="00CB33A7"/>
    <w:rsid w:val="00CB3B76"/>
    <w:rsid w:val="00CC038D"/>
    <w:rsid w:val="00CC212F"/>
    <w:rsid w:val="00CC2DBB"/>
    <w:rsid w:val="00CC4765"/>
    <w:rsid w:val="00CC5E0A"/>
    <w:rsid w:val="00CC6D67"/>
    <w:rsid w:val="00CD019E"/>
    <w:rsid w:val="00CD05BB"/>
    <w:rsid w:val="00CD0816"/>
    <w:rsid w:val="00CD27DF"/>
    <w:rsid w:val="00CD316C"/>
    <w:rsid w:val="00CD3353"/>
    <w:rsid w:val="00CD3EDA"/>
    <w:rsid w:val="00CD4200"/>
    <w:rsid w:val="00CD49BC"/>
    <w:rsid w:val="00CD5431"/>
    <w:rsid w:val="00CD7312"/>
    <w:rsid w:val="00CE0309"/>
    <w:rsid w:val="00CE082B"/>
    <w:rsid w:val="00CE2032"/>
    <w:rsid w:val="00CE3827"/>
    <w:rsid w:val="00CE3FFE"/>
    <w:rsid w:val="00CE4434"/>
    <w:rsid w:val="00CE5A81"/>
    <w:rsid w:val="00CE73F8"/>
    <w:rsid w:val="00CE77B9"/>
    <w:rsid w:val="00CE7E55"/>
    <w:rsid w:val="00CF0C19"/>
    <w:rsid w:val="00CF2166"/>
    <w:rsid w:val="00CF326A"/>
    <w:rsid w:val="00CF4F7E"/>
    <w:rsid w:val="00CF67BA"/>
    <w:rsid w:val="00CF7A69"/>
    <w:rsid w:val="00D04EB3"/>
    <w:rsid w:val="00D0550C"/>
    <w:rsid w:val="00D06B1A"/>
    <w:rsid w:val="00D06E4C"/>
    <w:rsid w:val="00D07899"/>
    <w:rsid w:val="00D122BC"/>
    <w:rsid w:val="00D1327F"/>
    <w:rsid w:val="00D1448A"/>
    <w:rsid w:val="00D14E8A"/>
    <w:rsid w:val="00D14F27"/>
    <w:rsid w:val="00D15726"/>
    <w:rsid w:val="00D160C8"/>
    <w:rsid w:val="00D1773A"/>
    <w:rsid w:val="00D212B7"/>
    <w:rsid w:val="00D213A0"/>
    <w:rsid w:val="00D235D6"/>
    <w:rsid w:val="00D24EF8"/>
    <w:rsid w:val="00D25BD3"/>
    <w:rsid w:val="00D266FD"/>
    <w:rsid w:val="00D277AB"/>
    <w:rsid w:val="00D301E4"/>
    <w:rsid w:val="00D31037"/>
    <w:rsid w:val="00D3219B"/>
    <w:rsid w:val="00D376B0"/>
    <w:rsid w:val="00D4050C"/>
    <w:rsid w:val="00D40D7D"/>
    <w:rsid w:val="00D42B98"/>
    <w:rsid w:val="00D440CD"/>
    <w:rsid w:val="00D445AE"/>
    <w:rsid w:val="00D44921"/>
    <w:rsid w:val="00D45F11"/>
    <w:rsid w:val="00D472B2"/>
    <w:rsid w:val="00D47A2C"/>
    <w:rsid w:val="00D47EB5"/>
    <w:rsid w:val="00D501F5"/>
    <w:rsid w:val="00D50738"/>
    <w:rsid w:val="00D51A0E"/>
    <w:rsid w:val="00D53AD0"/>
    <w:rsid w:val="00D54262"/>
    <w:rsid w:val="00D55BC9"/>
    <w:rsid w:val="00D56ECB"/>
    <w:rsid w:val="00D630C6"/>
    <w:rsid w:val="00D649B8"/>
    <w:rsid w:val="00D6586A"/>
    <w:rsid w:val="00D72E11"/>
    <w:rsid w:val="00D72EA8"/>
    <w:rsid w:val="00D73B40"/>
    <w:rsid w:val="00D74DCE"/>
    <w:rsid w:val="00D75A2D"/>
    <w:rsid w:val="00D75E68"/>
    <w:rsid w:val="00D7662C"/>
    <w:rsid w:val="00D77A77"/>
    <w:rsid w:val="00D80794"/>
    <w:rsid w:val="00D81337"/>
    <w:rsid w:val="00D81894"/>
    <w:rsid w:val="00D826BF"/>
    <w:rsid w:val="00D83B8B"/>
    <w:rsid w:val="00D84AE2"/>
    <w:rsid w:val="00D869E4"/>
    <w:rsid w:val="00D87B72"/>
    <w:rsid w:val="00D90C9E"/>
    <w:rsid w:val="00D911CC"/>
    <w:rsid w:val="00D91B2A"/>
    <w:rsid w:val="00D93BE1"/>
    <w:rsid w:val="00D93F1D"/>
    <w:rsid w:val="00D943B0"/>
    <w:rsid w:val="00D94B75"/>
    <w:rsid w:val="00D954A2"/>
    <w:rsid w:val="00D95F1A"/>
    <w:rsid w:val="00D9668D"/>
    <w:rsid w:val="00D9796B"/>
    <w:rsid w:val="00DA01B6"/>
    <w:rsid w:val="00DA1BBD"/>
    <w:rsid w:val="00DA4C28"/>
    <w:rsid w:val="00DB1075"/>
    <w:rsid w:val="00DB2A62"/>
    <w:rsid w:val="00DB39C9"/>
    <w:rsid w:val="00DB4E2D"/>
    <w:rsid w:val="00DB5897"/>
    <w:rsid w:val="00DB65F3"/>
    <w:rsid w:val="00DB719B"/>
    <w:rsid w:val="00DC0754"/>
    <w:rsid w:val="00DC0CB1"/>
    <w:rsid w:val="00DC1C2E"/>
    <w:rsid w:val="00DC1F6A"/>
    <w:rsid w:val="00DC201F"/>
    <w:rsid w:val="00DC6FA3"/>
    <w:rsid w:val="00DD1C18"/>
    <w:rsid w:val="00DD3271"/>
    <w:rsid w:val="00DD723B"/>
    <w:rsid w:val="00DE0B20"/>
    <w:rsid w:val="00DE23AC"/>
    <w:rsid w:val="00DE5DF7"/>
    <w:rsid w:val="00DE7045"/>
    <w:rsid w:val="00DE7161"/>
    <w:rsid w:val="00DE7363"/>
    <w:rsid w:val="00DF052C"/>
    <w:rsid w:val="00DF2189"/>
    <w:rsid w:val="00DF261B"/>
    <w:rsid w:val="00DF30EA"/>
    <w:rsid w:val="00DF4F2F"/>
    <w:rsid w:val="00E0100B"/>
    <w:rsid w:val="00E0154A"/>
    <w:rsid w:val="00E0205C"/>
    <w:rsid w:val="00E02CB8"/>
    <w:rsid w:val="00E03A36"/>
    <w:rsid w:val="00E05455"/>
    <w:rsid w:val="00E06469"/>
    <w:rsid w:val="00E0685D"/>
    <w:rsid w:val="00E07C6B"/>
    <w:rsid w:val="00E07F1E"/>
    <w:rsid w:val="00E10EF9"/>
    <w:rsid w:val="00E112D7"/>
    <w:rsid w:val="00E11DA6"/>
    <w:rsid w:val="00E13047"/>
    <w:rsid w:val="00E17715"/>
    <w:rsid w:val="00E17E36"/>
    <w:rsid w:val="00E20529"/>
    <w:rsid w:val="00E20EE9"/>
    <w:rsid w:val="00E21717"/>
    <w:rsid w:val="00E22419"/>
    <w:rsid w:val="00E234AB"/>
    <w:rsid w:val="00E2426B"/>
    <w:rsid w:val="00E24E2D"/>
    <w:rsid w:val="00E25A25"/>
    <w:rsid w:val="00E25DB9"/>
    <w:rsid w:val="00E270D2"/>
    <w:rsid w:val="00E27356"/>
    <w:rsid w:val="00E30F45"/>
    <w:rsid w:val="00E317DC"/>
    <w:rsid w:val="00E335F1"/>
    <w:rsid w:val="00E3432B"/>
    <w:rsid w:val="00E343F4"/>
    <w:rsid w:val="00E34EBA"/>
    <w:rsid w:val="00E35FD3"/>
    <w:rsid w:val="00E36E1C"/>
    <w:rsid w:val="00E37F14"/>
    <w:rsid w:val="00E40AAA"/>
    <w:rsid w:val="00E40CF0"/>
    <w:rsid w:val="00E41DF2"/>
    <w:rsid w:val="00E44592"/>
    <w:rsid w:val="00E447CC"/>
    <w:rsid w:val="00E44808"/>
    <w:rsid w:val="00E457A0"/>
    <w:rsid w:val="00E511CB"/>
    <w:rsid w:val="00E51640"/>
    <w:rsid w:val="00E51ADE"/>
    <w:rsid w:val="00E527A7"/>
    <w:rsid w:val="00E53220"/>
    <w:rsid w:val="00E53F92"/>
    <w:rsid w:val="00E54C51"/>
    <w:rsid w:val="00E554E1"/>
    <w:rsid w:val="00E56075"/>
    <w:rsid w:val="00E566BB"/>
    <w:rsid w:val="00E60BDC"/>
    <w:rsid w:val="00E613B7"/>
    <w:rsid w:val="00E65F57"/>
    <w:rsid w:val="00E671D2"/>
    <w:rsid w:val="00E70A5A"/>
    <w:rsid w:val="00E715E7"/>
    <w:rsid w:val="00E71C8B"/>
    <w:rsid w:val="00E71DAF"/>
    <w:rsid w:val="00E72601"/>
    <w:rsid w:val="00E7340B"/>
    <w:rsid w:val="00E738ED"/>
    <w:rsid w:val="00E75A8A"/>
    <w:rsid w:val="00E7639F"/>
    <w:rsid w:val="00E775DC"/>
    <w:rsid w:val="00E841C9"/>
    <w:rsid w:val="00E847C9"/>
    <w:rsid w:val="00E84EC2"/>
    <w:rsid w:val="00E85450"/>
    <w:rsid w:val="00E85A3F"/>
    <w:rsid w:val="00E931C5"/>
    <w:rsid w:val="00E940B1"/>
    <w:rsid w:val="00E96924"/>
    <w:rsid w:val="00EA0990"/>
    <w:rsid w:val="00EA21D2"/>
    <w:rsid w:val="00EA2DF4"/>
    <w:rsid w:val="00EA3627"/>
    <w:rsid w:val="00EA5482"/>
    <w:rsid w:val="00EA5E1A"/>
    <w:rsid w:val="00EA706E"/>
    <w:rsid w:val="00EB1A1F"/>
    <w:rsid w:val="00EB2221"/>
    <w:rsid w:val="00EB2BA2"/>
    <w:rsid w:val="00EB5B5F"/>
    <w:rsid w:val="00EC066D"/>
    <w:rsid w:val="00EC468D"/>
    <w:rsid w:val="00EC505F"/>
    <w:rsid w:val="00EC6663"/>
    <w:rsid w:val="00EC704E"/>
    <w:rsid w:val="00EC76CA"/>
    <w:rsid w:val="00EC7C9B"/>
    <w:rsid w:val="00ED01E8"/>
    <w:rsid w:val="00ED5A5E"/>
    <w:rsid w:val="00EE0F32"/>
    <w:rsid w:val="00EE1144"/>
    <w:rsid w:val="00EE1E72"/>
    <w:rsid w:val="00EE2BBE"/>
    <w:rsid w:val="00EE3EB9"/>
    <w:rsid w:val="00EE4E43"/>
    <w:rsid w:val="00EE4E8A"/>
    <w:rsid w:val="00EE6D2A"/>
    <w:rsid w:val="00EF0CC1"/>
    <w:rsid w:val="00EF153B"/>
    <w:rsid w:val="00EF2ED6"/>
    <w:rsid w:val="00EF37E1"/>
    <w:rsid w:val="00EF3EE1"/>
    <w:rsid w:val="00EF505E"/>
    <w:rsid w:val="00EF5CEE"/>
    <w:rsid w:val="00EF754C"/>
    <w:rsid w:val="00EF7F1F"/>
    <w:rsid w:val="00F0209F"/>
    <w:rsid w:val="00F024F1"/>
    <w:rsid w:val="00F03CF0"/>
    <w:rsid w:val="00F06335"/>
    <w:rsid w:val="00F07FCD"/>
    <w:rsid w:val="00F10344"/>
    <w:rsid w:val="00F12081"/>
    <w:rsid w:val="00F120CA"/>
    <w:rsid w:val="00F14AF0"/>
    <w:rsid w:val="00F17DCD"/>
    <w:rsid w:val="00F2347E"/>
    <w:rsid w:val="00F26B8D"/>
    <w:rsid w:val="00F26E20"/>
    <w:rsid w:val="00F27E07"/>
    <w:rsid w:val="00F34003"/>
    <w:rsid w:val="00F36F45"/>
    <w:rsid w:val="00F37109"/>
    <w:rsid w:val="00F42F97"/>
    <w:rsid w:val="00F43765"/>
    <w:rsid w:val="00F44FC8"/>
    <w:rsid w:val="00F45391"/>
    <w:rsid w:val="00F47F49"/>
    <w:rsid w:val="00F509DE"/>
    <w:rsid w:val="00F50AF0"/>
    <w:rsid w:val="00F51082"/>
    <w:rsid w:val="00F523FB"/>
    <w:rsid w:val="00F54760"/>
    <w:rsid w:val="00F57DCD"/>
    <w:rsid w:val="00F61B98"/>
    <w:rsid w:val="00F62DF7"/>
    <w:rsid w:val="00F74F1B"/>
    <w:rsid w:val="00F75BE1"/>
    <w:rsid w:val="00F760E5"/>
    <w:rsid w:val="00F76F26"/>
    <w:rsid w:val="00F77F07"/>
    <w:rsid w:val="00F8017B"/>
    <w:rsid w:val="00F82D82"/>
    <w:rsid w:val="00F8375A"/>
    <w:rsid w:val="00F84B91"/>
    <w:rsid w:val="00F8513A"/>
    <w:rsid w:val="00F85246"/>
    <w:rsid w:val="00F86764"/>
    <w:rsid w:val="00F87741"/>
    <w:rsid w:val="00F91B31"/>
    <w:rsid w:val="00F94F03"/>
    <w:rsid w:val="00F95DA7"/>
    <w:rsid w:val="00F97833"/>
    <w:rsid w:val="00F97AE9"/>
    <w:rsid w:val="00FA06F7"/>
    <w:rsid w:val="00FA1A48"/>
    <w:rsid w:val="00FA23C5"/>
    <w:rsid w:val="00FA32E3"/>
    <w:rsid w:val="00FA3BE3"/>
    <w:rsid w:val="00FA4973"/>
    <w:rsid w:val="00FA5CE1"/>
    <w:rsid w:val="00FA6429"/>
    <w:rsid w:val="00FA7134"/>
    <w:rsid w:val="00FB0663"/>
    <w:rsid w:val="00FB1610"/>
    <w:rsid w:val="00FB25F1"/>
    <w:rsid w:val="00FB280E"/>
    <w:rsid w:val="00FB3344"/>
    <w:rsid w:val="00FB3BF6"/>
    <w:rsid w:val="00FB4A7E"/>
    <w:rsid w:val="00FB4E92"/>
    <w:rsid w:val="00FB5490"/>
    <w:rsid w:val="00FB59DB"/>
    <w:rsid w:val="00FB6793"/>
    <w:rsid w:val="00FC0EA1"/>
    <w:rsid w:val="00FC1407"/>
    <w:rsid w:val="00FC190A"/>
    <w:rsid w:val="00FC2881"/>
    <w:rsid w:val="00FC34D9"/>
    <w:rsid w:val="00FC3EE7"/>
    <w:rsid w:val="00FC4C85"/>
    <w:rsid w:val="00FC6369"/>
    <w:rsid w:val="00FD0CE5"/>
    <w:rsid w:val="00FD2921"/>
    <w:rsid w:val="00FD3579"/>
    <w:rsid w:val="00FD5CAE"/>
    <w:rsid w:val="00FD6BC7"/>
    <w:rsid w:val="00FD73E3"/>
    <w:rsid w:val="00FD7EE3"/>
    <w:rsid w:val="00FE00A0"/>
    <w:rsid w:val="00FE2AAA"/>
    <w:rsid w:val="00FE61F3"/>
    <w:rsid w:val="00FE625B"/>
    <w:rsid w:val="00FE7849"/>
    <w:rsid w:val="00FF2E5B"/>
    <w:rsid w:val="00FF48AB"/>
    <w:rsid w:val="00FF531D"/>
    <w:rsid w:val="00FF5589"/>
    <w:rsid w:val="00FF6989"/>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5C03B-BE56-42CE-84B4-BD9858F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45"/>
    <w:pPr>
      <w:ind w:left="720"/>
      <w:contextualSpacing/>
    </w:pPr>
  </w:style>
  <w:style w:type="paragraph" w:styleId="BalloonText">
    <w:name w:val="Balloon Text"/>
    <w:basedOn w:val="Normal"/>
    <w:link w:val="BalloonTextChar"/>
    <w:uiPriority w:val="99"/>
    <w:semiHidden/>
    <w:unhideWhenUsed/>
    <w:rsid w:val="007C6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76"/>
    <w:rPr>
      <w:rFonts w:ascii="Segoe UI" w:hAnsi="Segoe UI" w:cs="Segoe UI"/>
      <w:sz w:val="18"/>
      <w:szCs w:val="18"/>
    </w:rPr>
  </w:style>
  <w:style w:type="character" w:styleId="CommentReference">
    <w:name w:val="annotation reference"/>
    <w:basedOn w:val="DefaultParagraphFont"/>
    <w:uiPriority w:val="99"/>
    <w:semiHidden/>
    <w:unhideWhenUsed/>
    <w:rsid w:val="007C6E76"/>
    <w:rPr>
      <w:sz w:val="16"/>
      <w:szCs w:val="16"/>
    </w:rPr>
  </w:style>
  <w:style w:type="paragraph" w:styleId="CommentText">
    <w:name w:val="annotation text"/>
    <w:basedOn w:val="Normal"/>
    <w:link w:val="CommentTextChar"/>
    <w:uiPriority w:val="99"/>
    <w:semiHidden/>
    <w:unhideWhenUsed/>
    <w:rsid w:val="007C6E76"/>
    <w:pPr>
      <w:spacing w:line="240" w:lineRule="auto"/>
    </w:pPr>
    <w:rPr>
      <w:sz w:val="20"/>
      <w:szCs w:val="20"/>
    </w:rPr>
  </w:style>
  <w:style w:type="character" w:customStyle="1" w:styleId="CommentTextChar">
    <w:name w:val="Comment Text Char"/>
    <w:basedOn w:val="DefaultParagraphFont"/>
    <w:link w:val="CommentText"/>
    <w:uiPriority w:val="99"/>
    <w:semiHidden/>
    <w:rsid w:val="007C6E76"/>
    <w:rPr>
      <w:sz w:val="20"/>
      <w:szCs w:val="20"/>
    </w:rPr>
  </w:style>
  <w:style w:type="paragraph" w:styleId="CommentSubject">
    <w:name w:val="annotation subject"/>
    <w:basedOn w:val="CommentText"/>
    <w:next w:val="CommentText"/>
    <w:link w:val="CommentSubjectChar"/>
    <w:uiPriority w:val="99"/>
    <w:semiHidden/>
    <w:unhideWhenUsed/>
    <w:rsid w:val="007C6E76"/>
    <w:rPr>
      <w:b/>
      <w:bCs/>
    </w:rPr>
  </w:style>
  <w:style w:type="character" w:customStyle="1" w:styleId="CommentSubjectChar">
    <w:name w:val="Comment Subject Char"/>
    <w:basedOn w:val="CommentTextChar"/>
    <w:link w:val="CommentSubject"/>
    <w:uiPriority w:val="99"/>
    <w:semiHidden/>
    <w:rsid w:val="007C6E76"/>
    <w:rPr>
      <w:b/>
      <w:bCs/>
      <w:sz w:val="20"/>
      <w:szCs w:val="20"/>
    </w:rPr>
  </w:style>
  <w:style w:type="paragraph" w:styleId="FootnoteText">
    <w:name w:val="footnote text"/>
    <w:basedOn w:val="Normal"/>
    <w:link w:val="FootnoteTextChar"/>
    <w:uiPriority w:val="99"/>
    <w:semiHidden/>
    <w:unhideWhenUsed/>
    <w:rsid w:val="009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7B2"/>
    <w:rPr>
      <w:sz w:val="20"/>
      <w:szCs w:val="20"/>
    </w:rPr>
  </w:style>
  <w:style w:type="character" w:styleId="FootnoteReference">
    <w:name w:val="footnote reference"/>
    <w:basedOn w:val="DefaultParagraphFont"/>
    <w:uiPriority w:val="99"/>
    <w:semiHidden/>
    <w:unhideWhenUsed/>
    <w:rsid w:val="009417B2"/>
    <w:rPr>
      <w:vertAlign w:val="superscript"/>
    </w:rPr>
  </w:style>
  <w:style w:type="paragraph" w:styleId="Header">
    <w:name w:val="header"/>
    <w:basedOn w:val="Normal"/>
    <w:link w:val="HeaderChar"/>
    <w:uiPriority w:val="99"/>
    <w:unhideWhenUsed/>
    <w:rsid w:val="004C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84"/>
  </w:style>
  <w:style w:type="paragraph" w:styleId="Footer">
    <w:name w:val="footer"/>
    <w:basedOn w:val="Normal"/>
    <w:link w:val="FooterChar"/>
    <w:uiPriority w:val="99"/>
    <w:unhideWhenUsed/>
    <w:rsid w:val="004C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84"/>
  </w:style>
  <w:style w:type="paragraph" w:styleId="Revision">
    <w:name w:val="Revision"/>
    <w:hidden/>
    <w:uiPriority w:val="99"/>
    <w:semiHidden/>
    <w:rsid w:val="000645A5"/>
    <w:pPr>
      <w:spacing w:after="0" w:line="240" w:lineRule="auto"/>
    </w:pPr>
  </w:style>
  <w:style w:type="paragraph" w:styleId="NormalWeb">
    <w:name w:val="Normal (Web)"/>
    <w:basedOn w:val="Normal"/>
    <w:uiPriority w:val="99"/>
    <w:unhideWhenUsed/>
    <w:rsid w:val="0042012C"/>
    <w:pPr>
      <w:spacing w:after="0" w:line="240" w:lineRule="auto"/>
    </w:pPr>
    <w:rPr>
      <w:rFonts w:ascii="Calibri" w:hAnsi="Calibri" w:cs="Calibri"/>
      <w:lang w:eastAsia="en-GB"/>
    </w:rPr>
  </w:style>
  <w:style w:type="character" w:styleId="Hyperlink">
    <w:name w:val="Hyperlink"/>
    <w:basedOn w:val="DefaultParagraphFont"/>
    <w:uiPriority w:val="99"/>
    <w:unhideWhenUsed/>
    <w:rsid w:val="008022E0"/>
    <w:rPr>
      <w:color w:val="0563C1" w:themeColor="hyperlink"/>
      <w:u w:val="single"/>
    </w:rPr>
  </w:style>
  <w:style w:type="character" w:styleId="FollowedHyperlink">
    <w:name w:val="FollowedHyperlink"/>
    <w:basedOn w:val="DefaultParagraphFont"/>
    <w:uiPriority w:val="99"/>
    <w:semiHidden/>
    <w:unhideWhenUsed/>
    <w:rsid w:val="00875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it/2018/01/29/salvini-non-sosterremo-mai-un-governo-tecnico-o-del-presidente-il-patto-cav-juncker-una-ca-ta_a_233463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h.com.au/politics/federal/pauline-hanson-says-islam-is-a-disease-australia-needs-to-vaccinate-20170324-gv5w7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5066-D48C-4579-ADEA-BD8CA68A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dc:creator>
  <cp:lastModifiedBy>Revan, Jade</cp:lastModifiedBy>
  <cp:revision>2</cp:revision>
  <dcterms:created xsi:type="dcterms:W3CDTF">2019-05-16T09:43:00Z</dcterms:created>
  <dcterms:modified xsi:type="dcterms:W3CDTF">2019-05-16T09:43:00Z</dcterms:modified>
</cp:coreProperties>
</file>